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006" w:lineRule="exact"/>
        <w:ind w:left="378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508417" cy="6391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08417" cy="639127"/>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423" w:right="2423" w:firstLine="0"/>
        <w:jc w:val="center"/>
        <w:rPr>
          <w:rFonts w:ascii="宋体" w:hAnsi="宋体" w:cs="宋体" w:eastAsia="宋体" w:hint="default"/>
          <w:sz w:val="36"/>
          <w:szCs w:val="36"/>
        </w:rPr>
      </w:pPr>
      <w:r>
        <w:rPr>
          <w:rFonts w:ascii="宋体" w:hAnsi="宋体" w:cs="宋体" w:eastAsia="宋体" w:hint="default"/>
          <w:b/>
          <w:bCs/>
          <w:sz w:val="36"/>
          <w:szCs w:val="36"/>
        </w:rPr>
        <w:t>天津长荣印刷设备股份有限公司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24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pStyle w:val="Heading3"/>
        <w:spacing w:line="240" w:lineRule="auto"/>
        <w:ind w:left="2423" w:right="2422"/>
        <w:jc w:val="center"/>
        <w:rPr>
          <w:rFonts w:ascii="Times New Roman" w:hAnsi="Times New Roman" w:cs="Times New Roman" w:eastAsia="Times New Roman" w:hint="default"/>
          <w:b w:val="0"/>
          <w:bCs w:val="0"/>
        </w:rPr>
      </w:pPr>
      <w:r>
        <w:rPr>
          <w:rFonts w:ascii="Times New Roman"/>
        </w:rPr>
        <w:t>2015-010</w:t>
      </w:r>
      <w:r>
        <w:rPr>
          <w:rFonts w:ascii="Times New Roman"/>
          <w:b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423"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公司负责人李莉、主管会计工作负责人李东晖及会计机构负责人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穆鑫声明：保证年度报告中财务报告的真实、准确、完整。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10" w:lineRule="auto" w:before="0"/>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10" w:lineRule="auto"/>
        <w:jc w:val="both"/>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3" w:right="24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 公司基本情况简介</w:t>
            </w:r>
            <w:r>
              <w:rPr>
                <w:rFonts w:ascii="Times New Roman" w:hAnsi="Times New Roman" w:cs="Times New Roman" w:eastAsia="Times New Roman" w:hint="default"/>
              </w:rPr>
              <w:tab/>
              <w:t>5</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7</w:t>
            </w:r>
          </w:hyperlink>
        </w:p>
        <w:p>
          <w:pPr>
            <w:pStyle w:val="TOC1"/>
            <w:tabs>
              <w:tab w:pos="9775" w:val="right" w:leader="dot"/>
            </w:tabs>
            <w:spacing w:line="240" w:lineRule="auto"/>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42</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66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 董事、监事、高级管理人员和员工情况</w:t>
            </w:r>
            <w:r>
              <w:rPr>
                <w:rFonts w:ascii="Times New Roman" w:hAnsi="Times New Roman" w:cs="Times New Roman" w:eastAsia="Times New Roman" w:hint="default"/>
              </w:rPr>
              <w:tab/>
              <w:t>82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 公司治理</w:t>
            </w:r>
            <w:r>
              <w:rPr>
                <w:rFonts w:ascii="Times New Roman" w:hAnsi="Times New Roman" w:cs="Times New Roman" w:eastAsia="Times New Roman" w:hint="default"/>
              </w:rPr>
              <w:tab/>
              <w:t>89</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8">
            <w:r>
              <w:rPr/>
              <w:t>第九节 财务报告</w:t>
            </w:r>
            <w:r>
              <w:rPr>
                <w:rFonts w:ascii="Times New Roman" w:hAnsi="Times New Roman" w:cs="Times New Roman" w:eastAsia="Times New Roman" w:hint="default"/>
              </w:rPr>
              <w:tab/>
              <w:t>92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 备查文件目录</w:t>
            </w:r>
            <w:r>
              <w:rPr>
                <w:rFonts w:ascii="Times New Roman" w:hAnsi="Times New Roman" w:cs="Times New Roman" w:eastAsia="Times New Roman" w:hint="default"/>
              </w:rPr>
              <w:tab/>
              <w:t>187</w:t>
            </w:r>
          </w:hyperlink>
        </w:p>
        <w:p>
          <w:pPr/>
          <w:r>
            <w:fldChar w:fldCharType="end"/>
          </w:r>
        </w:p>
      </w:sdtContent>
    </w:sdt>
    <w:p>
      <w:pPr>
        <w:spacing w:after="0"/>
        <w:sectPr>
          <w:pgSz w:w="11910" w:h="16840"/>
          <w:pgMar w:header="747" w:footer="979" w:top="1060" w:bottom="1160" w:left="980" w:right="980"/>
        </w:sectPr>
      </w:pPr>
    </w:p>
    <w:p>
      <w:pPr>
        <w:spacing w:before="946"/>
        <w:ind w:left="2423" w:right="24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4"/>
          <w:szCs w:val="14"/>
        </w:rPr>
      </w:pPr>
    </w:p>
    <w:p>
      <w:pPr>
        <w:spacing w:before="0"/>
        <w:ind w:left="0" w:right="159" w:firstLine="0"/>
        <w:jc w:val="right"/>
        <w:rPr>
          <w:rFonts w:ascii="宋体" w:hAnsi="宋体" w:cs="宋体" w:eastAsia="宋体" w:hint="default"/>
          <w:sz w:val="18"/>
          <w:szCs w:val="18"/>
        </w:rPr>
      </w:pPr>
      <w:r>
        <w:rPr/>
        <w:pict>
          <v:shape style="position:absolute;margin-left:56.459999pt;margin-top:-320.168274pt;width:479.25pt;height:455.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本公司、公司、长荣股份、发行人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力群印务、力群股份</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3"/>
                          <w:jc w:val="left"/>
                          <w:rPr>
                            <w:rFonts w:ascii="宋体" w:hAnsi="宋体" w:cs="宋体" w:eastAsia="宋体" w:hint="default"/>
                            <w:sz w:val="18"/>
                            <w:szCs w:val="18"/>
                          </w:rPr>
                        </w:pPr>
                        <w:r>
                          <w:rPr>
                            <w:rFonts w:ascii="宋体" w:hAnsi="宋体" w:cs="宋体" w:eastAsia="宋体" w:hint="default"/>
                            <w:sz w:val="18"/>
                            <w:szCs w:val="18"/>
                          </w:rPr>
                          <w:t>深圳市力群印务有限公司，更名前</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深圳市力群印务股份有限公司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 本公司控股子公司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保荐人（主承销商）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渤海证券股份有限公司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发行人律师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广东晟典律师事务所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发行人审计机构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印工协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中国印刷及设备器材工业协会</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112"/>
                          <w:jc w:val="left"/>
                          <w:rPr>
                            <w:rFonts w:ascii="宋体" w:hAnsi="宋体" w:cs="宋体" w:eastAsia="宋体" w:hint="default"/>
                            <w:sz w:val="18"/>
                            <w:szCs w:val="18"/>
                          </w:rPr>
                        </w:pPr>
                        <w:r>
                          <w:rPr>
                            <w:rFonts w:ascii="宋体" w:hAnsi="宋体" w:cs="宋体" w:eastAsia="宋体" w:hint="default"/>
                            <w:spacing w:val="-5"/>
                            <w:sz w:val="18"/>
                            <w:szCs w:val="18"/>
                          </w:rPr>
                          <w:t>印后设备是指对印刷半成品进行进一步加工处理，使之在装订、外观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平整度、防伪、包装等等方面得到加强或美化的一大类设备。</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云印刷</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通过印刷技术与数字信息技术的有机结合，采用可发送印刷任务的应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用程序、传递印刷任务的云印刷服务网络、印刷生产设备以及物流服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务，为客户提供个性化的印刷品服务。</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1"/>
                          <w:jc w:val="both"/>
                          <w:rPr>
                            <w:rFonts w:ascii="宋体" w:hAnsi="宋体" w:cs="宋体" w:eastAsia="宋体" w:hint="default"/>
                            <w:sz w:val="18"/>
                            <w:szCs w:val="18"/>
                          </w:rPr>
                        </w:pPr>
                        <w:r>
                          <w:rPr>
                            <w:rFonts w:ascii="宋体" w:hAnsi="宋体" w:cs="宋体" w:eastAsia="宋体" w:hint="default"/>
                            <w:sz w:val="18"/>
                            <w:szCs w:val="18"/>
                          </w:rPr>
                          <w:t>俗称</w:t>
                        </w:r>
                        <w:r>
                          <w:rPr>
                            <w:rFonts w:ascii="Times New Roman" w:hAnsi="Times New Roman" w:cs="Times New Roman" w:eastAsia="Times New Roman" w:hint="default"/>
                            <w:sz w:val="18"/>
                            <w:szCs w:val="18"/>
                          </w:rPr>
                          <w:t>"</w:t>
                        </w:r>
                        <w:r>
                          <w:rPr>
                            <w:rFonts w:ascii="宋体" w:hAnsi="宋体" w:cs="宋体" w:eastAsia="宋体" w:hint="default"/>
                            <w:sz w:val="18"/>
                            <w:szCs w:val="18"/>
                          </w:rPr>
                          <w:t>烟盒</w:t>
                        </w:r>
                        <w:r>
                          <w:rPr>
                            <w:rFonts w:ascii="Times New Roman" w:hAnsi="Times New Roman" w:cs="Times New Roman" w:eastAsia="Times New Roman" w:hint="default"/>
                            <w:sz w:val="18"/>
                            <w:szCs w:val="18"/>
                          </w:rPr>
                          <w:t>"</w:t>
                        </w:r>
                        <w:r>
                          <w:rPr>
                            <w:rFonts w:ascii="宋体" w:hAnsi="宋体" w:cs="宋体" w:eastAsia="宋体" w:hint="default"/>
                            <w:sz w:val="18"/>
                            <w:szCs w:val="18"/>
                          </w:rPr>
                          <w:t>，是烟草制品的商标以及具有标识性包装物总称，主要是 </w:t>
                        </w:r>
                        <w:r>
                          <w:rPr>
                            <w:rFonts w:ascii="宋体" w:hAnsi="宋体" w:cs="宋体" w:eastAsia="宋体" w:hint="default"/>
                            <w:spacing w:val="-2"/>
                            <w:sz w:val="18"/>
                            <w:szCs w:val="18"/>
                          </w:rPr>
                          <w:t>强调其名称、图案、文字、色彩、符号、规格，使之区别于各种烟草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制品并具有商标意义。</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长荣股份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300195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长荣股份</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Masterwork Machinery Co.,</w:t>
            </w:r>
            <w:r>
              <w:rPr>
                <w:rFonts w:ascii="Times New Roman"/>
                <w:spacing w:val="-5"/>
                <w:sz w:val="18"/>
              </w:rPr>
              <w:t> </w:t>
            </w:r>
            <w:r>
              <w:rPr>
                <w:rFonts w:ascii="Times New Roman"/>
                <w:sz w:val="18"/>
              </w:rPr>
              <w:t>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MKMCHINA</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李莉</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天津新技术产业园区北辰科技工业园</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300400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300400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www.mkmchina.com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天津市河西区解放北路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 </w:t>
            </w:r>
            <w:r>
              <w:rPr>
                <w:rFonts w:ascii="宋体" w:hAnsi="宋体" w:cs="宋体" w:eastAsia="宋体" w:hint="default"/>
                <w:sz w:val="18"/>
                <w:szCs w:val="18"/>
              </w:rPr>
              <w:t>号信达广场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2103</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王岩</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022-26986268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022-26986268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022-26973430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022-26973430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公司证券部内</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天津市红桥区咸阳 北路永明道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120113600891273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变更注册地址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天津市北辰经济开 发区双原道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天津市北辰经济开 发区双川道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改制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IPO</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公积金转增股本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股权激励限售股增 资，变更经营范围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股权激励（预留部 分）限售股增资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增发新股，注册资本</w:t>
            </w:r>
            <w:r>
              <w:rPr>
                <w:rFonts w:ascii="宋体" w:hAnsi="宋体" w:cs="宋体" w:eastAsia="宋体" w:hint="default"/>
                <w:sz w:val="18"/>
                <w:szCs w:val="18"/>
              </w:rPr>
              <w:t> 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回购注销部分限制 </w:t>
            </w:r>
            <w:r>
              <w:rPr>
                <w:rFonts w:ascii="宋体" w:hAnsi="宋体" w:cs="宋体" w:eastAsia="宋体" w:hint="default"/>
                <w:spacing w:val="-9"/>
                <w:sz w:val="18"/>
                <w:szCs w:val="18"/>
              </w:rPr>
              <w:t>性股票，注册资本减</w:t>
            </w:r>
            <w:r>
              <w:rPr>
                <w:rFonts w:ascii="宋体" w:hAnsi="宋体" w:cs="宋体" w:eastAsia="宋体" w:hint="default"/>
                <w:sz w:val="18"/>
                <w:szCs w:val="18"/>
              </w:rPr>
              <w:t> 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72"/>
        <w:gridCol w:w="1228"/>
        <w:gridCol w:w="1217"/>
        <w:gridCol w:w="1218"/>
        <w:gridCol w:w="1217"/>
        <w:gridCol w:w="1218"/>
        <w:gridCol w:w="1088"/>
      </w:tblGrid>
      <w:tr>
        <w:trPr>
          <w:trHeight w:val="161" w:hRule="exact"/>
        </w:trPr>
        <w:tc>
          <w:tcPr>
            <w:tcW w:w="2372" w:type="dxa"/>
            <w:vMerge w:val="restart"/>
            <w:tcBorders>
              <w:top w:val="single" w:sz="4" w:space="0" w:color="000000"/>
              <w:left w:val="single" w:sz="4" w:space="0" w:color="000000"/>
              <w:right w:val="single" w:sz="4" w:space="0" w:color="000000"/>
            </w:tcBorders>
            <w:shd w:val="clear" w:color="auto" w:fill="D2D2D2"/>
          </w:tcPr>
          <w:p>
            <w:pPr/>
          </w:p>
        </w:tc>
        <w:tc>
          <w:tcPr>
            <w:tcW w:w="1228" w:type="dxa"/>
            <w:vMerge w:val="restart"/>
            <w:tcBorders>
              <w:top w:val="single" w:sz="4" w:space="0" w:color="000000"/>
              <w:left w:val="single" w:sz="4" w:space="0" w:color="000000"/>
              <w:right w:val="single" w:sz="4" w:space="0" w:color="000000"/>
            </w:tcBorders>
            <w:shd w:val="clear" w:color="auto" w:fill="D2D2D2"/>
          </w:tcPr>
          <w:p>
            <w:pPr/>
          </w:p>
        </w:tc>
        <w:tc>
          <w:tcPr>
            <w:tcW w:w="24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13" w:right="6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72" w:type="dxa"/>
            <w:vMerge/>
            <w:tcBorders>
              <w:left w:val="single" w:sz="4" w:space="0" w:color="000000"/>
              <w:bottom w:val="nil" w:sz="6" w:space="0" w:color="auto"/>
              <w:right w:val="single" w:sz="4" w:space="0" w:color="000000"/>
            </w:tcBorders>
            <w:shd w:val="clear" w:color="auto" w:fill="D2D2D2"/>
          </w:tcPr>
          <w:p>
            <w:pPr/>
          </w:p>
        </w:tc>
        <w:tc>
          <w:tcPr>
            <w:tcW w:w="1228" w:type="dxa"/>
            <w:vMerge/>
            <w:tcBorders>
              <w:left w:val="single" w:sz="4" w:space="0" w:color="000000"/>
              <w:bottom w:val="nil" w:sz="6" w:space="0" w:color="auto"/>
              <w:right w:val="single" w:sz="4" w:space="0" w:color="000000"/>
            </w:tcBorders>
            <w:shd w:val="clear" w:color="auto" w:fill="D2D2D2"/>
          </w:tcPr>
          <w:p>
            <w:pPr/>
          </w:p>
        </w:tc>
        <w:tc>
          <w:tcPr>
            <w:tcW w:w="24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7" w:type="dxa"/>
            <w:vMerge/>
            <w:tcBorders>
              <w:left w:val="single" w:sz="4" w:space="0" w:color="000000"/>
              <w:right w:val="single" w:sz="4" w:space="0" w:color="000000"/>
            </w:tcBorders>
            <w:shd w:val="clear" w:color="auto" w:fill="D2D2D2"/>
          </w:tcPr>
          <w:p>
            <w:pPr/>
          </w:p>
        </w:tc>
        <w:tc>
          <w:tcPr>
            <w:tcW w:w="2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72" w:type="dxa"/>
            <w:vMerge w:val="restart"/>
            <w:tcBorders>
              <w:top w:val="nil" w:sz="6" w:space="0" w:color="auto"/>
              <w:left w:val="single" w:sz="4" w:space="0" w:color="000000"/>
              <w:right w:val="single" w:sz="4" w:space="0" w:color="000000"/>
            </w:tcBorders>
            <w:shd w:val="clear" w:color="auto" w:fill="D2D2D2"/>
          </w:tcPr>
          <w:p>
            <w:pPr/>
          </w:p>
        </w:tc>
        <w:tc>
          <w:tcPr>
            <w:tcW w:w="12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35" w:type="dxa"/>
            <w:gridSpan w:val="2"/>
            <w:vMerge/>
            <w:tcBorders>
              <w:left w:val="single" w:sz="4" w:space="0" w:color="000000"/>
              <w:bottom w:val="nil" w:sz="6" w:space="0" w:color="auto"/>
              <w:right w:val="single" w:sz="4" w:space="0" w:color="000000"/>
            </w:tcBorders>
            <w:shd w:val="clear" w:color="auto" w:fill="D2D2D2"/>
          </w:tcPr>
          <w:p>
            <w:pPr/>
          </w:p>
        </w:tc>
        <w:tc>
          <w:tcPr>
            <w:tcW w:w="1217" w:type="dxa"/>
            <w:vMerge/>
            <w:tcBorders>
              <w:left w:val="single" w:sz="4" w:space="0" w:color="000000"/>
              <w:right w:val="single" w:sz="4" w:space="0" w:color="000000"/>
            </w:tcBorders>
            <w:shd w:val="clear" w:color="auto" w:fill="D2D2D2"/>
          </w:tcPr>
          <w:p>
            <w:pPr/>
          </w:p>
        </w:tc>
        <w:tc>
          <w:tcPr>
            <w:tcW w:w="2306" w:type="dxa"/>
            <w:gridSpan w:val="2"/>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372" w:type="dxa"/>
            <w:vMerge/>
            <w:tcBorders>
              <w:left w:val="single" w:sz="4" w:space="0" w:color="000000"/>
              <w:bottom w:val="single" w:sz="18" w:space="0" w:color="FFFFFF"/>
              <w:right w:val="single" w:sz="4" w:space="0" w:color="000000"/>
            </w:tcBorders>
            <w:shd w:val="clear" w:color="auto" w:fill="D2D2D2"/>
          </w:tcPr>
          <w:p>
            <w:pPr/>
          </w:p>
        </w:tc>
        <w:tc>
          <w:tcPr>
            <w:tcW w:w="1228" w:type="dxa"/>
            <w:vMerge/>
            <w:tcBorders>
              <w:left w:val="single" w:sz="4" w:space="0" w:color="000000"/>
              <w:bottom w:val="single" w:sz="18" w:space="0" w:color="FFFFFF"/>
              <w:right w:val="single" w:sz="4" w:space="0" w:color="000000"/>
            </w:tcBorders>
            <w:shd w:val="clear" w:color="auto" w:fill="D2D2D2"/>
          </w:tcPr>
          <w:p>
            <w:pPr/>
          </w:p>
        </w:tc>
        <w:tc>
          <w:tcPr>
            <w:tcW w:w="2435" w:type="dxa"/>
            <w:gridSpan w:val="2"/>
            <w:tcBorders>
              <w:top w:val="nil" w:sz="6" w:space="0" w:color="auto"/>
              <w:left w:val="single" w:sz="4" w:space="0" w:color="000000"/>
              <w:bottom w:val="single" w:sz="18" w:space="0" w:color="FFFFFF"/>
              <w:right w:val="single" w:sz="4" w:space="0" w:color="000000"/>
            </w:tcBorders>
            <w:shd w:val="clear" w:color="auto" w:fill="D2D2D2"/>
          </w:tcPr>
          <w:p>
            <w:pPr/>
          </w:p>
        </w:tc>
        <w:tc>
          <w:tcPr>
            <w:tcW w:w="1217" w:type="dxa"/>
            <w:vMerge/>
            <w:tcBorders>
              <w:left w:val="single" w:sz="4" w:space="0" w:color="000000"/>
              <w:bottom w:val="single" w:sz="18" w:space="0" w:color="FFFFFF"/>
              <w:right w:val="single" w:sz="4" w:space="0" w:color="000000"/>
            </w:tcBorders>
            <w:shd w:val="clear" w:color="auto" w:fill="D2D2D2"/>
          </w:tcPr>
          <w:p>
            <w:pPr/>
          </w:p>
        </w:tc>
        <w:tc>
          <w:tcPr>
            <w:tcW w:w="2306" w:type="dxa"/>
            <w:gridSpan w:val="2"/>
            <w:tcBorders>
              <w:top w:val="nil" w:sz="6" w:space="0" w:color="auto"/>
              <w:left w:val="single" w:sz="4" w:space="0" w:color="000000"/>
              <w:bottom w:val="single" w:sz="18" w:space="0" w:color="FFFFFF"/>
              <w:right w:val="single" w:sz="4" w:space="0" w:color="000000"/>
            </w:tcBorders>
            <w:shd w:val="clear" w:color="auto" w:fill="D2D2D2"/>
          </w:tcPr>
          <w:p>
            <w:pPr/>
          </w:p>
        </w:tc>
      </w:tr>
      <w:tr>
        <w:trPr>
          <w:trHeight w:val="385" w:hRule="exact"/>
        </w:trPr>
        <w:tc>
          <w:tcPr>
            <w:tcW w:w="2372"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228"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217"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18"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3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7"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3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8"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8"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26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956,783,421.64</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615,679,506.73</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615,679,506.73</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55.40%</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574,922,429.10</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574,922,429.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23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28"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8"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161" w:hRule="exact"/>
        </w:trPr>
        <w:tc>
          <w:tcPr>
            <w:tcW w:w="23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537,490,577.40</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346,026,543.27</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346,026,543.27</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55.33%</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308,557,206.51</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308,557,206.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r>
      <w:tr>
        <w:trPr>
          <w:trHeight w:val="392" w:hRule="exact"/>
        </w:trPr>
        <w:tc>
          <w:tcPr>
            <w:tcW w:w="23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228"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8"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161" w:hRule="exact"/>
        </w:trPr>
        <w:tc>
          <w:tcPr>
            <w:tcW w:w="23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207,902,673.57</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149,450,518.38</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149,450,518.38</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sz w:val="18"/>
              </w:rPr>
              <w:t>39.11%</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172,858,764.39</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172,858,764.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39</w:t>
            </w:r>
          </w:p>
        </w:tc>
      </w:tr>
      <w:tr>
        <w:trPr>
          <w:trHeight w:val="392" w:hRule="exact"/>
        </w:trPr>
        <w:tc>
          <w:tcPr>
            <w:tcW w:w="23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228"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8"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161" w:hRule="exact"/>
        </w:trPr>
        <w:tc>
          <w:tcPr>
            <w:tcW w:w="23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227,478,740.98</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175,101,704.89</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175,101,704.89</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29.91%</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180,299,331.41</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180,299,331.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23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228"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8"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71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8"/>
              <w:jc w:val="left"/>
              <w:rPr>
                <w:rFonts w:ascii="宋体" w:hAnsi="宋体" w:cs="宋体" w:eastAsia="宋体" w:hint="default"/>
                <w:sz w:val="18"/>
                <w:szCs w:val="18"/>
              </w:rPr>
            </w:pPr>
            <w:r>
              <w:rPr>
                <w:rFonts w:ascii="宋体" w:hAnsi="宋体" w:cs="宋体" w:eastAsia="宋体" w:hint="default"/>
                <w:sz w:val="18"/>
                <w:szCs w:val="18"/>
              </w:rPr>
              <w:t>归属于上市公司普通股股东 的净利润（元）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175,341,184.59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143,007,275.58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142,982,922.32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147,697,891.36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148,290,917.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r>
      <w:tr>
        <w:trPr>
          <w:trHeight w:val="1026"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8"/>
              <w:jc w:val="both"/>
              <w:rPr>
                <w:rFonts w:ascii="宋体" w:hAnsi="宋体" w:cs="宋体" w:eastAsia="宋体" w:hint="default"/>
                <w:sz w:val="18"/>
                <w:szCs w:val="18"/>
              </w:rPr>
            </w:pPr>
            <w:r>
              <w:rPr>
                <w:rFonts w:ascii="宋体" w:hAnsi="宋体" w:cs="宋体" w:eastAsia="宋体" w:hint="default"/>
                <w:sz w:val="18"/>
                <w:szCs w:val="18"/>
              </w:rPr>
              <w:t>归属于上市公司普通股股东 的扣除非经常性损益后的净 利润（元）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158,753,224.02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121,291,813.62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121,267,460.36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141,399,066.66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141,992,093.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r>
      <w:tr>
        <w:trPr>
          <w:trHeight w:val="71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8"/>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-102,784,771.6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42,861,647.94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42,861,647.94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-339.81%</w:t>
            </w:r>
            <w:r>
              <w:rPr>
                <w:rFonts w:ascii="Times New Roman"/>
                <w:sz w:val="18"/>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71,197,396.63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71,197,396.6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8"/>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-0.6031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0.3014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0.3014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-300.10%</w:t>
            </w:r>
            <w:r>
              <w:rPr>
                <w:rFonts w:ascii="Times New Roman"/>
                <w:sz w:val="18"/>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0.5086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0.5086</w:t>
            </w:r>
          </w:p>
        </w:tc>
      </w:tr>
      <w:tr>
        <w:trPr>
          <w:trHeight w:val="402"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11.98%</w:t>
            </w:r>
          </w:p>
        </w:tc>
      </w:tr>
      <w:tr>
        <w:trPr>
          <w:trHeight w:val="71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8"/>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11.47%</w:t>
            </w:r>
          </w:p>
        </w:tc>
      </w:tr>
      <w:tr>
        <w:trPr>
          <w:trHeight w:val="161" w:hRule="exact"/>
        </w:trPr>
        <w:tc>
          <w:tcPr>
            <w:tcW w:w="2372" w:type="dxa"/>
            <w:vMerge w:val="restart"/>
            <w:tcBorders>
              <w:top w:val="single" w:sz="4" w:space="0" w:color="000000"/>
              <w:left w:val="single" w:sz="4" w:space="0" w:color="000000"/>
              <w:right w:val="single" w:sz="4" w:space="0" w:color="000000"/>
            </w:tcBorders>
            <w:shd w:val="clear" w:color="auto" w:fill="D2D2D2"/>
          </w:tcPr>
          <w:p>
            <w:pPr/>
          </w:p>
        </w:tc>
        <w:tc>
          <w:tcPr>
            <w:tcW w:w="1228" w:type="dxa"/>
            <w:vMerge w:val="restart"/>
            <w:tcBorders>
              <w:top w:val="single" w:sz="4" w:space="0" w:color="000000"/>
              <w:left w:val="single" w:sz="4" w:space="0" w:color="000000"/>
              <w:right w:val="single" w:sz="4" w:space="0" w:color="000000"/>
            </w:tcBorders>
            <w:shd w:val="clear" w:color="auto" w:fill="D2D2D2"/>
          </w:tcPr>
          <w:p>
            <w:pPr/>
          </w:p>
        </w:tc>
        <w:tc>
          <w:tcPr>
            <w:tcW w:w="24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33" w:right="6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72" w:type="dxa"/>
            <w:vMerge/>
            <w:tcBorders>
              <w:left w:val="single" w:sz="4" w:space="0" w:color="000000"/>
              <w:bottom w:val="nil" w:sz="6" w:space="0" w:color="auto"/>
              <w:right w:val="single" w:sz="4" w:space="0" w:color="000000"/>
            </w:tcBorders>
            <w:shd w:val="clear" w:color="auto" w:fill="D2D2D2"/>
          </w:tcPr>
          <w:p>
            <w:pPr/>
          </w:p>
        </w:tc>
        <w:tc>
          <w:tcPr>
            <w:tcW w:w="1228" w:type="dxa"/>
            <w:vMerge/>
            <w:tcBorders>
              <w:left w:val="single" w:sz="4" w:space="0" w:color="000000"/>
              <w:bottom w:val="nil" w:sz="6" w:space="0" w:color="auto"/>
              <w:right w:val="single" w:sz="4" w:space="0" w:color="000000"/>
            </w:tcBorders>
            <w:shd w:val="clear" w:color="auto" w:fill="D2D2D2"/>
          </w:tcPr>
          <w:p>
            <w:pPr/>
          </w:p>
        </w:tc>
        <w:tc>
          <w:tcPr>
            <w:tcW w:w="24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17" w:type="dxa"/>
            <w:vMerge/>
            <w:tcBorders>
              <w:left w:val="single" w:sz="4" w:space="0" w:color="000000"/>
              <w:right w:val="single" w:sz="4" w:space="0" w:color="000000"/>
            </w:tcBorders>
            <w:shd w:val="clear" w:color="auto" w:fill="D2D2D2"/>
          </w:tcPr>
          <w:p>
            <w:pPr/>
          </w:p>
        </w:tc>
        <w:tc>
          <w:tcPr>
            <w:tcW w:w="2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72" w:type="dxa"/>
            <w:vMerge w:val="restart"/>
            <w:tcBorders>
              <w:top w:val="nil" w:sz="6" w:space="0" w:color="auto"/>
              <w:left w:val="single" w:sz="4" w:space="0" w:color="000000"/>
              <w:right w:val="single" w:sz="4" w:space="0" w:color="000000"/>
            </w:tcBorders>
            <w:shd w:val="clear" w:color="auto" w:fill="D2D2D2"/>
          </w:tcPr>
          <w:p>
            <w:pPr/>
          </w:p>
        </w:tc>
        <w:tc>
          <w:tcPr>
            <w:tcW w:w="12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35" w:type="dxa"/>
            <w:gridSpan w:val="2"/>
            <w:vMerge/>
            <w:tcBorders>
              <w:left w:val="single" w:sz="4" w:space="0" w:color="000000"/>
              <w:bottom w:val="nil" w:sz="6" w:space="0" w:color="auto"/>
              <w:right w:val="single" w:sz="4" w:space="0" w:color="000000"/>
            </w:tcBorders>
            <w:shd w:val="clear" w:color="auto" w:fill="D2D2D2"/>
          </w:tcPr>
          <w:p>
            <w:pPr/>
          </w:p>
        </w:tc>
        <w:tc>
          <w:tcPr>
            <w:tcW w:w="1217" w:type="dxa"/>
            <w:vMerge/>
            <w:tcBorders>
              <w:left w:val="single" w:sz="4" w:space="0" w:color="000000"/>
              <w:right w:val="single" w:sz="4" w:space="0" w:color="000000"/>
            </w:tcBorders>
            <w:shd w:val="clear" w:color="auto" w:fill="D2D2D2"/>
          </w:tcPr>
          <w:p>
            <w:pPr/>
          </w:p>
        </w:tc>
        <w:tc>
          <w:tcPr>
            <w:tcW w:w="2306" w:type="dxa"/>
            <w:gridSpan w:val="2"/>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372" w:type="dxa"/>
            <w:vMerge/>
            <w:tcBorders>
              <w:left w:val="single" w:sz="4" w:space="0" w:color="000000"/>
              <w:bottom w:val="single" w:sz="18" w:space="0" w:color="FFFFFF"/>
              <w:right w:val="single" w:sz="4" w:space="0" w:color="000000"/>
            </w:tcBorders>
            <w:shd w:val="clear" w:color="auto" w:fill="D2D2D2"/>
          </w:tcPr>
          <w:p>
            <w:pPr/>
          </w:p>
        </w:tc>
        <w:tc>
          <w:tcPr>
            <w:tcW w:w="1228" w:type="dxa"/>
            <w:vMerge/>
            <w:tcBorders>
              <w:left w:val="single" w:sz="4" w:space="0" w:color="000000"/>
              <w:bottom w:val="single" w:sz="18" w:space="0" w:color="FFFFFF"/>
              <w:right w:val="single" w:sz="4" w:space="0" w:color="000000"/>
            </w:tcBorders>
            <w:shd w:val="clear" w:color="auto" w:fill="D2D2D2"/>
          </w:tcPr>
          <w:p>
            <w:pPr/>
          </w:p>
        </w:tc>
        <w:tc>
          <w:tcPr>
            <w:tcW w:w="2435" w:type="dxa"/>
            <w:gridSpan w:val="2"/>
            <w:tcBorders>
              <w:top w:val="nil" w:sz="6" w:space="0" w:color="auto"/>
              <w:left w:val="single" w:sz="4" w:space="0" w:color="000000"/>
              <w:bottom w:val="single" w:sz="18" w:space="0" w:color="FFFFFF"/>
              <w:right w:val="single" w:sz="4" w:space="0" w:color="000000"/>
            </w:tcBorders>
            <w:shd w:val="clear" w:color="auto" w:fill="D2D2D2"/>
          </w:tcPr>
          <w:p>
            <w:pPr/>
          </w:p>
        </w:tc>
        <w:tc>
          <w:tcPr>
            <w:tcW w:w="1217" w:type="dxa"/>
            <w:vMerge/>
            <w:tcBorders>
              <w:left w:val="single" w:sz="4" w:space="0" w:color="000000"/>
              <w:bottom w:val="single" w:sz="18" w:space="0" w:color="FFFFFF"/>
              <w:right w:val="single" w:sz="4" w:space="0" w:color="000000"/>
            </w:tcBorders>
            <w:shd w:val="clear" w:color="auto" w:fill="D2D2D2"/>
          </w:tcPr>
          <w:p>
            <w:pPr/>
          </w:p>
        </w:tc>
        <w:tc>
          <w:tcPr>
            <w:tcW w:w="2306" w:type="dxa"/>
            <w:gridSpan w:val="2"/>
            <w:tcBorders>
              <w:top w:val="nil" w:sz="6" w:space="0" w:color="auto"/>
              <w:left w:val="single" w:sz="4" w:space="0" w:color="000000"/>
              <w:bottom w:val="single" w:sz="18" w:space="0" w:color="FFFFFF"/>
              <w:right w:val="single" w:sz="4" w:space="0" w:color="000000"/>
            </w:tcBorders>
            <w:shd w:val="clear" w:color="auto" w:fill="D2D2D2"/>
          </w:tcPr>
          <w:p>
            <w:pPr/>
          </w:p>
        </w:tc>
      </w:tr>
      <w:tr>
        <w:trPr>
          <w:trHeight w:val="385" w:hRule="exact"/>
        </w:trPr>
        <w:tc>
          <w:tcPr>
            <w:tcW w:w="2372"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228"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217"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7"/>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18"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7"/>
              <w:ind w:left="3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7"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7"/>
              <w:ind w:left="3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8"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7"/>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8"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170,426,189.00</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142,224,000.00</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142,224,000.00</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19.83%</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140,000,000.00</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228"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8"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217"/>
        <w:gridCol w:w="1217"/>
        <w:gridCol w:w="1218"/>
        <w:gridCol w:w="1217"/>
        <w:gridCol w:w="1218"/>
        <w:gridCol w:w="1088"/>
      </w:tblGrid>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2,839,518,899.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1,557,497,657.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1,557,497,657.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1,414,673,132.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1,414,673,13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2.14</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470,816,537.10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164,945,741.13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164,945,741.13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185.44%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126,601,572.48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126,601,572.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48</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归属于上市公司普通股股东 的所有者权益（元）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2,235,093,413.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1,342,458,899.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1,342,868,834.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1,270,619,769.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1,271,054,05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7.41</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归属于上市公司普通股股东 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13.1147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9.4419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9.0759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9.0790</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1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85"/>
        <w:gridCol w:w="1520"/>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-8,065.47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139,071.83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-857.14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15,804,039.18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25,626,629.56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7,214,946.60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补贴收入</w:t>
            </w:r>
          </w:p>
        </w:tc>
      </w:tr>
      <w:tr>
        <w:trPr>
          <w:trHeight w:val="161"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3,780,093.70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5" w:right="0"/>
              <w:jc w:val="left"/>
              <w:rPr>
                <w:rFonts w:ascii="Times New Roman" w:hAnsi="Times New Roman" w:cs="Times New Roman" w:eastAsia="Times New Roman" w:hint="default"/>
                <w:sz w:val="18"/>
                <w:szCs w:val="18"/>
              </w:rPr>
            </w:pPr>
            <w:r>
              <w:rPr>
                <w:rFonts w:ascii="Times New Roman"/>
                <w:sz w:val="18"/>
              </w:rPr>
              <w:t>-114,514.88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226,477.56</w:t>
            </w:r>
          </w:p>
        </w:tc>
        <w:tc>
          <w:tcPr>
            <w:tcW w:w="1710"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其他营业外收入和营 业外支出</w:t>
            </w:r>
          </w:p>
        </w:tc>
      </w:tr>
      <w:tr>
        <w:trPr>
          <w:trHeight w:val="392"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2,497,830.21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3,804,146.15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1,134,069.51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490,276.63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131,578.40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7,672.81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16,587,960.57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21,715,461.96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6,298,824.70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after="0" w:line="302"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9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line="240" w:lineRule="auto" w:before="7"/>
        <w:rPr>
          <w:rFonts w:ascii="宋体" w:hAnsi="宋体" w:cs="宋体" w:eastAsia="宋体" w:hint="default"/>
          <w:sz w:val="21"/>
          <w:szCs w:val="21"/>
        </w:rPr>
      </w:pPr>
    </w:p>
    <w:p>
      <w:pPr>
        <w:pStyle w:val="Heading2"/>
        <w:spacing w:line="240" w:lineRule="auto"/>
        <w:ind w:right="0"/>
        <w:jc w:val="both"/>
        <w:rPr>
          <w:b w:val="0"/>
          <w:bCs w:val="0"/>
        </w:rPr>
      </w:pPr>
      <w:bookmarkStart w:name="四、重大风险提示" w:id="16"/>
      <w:bookmarkEnd w:id="16"/>
      <w:r>
        <w:rPr>
          <w:b w:val="0"/>
          <w:bCs w:val="0"/>
        </w:rPr>
      </w:r>
      <w:r>
        <w:rPr/>
        <w:t>四、重大风险提示</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left="573" w:right="196"/>
        <w:jc w:val="left"/>
      </w:pPr>
      <w:r>
        <w:rPr>
          <w:rFonts w:ascii="Times New Roman" w:hAnsi="Times New Roman" w:cs="Times New Roman" w:eastAsia="Times New Roman" w:hint="default"/>
        </w:rPr>
        <w:t>1</w:t>
      </w:r>
      <w:r>
        <w:rPr/>
        <w:t>、宏观经济形势的影响 </w:t>
      </w:r>
      <w:r>
        <w:rPr>
          <w:spacing w:val="-1"/>
        </w:rPr>
        <w:t>受宏观经济增长放缓的影响，消费品市场也出现了增长缓慢的迹象，并逐步传导到和消费品市场关系</w:t>
      </w:r>
    </w:p>
    <w:p>
      <w:pPr>
        <w:pStyle w:val="Heading6"/>
        <w:spacing w:line="273" w:lineRule="auto" w:before="22"/>
        <w:ind w:right="104"/>
        <w:jc w:val="left"/>
      </w:pPr>
      <w:r>
        <w:rPr/>
        <w:t>密切的印刷包装行业，直接影响了印刷包装企业采购设备、扩大产能的需求。虽然公司具有产品性能处于 国内领先水平、产品性价比高、公司抗风险能力较强等有利条件，但若出现行业整体状况大幅下滑或宏观 </w:t>
      </w:r>
      <w:r>
        <w:rPr>
          <w:spacing w:val="-3"/>
        </w:rPr>
        <w:t>经济环境遭受重大冲击的情况，则将影响公司的盈利水平，存在公司经营业绩受宏观经济环境影响的风险。</w:t>
      </w:r>
      <w:r>
        <w:rPr>
          <w:spacing w:val="-92"/>
        </w:rPr>
        <w:t> </w:t>
      </w:r>
      <w:r>
        <w:rPr>
          <w:spacing w:val="-92"/>
        </w:rPr>
      </w:r>
      <w:r>
        <w:rPr/>
        <w:t>公司将在努力保持国内市场份额持续稳定的基础上，加大海外市场的开发和销售，分散公司面临的市场风</w:t>
      </w:r>
      <w:r>
        <w:rPr/>
        <w:t> 险。</w:t>
      </w:r>
    </w:p>
    <w:p>
      <w:pPr>
        <w:pStyle w:val="Heading6"/>
        <w:spacing w:line="256" w:lineRule="auto" w:before="7"/>
        <w:ind w:left="574" w:right="97"/>
        <w:jc w:val="left"/>
      </w:pPr>
      <w:r>
        <w:rPr>
          <w:rFonts w:ascii="Times New Roman" w:hAnsi="Times New Roman" w:cs="Times New Roman" w:eastAsia="Times New Roman" w:hint="default"/>
        </w:rPr>
        <w:t>2</w:t>
      </w:r>
      <w:r>
        <w:rPr/>
        <w:t>、成本变动风险 </w:t>
      </w:r>
      <w:r>
        <w:rPr>
          <w:spacing w:val="-3"/>
        </w:rPr>
        <w:t>公司产品的成本构成中原材料所占比重较大，采购的主要原材料包括：外购制造件、电器件、标准件、</w:t>
      </w:r>
    </w:p>
    <w:p>
      <w:pPr>
        <w:pStyle w:val="Heading6"/>
        <w:spacing w:line="271" w:lineRule="auto" w:before="22"/>
        <w:ind w:right="190"/>
        <w:jc w:val="both"/>
      </w:pPr>
      <w:r>
        <w:rPr/>
        <w:t>铸件等。如原材料价格上涨，将导致公司产品成本提高，降低公司产品的毛利率水平，影响公司的效益。 </w:t>
      </w:r>
      <w:r>
        <w:rPr>
          <w:spacing w:val="-1"/>
        </w:rPr>
        <w:t>随着生产规模的不断扩大，公司对原材料的需求量将持续上升，存在原材料价格变动对公司盈利产生影响</w:t>
      </w:r>
      <w:r>
        <w:rPr>
          <w:spacing w:val="-81"/>
        </w:rPr>
        <w:t> </w:t>
      </w:r>
      <w:r>
        <w:rPr>
          <w:spacing w:val="-81"/>
        </w:rPr>
      </w:r>
      <w:r>
        <w:rPr>
          <w:spacing w:val="-1"/>
        </w:rPr>
        <w:t>的风险。公司经过多年经营，与众多供应商建立了长期稳定的合作关系。公司从签订合同到交付客户产品</w:t>
      </w:r>
      <w:r>
        <w:rPr>
          <w:spacing w:val="-83"/>
        </w:rPr>
        <w:t> </w:t>
      </w:r>
      <w:r>
        <w:rPr>
          <w:spacing w:val="-83"/>
        </w:rPr>
      </w:r>
      <w:r>
        <w:rPr/>
        <w:t>的周期大约为</w:t>
      </w:r>
      <w:r>
        <w:rPr>
          <w:rFonts w:ascii="Times New Roman" w:hAnsi="Times New Roman" w:cs="Times New Roman" w:eastAsia="Times New Roman" w:hint="default"/>
        </w:rPr>
        <w:t>3-6</w:t>
      </w:r>
      <w:r>
        <w:rPr/>
        <w:t>个月， 所需时间较长，公司在原材料采购和产品定价方面，加强对市场和客户的研究，</w:t>
      </w:r>
      <w:r>
        <w:rPr>
          <w:spacing w:val="-99"/>
        </w:rPr>
        <w:t> </w:t>
      </w:r>
      <w:r>
        <w:rPr>
          <w:spacing w:val="-99"/>
        </w:rPr>
      </w:r>
      <w:r>
        <w:rPr>
          <w:spacing w:val="-1"/>
        </w:rPr>
        <w:t>尽量缩短产品生产和交货周期，使原材料价格变动因素对公司经营的影响降至最小。同时，日益增长的人</w:t>
      </w:r>
      <w:r>
        <w:rPr>
          <w:spacing w:val="-83"/>
        </w:rPr>
        <w:t> </w:t>
      </w:r>
      <w:r>
        <w:rPr>
          <w:spacing w:val="-83"/>
        </w:rPr>
      </w:r>
      <w:r>
        <w:rPr>
          <w:spacing w:val="-1"/>
        </w:rPr>
        <w:t>工劳务成本也对产品成本起到了一定的影响，本公司多年来不断完善公司管理机制，制定并完善日益成熟</w:t>
      </w:r>
      <w:r>
        <w:rPr>
          <w:spacing w:val="-81"/>
        </w:rPr>
        <w:t> </w:t>
      </w:r>
      <w:r>
        <w:rPr>
          <w:spacing w:val="-81"/>
        </w:rPr>
      </w:r>
      <w:r>
        <w:rPr/>
        <w:t>的内控管理体系，有利于提高公司劳动生产率，降低公司面对的成本变动风险。</w:t>
      </w:r>
    </w:p>
    <w:p>
      <w:pPr>
        <w:pStyle w:val="Heading6"/>
        <w:spacing w:line="256" w:lineRule="auto" w:before="10"/>
        <w:ind w:left="573" w:right="196"/>
        <w:jc w:val="left"/>
      </w:pPr>
      <w:r>
        <w:rPr>
          <w:rFonts w:ascii="Times New Roman" w:hAnsi="Times New Roman" w:cs="Times New Roman" w:eastAsia="Times New Roman" w:hint="default"/>
        </w:rPr>
        <w:t>3</w:t>
      </w:r>
      <w:r>
        <w:rPr/>
        <w:t>、产品结构变动的风险 </w:t>
      </w:r>
      <w:r>
        <w:rPr>
          <w:spacing w:val="-1"/>
        </w:rPr>
        <w:t>公司主营高端印后设备，如烫金机、模切机、糊盒机等。其中，烫金机毛利率较高，其他产品毛利相</w:t>
      </w:r>
    </w:p>
    <w:p>
      <w:pPr>
        <w:pStyle w:val="Heading6"/>
        <w:spacing w:line="273" w:lineRule="auto" w:before="22"/>
        <w:ind w:right="189"/>
        <w:jc w:val="both"/>
      </w:pPr>
      <w:r>
        <w:rPr>
          <w:spacing w:val="-1"/>
        </w:rPr>
        <w:t>对较低，因此产品销售结构发生变化时，会对公司毛利水平有一定影响。为此，公司以智能化、自动化为</w:t>
      </w:r>
      <w:r>
        <w:rPr>
          <w:spacing w:val="-83"/>
        </w:rPr>
        <w:t> </w:t>
      </w:r>
      <w:r>
        <w:rPr>
          <w:spacing w:val="-83"/>
        </w:rPr>
      </w:r>
      <w:r>
        <w:rPr/>
        <w:t>目标，加大了其他类型设备的研发力度，通过功能的提升，提高产品的售价水平；同时积极开发新产品，</w:t>
      </w:r>
      <w:r>
        <w:rPr/>
        <w:t> </w:t>
      </w:r>
      <w:r>
        <w:rPr>
          <w:spacing w:val="-1"/>
        </w:rPr>
        <w:t>如智能检品机、数字喷墨印刷机、自动连线产品等设备，丰富产品线，优化产品结构，为客户提供自动化</w:t>
      </w:r>
      <w:r>
        <w:rPr>
          <w:spacing w:val="-83"/>
        </w:rPr>
        <w:t> </w:t>
      </w:r>
      <w:r>
        <w:rPr>
          <w:spacing w:val="-83"/>
        </w:rPr>
      </w:r>
      <w:r>
        <w:rPr>
          <w:spacing w:val="-1"/>
        </w:rPr>
        <w:t>智能工厂的整体解决方案，由单一为客户提供产品服务，转向为客户提供系统的集成解决方案，以降低产</w:t>
      </w:r>
      <w:r>
        <w:rPr>
          <w:spacing w:val="-83"/>
        </w:rPr>
        <w:t> </w:t>
      </w:r>
      <w:r>
        <w:rPr>
          <w:spacing w:val="-83"/>
        </w:rPr>
      </w:r>
      <w:r>
        <w:rPr>
          <w:spacing w:val="-1"/>
        </w:rPr>
        <w:t>品结构变动带来的风险。另外，公司与海德堡、塞鲁迪等国际著名设备制造商进行技术方面等合作，将带</w:t>
      </w:r>
      <w:r>
        <w:rPr>
          <w:spacing w:val="-86"/>
        </w:rPr>
        <w:t> </w:t>
      </w:r>
      <w:r>
        <w:rPr>
          <w:spacing w:val="-86"/>
        </w:rPr>
      </w:r>
      <w:r>
        <w:rPr>
          <w:spacing w:val="-1"/>
        </w:rPr>
        <w:t>动公司高端模切机、糊盒机技术的持续升级以及市场的开发，同时由目前的印后设备领域向印刷设备领域</w:t>
      </w:r>
      <w:r>
        <w:rPr>
          <w:spacing w:val="-81"/>
        </w:rPr>
        <w:t> </w:t>
      </w:r>
      <w:r>
        <w:rPr>
          <w:spacing w:val="-81"/>
        </w:rPr>
      </w:r>
      <w:r>
        <w:rPr/>
        <w:t>进军。</w:t>
      </w:r>
    </w:p>
    <w:p>
      <w:pPr>
        <w:pStyle w:val="Heading6"/>
        <w:spacing w:line="256" w:lineRule="auto" w:before="7"/>
        <w:ind w:left="573" w:right="196"/>
        <w:jc w:val="left"/>
      </w:pPr>
      <w:r>
        <w:rPr>
          <w:rFonts w:ascii="Times New Roman" w:hAnsi="Times New Roman" w:cs="Times New Roman" w:eastAsia="Times New Roman" w:hint="default"/>
        </w:rPr>
        <w:t>4</w:t>
      </w:r>
      <w:r>
        <w:rPr/>
        <w:t>、对外投资和运营管理的风险 </w:t>
      </w:r>
      <w:r>
        <w:rPr>
          <w:spacing w:val="-1"/>
        </w:rPr>
        <w:t>根据公司战略规划，近年来公司加大了在与主业相关领域内的投资力度，以提高公司未来的盈利能力</w:t>
      </w:r>
    </w:p>
    <w:p>
      <w:pPr>
        <w:pStyle w:val="Heading6"/>
        <w:spacing w:line="273" w:lineRule="auto" w:before="22"/>
        <w:ind w:right="104"/>
        <w:jc w:val="left"/>
      </w:pPr>
      <w:r>
        <w:rPr/>
        <w:t>和抗风险能力。但随着对外投资的增多，也给公司投资管理能力带来了一定的挑战。从长期发展角度看， 新投项目对印刷行业商业模式转型将带来巨大空间，但由于投资项目相对超前，可能存在投资初期投入大 于产出、项目进度低于预期以及资源整合的风险。同时前期的人员增加造成的费用加大可能影响管理成本 和公司运行成本，对公司当期的盈利能力造成一定影响。公司将在项目投资初期，加大项目可行性研究， </w:t>
      </w:r>
      <w:r>
        <w:rPr>
          <w:spacing w:val="-3"/>
        </w:rPr>
        <w:t>降低投资风险，在项目运行过程中，加强预算管理、市场运营管理和技术开发管理，控制资金和财务风险，</w:t>
      </w:r>
      <w:r>
        <w:rPr>
          <w:spacing w:val="-96"/>
        </w:rPr>
        <w:t> </w:t>
      </w:r>
      <w:r>
        <w:rPr>
          <w:spacing w:val="-96"/>
        </w:rPr>
      </w:r>
      <w:r>
        <w:rPr/>
        <w:t>缩短新项目的试验周期，使新项目尽快达到预期目标。</w:t>
      </w:r>
    </w:p>
    <w:p>
      <w:pPr>
        <w:pStyle w:val="Heading6"/>
        <w:spacing w:line="256" w:lineRule="auto" w:before="7"/>
        <w:ind w:left="574" w:right="196"/>
        <w:jc w:val="left"/>
      </w:pPr>
      <w:r>
        <w:rPr>
          <w:rFonts w:ascii="Times New Roman" w:hAnsi="Times New Roman" w:cs="Times New Roman" w:eastAsia="Times New Roman" w:hint="default"/>
        </w:rPr>
        <w:t>5</w:t>
      </w:r>
      <w:r>
        <w:rPr/>
        <w:t>、产业政策影响导致消费环境变化的风险 </w:t>
      </w:r>
      <w:r>
        <w:rPr>
          <w:spacing w:val="-1"/>
        </w:rPr>
        <w:t>公司本年重组的深圳力群印务，其主营业务为烟标产品的研发、生产和销售，其下游客户为卷烟生产</w:t>
      </w:r>
    </w:p>
    <w:p>
      <w:pPr>
        <w:pStyle w:val="Heading6"/>
        <w:spacing w:line="273" w:lineRule="auto" w:before="22"/>
        <w:ind w:left="154" w:right="107"/>
        <w:jc w:val="both"/>
      </w:pPr>
      <w:r>
        <w:rPr/>
        <w:t>企业。而我国对烟草行业实行统一领导、垂直管理、专卖专营的管理体制。各卷烟企业严格按照国家计划 组织生产和经营，市场规模增长速度受到限制，且国家政策导向将会使得卷烟作为礼品的消费环境发生转 </w:t>
      </w:r>
      <w:r>
        <w:rPr>
          <w:spacing w:val="-3"/>
        </w:rPr>
        <w:t>变，长期而言会对卷烟销售的数量和结构造成影响，进而可能对烟标印刷行业的产品销量产生一定的影响。</w:t>
      </w:r>
    </w:p>
    <w:p>
      <w:pPr>
        <w:spacing w:after="0" w:line="273" w:lineRule="auto"/>
        <w:jc w:val="both"/>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Heading6"/>
        <w:spacing w:line="256" w:lineRule="auto" w:before="35"/>
        <w:ind w:left="573" w:right="0"/>
        <w:jc w:val="left"/>
      </w:pPr>
      <w:r>
        <w:rPr>
          <w:rFonts w:ascii="Times New Roman" w:hAnsi="Times New Roman" w:cs="Times New Roman" w:eastAsia="Times New Roman" w:hint="default"/>
        </w:rPr>
        <w:t>6</w:t>
      </w:r>
      <w:r>
        <w:rPr/>
        <w:t>、商誉减值的风险 因公司本年度完成对深圳力群印务的重大重组工作，力群印务业绩自本年</w:t>
      </w:r>
      <w:r>
        <w:rPr>
          <w:rFonts w:ascii="Times New Roman" w:hAnsi="Times New Roman" w:cs="Times New Roman" w:eastAsia="Times New Roman" w:hint="default"/>
        </w:rPr>
        <w:t>5</w:t>
      </w:r>
      <w:r>
        <w:rPr/>
        <w:t>月份并入公司财务报表，</w:t>
      </w:r>
    </w:p>
    <w:p>
      <w:pPr>
        <w:pStyle w:val="Heading6"/>
        <w:spacing w:line="273" w:lineRule="auto" w:before="5"/>
        <w:ind w:right="0"/>
        <w:jc w:val="left"/>
      </w:pPr>
      <w:r>
        <w:rPr>
          <w:spacing w:val="-1"/>
        </w:rPr>
        <w:t>在合并财务报表中相应增加商誉，需要在未来每年会计年末进行减值测试，若力群印务未来经营中不能较</w:t>
      </w:r>
      <w:r>
        <w:rPr>
          <w:spacing w:val="-81"/>
        </w:rPr>
        <w:t> </w:t>
      </w:r>
      <w:r>
        <w:rPr>
          <w:spacing w:val="-81"/>
        </w:rPr>
      </w:r>
      <w:r>
        <w:rPr/>
        <w:t>好地实现收益，则商誉将会有减值风险，从而对公司经营业绩产生不利影响。</w:t>
      </w:r>
    </w:p>
    <w:p>
      <w:pPr>
        <w:spacing w:after="0" w:line="273"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423"/>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报告期内主要业务回顾" w:id="20"/>
      <w:bookmarkEnd w:id="20"/>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4"/>
          <w:szCs w:val="24"/>
        </w:rPr>
      </w:pPr>
    </w:p>
    <w:p>
      <w:pPr>
        <w:pStyle w:val="Heading6"/>
        <w:spacing w:line="268" w:lineRule="auto"/>
        <w:ind w:right="151" w:firstLine="420"/>
        <w:jc w:val="both"/>
      </w:pPr>
      <w:r>
        <w:rPr>
          <w:rFonts w:ascii="Times New Roman" w:hAnsi="Times New Roman" w:cs="Times New Roman" w:eastAsia="Times New Roman" w:hint="default"/>
          <w:spacing w:val="-1"/>
        </w:rPr>
        <w:t>2014</w:t>
      </w:r>
      <w:r>
        <w:rPr>
          <w:spacing w:val="-1"/>
        </w:rPr>
        <w:t>年，中国印刷设备市场在经历了连续几年的调控、变革后，进入深度的调整期，公司所处的印刷</w:t>
      </w:r>
      <w:r>
        <w:rPr/>
        <w:t> </w:t>
      </w:r>
      <w:r>
        <w:rPr>
          <w:spacing w:val="-1"/>
        </w:rPr>
        <w:t>机械装备制造业行业未出现好转，整体形势依然不容乐观，印刷设备行业整体呈现下降趋势。下游客户表</w:t>
      </w:r>
      <w:r>
        <w:rPr>
          <w:spacing w:val="-83"/>
        </w:rPr>
        <w:t> </w:t>
      </w:r>
      <w:r>
        <w:rPr>
          <w:spacing w:val="-83"/>
        </w:rPr>
      </w:r>
      <w:r>
        <w:rPr>
          <w:spacing w:val="-1"/>
        </w:rPr>
        <w:t>现出投资动力不足、设备采购意愿趋于谨慎的态度，部分客户推迟或调整了设备的采购计划。面对严峻的</w:t>
      </w:r>
      <w:r>
        <w:rPr>
          <w:spacing w:val="-83"/>
        </w:rPr>
        <w:t> </w:t>
      </w:r>
      <w:r>
        <w:rPr>
          <w:spacing w:val="-83"/>
        </w:rPr>
      </w:r>
      <w:r>
        <w:rPr>
          <w:spacing w:val="-1"/>
        </w:rPr>
        <w:t>市场形势，公司按照既定的发展战略：装备智能化、产业投资和云印刷，立足于装备制造主营业务，通过</w:t>
      </w:r>
      <w:r>
        <w:rPr>
          <w:spacing w:val="-83"/>
        </w:rPr>
        <w:t> </w:t>
      </w:r>
      <w:r>
        <w:rPr>
          <w:spacing w:val="-83"/>
        </w:rPr>
      </w:r>
      <w:r>
        <w:rPr>
          <w:spacing w:val="-1"/>
        </w:rPr>
        <w:t>及时优化业务布局，稳步推进战略性转型升级，平衡多领域协同发展，经营业绩稳步提升。报告期内，公</w:t>
      </w:r>
      <w:r>
        <w:rPr>
          <w:spacing w:val="-83"/>
        </w:rPr>
        <w:t> </w:t>
      </w:r>
      <w:r>
        <w:rPr>
          <w:spacing w:val="-83"/>
        </w:rPr>
      </w:r>
      <w:r>
        <w:rPr/>
        <w:t>司实现营业收入</w:t>
      </w:r>
      <w:r>
        <w:rPr>
          <w:rFonts w:ascii="Times New Roman" w:hAnsi="Times New Roman" w:cs="Times New Roman" w:eastAsia="Times New Roman" w:hint="default"/>
        </w:rPr>
        <w:t>9.57</w:t>
      </w:r>
      <w:r>
        <w:rPr/>
        <w:t>亿元，净利润</w:t>
      </w:r>
      <w:r>
        <w:rPr>
          <w:rFonts w:ascii="Times New Roman" w:hAnsi="Times New Roman" w:cs="Times New Roman" w:eastAsia="Times New Roman" w:hint="default"/>
        </w:rPr>
        <w:t>1.87</w:t>
      </w:r>
      <w:r>
        <w:rPr/>
        <w:t>亿元，归属母公司净利润</w:t>
      </w:r>
      <w:r>
        <w:rPr>
          <w:rFonts w:ascii="Times New Roman" w:hAnsi="Times New Roman" w:cs="Times New Roman" w:eastAsia="Times New Roman" w:hint="default"/>
        </w:rPr>
        <w:t>1.75</w:t>
      </w:r>
      <w:r>
        <w:rPr/>
        <w:t>亿元。</w:t>
      </w:r>
    </w:p>
    <w:p>
      <w:pPr>
        <w:pStyle w:val="Heading6"/>
        <w:spacing w:line="264" w:lineRule="auto"/>
        <w:ind w:right="130" w:firstLine="420"/>
        <w:jc w:val="both"/>
      </w:pPr>
      <w:r>
        <w:rPr>
          <w:spacing w:val="-1"/>
        </w:rPr>
        <w:t>在装备制造智能化方面，公司按照自动化、智能化、网络化、数字化的发展方向，研发团队陆续为客</w:t>
      </w:r>
      <w:r>
        <w:rPr/>
        <w:t> </w:t>
      </w:r>
      <w:r>
        <w:rPr>
          <w:spacing w:val="-1"/>
        </w:rPr>
        <w:t>户推出满足其需要的优质的差异化产品和服务，成功开发出可替代人工的适用于印刷包装企业的智能化自</w:t>
      </w:r>
      <w:r>
        <w:rPr>
          <w:spacing w:val="-80"/>
        </w:rPr>
        <w:t> </w:t>
      </w:r>
      <w:r>
        <w:rPr>
          <w:spacing w:val="-80"/>
        </w:rPr>
      </w:r>
      <w:r>
        <w:rPr/>
        <w:t>动物流系统、生产过程数据采集系统、电子定位系统以及自动纸堆转换系统等，提高了客户的生产效率， </w:t>
      </w:r>
      <w:r>
        <w:rPr>
          <w:spacing w:val="-1"/>
        </w:rPr>
        <w:t>节约了人工成本，得到了客户的充分认同，并拉动了市场需求。报告期内，公司新申报专利</w:t>
      </w:r>
      <w:r>
        <w:rPr>
          <w:rFonts w:ascii="Times New Roman" w:hAnsi="Times New Roman" w:cs="Times New Roman" w:eastAsia="Times New Roman" w:hint="default"/>
          <w:spacing w:val="-1"/>
        </w:rPr>
        <w:t>37</w:t>
      </w:r>
      <w:r>
        <w:rPr>
          <w:spacing w:val="-1"/>
        </w:rPr>
        <w:t>项，其中发</w:t>
      </w:r>
      <w:r>
        <w:rPr>
          <w:spacing w:val="-82"/>
        </w:rPr>
        <w:t> </w:t>
      </w:r>
      <w:r>
        <w:rPr>
          <w:spacing w:val="-82"/>
        </w:rPr>
      </w:r>
      <w:r>
        <w:rPr/>
        <w:t>明专利</w:t>
      </w:r>
      <w:r>
        <w:rPr>
          <w:rFonts w:ascii="Times New Roman" w:hAnsi="Times New Roman" w:cs="Times New Roman" w:eastAsia="Times New Roman" w:hint="default"/>
        </w:rPr>
        <w:t>11</w:t>
      </w:r>
      <w:r>
        <w:rPr/>
        <w:t>项，实用新型专利</w:t>
      </w:r>
      <w:r>
        <w:rPr>
          <w:rFonts w:ascii="Times New Roman" w:hAnsi="Times New Roman" w:cs="Times New Roman" w:eastAsia="Times New Roman" w:hint="default"/>
        </w:rPr>
        <w:t>25</w:t>
      </w:r>
      <w:r>
        <w:rPr/>
        <w:t>项，外观设计专利</w:t>
      </w:r>
      <w:r>
        <w:rPr>
          <w:rFonts w:ascii="Times New Roman" w:hAnsi="Times New Roman" w:cs="Times New Roman" w:eastAsia="Times New Roman" w:hint="default"/>
        </w:rPr>
        <w:t>1</w:t>
      </w:r>
      <w:r>
        <w:rPr/>
        <w:t>项。同时，公司完成多个新产品的试制和验收工作，得</w:t>
      </w:r>
      <w:r>
        <w:rPr>
          <w:spacing w:val="-32"/>
        </w:rPr>
        <w:t> </w:t>
      </w:r>
      <w:r>
        <w:rPr>
          <w:spacing w:val="-32"/>
        </w:rPr>
      </w:r>
      <w:r>
        <w:rPr>
          <w:spacing w:val="-2"/>
        </w:rPr>
        <w:t>到客户的高度认可，将成为公司新的增长点，主要有：</w:t>
      </w:r>
      <w:r>
        <w:rPr>
          <w:rFonts w:ascii="Times New Roman" w:hAnsi="Times New Roman" w:cs="Times New Roman" w:eastAsia="Times New Roman" w:hint="default"/>
          <w:spacing w:val="-2"/>
        </w:rPr>
        <w:t>MK1450ERs</w:t>
      </w:r>
      <w:r>
        <w:rPr>
          <w:spacing w:val="-2"/>
        </w:rPr>
        <w:t>平压平自动全清废模切机、双工位真空</w:t>
      </w:r>
      <w:r>
        <w:rPr>
          <w:spacing w:val="-91"/>
        </w:rPr>
        <w:t> </w:t>
      </w:r>
      <w:r>
        <w:rPr>
          <w:spacing w:val="-91"/>
        </w:rPr>
      </w:r>
      <w:r>
        <w:rPr>
          <w:spacing w:val="-1"/>
        </w:rPr>
        <w:t>送箔圆压圆烫金机</w:t>
      </w:r>
      <w:r>
        <w:rPr>
          <w:rFonts w:ascii="Times New Roman" w:hAnsi="Times New Roman" w:cs="Times New Roman" w:eastAsia="Times New Roman" w:hint="default"/>
          <w:spacing w:val="-1"/>
        </w:rPr>
        <w:t>MK2820SW</w:t>
      </w:r>
      <w:r>
        <w:rPr>
          <w:spacing w:val="-1"/>
        </w:rPr>
        <w:t>、</w:t>
      </w:r>
      <w:r>
        <w:rPr>
          <w:rFonts w:ascii="Times New Roman" w:hAnsi="Times New Roman" w:cs="Times New Roman" w:eastAsia="Times New Roman" w:hint="default"/>
          <w:spacing w:val="-1"/>
        </w:rPr>
        <w:t>MK1060V</w:t>
      </w:r>
      <w:r>
        <w:rPr>
          <w:spacing w:val="-1"/>
        </w:rPr>
        <w:t>压纹机、</w:t>
      </w:r>
      <w:r>
        <w:rPr>
          <w:rFonts w:ascii="Times New Roman" w:hAnsi="Times New Roman" w:cs="Times New Roman" w:eastAsia="Times New Roman" w:hint="default"/>
          <w:spacing w:val="-1"/>
        </w:rPr>
        <w:t>MK21060E</w:t>
      </w:r>
      <w:r>
        <w:rPr>
          <w:spacing w:val="-1"/>
        </w:rPr>
        <w:t>双机组模切机、</w:t>
      </w:r>
      <w:r>
        <w:rPr>
          <w:rFonts w:ascii="Times New Roman" w:hAnsi="Times New Roman" w:cs="Times New Roman" w:eastAsia="Times New Roman" w:hint="default"/>
          <w:spacing w:val="-1"/>
        </w:rPr>
        <w:t>MK1000QF</w:t>
      </w:r>
      <w:r>
        <w:rPr>
          <w:spacing w:val="-1"/>
        </w:rPr>
        <w:t>检品糊盒机等新</w:t>
      </w:r>
      <w:r>
        <w:rPr>
          <w:spacing w:val="-83"/>
        </w:rPr>
        <w:t> </w:t>
      </w:r>
      <w:r>
        <w:rPr>
          <w:spacing w:val="-83"/>
        </w:rPr>
      </w:r>
      <w:r>
        <w:rPr>
          <w:spacing w:val="-1"/>
        </w:rPr>
        <w:t>产品。以上设备及系统的研发并应用成功，对公司未来市场开发将产生积极的影响，同时为公司开展自动</w:t>
      </w:r>
      <w:r>
        <w:rPr>
          <w:spacing w:val="-83"/>
        </w:rPr>
        <w:t> </w:t>
      </w:r>
      <w:r>
        <w:rPr>
          <w:spacing w:val="-83"/>
        </w:rPr>
      </w:r>
      <w:r>
        <w:rPr/>
        <w:t>化无人工厂的研发工作奠定了基础。</w:t>
      </w:r>
    </w:p>
    <w:p>
      <w:pPr>
        <w:pStyle w:val="Heading6"/>
        <w:spacing w:line="266" w:lineRule="auto" w:before="16"/>
        <w:ind w:right="149" w:firstLine="420"/>
        <w:jc w:val="both"/>
      </w:pPr>
      <w:r>
        <w:rPr>
          <w:spacing w:val="-1"/>
        </w:rPr>
        <w:t>报告期内，公司持续以优质的产品和服务品质立足于印后包装市场，创新营销模式，通过组织客户面</w:t>
      </w:r>
      <w:r>
        <w:rPr/>
        <w:t> </w:t>
      </w:r>
      <w:r>
        <w:rPr>
          <w:spacing w:val="-1"/>
        </w:rPr>
        <w:t>对面活动及参加大型展会来加大市场开拓力度，加强与潜力客户的沟通，深入走访客户，了解市场动态和</w:t>
      </w:r>
      <w:r>
        <w:rPr>
          <w:spacing w:val="-83"/>
        </w:rPr>
        <w:t> </w:t>
      </w:r>
      <w:r>
        <w:rPr>
          <w:spacing w:val="-83"/>
        </w:rPr>
      </w:r>
      <w:r>
        <w:rPr/>
        <w:t>客户潜在需求，继续巩固在行业内的既有市场和品牌优势。公司积极参与国内外行业展会</w:t>
      </w:r>
      <w:r>
        <w:rPr>
          <w:rFonts w:ascii="Times New Roman" w:hAnsi="Times New Roman" w:cs="Times New Roman" w:eastAsia="Times New Roman" w:hint="default"/>
        </w:rPr>
        <w:t>5</w:t>
      </w:r>
      <w:r>
        <w:rPr/>
        <w:t>次，举办客户</w:t>
      </w:r>
      <w:r>
        <w:rPr>
          <w:spacing w:val="-24"/>
        </w:rPr>
        <w:t> </w:t>
      </w:r>
      <w:r>
        <w:rPr>
          <w:spacing w:val="-24"/>
        </w:rPr>
      </w:r>
      <w:r>
        <w:rPr/>
        <w:t>面对面等产品推广活动，足迹遍布昆明、昭通、广西、武汉、成都、东莞、云南、汕头、青岛、北京。</w:t>
      </w:r>
    </w:p>
    <w:p>
      <w:pPr>
        <w:pStyle w:val="Heading6"/>
        <w:spacing w:line="273" w:lineRule="auto" w:before="14"/>
        <w:ind w:right="151" w:firstLine="420"/>
        <w:jc w:val="both"/>
      </w:pPr>
      <w:r>
        <w:rPr>
          <w:spacing w:val="-1"/>
        </w:rPr>
        <w:t>同时，为进一步提升公司产品技术和质量，以及加大国际市场的开发，公司展开与德国海德堡公司在</w:t>
      </w:r>
      <w:r>
        <w:rPr/>
        <w:t> </w:t>
      </w:r>
      <w:r>
        <w:rPr>
          <w:spacing w:val="-1"/>
        </w:rPr>
        <w:t>技术、生产、销售、服务等多方面业务合作，双方就此结成长期战略合作伙伴关系，强化各自国际市场地</w:t>
      </w:r>
      <w:r>
        <w:rPr>
          <w:spacing w:val="-83"/>
        </w:rPr>
        <w:t> </w:t>
      </w:r>
      <w:r>
        <w:rPr>
          <w:spacing w:val="-83"/>
        </w:rPr>
      </w:r>
      <w:r>
        <w:rPr/>
        <w:t>位，并为客户提供性价比最高、最有竞争力的产品和服务。</w:t>
      </w:r>
    </w:p>
    <w:p>
      <w:pPr>
        <w:pStyle w:val="Heading6"/>
        <w:spacing w:line="264" w:lineRule="auto" w:before="7"/>
        <w:ind w:right="149" w:firstLine="420"/>
        <w:jc w:val="both"/>
      </w:pPr>
      <w:r>
        <w:rPr/>
        <w:t>在产业投资方面，本报告期内，深圳力群印务重组工作完成，向王建军、谢良玉、朱华山</w:t>
      </w:r>
      <w:r>
        <w:rPr>
          <w:rFonts w:ascii="Times New Roman" w:hAnsi="Times New Roman" w:cs="Times New Roman" w:eastAsia="Times New Roman" w:hint="default"/>
        </w:rPr>
        <w:t>3</w:t>
      </w:r>
      <w:r>
        <w:rPr/>
        <w:t>位交易对 方发行新增</w:t>
      </w:r>
      <w:r>
        <w:rPr>
          <w:rFonts w:ascii="Times New Roman" w:hAnsi="Times New Roman" w:cs="Times New Roman" w:eastAsia="Times New Roman" w:hint="default"/>
        </w:rPr>
        <w:t>18,235,523</w:t>
      </w:r>
      <w:r>
        <w:rPr/>
        <w:t>股股份以及向华夏基金管理有限公司等</w:t>
      </w:r>
      <w:r>
        <w:rPr>
          <w:rFonts w:ascii="Times New Roman" w:hAnsi="Times New Roman" w:cs="Times New Roman" w:eastAsia="Times New Roman" w:hint="default"/>
        </w:rPr>
        <w:t>4</w:t>
      </w:r>
      <w:r>
        <w:rPr/>
        <w:t>家投资者发行</w:t>
      </w:r>
      <w:r>
        <w:rPr>
          <w:rFonts w:ascii="Times New Roman" w:hAnsi="Times New Roman" w:cs="Times New Roman" w:eastAsia="Times New Roman" w:hint="default"/>
        </w:rPr>
        <w:t>10,426,666</w:t>
      </w:r>
      <w:r>
        <w:rPr/>
        <w:t>股股票，深圳力群</w:t>
      </w:r>
      <w:r>
        <w:rPr>
          <w:spacing w:val="-29"/>
        </w:rPr>
        <w:t> </w:t>
      </w:r>
      <w:r>
        <w:rPr>
          <w:spacing w:val="-29"/>
        </w:rPr>
      </w:r>
      <w:r>
        <w:rPr>
          <w:spacing w:val="-5"/>
        </w:rPr>
        <w:t>印务业绩自本年度</w:t>
      </w:r>
      <w:r>
        <w:rPr>
          <w:rFonts w:ascii="Times New Roman" w:hAnsi="Times New Roman" w:cs="Times New Roman" w:eastAsia="Times New Roman" w:hint="default"/>
          <w:spacing w:val="-5"/>
        </w:rPr>
        <w:t>5</w:t>
      </w:r>
      <w:r>
        <w:rPr>
          <w:spacing w:val="-5"/>
        </w:rPr>
        <w:t>月份并入公司合并报表。本报告期内，力群印务实现营业收入</w:t>
      </w:r>
      <w:r>
        <w:rPr>
          <w:rFonts w:ascii="Times New Roman" w:hAnsi="Times New Roman" w:cs="Times New Roman" w:eastAsia="Times New Roman" w:hint="default"/>
          <w:spacing w:val="-5"/>
        </w:rPr>
        <w:t>4.98</w:t>
      </w:r>
      <w:r>
        <w:rPr>
          <w:spacing w:val="-5"/>
        </w:rPr>
        <w:t>亿元，实现净利润</w:t>
      </w:r>
      <w:r>
        <w:rPr>
          <w:rFonts w:ascii="Times New Roman" w:hAnsi="Times New Roman" w:cs="Times New Roman" w:eastAsia="Times New Roman" w:hint="default"/>
          <w:spacing w:val="-5"/>
        </w:rPr>
        <w:t>1.49</w:t>
      </w:r>
      <w:r>
        <w:rPr>
          <w:rFonts w:ascii="Times New Roman" w:hAnsi="Times New Roman" w:cs="Times New Roman" w:eastAsia="Times New Roman" w:hint="default"/>
          <w:spacing w:val="-29"/>
        </w:rPr>
        <w:t> </w:t>
      </w:r>
      <w:r>
        <w:rPr>
          <w:spacing w:val="-1"/>
        </w:rPr>
        <w:t>亿元，顺利实现其业绩承诺。同时，为进一步拓展公司的经营范围，推动公司设备销售，公司正在筹备设</w:t>
      </w:r>
      <w:r>
        <w:rPr>
          <w:spacing w:val="-83"/>
        </w:rPr>
        <w:t> </w:t>
      </w:r>
      <w:r>
        <w:rPr>
          <w:spacing w:val="-83"/>
        </w:rPr>
      </w:r>
      <w:r>
        <w:rPr>
          <w:spacing w:val="-1"/>
        </w:rPr>
        <w:t>立融资租赁公司，此举可通过公司产品市场的影响力，将产品销售和金融服务配套，通过融资租赁销售模</w:t>
      </w:r>
      <w:r>
        <w:rPr>
          <w:spacing w:val="-83"/>
        </w:rPr>
        <w:t> </w:t>
      </w:r>
      <w:r>
        <w:rPr>
          <w:spacing w:val="-83"/>
        </w:rPr>
      </w:r>
      <w:r>
        <w:rPr/>
        <w:t>式提高业绩水平，有利于公司业务长期稳定快速发展。</w:t>
      </w:r>
    </w:p>
    <w:p>
      <w:pPr>
        <w:pStyle w:val="Heading6"/>
        <w:spacing w:line="264" w:lineRule="auto" w:before="16"/>
        <w:ind w:left="154" w:right="151" w:firstLine="420"/>
        <w:jc w:val="both"/>
      </w:pPr>
      <w:r>
        <w:rPr>
          <w:spacing w:val="-1"/>
        </w:rPr>
        <w:t>长荣健豪云印刷项目于本年</w:t>
      </w:r>
      <w:r>
        <w:rPr>
          <w:rFonts w:ascii="Times New Roman" w:hAnsi="Times New Roman" w:cs="Times New Roman" w:eastAsia="Times New Roman" w:hint="default"/>
          <w:spacing w:val="-1"/>
        </w:rPr>
        <w:t>7</w:t>
      </w:r>
      <w:r>
        <w:rPr>
          <w:spacing w:val="-1"/>
        </w:rPr>
        <w:t>月开始试运营，截止报告期末，已与近</w:t>
      </w:r>
      <w:r>
        <w:rPr>
          <w:rFonts w:ascii="Times New Roman" w:hAnsi="Times New Roman" w:cs="Times New Roman" w:eastAsia="Times New Roman" w:hint="default"/>
          <w:spacing w:val="-1"/>
        </w:rPr>
        <w:t>200</w:t>
      </w:r>
      <w:r>
        <w:rPr>
          <w:spacing w:val="-1"/>
        </w:rPr>
        <w:t>家经销商签署合作协议，完成</w:t>
      </w:r>
      <w:r>
        <w:rPr/>
        <w:t> </w:t>
      </w:r>
      <w:r>
        <w:rPr>
          <w:spacing w:val="-1"/>
        </w:rPr>
        <w:t>业务推广第一阶段任务。同时，为协助长荣健豪开展云印刷项目以及相关的网络技术开发和应用工作，公</w:t>
      </w:r>
      <w:r>
        <w:rPr>
          <w:spacing w:val="-83"/>
        </w:rPr>
        <w:t> </w:t>
      </w:r>
      <w:r>
        <w:rPr>
          <w:spacing w:val="-83"/>
        </w:rPr>
      </w:r>
      <w:r>
        <w:rPr/>
        <w:t>司以自有资金人民币</w:t>
      </w:r>
      <w:r>
        <w:rPr>
          <w:rFonts w:ascii="Times New Roman" w:hAnsi="Times New Roman" w:cs="Times New Roman" w:eastAsia="Times New Roman" w:hint="default"/>
        </w:rPr>
        <w:t>1000</w:t>
      </w:r>
      <w:r>
        <w:rPr/>
        <w:t>万元投资设立全资子公司</w:t>
      </w:r>
      <w:r>
        <w:rPr>
          <w:rFonts w:ascii="Times New Roman" w:hAnsi="Times New Roman" w:cs="Times New Roman" w:eastAsia="Times New Roman" w:hint="default"/>
        </w:rPr>
        <w:t>“</w:t>
      </w:r>
      <w:r>
        <w:rPr/>
        <w:t>天津健豪网络科技有限公司</w:t>
      </w:r>
      <w:r>
        <w:rPr>
          <w:rFonts w:ascii="Times New Roman" w:hAnsi="Times New Roman" w:cs="Times New Roman" w:eastAsia="Times New Roman" w:hint="default"/>
        </w:rPr>
        <w:t>”</w:t>
      </w:r>
      <w:r>
        <w:rPr/>
        <w:t>。</w:t>
      </w:r>
    </w:p>
    <w:p>
      <w:pPr>
        <w:spacing w:after="0" w:line="264"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报告期内主要经营情况" w:id="21"/>
      <w:bookmarkEnd w:id="2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主营业务分析" w:id="22"/>
      <w:bookmarkEnd w:id="2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）概述</w:t>
      </w:r>
    </w:p>
    <w:p>
      <w:pPr>
        <w:spacing w:line="240" w:lineRule="auto" w:before="3"/>
        <w:rPr>
          <w:rFonts w:ascii="宋体" w:hAnsi="宋体" w:cs="宋体" w:eastAsia="宋体" w:hint="default"/>
          <w:sz w:val="28"/>
          <w:szCs w:val="28"/>
        </w:rPr>
      </w:pPr>
      <w:r>
        <w:rPr/>
        <w:br w:type="column"/>
      </w:r>
      <w:r>
        <w:rPr>
          <w:rFonts w:ascii="宋体"/>
          <w:sz w:val="28"/>
        </w:rPr>
      </w:r>
    </w:p>
    <w:p>
      <w:pPr>
        <w:pStyle w:val="Heading6"/>
        <w:spacing w:line="240" w:lineRule="auto"/>
        <w:ind w:left="2" w:right="0"/>
        <w:jc w:val="left"/>
      </w:pPr>
      <w:r>
        <w:rPr/>
        <w:t>公司从事印刷设备的技术开发、生产和销售。主要是向各印刷包装生产厂商提供各类印刷设备，并</w:t>
      </w:r>
    </w:p>
    <w:p>
      <w:pPr>
        <w:spacing w:after="0" w:line="240" w:lineRule="auto"/>
        <w:jc w:val="left"/>
        <w:sectPr>
          <w:type w:val="continuous"/>
          <w:pgSz w:w="11910" w:h="16840"/>
          <w:pgMar w:top="1060" w:bottom="1160" w:left="980" w:right="980"/>
          <w:cols w:num="2" w:equalWidth="0">
            <w:col w:w="785" w:space="40"/>
            <w:col w:w="9125"/>
          </w:cols>
        </w:sectPr>
      </w:pPr>
    </w:p>
    <w:p>
      <w:pPr>
        <w:pStyle w:val="Heading6"/>
        <w:spacing w:line="256" w:lineRule="auto" w:before="37"/>
        <w:ind w:right="152"/>
        <w:jc w:val="both"/>
      </w:pPr>
      <w:r>
        <w:rPr/>
        <w:t>提供印刷解决方案的服务。</w:t>
      </w:r>
      <w:r>
        <w:rPr>
          <w:rFonts w:ascii="Times New Roman" w:hAnsi="Times New Roman" w:cs="Times New Roman" w:eastAsia="Times New Roman" w:hint="default"/>
        </w:rPr>
        <w:t>2014</w:t>
      </w:r>
      <w:r>
        <w:rPr/>
        <w:t>年公司共实现营业收入</w:t>
      </w:r>
      <w:r>
        <w:rPr>
          <w:rFonts w:ascii="Times New Roman" w:hAnsi="Times New Roman" w:cs="Times New Roman" w:eastAsia="Times New Roman" w:hint="default"/>
        </w:rPr>
        <w:t>9.57</w:t>
      </w:r>
      <w:r>
        <w:rPr/>
        <w:t>亿元，比</w:t>
      </w:r>
      <w:r>
        <w:rPr>
          <w:rFonts w:ascii="Times New Roman" w:hAnsi="Times New Roman" w:cs="Times New Roman" w:eastAsia="Times New Roman" w:hint="default"/>
        </w:rPr>
        <w:t>2013</w:t>
      </w:r>
      <w:r>
        <w:rPr/>
        <w:t>年增长了</w:t>
      </w:r>
      <w:r>
        <w:rPr>
          <w:rFonts w:ascii="Times New Roman" w:hAnsi="Times New Roman" w:cs="Times New Roman" w:eastAsia="Times New Roman" w:hint="default"/>
        </w:rPr>
        <w:t>55.40%</w:t>
      </w:r>
      <w:r>
        <w:rPr/>
        <w:t>，主要是因为自</w:t>
      </w:r>
      <w:r>
        <w:rPr>
          <w:spacing w:val="-101"/>
        </w:rPr>
        <w:t> </w:t>
      </w:r>
      <w:r>
        <w:rPr>
          <w:spacing w:val="-1"/>
        </w:rPr>
        <w:t>本年</w:t>
      </w:r>
      <w:r>
        <w:rPr>
          <w:rFonts w:ascii="Times New Roman" w:hAnsi="Times New Roman" w:cs="Times New Roman" w:eastAsia="Times New Roman" w:hint="default"/>
          <w:spacing w:val="-1"/>
        </w:rPr>
        <w:t>5</w:t>
      </w:r>
      <w:r>
        <w:rPr>
          <w:spacing w:val="-1"/>
        </w:rPr>
        <w:t>月份开始，公司并购重组的深圳力群公司开始纳入合并报表，</w:t>
      </w:r>
      <w:r>
        <w:rPr>
          <w:rFonts w:ascii="Times New Roman" w:hAnsi="Times New Roman" w:cs="Times New Roman" w:eastAsia="Times New Roman" w:hint="default"/>
          <w:spacing w:val="-1"/>
        </w:rPr>
        <w:t>5</w:t>
      </w:r>
      <w:r>
        <w:rPr>
          <w:spacing w:val="-1"/>
        </w:rPr>
        <w:t>至</w:t>
      </w:r>
      <w:r>
        <w:rPr>
          <w:rFonts w:ascii="Times New Roman" w:hAnsi="Times New Roman" w:cs="Times New Roman" w:eastAsia="Times New Roman" w:hint="default"/>
          <w:spacing w:val="-1"/>
        </w:rPr>
        <w:t>12</w:t>
      </w:r>
      <w:r>
        <w:rPr>
          <w:spacing w:val="-1"/>
        </w:rPr>
        <w:t>月份深圳力群公司实现销售收入</w:t>
      </w:r>
      <w:r>
        <w:rPr>
          <w:spacing w:val="-84"/>
        </w:rPr>
        <w:t> </w:t>
      </w:r>
      <w:r>
        <w:rPr>
          <w:spacing w:val="-84"/>
        </w:rPr>
      </w:r>
      <w:r>
        <w:rPr>
          <w:rFonts w:ascii="Times New Roman" w:hAnsi="Times New Roman" w:cs="Times New Roman" w:eastAsia="Times New Roman" w:hint="default"/>
        </w:rPr>
        <w:t>3.68</w:t>
      </w:r>
      <w:r>
        <w:rPr/>
        <w:t>亿元。报告期内公司实现利润总额</w:t>
      </w:r>
      <w:r>
        <w:rPr>
          <w:rFonts w:ascii="Times New Roman" w:hAnsi="Times New Roman" w:cs="Times New Roman" w:eastAsia="Times New Roman" w:hint="default"/>
        </w:rPr>
        <w:t>2.27</w:t>
      </w:r>
      <w:r>
        <w:rPr/>
        <w:t>亿元，比上年增加了</w:t>
      </w:r>
      <w:r>
        <w:rPr>
          <w:rFonts w:ascii="Times New Roman" w:hAnsi="Times New Roman" w:cs="Times New Roman" w:eastAsia="Times New Roman" w:hint="default"/>
        </w:rPr>
        <w:t>29.91%</w:t>
      </w:r>
      <w:r>
        <w:rPr/>
        <w:t>，实现归属于上市公司股东的净利</w:t>
      </w:r>
      <w:r>
        <w:rPr>
          <w:spacing w:val="-50"/>
        </w:rPr>
        <w:t> </w:t>
      </w:r>
      <w:r>
        <w:rPr>
          <w:spacing w:val="-50"/>
        </w:rPr>
      </w:r>
      <w:r>
        <w:rPr/>
        <w:t>润</w:t>
      </w:r>
      <w:r>
        <w:rPr>
          <w:rFonts w:ascii="Times New Roman" w:hAnsi="Times New Roman" w:cs="Times New Roman" w:eastAsia="Times New Roman" w:hint="default"/>
        </w:rPr>
        <w:t>1.75</w:t>
      </w:r>
      <w:r>
        <w:rPr/>
        <w:t>亿元，比上年增加了</w:t>
      </w:r>
      <w:r>
        <w:rPr>
          <w:rFonts w:ascii="Times New Roman" w:hAnsi="Times New Roman" w:cs="Times New Roman" w:eastAsia="Times New Roman" w:hint="default"/>
        </w:rPr>
        <w:t>22.63%</w:t>
      </w:r>
      <w:r>
        <w:rPr/>
        <w:t>。全年共生产各类印刷设备</w:t>
      </w:r>
      <w:r>
        <w:rPr>
          <w:rFonts w:ascii="Times New Roman" w:hAnsi="Times New Roman" w:cs="Times New Roman" w:eastAsia="Times New Roman" w:hint="default"/>
        </w:rPr>
        <w:t>390</w:t>
      </w:r>
      <w:r>
        <w:rPr/>
        <w:t>台，销售设备</w:t>
      </w:r>
      <w:r>
        <w:rPr>
          <w:rFonts w:ascii="Times New Roman" w:hAnsi="Times New Roman" w:cs="Times New Roman" w:eastAsia="Times New Roman" w:hint="default"/>
        </w:rPr>
        <w:t>379</w:t>
      </w:r>
      <w:r>
        <w:rPr/>
        <w:t>台。</w:t>
      </w:r>
    </w:p>
    <w:p>
      <w:pPr>
        <w:spacing w:before="71"/>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）报告期利润构成或利润来源发生重大变动的说明</w:t>
      </w:r>
    </w:p>
    <w:p>
      <w:pPr>
        <w:spacing w:before="10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1829"/>
        <w:gridCol w:w="2247"/>
        <w:gridCol w:w="2035"/>
        <w:gridCol w:w="1010"/>
      </w:tblGrid>
      <w:tr>
        <w:trPr>
          <w:trHeight w:val="281" w:hRule="exact"/>
        </w:trPr>
        <w:tc>
          <w:tcPr>
            <w:tcW w:w="1829" w:type="dxa"/>
            <w:tcBorders>
              <w:top w:val="nil" w:sz="6" w:space="0" w:color="auto"/>
              <w:left w:val="nil" w:sz="6" w:space="0" w:color="auto"/>
              <w:bottom w:val="single" w:sz="12" w:space="0" w:color="000000"/>
              <w:right w:val="nil" w:sz="6" w:space="0" w:color="auto"/>
            </w:tcBorders>
          </w:tcPr>
          <w:p>
            <w:pPr>
              <w:pStyle w:val="TableParagraph"/>
              <w:spacing w:line="200" w:lineRule="exact"/>
              <w:ind w:right="110"/>
              <w:jc w:val="center"/>
              <w:rPr>
                <w:rFonts w:ascii="宋体" w:hAnsi="宋体" w:cs="宋体" w:eastAsia="宋体" w:hint="default"/>
                <w:sz w:val="20"/>
                <w:szCs w:val="20"/>
              </w:rPr>
            </w:pPr>
            <w:r>
              <w:rPr>
                <w:rFonts w:ascii="宋体" w:hAnsi="宋体" w:cs="宋体" w:eastAsia="宋体" w:hint="default"/>
                <w:sz w:val="20"/>
                <w:szCs w:val="20"/>
              </w:rPr>
              <w:t>项目</w:t>
            </w:r>
          </w:p>
        </w:tc>
        <w:tc>
          <w:tcPr>
            <w:tcW w:w="2247" w:type="dxa"/>
            <w:tcBorders>
              <w:top w:val="nil" w:sz="6" w:space="0" w:color="auto"/>
              <w:left w:val="nil" w:sz="6" w:space="0" w:color="auto"/>
              <w:bottom w:val="single" w:sz="12" w:space="0" w:color="000000"/>
              <w:right w:val="nil" w:sz="6" w:space="0" w:color="auto"/>
            </w:tcBorders>
          </w:tcPr>
          <w:p>
            <w:pPr>
              <w:pStyle w:val="TableParagraph"/>
              <w:spacing w:line="200" w:lineRule="exact"/>
              <w:ind w:left="419"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2035" w:type="dxa"/>
            <w:tcBorders>
              <w:top w:val="nil" w:sz="6" w:space="0" w:color="auto"/>
              <w:left w:val="nil" w:sz="6" w:space="0" w:color="auto"/>
              <w:bottom w:val="single" w:sz="12" w:space="0" w:color="000000"/>
              <w:right w:val="nil" w:sz="6" w:space="0" w:color="auto"/>
            </w:tcBorders>
          </w:tcPr>
          <w:p>
            <w:pPr>
              <w:pStyle w:val="TableParagraph"/>
              <w:spacing w:line="200" w:lineRule="exact"/>
              <w:ind w:left="305" w:right="0"/>
              <w:jc w:val="left"/>
              <w:rPr>
                <w:rFonts w:ascii="宋体" w:hAnsi="宋体" w:cs="宋体" w:eastAsia="宋体" w:hint="default"/>
                <w:sz w:val="20"/>
                <w:szCs w:val="20"/>
              </w:rPr>
            </w:pPr>
            <w:r>
              <w:rPr>
                <w:rFonts w:ascii="宋体" w:hAnsi="宋体" w:cs="宋体" w:eastAsia="宋体" w:hint="default"/>
                <w:sz w:val="20"/>
                <w:szCs w:val="20"/>
              </w:rPr>
              <w:t>上年发生额</w:t>
            </w:r>
          </w:p>
        </w:tc>
        <w:tc>
          <w:tcPr>
            <w:tcW w:w="1010" w:type="dxa"/>
            <w:tcBorders>
              <w:top w:val="nil" w:sz="6" w:space="0" w:color="auto"/>
              <w:left w:val="nil" w:sz="6" w:space="0" w:color="auto"/>
              <w:bottom w:val="single" w:sz="12" w:space="0" w:color="000000"/>
              <w:right w:val="nil" w:sz="6" w:space="0" w:color="auto"/>
            </w:tcBorders>
          </w:tcPr>
          <w:p>
            <w:pPr>
              <w:pStyle w:val="TableParagraph"/>
              <w:spacing w:line="200" w:lineRule="exact"/>
              <w:ind w:left="139" w:right="0"/>
              <w:jc w:val="left"/>
              <w:rPr>
                <w:rFonts w:ascii="宋体" w:hAnsi="宋体" w:cs="宋体" w:eastAsia="宋体" w:hint="default"/>
                <w:sz w:val="20"/>
                <w:szCs w:val="20"/>
              </w:rPr>
            </w:pPr>
            <w:r>
              <w:rPr>
                <w:rFonts w:ascii="宋体" w:hAnsi="宋体" w:cs="宋体" w:eastAsia="宋体" w:hint="default"/>
                <w:sz w:val="20"/>
                <w:szCs w:val="20"/>
              </w:rPr>
              <w:t>增长率</w:t>
            </w:r>
          </w:p>
        </w:tc>
      </w:tr>
      <w:tr>
        <w:trPr>
          <w:trHeight w:val="352"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营业总收入</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956,783,421.64</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615,679,506.73</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z w:val="20"/>
              </w:rPr>
              <w:t>55.40%</w:t>
            </w:r>
          </w:p>
        </w:tc>
      </w:tr>
      <w:tr>
        <w:trPr>
          <w:trHeight w:val="353"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537,490,577.40</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346,026,543.27</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z w:val="20"/>
              </w:rPr>
              <w:t>55.33%</w:t>
            </w:r>
          </w:p>
        </w:tc>
      </w:tr>
      <w:tr>
        <w:trPr>
          <w:trHeight w:val="352"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7,984,235.35</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5,467,952.80</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z w:val="20"/>
              </w:rPr>
              <w:t>46.02%</w:t>
            </w:r>
          </w:p>
        </w:tc>
      </w:tr>
      <w:tr>
        <w:trPr>
          <w:trHeight w:val="352"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65,741,605.87</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53,708,571.46</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z w:val="20"/>
              </w:rPr>
              <w:t>22.40%</w:t>
            </w:r>
          </w:p>
        </w:tc>
      </w:tr>
      <w:tr>
        <w:trPr>
          <w:trHeight w:val="353"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131,052,705.15</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72,308,410.15</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z w:val="20"/>
              </w:rPr>
              <w:t>81.24%</w:t>
            </w:r>
          </w:p>
        </w:tc>
      </w:tr>
      <w:tr>
        <w:trPr>
          <w:trHeight w:val="352"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-4,671,447.29</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8"/>
              <w:jc w:val="right"/>
              <w:rPr>
                <w:rFonts w:ascii="Times New Roman" w:hAnsi="Times New Roman" w:cs="Times New Roman" w:eastAsia="Times New Roman" w:hint="default"/>
                <w:sz w:val="20"/>
                <w:szCs w:val="20"/>
              </w:rPr>
            </w:pPr>
            <w:r>
              <w:rPr>
                <w:rFonts w:ascii="Times New Roman"/>
                <w:spacing w:val="-1"/>
                <w:sz w:val="20"/>
              </w:rPr>
              <w:t>-12,833,193.74</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pacing w:val="-1"/>
                <w:sz w:val="20"/>
              </w:rPr>
              <w:t>-63.60%</w:t>
            </w:r>
          </w:p>
        </w:tc>
      </w:tr>
      <w:tr>
        <w:trPr>
          <w:trHeight w:val="352"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14,321,335.61</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845,627.75</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pacing w:val="-1"/>
                <w:sz w:val="20"/>
              </w:rPr>
              <w:t>1593.57%</w:t>
            </w:r>
          </w:p>
        </w:tc>
      </w:tr>
      <w:tr>
        <w:trPr>
          <w:trHeight w:val="353"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3,038,264.02</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-705,076.66</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530.91%</w:t>
            </w:r>
          </w:p>
        </w:tc>
      </w:tr>
      <w:tr>
        <w:trPr>
          <w:trHeight w:val="352"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207,902,673.57</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149,450,518.38</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z w:val="20"/>
              </w:rPr>
              <w:t>39.11%</w:t>
            </w:r>
          </w:p>
        </w:tc>
      </w:tr>
      <w:tr>
        <w:trPr>
          <w:trHeight w:val="352"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21,265,207.95</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26,690,273.39</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pacing w:val="-1"/>
                <w:sz w:val="20"/>
              </w:rPr>
              <w:t>-20.33%</w:t>
            </w:r>
          </w:p>
        </w:tc>
      </w:tr>
      <w:tr>
        <w:trPr>
          <w:trHeight w:val="353"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1,689,140.54</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1,039,086.88</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z w:val="20"/>
              </w:rPr>
              <w:t>62.56%</w:t>
            </w:r>
          </w:p>
        </w:tc>
      </w:tr>
      <w:tr>
        <w:trPr>
          <w:trHeight w:val="352"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227,478,740.98</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175,101,704.89</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z w:val="20"/>
              </w:rPr>
              <w:t>29.91%</w:t>
            </w:r>
          </w:p>
        </w:tc>
      </w:tr>
      <w:tr>
        <w:trPr>
          <w:trHeight w:val="352"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40,235,998.59</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30,315,771.99</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z w:val="20"/>
              </w:rPr>
              <w:t>32.72%</w:t>
            </w:r>
          </w:p>
        </w:tc>
      </w:tr>
      <w:tr>
        <w:trPr>
          <w:trHeight w:val="353" w:hRule="exact"/>
        </w:trPr>
        <w:tc>
          <w:tcPr>
            <w:tcW w:w="182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303"/>
              <w:jc w:val="right"/>
              <w:rPr>
                <w:rFonts w:ascii="Times New Roman" w:hAnsi="Times New Roman" w:cs="Times New Roman" w:eastAsia="Times New Roman" w:hint="default"/>
                <w:sz w:val="20"/>
                <w:szCs w:val="20"/>
              </w:rPr>
            </w:pPr>
            <w:r>
              <w:rPr>
                <w:rFonts w:ascii="Times New Roman"/>
                <w:spacing w:val="-1"/>
                <w:sz w:val="20"/>
              </w:rPr>
              <w:t>187,242,742.39</w:t>
            </w:r>
          </w:p>
        </w:tc>
        <w:tc>
          <w:tcPr>
            <w:tcW w:w="20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20"/>
                <w:szCs w:val="20"/>
              </w:rPr>
            </w:pPr>
            <w:r>
              <w:rPr>
                <w:rFonts w:ascii="Times New Roman"/>
                <w:spacing w:val="-1"/>
                <w:sz w:val="20"/>
              </w:rPr>
              <w:t>144,785,932.90</w:t>
            </w:r>
          </w:p>
        </w:tc>
        <w:tc>
          <w:tcPr>
            <w:tcW w:w="10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6"/>
              <w:jc w:val="right"/>
              <w:rPr>
                <w:rFonts w:ascii="Times New Roman" w:hAnsi="Times New Roman" w:cs="Times New Roman" w:eastAsia="Times New Roman" w:hint="default"/>
                <w:sz w:val="20"/>
                <w:szCs w:val="20"/>
              </w:rPr>
            </w:pPr>
            <w:r>
              <w:rPr>
                <w:rFonts w:ascii="Times New Roman"/>
                <w:sz w:val="20"/>
              </w:rPr>
              <w:t>29.32%</w:t>
            </w:r>
          </w:p>
        </w:tc>
      </w:tr>
    </w:tbl>
    <w:p>
      <w:pPr>
        <w:pStyle w:val="Heading6"/>
        <w:spacing w:line="276" w:lineRule="exact"/>
        <w:ind w:left="154" w:right="0"/>
        <w:jc w:val="left"/>
      </w:pPr>
      <w:r>
        <w:rPr>
          <w:rFonts w:ascii="Times New Roman" w:hAnsi="Times New Roman" w:cs="Times New Roman" w:eastAsia="Times New Roman" w:hint="default"/>
        </w:rPr>
        <w:t>2014</w:t>
      </w:r>
      <w:r>
        <w:rPr/>
        <w:t>年公司净利润比上年增长</w:t>
      </w:r>
      <w:r>
        <w:rPr>
          <w:rFonts w:ascii="Times New Roman" w:hAnsi="Times New Roman" w:cs="Times New Roman" w:eastAsia="Times New Roman" w:hint="default"/>
        </w:rPr>
        <w:t>29.32%</w:t>
      </w:r>
      <w:r>
        <w:rPr/>
        <w:t>，主要原因是自本年</w:t>
      </w:r>
      <w:r>
        <w:rPr>
          <w:rFonts w:ascii="Times New Roman" w:hAnsi="Times New Roman" w:cs="Times New Roman" w:eastAsia="Times New Roman" w:hint="default"/>
        </w:rPr>
        <w:t>5</w:t>
      </w:r>
      <w:r>
        <w:rPr/>
        <w:t>月开始，公司完成了对深圳力群的并购重组，</w:t>
      </w:r>
    </w:p>
    <w:p>
      <w:pPr>
        <w:pStyle w:val="Heading6"/>
        <w:spacing w:line="256" w:lineRule="auto" w:before="21"/>
        <w:ind w:right="0"/>
        <w:jc w:val="left"/>
      </w:pPr>
      <w:r>
        <w:rPr>
          <w:spacing w:val="-2"/>
        </w:rPr>
        <w:t>深圳力群开始纳入合并报表所致。其中：</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5-12</w:t>
      </w:r>
      <w:r>
        <w:rPr>
          <w:spacing w:val="-2"/>
        </w:rPr>
        <w:t>月，深圳力群实现销售收入</w:t>
      </w:r>
      <w:r>
        <w:rPr>
          <w:rFonts w:ascii="Times New Roman" w:hAnsi="Times New Roman" w:cs="Times New Roman" w:eastAsia="Times New Roman" w:hint="default"/>
          <w:spacing w:val="-2"/>
        </w:rPr>
        <w:t>3.68</w:t>
      </w:r>
      <w:r>
        <w:rPr>
          <w:spacing w:val="-2"/>
        </w:rPr>
        <w:t>亿元，实现净利润</w:t>
      </w:r>
      <w:r>
        <w:rPr>
          <w:rFonts w:ascii="Times New Roman" w:hAnsi="Times New Roman" w:cs="Times New Roman" w:eastAsia="Times New Roman" w:hint="default"/>
          <w:spacing w:val="-2"/>
        </w:rPr>
        <w:t>1.07</w:t>
      </w:r>
      <w:r>
        <w:rPr>
          <w:rFonts w:ascii="Times New Roman" w:hAnsi="Times New Roman" w:cs="Times New Roman" w:eastAsia="Times New Roman" w:hint="default"/>
          <w:spacing w:val="-39"/>
        </w:rPr>
        <w:t> </w:t>
      </w:r>
      <w:r>
        <w:rPr/>
        <w:t>亿元。</w:t>
      </w:r>
    </w:p>
    <w:p>
      <w:pPr>
        <w:spacing w:before="8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）收入</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235" w:right="0"/>
              <w:jc w:val="left"/>
              <w:rPr>
                <w:rFonts w:ascii="Times New Roman" w:hAnsi="Times New Roman" w:cs="Times New Roman" w:eastAsia="Times New Roman" w:hint="default"/>
                <w:sz w:val="18"/>
                <w:szCs w:val="18"/>
              </w:rPr>
            </w:pPr>
            <w:r>
              <w:rPr>
                <w:rFonts w:ascii="Times New Roman"/>
                <w:sz w:val="18"/>
              </w:rPr>
              <w:t>956,783,421.64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4" w:right="0"/>
              <w:jc w:val="left"/>
              <w:rPr>
                <w:rFonts w:ascii="Times New Roman" w:hAnsi="Times New Roman" w:cs="Times New Roman" w:eastAsia="Times New Roman" w:hint="default"/>
                <w:sz w:val="18"/>
                <w:szCs w:val="18"/>
              </w:rPr>
            </w:pPr>
            <w:r>
              <w:rPr>
                <w:rFonts w:ascii="Times New Roman"/>
                <w:sz w:val="18"/>
              </w:rPr>
              <w:t>615,679,506.73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驱动收入变化的因素</w:t>
      </w:r>
    </w:p>
    <w:p>
      <w:pPr>
        <w:pStyle w:val="Heading6"/>
        <w:spacing w:line="256" w:lineRule="auto" w:before="89"/>
        <w:ind w:right="0" w:firstLine="672"/>
        <w:jc w:val="left"/>
      </w:pPr>
      <w:r>
        <w:rPr>
          <w:rFonts w:ascii="Times New Roman" w:hAnsi="Times New Roman" w:cs="Times New Roman" w:eastAsia="Times New Roman" w:hint="default"/>
        </w:rPr>
        <w:t>2014</w:t>
      </w:r>
      <w:r>
        <w:rPr/>
        <w:t>年公司共实现营业收入</w:t>
      </w:r>
      <w:r>
        <w:rPr>
          <w:rFonts w:ascii="Times New Roman" w:hAnsi="Times New Roman" w:cs="Times New Roman" w:eastAsia="Times New Roman" w:hint="default"/>
        </w:rPr>
        <w:t>9.57</w:t>
      </w:r>
      <w:r>
        <w:rPr/>
        <w:t>亿元，比</w:t>
      </w:r>
      <w:r>
        <w:rPr>
          <w:rFonts w:ascii="Times New Roman" w:hAnsi="Times New Roman" w:cs="Times New Roman" w:eastAsia="Times New Roman" w:hint="default"/>
        </w:rPr>
        <w:t>2013</w:t>
      </w:r>
      <w:r>
        <w:rPr/>
        <w:t>年增长了</w:t>
      </w:r>
      <w:r>
        <w:rPr>
          <w:rFonts w:ascii="Times New Roman" w:hAnsi="Times New Roman" w:cs="Times New Roman" w:eastAsia="Times New Roman" w:hint="default"/>
        </w:rPr>
        <w:t>55.40%</w:t>
      </w:r>
      <w:r>
        <w:rPr/>
        <w:t>，其中自本年</w:t>
      </w:r>
      <w:r>
        <w:rPr>
          <w:rFonts w:ascii="Times New Roman" w:hAnsi="Times New Roman" w:cs="Times New Roman" w:eastAsia="Times New Roman" w:hint="default"/>
        </w:rPr>
        <w:t>5</w:t>
      </w:r>
      <w:r>
        <w:rPr/>
        <w:t>月份开始，公司并购 </w:t>
      </w:r>
      <w:r>
        <w:rPr>
          <w:spacing w:val="-2"/>
        </w:rPr>
        <w:t>重组的深圳力群公司开始纳入合并报表，</w:t>
      </w:r>
      <w:r>
        <w:rPr>
          <w:rFonts w:ascii="Times New Roman" w:hAnsi="Times New Roman" w:cs="Times New Roman" w:eastAsia="Times New Roman" w:hint="default"/>
          <w:spacing w:val="-2"/>
        </w:rPr>
        <w:t>5</w:t>
      </w:r>
      <w:r>
        <w:rPr>
          <w:spacing w:val="-2"/>
        </w:rPr>
        <w:t>至</w:t>
      </w:r>
      <w:r>
        <w:rPr>
          <w:rFonts w:ascii="Times New Roman" w:hAnsi="Times New Roman" w:cs="Times New Roman" w:eastAsia="Times New Roman" w:hint="default"/>
          <w:spacing w:val="-2"/>
        </w:rPr>
        <w:t>12</w:t>
      </w:r>
      <w:r>
        <w:rPr>
          <w:spacing w:val="-2"/>
        </w:rPr>
        <w:t>月份深圳力群公司实现营业收入</w:t>
      </w:r>
      <w:r>
        <w:rPr>
          <w:rFonts w:ascii="Times New Roman" w:hAnsi="Times New Roman" w:cs="Times New Roman" w:eastAsia="Times New Roman" w:hint="default"/>
          <w:spacing w:val="-2"/>
        </w:rPr>
        <w:t>3.68</w:t>
      </w:r>
      <w:r>
        <w:rPr>
          <w:spacing w:val="-2"/>
        </w:rPr>
        <w:t>亿元。剔除新纳入合并</w:t>
      </w:r>
      <w:r>
        <w:rPr>
          <w:spacing w:val="-83"/>
        </w:rPr>
        <w:t> </w:t>
      </w:r>
      <w:r>
        <w:rPr>
          <w:spacing w:val="-83"/>
        </w:rPr>
      </w:r>
      <w:r>
        <w:rPr>
          <w:spacing w:val="-2"/>
        </w:rPr>
        <w:t>范围深圳力群公司影响</w:t>
      </w:r>
      <w:r>
        <w:rPr>
          <w:rFonts w:ascii="Times New Roman" w:hAnsi="Times New Roman" w:cs="Times New Roman" w:eastAsia="Times New Roman" w:hint="default"/>
          <w:spacing w:val="-2"/>
        </w:rPr>
        <w:t>2014</w:t>
      </w:r>
      <w:r>
        <w:rPr>
          <w:spacing w:val="-2"/>
        </w:rPr>
        <w:t>年营业收入</w:t>
      </w:r>
      <w:r>
        <w:rPr>
          <w:rFonts w:ascii="Times New Roman" w:hAnsi="Times New Roman" w:cs="Times New Roman" w:eastAsia="Times New Roman" w:hint="default"/>
          <w:spacing w:val="-2"/>
        </w:rPr>
        <w:t>5.89</w:t>
      </w:r>
      <w:r>
        <w:rPr>
          <w:spacing w:val="-2"/>
        </w:rPr>
        <w:t>亿元，比</w:t>
      </w:r>
      <w:r>
        <w:rPr>
          <w:rFonts w:ascii="Times New Roman" w:hAnsi="Times New Roman" w:cs="Times New Roman" w:eastAsia="Times New Roman" w:hint="default"/>
          <w:spacing w:val="-2"/>
        </w:rPr>
        <w:t>2013</w:t>
      </w:r>
      <w:r>
        <w:rPr>
          <w:spacing w:val="-2"/>
        </w:rPr>
        <w:t>年下降了</w:t>
      </w:r>
      <w:r>
        <w:rPr>
          <w:rFonts w:ascii="Times New Roman" w:hAnsi="Times New Roman" w:cs="Times New Roman" w:eastAsia="Times New Roman" w:hint="default"/>
          <w:spacing w:val="-2"/>
        </w:rPr>
        <w:t>4.3%</w:t>
      </w:r>
      <w:r>
        <w:rPr>
          <w:spacing w:val="-2"/>
        </w:rPr>
        <w:t>。公司生产各类印刷设备</w:t>
      </w:r>
      <w:r>
        <w:rPr>
          <w:rFonts w:ascii="Times New Roman" w:hAnsi="Times New Roman" w:cs="Times New Roman" w:eastAsia="Times New Roman" w:hint="default"/>
          <w:spacing w:val="-2"/>
        </w:rPr>
        <w:t>390</w:t>
      </w:r>
      <w:r>
        <w:rPr>
          <w:spacing w:val="-2"/>
        </w:rPr>
        <w:t>台，销</w:t>
      </w:r>
      <w:r>
        <w:rPr>
          <w:spacing w:val="-91"/>
        </w:rPr>
        <w:t> </w:t>
      </w:r>
      <w:r>
        <w:rPr>
          <w:spacing w:val="-91"/>
        </w:rPr>
      </w:r>
      <w:r>
        <w:rPr/>
        <w:t>售设备</w:t>
      </w:r>
      <w:r>
        <w:rPr>
          <w:rFonts w:ascii="Times New Roman" w:hAnsi="Times New Roman" w:cs="Times New Roman" w:eastAsia="Times New Roman" w:hint="default"/>
        </w:rPr>
        <w:t>379</w:t>
      </w:r>
      <w:r>
        <w:rPr/>
        <w:t>台，均比</w:t>
      </w:r>
      <w:r>
        <w:rPr>
          <w:rFonts w:ascii="Times New Roman" w:hAnsi="Times New Roman" w:cs="Times New Roman" w:eastAsia="Times New Roman" w:hint="default"/>
        </w:rPr>
        <w:t>2013</w:t>
      </w:r>
      <w:r>
        <w:rPr/>
        <w:t>年下降</w:t>
      </w:r>
      <w:r>
        <w:rPr>
          <w:rFonts w:ascii="Times New Roman" w:hAnsi="Times New Roman" w:cs="Times New Roman" w:eastAsia="Times New Roman" w:hint="default"/>
        </w:rPr>
        <w:t>16%</w:t>
      </w:r>
      <w:r>
        <w:rPr/>
        <w:t>，其中出口设备</w:t>
      </w:r>
      <w:r>
        <w:rPr>
          <w:rFonts w:ascii="Times New Roman" w:hAnsi="Times New Roman" w:cs="Times New Roman" w:eastAsia="Times New Roman" w:hint="default"/>
        </w:rPr>
        <w:t>47</w:t>
      </w:r>
      <w:r>
        <w:rPr/>
        <w:t>台，较</w:t>
      </w:r>
      <w:r>
        <w:rPr>
          <w:rFonts w:ascii="Times New Roman" w:hAnsi="Times New Roman" w:cs="Times New Roman" w:eastAsia="Times New Roman" w:hint="default"/>
        </w:rPr>
        <w:t>2013</w:t>
      </w:r>
      <w:r>
        <w:rPr/>
        <w:t>年下降了</w:t>
      </w:r>
      <w:r>
        <w:rPr>
          <w:rFonts w:ascii="Times New Roman" w:hAnsi="Times New Roman" w:cs="Times New Roman" w:eastAsia="Times New Roman" w:hint="default"/>
        </w:rPr>
        <w:t>10%</w:t>
      </w:r>
      <w:r>
        <w:rPr/>
        <w:t>。</w:t>
      </w:r>
    </w:p>
    <w:p>
      <w:pPr>
        <w:spacing w:before="7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糊盒机</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检品机</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23.81%</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模切机</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模烫机</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-30.23%</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4374"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糊盒机和模烫机上年库存量较少，致使本年同比增减比率较大。</w:t>
      </w:r>
    </w:p>
    <w:p>
      <w:pPr>
        <w:spacing w:line="340" w:lineRule="auto" w:before="63"/>
        <w:ind w:left="153"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模烫机销售量较上年减少</w:t>
      </w:r>
      <w:r>
        <w:rPr>
          <w:rFonts w:ascii="Times New Roman" w:hAnsi="Times New Roman" w:cs="Times New Roman" w:eastAsia="Times New Roman" w:hint="default"/>
          <w:sz w:val="18"/>
          <w:szCs w:val="18"/>
        </w:rPr>
        <w:t>30.23%</w:t>
      </w:r>
      <w:r>
        <w:rPr>
          <w:rFonts w:ascii="宋体" w:hAnsi="宋体" w:cs="宋体" w:eastAsia="宋体" w:hint="default"/>
          <w:sz w:val="18"/>
          <w:szCs w:val="18"/>
        </w:rPr>
        <w:t>，主要是由于产品销售结构变化。 公司重大的在手订单情况</w:t>
      </w:r>
    </w:p>
    <w:p>
      <w:pPr>
        <w:spacing w:line="338" w:lineRule="auto" w:before="42"/>
        <w:ind w:left="153" w:right="81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数量分散的订单情况</w:t>
      </w:r>
    </w:p>
    <w:p>
      <w:pPr>
        <w:spacing w:line="319" w:lineRule="auto" w:before="43"/>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日，公司已签订尚未交货设备的合同额为</w:t>
      </w:r>
      <w:r>
        <w:rPr>
          <w:rFonts w:ascii="Times New Roman" w:hAnsi="Times New Roman" w:cs="Times New Roman" w:eastAsia="Times New Roman" w:hint="default"/>
          <w:sz w:val="18"/>
          <w:szCs w:val="18"/>
        </w:rPr>
        <w:t>18,210</w:t>
      </w:r>
      <w:r>
        <w:rPr>
          <w:rFonts w:ascii="宋体" w:hAnsi="宋体" w:cs="宋体" w:eastAsia="宋体" w:hint="default"/>
          <w:sz w:val="18"/>
          <w:szCs w:val="18"/>
        </w:rPr>
        <w:t>万元，其中社会印刷包装客户未交货合同额为</w:t>
      </w:r>
      <w:r>
        <w:rPr>
          <w:rFonts w:ascii="Times New Roman" w:hAnsi="Times New Roman" w:cs="Times New Roman" w:eastAsia="Times New Roman" w:hint="default"/>
          <w:sz w:val="18"/>
          <w:szCs w:val="18"/>
        </w:rPr>
        <w:t>7,711</w:t>
      </w:r>
      <w:r>
        <w:rPr>
          <w:rFonts w:ascii="宋体" w:hAnsi="宋体" w:cs="宋体" w:eastAsia="宋体" w:hint="default"/>
          <w:sz w:val="18"/>
          <w:szCs w:val="18"/>
        </w:rPr>
        <w:t>万元， 烟草印刷包装客户未交货合同额为</w:t>
      </w:r>
      <w:r>
        <w:rPr>
          <w:rFonts w:ascii="Times New Roman" w:hAnsi="Times New Roman" w:cs="Times New Roman" w:eastAsia="Times New Roman" w:hint="default"/>
          <w:sz w:val="18"/>
          <w:szCs w:val="18"/>
        </w:rPr>
        <w:t>10,499</w:t>
      </w:r>
      <w:r>
        <w:rPr>
          <w:rFonts w:ascii="宋体" w:hAnsi="宋体" w:cs="宋体" w:eastAsia="宋体" w:hint="default"/>
          <w:sz w:val="18"/>
          <w:szCs w:val="18"/>
        </w:rPr>
        <w:t>万元，国外客户未交货合同额</w:t>
      </w:r>
      <w:r>
        <w:rPr>
          <w:rFonts w:ascii="Times New Roman" w:hAnsi="Times New Roman" w:cs="Times New Roman" w:eastAsia="Times New Roman" w:hint="default"/>
          <w:sz w:val="18"/>
          <w:szCs w:val="18"/>
        </w:rPr>
        <w:t>3,012</w:t>
      </w:r>
      <w:r>
        <w:rPr>
          <w:rFonts w:ascii="宋体" w:hAnsi="宋体" w:cs="宋体" w:eastAsia="宋体" w:hint="default"/>
          <w:sz w:val="18"/>
          <w:szCs w:val="18"/>
        </w:rPr>
        <w:t>万元。</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4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公司报告期内产品或服务发生重大变化或调整有关情况</w:t>
      </w:r>
    </w:p>
    <w:p>
      <w:pPr>
        <w:spacing w:before="117"/>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40"/>
          <w:cols w:num="2" w:equalWidth="0">
            <w:col w:w="4475" w:space="4445"/>
            <w:col w:w="107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452,985,567.78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84.28%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400,215,756.73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86.46%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7" w:right="0"/>
              <w:jc w:val="left"/>
              <w:rPr>
                <w:rFonts w:ascii="Times New Roman" w:hAnsi="Times New Roman" w:cs="Times New Roman" w:eastAsia="Times New Roman" w:hint="default"/>
                <w:sz w:val="18"/>
                <w:szCs w:val="18"/>
              </w:rPr>
            </w:pPr>
            <w:r>
              <w:rPr>
                <w:rFonts w:ascii="Times New Roman"/>
                <w:sz w:val="18"/>
              </w:rPr>
              <w:t>-2.18%</w:t>
            </w:r>
          </w:p>
        </w:tc>
      </w:tr>
    </w:tbl>
    <w:p>
      <w:pPr>
        <w:spacing w:before="51"/>
        <w:ind w:left="154"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）费用</w:t>
      </w:r>
    </w:p>
    <w:p>
      <w:pPr>
        <w:spacing w:before="103"/>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65,741,605.87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53,708,571.46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22.40%</w:t>
            </w:r>
          </w:p>
        </w:tc>
        <w:tc>
          <w:tcPr>
            <w:tcW w:w="2918"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深圳力群子公司自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月并入 合并报表中</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131,052,705.15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72,308,410.15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81.24%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1"/>
              <w:jc w:val="center"/>
              <w:rPr>
                <w:rFonts w:ascii="宋体" w:hAnsi="宋体" w:cs="宋体" w:eastAsia="宋体" w:hint="default"/>
                <w:sz w:val="18"/>
                <w:szCs w:val="18"/>
              </w:rPr>
            </w:pPr>
            <w:r>
              <w:rPr>
                <w:rFonts w:ascii="宋体" w:hAnsi="宋体" w:cs="宋体" w:eastAsia="宋体" w:hint="default"/>
                <w:sz w:val="18"/>
                <w:szCs w:val="18"/>
              </w:rPr>
              <w:t>深圳力群子公司自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月并入</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67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
              <w:jc w:val="left"/>
              <w:rPr>
                <w:rFonts w:ascii="宋体" w:hAnsi="宋体" w:cs="宋体" w:eastAsia="宋体" w:hint="default"/>
                <w:sz w:val="18"/>
                <w:szCs w:val="18"/>
              </w:rPr>
            </w:pPr>
            <w:r>
              <w:rPr>
                <w:rFonts w:ascii="宋体" w:hAnsi="宋体" w:cs="宋体" w:eastAsia="宋体" w:hint="default"/>
                <w:sz w:val="18"/>
                <w:szCs w:val="18"/>
              </w:rPr>
              <w:t>合并报表中，以及公司投资的新项 目，在报告期内日常费用增加所致。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-4,671,447.29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-12,833,193.74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募集资金的使用完毕，造成利息收入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的减少</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40,235,998.59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30,315,771.99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深圳力群子公司自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月并入 合并报表中</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）研发投入</w:t>
      </w:r>
    </w:p>
    <w:p>
      <w:pPr>
        <w:pStyle w:val="Heading6"/>
        <w:spacing w:line="292" w:lineRule="auto" w:before="103"/>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spacing w:val="-1"/>
        </w:rPr>
        <w:t>公司研发团队应市场需求陆续为客户推出满足其需要的优质的差异化产品和服务，成功开发出可替代人工</w:t>
      </w:r>
      <w:r>
        <w:rPr>
          <w:spacing w:val="-81"/>
        </w:rPr>
        <w:t> </w:t>
      </w:r>
      <w:r>
        <w:rPr>
          <w:spacing w:val="-81"/>
        </w:rPr>
      </w:r>
      <w:r>
        <w:rPr>
          <w:spacing w:val="-1"/>
        </w:rPr>
        <w:t>的适用于印刷包装企业的智能化自动模切物流系统、生产过程数据采集系统、电子定位系统以及自动纸堆</w:t>
      </w:r>
    </w:p>
    <w:p>
      <w:pPr>
        <w:pStyle w:val="Heading6"/>
        <w:spacing w:line="264" w:lineRule="auto"/>
        <w:ind w:right="0"/>
        <w:jc w:val="left"/>
      </w:pPr>
      <w:r>
        <w:rPr>
          <w:spacing w:val="-1"/>
        </w:rPr>
        <w:t>转换系统等，提高了客户的生产效率，节约了人工成本，得到了客户的充分认同，并拉动了市场需求。公</w:t>
      </w:r>
      <w:r>
        <w:rPr>
          <w:spacing w:val="-83"/>
        </w:rPr>
        <w:t> </w:t>
      </w:r>
      <w:r>
        <w:rPr>
          <w:spacing w:val="-83"/>
        </w:rPr>
      </w:r>
      <w:r>
        <w:rPr/>
        <w:t>司新申报专利</w:t>
      </w:r>
      <w:r>
        <w:rPr>
          <w:rFonts w:ascii="Times New Roman" w:hAnsi="Times New Roman" w:cs="Times New Roman" w:eastAsia="Times New Roman" w:hint="default"/>
        </w:rPr>
        <w:t>37</w:t>
      </w:r>
      <w:r>
        <w:rPr/>
        <w:t>项，其中发明专利</w:t>
      </w:r>
      <w:r>
        <w:rPr>
          <w:rFonts w:ascii="Times New Roman" w:hAnsi="Times New Roman" w:cs="Times New Roman" w:eastAsia="Times New Roman" w:hint="default"/>
        </w:rPr>
        <w:t>11</w:t>
      </w:r>
      <w:r>
        <w:rPr/>
        <w:t>项，实用新型专利</w:t>
      </w:r>
      <w:r>
        <w:rPr>
          <w:rFonts w:ascii="Times New Roman" w:hAnsi="Times New Roman" w:cs="Times New Roman" w:eastAsia="Times New Roman" w:hint="default"/>
        </w:rPr>
        <w:t>25</w:t>
      </w:r>
      <w:r>
        <w:rPr/>
        <w:t>项，外观设计专利</w:t>
      </w:r>
      <w:r>
        <w:rPr>
          <w:rFonts w:ascii="Times New Roman" w:hAnsi="Times New Roman" w:cs="Times New Roman" w:eastAsia="Times New Roman" w:hint="default"/>
        </w:rPr>
        <w:t>1</w:t>
      </w:r>
      <w:r>
        <w:rPr/>
        <w:t>项。 公司完成多个新产品的试制和验收工作，得到客户的高度认可，将成为公司新的增长点，主要有： </w:t>
      </w:r>
      <w:r>
        <w:rPr>
          <w:rFonts w:ascii="Times New Roman" w:hAnsi="Times New Roman" w:cs="Times New Roman" w:eastAsia="Times New Roman" w:hint="default"/>
        </w:rPr>
        <w:t>MK1450ERs</w:t>
      </w:r>
      <w:r>
        <w:rPr/>
        <w:t>平压平自动全清废模切机、双工位真空送箔圆压圆烫金机</w:t>
      </w:r>
      <w:r>
        <w:rPr>
          <w:rFonts w:ascii="Times New Roman" w:hAnsi="Times New Roman" w:cs="Times New Roman" w:eastAsia="Times New Roman" w:hint="default"/>
        </w:rPr>
        <w:t>MK2820SW</w:t>
      </w:r>
      <w:r>
        <w:rPr/>
        <w:t>、</w:t>
      </w:r>
      <w:r>
        <w:rPr>
          <w:rFonts w:ascii="Times New Roman" w:hAnsi="Times New Roman" w:cs="Times New Roman" w:eastAsia="Times New Roman" w:hint="default"/>
        </w:rPr>
        <w:t>MK1060V</w:t>
      </w:r>
      <w:r>
        <w:rPr/>
        <w:t>压纹机、</w:t>
      </w:r>
      <w:r>
        <w:rPr>
          <w:w w:val="99"/>
        </w:rPr>
        <w:t> </w:t>
      </w:r>
      <w:r>
        <w:rPr>
          <w:rFonts w:ascii="Times New Roman" w:hAnsi="Times New Roman" w:cs="Times New Roman" w:eastAsia="Times New Roman" w:hint="default"/>
        </w:rPr>
        <w:t>MK21060E</w:t>
      </w:r>
      <w:r>
        <w:rPr/>
        <w:t>双机组模切机、</w:t>
      </w:r>
      <w:r>
        <w:rPr>
          <w:rFonts w:ascii="Times New Roman" w:hAnsi="Times New Roman" w:cs="Times New Roman" w:eastAsia="Times New Roman" w:hint="default"/>
        </w:rPr>
        <w:t>MK1000QF</w:t>
      </w:r>
      <w:r>
        <w:rPr/>
        <w:t>检品糊盒机等新产品。</w:t>
      </w:r>
    </w:p>
    <w:p>
      <w:pPr>
        <w:spacing w:line="240" w:lineRule="auto" w:before="10"/>
        <w:rPr>
          <w:rFonts w:ascii="宋体" w:hAnsi="宋体" w:cs="宋体" w:eastAsia="宋体" w:hint="default"/>
          <w:sz w:val="28"/>
          <w:szCs w:val="2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47,839,171.08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35,709,411.39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33,893,709.26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5" w:space="4805"/>
            <w:col w:w="103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1,028,135,701.78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726,687,538.06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1,130,920,473.41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683,825,890.12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-102,784,771.63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42,861,647.94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-339.81%</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6,191,314.51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480,901,220.03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130,939,714.72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267.27%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-474,709,905.52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-50,724,714.72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-835.86%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468,227,870.40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62,804,939.20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645.53%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57,729,597.81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96,729,205.04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410,498,272.59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-33,924,265.84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1,310.04%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-169,587,141.71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-43,095,464.85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-293.52%</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、经营活动现金流入较上年增加</w:t>
      </w:r>
      <w:r>
        <w:rPr>
          <w:rFonts w:ascii="Times New Roman" w:hAnsi="Times New Roman" w:cs="Times New Roman" w:eastAsia="Times New Roman" w:hint="default"/>
          <w:sz w:val="18"/>
          <w:szCs w:val="18"/>
        </w:rPr>
        <w:t>41.48%</w:t>
      </w:r>
      <w:r>
        <w:rPr>
          <w:rFonts w:ascii="宋体" w:hAnsi="宋体" w:cs="宋体" w:eastAsia="宋体" w:hint="default"/>
          <w:sz w:val="18"/>
          <w:szCs w:val="18"/>
        </w:rPr>
        <w:t>，主要是由于深圳力群子公司自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月并入合并报表所致，经营现金流出较上 </w:t>
      </w:r>
      <w:r>
        <w:rPr>
          <w:rFonts w:ascii="宋体" w:hAnsi="宋体" w:cs="宋体" w:eastAsia="宋体" w:hint="default"/>
          <w:spacing w:val="-1"/>
          <w:sz w:val="18"/>
          <w:szCs w:val="18"/>
        </w:rPr>
        <w:t>年增加</w:t>
      </w:r>
      <w:r>
        <w:rPr>
          <w:rFonts w:ascii="Times New Roman" w:hAnsi="Times New Roman" w:cs="Times New Roman" w:eastAsia="Times New Roman" w:hint="default"/>
          <w:spacing w:val="-1"/>
          <w:sz w:val="18"/>
          <w:szCs w:val="18"/>
        </w:rPr>
        <w:t>65.38%</w:t>
      </w:r>
      <w:r>
        <w:rPr>
          <w:rFonts w:ascii="宋体" w:hAnsi="宋体" w:cs="宋体" w:eastAsia="宋体" w:hint="default"/>
          <w:spacing w:val="-1"/>
          <w:sz w:val="18"/>
          <w:szCs w:val="18"/>
        </w:rPr>
        <w:t>，主要是深圳力群自</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月并入合并报表所致，同时，本年度支付购买海德堡印后存货，也导致经营活动</w:t>
      </w:r>
    </w:p>
    <w:p>
      <w:pPr>
        <w:spacing w:line="300" w:lineRule="auto"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现金流出大幅增加。经营现金净流量较上年减少</w:t>
      </w:r>
      <w:r>
        <w:rPr>
          <w:rFonts w:ascii="Times New Roman" w:hAnsi="Times New Roman" w:cs="Times New Roman" w:eastAsia="Times New Roman" w:hint="default"/>
          <w:sz w:val="18"/>
          <w:szCs w:val="18"/>
        </w:rPr>
        <w:t>339.81%</w:t>
      </w:r>
      <w:r>
        <w:rPr>
          <w:rFonts w:ascii="宋体" w:hAnsi="宋体" w:cs="宋体" w:eastAsia="宋体" w:hint="default"/>
          <w:sz w:val="18"/>
          <w:szCs w:val="18"/>
        </w:rPr>
        <w:t>，主要是由于现金流出增加幅度大于现金流入所致。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、投资活动净流量较上年减少</w:t>
      </w:r>
      <w:r>
        <w:rPr>
          <w:rFonts w:ascii="Times New Roman" w:hAnsi="Times New Roman" w:cs="Times New Roman" w:eastAsia="Times New Roman" w:hint="default"/>
          <w:spacing w:val="-2"/>
          <w:sz w:val="18"/>
          <w:szCs w:val="18"/>
        </w:rPr>
        <w:t>835.86%</w:t>
      </w:r>
      <w:r>
        <w:rPr>
          <w:rFonts w:ascii="宋体" w:hAnsi="宋体" w:cs="宋体" w:eastAsia="宋体" w:hint="default"/>
          <w:spacing w:val="-2"/>
          <w:sz w:val="18"/>
          <w:szCs w:val="18"/>
        </w:rPr>
        <w:t>，主要是由于在公司收购深圳力群</w:t>
      </w:r>
      <w:r>
        <w:rPr>
          <w:rFonts w:ascii="Times New Roman" w:hAnsi="Times New Roman" w:cs="Times New Roman" w:eastAsia="Times New Roman" w:hint="default"/>
          <w:spacing w:val="-2"/>
          <w:sz w:val="18"/>
          <w:szCs w:val="18"/>
        </w:rPr>
        <w:t>85%</w:t>
      </w:r>
      <w:r>
        <w:rPr>
          <w:rFonts w:ascii="宋体" w:hAnsi="宋体" w:cs="宋体" w:eastAsia="宋体" w:hint="default"/>
          <w:spacing w:val="-2"/>
          <w:sz w:val="18"/>
          <w:szCs w:val="18"/>
        </w:rPr>
        <w:t>股权交易中，向深圳力群股东支付现金对价部</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分</w:t>
      </w:r>
      <w:r>
        <w:rPr>
          <w:rFonts w:ascii="Times New Roman" w:hAnsi="Times New Roman" w:cs="Times New Roman" w:eastAsia="Times New Roman" w:hint="default"/>
          <w:sz w:val="18"/>
          <w:szCs w:val="18"/>
        </w:rPr>
        <w:t>4.69</w:t>
      </w:r>
      <w:r>
        <w:rPr>
          <w:rFonts w:ascii="宋体" w:hAnsi="宋体" w:cs="宋体" w:eastAsia="宋体" w:hint="default"/>
          <w:sz w:val="18"/>
          <w:szCs w:val="18"/>
        </w:rPr>
        <w:t>亿所致。 </w:t>
      </w: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、筹资活动净流量较上年增加</w:t>
      </w:r>
      <w:r>
        <w:rPr>
          <w:rFonts w:ascii="Times New Roman" w:hAnsi="Times New Roman" w:cs="Times New Roman" w:eastAsia="Times New Roman" w:hint="default"/>
          <w:sz w:val="18"/>
          <w:szCs w:val="18"/>
        </w:rPr>
        <w:t>1310.04%</w:t>
      </w:r>
      <w:r>
        <w:rPr>
          <w:rFonts w:ascii="宋体" w:hAnsi="宋体" w:cs="宋体" w:eastAsia="宋体" w:hint="default"/>
          <w:sz w:val="18"/>
          <w:szCs w:val="18"/>
        </w:rPr>
        <w:t>，主要是由于在公司收购深圳力群</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股权交易中，公司非公开发行股票融资</w:t>
      </w:r>
      <w:r>
        <w:rPr>
          <w:rFonts w:ascii="Times New Roman" w:hAnsi="Times New Roman" w:cs="Times New Roman" w:eastAsia="Times New Roman" w:hint="default"/>
          <w:sz w:val="18"/>
          <w:szCs w:val="18"/>
        </w:rPr>
        <w:t>3.09 </w:t>
      </w:r>
      <w:r>
        <w:rPr>
          <w:rFonts w:ascii="宋体" w:hAnsi="宋体" w:cs="宋体" w:eastAsia="宋体" w:hint="default"/>
          <w:sz w:val="18"/>
          <w:szCs w:val="18"/>
        </w:rPr>
        <w:t>亿元；同时公司在收购海德堡印后资产、存货、专利交易中，取得银行贷款</w:t>
      </w:r>
      <w:r>
        <w:rPr>
          <w:rFonts w:ascii="Times New Roman" w:hAnsi="Times New Roman" w:cs="Times New Roman" w:eastAsia="Times New Roman" w:hint="default"/>
          <w:sz w:val="18"/>
          <w:szCs w:val="18"/>
        </w:rPr>
        <w:t>1700</w:t>
      </w:r>
      <w:r>
        <w:rPr>
          <w:rFonts w:ascii="宋体" w:hAnsi="宋体" w:cs="宋体" w:eastAsia="宋体" w:hint="default"/>
          <w:sz w:val="18"/>
          <w:szCs w:val="18"/>
        </w:rPr>
        <w:t>万欧元所致。</w:t>
      </w:r>
    </w:p>
    <w:p>
      <w:pPr>
        <w:spacing w:line="240" w:lineRule="auto" w:before="0"/>
        <w:rPr>
          <w:rFonts w:ascii="宋体" w:hAnsi="宋体" w:cs="宋体" w:eastAsia="宋体" w:hint="default"/>
          <w:sz w:val="18"/>
          <w:szCs w:val="18"/>
        </w:rPr>
      </w:pPr>
    </w:p>
    <w:p>
      <w:pPr>
        <w:spacing w:before="13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6"/>
        <w:spacing w:line="240" w:lineRule="auto" w:before="75"/>
        <w:ind w:right="0"/>
        <w:jc w:val="left"/>
      </w:pPr>
      <w:r>
        <w:rPr>
          <w:spacing w:val="8"/>
        </w:rPr>
        <w:t>受</w:t>
      </w:r>
      <w:r>
        <w:rPr>
          <w:rFonts w:ascii="Times New Roman" w:hAnsi="Times New Roman" w:cs="Times New Roman" w:eastAsia="Times New Roman" w:hint="default"/>
          <w:spacing w:val="8"/>
        </w:rPr>
        <w:t>2014</w:t>
      </w:r>
      <w:r>
        <w:rPr>
          <w:spacing w:val="8"/>
        </w:rPr>
        <w:t>年印刷行业整体低迷的下行压力，报告期内公司经营活动的现金流量净值比本年度净利润减少</w:t>
      </w:r>
    </w:p>
    <w:p>
      <w:pPr>
        <w:pStyle w:val="Heading6"/>
        <w:spacing w:line="240" w:lineRule="auto" w:before="21"/>
        <w:ind w:right="0"/>
        <w:jc w:val="left"/>
      </w:pPr>
      <w:r>
        <w:rPr>
          <w:rFonts w:ascii="Times New Roman" w:hAnsi="Times New Roman" w:cs="Times New Roman" w:eastAsia="Times New Roman" w:hint="default"/>
        </w:rPr>
        <w:t>154.89%</w:t>
      </w:r>
      <w:r>
        <w:rPr/>
        <w:t>，</w:t>
      </w:r>
    </w:p>
    <w:p>
      <w:pPr>
        <w:pStyle w:val="Heading6"/>
        <w:spacing w:line="240" w:lineRule="auto" w:before="21"/>
        <w:ind w:left="154" w:right="0"/>
        <w:jc w:val="left"/>
      </w:pPr>
      <w:r>
        <w:rPr>
          <w:rFonts w:ascii="Times New Roman" w:hAnsi="Times New Roman" w:cs="Times New Roman" w:eastAsia="Times New Roman" w:hint="default"/>
        </w:rPr>
        <w:t>1.</w:t>
      </w:r>
      <w:r>
        <w:rPr/>
        <w:t>公司及时调整了营销策略，针对老客户给予了一定的信用周期，从而使回款周期相应加；</w:t>
      </w:r>
    </w:p>
    <w:p>
      <w:pPr>
        <w:pStyle w:val="Heading6"/>
        <w:spacing w:line="240" w:lineRule="auto" w:before="21"/>
        <w:ind w:right="0"/>
        <w:jc w:val="left"/>
      </w:pPr>
      <w:r>
        <w:rPr>
          <w:rFonts w:ascii="Times New Roman" w:hAnsi="Times New Roman" w:cs="Times New Roman" w:eastAsia="Times New Roman" w:hint="default"/>
        </w:rPr>
        <w:t>2.</w:t>
      </w:r>
      <w:r>
        <w:rPr/>
        <w:t>公司在报告期末支付购买海德堡印后存货，导致经营活动现金流出量大幅增加。</w:t>
      </w:r>
    </w:p>
    <w:p>
      <w:pPr>
        <w:pStyle w:val="Heading6"/>
        <w:spacing w:line="240" w:lineRule="auto" w:before="62"/>
        <w:ind w:right="0"/>
        <w:jc w:val="left"/>
      </w:pPr>
      <w:r>
        <w:rPr>
          <w:rFonts w:ascii="Times New Roman" w:hAnsi="Times New Roman" w:cs="Times New Roman" w:eastAsia="Times New Roman" w:hint="default"/>
        </w:rPr>
        <w:t>3.</w:t>
      </w:r>
      <w:r>
        <w:rPr/>
        <w:t>公司所属子公司深圳力群，在期末尚未收到客户应付的货款，导致经营净流量为负。</w:t>
      </w:r>
    </w:p>
    <w:p>
      <w:pPr>
        <w:spacing w:line="338" w:lineRule="auto" w:before="87"/>
        <w:ind w:left="154" w:right="73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）公司主要供应商、客户情况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426,733,923.26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38" w:lineRule="auto" w:before="103"/>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113,165,112.72</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38" w:lineRule="auto" w:before="103"/>
        <w:ind w:left="154" w:right="40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）公司未来发展与规划延续至报告期的说明 首次公开发行招股说明书中披露的未来发展与规划在本报告期的实施情况</w:t>
      </w:r>
    </w:p>
    <w:p>
      <w:pPr>
        <w:spacing w:line="340" w:lineRule="auto" w:before="42"/>
        <w:ind w:left="153" w:right="5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前期披露的发展战略和经营计划在报告期内的进展情况</w:t>
      </w:r>
    </w:p>
    <w:p>
      <w:pPr>
        <w:spacing w:line="340" w:lineRule="auto" w:before="39"/>
        <w:ind w:left="153" w:right="613" w:firstLine="0"/>
        <w:jc w:val="left"/>
        <w:rPr>
          <w:rFonts w:ascii="宋体" w:hAnsi="宋体" w:cs="宋体" w:eastAsia="宋体" w:hint="default"/>
          <w:sz w:val="18"/>
          <w:szCs w:val="18"/>
        </w:rPr>
      </w:pPr>
      <w:r>
        <w:rPr>
          <w:rFonts w:ascii="宋体" w:hAnsi="宋体" w:cs="宋体" w:eastAsia="宋体" w:hint="default"/>
          <w:sz w:val="18"/>
          <w:szCs w:val="18"/>
        </w:rPr>
        <w:t>报告期内公司围绕发展战略和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年度经营计划，积极推进各项工作，具体情况详见本节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报告期内主要业务回顾</w:t>
      </w:r>
      <w:r>
        <w:rPr>
          <w:rFonts w:ascii="Times New Roman" w:hAnsi="Times New Roman" w:cs="Times New Roman" w:eastAsia="Times New Roman" w:hint="default"/>
          <w:sz w:val="18"/>
          <w:szCs w:val="18"/>
        </w:rPr>
        <w:t>”</w:t>
      </w:r>
      <w:r>
        <w:rPr>
          <w:rFonts w:ascii="宋体" w:hAnsi="宋体" w:cs="宋体" w:eastAsia="宋体" w:hint="default"/>
          <w:sz w:val="18"/>
          <w:szCs w:val="18"/>
        </w:rPr>
        <w:t>。 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after="0" w:line="3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主营业务分部报告" w:id="23"/>
      <w:bookmarkEnd w:id="2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）报告期主营业务收入及主营业务利润的构成</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印后设备及相关产品销售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581,632,904.99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250,263,904.90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365,642,286.14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162,550,094.81</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模烫机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213,063,844.70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110,577,082.05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模切机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202,616,568.05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79,846,555.76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糊盒机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30,509,828.86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8,210,209.27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检品机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53,172,440.35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15,174,169.59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喷码机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1,232,991.46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577,049.80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再制造印刷设备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36,634,466.02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877,386.70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配件及维修费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25,319,015.55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15,917,701.74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365,642,286.14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162,550,094.81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特许使用权收入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19,083,750.00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19,083,750.00</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854,585,288.96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486,647,354.51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92,689,902.17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47,813,836.91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以上的产品、行业或地区情况</w:t>
      </w:r>
    </w:p>
    <w:p>
      <w:pPr>
        <w:spacing w:before="10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99" w:space="5420"/>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印后设备及相关 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560,076,301.29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324,866,024.16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模烫机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213,063,844.70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102,486,762.65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模切机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202,616,568.05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122,770,012.29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365,642,286.14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203,092,191.33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854,585,288.96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486,647,354.51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92,689,902.17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47,813,836.91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资产、负债状况分析" w:id="24"/>
      <w:bookmarkEnd w:id="2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）资产项目重大变动情况</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396,894,847.5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566,858,048.01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36.40%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-22.42%</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超募资金使用造成货币比例下降</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463,240,706.2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16.31%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218,177,402.82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14.01%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2.30%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为促进销售，对客户的信用期增加所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致。同时本年合并深圳力群，也导致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公司应收账款大幅增加。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300,713,047.3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10.59%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207,090,956.13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13.30%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-2.71%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力群子公司并入合并报表造成资产 总额的增加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3,120,200.49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0.20%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-0.20%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香港子公司出售了对香港英飞电池 的投资</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467,659,989.1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16.47%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299,539,774.80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19.23%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-2.76%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力群子公司并入合并报表造成资产 </w:t>
            </w:r>
            <w:r>
              <w:rPr>
                <w:rFonts w:ascii="宋体" w:hAnsi="宋体" w:cs="宋体" w:eastAsia="宋体" w:hint="default"/>
                <w:spacing w:val="-2"/>
                <w:sz w:val="18"/>
                <w:szCs w:val="18"/>
              </w:rPr>
              <w:t>总额的增加，同时本年度长荣健豪云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印刷设备投资也使固定资产大幅增 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32,510,908.16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1.14%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21,004,576.31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1.35%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-0.21%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本年度长荣健豪云印刷尚未验收的 设备投资导致在建工程增加。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）负债项目重大变动情况</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52"/>
        <w:gridCol w:w="1207"/>
        <w:gridCol w:w="1051"/>
        <w:gridCol w:w="810"/>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2"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6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126,745,200.0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4.46%</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5,000,000.00</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0.32%</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4.14%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购买海德堡印后资产、存货、专利， 取得银行借款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52"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）以公允价值计量的资产和负债</w:t>
      </w:r>
    </w:p>
    <w:p>
      <w:pPr>
        <w:spacing w:before="10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00" w:lineRule="auto" w:before="44"/>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截止至</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月，长荣股份拥有有效专利</w:t>
      </w:r>
      <w:r>
        <w:rPr>
          <w:rFonts w:ascii="Times New Roman" w:hAnsi="Times New Roman" w:cs="Times New Roman" w:eastAsia="Times New Roman" w:hint="default"/>
          <w:spacing w:val="-2"/>
          <w:sz w:val="18"/>
          <w:szCs w:val="18"/>
        </w:rPr>
        <w:t>170</w:t>
      </w:r>
      <w:r>
        <w:rPr>
          <w:rFonts w:ascii="宋体" w:hAnsi="宋体" w:cs="宋体" w:eastAsia="宋体" w:hint="default"/>
          <w:spacing w:val="-2"/>
          <w:sz w:val="18"/>
          <w:szCs w:val="18"/>
        </w:rPr>
        <w:t>项，其中发明专利</w:t>
      </w:r>
      <w:r>
        <w:rPr>
          <w:rFonts w:ascii="Times New Roman" w:hAnsi="Times New Roman" w:cs="Times New Roman" w:eastAsia="Times New Roman" w:hint="default"/>
          <w:spacing w:val="-2"/>
          <w:sz w:val="18"/>
          <w:szCs w:val="18"/>
        </w:rPr>
        <w:t>42</w:t>
      </w:r>
      <w:r>
        <w:rPr>
          <w:rFonts w:ascii="宋体" w:hAnsi="宋体" w:cs="宋体" w:eastAsia="宋体" w:hint="default"/>
          <w:spacing w:val="-2"/>
          <w:sz w:val="18"/>
          <w:szCs w:val="18"/>
        </w:rPr>
        <w:t>项，实用新型</w:t>
      </w:r>
      <w:r>
        <w:rPr>
          <w:rFonts w:ascii="Times New Roman" w:hAnsi="Times New Roman" w:cs="Times New Roman" w:eastAsia="Times New Roman" w:hint="default"/>
          <w:spacing w:val="-2"/>
          <w:sz w:val="18"/>
          <w:szCs w:val="18"/>
        </w:rPr>
        <w:t>116</w:t>
      </w:r>
      <w:r>
        <w:rPr>
          <w:rFonts w:ascii="宋体" w:hAnsi="宋体" w:cs="宋体" w:eastAsia="宋体" w:hint="default"/>
          <w:spacing w:val="-2"/>
          <w:sz w:val="18"/>
          <w:szCs w:val="18"/>
        </w:rPr>
        <w:t>项，外观设计</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项；已登记计算机软件</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著作权</w:t>
      </w:r>
      <w:r>
        <w:rPr>
          <w:rFonts w:ascii="Times New Roman" w:hAnsi="Times New Roman" w:cs="Times New Roman" w:eastAsia="Times New Roman" w:hint="default"/>
          <w:sz w:val="18"/>
          <w:szCs w:val="18"/>
        </w:rPr>
        <w:t>3</w:t>
      </w:r>
      <w:r>
        <w:rPr>
          <w:rFonts w:ascii="宋体" w:hAnsi="宋体" w:cs="宋体" w:eastAsia="宋体" w:hint="default"/>
          <w:sz w:val="18"/>
          <w:szCs w:val="18"/>
        </w:rPr>
        <w:t>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年新增专利情况见下表：</w:t>
      </w:r>
    </w:p>
    <w:p>
      <w:pPr>
        <w:spacing w:line="240" w:lineRule="auto" w:before="5"/>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724"/>
        <w:gridCol w:w="1134"/>
        <w:gridCol w:w="4254"/>
        <w:gridCol w:w="1984"/>
      </w:tblGrid>
      <w:tr>
        <w:trPr>
          <w:trHeight w:val="334" w:hRule="exact"/>
        </w:trPr>
        <w:tc>
          <w:tcPr>
            <w:tcW w:w="724" w:type="dxa"/>
            <w:tcBorders>
              <w:top w:val="nil" w:sz="6" w:space="0" w:color="auto"/>
              <w:left w:val="nil" w:sz="6" w:space="0" w:color="auto"/>
              <w:bottom w:val="single" w:sz="6" w:space="0" w:color="000000"/>
              <w:right w:val="single" w:sz="6" w:space="0" w:color="000000"/>
            </w:tcBorders>
            <w:shd w:val="clear" w:color="auto" w:fill="D9D9D9"/>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134"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65" w:lineRule="exact"/>
              <w:ind w:right="347"/>
              <w:jc w:val="righ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4254"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1984"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5" w:right="0"/>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一种卷筒纸组合式印刷设备</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ZL201320413753.6</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5" w:right="0"/>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一种卷筒纸送纸装置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ZL201320387500.6</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5"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一种多用气涨夹头</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ZL201320540546.7</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5" w:right="0"/>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一种用于清叼口的连杆开牙装置及其工作方法</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ZL201110023808.8</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一种伺服电机驱动的印刷设备及其工作方法</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ZL201110280862.0</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全清废模切机（瓦楞纸）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ZL201330171039.6</w:t>
            </w:r>
          </w:p>
        </w:tc>
      </w:tr>
      <w:tr>
        <w:trPr>
          <w:trHeight w:val="336"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一种垫牙排装置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ZL201320692201.3</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5" w:right="0"/>
              <w:jc w:val="center"/>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一种下糊筒上胶装置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ZL201320880920.8</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5" w:right="0"/>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一种自动加胶装置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ZL201320884345.9</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一种背面检测装置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ZL201320829894.6</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11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一种齐纸装置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ZL201420028516.2</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12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一种自动捆包装置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ZL201420023084.6</w:t>
            </w:r>
          </w:p>
        </w:tc>
      </w:tr>
      <w:tr>
        <w:trPr>
          <w:trHeight w:val="336"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13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一种前规档片调节装置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Zl201420030475.0</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14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一种动平台驱动装置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ZL201320617270.8</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一种上吸附送纸装置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ZL201320469128.3</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一种压力自动调节系统</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ZL201420087621.3</w:t>
            </w:r>
          </w:p>
        </w:tc>
      </w:tr>
      <w:tr>
        <w:trPr>
          <w:trHeight w:val="338"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17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一种铝箔引导输送系统</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ZL201420104165.9</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一种旋转平台式数码喷印设备及其工作方法</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ZL201110051949.0</w:t>
            </w:r>
          </w:p>
        </w:tc>
      </w:tr>
      <w:tr>
        <w:trPr>
          <w:trHeight w:val="336"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一种用于印刷机械的气动齐纸装置及其工作方法</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ZL201110023876.4</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一种防止纸张翻转的储料装置及其工作方法</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ZL200910069347.0</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一种踢纸刀固定装置及其工作方法</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ZL201310141439.1</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一种下垫板的微调装置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ZL201420090074.4</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23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一种气动副收纸装置及其工作方法</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ZL201210123827.2</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一种齐纸装置及其工作方法</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ZL201210115266.1</w:t>
            </w:r>
          </w:p>
        </w:tc>
      </w:tr>
      <w:tr>
        <w:trPr>
          <w:trHeight w:val="336"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25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一种检测装置及其工作方法</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ZL201210170320.2</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一种矫正装置及其工作方法</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ZL201210168812.8</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一种自动物流系统</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ZL201420330917.3</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一种拨纸装置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ZL201420295272.4</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一种副收纸装置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ZL201420293328.2</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一种清叼口装置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ZL201420358161.3</w:t>
            </w:r>
          </w:p>
        </w:tc>
      </w:tr>
      <w:tr>
        <w:trPr>
          <w:trHeight w:val="336"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一种不停机取样装置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ZL201420254567.7</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32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一种踢纸装置及其工作方法</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ZL201110023889.1</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一种牙排控制系统</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ZL201420408808.9</w:t>
            </w:r>
          </w:p>
        </w:tc>
      </w:tr>
      <w:tr>
        <w:trPr>
          <w:trHeight w:val="338"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34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 w:right="0"/>
              <w:jc w:val="left"/>
              <w:rPr>
                <w:rFonts w:ascii="宋体" w:hAnsi="宋体" w:cs="宋体" w:eastAsia="宋体" w:hint="default"/>
                <w:sz w:val="18"/>
                <w:szCs w:val="18"/>
              </w:rPr>
            </w:pPr>
            <w:r>
              <w:rPr>
                <w:rFonts w:ascii="宋体" w:hAnsi="宋体" w:cs="宋体" w:eastAsia="宋体" w:hint="default"/>
                <w:sz w:val="18"/>
                <w:szCs w:val="18"/>
              </w:rPr>
              <w:t>一种气室装置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ZL201420411960.2</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35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一种上平台的传动装置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ZL201420410768.1</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36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一种喷涂调节装置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ZL201420410767.7</w:t>
            </w:r>
          </w:p>
        </w:tc>
      </w:tr>
      <w:tr>
        <w:trPr>
          <w:trHeight w:val="337" w:hRule="exact"/>
        </w:trPr>
        <w:tc>
          <w:tcPr>
            <w:tcW w:w="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8" w:right="0"/>
              <w:jc w:val="center"/>
              <w:rPr>
                <w:rFonts w:ascii="Times New Roman" w:hAnsi="Times New Roman" w:cs="Times New Roman" w:eastAsia="Times New Roman" w:hint="default"/>
                <w:sz w:val="22"/>
                <w:szCs w:val="22"/>
              </w:rPr>
            </w:pPr>
            <w:r>
              <w:rPr>
                <w:rFonts w:ascii="Times New Roman"/>
                <w:sz w:val="22"/>
              </w:rPr>
              <w:t>37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一种多通道剔除检测设备</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ZL201420409417.9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5"/>
        <w:ind w:right="0"/>
        <w:jc w:val="left"/>
        <w:rPr>
          <w:b w:val="0"/>
          <w:bCs w:val="0"/>
        </w:rPr>
      </w:pPr>
      <w:bookmarkStart w:name="（5）投资状况分析" w:id="26"/>
      <w:bookmarkEnd w:id="2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）对外投资情况</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1595"/>
        <w:gridCol w:w="924"/>
        <w:gridCol w:w="138"/>
        <w:gridCol w:w="1064"/>
        <w:gridCol w:w="930"/>
        <w:gridCol w:w="105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3,120,200.49</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before="51"/>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）募集资金使用情况</w:t>
      </w:r>
    </w:p>
    <w:p>
      <w:pPr>
        <w:spacing w:before="103"/>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8"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募集资金总体使用情况</w:t>
      </w:r>
    </w:p>
    <w:p>
      <w:pPr>
        <w:spacing w:before="102"/>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89" w:space="6651"/>
            <w:col w:w="12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94,426.76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10,576.11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76,202.16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18,400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19.49%</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04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tabs>
                <w:tab w:pos="1988" w:val="left" w:leader="none"/>
              </w:tabs>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、首次公开发行</w:t>
              <w:tab/>
            </w:r>
            <w:r>
              <w:rPr>
                <w:rFonts w:ascii="宋体" w:hAnsi="宋体" w:cs="宋体" w:eastAsia="宋体" w:hint="default"/>
                <w:spacing w:val="-1"/>
                <w:sz w:val="18"/>
                <w:szCs w:val="18"/>
              </w:rPr>
              <w:t>经中国证券监督管理委员会《关于核准天津长荣印刷设备股份有限公司首次公开发行股票并在创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业板上市的批复》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证监许可</w:t>
            </w:r>
            <w:r>
              <w:rPr>
                <w:rFonts w:ascii="Times New Roman" w:hAnsi="Times New Roman" w:cs="Times New Roman" w:eastAsia="Times New Roman" w:hint="default"/>
                <w:spacing w:val="-1"/>
                <w:sz w:val="18"/>
                <w:szCs w:val="18"/>
              </w:rPr>
              <w:t>[2011]352</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核准，由主承销商渤海证券股份有限公司（以下简称渤海证券）采用网下向配售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对象询价配售与网上资金申购定价发行相结合的方式发行人民币普通股（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万股，发行价格为每股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 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日，实际已向社会公开发行人民币普通股（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w:t>
            </w:r>
          </w:p>
          <w:p>
            <w:pPr>
              <w:pStyle w:val="TableParagraph"/>
              <w:tabs>
                <w:tab w:pos="3487" w:val="left" w:leader="none"/>
                <w:tab w:pos="3627" w:val="left" w:leader="none"/>
              </w:tabs>
              <w:spacing w:line="300" w:lineRule="auto" w:before="13"/>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55,732,370.00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944,267,630.00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944,267,630.00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日汇入 </w:t>
            </w:r>
            <w:r>
              <w:rPr>
                <w:rFonts w:ascii="宋体" w:hAnsi="宋体" w:cs="宋体" w:eastAsia="宋体" w:hint="default"/>
                <w:spacing w:val="-2"/>
                <w:sz w:val="18"/>
                <w:szCs w:val="18"/>
              </w:rPr>
              <w:t>本公司在上海银行股份有限公司天津分行（以下简称上海银行天津分行）设立的募集资金专户（账号为</w:t>
            </w:r>
            <w:r>
              <w:rPr>
                <w:rFonts w:ascii="宋体" w:hAnsi="宋体" w:cs="宋体" w:eastAsia="宋体" w:hint="default"/>
                <w:spacing w:val="-15"/>
                <w:sz w:val="18"/>
                <w:szCs w:val="18"/>
              </w:rPr>
              <w:t> </w:t>
            </w:r>
            <w:r>
              <w:rPr>
                <w:rFonts w:ascii="Times New Roman" w:hAnsi="Times New Roman" w:cs="Times New Roman" w:eastAsia="Times New Roman" w:hint="default"/>
                <w:spacing w:val="-8"/>
                <w:sz w:val="18"/>
                <w:szCs w:val="18"/>
              </w:rPr>
              <w:t>03001521844</w:t>
            </w:r>
            <w:r>
              <w:rPr>
                <w:rFonts w:ascii="宋体" w:hAnsi="宋体" w:cs="宋体" w:eastAsia="宋体" w:hint="default"/>
                <w:spacing w:val="-8"/>
                <w:sz w:val="18"/>
                <w:szCs w:val="18"/>
              </w:rPr>
              <w:t>），本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次发行超募资金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669,107,630.00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tab/>
              <w:t>上述资金到位情况已经信永中和会计师事务所有限责任公司审验并出具 </w:t>
            </w:r>
            <w:r>
              <w:rPr>
                <w:rFonts w:ascii="Times New Roman" w:hAnsi="Times New Roman" w:cs="Times New Roman" w:eastAsia="Times New Roman" w:hint="default"/>
                <w:spacing w:val="-1"/>
                <w:w w:val="99"/>
                <w:sz w:val="18"/>
                <w:szCs w:val="18"/>
              </w:rPr>
              <w:t>XYZH/2010TJA2068</w:t>
            </w:r>
            <w:r>
              <w:rPr>
                <w:rFonts w:ascii="Times New Roman" w:hAnsi="Times New Roman" w:cs="Times New Roman" w:eastAsia="Times New Roman" w:hint="default"/>
                <w:spacing w:val="21"/>
                <w:w w:val="99"/>
                <w:sz w:val="18"/>
                <w:szCs w:val="18"/>
              </w:rPr>
              <w:t> </w:t>
            </w:r>
            <w:r>
              <w:rPr>
                <w:rFonts w:ascii="宋体" w:hAnsi="宋体" w:cs="宋体" w:eastAsia="宋体" w:hint="default"/>
                <w:spacing w:val="-12"/>
                <w:w w:val="99"/>
                <w:sz w:val="18"/>
                <w:szCs w:val="18"/>
              </w:rPr>
              <w:t>号《验资报告》。</w:t>
              <w:tab/>
              <w:tab/>
            </w:r>
            <w:r>
              <w:rPr>
                <w:rFonts w:ascii="宋体" w:hAnsi="宋体" w:cs="宋体" w:eastAsia="宋体" w:hint="default"/>
                <w:w w:val="99"/>
                <w:sz w:val="18"/>
                <w:szCs w:val="18"/>
              </w:rPr>
              <w:t>本年度募投项目共使用募集资金</w:t>
            </w:r>
            <w:r>
              <w:rPr>
                <w:rFonts w:ascii="宋体" w:hAnsi="宋体" w:cs="宋体" w:eastAsia="宋体" w:hint="default"/>
                <w:spacing w:val="-41"/>
                <w:w w:val="99"/>
                <w:sz w:val="18"/>
                <w:szCs w:val="18"/>
              </w:rPr>
              <w:t> </w:t>
            </w:r>
            <w:r>
              <w:rPr>
                <w:rFonts w:ascii="Times New Roman" w:hAnsi="Times New Roman" w:cs="Times New Roman" w:eastAsia="Times New Roman" w:hint="default"/>
                <w:spacing w:val="-1"/>
                <w:w w:val="99"/>
                <w:sz w:val="18"/>
                <w:szCs w:val="18"/>
              </w:rPr>
              <w:t>1,285,063.51</w:t>
            </w:r>
            <w:r>
              <w:rPr>
                <w:rFonts w:ascii="Times New Roman" w:hAnsi="Times New Roman" w:cs="Times New Roman" w:eastAsia="Times New Roman" w:hint="default"/>
                <w:spacing w:val="5"/>
                <w:w w:val="99"/>
                <w:sz w:val="18"/>
                <w:szCs w:val="18"/>
              </w:rPr>
              <w:t> </w:t>
            </w:r>
            <w:r>
              <w:rPr>
                <w:rFonts w:ascii="宋体" w:hAnsi="宋体" w:cs="宋体" w:eastAsia="宋体" w:hint="default"/>
                <w:w w:val="99"/>
                <w:sz w:val="18"/>
                <w:szCs w:val="18"/>
              </w:rPr>
              <w:t>元。其中：募投项目节余资金 </w:t>
            </w:r>
            <w:r>
              <w:rPr>
                <w:rFonts w:ascii="Times New Roman" w:hAnsi="Times New Roman" w:cs="Times New Roman" w:eastAsia="Times New Roman" w:hint="default"/>
                <w:sz w:val="18"/>
                <w:szCs w:val="18"/>
              </w:rPr>
              <w:t>1,284,863.01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元永久补充相应募投项目日常运营资金；补充募投项目运行所需流动资金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日，募投项目累计使用募集资金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275,160,200.50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元。其中：募投项目固定资产投入正常使用资金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229,370,790.67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元；补充</w:t>
            </w:r>
          </w:p>
          <w:p>
            <w:pPr>
              <w:pStyle w:val="TableParagraph"/>
              <w:tabs>
                <w:tab w:pos="4261" w:val="left" w:leader="none"/>
              </w:tabs>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募投项目运行所需流动资金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45,789,409.83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tab/>
              <w:t>截止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日，首次公开发行募集资金专户累计收到银行</w:t>
            </w:r>
          </w:p>
          <w:p>
            <w:pPr>
              <w:pStyle w:val="TableParagraph"/>
              <w:spacing w:line="240" w:lineRule="auto" w:before="63"/>
              <w:ind w:left="22" w:right="-50"/>
              <w:jc w:val="left"/>
              <w:rPr>
                <w:rFonts w:ascii="宋体" w:hAnsi="宋体" w:cs="宋体" w:eastAsia="宋体" w:hint="default"/>
                <w:sz w:val="18"/>
                <w:szCs w:val="18"/>
              </w:rPr>
            </w:pPr>
            <w:r>
              <w:rPr>
                <w:rFonts w:ascii="宋体" w:hAnsi="宋体" w:cs="宋体" w:eastAsia="宋体" w:hint="default"/>
                <w:sz w:val="18"/>
                <w:szCs w:val="18"/>
              </w:rPr>
              <w:t>存款利息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47,894,672.71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年收到银行存款利息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6,798,601.92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元，募集资金银行专户余额为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230,140,703.53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tabs>
                <w:tab w:pos="2633" w:val="left" w:leader="none"/>
              </w:tabs>
              <w:spacing w:line="307"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本年度使用超募资金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104,476,072.91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日，本公司累计使用超募资金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486,861,398.68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、发行 股份购买资产之配套融资</w:t>
              <w:tab/>
              <w:t>经中国证券监督管理委员会《关于核准天津长荣印刷设备股份有限公司向王建军等发行 股份购买资产并募集配套资金的批复》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[2014]362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核准，本公司非公开发行不超过</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13,506,044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股新股募集发行 股份购买资产的配套资金。截止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日，实际非公开发行人民币普通股（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10,426,666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股，募集资金总额</w:t>
            </w:r>
          </w:p>
        </w:tc>
      </w:tr>
    </w:tbl>
    <w:p>
      <w:pPr>
        <w:spacing w:after="0" w:line="307"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p>
      <w:pPr>
        <w:spacing w:line="2858" w:lineRule="exact"/>
        <w:ind w:left="154" w:right="0" w:firstLine="0"/>
        <w:rPr>
          <w:rFonts w:ascii="宋体" w:hAnsi="宋体" w:cs="宋体" w:eastAsia="宋体" w:hint="default"/>
          <w:sz w:val="20"/>
          <w:szCs w:val="20"/>
        </w:rPr>
      </w:pPr>
      <w:r>
        <w:rPr>
          <w:rFonts w:ascii="宋体" w:hAnsi="宋体" w:cs="宋体" w:eastAsia="宋体" w:hint="default"/>
          <w:position w:val="-56"/>
          <w:sz w:val="20"/>
          <w:szCs w:val="20"/>
        </w:rPr>
        <w:pict>
          <v:shape style="width:478.45pt;height:142.950pt;mso-position-horizontal-relative:char;mso-position-vertical-relative:line" type="#_x0000_t202" filled="false" stroked="true" strokeweight=".48pt" strokecolor="#000000">
            <w10:anchorlock/>
            <v:textbox inset="0,0,0,0">
              <w:txbxContent>
                <w:p>
                  <w:pPr>
                    <w:spacing w:before="10"/>
                    <w:ind w:left="2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312,799,980.00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308,799,980.00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308,799,980.00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元已于</w:t>
                  </w:r>
                </w:p>
                <w:p>
                  <w:pPr>
                    <w:spacing w:before="63"/>
                    <w:ind w:left="2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日汇入本公司在渤海银行股份有限公司天津北辰支行（以下简称渤海银行）设立的募集资金专户（账号为</w:t>
                  </w:r>
                </w:p>
                <w:p>
                  <w:pPr>
                    <w:spacing w:before="63"/>
                    <w:ind w:left="2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2000145479000336</w:t>
                  </w:r>
                  <w:r>
                    <w:rPr>
                      <w:rFonts w:ascii="宋体" w:hAnsi="宋体" w:cs="宋体" w:eastAsia="宋体" w:hint="default"/>
                      <w:spacing w:val="-90"/>
                      <w:sz w:val="18"/>
                      <w:szCs w:val="18"/>
                    </w:rPr>
                    <w:t>）</w:t>
                  </w:r>
                  <w:r>
                    <w:rPr>
                      <w:rFonts w:ascii="宋体" w:hAnsi="宋体" w:cs="宋体" w:eastAsia="宋体" w:hint="default"/>
                      <w:sz w:val="18"/>
                      <w:szCs w:val="18"/>
                    </w:rPr>
                    <w:t>。       上述资金到位情况已经信永中和会计师事务所（特殊普通合伙）审验并出具</w:t>
                  </w:r>
                </w:p>
                <w:p>
                  <w:pPr>
                    <w:spacing w:before="63"/>
                    <w:ind w:left="22" w:right="0" w:firstLine="0"/>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X</w:t>
                  </w:r>
                  <w:r>
                    <w:rPr>
                      <w:rFonts w:ascii="Times New Roman" w:hAnsi="Times New Roman" w:cs="Times New Roman" w:eastAsia="Times New Roman" w:hint="default"/>
                      <w:spacing w:val="-1"/>
                      <w:w w:val="99"/>
                      <w:sz w:val="18"/>
                      <w:szCs w:val="18"/>
                    </w:rPr>
                    <w:t>Y</w:t>
                  </w:r>
                  <w:r>
                    <w:rPr>
                      <w:rFonts w:ascii="Times New Roman" w:hAnsi="Times New Roman" w:cs="Times New Roman" w:eastAsia="Times New Roman" w:hint="default"/>
                      <w:w w:val="99"/>
                      <w:sz w:val="18"/>
                      <w:szCs w:val="18"/>
                    </w:rPr>
                    <w:t>ZH/2013T</w:t>
                  </w:r>
                  <w:r>
                    <w:rPr>
                      <w:rFonts w:ascii="Times New Roman" w:hAnsi="Times New Roman" w:cs="Times New Roman" w:eastAsia="Times New Roman" w:hint="default"/>
                      <w:w w:val="99"/>
                      <w:sz w:val="18"/>
                      <w:szCs w:val="18"/>
                    </w:rPr>
                    <w:t>JA2</w:t>
                  </w:r>
                  <w:r>
                    <w:rPr>
                      <w:rFonts w:ascii="Times New Roman" w:hAnsi="Times New Roman" w:cs="Times New Roman" w:eastAsia="Times New Roman" w:hint="default"/>
                      <w:sz w:val="18"/>
                      <w:szCs w:val="18"/>
                    </w:rPr>
                    <w:t>002-6</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号</w:t>
                  </w:r>
                  <w:r>
                    <w:rPr>
                      <w:rFonts w:ascii="宋体" w:hAnsi="宋体" w:cs="宋体" w:eastAsia="宋体" w:hint="default"/>
                      <w:sz w:val="18"/>
                      <w:szCs w:val="18"/>
                    </w:rPr>
                    <w:t>《验资报告</w:t>
                  </w:r>
                  <w:r>
                    <w:rPr>
                      <w:rFonts w:ascii="宋体" w:hAnsi="宋体" w:cs="宋体" w:eastAsia="宋体" w:hint="default"/>
                      <w:spacing w:val="-90"/>
                      <w:sz w:val="18"/>
                      <w:szCs w:val="18"/>
                    </w:rPr>
                    <w:t>》</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3"/>
                      <w:sz w:val="18"/>
                      <w:szCs w:val="18"/>
                    </w:rPr>
                    <w:t>，</w:t>
                  </w:r>
                  <w:r>
                    <w:rPr>
                      <w:rFonts w:ascii="宋体" w:hAnsi="宋体" w:cs="宋体" w:eastAsia="宋体" w:hint="default"/>
                      <w:sz w:val="18"/>
                      <w:szCs w:val="18"/>
                    </w:rPr>
                    <w:t>本</w:t>
                  </w:r>
                  <w:r>
                    <w:rPr>
                      <w:rFonts w:ascii="宋体" w:hAnsi="宋体" w:cs="宋体" w:eastAsia="宋体" w:hint="default"/>
                      <w:spacing w:val="1"/>
                      <w:sz w:val="18"/>
                      <w:szCs w:val="18"/>
                    </w:rPr>
                    <w:t>公</w:t>
                  </w:r>
                  <w:r>
                    <w:rPr>
                      <w:rFonts w:ascii="宋体" w:hAnsi="宋体" w:cs="宋体" w:eastAsia="宋体" w:hint="default"/>
                      <w:sz w:val="18"/>
                      <w:szCs w:val="18"/>
                    </w:rPr>
                    <w:t>司第二届董事会三十一次会议审议并通过</w:t>
                  </w:r>
                  <w:r>
                    <w:rPr>
                      <w:rFonts w:ascii="宋体" w:hAnsi="宋体" w:cs="宋体" w:eastAsia="宋体" w:hint="default"/>
                      <w:spacing w:val="-13"/>
                      <w:sz w:val="18"/>
                      <w:szCs w:val="18"/>
                    </w:rPr>
                    <w:t>的</w:t>
                  </w:r>
                  <w:r>
                    <w:rPr>
                      <w:rFonts w:ascii="宋体" w:hAnsi="宋体" w:cs="宋体" w:eastAsia="宋体" w:hint="default"/>
                      <w:sz w:val="18"/>
                      <w:szCs w:val="18"/>
                    </w:rPr>
                    <w:t>《关</w:t>
                  </w:r>
                </w:p>
                <w:p>
                  <w:pPr>
                    <w:spacing w:line="300" w:lineRule="auto" w:before="63"/>
                    <w:ind w:left="22" w:right="20" w:firstLine="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于公司发行股份及支付现金购买资产并募集配资金的议案》，本公司需向王建军、谢良玉、朱华山发行约 </w:t>
                  </w:r>
                  <w:r>
                    <w:rPr>
                      <w:rFonts w:ascii="Times New Roman" w:hAnsi="Times New Roman" w:cs="Times New Roman" w:eastAsia="Times New Roman" w:hint="default"/>
                      <w:sz w:val="18"/>
                      <w:szCs w:val="18"/>
                    </w:rPr>
                    <w:t>1,823.55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万股股</w:t>
                  </w:r>
                  <w:r>
                    <w:rPr>
                      <w:rFonts w:ascii="宋体" w:hAnsi="宋体" w:cs="宋体" w:eastAsia="宋体" w:hint="default"/>
                      <w:spacing w:val="-88"/>
                      <w:sz w:val="18"/>
                      <w:szCs w:val="18"/>
                    </w:rPr>
                    <w:t> </w:t>
                  </w:r>
                  <w:r>
                    <w:rPr>
                      <w:rFonts w:ascii="宋体" w:hAnsi="宋体" w:cs="宋体" w:eastAsia="宋体" w:hint="default"/>
                      <w:sz w:val="18"/>
                      <w:szCs w:val="18"/>
                    </w:rPr>
                    <w:t>份并支付现金 </w:t>
                  </w:r>
                  <w:r>
                    <w:rPr>
                      <w:rFonts w:ascii="Times New Roman" w:hAnsi="Times New Roman" w:cs="Times New Roman" w:eastAsia="Times New Roman" w:hint="default"/>
                      <w:sz w:val="18"/>
                      <w:szCs w:val="18"/>
                    </w:rPr>
                    <w:t>46,920.00 </w:t>
                  </w:r>
                  <w:r>
                    <w:rPr>
                      <w:rFonts w:ascii="宋体" w:hAnsi="宋体" w:cs="宋体" w:eastAsia="宋体" w:hint="default"/>
                      <w:sz w:val="18"/>
                      <w:szCs w:val="18"/>
                    </w:rPr>
                    <w:t>万元购买其持有力群股份 </w:t>
                  </w:r>
                  <w:r>
                    <w:rPr>
                      <w:rFonts w:ascii="Times New Roman" w:hAnsi="Times New Roman" w:cs="Times New Roman" w:eastAsia="Times New Roman" w:hint="default"/>
                      <w:sz w:val="18"/>
                      <w:szCs w:val="18"/>
                    </w:rPr>
                    <w:t>85%</w:t>
                  </w:r>
                  <w:r>
                    <w:rPr>
                      <w:rFonts w:ascii="宋体" w:hAnsi="宋体" w:cs="宋体" w:eastAsia="宋体" w:hint="default"/>
                      <w:sz w:val="18"/>
                      <w:szCs w:val="18"/>
                    </w:rPr>
                    <w:t>的股权，其中，</w:t>
                  </w:r>
                  <w:r>
                    <w:rPr>
                      <w:rFonts w:ascii="Times New Roman" w:hAnsi="Times New Roman" w:cs="Times New Roman" w:eastAsia="Times New Roman" w:hint="default"/>
                      <w:sz w:val="18"/>
                      <w:szCs w:val="18"/>
                    </w:rPr>
                    <w:t>46,920.00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万元现金对价由本公司以配套募集资金 净额及自筹资金支付。本公司于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月使用本年度非公开发行股份购买资产之配套融资项目募集资金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308,799,980.00</w:t>
                  </w:r>
                </w:p>
                <w:p>
                  <w:pPr>
                    <w:spacing w:before="13"/>
                    <w:ind w:left="22" w:right="0" w:firstLine="0"/>
                    <w:jc w:val="both"/>
                    <w:rPr>
                      <w:rFonts w:ascii="宋体" w:hAnsi="宋体" w:cs="宋体" w:eastAsia="宋体" w:hint="default"/>
                      <w:sz w:val="18"/>
                      <w:szCs w:val="18"/>
                    </w:rPr>
                  </w:pPr>
                  <w:r>
                    <w:rPr>
                      <w:rFonts w:ascii="宋体" w:hAnsi="宋体" w:cs="宋体" w:eastAsia="宋体" w:hint="default"/>
                      <w:sz w:val="18"/>
                      <w:szCs w:val="18"/>
                    </w:rPr>
                    <w:t>元支付购买力群股份</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股权的现金对价。     </w:t>
                  </w:r>
                  <w:r>
                    <w:rPr>
                      <w:rFonts w:ascii="宋体" w:hAnsi="宋体" w:cs="宋体" w:eastAsia="宋体" w:hint="default"/>
                      <w:spacing w:val="57"/>
                      <w:sz w:val="18"/>
                      <w:szCs w:val="18"/>
                    </w:rPr>
                    <w:t> </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日，发行股份购买资产之配套融资募集资金专户</w:t>
                  </w:r>
                </w:p>
                <w:p>
                  <w:pPr>
                    <w:spacing w:before="64"/>
                    <w:ind w:left="22" w:right="0" w:firstLine="0"/>
                    <w:jc w:val="both"/>
                    <w:rPr>
                      <w:rFonts w:ascii="宋体" w:hAnsi="宋体" w:cs="宋体" w:eastAsia="宋体" w:hint="default"/>
                      <w:sz w:val="18"/>
                      <w:szCs w:val="18"/>
                    </w:rPr>
                  </w:pPr>
                  <w:r>
                    <w:rPr>
                      <w:rFonts w:ascii="宋体" w:hAnsi="宋体" w:cs="宋体" w:eastAsia="宋体" w:hint="default"/>
                      <w:sz w:val="18"/>
                      <w:szCs w:val="18"/>
                    </w:rPr>
                    <w:t>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xbxContent>
            </v:textbox>
          </v:shape>
        </w:pict>
      </w:r>
      <w:r>
        <w:rPr>
          <w:rFonts w:ascii="宋体" w:hAnsi="宋体" w:cs="宋体" w:eastAsia="宋体" w:hint="default"/>
          <w:position w:val="-56"/>
          <w:sz w:val="20"/>
          <w:szCs w:val="20"/>
        </w:rPr>
      </w:r>
    </w:p>
    <w:p>
      <w:pPr>
        <w:spacing w:after="0" w:line="2858" w:lineRule="exact"/>
        <w:rPr>
          <w:rFonts w:ascii="宋体" w:hAnsi="宋体" w:cs="宋体" w:eastAsia="宋体" w:hint="default"/>
          <w:sz w:val="20"/>
          <w:szCs w:val="20"/>
        </w:rPr>
        <w:sectPr>
          <w:pgSz w:w="11910" w:h="16840"/>
          <w:pgMar w:header="747" w:footer="979" w:top="1060" w:bottom="1160" w:left="980" w:right="980"/>
        </w:sectPr>
      </w:pPr>
    </w:p>
    <w:p>
      <w:pPr>
        <w:spacing w:before="57"/>
        <w:ind w:left="154" w:right="-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募集资金承诺项目情况</w:t>
      </w:r>
    </w:p>
    <w:p>
      <w:pPr>
        <w:spacing w:before="103"/>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89" w:space="6651"/>
            <w:col w:w="12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2"/>
        <w:gridCol w:w="644"/>
        <w:gridCol w:w="90"/>
        <w:gridCol w:w="720"/>
        <w:gridCol w:w="722"/>
        <w:gridCol w:w="720"/>
        <w:gridCol w:w="706"/>
        <w:gridCol w:w="739"/>
        <w:gridCol w:w="720"/>
        <w:gridCol w:w="723"/>
        <w:gridCol w:w="722"/>
        <w:gridCol w:w="721"/>
        <w:gridCol w:w="722"/>
      </w:tblGrid>
      <w:tr>
        <w:trPr>
          <w:trHeight w:val="1649"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1" w:right="7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66"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5"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9"/>
              <w:jc w:val="both"/>
              <w:rPr>
                <w:rFonts w:ascii="宋体" w:hAnsi="宋体" w:cs="宋体" w:eastAsia="宋体" w:hint="default"/>
                <w:sz w:val="18"/>
                <w:szCs w:val="18"/>
              </w:rPr>
            </w:pPr>
            <w:r>
              <w:rPr>
                <w:rFonts w:ascii="宋体" w:hAnsi="宋体" w:cs="宋体" w:eastAsia="宋体" w:hint="default"/>
                <w:sz w:val="18"/>
                <w:szCs w:val="18"/>
              </w:rPr>
              <w:t>高速精密多功能新 型印刷设备产业化 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27,516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128.51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27,516.0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14,679.5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41,785.2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27,516</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27,516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128.51</w:t>
            </w:r>
          </w:p>
        </w:tc>
        <w:tc>
          <w:tcPr>
            <w:tcW w:w="706" w:type="dxa"/>
            <w:vMerge w:val="restart"/>
            <w:tcBorders>
              <w:top w:val="single" w:sz="4" w:space="0" w:color="000000"/>
              <w:left w:val="single" w:sz="4" w:space="0" w:color="000000"/>
              <w:right w:val="single" w:sz="9" w:space="0" w:color="D2D2D2"/>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27,516.0</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2</w:t>
            </w: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14,679.5</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41,785.2</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1"/>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6" w:type="dxa"/>
            <w:vMerge/>
            <w:tcBorders>
              <w:left w:val="single" w:sz="4" w:space="0" w:color="000000"/>
              <w:right w:val="single" w:sz="9" w:space="0" w:color="D2D2D2"/>
            </w:tcBorders>
          </w:tcPr>
          <w:p>
            <w:pP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7"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9" w:space="0" w:color="D2D2D2"/>
            </w:tcBorders>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永久补充流动资金</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4"/>
              <w:jc w:val="right"/>
              <w:rPr>
                <w:rFonts w:ascii="Times New Roman" w:hAnsi="Times New Roman" w:cs="Times New Roman" w:eastAsia="Times New Roman" w:hint="default"/>
                <w:sz w:val="18"/>
                <w:szCs w:val="18"/>
              </w:rPr>
            </w:pPr>
            <w:r>
              <w:rPr>
                <w:rFonts w:ascii="Times New Roman"/>
                <w:sz w:val="18"/>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设立全资子公司建 设印刷设备再制造 基地项目</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256.63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4,563.9</w:t>
            </w:r>
          </w:p>
          <w:p>
            <w:pPr>
              <w:pStyle w:val="TableParagraph"/>
              <w:spacing w:line="240" w:lineRule="auto" w:before="105"/>
              <w:ind w:right="55"/>
              <w:jc w:val="right"/>
              <w:rPr>
                <w:rFonts w:ascii="Times New Roman" w:hAnsi="Times New Roman" w:cs="Times New Roman" w:eastAsia="Times New Roman" w:hint="default"/>
                <w:sz w:val="18"/>
                <w:szCs w:val="18"/>
              </w:rPr>
            </w:pPr>
            <w:r>
              <w:rPr>
                <w:rFonts w:ascii="Times New Roman"/>
                <w:sz w:val="18"/>
              </w:rPr>
              <w:t>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91.28%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-648.54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-308.39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设立控股子公司长 </w:t>
            </w:r>
            <w:r>
              <w:rPr>
                <w:rFonts w:ascii="宋体" w:hAnsi="宋体" w:cs="宋体" w:eastAsia="宋体" w:hint="default"/>
                <w:spacing w:val="-5"/>
                <w:sz w:val="18"/>
                <w:szCs w:val="18"/>
              </w:rPr>
              <w:t>荣股份（日本）有限</w:t>
            </w:r>
            <w:r>
              <w:rPr>
                <w:rFonts w:ascii="宋体" w:hAnsi="宋体" w:cs="宋体" w:eastAsia="宋体" w:hint="default"/>
                <w:sz w:val="18"/>
                <w:szCs w:val="18"/>
              </w:rPr>
              <w:t> 公司</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316.54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316.54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316.54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-413.11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-617.96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设立全资子公司长 </w:t>
            </w:r>
            <w:r>
              <w:rPr>
                <w:rFonts w:ascii="宋体" w:hAnsi="宋体" w:cs="宋体" w:eastAsia="宋体" w:hint="default"/>
                <w:spacing w:val="-5"/>
                <w:sz w:val="18"/>
                <w:szCs w:val="18"/>
              </w:rPr>
              <w:t>荣股份（美国）有限</w:t>
            </w:r>
            <w:r>
              <w:rPr>
                <w:rFonts w:ascii="宋体" w:hAnsi="宋体" w:cs="宋体" w:eastAsia="宋体" w:hint="default"/>
                <w:sz w:val="18"/>
                <w:szCs w:val="18"/>
              </w:rPr>
              <w:t> 公司</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3,195.15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3,195.15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487.07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3,195.1</w:t>
            </w:r>
          </w:p>
          <w:p>
            <w:pPr>
              <w:pStyle w:val="TableParagraph"/>
              <w:spacing w:line="240" w:lineRule="auto" w:before="105"/>
              <w:ind w:right="55"/>
              <w:jc w:val="right"/>
              <w:rPr>
                <w:rFonts w:ascii="Times New Roman" w:hAnsi="Times New Roman" w:cs="Times New Roman" w:eastAsia="Times New Roman" w:hint="default"/>
                <w:sz w:val="18"/>
                <w:szCs w:val="18"/>
              </w:rPr>
            </w:pPr>
            <w:r>
              <w:rPr>
                <w:rFonts w:ascii="Times New Roman"/>
                <w:sz w:val="18"/>
              </w:rPr>
              <w:t>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-1,215.3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购买土地使用权</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5"/>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设立控股子公司 成都长荣印刷设备 有限公司</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1,400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1" w:right="0"/>
              <w:jc w:val="center"/>
              <w:rPr>
                <w:rFonts w:ascii="Times New Roman" w:hAnsi="Times New Roman" w:cs="Times New Roman" w:eastAsia="Times New Roman" w:hint="default"/>
                <w:sz w:val="18"/>
                <w:szCs w:val="18"/>
              </w:rPr>
            </w:pPr>
            <w:r>
              <w:rPr>
                <w:rFonts w:ascii="Times New Roman"/>
                <w:sz w:val="18"/>
              </w:rPr>
              <w:t>-18.85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永久补充流动资金</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4"/>
              <w:jc w:val="right"/>
              <w:rPr>
                <w:rFonts w:ascii="Times New Roman" w:hAnsi="Times New Roman" w:cs="Times New Roman" w:eastAsia="Times New Roman" w:hint="default"/>
                <w:sz w:val="18"/>
                <w:szCs w:val="18"/>
              </w:rPr>
            </w:pPr>
            <w:r>
              <w:rPr>
                <w:rFonts w:ascii="Times New Roman"/>
                <w:sz w:val="18"/>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设立全资子公司天</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4"/>
              <w:jc w:val="right"/>
              <w:rPr>
                <w:rFonts w:ascii="Times New Roman" w:hAnsi="Times New Roman" w:cs="Times New Roman" w:eastAsia="Times New Roman" w:hint="default"/>
                <w:sz w:val="18"/>
                <w:szCs w:val="18"/>
              </w:rPr>
            </w:pPr>
            <w:r>
              <w:rPr>
                <w:rFonts w:ascii="Times New Roman"/>
                <w:sz w:val="18"/>
              </w:rPr>
              <w:t>7,544.4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center"/>
              <w:rPr>
                <w:rFonts w:ascii="Times New Roman" w:hAnsi="Times New Roman" w:cs="Times New Roman" w:eastAsia="Times New Roman" w:hint="default"/>
                <w:sz w:val="18"/>
                <w:szCs w:val="18"/>
              </w:rPr>
            </w:pPr>
            <w:r>
              <w:rPr>
                <w:rFonts w:ascii="Times New Roman"/>
                <w:sz w:val="18"/>
              </w:rPr>
              <w:t>25.15%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378.79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center"/>
              <w:rPr>
                <w:rFonts w:ascii="Times New Roman" w:hAnsi="Times New Roman" w:cs="Times New Roman" w:eastAsia="Times New Roman" w:hint="default"/>
                <w:sz w:val="18"/>
                <w:szCs w:val="18"/>
              </w:rPr>
            </w:pPr>
            <w:r>
              <w:rPr>
                <w:rFonts w:ascii="Times New Roman"/>
                <w:sz w:val="18"/>
              </w:rPr>
              <w:t>382.99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0"/>
        <w:gridCol w:w="722"/>
        <w:gridCol w:w="720"/>
        <w:gridCol w:w="672"/>
        <w:gridCol w:w="773"/>
        <w:gridCol w:w="720"/>
        <w:gridCol w:w="723"/>
        <w:gridCol w:w="722"/>
        <w:gridCol w:w="721"/>
        <w:gridCol w:w="72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津长荣控股有限公 司</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77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4"/>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使用超募资金向 子公司增资建设长 荣健豪云印刷项目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3,078.04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3,078.04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1,120.17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-1,149.0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-1,273.0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支付现金对价购 买力群股份 </w:t>
            </w:r>
            <w:r>
              <w:rPr>
                <w:rFonts w:ascii="Times New Roman" w:hAnsi="Times New Roman" w:cs="Times New Roman" w:eastAsia="Times New Roman" w:hint="default"/>
                <w:sz w:val="18"/>
                <w:szCs w:val="18"/>
              </w:rPr>
              <w:t>85%</w:t>
            </w:r>
            <w:r>
              <w:rPr>
                <w:rFonts w:ascii="宋体" w:hAnsi="宋体" w:cs="宋体" w:eastAsia="宋体" w:hint="default"/>
                <w:sz w:val="18"/>
                <w:szCs w:val="18"/>
              </w:rPr>
              <w:t>股 权</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8,583.71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8,583.71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8,583.71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71,573.4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10,447.6</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7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11,819.4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773"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23"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r>
      <w:tr>
        <w:trPr>
          <w:trHeight w:val="161"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723"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99,089.4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10,576.1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7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53,604.6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773"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23"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r>
      <w:tr>
        <w:trPr>
          <w:trHeight w:val="161"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723"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r>
      <w:tr>
        <w:trPr>
          <w:trHeight w:val="941" w:hRule="exact"/>
        </w:trPr>
        <w:tc>
          <w:tcPr>
            <w:tcW w:w="1634" w:type="dxa"/>
            <w:tcBorders>
              <w:top w:val="single" w:sz="4" w:space="0" w:color="000000"/>
              <w:left w:val="single" w:sz="4" w:space="0" w:color="000000"/>
              <w:bottom w:val="nil" w:sz="6" w:space="0" w:color="auto"/>
              <w:right w:val="single" w:sz="13" w:space="0" w:color="FFFFFF"/>
            </w:tcBorders>
            <w:shd w:val="clear" w:color="auto" w:fill="D2D2D2"/>
          </w:tcPr>
          <w:p>
            <w:pPr/>
          </w:p>
        </w:tc>
        <w:tc>
          <w:tcPr>
            <w:tcW w:w="7938" w:type="dxa"/>
            <w:gridSpan w:val="11"/>
            <w:vMerge w:val="restart"/>
            <w:tcBorders>
              <w:top w:val="single" w:sz="4" w:space="0" w:color="000000"/>
              <w:left w:val="single" w:sz="13" w:space="0" w:color="FFFFFF"/>
              <w:right w:val="single" w:sz="4" w:space="0" w:color="000000"/>
            </w:tcBorders>
          </w:tcPr>
          <w:p>
            <w:pPr>
              <w:pStyle w:val="TableParagraph"/>
              <w:spacing w:line="302"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设立全资子公司建设印刷设备再制造基地项目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全资子公司天津长荣震德机械有限公司已经设立完 成，印刷设备再制造基地施工建设正在进行中，预计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年正式投入使用，所以该项目尚未达到效 益。</w:t>
            </w:r>
            <w:r>
              <w:rPr>
                <w:rFonts w:ascii="Times New Roman" w:hAnsi="Times New Roman" w:cs="Times New Roman" w:eastAsia="Times New Roman" w:hint="default"/>
                <w:sz w:val="18"/>
                <w:szCs w:val="18"/>
              </w:rPr>
              <w:t>2.</w:t>
            </w:r>
            <w:r>
              <w:rPr>
                <w:rFonts w:ascii="宋体" w:hAnsi="宋体" w:cs="宋体" w:eastAsia="宋体" w:hint="default"/>
                <w:sz w:val="18"/>
                <w:szCs w:val="18"/>
              </w:rPr>
              <w:t>分别使用超募资金设立控股子公司长荣股份（日本）有限公司、成都长荣印刷设备有限公司， 设立全资子公司长荣股份（美国）有限公司项目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子公司已经设立完成，以上子公司均为销售公司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因 </w:t>
            </w:r>
            <w:r>
              <w:rPr>
                <w:rFonts w:ascii="宋体" w:hAnsi="宋体" w:cs="宋体" w:eastAsia="宋体" w:hint="default"/>
                <w:spacing w:val="-3"/>
                <w:sz w:val="18"/>
                <w:szCs w:val="18"/>
              </w:rPr>
              <w:t>市场开发和推广需要一定的时间，因此上述各项目尚未达到效益。</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设立全资子公司天津长荣控股有 </w:t>
            </w:r>
            <w:r>
              <w:rPr>
                <w:rFonts w:ascii="宋体" w:hAnsi="宋体" w:cs="宋体" w:eastAsia="宋体" w:hint="default"/>
                <w:spacing w:val="-1"/>
                <w:sz w:val="18"/>
                <w:szCs w:val="18"/>
              </w:rPr>
              <w:t>限公司项目：子公司已经设立完成，并支付了土地出让金预付款，因为尚未进行招拍挂程序，所以该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项目尚未达到效益。</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使用超募资金向子公司增资建设长荣健豪云印刷项目：本公司向天津长荣健豪 云印刷科技有限公司增资已经完成，</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年已开始试运营，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月份搬入新厂区，机器设备正 在调试，所以该项目尚未达到效益。</w:t>
            </w:r>
          </w:p>
        </w:tc>
      </w:tr>
      <w:tr>
        <w:trPr>
          <w:trHeight w:val="1016" w:hRule="exact"/>
        </w:trPr>
        <w:tc>
          <w:tcPr>
            <w:tcW w:w="1634"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38" w:type="dxa"/>
            <w:gridSpan w:val="11"/>
            <w:vMerge/>
            <w:tcBorders>
              <w:left w:val="single" w:sz="13" w:space="0" w:color="FFFFFF"/>
              <w:right w:val="single" w:sz="4" w:space="0" w:color="000000"/>
            </w:tcBorders>
          </w:tcPr>
          <w:p>
            <w:pPr/>
          </w:p>
        </w:tc>
      </w:tr>
      <w:tr>
        <w:trPr>
          <w:trHeight w:val="941" w:hRule="exact"/>
        </w:trPr>
        <w:tc>
          <w:tcPr>
            <w:tcW w:w="1634" w:type="dxa"/>
            <w:tcBorders>
              <w:top w:val="nil" w:sz="6" w:space="0" w:color="auto"/>
              <w:left w:val="single" w:sz="4" w:space="0" w:color="000000"/>
              <w:bottom w:val="single" w:sz="4" w:space="0" w:color="000000"/>
              <w:right w:val="single" w:sz="13" w:space="0" w:color="FFFFFF"/>
            </w:tcBorders>
            <w:shd w:val="clear" w:color="auto" w:fill="D2D2D2"/>
          </w:tcPr>
          <w:p>
            <w:pPr/>
          </w:p>
        </w:tc>
        <w:tc>
          <w:tcPr>
            <w:tcW w:w="7938" w:type="dxa"/>
            <w:gridSpan w:val="11"/>
            <w:vMerge/>
            <w:tcBorders>
              <w:left w:val="single" w:sz="13" w:space="0" w:color="FFFFFF"/>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80" w:hRule="exact"/>
        </w:trPr>
        <w:tc>
          <w:tcPr>
            <w:tcW w:w="1634" w:type="dxa"/>
            <w:vMerge/>
            <w:tcBorders>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月上市，取得超募资金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66,910.76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日，本公司累计取</w:t>
            </w:r>
          </w:p>
          <w:p>
            <w:pPr>
              <w:pStyle w:val="TableParagraph"/>
              <w:spacing w:line="240" w:lineRule="auto" w:before="6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得利息收入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4,789.47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万元，累计决议使用超募资金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71,573.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万元（含利息收入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日召开的第二届董事会第六次会议审议通过，本公司以超募资金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万元用于永久补</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充流动资金，截止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万元永久补充流动资金实施完毕。</w:t>
            </w:r>
            <w:r>
              <w:rPr>
                <w:rFonts w:ascii="Times New Roman" w:hAnsi="Times New Roman" w:cs="Times New Roman" w:eastAsia="Times New Roman" w:hint="default"/>
                <w:sz w:val="18"/>
                <w:szCs w:val="18"/>
              </w:rPr>
              <w:t>2</w:t>
            </w:r>
            <w:r>
              <w:rPr>
                <w:rFonts w:ascii="宋体" w:hAnsi="宋体" w:cs="宋体" w:eastAsia="宋体" w:hint="default"/>
                <w:sz w:val="18"/>
                <w:szCs w:val="18"/>
              </w:rPr>
              <w:t>、经</w:t>
            </w:r>
          </w:p>
          <w:p>
            <w:pPr>
              <w:pStyle w:val="TableParagraph"/>
              <w:spacing w:line="300" w:lineRule="auto" w:before="63"/>
              <w:ind w:left="15" w:right="22"/>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日召开的第二届董事会第九次会议审议通过，本公司拟使用超募资金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 </w:t>
            </w:r>
            <w:r>
              <w:rPr>
                <w:rFonts w:ascii="宋体" w:hAnsi="宋体" w:cs="宋体" w:eastAsia="宋体" w:hint="default"/>
                <w:sz w:val="18"/>
                <w:szCs w:val="18"/>
              </w:rPr>
              <w:t>万元设立全资子公司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天津长荣震德机械有限公司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，用于建设印刷设备再制造基地建设项目；截止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日，该项目已使用超募资金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4,563.91 </w:t>
            </w:r>
            <w:r>
              <w:rPr>
                <w:rFonts w:ascii="宋体" w:hAnsi="宋体" w:cs="宋体" w:eastAsia="宋体" w:hint="default"/>
                <w:spacing w:val="-4"/>
                <w:sz w:val="18"/>
                <w:szCs w:val="18"/>
              </w:rPr>
              <w:t>万元；拟使用等值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3"/>
                <w:sz w:val="18"/>
                <w:szCs w:val="18"/>
              </w:rPr>
              <w:t>万美元的超募资金（汇率</w:t>
            </w:r>
            <w:r>
              <w:rPr>
                <w:rFonts w:ascii="宋体" w:hAnsi="宋体" w:cs="宋体" w:eastAsia="宋体" w:hint="default"/>
                <w:sz w:val="18"/>
                <w:szCs w:val="18"/>
              </w:rPr>
              <w:t> </w:t>
            </w:r>
            <w:r>
              <w:rPr>
                <w:rFonts w:ascii="宋体" w:hAnsi="宋体" w:cs="宋体" w:eastAsia="宋体" w:hint="default"/>
                <w:spacing w:val="-1"/>
                <w:w w:val="99"/>
                <w:sz w:val="18"/>
                <w:szCs w:val="18"/>
              </w:rPr>
              <w:t>按发生时计算）在美国设立全资子公司</w:t>
            </w:r>
            <w:r>
              <w:rPr>
                <w:rFonts w:ascii="Times New Roman" w:hAnsi="Times New Roman" w:cs="Times New Roman" w:eastAsia="Times New Roman" w:hint="default"/>
                <w:spacing w:val="-1"/>
                <w:w w:val="99"/>
                <w:sz w:val="18"/>
                <w:szCs w:val="18"/>
              </w:rPr>
              <w:t>“MASTERWORK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USA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5"/>
                <w:w w:val="100"/>
                <w:sz w:val="18"/>
                <w:szCs w:val="18"/>
              </w:rPr>
              <w:t>LLC”</w:t>
            </w:r>
            <w:r>
              <w:rPr>
                <w:rFonts w:ascii="宋体" w:hAnsi="宋体" w:cs="宋体" w:eastAsia="宋体" w:hint="default"/>
                <w:spacing w:val="-5"/>
                <w:w w:val="100"/>
                <w:sz w:val="18"/>
                <w:szCs w:val="18"/>
              </w:rPr>
              <w:t>（暂定），用于北美地区的销售</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pacing w:val="-3"/>
                <w:sz w:val="18"/>
                <w:szCs w:val="18"/>
              </w:rPr>
              <w:t>和服务，截止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日，该项目已使用超募资金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3,195.15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万元；本公司拟使用等值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万美 元的超募资金（汇率按发生时计算）与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AKIRA</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YOSHIOKA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在日本设立控股子公司</w:t>
            </w:r>
            <w:r>
              <w:rPr>
                <w:rFonts w:ascii="Times New Roman" w:hAnsi="Times New Roman" w:cs="Times New Roman" w:eastAsia="Times New Roman" w:hint="default"/>
                <w:sz w:val="18"/>
                <w:szCs w:val="18"/>
              </w:rPr>
              <w:t>“MASTERWORK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Japan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 </w:t>
            </w:r>
            <w:r>
              <w:rPr>
                <w:rFonts w:ascii="Times New Roman" w:hAnsi="Times New Roman" w:cs="Times New Roman" w:eastAsia="Times New Roman" w:hint="default"/>
                <w:spacing w:val="-3"/>
                <w:sz w:val="18"/>
                <w:szCs w:val="18"/>
              </w:rPr>
              <w:t>Ltd”</w:t>
            </w:r>
            <w:r>
              <w:rPr>
                <w:rFonts w:ascii="宋体" w:hAnsi="宋体" w:cs="宋体" w:eastAsia="宋体" w:hint="default"/>
                <w:spacing w:val="-3"/>
                <w:sz w:val="18"/>
                <w:szCs w:val="18"/>
              </w:rPr>
              <w:t>，注册资金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 </w:t>
            </w:r>
            <w:r>
              <w:rPr>
                <w:rFonts w:ascii="宋体" w:hAnsi="宋体" w:cs="宋体" w:eastAsia="宋体" w:hint="default"/>
                <w:spacing w:val="-3"/>
                <w:sz w:val="18"/>
                <w:szCs w:val="18"/>
              </w:rPr>
              <w:t>万美元，用于日本地区的销售和服务，截止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4"/>
                <w:sz w:val="18"/>
                <w:szCs w:val="18"/>
              </w:rPr>
              <w:t>日，该项目</w:t>
            </w:r>
          </w:p>
          <w:p>
            <w:pPr>
              <w:pStyle w:val="TableParagraph"/>
              <w:spacing w:line="240" w:lineRule="auto" w:before="13"/>
              <w:ind w:left="15" w:right="0"/>
              <w:jc w:val="left"/>
              <w:rPr>
                <w:rFonts w:ascii="宋体" w:hAnsi="宋体" w:cs="宋体" w:eastAsia="宋体" w:hint="default"/>
                <w:sz w:val="18"/>
                <w:szCs w:val="18"/>
              </w:rPr>
            </w:pPr>
            <w:r>
              <w:rPr>
                <w:rFonts w:ascii="宋体" w:hAnsi="宋体" w:cs="宋体" w:eastAsia="宋体" w:hint="default"/>
                <w:sz w:val="18"/>
                <w:szCs w:val="18"/>
              </w:rPr>
              <w:t>已使用超募资金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316.54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w:t>
            </w:r>
          </w:p>
          <w:p>
            <w:pPr>
              <w:pStyle w:val="TableParagraph"/>
              <w:spacing w:line="309" w:lineRule="auto" w:before="63"/>
              <w:ind w:left="15" w:right="47"/>
              <w:jc w:val="both"/>
              <w:rPr>
                <w:rFonts w:ascii="宋体" w:hAnsi="宋体" w:cs="宋体" w:eastAsia="宋体" w:hint="default"/>
                <w:sz w:val="18"/>
                <w:szCs w:val="18"/>
              </w:rPr>
            </w:pPr>
            <w:r>
              <w:rPr>
                <w:rFonts w:ascii="宋体" w:hAnsi="宋体" w:cs="宋体" w:eastAsia="宋体" w:hint="default"/>
                <w:sz w:val="18"/>
                <w:szCs w:val="18"/>
              </w:rPr>
              <w:t>议通过，本公司计划使用超募资金通过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方式购买位于天津风电产业园地块，宗地面积为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pacing w:val="-3"/>
                <w:sz w:val="18"/>
                <w:szCs w:val="18"/>
              </w:rPr>
              <w:t>亩（最终面积以土地证标识面积为准），性质为工业用地，作为今后项目扩建或新建项目储备用地，</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预计需要使用资金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18,400.00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万元（金额按实际竞拍获得土地使用权价格为准）。本公司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日第二届董事会第二十八次会议、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日第三次临时股东大会审议通过了《关于变更部</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分超募资金投资项目实施方式的议案</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意变更原定拟用于购买土地使用权款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18,400  </w:t>
            </w:r>
            <w:r>
              <w:rPr>
                <w:rFonts w:ascii="宋体" w:hAnsi="宋体" w:cs="宋体" w:eastAsia="宋体" w:hint="default"/>
                <w:sz w:val="18"/>
                <w:szCs w:val="18"/>
              </w:rPr>
              <w:t>万元的实施方</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式。公司通过使用超募资金人民币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万元设立全资子公司天津长荣控股有限公司购买天津风电</w:t>
            </w:r>
          </w:p>
        </w:tc>
      </w:tr>
      <w:tr>
        <w:trPr>
          <w:trHeight w:val="703"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8" w:type="dxa"/>
            <w:gridSpan w:val="11"/>
            <w:vMerge/>
            <w:tcBorders>
              <w:left w:val="single" w:sz="10" w:space="0" w:color="D2D2D2"/>
              <w:right w:val="single" w:sz="4" w:space="0" w:color="000000"/>
            </w:tcBorders>
          </w:tcPr>
          <w:p>
            <w:pPr/>
          </w:p>
        </w:tc>
      </w:tr>
      <w:tr>
        <w:trPr>
          <w:trHeight w:val="2684"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8" w:type="dxa"/>
            <w:gridSpan w:val="11"/>
            <w:vMerge/>
            <w:tcBorders>
              <w:left w:val="single" w:sz="10" w:space="0" w:color="D2D2D2"/>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pt;height:683.3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941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地块共计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长荣印刷工业园长荣数字化印刷设备示范基 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月，公司使用超募资金投资设立了天津长荣控股有限公司。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w:t>
                        </w:r>
                        <w:r>
                          <w:rPr>
                            <w:rFonts w:ascii="宋体" w:hAnsi="宋体" w:cs="宋体" w:eastAsia="宋体" w:hint="default"/>
                            <w:spacing w:val="-1"/>
                            <w:sz w:val="18"/>
                            <w:szCs w:val="18"/>
                          </w:rPr>
                          <w:t>第三届董事会第三次会议审议通过了《关于使用超募资金进行投资并变更部分已规划超募资金使用计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划暨向全资子公司天津长荣控股有限公司增资的议案》，使用</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11,600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万元超募资金并变更原定拟用于</w:t>
                        </w:r>
                      </w:p>
                      <w:p>
                        <w:pPr>
                          <w:pStyle w:val="TableParagraph"/>
                          <w:spacing w:line="300" w:lineRule="auto" w:before="7"/>
                          <w:ind w:left="22" w:right="-16"/>
                          <w:jc w:val="both"/>
                          <w:rPr>
                            <w:rFonts w:ascii="宋体" w:hAnsi="宋体" w:cs="宋体" w:eastAsia="宋体" w:hint="default"/>
                            <w:sz w:val="18"/>
                            <w:szCs w:val="18"/>
                          </w:rPr>
                        </w:pPr>
                        <w:r>
                          <w:rPr>
                            <w:rFonts w:ascii="宋体" w:hAnsi="宋体" w:cs="宋体" w:eastAsia="宋体" w:hint="default"/>
                            <w:sz w:val="18"/>
                            <w:szCs w:val="18"/>
                          </w:rPr>
                          <w:t>购买土地使用权款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万元的使用计划共计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万元向全资子公司天津长荣控股有限公司增资， 在天津风电产业园</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地块共计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亩土地上全面建设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长荣印刷工业园长荣数字化印刷设备示范 </w:t>
                        </w:r>
                        <w:r>
                          <w:rPr>
                            <w:rFonts w:ascii="宋体" w:hAnsi="宋体" w:cs="宋体" w:eastAsia="宋体" w:hint="default"/>
                            <w:spacing w:val="-7"/>
                            <w:w w:val="100"/>
                            <w:sz w:val="18"/>
                            <w:szCs w:val="18"/>
                          </w:rPr>
                          <w:t>基地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（一期）。该议案已经公司</w:t>
                        </w:r>
                        <w:r>
                          <w:rPr>
                            <w:rFonts w:ascii="宋体" w:hAnsi="宋体" w:cs="宋体" w:eastAsia="宋体" w:hint="default"/>
                            <w:spacing w:val="-45"/>
                            <w:w w:val="100"/>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1"/>
                            <w:sz w:val="18"/>
                            <w:szCs w:val="18"/>
                          </w:rPr>
                          <w:t>年第一次临时股东大会审议通过。截至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日，天</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津长荣控股有限公司已使用超募资金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7,544.48</w:t>
                        </w:r>
                        <w:r>
                          <w:rPr>
                            <w:rFonts w:ascii="Times New Roman" w:hAnsi="Times New Roman" w:cs="Times New Roman" w:eastAsia="Times New Roman" w:hint="default"/>
                            <w:spacing w:val="43"/>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审议通过</w:t>
                        </w:r>
                        <w:r>
                          <w:rPr>
                            <w:rFonts w:ascii="宋体" w:hAnsi="宋体" w:cs="宋体" w:eastAsia="宋体" w:hint="default"/>
                            <w:spacing w:val="-20"/>
                            <w:sz w:val="18"/>
                            <w:szCs w:val="18"/>
                          </w:rPr>
                          <w:t>了</w:t>
                        </w:r>
                        <w:r>
                          <w:rPr>
                            <w:rFonts w:ascii="宋体" w:hAnsi="宋体" w:cs="宋体" w:eastAsia="宋体" w:hint="default"/>
                            <w:sz w:val="18"/>
                            <w:szCs w:val="18"/>
                          </w:rPr>
                          <w:t>《关于使用闲置超募资金暂时补充流动资金的议案</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一致同意使用超募资金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元用于暂时性补充流动资金，使用期限不超过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w:t>
                        </w:r>
                        <w:r>
                          <w:rPr>
                            <w:rFonts w:ascii="宋体" w:hAnsi="宋体" w:cs="宋体" w:eastAsia="宋体" w:hint="default"/>
                            <w:sz w:val="18"/>
                            <w:szCs w:val="18"/>
                          </w:rPr>
                          <w:t>自股东大会会批准之日起计算</w:t>
                        </w:r>
                        <w:r>
                          <w:rPr>
                            <w:rFonts w:ascii="宋体" w:hAnsi="宋体" w:cs="宋体" w:eastAsia="宋体" w:hint="default"/>
                            <w:spacing w:val="-90"/>
                            <w:sz w:val="18"/>
                            <w:szCs w:val="18"/>
                          </w:rPr>
                          <w:t>）</w:t>
                        </w:r>
                        <w:r>
                          <w:rPr>
                            <w:rFonts w:ascii="宋体" w:hAnsi="宋体" w:cs="宋体" w:eastAsia="宋体" w:hint="default"/>
                            <w:sz w:val="18"/>
                            <w:szCs w:val="18"/>
                          </w:rPr>
                          <w:t>。本公司已于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日将用于暂时补充流动资金的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万元归还并存入本公司募集资金专用账户。</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日，本公司第二届董事会第十五次会议审议通过了《关于使用超募资金在成都设立</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pacing w:val="-5"/>
                            <w:sz w:val="18"/>
                            <w:szCs w:val="18"/>
                          </w:rPr>
                          <w:t>控股子公司的议案》，同意本公司使用人民币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万元的超募资金用于与成都隆迪印务有限公司</w:t>
                        </w:r>
                        <w:r>
                          <w:rPr>
                            <w:rFonts w:ascii="宋体" w:hAnsi="宋体" w:cs="宋体" w:eastAsia="宋体" w:hint="default"/>
                            <w:spacing w:val="-86"/>
                            <w:sz w:val="18"/>
                            <w:szCs w:val="18"/>
                          </w:rPr>
                          <w:t> </w:t>
                        </w:r>
                        <w:r>
                          <w:rPr>
                            <w:rFonts w:ascii="宋体" w:hAnsi="宋体" w:cs="宋体" w:eastAsia="宋体" w:hint="default"/>
                            <w:sz w:val="18"/>
                            <w:szCs w:val="18"/>
                          </w:rPr>
                          <w:t>设立控股子公司成都长荣印刷设备有限公司，主要负责四川地区的销售和售后服务工作。本公司于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成都长荣印刷设备有限公司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进行投资。截至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日，已投入子公司成都长荣印刷设备有限公司的超募资金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1,400.00 </w:t>
                        </w:r>
                        <w:r>
                          <w:rPr>
                            <w:rFonts w:ascii="宋体" w:hAnsi="宋体" w:cs="宋体" w:eastAsia="宋体" w:hint="default"/>
                            <w:sz w:val="18"/>
                            <w:szCs w:val="18"/>
                          </w:rPr>
                          <w:t>万元实施完毕。</w:t>
                        </w:r>
                        <w:r>
                          <w:rPr>
                            <w:rFonts w:ascii="Times New Roman" w:hAnsi="Times New Roman" w:cs="Times New Roman" w:eastAsia="Times New Roman" w:hint="default"/>
                            <w:sz w:val="18"/>
                            <w:szCs w:val="18"/>
                          </w:rPr>
                          <w:t>6.  </w:t>
                        </w: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日第二届董事会第十九次会议、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年第一次临时股东大会审议通过了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《关于使用部分超募资金永久补充流动资金的议案</w:t>
                        </w:r>
                        <w:r>
                          <w:rPr>
                            <w:rFonts w:ascii="宋体" w:hAnsi="宋体" w:cs="宋体" w:eastAsia="宋体" w:hint="default"/>
                            <w:spacing w:val="-90"/>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同意本公司使用人民币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万元的超额募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集资金用于永久补充流动资金，截止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实施完毕。</w:t>
                        </w:r>
                        <w:r>
                          <w:rPr>
                            <w:rFonts w:ascii="Times New Roman" w:hAnsi="Times New Roman" w:cs="Times New Roman" w:eastAsia="Times New Roman" w:hint="default"/>
                            <w:sz w:val="18"/>
                            <w:szCs w:val="18"/>
                          </w:rPr>
                          <w:t>7.2013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日，本公司第二届董事会第二十二次会议审议通过了《关于使用超募资</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pacing w:val="-3"/>
                            <w:sz w:val="18"/>
                            <w:szCs w:val="18"/>
                          </w:rPr>
                          <w:t>金向子公司增资建设长荣健豪云印刷项目的议案》，同意使用超募资金约</w:t>
                        </w:r>
                        <w:r>
                          <w:rPr>
                            <w:rFonts w:ascii="宋体" w:hAnsi="宋体" w:cs="宋体" w:eastAsia="宋体" w:hint="default"/>
                            <w:sz w:val="18"/>
                            <w:szCs w:val="18"/>
                          </w:rPr>
                          <w:t> </w:t>
                        </w:r>
                        <w:r>
                          <w:rPr>
                            <w:rFonts w:ascii="Times New Roman" w:hAnsi="Times New Roman" w:cs="Times New Roman" w:eastAsia="Times New Roman" w:hint="default"/>
                            <w:sz w:val="18"/>
                            <w:szCs w:val="18"/>
                          </w:rPr>
                          <w:t>3,059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万元人民币向子公司 </w:t>
                        </w:r>
                        <w:r>
                          <w:rPr>
                            <w:rFonts w:ascii="宋体" w:hAnsi="宋体" w:cs="宋体" w:eastAsia="宋体" w:hint="default"/>
                            <w:spacing w:val="-3"/>
                            <w:sz w:val="18"/>
                            <w:szCs w:val="18"/>
                          </w:rPr>
                          <w:t>天津健豪云印刷科技有限公司增资，与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Gain</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How</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Printing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r>
                          <w:rPr>
                            <w:rFonts w:ascii="宋体" w:hAnsi="宋体" w:cs="宋体" w:eastAsia="宋体" w:hint="default"/>
                            <w:sz w:val="18"/>
                            <w:szCs w:val="18"/>
                          </w:rPr>
                          <w:t>在天津共同设立合资公司天津长荣 健豪云印刷科技有限公司，用于建设长荣健豪云印刷项目。本公司于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月使用超募资金</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3,078.037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万元对天津长荣健豪云印刷科技有限公司增资。截至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日，天津长荣健豪云</w:t>
                        </w:r>
                      </w:p>
                      <w:p>
                        <w:pPr>
                          <w:pStyle w:val="TableParagraph"/>
                          <w:spacing w:line="30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印刷科技有限公司已使用超募资金 </w:t>
                        </w:r>
                        <w:r>
                          <w:rPr>
                            <w:rFonts w:ascii="Times New Roman" w:hAnsi="Times New Roman" w:cs="Times New Roman" w:eastAsia="Times New Roman" w:hint="default"/>
                            <w:sz w:val="18"/>
                            <w:szCs w:val="18"/>
                          </w:rPr>
                          <w:t>3,082.35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8.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日，公司第三届董事会第四次 </w:t>
                        </w:r>
                        <w:r>
                          <w:rPr>
                            <w:rFonts w:ascii="宋体" w:hAnsi="宋体" w:cs="宋体" w:eastAsia="宋体" w:hint="default"/>
                            <w:spacing w:val="-1"/>
                            <w:sz w:val="18"/>
                            <w:szCs w:val="18"/>
                          </w:rPr>
                          <w:t>会议审议通过了《关于使用前次超募资金作为公司自筹资金向王建军、谢良玉、朱华山支付现金对价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购买力群股份</w:t>
                        </w:r>
                        <w:r>
                          <w:rPr>
                            <w:rFonts w:ascii="宋体" w:hAnsi="宋体" w:cs="宋体" w:eastAsia="宋体" w:hint="default"/>
                            <w:spacing w:val="5"/>
                            <w:sz w:val="18"/>
                            <w:szCs w:val="18"/>
                          </w:rPr>
                          <w:t> </w:t>
                        </w:r>
                        <w:r>
                          <w:rPr>
                            <w:rFonts w:ascii="Times New Roman" w:hAnsi="Times New Roman" w:cs="Times New Roman" w:eastAsia="Times New Roman" w:hint="default"/>
                            <w:spacing w:val="-4"/>
                            <w:sz w:val="18"/>
                            <w:szCs w:val="18"/>
                          </w:rPr>
                          <w:t>85%</w:t>
                        </w:r>
                        <w:r>
                          <w:rPr>
                            <w:rFonts w:ascii="宋体" w:hAnsi="宋体" w:cs="宋体" w:eastAsia="宋体" w:hint="default"/>
                            <w:spacing w:val="-4"/>
                            <w:sz w:val="18"/>
                            <w:szCs w:val="18"/>
                          </w:rPr>
                          <w:t>股权的议案》，公司需向王建军、谢良玉、朱华山发行约</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1,823.55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万股股份并支</w:t>
                        </w:r>
                        <w:r>
                          <w:rPr>
                            <w:rFonts w:ascii="宋体" w:hAnsi="宋体" w:cs="宋体" w:eastAsia="宋体" w:hint="default"/>
                            <w:spacing w:val="-85"/>
                            <w:sz w:val="18"/>
                            <w:szCs w:val="18"/>
                          </w:rPr>
                          <w:t> </w:t>
                        </w:r>
                        <w:r>
                          <w:rPr>
                            <w:rFonts w:ascii="宋体" w:hAnsi="宋体" w:cs="宋体" w:eastAsia="宋体" w:hint="default"/>
                            <w:sz w:val="18"/>
                            <w:szCs w:val="18"/>
                          </w:rPr>
                          <w:t>付现金 </w:t>
                        </w:r>
                        <w:r>
                          <w:rPr>
                            <w:rFonts w:ascii="Times New Roman" w:hAnsi="Times New Roman" w:cs="Times New Roman" w:eastAsia="Times New Roman" w:hint="default"/>
                            <w:sz w:val="18"/>
                            <w:szCs w:val="18"/>
                          </w:rPr>
                          <w:t>46,920.00 </w:t>
                        </w:r>
                        <w:r>
                          <w:rPr>
                            <w:rFonts w:ascii="宋体" w:hAnsi="宋体" w:cs="宋体" w:eastAsia="宋体" w:hint="default"/>
                            <w:sz w:val="18"/>
                            <w:szCs w:val="18"/>
                          </w:rPr>
                          <w:t>万元购买其持有力群股份 </w:t>
                        </w:r>
                        <w:r>
                          <w:rPr>
                            <w:rFonts w:ascii="Times New Roman" w:hAnsi="Times New Roman" w:cs="Times New Roman" w:eastAsia="Times New Roman" w:hint="default"/>
                            <w:sz w:val="18"/>
                            <w:szCs w:val="18"/>
                          </w:rPr>
                          <w:t>85%</w:t>
                        </w:r>
                        <w:r>
                          <w:rPr>
                            <w:rFonts w:ascii="宋体" w:hAnsi="宋体" w:cs="宋体" w:eastAsia="宋体" w:hint="default"/>
                            <w:sz w:val="18"/>
                            <w:szCs w:val="18"/>
                          </w:rPr>
                          <w:t>的股权，其中，</w:t>
                        </w:r>
                        <w:r>
                          <w:rPr>
                            <w:rFonts w:ascii="Times New Roman" w:hAnsi="Times New Roman" w:cs="Times New Roman" w:eastAsia="Times New Roman" w:hint="default"/>
                            <w:sz w:val="18"/>
                            <w:szCs w:val="18"/>
                          </w:rPr>
                          <w:t>46,920.00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万元现金对价由公司以配 套募集资金净额及自筹资金支付。公司于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月使用前次超募资金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85,837,097.95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元支付购买深 圳市力群印务有限公司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股权的现金对价。</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9"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23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年第二次临时股东大会审议通过，本公司计划使用超募资金</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方式购买位于天津风电产业园地块，宗地面积为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亩（最终面积以土地证标识面积为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pacing w:val="-90"/>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性质为工业用地</w:t>
                        </w:r>
                        <w:r>
                          <w:rPr>
                            <w:rFonts w:ascii="宋体" w:hAnsi="宋体" w:cs="宋体" w:eastAsia="宋体" w:hint="default"/>
                            <w:spacing w:val="-56"/>
                            <w:sz w:val="18"/>
                            <w:szCs w:val="18"/>
                          </w:rPr>
                          <w:t>，</w:t>
                        </w:r>
                        <w:r>
                          <w:rPr>
                            <w:rFonts w:ascii="宋体" w:hAnsi="宋体" w:cs="宋体" w:eastAsia="宋体" w:hint="default"/>
                            <w:sz w:val="18"/>
                            <w:szCs w:val="18"/>
                          </w:rPr>
                          <w:t>作为今后项目扩建或新建项目储备用地</w:t>
                        </w:r>
                        <w:r>
                          <w:rPr>
                            <w:rFonts w:ascii="宋体" w:hAnsi="宋体" w:cs="宋体" w:eastAsia="宋体" w:hint="default"/>
                            <w:spacing w:val="-56"/>
                            <w:sz w:val="18"/>
                            <w:szCs w:val="18"/>
                          </w:rPr>
                          <w:t>，</w:t>
                        </w:r>
                        <w:r>
                          <w:rPr>
                            <w:rFonts w:ascii="宋体" w:hAnsi="宋体" w:cs="宋体" w:eastAsia="宋体" w:hint="default"/>
                            <w:sz w:val="18"/>
                            <w:szCs w:val="18"/>
                          </w:rPr>
                          <w:t>预计需要使用资金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56"/>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额按实际竞拍获得土地使用权价格为准</w:t>
                        </w:r>
                        <w:r>
                          <w:rPr>
                            <w:rFonts w:ascii="宋体" w:hAnsi="宋体" w:cs="宋体" w:eastAsia="宋体" w:hint="default"/>
                            <w:spacing w:val="-90"/>
                            <w:sz w:val="18"/>
                            <w:szCs w:val="18"/>
                          </w:rPr>
                          <w:t>）</w:t>
                        </w: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w:t>
                        </w:r>
                        <w:r>
                          <w:rPr>
                            <w:rFonts w:ascii="宋体" w:hAnsi="宋体" w:cs="宋体" w:eastAsia="宋体" w:hint="default"/>
                            <w:spacing w:val="1"/>
                            <w:sz w:val="18"/>
                            <w:szCs w:val="18"/>
                          </w:rPr>
                          <w:t>二</w:t>
                        </w:r>
                        <w:r>
                          <w:rPr>
                            <w:rFonts w:ascii="宋体" w:hAnsi="宋体" w:cs="宋体" w:eastAsia="宋体" w:hint="default"/>
                            <w:sz w:val="18"/>
                            <w:szCs w:val="18"/>
                          </w:rPr>
                          <w:t>届董事会第二十八次会议、</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日第三次临时股东大会审议通过</w:t>
                        </w:r>
                        <w:r>
                          <w:rPr>
                            <w:rFonts w:ascii="宋体" w:hAnsi="宋体" w:cs="宋体" w:eastAsia="宋体" w:hint="default"/>
                            <w:spacing w:val="-85"/>
                            <w:sz w:val="18"/>
                            <w:szCs w:val="18"/>
                          </w:rPr>
                          <w:t>了</w:t>
                        </w:r>
                        <w:r>
                          <w:rPr>
                            <w:rFonts w:ascii="宋体" w:hAnsi="宋体" w:cs="宋体" w:eastAsia="宋体" w:hint="default"/>
                            <w:sz w:val="18"/>
                            <w:szCs w:val="18"/>
                          </w:rPr>
                          <w:t>《关于变更部分超募资金投资项目实施方式的议案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同意变更原定拟用于购买土地使用权款 </w:t>
                        </w:r>
                        <w:r>
                          <w:rPr>
                            <w:rFonts w:ascii="Times New Roman" w:hAnsi="Times New Roman" w:cs="Times New Roman" w:eastAsia="Times New Roman" w:hint="default"/>
                            <w:sz w:val="18"/>
                            <w:szCs w:val="18"/>
                          </w:rPr>
                          <w:t>18,400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万元的实施方式。公司通过使用超募资金人民币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万元设立全资子公司天津长荣控股有限公司购买天津风电产业园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地块共计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亩土</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before="0"/>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56.459999pt;margin-top:-431.448273pt;width:479.3pt;height:600.6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254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月，公司使用超募资</w:t>
                        </w:r>
                        <w:r>
                          <w:rPr>
                            <w:rFonts w:ascii="宋体" w:hAnsi="宋体" w:cs="宋体" w:eastAsia="宋体" w:hint="default"/>
                            <w:sz w:val="18"/>
                            <w:szCs w:val="18"/>
                          </w:rPr>
                          <w:t> 金投资设立了天津长荣控股有限公司。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日，公司第三届董事会第三次会议审议通过了</w:t>
                        </w:r>
                      </w:p>
                      <w:p>
                        <w:pPr>
                          <w:pStyle w:val="TableParagraph"/>
                          <w:spacing w:line="307" w:lineRule="auto" w:before="13"/>
                          <w:ind w:left="22" w:right="29"/>
                          <w:jc w:val="left"/>
                          <w:rPr>
                            <w:rFonts w:ascii="宋体" w:hAnsi="宋体" w:cs="宋体" w:eastAsia="宋体" w:hint="default"/>
                            <w:sz w:val="18"/>
                            <w:szCs w:val="18"/>
                          </w:rPr>
                        </w:pPr>
                        <w:r>
                          <w:rPr>
                            <w:rFonts w:ascii="宋体" w:hAnsi="宋体" w:cs="宋体" w:eastAsia="宋体" w:hint="default"/>
                            <w:sz w:val="18"/>
                            <w:szCs w:val="18"/>
                          </w:rPr>
                          <w:t>《关于使用超募资金进行投资并变更部分已规划超募资金使用计划暨向全资子公司天津长荣控股有 </w:t>
                        </w:r>
                        <w:r>
                          <w:rPr>
                            <w:rFonts w:ascii="宋体" w:hAnsi="宋体" w:cs="宋体" w:eastAsia="宋体" w:hint="default"/>
                            <w:spacing w:val="-8"/>
                            <w:sz w:val="18"/>
                            <w:szCs w:val="18"/>
                          </w:rPr>
                          <w:t>限公司增资的议案》，使用</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万元超募资金并变更原定拟用于购买土地使用权款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万元的使</w:t>
                        </w:r>
                        <w:r>
                          <w:rPr>
                            <w:rFonts w:ascii="宋体" w:hAnsi="宋体" w:cs="宋体" w:eastAsia="宋体" w:hint="default"/>
                            <w:spacing w:val="-87"/>
                            <w:sz w:val="18"/>
                            <w:szCs w:val="18"/>
                          </w:rPr>
                          <w:t> </w:t>
                        </w:r>
                        <w:r>
                          <w:rPr>
                            <w:rFonts w:ascii="宋体" w:hAnsi="宋体" w:cs="宋体" w:eastAsia="宋体" w:hint="default"/>
                            <w:sz w:val="18"/>
                            <w:szCs w:val="18"/>
                          </w:rPr>
                          <w:t>用计划共计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万元向全资子公司天津长荣控股有限公司增资，在天津风电产业园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地块共 计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11"/>
                            <w:sz w:val="18"/>
                            <w:szCs w:val="18"/>
                          </w:rPr>
                          <w:t> </w:t>
                        </w:r>
                        <w:r>
                          <w:rPr>
                            <w:rFonts w:ascii="宋体" w:hAnsi="宋体" w:cs="宋体" w:eastAsia="宋体" w:hint="default"/>
                            <w:spacing w:val="-3"/>
                            <w:w w:val="100"/>
                            <w:sz w:val="18"/>
                            <w:szCs w:val="18"/>
                          </w:rPr>
                          <w:t>亩土地上全面建设</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长荣印刷工业园长荣数字化印刷设备示范基地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（一期）。该议案已经公司</w:t>
                        </w:r>
                      </w:p>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日，天津长荣控股有限公司已使用超募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资金 </w:t>
                        </w:r>
                        <w:r>
                          <w:rPr>
                            <w:rFonts w:ascii="Times New Roman" w:hAnsi="Times New Roman" w:cs="Times New Roman" w:eastAsia="Times New Roman" w:hint="default"/>
                            <w:sz w:val="18"/>
                            <w:szCs w:val="18"/>
                          </w:rPr>
                          <w:t>7,544.48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经信永中和会计师事务所有限责任公司</w:t>
                        </w:r>
                        <w:r>
                          <w:rPr>
                            <w:rFonts w:ascii="宋体" w:hAnsi="宋体" w:cs="宋体" w:eastAsia="宋体" w:hint="default"/>
                            <w:spacing w:val="-46"/>
                            <w:sz w:val="18"/>
                            <w:szCs w:val="18"/>
                          </w:rPr>
                          <w:t> </w:t>
                        </w:r>
                        <w:r>
                          <w:rPr>
                            <w:rFonts w:ascii="Times New Roman" w:hAnsi="Times New Roman" w:cs="Times New Roman" w:eastAsia="Times New Roman" w:hint="default"/>
                            <w:w w:val="99"/>
                            <w:sz w:val="18"/>
                            <w:szCs w:val="18"/>
                          </w:rPr>
                          <w:t>XYZH/2010TJA2070</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5"/>
                            <w:sz w:val="18"/>
                            <w:szCs w:val="18"/>
                          </w:rPr>
                          <w:t>号《关于天津长荣印刷设备股份有限公司</w:t>
                        </w:r>
                        <w:r>
                          <w:rPr>
                            <w:rFonts w:ascii="宋体" w:hAnsi="宋体" w:cs="宋体" w:eastAsia="宋体" w:hint="default"/>
                            <w:sz w:val="18"/>
                            <w:szCs w:val="18"/>
                          </w:rPr>
                          <w:t> </w:t>
                        </w:r>
                        <w:r>
                          <w:rPr>
                            <w:rFonts w:ascii="宋体" w:hAnsi="宋体" w:cs="宋体" w:eastAsia="宋体" w:hint="default"/>
                            <w:spacing w:val="-1"/>
                            <w:sz w:val="18"/>
                            <w:szCs w:val="18"/>
                          </w:rPr>
                          <w:t>以自筹资金预先投入募集资金项目的鉴证报告》报告鉴证，本公司以自有资金预先投入募投项目的金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14,417.559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14,318.74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万元已在招股说明书中披露。</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日，本公司第二 </w:t>
                        </w:r>
                        <w:r>
                          <w:rPr>
                            <w:rFonts w:ascii="宋体" w:hAnsi="宋体" w:cs="宋体" w:eastAsia="宋体" w:hint="default"/>
                            <w:spacing w:val="-1"/>
                            <w:sz w:val="18"/>
                            <w:szCs w:val="18"/>
                          </w:rPr>
                          <w:t>届董事会第四次会议审议通过了《关于公司以募集资金置换预先已投入募集资金投资项目的自筹资金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的议案》，一致同意本公司以募集资金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14,417.559</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万元人民币置换先期投入的自筹资金。截止</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日，相关资金已经置换完成。</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年度股东大会审议通过了《关于使用闲置超募资金暂时补充流动资金</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74"/>
                            <w:sz w:val="18"/>
                            <w:szCs w:val="18"/>
                          </w:rPr>
                          <w:t>，</w:t>
                        </w:r>
                        <w:r>
                          <w:rPr>
                            <w:rFonts w:ascii="宋体" w:hAnsi="宋体" w:cs="宋体" w:eastAsia="宋体" w:hint="default"/>
                            <w:sz w:val="18"/>
                            <w:szCs w:val="18"/>
                          </w:rPr>
                          <w:t>一致同意使用超募资金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万元用于暂时性补充流动资金</w:t>
                        </w:r>
                        <w:r>
                          <w:rPr>
                            <w:rFonts w:ascii="宋体" w:hAnsi="宋体" w:cs="宋体" w:eastAsia="宋体" w:hint="default"/>
                            <w:spacing w:val="-74"/>
                            <w:sz w:val="18"/>
                            <w:szCs w:val="18"/>
                          </w:rPr>
                          <w:t>，</w:t>
                        </w: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74"/>
                            <w:sz w:val="18"/>
                            <w:szCs w:val="18"/>
                          </w:rPr>
                          <w:t>月</w:t>
                        </w:r>
                        <w:r>
                          <w:rPr>
                            <w:rFonts w:ascii="宋体" w:hAnsi="宋体" w:cs="宋体" w:eastAsia="宋体" w:hint="default"/>
                            <w:sz w:val="18"/>
                            <w:szCs w:val="18"/>
                          </w:rPr>
                          <w:t>（自</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pacing w:val="-7"/>
                            <w:sz w:val="18"/>
                            <w:szCs w:val="18"/>
                          </w:rPr>
                          <w:t>股东大会会批准之日起计算）。本公司已于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日将用于暂时补充流动资金的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元归还并存入本公司募集资金专用账户。</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日第三届董事会第七次会议审议通过《关于使用募投项目节余资金永久补充 </w:t>
                        </w:r>
                        <w:r>
                          <w:rPr>
                            <w:rFonts w:ascii="宋体" w:hAnsi="宋体" w:cs="宋体" w:eastAsia="宋体" w:hint="default"/>
                            <w:spacing w:val="-2"/>
                            <w:w w:val="100"/>
                            <w:sz w:val="18"/>
                            <w:szCs w:val="18"/>
                          </w:rPr>
                          <w:t>募投项目日常运营资金的议案》，公司</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高速精密多功能新型印刷设备产业化建设项目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、在日本设立</w:t>
                        </w:r>
                        <w:r>
                          <w:rPr>
                            <w:rFonts w:ascii="宋体" w:hAnsi="宋体" w:cs="宋体" w:eastAsia="宋体" w:hint="default"/>
                            <w:sz w:val="18"/>
                            <w:szCs w:val="18"/>
                          </w:rPr>
                          <w:t> 控股子公司、在美国设立全资子公司和在成都设立控股子公司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个募投项目已实施完成。截止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2" w:lineRule="auto" w:before="13"/>
                          <w:ind w:left="22"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日，上述募投项目节余资金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621.359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万元。为提高募集资金使用效率，降低财务费用，提升</w:t>
                        </w:r>
                        <w:r>
                          <w:rPr>
                            <w:rFonts w:ascii="宋体" w:hAnsi="宋体" w:cs="宋体" w:eastAsia="宋体" w:hint="default"/>
                            <w:sz w:val="18"/>
                            <w:szCs w:val="18"/>
                          </w:rPr>
                          <w:t> </w:t>
                        </w:r>
                        <w:r>
                          <w:rPr>
                            <w:rFonts w:ascii="宋体" w:hAnsi="宋体" w:cs="宋体" w:eastAsia="宋体" w:hint="default"/>
                            <w:spacing w:val="-1"/>
                            <w:sz w:val="18"/>
                            <w:szCs w:val="18"/>
                          </w:rPr>
                          <w:t>公司经营业绩，公司使用上述募投项目节余资金永久补充募投项目日常运营资金。待上述事项实施完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毕后，公司将注销相关的募集资金专项账户。公司董事会授权财务部相关人员办理本次专户注销事项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高速精密多功能新型印刷设备产业化建设项目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在美国设立全资子公司项目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实际投资额较承 </w:t>
                        </w:r>
                        <w:r>
                          <w:rPr>
                            <w:rFonts w:ascii="宋体" w:hAnsi="宋体" w:cs="宋体" w:eastAsia="宋体" w:hint="default"/>
                            <w:spacing w:val="-1"/>
                            <w:sz w:val="18"/>
                            <w:szCs w:val="18"/>
                          </w:rPr>
                          <w:t>诺投资额有部分节余资金，主要是由于公司在项目建设中，本着合理、节约及有效地使用募集资金的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原则，对项目投资和管理进行了合理优化，以最少的投入达到了最高的效能，从而最大限度的节约了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项目资金。</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尚未使用的募集资金（包括超募资金）均存放在子公司募集资金银行专户。</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979" w:top="1060" w:bottom="1160" w:left="980" w:right="980"/>
        </w:sectPr>
      </w:pPr>
    </w:p>
    <w:p>
      <w:pPr>
        <w:spacing w:before="44"/>
        <w:ind w:left="154" w:right="-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募集资金变更项目情况</w:t>
      </w:r>
    </w:p>
    <w:p>
      <w:pPr>
        <w:spacing w:before="104"/>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89" w:space="6651"/>
            <w:col w:w="1210"/>
          </w:cols>
        </w:sectPr>
      </w:pP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45"/>
      </w:tblGrid>
      <w:tr>
        <w:trPr>
          <w:trHeight w:val="7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22" w:right="23"/>
              <w:jc w:val="left"/>
              <w:rPr>
                <w:rFonts w:ascii="宋体" w:hAnsi="宋体" w:cs="宋体" w:eastAsia="宋体" w:hint="default"/>
                <w:sz w:val="18"/>
                <w:szCs w:val="18"/>
              </w:rPr>
            </w:pPr>
            <w:r>
              <w:rPr>
                <w:rFonts w:ascii="宋体" w:hAnsi="宋体" w:cs="宋体" w:eastAsia="宋体" w:hint="default"/>
                <w:sz w:val="18"/>
                <w:szCs w:val="18"/>
              </w:rPr>
              <w:t>变更后项目 拟投入募集</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22" w:right="23"/>
              <w:jc w:val="left"/>
              <w:rPr>
                <w:rFonts w:ascii="宋体" w:hAnsi="宋体" w:cs="宋体" w:eastAsia="宋体" w:hint="default"/>
                <w:sz w:val="18"/>
                <w:szCs w:val="18"/>
              </w:rPr>
            </w:pPr>
            <w:r>
              <w:rPr>
                <w:rFonts w:ascii="宋体" w:hAnsi="宋体" w:cs="宋体" w:eastAsia="宋体" w:hint="default"/>
                <w:sz w:val="18"/>
                <w:szCs w:val="18"/>
              </w:rPr>
              <w:t>截至期末实 际累计投入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202" w:right="23" w:hanging="180"/>
              <w:jc w:val="left"/>
              <w:rPr>
                <w:rFonts w:ascii="宋体" w:hAnsi="宋体" w:cs="宋体" w:eastAsia="宋体" w:hint="default"/>
                <w:sz w:val="18"/>
                <w:szCs w:val="18"/>
              </w:rPr>
            </w:pPr>
            <w:r>
              <w:rPr>
                <w:rFonts w:ascii="宋体" w:hAnsi="宋体" w:cs="宋体" w:eastAsia="宋体" w:hint="default"/>
                <w:sz w:val="18"/>
                <w:szCs w:val="18"/>
              </w:rPr>
              <w:t>截至期末投 资进度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22" w:right="23"/>
              <w:jc w:val="left"/>
              <w:rPr>
                <w:rFonts w:ascii="宋体" w:hAnsi="宋体" w:cs="宋体" w:eastAsia="宋体" w:hint="default"/>
                <w:sz w:val="18"/>
                <w:szCs w:val="18"/>
              </w:rPr>
            </w:pPr>
            <w:r>
              <w:rPr>
                <w:rFonts w:ascii="宋体" w:hAnsi="宋体" w:cs="宋体" w:eastAsia="宋体" w:hint="default"/>
                <w:sz w:val="18"/>
                <w:szCs w:val="18"/>
              </w:rPr>
              <w:t>项目达到预 定可使用状</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22" w:right="10"/>
              <w:jc w:val="left"/>
              <w:rPr>
                <w:rFonts w:ascii="宋体" w:hAnsi="宋体" w:cs="宋体" w:eastAsia="宋体" w:hint="default"/>
                <w:sz w:val="18"/>
                <w:szCs w:val="18"/>
              </w:rPr>
            </w:pPr>
            <w:r>
              <w:rPr>
                <w:rFonts w:ascii="宋体" w:hAnsi="宋体" w:cs="宋体" w:eastAsia="宋体" w:hint="default"/>
                <w:sz w:val="18"/>
                <w:szCs w:val="18"/>
              </w:rPr>
              <w:t>变更后的项 目可行性是</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0" w:right="157" w:firstLine="0"/>
        <w:jc w:val="right"/>
        <w:rPr>
          <w:rFonts w:ascii="宋体" w:hAnsi="宋体" w:cs="宋体" w:eastAsia="宋体" w:hint="default"/>
          <w:sz w:val="18"/>
          <w:szCs w:val="18"/>
        </w:rPr>
      </w:pPr>
      <w:r>
        <w:rPr/>
        <w:pict>
          <v:shape style="position:absolute;margin-left:56.459999pt;margin-top:-201.728287pt;width:479.3pt;height:462.3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67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资金总额</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 w:right="0"/>
                          <w:jc w:val="left"/>
                          <w:rPr>
                            <w:rFonts w:ascii="Times New Roman" w:hAnsi="Times New Roman" w:cs="Times New Roman" w:eastAsia="Times New Roman" w:hint="default"/>
                            <w:sz w:val="18"/>
                            <w:szCs w:val="18"/>
                          </w:rPr>
                        </w:pPr>
                        <w:r>
                          <w:rPr>
                            <w:rFonts w:ascii="Times New Roman"/>
                            <w:sz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2" w:right="23" w:hanging="270"/>
                          <w:jc w:val="left"/>
                          <w:rPr>
                            <w:rFonts w:ascii="宋体" w:hAnsi="宋体" w:cs="宋体" w:eastAsia="宋体" w:hint="default"/>
                            <w:sz w:val="18"/>
                            <w:szCs w:val="18"/>
                          </w:rPr>
                        </w:pPr>
                        <w:r>
                          <w:rPr>
                            <w:rFonts w:ascii="宋体" w:hAnsi="宋体" w:cs="宋体" w:eastAsia="宋体" w:hint="default"/>
                            <w:sz w:val="18"/>
                            <w:szCs w:val="18"/>
                          </w:rPr>
                          <w:t>否发生重大 变化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设立全资子 公司天津长 荣控股有限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购买土地使 用权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7,544.48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25.15%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7,544.48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378.79</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539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年第二次临时股东大会审议通过，本公司计</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划使用超募资金通过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方式购买位于天津风电产业园地块，宗地面积为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w:t>
                        </w:r>
                      </w:p>
                      <w:p>
                        <w:pPr>
                          <w:pStyle w:val="TableParagraph"/>
                          <w:spacing w:line="316" w:lineRule="auto" w:before="63"/>
                          <w:ind w:left="23" w:right="93"/>
                          <w:jc w:val="left"/>
                          <w:rPr>
                            <w:rFonts w:ascii="宋体" w:hAnsi="宋体" w:cs="宋体" w:eastAsia="宋体" w:hint="default"/>
                            <w:sz w:val="18"/>
                            <w:szCs w:val="18"/>
                          </w:rPr>
                        </w:pPr>
                        <w:r>
                          <w:rPr>
                            <w:rFonts w:ascii="宋体" w:hAnsi="宋体" w:cs="宋体" w:eastAsia="宋体" w:hint="default"/>
                            <w:spacing w:val="-3"/>
                            <w:sz w:val="18"/>
                            <w:szCs w:val="18"/>
                          </w:rPr>
                          <w:t>（最终面积以土地证标识面积为准），性质为工业用地，作为今后项目扩建或新建项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目储备用地，预计需要使用资金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万元（金额按实际竞拍获得土地使用权价</w:t>
                        </w:r>
                      </w:p>
                      <w:p>
                        <w:pPr>
                          <w:pStyle w:val="TableParagraph"/>
                          <w:spacing w:line="309" w:lineRule="auto"/>
                          <w:ind w:left="23" w:right="50"/>
                          <w:jc w:val="left"/>
                          <w:rPr>
                            <w:rFonts w:ascii="宋体" w:hAnsi="宋体" w:cs="宋体" w:eastAsia="宋体" w:hint="default"/>
                            <w:sz w:val="18"/>
                            <w:szCs w:val="18"/>
                          </w:rPr>
                        </w:pPr>
                        <w:r>
                          <w:rPr>
                            <w:rFonts w:ascii="宋体" w:hAnsi="宋体" w:cs="宋体" w:eastAsia="宋体" w:hint="default"/>
                            <w:spacing w:val="-12"/>
                            <w:sz w:val="18"/>
                            <w:szCs w:val="18"/>
                          </w:rPr>
                          <w:t>格为准）。本公司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日第二届董事会第二十八次会议、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3"/>
                            <w:sz w:val="18"/>
                            <w:szCs w:val="18"/>
                          </w:rPr>
                          <w:t>第三次临时股东大会审议通过了《关于变更部分超募资金投资项目实施方式的议案》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同意变更原定拟用于购买土地使用权款 </w:t>
                        </w:r>
                        <w:r>
                          <w:rPr>
                            <w:rFonts w:ascii="Times New Roman" w:hAnsi="Times New Roman" w:cs="Times New Roman" w:eastAsia="Times New Roman" w:hint="default"/>
                            <w:sz w:val="18"/>
                            <w:szCs w:val="18"/>
                          </w:rPr>
                          <w:t>18,400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万元的实施方式。公司通过使用超募</w:t>
                        </w:r>
                      </w:p>
                      <w:p>
                        <w:pPr>
                          <w:pStyle w:val="TableParagraph"/>
                          <w:spacing w:line="304" w:lineRule="auto" w:before="5"/>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资金人民币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万元设立全资子公司天津长荣控股有限公司购买天津风电产业园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地块共计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 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月，公司使用超募资金投资设立了天津长荣控股有限公司。本 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日第三届董事会第三次会议审议通过了《关于使用超募资金进行 投资并变更部分已规划超募资金使用计划暨向全资子公司天津长荣控股有限公司增 </w:t>
                        </w:r>
                        <w:r>
                          <w:rPr>
                            <w:rFonts w:ascii="宋体" w:hAnsi="宋体" w:cs="宋体" w:eastAsia="宋体" w:hint="default"/>
                            <w:spacing w:val="-15"/>
                            <w:sz w:val="18"/>
                            <w:szCs w:val="18"/>
                          </w:rPr>
                          <w:t>资的议案》，同意使用</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11,600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万元超募资金并变更原定拟用于购买土地使用权款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8,400</w:t>
                        </w:r>
                      </w:p>
                      <w:p>
                        <w:pPr>
                          <w:pStyle w:val="TableParagraph"/>
                          <w:spacing w:line="300" w:lineRule="auto" w:before="9"/>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万元的使用计划共计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万元向全资子公司天津长荣控股有限公司增资，在天津风</w:t>
                        </w:r>
                        <w:r>
                          <w:rPr>
                            <w:rFonts w:ascii="宋体" w:hAnsi="宋体" w:cs="宋体" w:eastAsia="宋体" w:hint="default"/>
                            <w:sz w:val="18"/>
                            <w:szCs w:val="18"/>
                          </w:rPr>
                          <w:t> 电产业园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地块共计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亩土地上全面建设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 </w:t>
                        </w:r>
                        <w:r>
                          <w:rPr>
                            <w:rFonts w:ascii="宋体" w:hAnsi="宋体" w:cs="宋体" w:eastAsia="宋体" w:hint="default"/>
                            <w:spacing w:val="-10"/>
                            <w:w w:val="100"/>
                            <w:sz w:val="18"/>
                            <w:szCs w:val="18"/>
                          </w:rPr>
                          <w:t>备示范基地</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（一期）。该议案已通过公司</w:t>
                        </w:r>
                        <w:r>
                          <w:rPr>
                            <w:rFonts w:ascii="宋体" w:hAnsi="宋体" w:cs="宋体" w:eastAsia="宋体" w:hint="default"/>
                            <w:spacing w:val="-41"/>
                            <w:w w:val="10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年第一次临时股东大会审议。截至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p>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日，天津长荣控股有限公司已使用超募资金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7,544.48  </w:t>
                        </w:r>
                        <w:r>
                          <w:rPr>
                            <w:rFonts w:ascii="宋体" w:hAnsi="宋体" w:cs="宋体" w:eastAsia="宋体" w:hint="default"/>
                            <w:sz w:val="18"/>
                            <w:szCs w:val="18"/>
                          </w:rPr>
                          <w:t>万元。</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购买土地使用权尚未完成招拍挂手续，预计在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月底之前完成招拍挂。</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98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）非募集资金投资的重大项目情况</w:t>
      </w:r>
    </w:p>
    <w:p>
      <w:pPr>
        <w:spacing w:before="10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945" w:space="5795"/>
            <w:col w:w="12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1"/>
              <w:jc w:val="center"/>
              <w:rPr>
                <w:rFonts w:ascii="宋体" w:hAnsi="宋体" w:cs="宋体" w:eastAsia="宋体" w:hint="default"/>
                <w:sz w:val="18"/>
                <w:szCs w:val="18"/>
              </w:rPr>
            </w:pPr>
            <w:r>
              <w:rPr>
                <w:rFonts w:ascii="宋体" w:hAnsi="宋体" w:cs="宋体" w:eastAsia="宋体" w:hint="default"/>
                <w:sz w:val="18"/>
                <w:szCs w:val="18"/>
              </w:rPr>
              <w:t>截止报告期末 累计实现的收 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65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向控股子公司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天津长荣健 豪云印刷科技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增 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-1,273.06</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0"/>
              <w:jc w:val="left"/>
              <w:rPr>
                <w:rFonts w:ascii="宋体" w:hAnsi="宋体" w:cs="宋体" w:eastAsia="宋体" w:hint="default"/>
                <w:sz w:val="18"/>
                <w:szCs w:val="18"/>
              </w:rPr>
            </w:pPr>
            <w:r>
              <w:rPr>
                <w:rFonts w:ascii="宋体" w:hAnsi="宋体" w:cs="宋体" w:eastAsia="宋体" w:hint="default"/>
                <w:sz w:val="18"/>
                <w:szCs w:val="18"/>
              </w:rPr>
              <w:t>巨潮资讯网： 公告编号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2014-051</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z w:val="18"/>
                <w:szCs w:val="18"/>
              </w:rPr>
              <w:t>以自有资金人 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0"/>
              <w:jc w:val="left"/>
              <w:rPr>
                <w:rFonts w:ascii="宋体" w:hAnsi="宋体" w:cs="宋体" w:eastAsia="宋体" w:hint="default"/>
                <w:sz w:val="18"/>
                <w:szCs w:val="18"/>
              </w:rPr>
            </w:pPr>
            <w:r>
              <w:rPr>
                <w:rFonts w:ascii="宋体" w:hAnsi="宋体" w:cs="宋体" w:eastAsia="宋体" w:hint="default"/>
                <w:sz w:val="18"/>
                <w:szCs w:val="18"/>
              </w:rPr>
              <w:t>巨潮资讯网： 公告编号</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344"/>
        <w:gridCol w:w="850"/>
        <w:gridCol w:w="1196"/>
        <w:gridCol w:w="1197"/>
        <w:gridCol w:w="1195"/>
        <w:gridCol w:w="1197"/>
        <w:gridCol w:w="1196"/>
        <w:gridCol w:w="1195"/>
      </w:tblGrid>
      <w:tr>
        <w:trPr>
          <w:trHeight w:val="129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投资设立全资 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 健豪网络科技 有限公司</w:t>
            </w:r>
            <w:r>
              <w:rPr>
                <w:rFonts w:ascii="Times New Roman" w:hAnsi="Times New Roman" w:cs="Times New Roman" w:eastAsia="Times New Roman" w:hint="default"/>
                <w:sz w:val="18"/>
                <w:szCs w:val="18"/>
              </w:rPr>
              <w:t>”</w:t>
            </w:r>
          </w:p>
        </w:tc>
        <w:tc>
          <w:tcPr>
            <w:tcW w:w="1194" w:type="dxa"/>
            <w:gridSpan w:val="2"/>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0"/>
              <w:jc w:val="right"/>
              <w:rPr>
                <w:rFonts w:ascii="Times New Roman" w:hAnsi="Times New Roman" w:cs="Times New Roman" w:eastAsia="Times New Roman" w:hint="default"/>
                <w:sz w:val="18"/>
                <w:szCs w:val="18"/>
              </w:rPr>
            </w:pPr>
            <w:r>
              <w:rPr>
                <w:rFonts w:ascii="Times New Roman"/>
                <w:sz w:val="18"/>
              </w:rPr>
              <w:t>2014-063</w:t>
            </w:r>
          </w:p>
        </w:tc>
      </w:tr>
      <w:tr>
        <w:trPr>
          <w:trHeight w:val="35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全资子公司长 荣股份 有限公司拟与 关联方天津天 创华鑫现代服 务产业创业投 资合伙企业</w:t>
            </w:r>
          </w:p>
          <w:p>
            <w:pPr>
              <w:pStyle w:val="TableParagraph"/>
              <w:spacing w:line="312" w:lineRule="auto" w:before="19"/>
              <w:ind w:left="22"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（有限合伙） 共同设立</w:t>
            </w:r>
            <w:r>
              <w:rPr>
                <w:rFonts w:ascii="Times New Roman" w:hAnsi="Times New Roman" w:cs="Times New Roman" w:eastAsia="Times New Roman" w:hint="default"/>
                <w:sz w:val="18"/>
                <w:szCs w:val="18"/>
              </w:rPr>
              <w:t>“</w:t>
            </w:r>
            <w:r>
              <w:rPr>
                <w:rFonts w:ascii="宋体" w:hAnsi="宋体" w:cs="宋体" w:eastAsia="宋体" w:hint="default"/>
                <w:sz w:val="18"/>
                <w:szCs w:val="18"/>
              </w:rPr>
              <w:t>长 荣华鑫融资租 赁有限公司</w:t>
            </w:r>
            <w:r>
              <w:rPr>
                <w:rFonts w:ascii="Times New Roman" w:hAnsi="Times New Roman" w:cs="Times New Roman" w:eastAsia="Times New Roman" w:hint="default"/>
                <w:sz w:val="18"/>
                <w:szCs w:val="18"/>
              </w:rPr>
              <w:t>”</w:t>
            </w:r>
          </w:p>
        </w:tc>
        <w:tc>
          <w:tcPr>
            <w:tcW w:w="344" w:type="dxa"/>
            <w:tcBorders>
              <w:top w:val="single" w:sz="4" w:space="0" w:color="000000"/>
              <w:left w:val="single" w:sz="4" w:space="0" w:color="000000"/>
              <w:bottom w:val="single" w:sz="4" w:space="0" w:color="000000"/>
              <w:right w:val="nil" w:sz="6" w:space="0" w:color="auto"/>
            </w:tcBorders>
          </w:tcPr>
          <w:p>
            <w:pPr/>
          </w:p>
        </w:tc>
        <w:tc>
          <w:tcPr>
            <w:tcW w:w="8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1,835.7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80"/>
              <w:jc w:val="left"/>
              <w:rPr>
                <w:rFonts w:ascii="宋体" w:hAnsi="宋体" w:cs="宋体" w:eastAsia="宋体" w:hint="default"/>
                <w:sz w:val="18"/>
                <w:szCs w:val="18"/>
              </w:rPr>
            </w:pPr>
            <w:r>
              <w:rPr>
                <w:rFonts w:ascii="宋体" w:hAnsi="宋体" w:cs="宋体" w:eastAsia="宋体" w:hint="default"/>
                <w:sz w:val="18"/>
                <w:szCs w:val="18"/>
              </w:rPr>
              <w:t>巨潮资讯网： 公告编号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2014-092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5,341.8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3,506.1</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-1,321.97</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30"/>
              <w:jc w:val="right"/>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）持有其他上市公司股权情况</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）持有金融企业股权情况</w:t>
      </w:r>
    </w:p>
    <w:p>
      <w:pPr>
        <w:spacing w:line="350" w:lineRule="auto" w:before="102"/>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公司报告期未持有金融企业股权。 </w:t>
      </w:r>
      <w:r>
        <w:rPr>
          <w:rFonts w:ascii="Times New Roman" w:hAnsi="Times New Roman" w:cs="Times New Roman" w:eastAsia="Times New Roman" w:hint="default"/>
          <w:sz w:val="18"/>
          <w:szCs w:val="18"/>
        </w:rPr>
        <w:t>6</w:t>
      </w:r>
      <w:r>
        <w:rPr>
          <w:rFonts w:ascii="宋体" w:hAnsi="宋体" w:cs="宋体" w:eastAsia="宋体" w:hint="default"/>
          <w:sz w:val="18"/>
          <w:szCs w:val="18"/>
        </w:rPr>
        <w:t>）买卖其他上市公司股份的情况</w:t>
      </w:r>
    </w:p>
    <w:p>
      <w:pPr>
        <w:spacing w:before="1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）以公允价值计量的金融资产</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3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315" w:space="6605"/>
            <w:col w:w="1030"/>
          </w:cols>
        </w:sectPr>
      </w:pPr>
    </w:p>
    <w:p>
      <w:pPr>
        <w:spacing w:line="240" w:lineRule="auto" w:before="13"/>
        <w:rPr>
          <w:rFonts w:ascii="宋体" w:hAnsi="宋体" w:cs="宋体" w:eastAsia="宋体" w:hint="default"/>
          <w:sz w:val="7"/>
          <w:szCs w:val="7"/>
        </w:rPr>
      </w:pPr>
      <w:r>
        <w:rPr/>
        <w:pict>
          <v:shape style="position:absolute;margin-left:83.639999pt;margin-top:137.399979pt;width:92.45pt;height:78.05pt;mso-position-horizontal-relative:page;mso-position-vertical-relative:page;z-index:-1171888" type="#_x0000_t202" filled="false" stroked="false">
            <v:textbox inset="0,0,0,0">
              <w:txbxContent>
                <w:p>
                  <w:pPr>
                    <w:spacing w:line="240" w:lineRule="auto" w:before="0"/>
                    <w:rPr>
                      <w:rFonts w:ascii="宋体" w:hAnsi="宋体" w:cs="宋体" w:eastAsia="宋体" w:hint="default"/>
                      <w:sz w:val="18"/>
                      <w:szCs w:val="18"/>
                    </w:rPr>
                  </w:pPr>
                </w:p>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（香港）</w:t>
                  </w:r>
                </w:p>
              </w:txbxContent>
            </v:textbox>
            <w10:wrap type="none"/>
          </v:shape>
        </w:pict>
      </w:r>
      <w:r>
        <w:rPr/>
        <w:pict>
          <v:group style="position:absolute;margin-left:116.839996pt;margin-top:137.399979pt;width:59.25pt;height:78.05pt;mso-position-horizontal-relative:page;mso-position-vertical-relative:page;z-index:-1171864" coordorigin="2337,2748" coordsize="1185,1561">
            <v:shape style="position:absolute;left:2337;top:2748;width:1185;height:1561" coordorigin="2337,2748" coordsize="1185,1561" path="m2337,4308l3521,4308,3521,2748,2337,2748,2337,430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5" w:right="106"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85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天津台荣 精密机械 工业有限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机械制造</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3"/>
                <w:sz w:val="18"/>
                <w:szCs w:val="18"/>
              </w:rPr>
              <w:t>生产、销售</w:t>
            </w:r>
            <w:r>
              <w:rPr>
                <w:rFonts w:ascii="宋体" w:hAnsi="宋体" w:cs="宋体" w:eastAsia="宋体" w:hint="default"/>
                <w:sz w:val="18"/>
                <w:szCs w:val="18"/>
              </w:rPr>
              <w:t> 卷筒纸多 色胶印机、 模切烫金 </w:t>
            </w:r>
            <w:r>
              <w:rPr>
                <w:rFonts w:ascii="宋体" w:hAnsi="宋体" w:cs="宋体" w:eastAsia="宋体" w:hint="default"/>
                <w:spacing w:val="-3"/>
                <w:sz w:val="18"/>
                <w:szCs w:val="18"/>
              </w:rPr>
              <w:t>机、印刷包</w:t>
            </w:r>
            <w:r>
              <w:rPr>
                <w:rFonts w:ascii="宋体" w:hAnsi="宋体" w:cs="宋体" w:eastAsia="宋体" w:hint="default"/>
                <w:sz w:val="18"/>
                <w:szCs w:val="18"/>
              </w:rPr>
              <w:t> 装机及相 关技术服 </w:t>
            </w:r>
            <w:r>
              <w:rPr>
                <w:rFonts w:ascii="宋体" w:hAnsi="宋体" w:cs="宋体" w:eastAsia="宋体" w:hint="default"/>
                <w:spacing w:val="-3"/>
                <w:sz w:val="18"/>
                <w:szCs w:val="18"/>
              </w:rPr>
              <w:t>务。目前公</w:t>
            </w:r>
            <w:r>
              <w:rPr>
                <w:rFonts w:ascii="宋体" w:hAnsi="宋体" w:cs="宋体" w:eastAsia="宋体" w:hint="default"/>
                <w:sz w:val="18"/>
                <w:szCs w:val="18"/>
              </w:rPr>
              <w:t> 司的主要</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63,148,964.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58,250,801.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60,090,281.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11,480,42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6.97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78" w:right="0"/>
              <w:jc w:val="center"/>
              <w:rPr>
                <w:rFonts w:ascii="Times New Roman" w:hAnsi="Times New Roman" w:cs="Times New Roman" w:eastAsia="Times New Roman" w:hint="default"/>
                <w:sz w:val="18"/>
                <w:szCs w:val="18"/>
              </w:rPr>
            </w:pPr>
            <w:r>
              <w:rPr>
                <w:rFonts w:ascii="Times New Roman"/>
                <w:sz w:val="18"/>
              </w:rPr>
              <w:t>8,546,075.31</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1298"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业务为为 母公司生 产印刷设 备零配件。</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757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长荣（上 </w:t>
            </w:r>
            <w:r>
              <w:rPr>
                <w:rFonts w:ascii="宋体" w:hAnsi="宋体" w:cs="宋体" w:eastAsia="宋体" w:hint="default"/>
                <w:spacing w:val="-3"/>
                <w:sz w:val="18"/>
                <w:szCs w:val="18"/>
              </w:rPr>
              <w:t>海）印刷设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机械制造</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生产模切 机、烫金 </w:t>
            </w:r>
            <w:r>
              <w:rPr>
                <w:rFonts w:ascii="宋体" w:hAnsi="宋体" w:cs="宋体" w:eastAsia="宋体" w:hint="default"/>
                <w:spacing w:val="-3"/>
                <w:sz w:val="18"/>
                <w:szCs w:val="18"/>
              </w:rPr>
              <w:t>机、糊盒机</w:t>
            </w:r>
            <w:r>
              <w:rPr>
                <w:rFonts w:ascii="宋体" w:hAnsi="宋体" w:cs="宋体" w:eastAsia="宋体" w:hint="default"/>
                <w:sz w:val="18"/>
                <w:szCs w:val="18"/>
              </w:rPr>
              <w:t> 等相关的 印刷包装 </w:t>
            </w:r>
            <w:r>
              <w:rPr>
                <w:rFonts w:ascii="宋体" w:hAnsi="宋体" w:cs="宋体" w:eastAsia="宋体" w:hint="default"/>
                <w:spacing w:val="-3"/>
                <w:sz w:val="18"/>
                <w:szCs w:val="18"/>
              </w:rPr>
              <w:t>机械，包装</w:t>
            </w:r>
            <w:r>
              <w:rPr>
                <w:rFonts w:ascii="宋体" w:hAnsi="宋体" w:cs="宋体" w:eastAsia="宋体" w:hint="default"/>
                <w:sz w:val="18"/>
                <w:szCs w:val="18"/>
              </w:rPr>
              <w:t> 材料简单 </w:t>
            </w:r>
            <w:r>
              <w:rPr>
                <w:rFonts w:ascii="宋体" w:hAnsi="宋体" w:cs="宋体" w:eastAsia="宋体" w:hint="default"/>
                <w:spacing w:val="-3"/>
                <w:sz w:val="18"/>
                <w:szCs w:val="18"/>
              </w:rPr>
              <w:t>加工，销售</w:t>
            </w:r>
            <w:r>
              <w:rPr>
                <w:rFonts w:ascii="宋体" w:hAnsi="宋体" w:cs="宋体" w:eastAsia="宋体" w:hint="default"/>
                <w:sz w:val="18"/>
                <w:szCs w:val="18"/>
              </w:rPr>
              <w:t> 自产产品， 并提供相 关的技术 咨询服务。 目前公司 的主要业 务为印后 </w:t>
            </w:r>
            <w:r>
              <w:rPr>
                <w:rFonts w:ascii="宋体" w:hAnsi="宋体" w:cs="宋体" w:eastAsia="宋体" w:hint="default"/>
                <w:spacing w:val="-3"/>
                <w:sz w:val="18"/>
                <w:szCs w:val="18"/>
              </w:rPr>
              <w:t>设备（模切</w:t>
            </w:r>
            <w:r>
              <w:rPr>
                <w:rFonts w:ascii="宋体" w:hAnsi="宋体" w:cs="宋体" w:eastAsia="宋体" w:hint="default"/>
                <w:sz w:val="18"/>
                <w:szCs w:val="18"/>
              </w:rPr>
              <w:t> 机、烫金 </w:t>
            </w:r>
            <w:r>
              <w:rPr>
                <w:rFonts w:ascii="宋体" w:hAnsi="宋体" w:cs="宋体" w:eastAsia="宋体" w:hint="default"/>
                <w:spacing w:val="-3"/>
                <w:sz w:val="18"/>
                <w:szCs w:val="18"/>
              </w:rPr>
              <w:t>机、糊盒机</w:t>
            </w:r>
            <w:r>
              <w:rPr>
                <w:rFonts w:ascii="宋体" w:hAnsi="宋体" w:cs="宋体" w:eastAsia="宋体" w:hint="default"/>
                <w:sz w:val="18"/>
                <w:szCs w:val="18"/>
              </w:rPr>
              <w:t> 等）的维 修、翻新、 改造以及 相关配件</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pacing w:val="-3"/>
                <w:sz w:val="18"/>
                <w:szCs w:val="18"/>
              </w:rPr>
              <w:t>（钢板）的</w:t>
            </w:r>
            <w:r>
              <w:rPr>
                <w:rFonts w:ascii="宋体" w:hAnsi="宋体" w:cs="宋体" w:eastAsia="宋体" w:hint="default"/>
                <w:sz w:val="18"/>
                <w:szCs w:val="18"/>
              </w:rPr>
              <w:t> 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3,946,629.0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2,971,547.5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4,427,304.0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235,044.9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190,596.29</w:t>
            </w:r>
          </w:p>
        </w:tc>
      </w:tr>
      <w:tr>
        <w:trPr>
          <w:trHeight w:val="289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长荣股份</w:t>
            </w:r>
          </w:p>
          <w:p>
            <w:pPr>
              <w:pStyle w:val="TableParagraph"/>
              <w:spacing w:line="319" w:lineRule="auto" w:before="75"/>
              <w:ind w:left="22" w:right="22"/>
              <w:jc w:val="left"/>
              <w:rPr>
                <w:rFonts w:ascii="宋体" w:hAnsi="宋体" w:cs="宋体" w:eastAsia="宋体" w:hint="default"/>
                <w:sz w:val="18"/>
                <w:szCs w:val="18"/>
              </w:rPr>
            </w:pPr>
            <w:r>
              <w:rPr>
                <w:rFonts w:ascii="宋体" w:hAnsi="宋体" w:cs="宋体" w:eastAsia="宋体" w:hint="default"/>
                <w:spacing w:val="-3"/>
                <w:sz w:val="18"/>
                <w:szCs w:val="18"/>
              </w:rPr>
              <w:t>（香港）有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国际贸易、 技术服务、 技术咨询 </w:t>
            </w:r>
            <w:r>
              <w:rPr>
                <w:rFonts w:ascii="宋体" w:hAnsi="宋体" w:cs="宋体" w:eastAsia="宋体" w:hint="default"/>
                <w:spacing w:val="-3"/>
                <w:sz w:val="18"/>
                <w:szCs w:val="18"/>
              </w:rPr>
              <w:t>等。目前公</w:t>
            </w:r>
            <w:r>
              <w:rPr>
                <w:rFonts w:ascii="宋体" w:hAnsi="宋体" w:cs="宋体" w:eastAsia="宋体" w:hint="default"/>
                <w:sz w:val="18"/>
                <w:szCs w:val="18"/>
              </w:rPr>
              <w:t> 司的主要 业务是为 公司向台 湾采购零 配件。</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万元港 币</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0" w:right="0"/>
              <w:jc w:val="left"/>
              <w:rPr>
                <w:rFonts w:ascii="Times New Roman" w:hAnsi="Times New Roman" w:cs="Times New Roman" w:eastAsia="Times New Roman" w:hint="default"/>
                <w:sz w:val="18"/>
                <w:szCs w:val="18"/>
              </w:rPr>
            </w:pPr>
            <w:r>
              <w:rPr>
                <w:rFonts w:ascii="Times New Roman"/>
                <w:sz w:val="18"/>
              </w:rPr>
              <w:t>102,858,45</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3.18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63,465,206.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0" w:right="0"/>
              <w:jc w:val="left"/>
              <w:rPr>
                <w:rFonts w:ascii="Times New Roman" w:hAnsi="Times New Roman" w:cs="Times New Roman" w:eastAsia="Times New Roman" w:hint="default"/>
                <w:sz w:val="18"/>
                <w:szCs w:val="18"/>
              </w:rPr>
            </w:pPr>
            <w:r>
              <w:rPr>
                <w:rFonts w:ascii="Times New Roman"/>
                <w:sz w:val="18"/>
              </w:rPr>
              <w:t>130,138,12</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1.06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7,486,279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7,486,279.98</w:t>
            </w:r>
          </w:p>
        </w:tc>
      </w:tr>
      <w:tr>
        <w:trPr>
          <w:trHeight w:val="192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天津荣彩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计算机软 </w:t>
            </w:r>
            <w:r>
              <w:rPr>
                <w:rFonts w:ascii="宋体" w:hAnsi="宋体" w:cs="宋体" w:eastAsia="宋体" w:hint="default"/>
                <w:spacing w:val="-3"/>
                <w:sz w:val="18"/>
                <w:szCs w:val="18"/>
              </w:rPr>
              <w:t>件开发、销</w:t>
            </w:r>
            <w:r>
              <w:rPr>
                <w:rFonts w:ascii="宋体" w:hAnsi="宋体" w:cs="宋体" w:eastAsia="宋体" w:hint="default"/>
                <w:sz w:val="18"/>
                <w:szCs w:val="18"/>
              </w:rPr>
              <w:t> 售及相关 技术服务。</w:t>
            </w:r>
          </w:p>
          <w:p>
            <w:pPr>
              <w:pStyle w:val="TableParagraph"/>
              <w:spacing w:line="316" w:lineRule="auto" w:before="19"/>
              <w:ind w:left="22" w:right="189"/>
              <w:jc w:val="left"/>
              <w:rPr>
                <w:rFonts w:ascii="宋体" w:hAnsi="宋体" w:cs="宋体" w:eastAsia="宋体" w:hint="default"/>
                <w:sz w:val="18"/>
                <w:szCs w:val="18"/>
              </w:rPr>
            </w:pPr>
            <w:r>
              <w:rPr>
                <w:rFonts w:ascii="宋体" w:hAnsi="宋体" w:cs="宋体" w:eastAsia="宋体" w:hint="default"/>
                <w:sz w:val="18"/>
                <w:szCs w:val="18"/>
              </w:rPr>
              <w:t>（以上经 营范围涉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854,898.09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570,081.08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194,174.76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-249,569.</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-249,569.68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2859"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及行业许 可的凭许 </w:t>
            </w:r>
            <w:r>
              <w:rPr>
                <w:rFonts w:ascii="宋体" w:hAnsi="宋体" w:cs="宋体" w:eastAsia="宋体" w:hint="default"/>
                <w:spacing w:val="-3"/>
                <w:sz w:val="18"/>
                <w:szCs w:val="18"/>
              </w:rPr>
              <w:t>可证件，在</w:t>
            </w:r>
            <w:r>
              <w:rPr>
                <w:rFonts w:ascii="宋体" w:hAnsi="宋体" w:cs="宋体" w:eastAsia="宋体" w:hint="default"/>
                <w:sz w:val="18"/>
                <w:szCs w:val="18"/>
              </w:rPr>
              <w:t> 有效期限 </w:t>
            </w:r>
            <w:r>
              <w:rPr>
                <w:rFonts w:ascii="宋体" w:hAnsi="宋体" w:cs="宋体" w:eastAsia="宋体" w:hint="default"/>
                <w:spacing w:val="-3"/>
                <w:sz w:val="18"/>
                <w:szCs w:val="18"/>
              </w:rPr>
              <w:t>内经营，国</w:t>
            </w:r>
            <w:r>
              <w:rPr>
                <w:rFonts w:ascii="宋体" w:hAnsi="宋体" w:cs="宋体" w:eastAsia="宋体" w:hint="default"/>
                <w:sz w:val="18"/>
                <w:szCs w:val="18"/>
              </w:rPr>
              <w:t> 家有专项 专营规定 的按规定 办理）</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天津绿动 能源科技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纸电池及 相关产品 研发、生 产、销售、 技术推广、 咨询服务； 与生产产 品同类产 品的批发、 </w:t>
            </w:r>
            <w:r>
              <w:rPr>
                <w:rFonts w:ascii="宋体" w:hAnsi="宋体" w:cs="宋体" w:eastAsia="宋体" w:hint="default"/>
                <w:spacing w:val="-3"/>
                <w:sz w:val="18"/>
                <w:szCs w:val="18"/>
              </w:rPr>
              <w:t>零售、进出</w:t>
            </w:r>
            <w:r>
              <w:rPr>
                <w:rFonts w:ascii="宋体" w:hAnsi="宋体" w:cs="宋体" w:eastAsia="宋体" w:hint="default"/>
                <w:sz w:val="18"/>
                <w:szCs w:val="18"/>
              </w:rPr>
              <w:t> </w:t>
            </w:r>
            <w:r>
              <w:rPr>
                <w:rFonts w:ascii="宋体" w:hAnsi="宋体" w:cs="宋体" w:eastAsia="宋体" w:hint="default"/>
                <w:spacing w:val="-18"/>
                <w:sz w:val="18"/>
                <w:szCs w:val="18"/>
              </w:rPr>
              <w:t>口。（以上</w:t>
            </w:r>
            <w:r>
              <w:rPr>
                <w:rFonts w:ascii="宋体" w:hAnsi="宋体" w:cs="宋体" w:eastAsia="宋体" w:hint="default"/>
                <w:sz w:val="18"/>
                <w:szCs w:val="18"/>
              </w:rPr>
              <w:t> 经营范围 涉及行业 许可的凭 许可证件， 在有效期 限内经营， 国家有专 项专营规 定的按规 定办理）</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9,357,430.5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-2,793,067.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81" w:right="0"/>
              <w:jc w:val="left"/>
              <w:rPr>
                <w:rFonts w:ascii="Times New Roman" w:hAnsi="Times New Roman" w:cs="Times New Roman" w:eastAsia="Times New Roman" w:hint="default"/>
                <w:sz w:val="18"/>
                <w:szCs w:val="18"/>
              </w:rPr>
            </w:pPr>
            <w:r>
              <w:rPr>
                <w:rFonts w:ascii="Times New Roman"/>
                <w:sz w:val="18"/>
              </w:rPr>
              <w:t>5,170.94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85" w:right="0"/>
              <w:jc w:val="left"/>
              <w:rPr>
                <w:rFonts w:ascii="Times New Roman" w:hAnsi="Times New Roman" w:cs="Times New Roman" w:eastAsia="Times New Roman" w:hint="default"/>
                <w:sz w:val="18"/>
                <w:szCs w:val="18"/>
              </w:rPr>
            </w:pPr>
            <w:r>
              <w:rPr>
                <w:rFonts w:ascii="Times New Roman"/>
                <w:sz w:val="18"/>
              </w:rPr>
              <w:t>-3,167,23</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0.77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8" w:right="0"/>
              <w:jc w:val="center"/>
              <w:rPr>
                <w:rFonts w:ascii="Times New Roman" w:hAnsi="Times New Roman" w:cs="Times New Roman" w:eastAsia="Times New Roman" w:hint="default"/>
                <w:sz w:val="18"/>
                <w:szCs w:val="18"/>
              </w:rPr>
            </w:pPr>
            <w:r>
              <w:rPr>
                <w:rFonts w:ascii="Times New Roman"/>
                <w:sz w:val="18"/>
              </w:rPr>
              <w:t>-1,927,230.77</w:t>
            </w:r>
          </w:p>
        </w:tc>
      </w:tr>
      <w:tr>
        <w:trPr>
          <w:trHeight w:val="441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62" w:lineRule="auto"/>
              <w:ind w:left="22" w:right="148"/>
              <w:jc w:val="left"/>
              <w:rPr>
                <w:rFonts w:ascii="Times New Roman" w:hAnsi="Times New Roman" w:cs="Times New Roman" w:eastAsia="Times New Roman" w:hint="default"/>
                <w:sz w:val="18"/>
                <w:szCs w:val="18"/>
              </w:rPr>
            </w:pPr>
            <w:r>
              <w:rPr>
                <w:rFonts w:ascii="Times New Roman"/>
                <w:sz w:val="18"/>
              </w:rPr>
              <w:t>MASTER</w:t>
            </w:r>
            <w:r>
              <w:rPr>
                <w:rFonts w:ascii="Times New Roman"/>
                <w:w w:val="99"/>
                <w:sz w:val="18"/>
              </w:rPr>
              <w:t> </w:t>
            </w:r>
            <w:r>
              <w:rPr>
                <w:rFonts w:ascii="Times New Roman"/>
                <w:sz w:val="18"/>
              </w:rPr>
              <w:t>WORK</w:t>
            </w:r>
            <w:r>
              <w:rPr>
                <w:rFonts w:ascii="Times New Roman"/>
                <w:w w:val="99"/>
                <w:sz w:val="18"/>
              </w:rPr>
              <w:t> </w:t>
            </w:r>
            <w:r>
              <w:rPr>
                <w:rFonts w:ascii="Times New Roman"/>
                <w:spacing w:val="-4"/>
                <w:sz w:val="18"/>
              </w:rPr>
              <w:t>JAPAN</w:t>
            </w:r>
            <w:r>
              <w:rPr>
                <w:rFonts w:ascii="Times New Roman"/>
                <w:w w:val="99"/>
                <w:sz w:val="18"/>
              </w:rPr>
              <w:t> </w:t>
            </w:r>
            <w:r>
              <w:rPr>
                <w:rFonts w:ascii="Times New Roman"/>
                <w:sz w:val="18"/>
              </w:rPr>
              <w:t>CO.,</w:t>
            </w:r>
            <w:r>
              <w:rPr>
                <w:rFonts w:ascii="Times New Roman"/>
                <w:spacing w:val="1"/>
                <w:sz w:val="18"/>
              </w:rPr>
              <w:t> </w:t>
            </w:r>
            <w:r>
              <w:rPr>
                <w:rFonts w:ascii="Times New Roman"/>
                <w:spacing w:val="-5"/>
                <w:sz w:val="18"/>
              </w:rPr>
              <w:t>LTD.</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天津长荣 印刷设备 股份有限 公司制机 器的进口 </w:t>
            </w:r>
            <w:r>
              <w:rPr>
                <w:rFonts w:ascii="宋体" w:hAnsi="宋体" w:cs="宋体" w:eastAsia="宋体" w:hint="default"/>
                <w:spacing w:val="-3"/>
                <w:sz w:val="18"/>
                <w:szCs w:val="18"/>
              </w:rPr>
              <w:t>和销售；验</w:t>
            </w:r>
            <w:r>
              <w:rPr>
                <w:rFonts w:ascii="宋体" w:hAnsi="宋体" w:cs="宋体" w:eastAsia="宋体" w:hint="default"/>
                <w:sz w:val="18"/>
                <w:szCs w:val="18"/>
              </w:rPr>
              <w:t> 钞机的进 口和销售； 上述机器 的国内销 售方的后 续服务以 及部件供 </w:t>
            </w:r>
            <w:r>
              <w:rPr>
                <w:rFonts w:ascii="宋体" w:hAnsi="宋体" w:cs="宋体" w:eastAsia="宋体" w:hint="default"/>
                <w:spacing w:val="-3"/>
                <w:sz w:val="18"/>
                <w:szCs w:val="18"/>
              </w:rPr>
              <w:t>给；上述机</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3,804,541.9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-3,357,071.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6,000,791.4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-4,216,05</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9.95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-4,131,055.96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1923"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器的国内 广告宣传； 之前经营 范围附带 的一切业 务。</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03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天津长荣 震德机械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机械制造</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印刷设备、 包装设备、 检测设备、 精密磨具 制造、研 发、销售、 技术转让、 技术咨询、 技术服务； 机动车零 </w:t>
            </w:r>
            <w:r>
              <w:rPr>
                <w:rFonts w:ascii="宋体" w:hAnsi="宋体" w:cs="宋体" w:eastAsia="宋体" w:hint="default"/>
                <w:spacing w:val="-3"/>
                <w:sz w:val="18"/>
                <w:szCs w:val="18"/>
              </w:rPr>
              <w:t>部件、工程</w:t>
            </w:r>
            <w:r>
              <w:rPr>
                <w:rFonts w:ascii="宋体" w:hAnsi="宋体" w:cs="宋体" w:eastAsia="宋体" w:hint="default"/>
                <w:sz w:val="18"/>
                <w:szCs w:val="18"/>
              </w:rPr>
              <w:t> 机械、机 </w:t>
            </w:r>
            <w:r>
              <w:rPr>
                <w:rFonts w:ascii="宋体" w:hAnsi="宋体" w:cs="宋体" w:eastAsia="宋体" w:hint="default"/>
                <w:spacing w:val="-3"/>
                <w:sz w:val="18"/>
                <w:szCs w:val="18"/>
              </w:rPr>
              <w:t>床、办公设</w:t>
            </w:r>
            <w:r>
              <w:rPr>
                <w:rFonts w:ascii="宋体" w:hAnsi="宋体" w:cs="宋体" w:eastAsia="宋体" w:hint="default"/>
                <w:sz w:val="18"/>
                <w:szCs w:val="18"/>
              </w:rPr>
              <w:t> </w:t>
            </w:r>
            <w:r>
              <w:rPr>
                <w:rFonts w:ascii="宋体" w:hAnsi="宋体" w:cs="宋体" w:eastAsia="宋体" w:hint="default"/>
                <w:spacing w:val="-3"/>
                <w:sz w:val="18"/>
                <w:szCs w:val="18"/>
              </w:rPr>
              <w:t>备、印刷机</w:t>
            </w:r>
            <w:r>
              <w:rPr>
                <w:rFonts w:ascii="宋体" w:hAnsi="宋体" w:cs="宋体" w:eastAsia="宋体" w:hint="default"/>
                <w:sz w:val="18"/>
                <w:szCs w:val="18"/>
              </w:rPr>
              <w:t> 械再制造； 印刷机械 维修服务； 货物进出 </w:t>
            </w:r>
            <w:r>
              <w:rPr>
                <w:rFonts w:ascii="宋体" w:hAnsi="宋体" w:cs="宋体" w:eastAsia="宋体" w:hint="default"/>
                <w:spacing w:val="-3"/>
                <w:sz w:val="18"/>
                <w:szCs w:val="18"/>
              </w:rPr>
              <w:t>口、技术进</w:t>
            </w:r>
            <w:r>
              <w:rPr>
                <w:rFonts w:ascii="宋体" w:hAnsi="宋体" w:cs="宋体" w:eastAsia="宋体" w:hint="default"/>
                <w:sz w:val="18"/>
                <w:szCs w:val="18"/>
              </w:rPr>
              <w:t> </w:t>
            </w:r>
            <w:r>
              <w:rPr>
                <w:rFonts w:ascii="宋体" w:hAnsi="宋体" w:cs="宋体" w:eastAsia="宋体" w:hint="default"/>
                <w:spacing w:val="-3"/>
                <w:sz w:val="18"/>
                <w:szCs w:val="18"/>
              </w:rPr>
              <w:t>出口（法律</w:t>
            </w:r>
            <w:r>
              <w:rPr>
                <w:rFonts w:ascii="宋体" w:hAnsi="宋体" w:cs="宋体" w:eastAsia="宋体" w:hint="default"/>
                <w:sz w:val="18"/>
                <w:szCs w:val="18"/>
              </w:rPr>
              <w:t> 法规限制 进出口的 </w:t>
            </w:r>
            <w:r>
              <w:rPr>
                <w:rFonts w:ascii="宋体" w:hAnsi="宋体" w:cs="宋体" w:eastAsia="宋体" w:hint="default"/>
                <w:spacing w:val="-33"/>
                <w:sz w:val="18"/>
                <w:szCs w:val="18"/>
              </w:rPr>
              <w:t>除外）。（以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上经营范 围涉及行 业许可的 凭许可证 </w:t>
            </w:r>
            <w:r>
              <w:rPr>
                <w:rFonts w:ascii="宋体" w:hAnsi="宋体" w:cs="宋体" w:eastAsia="宋体" w:hint="default"/>
                <w:spacing w:val="-3"/>
                <w:sz w:val="18"/>
                <w:szCs w:val="18"/>
              </w:rPr>
              <w:t>件，在有效</w:t>
            </w:r>
            <w:r>
              <w:rPr>
                <w:rFonts w:ascii="宋体" w:hAnsi="宋体" w:cs="宋体" w:eastAsia="宋体" w:hint="default"/>
                <w:sz w:val="18"/>
                <w:szCs w:val="18"/>
              </w:rPr>
              <w:t> 期限内经 </w:t>
            </w:r>
            <w:r>
              <w:rPr>
                <w:rFonts w:ascii="宋体" w:hAnsi="宋体" w:cs="宋体" w:eastAsia="宋体" w:hint="default"/>
                <w:spacing w:val="-3"/>
                <w:sz w:val="18"/>
                <w:szCs w:val="18"/>
              </w:rPr>
              <w:t>营，国家有</w:t>
            </w:r>
            <w:r>
              <w:rPr>
                <w:rFonts w:ascii="宋体" w:hAnsi="宋体" w:cs="宋体" w:eastAsia="宋体" w:hint="default"/>
                <w:sz w:val="18"/>
                <w:szCs w:val="18"/>
              </w:rPr>
              <w:t> 专项专营 规定的按 规定办理）</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7"/>
              <w:ind w:left="22"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90,286,462.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44,214,920.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36,634,466.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-7,141,25</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-6,485,417.84</w:t>
            </w:r>
          </w:p>
        </w:tc>
      </w:tr>
      <w:tr>
        <w:trPr>
          <w:trHeight w:val="161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91"/>
              <w:jc w:val="both"/>
              <w:rPr>
                <w:rFonts w:ascii="宋体" w:hAnsi="宋体" w:cs="宋体" w:eastAsia="宋体" w:hint="default"/>
                <w:sz w:val="18"/>
                <w:szCs w:val="18"/>
              </w:rPr>
            </w:pPr>
            <w:r>
              <w:rPr>
                <w:rFonts w:ascii="宋体" w:hAnsi="宋体" w:cs="宋体" w:eastAsia="宋体" w:hint="default"/>
                <w:sz w:val="18"/>
                <w:szCs w:val="18"/>
              </w:rPr>
              <w:t>成都长荣 印刷设备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印刷设备、 </w:t>
            </w:r>
            <w:r>
              <w:rPr>
                <w:rFonts w:ascii="宋体" w:hAnsi="宋体" w:cs="宋体" w:eastAsia="宋体" w:hint="default"/>
                <w:spacing w:val="-3"/>
                <w:sz w:val="18"/>
                <w:szCs w:val="18"/>
              </w:rPr>
              <w:t>器材、包装</w:t>
            </w:r>
            <w:r>
              <w:rPr>
                <w:rFonts w:ascii="宋体" w:hAnsi="宋体" w:cs="宋体" w:eastAsia="宋体" w:hint="default"/>
                <w:sz w:val="18"/>
                <w:szCs w:val="18"/>
              </w:rPr>
              <w:t> 材料的销 售及技术 咨询维修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2" w:lineRule="auto"/>
              <w:ind w:left="22"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20,041,622.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19,811,512.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4,136,889.8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655,572.5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659,491.88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674"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服务；纸制</w:t>
            </w:r>
            <w:r>
              <w:rPr>
                <w:rFonts w:ascii="宋体" w:hAnsi="宋体" w:cs="宋体" w:eastAsia="宋体" w:hint="default"/>
                <w:sz w:val="18"/>
                <w:szCs w:val="18"/>
              </w:rPr>
              <w:t> 品销售。</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162"/>
              <w:jc w:val="left"/>
              <w:rPr>
                <w:rFonts w:ascii="Times New Roman" w:hAnsi="Times New Roman" w:cs="Times New Roman" w:eastAsia="Times New Roman" w:hint="default"/>
                <w:sz w:val="18"/>
                <w:szCs w:val="18"/>
              </w:rPr>
            </w:pPr>
            <w:r>
              <w:rPr>
                <w:rFonts w:ascii="Times New Roman"/>
                <w:sz w:val="18"/>
              </w:rPr>
              <w:t>MASTER WORK</w:t>
            </w:r>
            <w:r>
              <w:rPr>
                <w:rFonts w:ascii="Times New Roman"/>
                <w:w w:val="99"/>
                <w:sz w:val="18"/>
              </w:rPr>
              <w:t> </w:t>
            </w:r>
            <w:r>
              <w:rPr>
                <w:rFonts w:ascii="Times New Roman"/>
                <w:sz w:val="18"/>
              </w:rPr>
              <w:t>USA</w:t>
            </w:r>
            <w:r>
              <w:rPr>
                <w:rFonts w:ascii="Times New Roman"/>
                <w:spacing w:val="-12"/>
                <w:sz w:val="18"/>
              </w:rPr>
              <w:t> </w:t>
            </w:r>
            <w:r>
              <w:rPr>
                <w:rFonts w:ascii="Times New Roman"/>
                <w:sz w:val="18"/>
              </w:rPr>
              <w:t>INC.</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主要负责 北美地区 的销售和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36,174,659.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18,534,409.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19,436,451.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-5,517,10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3.13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8" w:right="0"/>
              <w:jc w:val="center"/>
              <w:rPr>
                <w:rFonts w:ascii="Times New Roman" w:hAnsi="Times New Roman" w:cs="Times New Roman" w:eastAsia="Times New Roman" w:hint="default"/>
                <w:sz w:val="18"/>
                <w:szCs w:val="18"/>
              </w:rPr>
            </w:pPr>
            <w:r>
              <w:rPr>
                <w:rFonts w:ascii="Times New Roman"/>
                <w:sz w:val="18"/>
              </w:rPr>
              <w:t>-5,517,103.13</w:t>
            </w:r>
          </w:p>
        </w:tc>
      </w:tr>
      <w:tr>
        <w:trPr>
          <w:trHeight w:val="539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天津长荣 健豪云印 刷科技有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印刷包装</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云印刷技 </w:t>
            </w:r>
            <w:r>
              <w:rPr>
                <w:rFonts w:ascii="宋体" w:hAnsi="宋体" w:cs="宋体" w:eastAsia="宋体" w:hint="default"/>
                <w:spacing w:val="-3"/>
                <w:sz w:val="18"/>
                <w:szCs w:val="18"/>
              </w:rPr>
              <w:t>术、软件技</w:t>
            </w:r>
            <w:r>
              <w:rPr>
                <w:rFonts w:ascii="宋体" w:hAnsi="宋体" w:cs="宋体" w:eastAsia="宋体" w:hint="default"/>
                <w:sz w:val="18"/>
                <w:szCs w:val="18"/>
              </w:rPr>
              <w:t> 术的开发、 </w:t>
            </w:r>
            <w:r>
              <w:rPr>
                <w:rFonts w:ascii="宋体" w:hAnsi="宋体" w:cs="宋体" w:eastAsia="宋体" w:hint="default"/>
                <w:spacing w:val="-3"/>
                <w:sz w:val="18"/>
                <w:szCs w:val="18"/>
              </w:rPr>
              <w:t>转让、咨询</w:t>
            </w:r>
            <w:r>
              <w:rPr>
                <w:rFonts w:ascii="宋体" w:hAnsi="宋体" w:cs="宋体" w:eastAsia="宋体" w:hint="default"/>
                <w:sz w:val="18"/>
                <w:szCs w:val="18"/>
              </w:rPr>
              <w:t> </w:t>
            </w:r>
            <w:r>
              <w:rPr>
                <w:rFonts w:ascii="宋体" w:hAnsi="宋体" w:cs="宋体" w:eastAsia="宋体" w:hint="default"/>
                <w:spacing w:val="-3"/>
                <w:sz w:val="18"/>
                <w:szCs w:val="18"/>
              </w:rPr>
              <w:t>服务；出版</w:t>
            </w:r>
            <w:r>
              <w:rPr>
                <w:rFonts w:ascii="宋体" w:hAnsi="宋体" w:cs="宋体" w:eastAsia="宋体" w:hint="default"/>
                <w:sz w:val="18"/>
                <w:szCs w:val="18"/>
              </w:rPr>
              <w:t> </w:t>
            </w:r>
            <w:r>
              <w:rPr>
                <w:rFonts w:ascii="宋体" w:hAnsi="宋体" w:cs="宋体" w:eastAsia="宋体" w:hint="default"/>
                <w:spacing w:val="-3"/>
                <w:sz w:val="18"/>
                <w:szCs w:val="18"/>
              </w:rPr>
              <w:t>物印刷；包</w:t>
            </w:r>
            <w:r>
              <w:rPr>
                <w:rFonts w:ascii="宋体" w:hAnsi="宋体" w:cs="宋体" w:eastAsia="宋体" w:hint="default"/>
                <w:sz w:val="18"/>
                <w:szCs w:val="18"/>
              </w:rPr>
              <w:t> 装装潢印 刷品印刷 及其他印 刷品印刷。</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（依法须 经批准的 </w:t>
            </w:r>
            <w:r>
              <w:rPr>
                <w:rFonts w:ascii="宋体" w:hAnsi="宋体" w:cs="宋体" w:eastAsia="宋体" w:hint="default"/>
                <w:spacing w:val="-3"/>
                <w:sz w:val="18"/>
                <w:szCs w:val="18"/>
              </w:rPr>
              <w:t>项目，经相</w:t>
            </w:r>
            <w:r>
              <w:rPr>
                <w:rFonts w:ascii="宋体" w:hAnsi="宋体" w:cs="宋体" w:eastAsia="宋体" w:hint="default"/>
                <w:sz w:val="18"/>
                <w:szCs w:val="18"/>
              </w:rPr>
              <w:t> 关部门批 准后方可 开展经营 活动）</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7" w:right="0"/>
              <w:jc w:val="left"/>
              <w:rPr>
                <w:rFonts w:ascii="Times New Roman" w:hAnsi="Times New Roman" w:cs="Times New Roman" w:eastAsia="Times New Roman" w:hint="default"/>
                <w:sz w:val="18"/>
                <w:szCs w:val="18"/>
              </w:rPr>
            </w:pPr>
            <w:r>
              <w:rPr>
                <w:rFonts w:ascii="Times New Roman"/>
                <w:sz w:val="18"/>
              </w:rPr>
              <w:t>113,356,19</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9.07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6" w:right="0"/>
              <w:jc w:val="left"/>
              <w:rPr>
                <w:rFonts w:ascii="Times New Roman" w:hAnsi="Times New Roman" w:cs="Times New Roman" w:eastAsia="Times New Roman" w:hint="default"/>
                <w:sz w:val="18"/>
                <w:szCs w:val="18"/>
              </w:rPr>
            </w:pPr>
            <w:r>
              <w:rPr>
                <w:rFonts w:ascii="Times New Roman"/>
                <w:sz w:val="18"/>
              </w:rPr>
              <w:t>115,859,76</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2.28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3,989,605.4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2" w:right="0"/>
              <w:jc w:val="left"/>
              <w:rPr>
                <w:rFonts w:ascii="Times New Roman" w:hAnsi="Times New Roman" w:cs="Times New Roman" w:eastAsia="Times New Roman" w:hint="default"/>
                <w:sz w:val="18"/>
                <w:szCs w:val="18"/>
              </w:rPr>
            </w:pPr>
            <w:r>
              <w:rPr>
                <w:rFonts w:ascii="Times New Roman"/>
                <w:sz w:val="18"/>
              </w:rPr>
              <w:t>-11,491,1</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61.23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-11,490,161.2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629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天津长荣 控股有限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机械制造</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印刷设备、 包装设备、 检测设备</w:t>
            </w:r>
          </w:p>
          <w:p>
            <w:pPr>
              <w:pStyle w:val="TableParagraph"/>
              <w:spacing w:line="316" w:lineRule="auto" w:before="19"/>
              <w:ind w:left="22" w:right="9"/>
              <w:jc w:val="left"/>
              <w:rPr>
                <w:rFonts w:ascii="宋体" w:hAnsi="宋体" w:cs="宋体" w:eastAsia="宋体" w:hint="default"/>
                <w:sz w:val="18"/>
                <w:szCs w:val="18"/>
              </w:rPr>
            </w:pPr>
            <w:r>
              <w:rPr>
                <w:rFonts w:ascii="宋体" w:hAnsi="宋体" w:cs="宋体" w:eastAsia="宋体" w:hint="default"/>
                <w:sz w:val="18"/>
                <w:szCs w:val="18"/>
              </w:rPr>
              <w:t>（计量器 </w:t>
            </w:r>
            <w:r>
              <w:rPr>
                <w:rFonts w:ascii="宋体" w:hAnsi="宋体" w:cs="宋体" w:eastAsia="宋体" w:hint="default"/>
                <w:spacing w:val="-18"/>
                <w:sz w:val="18"/>
                <w:szCs w:val="18"/>
              </w:rPr>
              <w:t>具除外）、</w:t>
            </w:r>
            <w:r>
              <w:rPr>
                <w:rFonts w:ascii="宋体" w:hAnsi="宋体" w:cs="宋体" w:eastAsia="宋体" w:hint="default"/>
                <w:sz w:val="18"/>
                <w:szCs w:val="18"/>
              </w:rPr>
              <w:t> 精密磨具 </w:t>
            </w:r>
            <w:r>
              <w:rPr>
                <w:rFonts w:ascii="宋体" w:hAnsi="宋体" w:cs="宋体" w:eastAsia="宋体" w:hint="default"/>
                <w:spacing w:val="-3"/>
                <w:sz w:val="18"/>
                <w:szCs w:val="18"/>
              </w:rPr>
              <w:t>的制造、销</w:t>
            </w:r>
            <w:r>
              <w:rPr>
                <w:rFonts w:ascii="宋体" w:hAnsi="宋体" w:cs="宋体" w:eastAsia="宋体" w:hint="default"/>
                <w:sz w:val="18"/>
                <w:szCs w:val="18"/>
              </w:rPr>
              <w:t> 售及租赁； 本企业生 产产品的 技术开发、 转让、咨 询、服务； 计算机软 件技术开 发、转让、 服务及销 </w:t>
            </w:r>
            <w:r>
              <w:rPr>
                <w:rFonts w:ascii="宋体" w:hAnsi="宋体" w:cs="宋体" w:eastAsia="宋体" w:hint="default"/>
                <w:spacing w:val="-3"/>
                <w:sz w:val="18"/>
                <w:szCs w:val="18"/>
              </w:rPr>
              <w:t>售；从事国</w:t>
            </w:r>
            <w:r>
              <w:rPr>
                <w:rFonts w:ascii="宋体" w:hAnsi="宋体" w:cs="宋体" w:eastAsia="宋体" w:hint="default"/>
                <w:sz w:val="18"/>
                <w:szCs w:val="18"/>
              </w:rPr>
              <w:t> </w:t>
            </w:r>
            <w:r>
              <w:rPr>
                <w:rFonts w:ascii="宋体" w:hAnsi="宋体" w:cs="宋体" w:eastAsia="宋体" w:hint="default"/>
                <w:spacing w:val="-3"/>
                <w:sz w:val="18"/>
                <w:szCs w:val="18"/>
              </w:rPr>
              <w:t>家法律、法</w:t>
            </w:r>
            <w:r>
              <w:rPr>
                <w:rFonts w:ascii="宋体" w:hAnsi="宋体" w:cs="宋体" w:eastAsia="宋体" w:hint="default"/>
                <w:sz w:val="18"/>
                <w:szCs w:val="18"/>
              </w:rPr>
              <w:t> 规允许经</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305,209,25</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4.89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303,829,93</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9.80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596"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5,040,523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78" w:right="0"/>
              <w:jc w:val="center"/>
              <w:rPr>
                <w:rFonts w:ascii="Times New Roman" w:hAnsi="Times New Roman" w:cs="Times New Roman" w:eastAsia="Times New Roman" w:hint="default"/>
                <w:sz w:val="18"/>
                <w:szCs w:val="18"/>
              </w:rPr>
            </w:pPr>
            <w:r>
              <w:rPr>
                <w:rFonts w:ascii="Times New Roman"/>
                <w:sz w:val="18"/>
              </w:rPr>
              <w:t>3,787,892.47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4107"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89"/>
              <w:jc w:val="left"/>
              <w:rPr>
                <w:rFonts w:ascii="宋体" w:hAnsi="宋体" w:cs="宋体" w:eastAsia="宋体" w:hint="default"/>
                <w:sz w:val="18"/>
                <w:szCs w:val="18"/>
              </w:rPr>
            </w:pPr>
            <w:r>
              <w:rPr>
                <w:rFonts w:ascii="宋体" w:hAnsi="宋体" w:cs="宋体" w:eastAsia="宋体" w:hint="default"/>
                <w:sz w:val="18"/>
                <w:szCs w:val="18"/>
              </w:rPr>
              <w:t>营的进出 口业务。</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（以上经 营范围涉 及行业许 可的凭许 </w:t>
            </w:r>
            <w:r>
              <w:rPr>
                <w:rFonts w:ascii="宋体" w:hAnsi="宋体" w:cs="宋体" w:eastAsia="宋体" w:hint="default"/>
                <w:spacing w:val="-3"/>
                <w:sz w:val="18"/>
                <w:szCs w:val="18"/>
              </w:rPr>
              <w:t>可证件，在</w:t>
            </w:r>
            <w:r>
              <w:rPr>
                <w:rFonts w:ascii="宋体" w:hAnsi="宋体" w:cs="宋体" w:eastAsia="宋体" w:hint="default"/>
                <w:sz w:val="18"/>
                <w:szCs w:val="18"/>
              </w:rPr>
              <w:t> 有效期限 </w:t>
            </w:r>
            <w:r>
              <w:rPr>
                <w:rFonts w:ascii="宋体" w:hAnsi="宋体" w:cs="宋体" w:eastAsia="宋体" w:hint="default"/>
                <w:spacing w:val="-3"/>
                <w:sz w:val="18"/>
                <w:szCs w:val="18"/>
              </w:rPr>
              <w:t>内经营，国</w:t>
            </w:r>
            <w:r>
              <w:rPr>
                <w:rFonts w:ascii="宋体" w:hAnsi="宋体" w:cs="宋体" w:eastAsia="宋体" w:hint="default"/>
                <w:sz w:val="18"/>
                <w:szCs w:val="18"/>
              </w:rPr>
              <w:t> 家有专项 专营规定 的按规定 </w:t>
            </w:r>
            <w:r>
              <w:rPr>
                <w:rFonts w:ascii="宋体" w:hAnsi="宋体" w:cs="宋体" w:eastAsia="宋体" w:hint="default"/>
                <w:spacing w:val="-23"/>
                <w:sz w:val="18"/>
                <w:szCs w:val="18"/>
              </w:rPr>
              <w:t>办理。）</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天津长荣 数码科技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机械制造</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数码印刷 设备及其 铺助设备 </w:t>
            </w:r>
            <w:r>
              <w:rPr>
                <w:rFonts w:ascii="宋体" w:hAnsi="宋体" w:cs="宋体" w:eastAsia="宋体" w:hint="default"/>
                <w:spacing w:val="-3"/>
                <w:sz w:val="18"/>
                <w:szCs w:val="18"/>
              </w:rPr>
              <w:t>的研发、销</w:t>
            </w:r>
            <w:r>
              <w:rPr>
                <w:rFonts w:ascii="宋体" w:hAnsi="宋体" w:cs="宋体" w:eastAsia="宋体" w:hint="default"/>
                <w:sz w:val="18"/>
                <w:szCs w:val="18"/>
              </w:rPr>
              <w:t> </w:t>
            </w:r>
            <w:r>
              <w:rPr>
                <w:rFonts w:ascii="宋体" w:hAnsi="宋体" w:cs="宋体" w:eastAsia="宋体" w:hint="default"/>
                <w:spacing w:val="-3"/>
                <w:sz w:val="18"/>
                <w:szCs w:val="18"/>
              </w:rPr>
              <w:t>售；计算机</w:t>
            </w:r>
            <w:r>
              <w:rPr>
                <w:rFonts w:ascii="宋体" w:hAnsi="宋体" w:cs="宋体" w:eastAsia="宋体" w:hint="default"/>
                <w:sz w:val="18"/>
                <w:szCs w:val="18"/>
              </w:rPr>
              <w:t> 及外围设 </w:t>
            </w:r>
            <w:r>
              <w:rPr>
                <w:rFonts w:ascii="宋体" w:hAnsi="宋体" w:cs="宋体" w:eastAsia="宋体" w:hint="default"/>
                <w:spacing w:val="-3"/>
                <w:sz w:val="18"/>
                <w:szCs w:val="18"/>
              </w:rPr>
              <w:t>备、电子产</w:t>
            </w:r>
            <w:r>
              <w:rPr>
                <w:rFonts w:ascii="宋体" w:hAnsi="宋体" w:cs="宋体" w:eastAsia="宋体" w:hint="default"/>
                <w:sz w:val="18"/>
                <w:szCs w:val="18"/>
              </w:rPr>
              <w:t> </w:t>
            </w:r>
            <w:r>
              <w:rPr>
                <w:rFonts w:ascii="宋体" w:hAnsi="宋体" w:cs="宋体" w:eastAsia="宋体" w:hint="default"/>
                <w:spacing w:val="-3"/>
                <w:sz w:val="18"/>
                <w:szCs w:val="18"/>
              </w:rPr>
              <w:t>品、机电设</w:t>
            </w:r>
            <w:r>
              <w:rPr>
                <w:rFonts w:ascii="宋体" w:hAnsi="宋体" w:cs="宋体" w:eastAsia="宋体" w:hint="default"/>
                <w:sz w:val="18"/>
                <w:szCs w:val="18"/>
              </w:rPr>
              <w:t> </w:t>
            </w:r>
            <w:r>
              <w:rPr>
                <w:rFonts w:ascii="宋体" w:hAnsi="宋体" w:cs="宋体" w:eastAsia="宋体" w:hint="default"/>
                <w:spacing w:val="-3"/>
                <w:sz w:val="18"/>
                <w:szCs w:val="18"/>
              </w:rPr>
              <w:t>备（小轿车</w:t>
            </w:r>
            <w:r>
              <w:rPr>
                <w:rFonts w:ascii="宋体" w:hAnsi="宋体" w:cs="宋体" w:eastAsia="宋体" w:hint="default"/>
                <w:sz w:val="18"/>
                <w:szCs w:val="18"/>
              </w:rPr>
              <w:t> </w:t>
            </w:r>
            <w:r>
              <w:rPr>
                <w:rFonts w:ascii="宋体" w:hAnsi="宋体" w:cs="宋体" w:eastAsia="宋体" w:hint="default"/>
                <w:spacing w:val="-18"/>
                <w:sz w:val="18"/>
                <w:szCs w:val="18"/>
              </w:rPr>
              <w:t>除外）、精</w:t>
            </w:r>
            <w:r>
              <w:rPr>
                <w:rFonts w:ascii="宋体" w:hAnsi="宋体" w:cs="宋体" w:eastAsia="宋体" w:hint="default"/>
                <w:sz w:val="18"/>
                <w:szCs w:val="18"/>
              </w:rPr>
              <w:t> </w:t>
            </w:r>
            <w:r>
              <w:rPr>
                <w:rFonts w:ascii="宋体" w:hAnsi="宋体" w:cs="宋体" w:eastAsia="宋体" w:hint="default"/>
                <w:spacing w:val="-3"/>
                <w:sz w:val="18"/>
                <w:szCs w:val="18"/>
              </w:rPr>
              <w:t>密模具、印</w:t>
            </w:r>
            <w:r>
              <w:rPr>
                <w:rFonts w:ascii="宋体" w:hAnsi="宋体" w:cs="宋体" w:eastAsia="宋体" w:hint="default"/>
                <w:sz w:val="18"/>
                <w:szCs w:val="18"/>
              </w:rPr>
              <w:t> 刷耗材的 技术开发、 </w:t>
            </w:r>
            <w:r>
              <w:rPr>
                <w:rFonts w:ascii="宋体" w:hAnsi="宋体" w:cs="宋体" w:eastAsia="宋体" w:hint="default"/>
                <w:spacing w:val="-3"/>
                <w:sz w:val="18"/>
                <w:szCs w:val="18"/>
              </w:rPr>
              <w:t>转让、咨询</w:t>
            </w:r>
            <w:r>
              <w:rPr>
                <w:rFonts w:ascii="宋体" w:hAnsi="宋体" w:cs="宋体" w:eastAsia="宋体" w:hint="default"/>
                <w:sz w:val="18"/>
                <w:szCs w:val="18"/>
              </w:rPr>
              <w:t> 服务、制 造、销售； 物联网技 </w:t>
            </w:r>
            <w:r>
              <w:rPr>
                <w:rFonts w:ascii="宋体" w:hAnsi="宋体" w:cs="宋体" w:eastAsia="宋体" w:hint="default"/>
                <w:spacing w:val="-3"/>
                <w:sz w:val="18"/>
                <w:szCs w:val="18"/>
              </w:rPr>
              <w:t>术开发、转</w:t>
            </w:r>
            <w:r>
              <w:rPr>
                <w:rFonts w:ascii="宋体" w:hAnsi="宋体" w:cs="宋体" w:eastAsia="宋体" w:hint="default"/>
                <w:sz w:val="18"/>
                <w:szCs w:val="18"/>
              </w:rPr>
              <w:t> </w:t>
            </w:r>
            <w:r>
              <w:rPr>
                <w:rFonts w:ascii="宋体" w:hAnsi="宋体" w:cs="宋体" w:eastAsia="宋体" w:hint="default"/>
                <w:spacing w:val="-3"/>
                <w:sz w:val="18"/>
                <w:szCs w:val="18"/>
              </w:rPr>
              <w:t>让、咨询服</w:t>
            </w:r>
            <w:r>
              <w:rPr>
                <w:rFonts w:ascii="宋体" w:hAnsi="宋体" w:cs="宋体" w:eastAsia="宋体" w:hint="default"/>
                <w:sz w:val="18"/>
                <w:szCs w:val="18"/>
              </w:rPr>
              <w:t> </w:t>
            </w:r>
            <w:r>
              <w:rPr>
                <w:rFonts w:ascii="宋体" w:hAnsi="宋体" w:cs="宋体" w:eastAsia="宋体" w:hint="default"/>
                <w:spacing w:val="-3"/>
                <w:sz w:val="18"/>
                <w:szCs w:val="18"/>
              </w:rPr>
              <w:t>务；计算机</w:t>
            </w:r>
            <w:r>
              <w:rPr>
                <w:rFonts w:ascii="宋体" w:hAnsi="宋体" w:cs="宋体" w:eastAsia="宋体" w:hint="default"/>
                <w:sz w:val="18"/>
                <w:szCs w:val="18"/>
              </w:rPr>
              <w:t> 软件的技 </w:t>
            </w:r>
            <w:r>
              <w:rPr>
                <w:rFonts w:ascii="宋体" w:hAnsi="宋体" w:cs="宋体" w:eastAsia="宋体" w:hint="default"/>
                <w:spacing w:val="-3"/>
                <w:sz w:val="18"/>
                <w:szCs w:val="18"/>
              </w:rPr>
              <w:t>术开发、转</w:t>
            </w:r>
            <w:r>
              <w:rPr>
                <w:rFonts w:ascii="宋体" w:hAnsi="宋体" w:cs="宋体" w:eastAsia="宋体" w:hint="default"/>
                <w:sz w:val="18"/>
                <w:szCs w:val="18"/>
              </w:rPr>
              <w:t> </w:t>
            </w:r>
            <w:r>
              <w:rPr>
                <w:rFonts w:ascii="宋体" w:hAnsi="宋体" w:cs="宋体" w:eastAsia="宋体" w:hint="default"/>
                <w:spacing w:val="-3"/>
                <w:sz w:val="18"/>
                <w:szCs w:val="18"/>
              </w:rPr>
              <w:t>让、咨询服</w:t>
            </w:r>
            <w:r>
              <w:rPr>
                <w:rFonts w:ascii="宋体" w:hAnsi="宋体" w:cs="宋体" w:eastAsia="宋体" w:hint="default"/>
                <w:sz w:val="18"/>
                <w:szCs w:val="18"/>
              </w:rPr>
              <w:t> 务、销售； 从事国家 </w:t>
            </w:r>
            <w:r>
              <w:rPr>
                <w:rFonts w:ascii="宋体" w:hAnsi="宋体" w:cs="宋体" w:eastAsia="宋体" w:hint="default"/>
                <w:spacing w:val="-3"/>
                <w:sz w:val="18"/>
                <w:szCs w:val="18"/>
              </w:rPr>
              <w:t>法律、法规</w:t>
            </w:r>
            <w:r>
              <w:rPr>
                <w:rFonts w:ascii="宋体" w:hAnsi="宋体" w:cs="宋体" w:eastAsia="宋体" w:hint="default"/>
                <w:sz w:val="18"/>
                <w:szCs w:val="18"/>
              </w:rPr>
              <w:t> 允许经营 的进出口 </w:t>
            </w:r>
            <w:r>
              <w:rPr>
                <w:rFonts w:ascii="宋体" w:hAnsi="宋体" w:cs="宋体" w:eastAsia="宋体" w:hint="default"/>
                <w:spacing w:val="-18"/>
                <w:sz w:val="18"/>
                <w:szCs w:val="18"/>
              </w:rPr>
              <w:t>业务。（以</w:t>
            </w:r>
            <w:r>
              <w:rPr>
                <w:rFonts w:ascii="宋体" w:hAnsi="宋体" w:cs="宋体" w:eastAsia="宋体" w:hint="default"/>
                <w:sz w:val="18"/>
                <w:szCs w:val="18"/>
              </w:rPr>
              <w:t> 上经营范 围涉及行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3,670,910.4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3,049,677.0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2,369,743.5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-505,621.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-495,621.48</w:t>
            </w:r>
          </w:p>
        </w:tc>
      </w:tr>
    </w:tbl>
    <w:p>
      <w:pPr>
        <w:spacing w:after="0" w:line="240" w:lineRule="auto"/>
        <w:jc w:val="left"/>
        <w:rPr>
          <w:rFonts w:ascii="Times New Roman" w:hAnsi="Times New Roman" w:cs="Times New Roman" w:eastAsia="Times New Roman" w:hint="default"/>
          <w:sz w:val="18"/>
          <w:szCs w:val="18"/>
        </w:rPr>
        <w:sectPr>
          <w:footerReference w:type="default" r:id="rId12"/>
          <w:pgSz w:w="11910" w:h="16840"/>
          <w:pgMar w:footer="979" w:header="747" w:top="1060" w:bottom="1160" w:left="980" w:right="980"/>
          <w:pgNumType w:start="3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2859"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业许可的 凭许可证 </w:t>
            </w:r>
            <w:r>
              <w:rPr>
                <w:rFonts w:ascii="宋体" w:hAnsi="宋体" w:cs="宋体" w:eastAsia="宋体" w:hint="default"/>
                <w:spacing w:val="-3"/>
                <w:sz w:val="18"/>
                <w:szCs w:val="18"/>
              </w:rPr>
              <w:t>件，在有效</w:t>
            </w:r>
            <w:r>
              <w:rPr>
                <w:rFonts w:ascii="宋体" w:hAnsi="宋体" w:cs="宋体" w:eastAsia="宋体" w:hint="default"/>
                <w:sz w:val="18"/>
                <w:szCs w:val="18"/>
              </w:rPr>
              <w:t> 期限内经 </w:t>
            </w:r>
            <w:r>
              <w:rPr>
                <w:rFonts w:ascii="宋体" w:hAnsi="宋体" w:cs="宋体" w:eastAsia="宋体" w:hint="default"/>
                <w:spacing w:val="-3"/>
                <w:sz w:val="18"/>
                <w:szCs w:val="18"/>
              </w:rPr>
              <w:t>营，国家有</w:t>
            </w:r>
            <w:r>
              <w:rPr>
                <w:rFonts w:ascii="宋体" w:hAnsi="宋体" w:cs="宋体" w:eastAsia="宋体" w:hint="default"/>
                <w:sz w:val="18"/>
                <w:szCs w:val="18"/>
              </w:rPr>
              <w:t> 专项专营 规定的按 规定办 </w:t>
            </w:r>
            <w:r>
              <w:rPr>
                <w:rFonts w:ascii="宋体" w:hAnsi="宋体" w:cs="宋体" w:eastAsia="宋体" w:hint="default"/>
                <w:spacing w:val="-30"/>
                <w:sz w:val="18"/>
                <w:szCs w:val="18"/>
              </w:rPr>
              <w:t>理。）</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75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深圳市力 群印务有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印刷包装</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包装装潢 印刷品及 其他印刷 品的印刷， </w:t>
            </w:r>
            <w:r>
              <w:rPr>
                <w:rFonts w:ascii="宋体" w:hAnsi="宋体" w:cs="宋体" w:eastAsia="宋体" w:hint="default"/>
                <w:spacing w:val="-3"/>
                <w:sz w:val="18"/>
                <w:szCs w:val="18"/>
              </w:rPr>
              <w:t>复合纸、转</w:t>
            </w:r>
            <w:r>
              <w:rPr>
                <w:rFonts w:ascii="宋体" w:hAnsi="宋体" w:cs="宋体" w:eastAsia="宋体" w:hint="default"/>
                <w:sz w:val="18"/>
                <w:szCs w:val="18"/>
              </w:rPr>
              <w:t> </w:t>
            </w:r>
            <w:r>
              <w:rPr>
                <w:rFonts w:ascii="宋体" w:hAnsi="宋体" w:cs="宋体" w:eastAsia="宋体" w:hint="default"/>
                <w:spacing w:val="-3"/>
                <w:sz w:val="18"/>
                <w:szCs w:val="18"/>
              </w:rPr>
              <w:t>移纸、转移</w:t>
            </w:r>
            <w:r>
              <w:rPr>
                <w:rFonts w:ascii="宋体" w:hAnsi="宋体" w:cs="宋体" w:eastAsia="宋体" w:hint="default"/>
                <w:sz w:val="18"/>
                <w:szCs w:val="18"/>
              </w:rPr>
              <w:t> 膜的技术 </w:t>
            </w:r>
            <w:r>
              <w:rPr>
                <w:rFonts w:ascii="宋体" w:hAnsi="宋体" w:cs="宋体" w:eastAsia="宋体" w:hint="default"/>
                <w:spacing w:val="-3"/>
                <w:sz w:val="18"/>
                <w:szCs w:val="18"/>
              </w:rPr>
              <w:t>开发、生产</w:t>
            </w:r>
            <w:r>
              <w:rPr>
                <w:rFonts w:ascii="宋体" w:hAnsi="宋体" w:cs="宋体" w:eastAsia="宋体" w:hint="default"/>
                <w:sz w:val="18"/>
                <w:szCs w:val="18"/>
              </w:rPr>
              <w:t> </w:t>
            </w:r>
            <w:r>
              <w:rPr>
                <w:rFonts w:ascii="宋体" w:hAnsi="宋体" w:cs="宋体" w:eastAsia="宋体" w:hint="default"/>
                <w:spacing w:val="-3"/>
                <w:sz w:val="18"/>
                <w:szCs w:val="18"/>
              </w:rPr>
              <w:t>及销售，全</w:t>
            </w:r>
            <w:r>
              <w:rPr>
                <w:rFonts w:ascii="宋体" w:hAnsi="宋体" w:cs="宋体" w:eastAsia="宋体" w:hint="default"/>
                <w:sz w:val="18"/>
                <w:szCs w:val="18"/>
              </w:rPr>
              <w:t> 息防伪产 品的技术 开发及相 关产品的 </w:t>
            </w:r>
            <w:r>
              <w:rPr>
                <w:rFonts w:ascii="宋体" w:hAnsi="宋体" w:cs="宋体" w:eastAsia="宋体" w:hint="default"/>
                <w:spacing w:val="-3"/>
                <w:sz w:val="18"/>
                <w:szCs w:val="18"/>
              </w:rPr>
              <w:t>销售，货物</w:t>
            </w:r>
            <w:r>
              <w:rPr>
                <w:rFonts w:ascii="宋体" w:hAnsi="宋体" w:cs="宋体" w:eastAsia="宋体" w:hint="default"/>
                <w:sz w:val="18"/>
                <w:szCs w:val="18"/>
              </w:rPr>
              <w:t> 及技术进 </w:t>
            </w:r>
            <w:r>
              <w:rPr>
                <w:rFonts w:ascii="宋体" w:hAnsi="宋体" w:cs="宋体" w:eastAsia="宋体" w:hint="default"/>
                <w:spacing w:val="-18"/>
                <w:sz w:val="18"/>
                <w:szCs w:val="18"/>
              </w:rPr>
              <w:t>出口。（以</w:t>
            </w:r>
            <w:r>
              <w:rPr>
                <w:rFonts w:ascii="宋体" w:hAnsi="宋体" w:cs="宋体" w:eastAsia="宋体" w:hint="default"/>
                <w:sz w:val="18"/>
                <w:szCs w:val="18"/>
              </w:rPr>
              <w:t> 上均不含 </w:t>
            </w:r>
            <w:r>
              <w:rPr>
                <w:rFonts w:ascii="宋体" w:hAnsi="宋体" w:cs="宋体" w:eastAsia="宋体" w:hint="default"/>
                <w:spacing w:val="-3"/>
                <w:sz w:val="18"/>
                <w:szCs w:val="18"/>
              </w:rPr>
              <w:t>法律、行政</w:t>
            </w:r>
            <w:r>
              <w:rPr>
                <w:rFonts w:ascii="宋体" w:hAnsi="宋体" w:cs="宋体" w:eastAsia="宋体" w:hint="default"/>
                <w:sz w:val="18"/>
                <w:szCs w:val="18"/>
              </w:rPr>
              <w:t> </w:t>
            </w:r>
            <w:r>
              <w:rPr>
                <w:rFonts w:ascii="宋体" w:hAnsi="宋体" w:cs="宋体" w:eastAsia="宋体" w:hint="default"/>
                <w:spacing w:val="-3"/>
                <w:sz w:val="18"/>
                <w:szCs w:val="18"/>
              </w:rPr>
              <w:t>法规、国务</w:t>
            </w:r>
            <w:r>
              <w:rPr>
                <w:rFonts w:ascii="宋体" w:hAnsi="宋体" w:cs="宋体" w:eastAsia="宋体" w:hint="default"/>
                <w:sz w:val="18"/>
                <w:szCs w:val="18"/>
              </w:rPr>
              <w:t> 院决定规 定需前置 审批和禁 止的项 </w:t>
            </w:r>
            <w:r>
              <w:rPr>
                <w:rFonts w:ascii="宋体" w:hAnsi="宋体" w:cs="宋体" w:eastAsia="宋体" w:hint="default"/>
                <w:spacing w:val="-30"/>
                <w:sz w:val="18"/>
                <w:szCs w:val="18"/>
              </w:rPr>
              <w:t>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526,141,18</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6.90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363,821,15</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4.28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498,405,86</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0.38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172,840,4</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13.38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148,022,110.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r>
      <w:tr>
        <w:trPr>
          <w:trHeight w:val="34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天津健豪 网络科技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计算机网 </w:t>
            </w:r>
            <w:r>
              <w:rPr>
                <w:rFonts w:ascii="宋体" w:hAnsi="宋体" w:cs="宋体" w:eastAsia="宋体" w:hint="default"/>
                <w:spacing w:val="-3"/>
                <w:sz w:val="18"/>
                <w:szCs w:val="18"/>
              </w:rPr>
              <w:t>络（医用网</w:t>
            </w:r>
            <w:r>
              <w:rPr>
                <w:rFonts w:ascii="宋体" w:hAnsi="宋体" w:cs="宋体" w:eastAsia="宋体" w:hint="default"/>
                <w:sz w:val="18"/>
                <w:szCs w:val="18"/>
              </w:rPr>
              <w:t> </w:t>
            </w:r>
            <w:r>
              <w:rPr>
                <w:rFonts w:ascii="宋体" w:hAnsi="宋体" w:cs="宋体" w:eastAsia="宋体" w:hint="default"/>
                <w:spacing w:val="-3"/>
                <w:sz w:val="18"/>
                <w:szCs w:val="18"/>
              </w:rPr>
              <w:t>络除外）技</w:t>
            </w:r>
            <w:r>
              <w:rPr>
                <w:rFonts w:ascii="宋体" w:hAnsi="宋体" w:cs="宋体" w:eastAsia="宋体" w:hint="default"/>
                <w:sz w:val="18"/>
                <w:szCs w:val="18"/>
              </w:rPr>
              <w:t> </w:t>
            </w:r>
            <w:r>
              <w:rPr>
                <w:rFonts w:ascii="宋体" w:hAnsi="宋体" w:cs="宋体" w:eastAsia="宋体" w:hint="default"/>
                <w:spacing w:val="-3"/>
                <w:sz w:val="18"/>
                <w:szCs w:val="18"/>
              </w:rPr>
              <w:t>术开发、转</w:t>
            </w:r>
            <w:r>
              <w:rPr>
                <w:rFonts w:ascii="宋体" w:hAnsi="宋体" w:cs="宋体" w:eastAsia="宋体" w:hint="default"/>
                <w:sz w:val="18"/>
                <w:szCs w:val="18"/>
              </w:rPr>
              <w:t> </w:t>
            </w:r>
            <w:r>
              <w:rPr>
                <w:rFonts w:ascii="宋体" w:hAnsi="宋体" w:cs="宋体" w:eastAsia="宋体" w:hint="default"/>
                <w:spacing w:val="-3"/>
                <w:sz w:val="18"/>
                <w:szCs w:val="18"/>
              </w:rPr>
              <w:t>让、咨询服</w:t>
            </w:r>
            <w:r>
              <w:rPr>
                <w:rFonts w:ascii="宋体" w:hAnsi="宋体" w:cs="宋体" w:eastAsia="宋体" w:hint="default"/>
                <w:sz w:val="18"/>
                <w:szCs w:val="18"/>
              </w:rPr>
              <w:t> </w:t>
            </w:r>
            <w:r>
              <w:rPr>
                <w:rFonts w:ascii="宋体" w:hAnsi="宋体" w:cs="宋体" w:eastAsia="宋体" w:hint="default"/>
                <w:spacing w:val="-18"/>
                <w:sz w:val="18"/>
                <w:szCs w:val="18"/>
              </w:rPr>
              <w:t>务。（依法</w:t>
            </w:r>
            <w:r>
              <w:rPr>
                <w:rFonts w:ascii="宋体" w:hAnsi="宋体" w:cs="宋体" w:eastAsia="宋体" w:hint="default"/>
                <w:sz w:val="18"/>
                <w:szCs w:val="18"/>
              </w:rPr>
              <w:t> 须经批准 </w:t>
            </w:r>
            <w:r>
              <w:rPr>
                <w:rFonts w:ascii="宋体" w:hAnsi="宋体" w:cs="宋体" w:eastAsia="宋体" w:hint="default"/>
                <w:spacing w:val="-3"/>
                <w:sz w:val="18"/>
                <w:szCs w:val="18"/>
              </w:rPr>
              <w:t>的项目，经</w:t>
            </w:r>
            <w:r>
              <w:rPr>
                <w:rFonts w:ascii="宋体" w:hAnsi="宋体" w:cs="宋体" w:eastAsia="宋体" w:hint="default"/>
                <w:sz w:val="18"/>
                <w:szCs w:val="18"/>
              </w:rPr>
              <w:t> 相关部门 批准后方 可开展经</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9,518,257.8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9,510,917.6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145,631.07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-489,082.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-489,082.32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362"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spacing w:line="300" w:lineRule="auto" w:before="116"/>
        <w:ind w:left="514" w:right="1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、天津台荣精密机械工业有限公司 该公司于</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日在天津注册成立，注册资本</w:t>
      </w:r>
      <w:r>
        <w:rPr>
          <w:rFonts w:ascii="Times New Roman" w:hAnsi="Times New Roman" w:cs="Times New Roman" w:eastAsia="Times New Roman" w:hint="default"/>
          <w:sz w:val="18"/>
          <w:szCs w:val="18"/>
        </w:rPr>
        <w:t>85</w:t>
      </w:r>
      <w:r>
        <w:rPr>
          <w:rFonts w:ascii="宋体" w:hAnsi="宋体" w:cs="宋体" w:eastAsia="宋体" w:hint="default"/>
          <w:sz w:val="18"/>
          <w:szCs w:val="18"/>
        </w:rPr>
        <w:t>万美元，公司持有其</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股权。该公司经营范围：生产、销售卷</w:t>
      </w:r>
    </w:p>
    <w:p>
      <w:pPr>
        <w:spacing w:line="316" w:lineRule="auto" w:before="13"/>
        <w:ind w:left="513" w:right="548" w:hanging="360"/>
        <w:jc w:val="left"/>
        <w:rPr>
          <w:rFonts w:ascii="宋体" w:hAnsi="宋体" w:cs="宋体" w:eastAsia="宋体" w:hint="default"/>
          <w:sz w:val="18"/>
          <w:szCs w:val="18"/>
        </w:rPr>
      </w:pPr>
      <w:r>
        <w:rPr>
          <w:rFonts w:ascii="宋体" w:hAnsi="宋体" w:cs="宋体" w:eastAsia="宋体" w:hint="default"/>
          <w:sz w:val="18"/>
          <w:szCs w:val="18"/>
        </w:rPr>
        <w:t>筒纸多色胶印机、模切烫金机、印刷包装机及相关技术服务。目前公司的主要业务为为母公司生产印刷设备零配件。 该公司报告期末总资产</w:t>
      </w:r>
      <w:r>
        <w:rPr>
          <w:rFonts w:ascii="Times New Roman" w:hAnsi="Times New Roman" w:cs="Times New Roman" w:eastAsia="Times New Roman" w:hint="default"/>
          <w:sz w:val="18"/>
          <w:szCs w:val="18"/>
        </w:rPr>
        <w:t>63,148,964.85</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58,250,801.85</w:t>
      </w:r>
      <w:r>
        <w:rPr>
          <w:rFonts w:ascii="宋体" w:hAnsi="宋体" w:cs="宋体" w:eastAsia="宋体" w:hint="default"/>
          <w:sz w:val="18"/>
          <w:szCs w:val="18"/>
        </w:rPr>
        <w:t>元，报告期内实现营业收入</w:t>
      </w:r>
      <w:r>
        <w:rPr>
          <w:rFonts w:ascii="Times New Roman" w:hAnsi="Times New Roman" w:cs="Times New Roman" w:eastAsia="Times New Roman" w:hint="default"/>
          <w:sz w:val="18"/>
          <w:szCs w:val="18"/>
        </w:rPr>
        <w:t>60,090,281.45</w:t>
      </w:r>
      <w:r>
        <w:rPr>
          <w:rFonts w:ascii="宋体" w:hAnsi="宋体" w:cs="宋体" w:eastAsia="宋体" w:hint="default"/>
          <w:sz w:val="18"/>
          <w:szCs w:val="18"/>
        </w:rPr>
        <w:t>元，净利润</w:t>
      </w:r>
    </w:p>
    <w:p>
      <w:pPr>
        <w:spacing w:line="248"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8,546,075.31</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300" w:lineRule="auto" w:before="139"/>
        <w:ind w:left="514" w:right="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、长荣（上海）印刷设备有限公司 该公司于</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日在上海注册成立，注册资本</w:t>
      </w:r>
      <w:r>
        <w:rPr>
          <w:rFonts w:ascii="Times New Roman" w:hAnsi="Times New Roman" w:cs="Times New Roman" w:eastAsia="Times New Roman" w:hint="default"/>
          <w:sz w:val="18"/>
          <w:szCs w:val="18"/>
        </w:rPr>
        <w:t>18</w:t>
      </w:r>
      <w:r>
        <w:rPr>
          <w:rFonts w:ascii="宋体" w:hAnsi="宋体" w:cs="宋体" w:eastAsia="宋体" w:hint="default"/>
          <w:sz w:val="18"/>
          <w:szCs w:val="18"/>
        </w:rPr>
        <w:t>万美元，公司持有其</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股权。该公司经营范围：生产模切机、</w:t>
      </w:r>
    </w:p>
    <w:p>
      <w:pPr>
        <w:spacing w:line="316" w:lineRule="auto" w:before="1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烫金机、糊盒机等相关的印刷包装机械，包装材料简单加工，销售自产产品，并提供相关的技术咨询服务。目前公司的主要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业务为印后设备（模切机、烫金机、糊盒机等）的维修、翻新、改造以及相关配件（钢板）的销售。</w:t>
      </w:r>
    </w:p>
    <w:p>
      <w:pPr>
        <w:spacing w:line="300" w:lineRule="auto" w:before="19"/>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该公司报告期末总资产</w:t>
      </w:r>
      <w:r>
        <w:rPr>
          <w:rFonts w:ascii="Times New Roman" w:hAnsi="Times New Roman" w:cs="Times New Roman" w:eastAsia="Times New Roman" w:hint="default"/>
          <w:spacing w:val="-2"/>
          <w:sz w:val="18"/>
          <w:szCs w:val="18"/>
        </w:rPr>
        <w:t>3,946,629.06</w:t>
      </w:r>
      <w:r>
        <w:rPr>
          <w:rFonts w:ascii="宋体" w:hAnsi="宋体" w:cs="宋体" w:eastAsia="宋体" w:hint="default"/>
          <w:spacing w:val="-2"/>
          <w:sz w:val="18"/>
          <w:szCs w:val="18"/>
        </w:rPr>
        <w:t>元，净资产</w:t>
      </w:r>
      <w:r>
        <w:rPr>
          <w:rFonts w:ascii="Times New Roman" w:hAnsi="Times New Roman" w:cs="Times New Roman" w:eastAsia="Times New Roman" w:hint="default"/>
          <w:spacing w:val="-2"/>
          <w:sz w:val="18"/>
          <w:szCs w:val="18"/>
        </w:rPr>
        <w:t>2,971,547.51</w:t>
      </w:r>
      <w:r>
        <w:rPr>
          <w:rFonts w:ascii="宋体" w:hAnsi="宋体" w:cs="宋体" w:eastAsia="宋体" w:hint="default"/>
          <w:spacing w:val="-2"/>
          <w:sz w:val="18"/>
          <w:szCs w:val="18"/>
        </w:rPr>
        <w:t>元，报告期内实现营业收入</w:t>
      </w:r>
      <w:r>
        <w:rPr>
          <w:rFonts w:ascii="Times New Roman" w:hAnsi="Times New Roman" w:cs="Times New Roman" w:eastAsia="Times New Roman" w:hint="default"/>
          <w:spacing w:val="-2"/>
          <w:sz w:val="18"/>
          <w:szCs w:val="18"/>
        </w:rPr>
        <w:t>4,427,304.06</w:t>
      </w:r>
      <w:r>
        <w:rPr>
          <w:rFonts w:ascii="宋体" w:hAnsi="宋体" w:cs="宋体" w:eastAsia="宋体" w:hint="default"/>
          <w:spacing w:val="-2"/>
          <w:sz w:val="18"/>
          <w:szCs w:val="18"/>
        </w:rPr>
        <w:t>元，净利润</w:t>
      </w:r>
      <w:r>
        <w:rPr>
          <w:rFonts w:ascii="Times New Roman" w:hAnsi="Times New Roman" w:cs="Times New Roman" w:eastAsia="Times New Roman" w:hint="default"/>
          <w:spacing w:val="-2"/>
          <w:sz w:val="18"/>
          <w:szCs w:val="18"/>
        </w:rPr>
        <w:t>190,596.29</w:t>
      </w:r>
      <w:r>
        <w:rPr>
          <w:rFonts w:ascii="Times New Roman" w:hAnsi="Times New Roman" w:cs="Times New Roman" w:eastAsia="Times New Roman" w:hint="default"/>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6"/>
          <w:szCs w:val="26"/>
        </w:rPr>
      </w:pPr>
    </w:p>
    <w:p>
      <w:pPr>
        <w:spacing w:line="300" w:lineRule="auto" w:before="0"/>
        <w:ind w:left="514" w:right="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、长荣股份（香港）有限公司 该公司于</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日在香港注册成立，注册资本</w:t>
      </w:r>
      <w:r>
        <w:rPr>
          <w:rFonts w:ascii="Times New Roman" w:hAnsi="Times New Roman" w:cs="Times New Roman" w:eastAsia="Times New Roman" w:hint="default"/>
          <w:sz w:val="18"/>
          <w:szCs w:val="18"/>
        </w:rPr>
        <w:t>150</w:t>
      </w:r>
      <w:r>
        <w:rPr>
          <w:rFonts w:ascii="宋体" w:hAnsi="宋体" w:cs="宋体" w:eastAsia="宋体" w:hint="default"/>
          <w:sz w:val="18"/>
          <w:szCs w:val="18"/>
        </w:rPr>
        <w:t>万元港币，公司持有其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股权。该公司经营范围：国际贸易、</w:t>
      </w:r>
    </w:p>
    <w:p>
      <w:pPr>
        <w:spacing w:line="316" w:lineRule="auto" w:before="13"/>
        <w:ind w:left="513" w:right="368" w:hanging="360"/>
        <w:jc w:val="left"/>
        <w:rPr>
          <w:rFonts w:ascii="宋体" w:hAnsi="宋体" w:cs="宋体" w:eastAsia="宋体" w:hint="default"/>
          <w:sz w:val="18"/>
          <w:szCs w:val="18"/>
        </w:rPr>
      </w:pPr>
      <w:r>
        <w:rPr>
          <w:rFonts w:ascii="宋体" w:hAnsi="宋体" w:cs="宋体" w:eastAsia="宋体" w:hint="default"/>
          <w:sz w:val="18"/>
          <w:szCs w:val="18"/>
        </w:rPr>
        <w:t>技术服务、技术咨询等。目前公司的主要业务是为公司向台湾采购零配件。 该公司报告期末总资产</w:t>
      </w:r>
      <w:r>
        <w:rPr>
          <w:rFonts w:ascii="Times New Roman" w:hAnsi="Times New Roman" w:cs="Times New Roman" w:eastAsia="Times New Roman" w:hint="default"/>
          <w:sz w:val="18"/>
          <w:szCs w:val="18"/>
        </w:rPr>
        <w:t>102,858,453.18</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63,465,206.87</w:t>
      </w:r>
      <w:r>
        <w:rPr>
          <w:rFonts w:ascii="宋体" w:hAnsi="宋体" w:cs="宋体" w:eastAsia="宋体" w:hint="default"/>
          <w:sz w:val="18"/>
          <w:szCs w:val="18"/>
        </w:rPr>
        <w:t>元，报告期内实现营业收入</w:t>
      </w:r>
      <w:r>
        <w:rPr>
          <w:rFonts w:ascii="Times New Roman" w:hAnsi="Times New Roman" w:cs="Times New Roman" w:eastAsia="Times New Roman" w:hint="default"/>
          <w:sz w:val="18"/>
          <w:szCs w:val="18"/>
        </w:rPr>
        <w:t>130,138,121.06</w:t>
      </w:r>
      <w:r>
        <w:rPr>
          <w:rFonts w:ascii="宋体" w:hAnsi="宋体" w:cs="宋体" w:eastAsia="宋体" w:hint="default"/>
          <w:sz w:val="18"/>
          <w:szCs w:val="18"/>
        </w:rPr>
        <w:t>元，净利润</w:t>
      </w:r>
    </w:p>
    <w:p>
      <w:pPr>
        <w:spacing w:line="248"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7,486,279.98</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300" w:lineRule="auto" w:before="139"/>
        <w:ind w:left="514" w:right="1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、天津荣彩科技有限公司 </w:t>
      </w:r>
      <w:r>
        <w:rPr>
          <w:rFonts w:ascii="宋体" w:hAnsi="宋体" w:cs="宋体" w:eastAsia="宋体" w:hint="default"/>
          <w:spacing w:val="-1"/>
          <w:sz w:val="18"/>
          <w:szCs w:val="18"/>
        </w:rPr>
        <w:t>该公司于</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日在天津注册成立，注册资本</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万元人民币，公司持有其</w:t>
      </w:r>
      <w:r>
        <w:rPr>
          <w:rFonts w:ascii="Times New Roman" w:hAnsi="Times New Roman" w:cs="Times New Roman" w:eastAsia="Times New Roman" w:hint="default"/>
          <w:spacing w:val="-1"/>
          <w:sz w:val="18"/>
          <w:szCs w:val="18"/>
        </w:rPr>
        <w:t>60%</w:t>
      </w:r>
      <w:r>
        <w:rPr>
          <w:rFonts w:ascii="宋体" w:hAnsi="宋体" w:cs="宋体" w:eastAsia="宋体" w:hint="default"/>
          <w:spacing w:val="-1"/>
          <w:sz w:val="18"/>
          <w:szCs w:val="18"/>
        </w:rPr>
        <w:t>股权。该公司经营范围：计算机软</w:t>
      </w:r>
    </w:p>
    <w:p>
      <w:pPr>
        <w:spacing w:line="316" w:lineRule="auto" w:before="1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件开发、销售及相关技术服务。（以上经营范围涉及行业许可的凭许可证件，在有效期限内经营，国家有专项专营规定的按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规定办理）</w:t>
      </w:r>
    </w:p>
    <w:p>
      <w:pPr>
        <w:spacing w:before="19"/>
        <w:ind w:left="514" w:right="0" w:firstLine="0"/>
        <w:jc w:val="left"/>
        <w:rPr>
          <w:rFonts w:ascii="宋体" w:hAnsi="宋体" w:cs="宋体" w:eastAsia="宋体" w:hint="default"/>
          <w:sz w:val="18"/>
          <w:szCs w:val="18"/>
        </w:rPr>
      </w:pPr>
      <w:r>
        <w:rPr>
          <w:rFonts w:ascii="宋体" w:hAnsi="宋体" w:cs="宋体" w:eastAsia="宋体" w:hint="default"/>
          <w:sz w:val="18"/>
          <w:szCs w:val="18"/>
        </w:rPr>
        <w:t>该公司报告期末总资产</w:t>
      </w:r>
      <w:r>
        <w:rPr>
          <w:rFonts w:ascii="Times New Roman" w:hAnsi="Times New Roman" w:cs="Times New Roman" w:eastAsia="Times New Roman" w:hint="default"/>
          <w:sz w:val="18"/>
          <w:szCs w:val="18"/>
        </w:rPr>
        <w:t>854,898.09</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570,081.08</w:t>
      </w:r>
      <w:r>
        <w:rPr>
          <w:rFonts w:ascii="宋体" w:hAnsi="宋体" w:cs="宋体" w:eastAsia="宋体" w:hint="default"/>
          <w:sz w:val="18"/>
          <w:szCs w:val="18"/>
        </w:rPr>
        <w:t>元，报告期内实现净利润</w:t>
      </w:r>
      <w:r>
        <w:rPr>
          <w:rFonts w:ascii="Times New Roman" w:hAnsi="Times New Roman" w:cs="Times New Roman" w:eastAsia="Times New Roman" w:hint="default"/>
          <w:sz w:val="18"/>
          <w:szCs w:val="18"/>
        </w:rPr>
        <w:t>-249,569.68</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300" w:lineRule="auto" w:before="139"/>
        <w:ind w:left="514" w:right="2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、天津绿动能源科技有限公司 该公司于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日在天津注册成立，注册资本</w:t>
      </w: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万美元，公司持有其</w:t>
      </w:r>
      <w:r>
        <w:rPr>
          <w:rFonts w:ascii="Times New Roman" w:hAnsi="Times New Roman" w:cs="Times New Roman" w:eastAsia="Times New Roman" w:hint="default"/>
          <w:sz w:val="18"/>
          <w:szCs w:val="18"/>
        </w:rPr>
        <w:t>66.67%</w:t>
      </w:r>
      <w:r>
        <w:rPr>
          <w:rFonts w:ascii="宋体" w:hAnsi="宋体" w:cs="宋体" w:eastAsia="宋体" w:hint="default"/>
          <w:sz w:val="18"/>
          <w:szCs w:val="18"/>
        </w:rPr>
        <w:t>股权。该公司经营范围：纸电池及</w:t>
      </w:r>
    </w:p>
    <w:p>
      <w:pPr>
        <w:spacing w:line="316" w:lineRule="auto" w:before="1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相关产品研发、生产、销售、技术推广、咨询服务；与生产产品同类产品的批发、零售、进出口。（以上经营范围涉及行业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许可的凭许可证件，在有效期限内经营，国家有专项专营规定的按规定办理）</w:t>
      </w:r>
    </w:p>
    <w:p>
      <w:pPr>
        <w:spacing w:line="300" w:lineRule="auto" w:before="19"/>
        <w:ind w:left="513" w:right="1243"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月公告</w:t>
      </w:r>
      <w:r>
        <w:rPr>
          <w:rFonts w:ascii="Times New Roman" w:hAnsi="Times New Roman" w:cs="Times New Roman" w:eastAsia="Times New Roman" w:hint="default"/>
          <w:sz w:val="18"/>
          <w:szCs w:val="18"/>
        </w:rPr>
        <w:t>“</w:t>
      </w:r>
      <w:r>
        <w:rPr>
          <w:rFonts w:ascii="宋体" w:hAnsi="宋体" w:cs="宋体" w:eastAsia="宋体" w:hint="default"/>
          <w:sz w:val="18"/>
          <w:szCs w:val="18"/>
        </w:rPr>
        <w:t>纸电池印刷及信息智能化应用技术开发</w:t>
      </w:r>
      <w:r>
        <w:rPr>
          <w:rFonts w:ascii="Times New Roman" w:hAnsi="Times New Roman" w:cs="Times New Roman" w:eastAsia="Times New Roman" w:hint="default"/>
          <w:sz w:val="18"/>
          <w:szCs w:val="18"/>
        </w:rPr>
        <w:t>”</w:t>
      </w:r>
      <w:r>
        <w:rPr>
          <w:rFonts w:ascii="宋体" w:hAnsi="宋体" w:cs="宋体" w:eastAsia="宋体" w:hint="default"/>
          <w:sz w:val="18"/>
          <w:szCs w:val="18"/>
        </w:rPr>
        <w:t>项目通过专家验收，相关工作进展顺利。 该公司报告期末总资产</w:t>
      </w:r>
      <w:r>
        <w:rPr>
          <w:rFonts w:ascii="Times New Roman" w:hAnsi="Times New Roman" w:cs="Times New Roman" w:eastAsia="Times New Roman" w:hint="default"/>
          <w:sz w:val="18"/>
          <w:szCs w:val="18"/>
        </w:rPr>
        <w:t>9,357,430.55</w:t>
      </w:r>
      <w:r>
        <w:rPr>
          <w:rFonts w:ascii="宋体" w:hAnsi="宋体" w:cs="宋体" w:eastAsia="宋体" w:hint="default"/>
          <w:sz w:val="18"/>
          <w:szCs w:val="18"/>
        </w:rPr>
        <w:t>元，净资产</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-2,793,067.32</w:t>
      </w:r>
      <w:r>
        <w:rPr>
          <w:rFonts w:ascii="宋体" w:hAnsi="宋体" w:cs="宋体" w:eastAsia="宋体" w:hint="default"/>
          <w:sz w:val="18"/>
          <w:szCs w:val="18"/>
        </w:rPr>
        <w:t>元，报告期内实现净利润</w:t>
      </w:r>
      <w:r>
        <w:rPr>
          <w:rFonts w:ascii="Times New Roman" w:hAnsi="Times New Roman" w:cs="Times New Roman" w:eastAsia="Times New Roman" w:hint="default"/>
          <w:sz w:val="18"/>
          <w:szCs w:val="18"/>
        </w:rPr>
        <w:t>-1,927,230.77</w:t>
      </w:r>
      <w:r>
        <w:rPr>
          <w:rFonts w:ascii="宋体" w:hAnsi="宋体" w:cs="宋体" w:eastAsia="宋体" w:hint="default"/>
          <w:sz w:val="18"/>
          <w:szCs w:val="18"/>
        </w:rPr>
        <w:t>元。</w:t>
      </w:r>
    </w:p>
    <w:p>
      <w:pPr>
        <w:spacing w:line="240" w:lineRule="auto" w:before="11"/>
        <w:rPr>
          <w:rFonts w:ascii="宋体" w:hAnsi="宋体" w:cs="宋体" w:eastAsia="宋体" w:hint="default"/>
          <w:sz w:val="24"/>
          <w:szCs w:val="24"/>
        </w:rPr>
      </w:pPr>
    </w:p>
    <w:p>
      <w:pPr>
        <w:spacing w:before="0"/>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MASTERWORK JAPAN CO.,</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LTD.</w:t>
      </w:r>
    </w:p>
    <w:p>
      <w:pPr>
        <w:spacing w:line="309" w:lineRule="auto" w:before="63"/>
        <w:ind w:left="154" w:right="152" w:firstLine="360"/>
        <w:jc w:val="both"/>
        <w:rPr>
          <w:rFonts w:ascii="宋体" w:hAnsi="宋体" w:cs="宋体" w:eastAsia="宋体" w:hint="default"/>
          <w:sz w:val="18"/>
          <w:szCs w:val="18"/>
        </w:rPr>
      </w:pPr>
      <w:r>
        <w:rPr>
          <w:rFonts w:ascii="宋体" w:hAnsi="宋体" w:cs="宋体" w:eastAsia="宋体" w:hint="default"/>
          <w:sz w:val="18"/>
          <w:szCs w:val="18"/>
        </w:rPr>
        <w:t>该公司于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日在日本注册成立，注册资本</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4,250</w:t>
      </w:r>
      <w:r>
        <w:rPr>
          <w:rFonts w:ascii="宋体" w:hAnsi="宋体" w:cs="宋体" w:eastAsia="宋体" w:hint="default"/>
          <w:spacing w:val="-3"/>
          <w:sz w:val="18"/>
          <w:szCs w:val="18"/>
        </w:rPr>
        <w:t>万日元，公司持有其</w:t>
      </w:r>
      <w:r>
        <w:rPr>
          <w:rFonts w:ascii="Times New Roman" w:hAnsi="Times New Roman" w:cs="Times New Roman" w:eastAsia="Times New Roman" w:hint="default"/>
          <w:spacing w:val="-3"/>
          <w:sz w:val="18"/>
          <w:szCs w:val="18"/>
        </w:rPr>
        <w:t>90%</w:t>
      </w:r>
      <w:r>
        <w:rPr>
          <w:rFonts w:ascii="宋体" w:hAnsi="宋体" w:cs="宋体" w:eastAsia="宋体" w:hint="default"/>
          <w:spacing w:val="-3"/>
          <w:sz w:val="18"/>
          <w:szCs w:val="18"/>
        </w:rPr>
        <w:t>股权。该公司经营范围：天津长荣印</w:t>
      </w:r>
      <w:r>
        <w:rPr>
          <w:rFonts w:ascii="宋体" w:hAnsi="宋体" w:cs="宋体" w:eastAsia="宋体" w:hint="default"/>
          <w:sz w:val="18"/>
          <w:szCs w:val="18"/>
        </w:rPr>
        <w:t> </w:t>
      </w:r>
      <w:r>
        <w:rPr>
          <w:rFonts w:ascii="宋体" w:hAnsi="宋体" w:cs="宋体" w:eastAsia="宋体" w:hint="default"/>
          <w:spacing w:val="-2"/>
          <w:sz w:val="18"/>
          <w:szCs w:val="18"/>
        </w:rPr>
        <w:t>刷设备股份有限公司制机器的进口和销售；验钞机的进口和销售；上述机器的国内销售方的后续服务以及部件供给；上述机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器的国内广告宣传；之前经营范围附带的一切业务。</w:t>
      </w:r>
    </w:p>
    <w:p>
      <w:pPr>
        <w:spacing w:before="24"/>
        <w:ind w:left="514" w:right="0" w:firstLine="0"/>
        <w:jc w:val="left"/>
        <w:rPr>
          <w:rFonts w:ascii="宋体" w:hAnsi="宋体" w:cs="宋体" w:eastAsia="宋体" w:hint="default"/>
          <w:sz w:val="18"/>
          <w:szCs w:val="18"/>
        </w:rPr>
      </w:pPr>
      <w:r>
        <w:rPr>
          <w:rFonts w:ascii="宋体" w:hAnsi="宋体" w:cs="宋体" w:eastAsia="宋体" w:hint="default"/>
          <w:sz w:val="18"/>
          <w:szCs w:val="18"/>
        </w:rPr>
        <w:t>该公司报告期末总资产</w:t>
      </w:r>
      <w:r>
        <w:rPr>
          <w:rFonts w:ascii="Times New Roman" w:hAnsi="Times New Roman" w:cs="Times New Roman" w:eastAsia="Times New Roman" w:hint="default"/>
          <w:sz w:val="18"/>
          <w:szCs w:val="18"/>
        </w:rPr>
        <w:t>3,804,541.91</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-3,357,071.58</w:t>
      </w:r>
      <w:r>
        <w:rPr>
          <w:rFonts w:ascii="宋体" w:hAnsi="宋体" w:cs="宋体" w:eastAsia="宋体" w:hint="default"/>
          <w:sz w:val="18"/>
          <w:szCs w:val="18"/>
        </w:rPr>
        <w:t>元，报告期内实现营业收入</w:t>
      </w:r>
      <w:r>
        <w:rPr>
          <w:rFonts w:ascii="Times New Roman" w:hAnsi="Times New Roman" w:cs="Times New Roman" w:eastAsia="Times New Roman" w:hint="default"/>
          <w:sz w:val="18"/>
          <w:szCs w:val="18"/>
        </w:rPr>
        <w:t>6,000,791.47</w:t>
      </w:r>
      <w:r>
        <w:rPr>
          <w:rFonts w:ascii="宋体" w:hAnsi="宋体" w:cs="宋体" w:eastAsia="宋体" w:hint="default"/>
          <w:sz w:val="18"/>
          <w:szCs w:val="18"/>
        </w:rPr>
        <w:t>元，净利润</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-4,131,055.96</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300" w:lineRule="auto" w:before="139"/>
        <w:ind w:left="514" w:right="1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、天津长荣震德机械有限公司 该公司于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日在天津注册成立，注册资本</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万元人民币，公司持有其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股权。该公司经营范围：印刷</w:t>
      </w:r>
    </w:p>
    <w:p>
      <w:pPr>
        <w:spacing w:before="13"/>
        <w:ind w:left="153" w:right="0" w:firstLine="0"/>
        <w:jc w:val="left"/>
        <w:rPr>
          <w:rFonts w:ascii="宋体" w:hAnsi="宋体" w:cs="宋体" w:eastAsia="宋体" w:hint="default"/>
          <w:sz w:val="18"/>
          <w:szCs w:val="18"/>
        </w:rPr>
      </w:pPr>
      <w:r>
        <w:rPr>
          <w:rFonts w:ascii="宋体" w:hAnsi="宋体" w:cs="宋体" w:eastAsia="宋体" w:hint="default"/>
          <w:sz w:val="18"/>
          <w:szCs w:val="18"/>
        </w:rPr>
        <w:t>设备、包装设备、检测设备、精密磨具制造、研发、销售、技术转让、技术咨询、技术服务；机动车零部件、工程机械、机</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16" w:lineRule="auto" w:before="44"/>
        <w:ind w:left="153" w:right="93" w:firstLine="0"/>
        <w:jc w:val="left"/>
        <w:rPr>
          <w:rFonts w:ascii="宋体" w:hAnsi="宋体" w:cs="宋体" w:eastAsia="宋体" w:hint="default"/>
          <w:sz w:val="18"/>
          <w:szCs w:val="18"/>
        </w:rPr>
      </w:pPr>
      <w:r>
        <w:rPr>
          <w:rFonts w:ascii="宋体" w:hAnsi="宋体" w:cs="宋体" w:eastAsia="宋体" w:hint="default"/>
          <w:spacing w:val="-2"/>
          <w:sz w:val="18"/>
          <w:szCs w:val="18"/>
        </w:rPr>
        <w:t>床、办公设备、印刷机械再制造；印刷机械维修服务；货物进出口、技术进出口（法律法规限制进出口的除外）。（以上经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营范围涉及行业许可的凭许可证件，在有效期限内经营，国家有专项专营规定的按规定办理）</w:t>
      </w:r>
    </w:p>
    <w:p>
      <w:pPr>
        <w:spacing w:line="300" w:lineRule="auto" w:before="19"/>
        <w:ind w:left="513" w:right="5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年长荣震德公司业务全面展开，再制造工艺更为完善，静海子牙地区投建的新型现代化厂房顺利建设中。 该公司报告期末总资产</w:t>
      </w:r>
      <w:r>
        <w:rPr>
          <w:rFonts w:ascii="Times New Roman" w:hAnsi="Times New Roman" w:cs="Times New Roman" w:eastAsia="Times New Roman" w:hint="default"/>
          <w:sz w:val="18"/>
          <w:szCs w:val="18"/>
        </w:rPr>
        <w:t>90,346,462.24</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44,214,920.37</w:t>
      </w:r>
      <w:r>
        <w:rPr>
          <w:rFonts w:ascii="宋体" w:hAnsi="宋体" w:cs="宋体" w:eastAsia="宋体" w:hint="default"/>
          <w:sz w:val="18"/>
          <w:szCs w:val="18"/>
        </w:rPr>
        <w:t>元，报告期内实现营业收入</w:t>
      </w:r>
      <w:r>
        <w:rPr>
          <w:rFonts w:ascii="Times New Roman" w:hAnsi="Times New Roman" w:cs="Times New Roman" w:eastAsia="Times New Roman" w:hint="default"/>
          <w:sz w:val="18"/>
          <w:szCs w:val="18"/>
        </w:rPr>
        <w:t>36,634,466.02</w:t>
      </w:r>
      <w:r>
        <w:rPr>
          <w:rFonts w:ascii="宋体" w:hAnsi="宋体" w:cs="宋体" w:eastAsia="宋体" w:hint="default"/>
          <w:sz w:val="18"/>
          <w:szCs w:val="18"/>
        </w:rPr>
        <w:t>元，净利润</w:t>
      </w:r>
    </w:p>
    <w:p>
      <w:pPr>
        <w:spacing w:before="13"/>
        <w:ind w:left="153"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-6,485,417.84</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300" w:lineRule="auto" w:before="139"/>
        <w:ind w:left="514"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、成都长荣印刷设备有限公司 该公司于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日在四川成都注册成立，注册资本</w:t>
      </w: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万元人民币，公司持有其</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股权。该公司经营范围：印</w:t>
      </w:r>
    </w:p>
    <w:p>
      <w:pPr>
        <w:spacing w:line="316" w:lineRule="auto" w:before="13"/>
        <w:ind w:left="514" w:right="677" w:hanging="360"/>
        <w:jc w:val="left"/>
        <w:rPr>
          <w:rFonts w:ascii="宋体" w:hAnsi="宋体" w:cs="宋体" w:eastAsia="宋体" w:hint="default"/>
          <w:sz w:val="18"/>
          <w:szCs w:val="18"/>
        </w:rPr>
      </w:pPr>
      <w:r>
        <w:rPr>
          <w:rFonts w:ascii="宋体" w:hAnsi="宋体" w:cs="宋体" w:eastAsia="宋体" w:hint="default"/>
          <w:sz w:val="18"/>
          <w:szCs w:val="18"/>
        </w:rPr>
        <w:t>刷设备、器材、包装材料的销售及技术咨询维修服务；纸制品销售。 该公司报告期末总资产</w:t>
      </w:r>
      <w:r>
        <w:rPr>
          <w:rFonts w:ascii="Times New Roman" w:hAnsi="Times New Roman" w:cs="Times New Roman" w:eastAsia="Times New Roman" w:hint="default"/>
          <w:sz w:val="18"/>
          <w:szCs w:val="18"/>
        </w:rPr>
        <w:t>20,041,622.86</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19,811,512.24</w:t>
      </w:r>
      <w:r>
        <w:rPr>
          <w:rFonts w:ascii="宋体" w:hAnsi="宋体" w:cs="宋体" w:eastAsia="宋体" w:hint="default"/>
          <w:sz w:val="18"/>
          <w:szCs w:val="18"/>
        </w:rPr>
        <w:t>元，报告期内实现营业收入</w:t>
      </w:r>
      <w:r>
        <w:rPr>
          <w:rFonts w:ascii="Times New Roman" w:hAnsi="Times New Roman" w:cs="Times New Roman" w:eastAsia="Times New Roman" w:hint="default"/>
          <w:sz w:val="18"/>
          <w:szCs w:val="18"/>
        </w:rPr>
        <w:t>4,136,889.82</w:t>
      </w:r>
      <w:r>
        <w:rPr>
          <w:rFonts w:ascii="宋体" w:hAnsi="宋体" w:cs="宋体" w:eastAsia="宋体" w:hint="default"/>
          <w:sz w:val="18"/>
          <w:szCs w:val="18"/>
        </w:rPr>
        <w:t>元，净利润</w:t>
      </w:r>
    </w:p>
    <w:p>
      <w:pPr>
        <w:spacing w:line="248" w:lineRule="exact" w:before="0"/>
        <w:ind w:left="154"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659,491.88</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before="139"/>
        <w:ind w:left="514" w:right="437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MASTERWORK USA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INC.</w:t>
      </w:r>
    </w:p>
    <w:p>
      <w:pPr>
        <w:spacing w:line="300" w:lineRule="auto" w:before="63"/>
        <w:ind w:left="153" w:right="213" w:firstLine="360"/>
        <w:jc w:val="left"/>
        <w:rPr>
          <w:rFonts w:ascii="宋体" w:hAnsi="宋体" w:cs="宋体" w:eastAsia="宋体" w:hint="default"/>
          <w:sz w:val="18"/>
          <w:szCs w:val="18"/>
        </w:rPr>
      </w:pPr>
      <w:r>
        <w:rPr>
          <w:rFonts w:ascii="宋体" w:hAnsi="宋体" w:cs="宋体" w:eastAsia="宋体" w:hint="default"/>
          <w:sz w:val="18"/>
          <w:szCs w:val="18"/>
        </w:rPr>
        <w:t>该公司于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日在美国注册成立，注册资本</w:t>
      </w:r>
      <w:r>
        <w:rPr>
          <w:rFonts w:ascii="Times New Roman" w:hAnsi="Times New Roman" w:cs="Times New Roman" w:eastAsia="Times New Roman" w:hint="default"/>
          <w:sz w:val="18"/>
          <w:szCs w:val="18"/>
        </w:rPr>
        <w:t>500</w:t>
      </w:r>
      <w:r>
        <w:rPr>
          <w:rFonts w:ascii="宋体" w:hAnsi="宋体" w:cs="宋体" w:eastAsia="宋体" w:hint="default"/>
          <w:sz w:val="18"/>
          <w:szCs w:val="18"/>
        </w:rPr>
        <w:t>万美元，公司持有其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股权。该公司主要负责北美地区的销 售和服务。</w:t>
      </w:r>
    </w:p>
    <w:p>
      <w:pPr>
        <w:spacing w:before="31"/>
        <w:ind w:left="514" w:right="93" w:firstLine="0"/>
        <w:jc w:val="left"/>
        <w:rPr>
          <w:rFonts w:ascii="宋体" w:hAnsi="宋体" w:cs="宋体" w:eastAsia="宋体" w:hint="default"/>
          <w:sz w:val="18"/>
          <w:szCs w:val="18"/>
        </w:rPr>
      </w:pPr>
      <w:r>
        <w:rPr>
          <w:rFonts w:ascii="宋体" w:hAnsi="宋体" w:cs="宋体" w:eastAsia="宋体" w:hint="default"/>
          <w:sz w:val="18"/>
          <w:szCs w:val="18"/>
        </w:rPr>
        <w:t>该公司报告期末总资产</w:t>
      </w:r>
      <w:r>
        <w:rPr>
          <w:rFonts w:ascii="Times New Roman" w:hAnsi="Times New Roman" w:cs="Times New Roman" w:eastAsia="Times New Roman" w:hint="default"/>
          <w:sz w:val="18"/>
          <w:szCs w:val="18"/>
        </w:rPr>
        <w:t>36,174,659.53</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18,534,409.32</w:t>
      </w:r>
      <w:r>
        <w:rPr>
          <w:rFonts w:ascii="宋体" w:hAnsi="宋体" w:cs="宋体" w:eastAsia="宋体" w:hint="default"/>
          <w:sz w:val="18"/>
          <w:szCs w:val="18"/>
        </w:rPr>
        <w:t>元，报告期内实现营业收入</w:t>
      </w:r>
      <w:r>
        <w:rPr>
          <w:rFonts w:ascii="Times New Roman" w:hAnsi="Times New Roman" w:cs="Times New Roman" w:eastAsia="Times New Roman" w:hint="default"/>
          <w:sz w:val="18"/>
          <w:szCs w:val="18"/>
        </w:rPr>
        <w:t>19,436,451.27</w:t>
      </w:r>
      <w:r>
        <w:rPr>
          <w:rFonts w:ascii="宋体" w:hAnsi="宋体" w:cs="宋体" w:eastAsia="宋体" w:hint="default"/>
          <w:sz w:val="18"/>
          <w:szCs w:val="18"/>
        </w:rPr>
        <w:t>元，净利润</w:t>
      </w:r>
    </w:p>
    <w:p>
      <w:pPr>
        <w:spacing w:before="63"/>
        <w:ind w:left="153"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-5,517,103.13</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300" w:lineRule="auto" w:before="139"/>
        <w:ind w:left="51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、天津长荣健豪云印刷科技有限公司 </w:t>
      </w:r>
      <w:r>
        <w:rPr>
          <w:rFonts w:ascii="宋体" w:hAnsi="宋体" w:cs="宋体" w:eastAsia="宋体" w:hint="default"/>
          <w:spacing w:val="-2"/>
          <w:sz w:val="18"/>
          <w:szCs w:val="18"/>
        </w:rPr>
        <w:t>该公司于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日在天津注册成立，注册资本</w:t>
      </w:r>
      <w:r>
        <w:rPr>
          <w:rFonts w:ascii="Times New Roman" w:hAnsi="Times New Roman" w:cs="Times New Roman" w:eastAsia="Times New Roman" w:hint="default"/>
          <w:spacing w:val="-2"/>
          <w:sz w:val="18"/>
          <w:szCs w:val="18"/>
        </w:rPr>
        <w:t>2,400</w:t>
      </w:r>
      <w:r>
        <w:rPr>
          <w:rFonts w:ascii="宋体" w:hAnsi="宋体" w:cs="宋体" w:eastAsia="宋体" w:hint="default"/>
          <w:spacing w:val="-2"/>
          <w:sz w:val="18"/>
          <w:szCs w:val="18"/>
        </w:rPr>
        <w:t>万美元，公司持有其</w:t>
      </w:r>
      <w:r>
        <w:rPr>
          <w:rFonts w:ascii="Times New Roman" w:hAnsi="Times New Roman" w:cs="Times New Roman" w:eastAsia="Times New Roman" w:hint="default"/>
          <w:spacing w:val="-2"/>
          <w:sz w:val="18"/>
          <w:szCs w:val="18"/>
        </w:rPr>
        <w:t>51%</w:t>
      </w:r>
      <w:r>
        <w:rPr>
          <w:rFonts w:ascii="宋体" w:hAnsi="宋体" w:cs="宋体" w:eastAsia="宋体" w:hint="default"/>
          <w:spacing w:val="-2"/>
          <w:sz w:val="18"/>
          <w:szCs w:val="18"/>
        </w:rPr>
        <w:t>股权。该公司经营范围：云印刷技术、</w:t>
      </w:r>
    </w:p>
    <w:p>
      <w:pPr>
        <w:spacing w:line="316" w:lineRule="auto" w:before="13"/>
        <w:ind w:left="153" w:right="93" w:firstLine="0"/>
        <w:jc w:val="left"/>
        <w:rPr>
          <w:rFonts w:ascii="宋体" w:hAnsi="宋体" w:cs="宋体" w:eastAsia="宋体" w:hint="default"/>
          <w:sz w:val="18"/>
          <w:szCs w:val="18"/>
        </w:rPr>
      </w:pPr>
      <w:r>
        <w:rPr>
          <w:rFonts w:ascii="宋体" w:hAnsi="宋体" w:cs="宋体" w:eastAsia="宋体" w:hint="default"/>
          <w:sz w:val="18"/>
          <w:szCs w:val="18"/>
        </w:rPr>
        <w:t>软件技术的开发、转让、咨询服务；包装装潢印刷品印刷及其他印刷品印刷。（以上经营范围涉及行业许可的凭许可证件， 在有效期限内经营，国家有专项专营规定的按规定办理）</w:t>
      </w:r>
    </w:p>
    <w:p>
      <w:pPr>
        <w:spacing w:line="300" w:lineRule="auto" w:before="19"/>
        <w:ind w:left="154" w:right="192" w:firstLine="360"/>
        <w:jc w:val="left"/>
        <w:rPr>
          <w:rFonts w:ascii="宋体" w:hAnsi="宋体" w:cs="宋体" w:eastAsia="宋体" w:hint="default"/>
          <w:sz w:val="18"/>
          <w:szCs w:val="18"/>
        </w:rPr>
      </w:pPr>
      <w:r>
        <w:rPr>
          <w:rFonts w:ascii="宋体" w:hAnsi="宋体" w:cs="宋体" w:eastAsia="宋体" w:hint="default"/>
          <w:spacing w:val="-2"/>
          <w:sz w:val="18"/>
          <w:szCs w:val="18"/>
        </w:rPr>
        <w:t>长荣健豪云印刷项目于本年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月开始试运营，截止报告期末，已与近</w:t>
      </w:r>
      <w:r>
        <w:rPr>
          <w:rFonts w:ascii="Times New Roman" w:hAnsi="Times New Roman" w:cs="Times New Roman" w:eastAsia="Times New Roman" w:hint="default"/>
          <w:spacing w:val="-2"/>
          <w:sz w:val="18"/>
          <w:szCs w:val="18"/>
        </w:rPr>
        <w:t>200</w:t>
      </w:r>
      <w:r>
        <w:rPr>
          <w:rFonts w:ascii="宋体" w:hAnsi="宋体" w:cs="宋体" w:eastAsia="宋体" w:hint="default"/>
          <w:spacing w:val="-2"/>
          <w:sz w:val="18"/>
          <w:szCs w:val="18"/>
        </w:rPr>
        <w:t>家经销商签署合作协议，完成业务推广第一阶段</w:t>
      </w:r>
      <w:r>
        <w:rPr>
          <w:rFonts w:ascii="宋体" w:hAnsi="宋体" w:cs="宋体" w:eastAsia="宋体" w:hint="default"/>
          <w:sz w:val="18"/>
          <w:szCs w:val="18"/>
        </w:rPr>
        <w:t> 任务。该公司报告期末总资产</w:t>
      </w:r>
      <w:r>
        <w:rPr>
          <w:rFonts w:ascii="Times New Roman" w:hAnsi="Times New Roman" w:cs="Times New Roman" w:eastAsia="Times New Roman" w:hint="default"/>
          <w:sz w:val="18"/>
          <w:szCs w:val="18"/>
        </w:rPr>
        <w:t>113,356,199.07</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115,859,762.28</w:t>
      </w:r>
      <w:r>
        <w:rPr>
          <w:rFonts w:ascii="宋体" w:hAnsi="宋体" w:cs="宋体" w:eastAsia="宋体" w:hint="default"/>
          <w:sz w:val="18"/>
          <w:szCs w:val="18"/>
        </w:rPr>
        <w:t>元，报告期内实现净利润</w:t>
      </w:r>
      <w:r>
        <w:rPr>
          <w:rFonts w:ascii="Times New Roman" w:hAnsi="Times New Roman" w:cs="Times New Roman" w:eastAsia="Times New Roman" w:hint="default"/>
          <w:sz w:val="18"/>
          <w:szCs w:val="18"/>
        </w:rPr>
        <w:t>-11,490,161.23</w:t>
      </w:r>
      <w:r>
        <w:rPr>
          <w:rFonts w:ascii="宋体" w:hAnsi="宋体" w:cs="宋体" w:eastAsia="宋体" w:hint="default"/>
          <w:sz w:val="18"/>
          <w:szCs w:val="18"/>
        </w:rPr>
        <w:t>元。</w:t>
      </w:r>
    </w:p>
    <w:p>
      <w:pPr>
        <w:spacing w:line="240" w:lineRule="auto" w:before="11"/>
        <w:rPr>
          <w:rFonts w:ascii="宋体" w:hAnsi="宋体" w:cs="宋体" w:eastAsia="宋体" w:hint="default"/>
          <w:sz w:val="24"/>
          <w:szCs w:val="24"/>
        </w:rPr>
      </w:pPr>
    </w:p>
    <w:p>
      <w:pPr>
        <w:spacing w:line="300" w:lineRule="auto" w:before="0"/>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、天津长荣控股有限公司 </w:t>
      </w:r>
      <w:r>
        <w:rPr>
          <w:rFonts w:ascii="宋体" w:hAnsi="宋体" w:cs="宋体" w:eastAsia="宋体" w:hint="default"/>
          <w:spacing w:val="-1"/>
          <w:sz w:val="18"/>
          <w:szCs w:val="18"/>
        </w:rPr>
        <w:t>该公司于</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日在天津注册成立，注册资本</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亿元人民币，公司持有其</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股权。该公司经营范围：印刷设备、</w:t>
      </w:r>
    </w:p>
    <w:p>
      <w:pPr>
        <w:spacing w:line="316" w:lineRule="auto" w:before="13"/>
        <w:ind w:left="153" w:right="93" w:firstLine="0"/>
        <w:jc w:val="left"/>
        <w:rPr>
          <w:rFonts w:ascii="宋体" w:hAnsi="宋体" w:cs="宋体" w:eastAsia="宋体" w:hint="default"/>
          <w:sz w:val="18"/>
          <w:szCs w:val="18"/>
        </w:rPr>
      </w:pPr>
      <w:r>
        <w:rPr>
          <w:rFonts w:ascii="宋体" w:hAnsi="宋体" w:cs="宋体" w:eastAsia="宋体" w:hint="default"/>
          <w:sz w:val="18"/>
          <w:szCs w:val="18"/>
        </w:rPr>
        <w:t>包装设备、检测设备（计量器具除外）、精密磨具的制造、销售及租赁；本企业生产产品的技术开发、转让、咨询、服务； </w:t>
      </w:r>
      <w:r>
        <w:rPr>
          <w:rFonts w:ascii="宋体" w:hAnsi="宋体" w:cs="宋体" w:eastAsia="宋体" w:hint="default"/>
          <w:spacing w:val="-2"/>
          <w:sz w:val="18"/>
          <w:szCs w:val="18"/>
        </w:rPr>
        <w:t>计算机软件技术开发、转让、服务及销售；从事国家法律、法规允许经营的进出口业务。（以上经营范围涉及行业许可的凭</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许可证件，在有效期限内经营，国家有专项专营规定的按规定办理。）</w:t>
      </w:r>
    </w:p>
    <w:p>
      <w:pPr>
        <w:spacing w:before="19"/>
        <w:ind w:left="513" w:right="93" w:firstLine="0"/>
        <w:jc w:val="left"/>
        <w:rPr>
          <w:rFonts w:ascii="宋体" w:hAnsi="宋体" w:cs="宋体" w:eastAsia="宋体" w:hint="default"/>
          <w:sz w:val="18"/>
          <w:szCs w:val="18"/>
        </w:rPr>
      </w:pPr>
      <w:r>
        <w:rPr>
          <w:rFonts w:ascii="宋体" w:hAnsi="宋体" w:cs="宋体" w:eastAsia="宋体" w:hint="default"/>
          <w:sz w:val="18"/>
          <w:szCs w:val="18"/>
        </w:rPr>
        <w:t>该公司报告期末总资产</w:t>
      </w:r>
      <w:r>
        <w:rPr>
          <w:rFonts w:ascii="Times New Roman" w:hAnsi="Times New Roman" w:cs="Times New Roman" w:eastAsia="Times New Roman" w:hint="default"/>
          <w:sz w:val="18"/>
          <w:szCs w:val="18"/>
        </w:rPr>
        <w:t>305,209,254.89</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303,829,939.80</w:t>
      </w:r>
      <w:r>
        <w:rPr>
          <w:rFonts w:ascii="宋体" w:hAnsi="宋体" w:cs="宋体" w:eastAsia="宋体" w:hint="default"/>
          <w:sz w:val="18"/>
          <w:szCs w:val="18"/>
        </w:rPr>
        <w:t>元，报告期内实现净利润</w:t>
      </w:r>
      <w:r>
        <w:rPr>
          <w:rFonts w:ascii="Times New Roman" w:hAnsi="Times New Roman" w:cs="Times New Roman" w:eastAsia="Times New Roman" w:hint="default"/>
          <w:sz w:val="18"/>
          <w:szCs w:val="18"/>
        </w:rPr>
        <w:t>3,787,892.47</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300" w:lineRule="auto" w:before="139"/>
        <w:ind w:left="514"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、天津长荣数码科技有限公司 该公司于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日在天津注册成立，注册资本</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万元人民币，公司持有其</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股权。该公司经营范围：数码印</w:t>
      </w:r>
    </w:p>
    <w:p>
      <w:pPr>
        <w:spacing w:line="316" w:lineRule="auto" w:before="13"/>
        <w:ind w:left="153" w:right="93" w:firstLine="0"/>
        <w:jc w:val="left"/>
        <w:rPr>
          <w:rFonts w:ascii="宋体" w:hAnsi="宋体" w:cs="宋体" w:eastAsia="宋体" w:hint="default"/>
          <w:sz w:val="18"/>
          <w:szCs w:val="18"/>
        </w:rPr>
      </w:pPr>
      <w:r>
        <w:rPr>
          <w:rFonts w:ascii="宋体" w:hAnsi="宋体" w:cs="宋体" w:eastAsia="宋体" w:hint="default"/>
          <w:spacing w:val="-2"/>
          <w:sz w:val="18"/>
          <w:szCs w:val="18"/>
        </w:rPr>
        <w:t>刷设备及其铺助设备的研发、销售；计算机及外围设备、电子产品、机电设备（小轿车除外）、精密模具、印刷耗材的技术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开发、转让、咨询服务、制造、销售；物联网技术开发、转让、咨询服务；计算机软件的技术开发、转让、咨询服务、销售；</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从事国家法律、法规允许经营的进出口业务。（以上经营范围涉及行业许可的凭许可证件，在有效期限内经营，国家有专项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专营规定的按规定办理。）</w:t>
      </w:r>
    </w:p>
    <w:p>
      <w:pPr>
        <w:spacing w:before="59"/>
        <w:ind w:left="444" w:right="93" w:firstLine="0"/>
        <w:jc w:val="left"/>
        <w:rPr>
          <w:rFonts w:ascii="宋体" w:hAnsi="宋体" w:cs="宋体" w:eastAsia="宋体" w:hint="default"/>
          <w:sz w:val="18"/>
          <w:szCs w:val="18"/>
        </w:rPr>
      </w:pPr>
      <w:r>
        <w:rPr>
          <w:rFonts w:ascii="宋体" w:hAnsi="宋体" w:cs="宋体" w:eastAsia="宋体" w:hint="default"/>
          <w:sz w:val="18"/>
          <w:szCs w:val="18"/>
        </w:rPr>
        <w:t>该公司报告期末总资产</w:t>
      </w:r>
      <w:r>
        <w:rPr>
          <w:rFonts w:ascii="Times New Roman" w:hAnsi="Times New Roman" w:cs="Times New Roman" w:eastAsia="Times New Roman" w:hint="default"/>
          <w:sz w:val="18"/>
          <w:szCs w:val="18"/>
        </w:rPr>
        <w:t>3,670,910.42</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3,049,677.03</w:t>
      </w:r>
      <w:r>
        <w:rPr>
          <w:rFonts w:ascii="宋体" w:hAnsi="宋体" w:cs="宋体" w:eastAsia="宋体" w:hint="default"/>
          <w:sz w:val="18"/>
          <w:szCs w:val="18"/>
        </w:rPr>
        <w:t>元，报告期内实现净利润</w:t>
      </w:r>
      <w:r>
        <w:rPr>
          <w:rFonts w:ascii="Times New Roman" w:hAnsi="Times New Roman" w:cs="Times New Roman" w:eastAsia="Times New Roman" w:hint="default"/>
          <w:sz w:val="18"/>
          <w:szCs w:val="18"/>
        </w:rPr>
        <w:t>-495,621.48</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spacing w:line="338" w:lineRule="auto" w:before="0"/>
        <w:ind w:left="444" w:right="93"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、深圳市力群印务有限公司 该公司于</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日在深圳注册成立，注册资本</w:t>
      </w:r>
      <w:r>
        <w:rPr>
          <w:rFonts w:ascii="Times New Roman" w:hAnsi="Times New Roman" w:cs="Times New Roman" w:eastAsia="Times New Roman" w:hint="default"/>
          <w:sz w:val="18"/>
          <w:szCs w:val="18"/>
        </w:rPr>
        <w:t>15,000</w:t>
      </w:r>
      <w:r>
        <w:rPr>
          <w:rFonts w:ascii="宋体" w:hAnsi="宋体" w:cs="宋体" w:eastAsia="宋体" w:hint="default"/>
          <w:sz w:val="18"/>
          <w:szCs w:val="18"/>
        </w:rPr>
        <w:t>万元人民币，公司持有其</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股权。该公司经营范围：包装</w:t>
      </w:r>
    </w:p>
    <w:p>
      <w:pPr>
        <w:spacing w:line="217"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装潢印刷品及其他印刷品的印刷，复合纸、转移纸、转移膜的技术开发、生产及销售，全息防伪产品的技术开发及相关产品</w:t>
      </w:r>
    </w:p>
    <w:p>
      <w:pPr>
        <w:spacing w:before="77"/>
        <w:ind w:left="153" w:right="93" w:firstLine="0"/>
        <w:jc w:val="left"/>
        <w:rPr>
          <w:rFonts w:ascii="宋体" w:hAnsi="宋体" w:cs="宋体" w:eastAsia="宋体" w:hint="default"/>
          <w:sz w:val="18"/>
          <w:szCs w:val="18"/>
        </w:rPr>
      </w:pPr>
      <w:r>
        <w:rPr>
          <w:rFonts w:ascii="宋体" w:hAnsi="宋体" w:cs="宋体" w:eastAsia="宋体" w:hint="default"/>
          <w:sz w:val="18"/>
          <w:szCs w:val="18"/>
        </w:rPr>
        <w:t>的销售，货物及技术进出口。（以上均不含法律、行政法规、国务院决定规定需前置审批和禁止的项目）。</w:t>
      </w:r>
    </w:p>
    <w:p>
      <w:pPr>
        <w:spacing w:after="0"/>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spacing w:before="44"/>
        <w:ind w:left="444" w:right="196" w:firstLine="0"/>
        <w:jc w:val="left"/>
        <w:rPr>
          <w:rFonts w:ascii="宋体" w:hAnsi="宋体" w:cs="宋体" w:eastAsia="宋体" w:hint="default"/>
          <w:sz w:val="18"/>
          <w:szCs w:val="18"/>
        </w:rPr>
      </w:pPr>
      <w:r>
        <w:rPr>
          <w:rFonts w:ascii="宋体" w:hAnsi="宋体" w:cs="宋体" w:eastAsia="宋体" w:hint="default"/>
          <w:spacing w:val="4"/>
          <w:sz w:val="18"/>
          <w:szCs w:val="18"/>
        </w:rPr>
        <w:t>本报告期内，公司对深圳力群印务重组工作完成，其业绩自本年度</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月份并入公司合并报表。该公司报告期末总资产</w:t>
      </w:r>
    </w:p>
    <w:p>
      <w:pPr>
        <w:spacing w:before="64"/>
        <w:ind w:left="153" w:right="1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526,141,186.90</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363,821,154.28</w:t>
      </w:r>
      <w:r>
        <w:rPr>
          <w:rFonts w:ascii="宋体" w:hAnsi="宋体" w:cs="宋体" w:eastAsia="宋体" w:hint="default"/>
          <w:sz w:val="18"/>
          <w:szCs w:val="18"/>
        </w:rPr>
        <w:t>元，自购买日至报告期末为上市公司贡献净利润</w:t>
      </w:r>
      <w:r>
        <w:rPr>
          <w:rFonts w:ascii="Times New Roman" w:hAnsi="Times New Roman" w:cs="Times New Roman" w:eastAsia="Times New Roman" w:hint="default"/>
          <w:sz w:val="18"/>
          <w:szCs w:val="18"/>
        </w:rPr>
        <w:t>107,482,087.39</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spacing w:line="338" w:lineRule="auto" w:before="0"/>
        <w:ind w:left="444" w:right="196"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、天津健豪网络科技有限公司 </w:t>
      </w:r>
      <w:r>
        <w:rPr>
          <w:rFonts w:ascii="宋体" w:hAnsi="宋体" w:cs="宋体" w:eastAsia="宋体" w:hint="default"/>
          <w:spacing w:val="-1"/>
          <w:sz w:val="18"/>
          <w:szCs w:val="18"/>
        </w:rPr>
        <w:t>该公司于</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日在天津注册成立，注册资本</w:t>
      </w:r>
      <w:r>
        <w:rPr>
          <w:rFonts w:ascii="Times New Roman" w:hAnsi="Times New Roman" w:cs="Times New Roman" w:eastAsia="Times New Roman" w:hint="default"/>
          <w:spacing w:val="-1"/>
          <w:sz w:val="18"/>
          <w:szCs w:val="18"/>
        </w:rPr>
        <w:t>1,000</w:t>
      </w:r>
      <w:r>
        <w:rPr>
          <w:rFonts w:ascii="宋体" w:hAnsi="宋体" w:cs="宋体" w:eastAsia="宋体" w:hint="default"/>
          <w:spacing w:val="-1"/>
          <w:sz w:val="18"/>
          <w:szCs w:val="18"/>
        </w:rPr>
        <w:t>万元人民币，公司持有其</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股权。该公司经营范围：计算机</w:t>
      </w:r>
    </w:p>
    <w:p>
      <w:pPr>
        <w:spacing w:line="218" w:lineRule="exact" w:before="0"/>
        <w:ind w:left="154" w:right="196" w:firstLine="0"/>
        <w:jc w:val="left"/>
        <w:rPr>
          <w:rFonts w:ascii="宋体" w:hAnsi="宋体" w:cs="宋体" w:eastAsia="宋体" w:hint="default"/>
          <w:sz w:val="18"/>
          <w:szCs w:val="18"/>
        </w:rPr>
      </w:pPr>
      <w:r>
        <w:rPr>
          <w:rFonts w:ascii="宋体" w:hAnsi="宋体" w:cs="宋体" w:eastAsia="宋体" w:hint="default"/>
          <w:sz w:val="18"/>
          <w:szCs w:val="18"/>
        </w:rPr>
        <w:t>网络（医用网络除外）技术开发、转让、咨询服务。（依法须经批准的项目，经相关部门批准后方可开展经营活动）</w:t>
      </w:r>
    </w:p>
    <w:p>
      <w:pPr>
        <w:spacing w:line="302" w:lineRule="auto" w:before="115"/>
        <w:ind w:left="154" w:right="211" w:firstLine="290"/>
        <w:jc w:val="left"/>
        <w:rPr>
          <w:rFonts w:ascii="宋体" w:hAnsi="宋体" w:cs="宋体" w:eastAsia="宋体" w:hint="default"/>
          <w:sz w:val="18"/>
          <w:szCs w:val="18"/>
        </w:rPr>
      </w:pPr>
      <w:r>
        <w:rPr>
          <w:rFonts w:ascii="宋体" w:hAnsi="宋体" w:cs="宋体" w:eastAsia="宋体" w:hint="default"/>
          <w:sz w:val="18"/>
          <w:szCs w:val="18"/>
        </w:rPr>
        <w:t>该公司可协助长荣健豪云印刷公司开展云印刷项目以及相关的网络技术开发和应用工作。报告期末总资产</w:t>
      </w:r>
      <w:r>
        <w:rPr>
          <w:rFonts w:ascii="Times New Roman" w:hAnsi="Times New Roman" w:cs="Times New Roman" w:eastAsia="Times New Roman" w:hint="default"/>
          <w:sz w:val="18"/>
          <w:szCs w:val="18"/>
        </w:rPr>
        <w:t>9,518,257.81 </w:t>
      </w:r>
      <w:r>
        <w:rPr>
          <w:rFonts w:ascii="宋体" w:hAnsi="宋体" w:cs="宋体" w:eastAsia="宋体" w:hint="default"/>
          <w:sz w:val="18"/>
          <w:szCs w:val="18"/>
        </w:rPr>
        <w:t>元，净资产</w:t>
      </w:r>
      <w:r>
        <w:rPr>
          <w:rFonts w:ascii="Times New Roman" w:hAnsi="Times New Roman" w:cs="Times New Roman" w:eastAsia="Times New Roman" w:hint="default"/>
          <w:sz w:val="18"/>
          <w:szCs w:val="18"/>
        </w:rPr>
        <w:t>9,510,917.68</w:t>
      </w:r>
      <w:r>
        <w:rPr>
          <w:rFonts w:ascii="宋体" w:hAnsi="宋体" w:cs="宋体" w:eastAsia="宋体" w:hint="default"/>
          <w:sz w:val="18"/>
          <w:szCs w:val="18"/>
        </w:rPr>
        <w:t>元，报告期内实现净利润</w:t>
      </w:r>
      <w:r>
        <w:rPr>
          <w:rFonts w:ascii="Times New Roman" w:hAnsi="Times New Roman" w:cs="Times New Roman" w:eastAsia="Times New Roman" w:hint="default"/>
          <w:sz w:val="18"/>
          <w:szCs w:val="18"/>
        </w:rPr>
        <w:t>-489,082.32</w:t>
      </w:r>
      <w:r>
        <w:rPr>
          <w:rFonts w:ascii="宋体" w:hAnsi="宋体" w:cs="宋体" w:eastAsia="宋体" w:hint="default"/>
          <w:sz w:val="18"/>
          <w:szCs w:val="18"/>
        </w:rPr>
        <w:t>元。</w:t>
      </w:r>
    </w:p>
    <w:p>
      <w:pPr>
        <w:spacing w:before="52"/>
        <w:ind w:left="153" w:right="196"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153" w:right="1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通过产业链延伸进行行业布 局，扩大资产规模，提升盈利 能力，深入合作以更好地实现 公司的发展目标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月份并入合并范围 内，本报告期内实现营业收入 </w:t>
            </w:r>
            <w:r>
              <w:rPr>
                <w:rFonts w:ascii="Times New Roman" w:hAnsi="Times New Roman" w:cs="Times New Roman" w:eastAsia="Times New Roman" w:hint="default"/>
                <w:sz w:val="18"/>
                <w:szCs w:val="18"/>
              </w:rPr>
              <w:t>3.68 </w:t>
            </w:r>
            <w:r>
              <w:rPr>
                <w:rFonts w:ascii="宋体" w:hAnsi="宋体" w:cs="宋体" w:eastAsia="宋体" w:hint="default"/>
                <w:spacing w:val="-7"/>
                <w:sz w:val="18"/>
                <w:szCs w:val="18"/>
              </w:rPr>
              <w:t>亿元，实现净利润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1.07 </w:t>
            </w:r>
            <w:r>
              <w:rPr>
                <w:rFonts w:ascii="宋体" w:hAnsi="宋体" w:cs="宋体" w:eastAsia="宋体" w:hint="default"/>
                <w:sz w:val="18"/>
                <w:szCs w:val="18"/>
              </w:rPr>
              <w:t>亿 元</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天津健豪网络科技有限公司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both"/>
              <w:rPr>
                <w:rFonts w:ascii="宋体" w:hAnsi="宋体" w:cs="宋体" w:eastAsia="宋体" w:hint="default"/>
                <w:sz w:val="18"/>
                <w:szCs w:val="18"/>
              </w:rPr>
            </w:pPr>
            <w:r>
              <w:rPr>
                <w:rFonts w:ascii="宋体" w:hAnsi="宋体" w:cs="宋体" w:eastAsia="宋体" w:hint="default"/>
                <w:sz w:val="18"/>
                <w:szCs w:val="18"/>
              </w:rPr>
              <w:t>协助公司控股子公司长荣健 豪开展云印刷项目以及相关 的网络技术开发和应用工作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本报告期内实现营业收入 </w:t>
            </w:r>
            <w:r>
              <w:rPr>
                <w:rFonts w:ascii="Times New Roman" w:hAnsi="Times New Roman" w:cs="Times New Roman" w:eastAsia="Times New Roman" w:hint="default"/>
                <w:sz w:val="18"/>
                <w:szCs w:val="18"/>
              </w:rPr>
              <w:t>14.56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万元，实现净利润</w:t>
            </w:r>
            <w:r>
              <w:rPr>
                <w:rFonts w:ascii="Times New Roman" w:hAnsi="Times New Roman" w:cs="Times New Roman" w:eastAsia="Times New Roman" w:hint="default"/>
                <w:sz w:val="18"/>
                <w:szCs w:val="18"/>
              </w:rPr>
              <w:t>-48.91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5"/>
        <w:spacing w:line="240" w:lineRule="auto" w:before="35"/>
        <w:ind w:left="154" w:right="196"/>
        <w:jc w:val="left"/>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spacing w:before="0"/>
        <w:ind w:left="154" w:right="1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96"/>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96"/>
        <w:jc w:val="left"/>
      </w:pPr>
      <w:r>
        <w:rPr/>
        <w:t>（一）行业发展趋势</w:t>
      </w:r>
    </w:p>
    <w:p>
      <w:pPr>
        <w:pStyle w:val="Heading6"/>
        <w:spacing w:line="264" w:lineRule="auto" w:before="37"/>
        <w:ind w:right="211" w:firstLine="420"/>
        <w:jc w:val="both"/>
      </w:pPr>
      <w:r>
        <w:rPr>
          <w:rFonts w:ascii="Times New Roman" w:hAnsi="Times New Roman" w:cs="Times New Roman" w:eastAsia="Times New Roman" w:hint="default"/>
          <w:spacing w:val="-1"/>
        </w:rPr>
        <w:t>2014</w:t>
      </w:r>
      <w:r>
        <w:rPr>
          <w:spacing w:val="-1"/>
        </w:rPr>
        <w:t>年，中国印刷设备市场在经历了连续几年的调控、变革后，进入深度的调整期。据中国印刷及设</w:t>
      </w:r>
      <w:r>
        <w:rPr/>
        <w:t> </w:t>
      </w:r>
      <w:r>
        <w:rPr>
          <w:spacing w:val="-1"/>
        </w:rPr>
        <w:t>备器材工业协会有关统计显示，自</w:t>
      </w:r>
      <w:r>
        <w:rPr>
          <w:rFonts w:ascii="Times New Roman" w:hAnsi="Times New Roman" w:cs="Times New Roman" w:eastAsia="Times New Roman" w:hint="default"/>
          <w:spacing w:val="-1"/>
        </w:rPr>
        <w:t>2008</w:t>
      </w:r>
      <w:r>
        <w:rPr>
          <w:spacing w:val="-1"/>
        </w:rPr>
        <w:t>、</w:t>
      </w:r>
      <w:r>
        <w:rPr>
          <w:rFonts w:ascii="Times New Roman" w:hAnsi="Times New Roman" w:cs="Times New Roman" w:eastAsia="Times New Roman" w:hint="default"/>
          <w:spacing w:val="-1"/>
        </w:rPr>
        <w:t>2009</w:t>
      </w:r>
      <w:r>
        <w:rPr>
          <w:spacing w:val="-1"/>
        </w:rPr>
        <w:t>年国际金融危机后，国内印机行业主要经济运行指标和经营</w:t>
      </w:r>
      <w:r>
        <w:rPr>
          <w:spacing w:val="-81"/>
        </w:rPr>
        <w:t> </w:t>
      </w:r>
      <w:r>
        <w:rPr>
          <w:spacing w:val="-81"/>
        </w:rPr>
      </w:r>
      <w:r>
        <w:rPr>
          <w:spacing w:val="-1"/>
        </w:rPr>
        <w:t>运行质量已连续三年下滑，再次步入低谷。这一方面源于中国经济结构调整和政策影响，国内经济增速处</w:t>
      </w:r>
      <w:r>
        <w:rPr>
          <w:spacing w:val="-83"/>
        </w:rPr>
        <w:t> </w:t>
      </w:r>
      <w:r>
        <w:rPr>
          <w:spacing w:val="-83"/>
        </w:rPr>
      </w:r>
      <w:r>
        <w:rPr>
          <w:spacing w:val="-1"/>
        </w:rPr>
        <w:t>于换挡期。另一方面，互联网大数据时代的来临，对纸质印刷的冲击巨大。市场现象显示，印刷市场对设</w:t>
      </w:r>
      <w:r>
        <w:rPr>
          <w:spacing w:val="-83"/>
        </w:rPr>
        <w:t> </w:t>
      </w:r>
      <w:r>
        <w:rPr>
          <w:spacing w:val="-83"/>
        </w:rPr>
      </w:r>
      <w:r>
        <w:rPr/>
        <w:t>备需求由传统标准化设备趋于智能化、自动化的个性需求。</w:t>
      </w:r>
    </w:p>
    <w:p>
      <w:pPr>
        <w:pStyle w:val="Heading6"/>
        <w:spacing w:line="261" w:lineRule="auto" w:before="16"/>
        <w:ind w:right="209" w:firstLine="420"/>
        <w:jc w:val="both"/>
      </w:pPr>
      <w:r>
        <w:rPr/>
        <w:t>今年的政府工作报告中在谈及产业结构转型时已强调要实施</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，坚持创新驱动、智能转 </w:t>
      </w:r>
      <w:r>
        <w:rPr>
          <w:spacing w:val="-1"/>
        </w:rPr>
        <w:t>型、强化基础、绿色发展，加快从制造大国转向制造强国。同时，要促进工业化和信息化深度融合，开发</w:t>
      </w:r>
      <w:r>
        <w:rPr>
          <w:spacing w:val="-82"/>
        </w:rPr>
        <w:t> </w:t>
      </w:r>
      <w:r>
        <w:rPr>
          <w:spacing w:val="-82"/>
        </w:rPr>
      </w:r>
      <w:r>
        <w:rPr>
          <w:spacing w:val="-2"/>
        </w:rPr>
        <w:t>利用网络化、数字化、智能化等技术，着力在一些关键领域抢占先机、取得突破。早前</w:t>
      </w:r>
      <w:r>
        <w:rPr>
          <w:rFonts w:ascii="Times New Roman" w:hAnsi="Times New Roman" w:cs="Times New Roman" w:eastAsia="Times New Roman" w:hint="default"/>
          <w:spacing w:val="-2"/>
        </w:rPr>
        <w:t>“</w:t>
      </w:r>
      <w:r>
        <w:rPr>
          <w:spacing w:val="-2"/>
        </w:rPr>
        <w:t>德国工业</w:t>
      </w:r>
      <w:r>
        <w:rPr>
          <w:rFonts w:ascii="Times New Roman" w:hAnsi="Times New Roman" w:cs="Times New Roman" w:eastAsia="Times New Roman" w:hint="default"/>
          <w:spacing w:val="-2"/>
        </w:rPr>
        <w:t>4.0”</w:t>
      </w:r>
      <w:r>
        <w:rPr>
          <w:spacing w:val="-2"/>
        </w:rPr>
        <w:t>概念</w:t>
      </w:r>
      <w:r>
        <w:rPr>
          <w:spacing w:val="-60"/>
        </w:rPr>
        <w:t> </w:t>
      </w:r>
      <w:r>
        <w:rPr>
          <w:spacing w:val="-1"/>
        </w:rPr>
        <w:t>引领了全球制造业的发展方向，其强调指出的工业化和智能化融合发展道路已被我国一些先觉的制造商借</w:t>
      </w:r>
      <w:r>
        <w:rPr>
          <w:spacing w:val="-81"/>
        </w:rPr>
        <w:t> </w:t>
      </w:r>
      <w:r>
        <w:rPr>
          <w:spacing w:val="-81"/>
        </w:rPr>
      </w:r>
      <w:r>
        <w:rPr/>
        <w:t>鉴，但是从我国自身发展阶段来看，更需要符合本国特点的</w:t>
      </w:r>
      <w:r>
        <w:rPr>
          <w:rFonts w:ascii="Times New Roman" w:hAnsi="Times New Roman" w:cs="Times New Roman" w:eastAsia="Times New Roman" w:hint="default"/>
        </w:rPr>
        <w:t>“</w:t>
      </w:r>
      <w:r>
        <w:rPr/>
        <w:t>路线图</w:t>
      </w:r>
      <w:r>
        <w:rPr>
          <w:rFonts w:ascii="Times New Roman" w:hAnsi="Times New Roman" w:cs="Times New Roman" w:eastAsia="Times New Roman" w:hint="default"/>
        </w:rPr>
        <w:t>”</w:t>
      </w:r>
      <w:r>
        <w:rPr/>
        <w:t>。尽管从</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w:t>
      </w:r>
      <w:r>
        <w:rPr/>
        <w:t>到</w:t>
      </w:r>
      <w:r>
        <w:rPr>
          <w:rFonts w:ascii="Times New Roman" w:hAnsi="Times New Roman" w:cs="Times New Roman" w:eastAsia="Times New Roman" w:hint="default"/>
        </w:rPr>
        <w:t>“</w:t>
      </w:r>
      <w:r>
        <w:rPr/>
        <w:t>中国智造</w:t>
      </w:r>
      <w:r>
        <w:rPr>
          <w:rFonts w:ascii="Times New Roman" w:hAnsi="Times New Roman" w:cs="Times New Roman" w:eastAsia="Times New Roman" w:hint="default"/>
        </w:rPr>
        <w:t>”</w:t>
      </w:r>
      <w:r>
        <w:rPr/>
        <w:t>还</w:t>
      </w:r>
      <w:r>
        <w:rPr>
          <w:spacing w:val="-62"/>
        </w:rPr>
        <w:t> </w:t>
      </w:r>
      <w:r>
        <w:rPr/>
        <w:t>有很多短板需补强，但</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立足于中国制造业的具体实际应运而生，将对中国制造业的未来发</w:t>
      </w:r>
      <w:r>
        <w:rPr>
          <w:w w:val="100"/>
        </w:rPr>
        <w:t> </w:t>
      </w:r>
      <w:r>
        <w:rPr/>
        <w:t>展起到举足轻重的作用。</w:t>
      </w:r>
    </w:p>
    <w:p>
      <w:pPr>
        <w:spacing w:line="240" w:lineRule="auto" w:before="3"/>
        <w:rPr>
          <w:rFonts w:ascii="宋体" w:hAnsi="宋体" w:cs="宋体" w:eastAsia="宋体" w:hint="default"/>
          <w:sz w:val="25"/>
          <w:szCs w:val="25"/>
        </w:rPr>
      </w:pPr>
    </w:p>
    <w:p>
      <w:pPr>
        <w:pStyle w:val="Heading6"/>
        <w:spacing w:line="264" w:lineRule="auto"/>
        <w:ind w:left="574" w:right="104" w:hanging="420"/>
        <w:jc w:val="left"/>
      </w:pPr>
      <w:r>
        <w:rPr/>
        <w:t>（二）公司发展战略 </w:t>
      </w:r>
      <w:r>
        <w:rPr>
          <w:spacing w:val="-3"/>
        </w:rPr>
        <w:t>公司总体发展战略为</w:t>
      </w:r>
      <w:r>
        <w:rPr>
          <w:rFonts w:ascii="Times New Roman" w:hAnsi="Times New Roman" w:cs="Times New Roman" w:eastAsia="Times New Roman" w:hint="default"/>
          <w:spacing w:val="-3"/>
        </w:rPr>
        <w:t>“</w:t>
      </w:r>
      <w:r>
        <w:rPr>
          <w:spacing w:val="-3"/>
        </w:rPr>
        <w:t>装备制造智能化、云印刷和产业投资</w:t>
      </w:r>
      <w:r>
        <w:rPr>
          <w:rFonts w:ascii="Times New Roman" w:hAnsi="Times New Roman" w:cs="Times New Roman" w:eastAsia="Times New Roman" w:hint="default"/>
          <w:spacing w:val="-3"/>
        </w:rPr>
        <w:t>”</w:t>
      </w:r>
      <w:r>
        <w:rPr>
          <w:spacing w:val="-3"/>
        </w:rPr>
        <w:t>，公司将紧紧围绕发展战略开展各项工作。</w:t>
      </w:r>
      <w:r>
        <w:rPr/>
        <w:t> 装备制造智能化：公司将继续以</w:t>
      </w:r>
      <w:r>
        <w:rPr>
          <w:rFonts w:ascii="Times New Roman" w:hAnsi="Times New Roman" w:cs="Times New Roman" w:eastAsia="Times New Roman" w:hint="default"/>
        </w:rPr>
        <w:t>“</w:t>
      </w:r>
      <w:r>
        <w:rPr/>
        <w:t>三高四化</w:t>
      </w:r>
      <w:r>
        <w:rPr>
          <w:rFonts w:ascii="Times New Roman" w:hAnsi="Times New Roman" w:cs="Times New Roman" w:eastAsia="Times New Roman" w:hint="default"/>
        </w:rPr>
        <w:t>”</w:t>
      </w:r>
      <w:r>
        <w:rPr/>
        <w:t>（即</w:t>
      </w:r>
      <w:r>
        <w:rPr>
          <w:rFonts w:ascii="Times New Roman" w:hAnsi="Times New Roman" w:cs="Times New Roman" w:eastAsia="Times New Roman" w:hint="default"/>
        </w:rPr>
        <w:t>“</w:t>
      </w:r>
      <w:r>
        <w:rPr/>
        <w:t>高速度、高精度、高稳定性</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自动化、智能化、网</w:t>
      </w:r>
    </w:p>
    <w:p>
      <w:pPr>
        <w:spacing w:after="0" w:line="264"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Heading6"/>
        <w:spacing w:line="261" w:lineRule="auto" w:before="35"/>
        <w:ind w:right="212"/>
        <w:jc w:val="both"/>
      </w:pPr>
      <w:r>
        <w:rPr/>
        <w:t>络化、数字化</w:t>
      </w:r>
      <w:r>
        <w:rPr>
          <w:rFonts w:ascii="Times New Roman" w:hAnsi="Times New Roman" w:cs="Times New Roman" w:eastAsia="Times New Roman" w:hint="default"/>
        </w:rPr>
        <w:t>”</w:t>
      </w:r>
      <w:r>
        <w:rPr/>
        <w:t>）为标准打造印刷包装设备中的精品，坚持整合技术、均衡增效的发展理念，通过加大研</w:t>
      </w:r>
      <w:r>
        <w:rPr>
          <w:spacing w:val="-23"/>
        </w:rPr>
        <w:t> </w:t>
      </w:r>
      <w:r>
        <w:rPr>
          <w:spacing w:val="-23"/>
        </w:rPr>
      </w:r>
      <w:r>
        <w:rPr>
          <w:spacing w:val="-1"/>
        </w:rPr>
        <w:t>发投入，在目前已完成的研发产品和技术的基础上，通过自主研发或引进技术，完善产品链，同时加强和</w:t>
      </w:r>
      <w:r>
        <w:rPr>
          <w:spacing w:val="-86"/>
        </w:rPr>
        <w:t> </w:t>
      </w:r>
      <w:r>
        <w:rPr>
          <w:spacing w:val="-86"/>
        </w:rPr>
      </w:r>
      <w:r>
        <w:rPr>
          <w:spacing w:val="-7"/>
          <w:w w:val="100"/>
        </w:rPr>
        <w:t>完成系统集成的开发，由单一为客户提供产品，向着为客户提供</w:t>
      </w:r>
      <w:r>
        <w:rPr>
          <w:rFonts w:ascii="Times New Roman" w:hAnsi="Times New Roman" w:cs="Times New Roman" w:eastAsia="Times New Roman" w:hint="default"/>
          <w:spacing w:val="-7"/>
          <w:w w:val="100"/>
        </w:rPr>
        <w:t>“</w:t>
      </w:r>
      <w:r>
        <w:rPr>
          <w:spacing w:val="-7"/>
          <w:w w:val="100"/>
        </w:rPr>
        <w:t>智能工厂</w:t>
      </w:r>
      <w:r>
        <w:rPr>
          <w:rFonts w:ascii="Times New Roman" w:hAnsi="Times New Roman" w:cs="Times New Roman" w:eastAsia="Times New Roman" w:hint="default"/>
          <w:spacing w:val="-7"/>
          <w:w w:val="100"/>
        </w:rPr>
        <w:t>”</w:t>
      </w:r>
      <w:r>
        <w:rPr>
          <w:spacing w:val="-7"/>
          <w:w w:val="100"/>
        </w:rPr>
        <w:t>整体解决方案转变。努力实现</w:t>
      </w:r>
      <w:r>
        <w:rPr>
          <w:rFonts w:ascii="Times New Roman" w:hAnsi="Times New Roman" w:cs="Times New Roman" w:eastAsia="Times New Roman" w:hint="default"/>
          <w:spacing w:val="-7"/>
          <w:w w:val="100"/>
        </w:rPr>
        <w:t>“</w:t>
      </w:r>
      <w:r>
        <w:rPr>
          <w:spacing w:val="-7"/>
          <w:w w:val="100"/>
        </w:rPr>
        <w:t>世</w:t>
      </w:r>
      <w:r>
        <w:rPr>
          <w:spacing w:val="-67"/>
          <w:w w:val="100"/>
        </w:rPr>
        <w:t> </w:t>
      </w:r>
      <w:r>
        <w:rPr/>
        <w:t>界领先印刷包装设备供应商</w:t>
      </w:r>
      <w:r>
        <w:rPr>
          <w:rFonts w:ascii="Times New Roman" w:hAnsi="Times New Roman" w:cs="Times New Roman" w:eastAsia="Times New Roman" w:hint="default"/>
        </w:rPr>
        <w:t>”</w:t>
      </w:r>
      <w:r>
        <w:rPr/>
        <w:t>的发展目标。</w:t>
      </w:r>
    </w:p>
    <w:p>
      <w:pPr>
        <w:pStyle w:val="Heading6"/>
        <w:spacing w:line="256" w:lineRule="auto"/>
        <w:ind w:right="211" w:firstLine="420"/>
        <w:jc w:val="both"/>
      </w:pPr>
      <w:r>
        <w:rPr/>
        <w:t>云印刷：按照既定的发展战略和市场发展方向，第一要使天津</w:t>
      </w:r>
      <w:r>
        <w:rPr>
          <w:rFonts w:ascii="Times New Roman" w:hAnsi="Times New Roman" w:cs="Times New Roman" w:eastAsia="Times New Roman" w:hint="default"/>
        </w:rPr>
        <w:t>“</w:t>
      </w:r>
      <w:r>
        <w:rPr/>
        <w:t>中央工厂</w:t>
      </w:r>
      <w:r>
        <w:rPr>
          <w:rFonts w:ascii="Times New Roman" w:hAnsi="Times New Roman" w:cs="Times New Roman" w:eastAsia="Times New Roman" w:hint="default"/>
        </w:rPr>
        <w:t>”</w:t>
      </w:r>
      <w:r>
        <w:rPr/>
        <w:t>的产能尽快得到释放；第二 加大业务拓展，开展加盟商的开发工作，伴随业务在全国范围内的拓展，在国内其他地区开展</w:t>
      </w:r>
      <w:r>
        <w:rPr>
          <w:rFonts w:ascii="Times New Roman" w:hAnsi="Times New Roman" w:cs="Times New Roman" w:eastAsia="Times New Roman" w:hint="default"/>
        </w:rPr>
        <w:t>“</w:t>
      </w:r>
      <w:r>
        <w:rPr/>
        <w:t>中央工厂</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或</w:t>
      </w:r>
      <w:r>
        <w:rPr>
          <w:rFonts w:ascii="Times New Roman" w:hAnsi="Times New Roman" w:cs="Times New Roman" w:eastAsia="Times New Roman" w:hint="default"/>
        </w:rPr>
        <w:t>“</w:t>
      </w:r>
      <w:r>
        <w:rPr/>
        <w:t>加盟工厂</w:t>
      </w:r>
      <w:r>
        <w:rPr>
          <w:rFonts w:ascii="Times New Roman" w:hAnsi="Times New Roman" w:cs="Times New Roman" w:eastAsia="Times New Roman" w:hint="default"/>
        </w:rPr>
        <w:t>”</w:t>
      </w:r>
      <w:r>
        <w:rPr/>
        <w:t>的建设；第三加大公司云印刷业务的宣传，培育消费者在印刷品方面的消费习惯，使个性化 印刷深入到每个消费者的日常生活中。</w:t>
      </w:r>
    </w:p>
    <w:p>
      <w:pPr>
        <w:pStyle w:val="Heading6"/>
        <w:spacing w:line="273" w:lineRule="auto" w:before="63"/>
        <w:ind w:left="154" w:right="211"/>
        <w:jc w:val="both"/>
      </w:pPr>
      <w:r>
        <w:rPr>
          <w:spacing w:val="-1"/>
        </w:rPr>
        <w:t>产业投资：在现阶段国家支持企业兼并与重组的有利政策下，抓住目前印刷行业整合的有利时机，充分发</w:t>
      </w:r>
      <w:r>
        <w:rPr>
          <w:spacing w:val="-83"/>
        </w:rPr>
        <w:t> </w:t>
      </w:r>
      <w:r>
        <w:rPr>
          <w:spacing w:val="-83"/>
        </w:rPr>
      </w:r>
      <w:r>
        <w:rPr>
          <w:spacing w:val="-1"/>
        </w:rPr>
        <w:t>挥公司资本平台的作用，紧紧围绕印刷装备和云印刷，延伸产业链条，实现多领域协同发展，提升企业核</w:t>
      </w:r>
      <w:r>
        <w:rPr>
          <w:spacing w:val="-86"/>
        </w:rPr>
        <w:t> </w:t>
      </w:r>
      <w:r>
        <w:rPr>
          <w:spacing w:val="-86"/>
        </w:rPr>
      </w:r>
      <w:r>
        <w:rPr/>
        <w:t>心竞争能力和持续盈利能力。</w:t>
      </w:r>
    </w:p>
    <w:p>
      <w:pPr>
        <w:spacing w:line="240" w:lineRule="auto" w:before="6"/>
        <w:rPr>
          <w:rFonts w:ascii="宋体" w:hAnsi="宋体" w:cs="宋体" w:eastAsia="宋体" w:hint="default"/>
          <w:sz w:val="27"/>
          <w:szCs w:val="27"/>
        </w:rPr>
      </w:pPr>
    </w:p>
    <w:p>
      <w:pPr>
        <w:pStyle w:val="Heading6"/>
        <w:spacing w:line="240" w:lineRule="auto"/>
        <w:ind w:left="154" w:right="196"/>
        <w:jc w:val="left"/>
      </w:pPr>
      <w:r>
        <w:rPr/>
        <w:t>（三）</w:t>
      </w:r>
      <w:r>
        <w:rPr>
          <w:rFonts w:ascii="Times New Roman" w:hAnsi="Times New Roman" w:cs="Times New Roman" w:eastAsia="Times New Roman" w:hint="default"/>
        </w:rPr>
        <w:t>2015</w:t>
      </w:r>
      <w:r>
        <w:rPr/>
        <w:t>年公司经营计划和主要目标</w:t>
      </w:r>
    </w:p>
    <w:p>
      <w:pPr>
        <w:pStyle w:val="Heading6"/>
        <w:spacing w:line="264" w:lineRule="auto" w:before="21"/>
        <w:ind w:left="154" w:right="211" w:firstLine="420"/>
        <w:jc w:val="both"/>
      </w:pPr>
      <w:r>
        <w:rPr>
          <w:rFonts w:ascii="Times New Roman" w:hAnsi="Times New Roman" w:cs="Times New Roman" w:eastAsia="Times New Roman" w:hint="default"/>
        </w:rPr>
        <w:t>2015</w:t>
      </w:r>
      <w:r>
        <w:rPr/>
        <w:t>年度，公司将继续立足于</w:t>
      </w:r>
      <w:r>
        <w:rPr>
          <w:rFonts w:ascii="Times New Roman" w:hAnsi="Times New Roman" w:cs="Times New Roman" w:eastAsia="Times New Roman" w:hint="default"/>
        </w:rPr>
        <w:t>“</w:t>
      </w:r>
      <w:r>
        <w:rPr/>
        <w:t>以客户为中心</w:t>
      </w:r>
      <w:r>
        <w:rPr>
          <w:rFonts w:ascii="Times New Roman" w:hAnsi="Times New Roman" w:cs="Times New Roman" w:eastAsia="Times New Roman" w:hint="default"/>
        </w:rPr>
        <w:t>”</w:t>
      </w:r>
      <w:r>
        <w:rPr/>
        <w:t>的经营理念，创新研发产品，以充裕的资金基础、先进 </w:t>
      </w:r>
      <w:r>
        <w:rPr>
          <w:spacing w:val="-1"/>
        </w:rPr>
        <w:t>的运营管理系统、精细化生产管理，打造可靠的产品质量和领先的服务水平，并培养出一支杰出的管理团</w:t>
      </w:r>
      <w:r>
        <w:rPr>
          <w:spacing w:val="-83"/>
        </w:rPr>
        <w:t> </w:t>
      </w:r>
      <w:r>
        <w:rPr>
          <w:spacing w:val="-83"/>
        </w:rPr>
      </w:r>
      <w:r>
        <w:rPr/>
        <w:t>队。为巩固核心竞争力，实现上述主要目标，公司具体经营计划如下：</w:t>
      </w:r>
    </w:p>
    <w:p>
      <w:pPr>
        <w:pStyle w:val="Heading6"/>
        <w:spacing w:line="273" w:lineRule="auto" w:before="16"/>
        <w:ind w:left="513" w:right="214" w:hanging="360"/>
        <w:jc w:val="both"/>
      </w:pPr>
      <w:r>
        <w:rPr>
          <w:rFonts w:ascii="宋体" w:hAnsi="宋体" w:cs="宋体" w:eastAsia="宋体" w:hint="default"/>
        </w:rPr>
        <w:t>1.</w:t>
      </w:r>
      <w:r>
        <w:rPr>
          <w:rFonts w:ascii="宋体" w:hAnsi="宋体" w:cs="宋体" w:eastAsia="宋体" w:hint="default"/>
          <w:spacing w:val="75"/>
        </w:rPr>
        <w:t> </w:t>
      </w:r>
      <w:r>
        <w:rPr/>
        <w:t>深入细分市场，在烟包及社会包装市场全面推广智能化、自动化产品，加大加装自动物流系统设备的</w:t>
      </w:r>
      <w:r>
        <w:rPr>
          <w:spacing w:val="-103"/>
        </w:rPr>
        <w:t> </w:t>
      </w:r>
      <w:r>
        <w:rPr>
          <w:spacing w:val="-103"/>
        </w:rPr>
      </w:r>
      <w:r>
        <w:rPr/>
        <w:t>推广力度，同时拓展智能化工厂的业务布局，抢占先机，提高市场占有率和客户满意度。同时通过与</w:t>
      </w:r>
      <w:r>
        <w:rPr/>
        <w:t> 德国海德堡的营销合作，全面扩张海外市场，海外销售额目标超过</w:t>
      </w:r>
      <w:r>
        <w:rPr>
          <w:rFonts w:ascii="Times New Roman" w:hAnsi="Times New Roman" w:cs="Times New Roman" w:eastAsia="Times New Roman" w:hint="default"/>
        </w:rPr>
        <w:t>2</w:t>
      </w:r>
      <w:r>
        <w:rPr/>
        <w:t>亿元人民币。</w:t>
      </w:r>
    </w:p>
    <w:p>
      <w:pPr>
        <w:pStyle w:val="Heading6"/>
        <w:spacing w:line="273" w:lineRule="auto"/>
        <w:ind w:left="513" w:right="213" w:hanging="360"/>
        <w:jc w:val="both"/>
      </w:pPr>
      <w:r>
        <w:rPr>
          <w:rFonts w:ascii="宋体" w:hAnsi="宋体" w:cs="宋体" w:eastAsia="宋体" w:hint="default"/>
        </w:rPr>
        <w:t>2.</w:t>
      </w:r>
      <w:r>
        <w:rPr>
          <w:rFonts w:ascii="宋体" w:hAnsi="宋体" w:cs="宋体" w:eastAsia="宋体" w:hint="default"/>
          <w:spacing w:val="76"/>
        </w:rPr>
        <w:t> </w:t>
      </w:r>
      <w:r>
        <w:rPr/>
        <w:t>坚持创新驱动，不断提升研发创新水平，从研发思路进一步加快产品结构的智能转型，完成连线装备</w:t>
      </w:r>
      <w:r>
        <w:rPr>
          <w:spacing w:val="-103"/>
        </w:rPr>
        <w:t> </w:t>
      </w:r>
      <w:r>
        <w:rPr>
          <w:spacing w:val="-103"/>
        </w:rPr>
      </w:r>
      <w:r>
        <w:rPr/>
        <w:t>的研发工作，不断满足客户差异化需求。设立专门团队对接与德国海德堡、意大利赛鲁迪等公司的技</w:t>
      </w:r>
      <w:r>
        <w:rPr/>
        <w:t> 术引进合作项目。</w:t>
      </w:r>
    </w:p>
    <w:p>
      <w:pPr>
        <w:pStyle w:val="Heading6"/>
        <w:spacing w:line="256" w:lineRule="auto" w:before="8"/>
        <w:ind w:left="513" w:right="212" w:hanging="360"/>
        <w:jc w:val="both"/>
      </w:pPr>
      <w:r>
        <w:rPr>
          <w:rFonts w:ascii="宋体" w:hAnsi="宋体" w:cs="宋体" w:eastAsia="宋体" w:hint="default"/>
        </w:rPr>
        <w:t>3. </w:t>
      </w:r>
      <w:r>
        <w:rPr/>
        <w:t>优化物流采购链条和生产管理流程，促进信息化深入融合，重视合理化建议，以生产效率提高</w:t>
      </w:r>
      <w:r>
        <w:rPr>
          <w:rFonts w:ascii="Times New Roman" w:hAnsi="Times New Roman" w:cs="Times New Roman" w:eastAsia="Times New Roman" w:hint="default"/>
        </w:rPr>
        <w:t>20%</w:t>
      </w:r>
      <w:r>
        <w:rPr/>
        <w:t>为</w:t>
      </w:r>
      <w:r>
        <w:rPr>
          <w:spacing w:val="-99"/>
        </w:rPr>
        <w:t> </w:t>
      </w:r>
      <w:r>
        <w:rPr/>
        <w:t>本年目标，从根源进行制造和装配技术改善，从而提升产品质量的稳定性。</w:t>
      </w:r>
    </w:p>
    <w:p>
      <w:pPr>
        <w:pStyle w:val="Heading6"/>
        <w:spacing w:line="273" w:lineRule="auto" w:before="22"/>
        <w:ind w:left="513" w:right="214" w:hanging="360"/>
        <w:jc w:val="both"/>
      </w:pPr>
      <w:r>
        <w:rPr>
          <w:rFonts w:ascii="宋体" w:hAnsi="宋体" w:cs="宋体" w:eastAsia="宋体" w:hint="default"/>
        </w:rPr>
        <w:t>4.</w:t>
      </w:r>
      <w:r>
        <w:rPr>
          <w:rFonts w:ascii="宋体" w:hAnsi="宋体" w:cs="宋体" w:eastAsia="宋体" w:hint="default"/>
          <w:spacing w:val="75"/>
        </w:rPr>
        <w:t> </w:t>
      </w:r>
      <w:r>
        <w:rPr/>
        <w:t>完善公司各项制度，加强预算管控力度，杜绝资金浪费，确保资产保值增值；同时，细化岗位职责考</w:t>
      </w:r>
      <w:r>
        <w:rPr>
          <w:spacing w:val="-103"/>
        </w:rPr>
        <w:t> </w:t>
      </w:r>
      <w:r>
        <w:rPr>
          <w:spacing w:val="-103"/>
        </w:rPr>
      </w:r>
      <w:r>
        <w:rPr/>
        <w:t>核，择优选材，提高员工幸福感。</w:t>
      </w:r>
    </w:p>
    <w:p>
      <w:pPr>
        <w:pStyle w:val="Heading6"/>
        <w:spacing w:line="273" w:lineRule="auto" w:before="7"/>
        <w:ind w:left="513" w:right="211" w:hanging="360"/>
        <w:jc w:val="both"/>
      </w:pPr>
      <w:r>
        <w:rPr>
          <w:rFonts w:ascii="宋体" w:hAnsi="宋体" w:cs="宋体" w:eastAsia="宋体" w:hint="default"/>
        </w:rPr>
        <w:t>5.</w:t>
      </w:r>
      <w:r>
        <w:rPr>
          <w:rFonts w:ascii="宋体" w:hAnsi="宋体" w:cs="宋体" w:eastAsia="宋体" w:hint="default"/>
          <w:spacing w:val="78"/>
        </w:rPr>
        <w:t> </w:t>
      </w:r>
      <w:r>
        <w:rPr/>
        <w:t>坚持围绕主业进行产业战略发展布局，强化现有资源基础，延伸产业链条，在核心零部件国产化、智</w:t>
      </w:r>
      <w:r>
        <w:rPr>
          <w:spacing w:val="-103"/>
        </w:rPr>
        <w:t> </w:t>
      </w:r>
      <w:r>
        <w:rPr>
          <w:spacing w:val="-103"/>
        </w:rPr>
      </w:r>
      <w:r>
        <w:rPr/>
        <w:t>能高端装备制造、设备融资租赁业务等领域取得重点突破，不断提高公司竞争力和盈利能力。</w:t>
      </w:r>
    </w:p>
    <w:p>
      <w:pPr>
        <w:pStyle w:val="Heading6"/>
        <w:spacing w:line="256" w:lineRule="auto" w:before="7"/>
        <w:ind w:left="514" w:right="212" w:hanging="360"/>
        <w:jc w:val="both"/>
      </w:pPr>
      <w:r>
        <w:rPr>
          <w:rFonts w:ascii="宋体" w:hAnsi="宋体" w:cs="宋体" w:eastAsia="宋体" w:hint="default"/>
        </w:rPr>
        <w:t>6.</w:t>
      </w:r>
      <w:r>
        <w:rPr>
          <w:rFonts w:ascii="宋体" w:hAnsi="宋体" w:cs="宋体" w:eastAsia="宋体" w:hint="default"/>
          <w:spacing w:val="-21"/>
        </w:rPr>
        <w:t> </w:t>
      </w:r>
      <w:r>
        <w:rPr/>
        <w:t>加快云印刷业务的市场开发力度，加快发展经销商，加大网站宣传力度，年内经销商达到</w:t>
      </w:r>
      <w:r>
        <w:rPr>
          <w:rFonts w:ascii="Times New Roman" w:hAnsi="Times New Roman" w:cs="Times New Roman" w:eastAsia="Times New Roman" w:hint="default"/>
        </w:rPr>
        <w:t>500</w:t>
      </w:r>
      <w:r>
        <w:rPr/>
        <w:t>家，在线 </w:t>
      </w:r>
      <w:r>
        <w:rPr>
          <w:spacing w:val="-2"/>
        </w:rPr>
        <w:t>有效会员达到</w:t>
      </w:r>
      <w:r>
        <w:rPr>
          <w:rFonts w:ascii="Times New Roman" w:hAnsi="Times New Roman" w:cs="Times New Roman" w:eastAsia="Times New Roman" w:hint="default"/>
          <w:spacing w:val="-2"/>
        </w:rPr>
        <w:t>10000</w:t>
      </w:r>
      <w:r>
        <w:rPr>
          <w:spacing w:val="-2"/>
        </w:rPr>
        <w:t>个。利用天津中央工厂的条件，尽快使产品在大陆落地，并开发适合大陆消费习惯</w:t>
      </w:r>
      <w:r>
        <w:rPr/>
        <w:t> 的印刷产品；同时在年内要完成</w:t>
      </w:r>
      <w:r>
        <w:rPr>
          <w:rFonts w:ascii="Times New Roman" w:hAnsi="Times New Roman" w:cs="Times New Roman" w:eastAsia="Times New Roman" w:hint="default"/>
        </w:rPr>
        <w:t>1</w:t>
      </w:r>
      <w:r>
        <w:rPr/>
        <w:t>家加盟工厂的加盟工作。</w:t>
      </w:r>
    </w:p>
    <w:p>
      <w:pPr>
        <w:spacing w:line="240" w:lineRule="auto" w:before="3"/>
        <w:rPr>
          <w:rFonts w:ascii="宋体" w:hAnsi="宋体" w:cs="宋体" w:eastAsia="宋体" w:hint="default"/>
          <w:sz w:val="24"/>
          <w:szCs w:val="24"/>
        </w:rPr>
      </w:pPr>
    </w:p>
    <w:p>
      <w:pPr>
        <w:pStyle w:val="Heading6"/>
        <w:spacing w:line="240" w:lineRule="auto"/>
        <w:ind w:left="154" w:right="196"/>
        <w:jc w:val="left"/>
      </w:pPr>
      <w:r>
        <w:rPr/>
        <w:t>（四）可能面对的风险</w:t>
      </w:r>
    </w:p>
    <w:p>
      <w:pPr>
        <w:pStyle w:val="Heading6"/>
        <w:spacing w:line="256" w:lineRule="auto" w:before="37"/>
        <w:ind w:left="574" w:right="196"/>
        <w:jc w:val="left"/>
      </w:pPr>
      <w:r>
        <w:rPr>
          <w:rFonts w:ascii="Times New Roman" w:hAnsi="Times New Roman" w:cs="Times New Roman" w:eastAsia="Times New Roman" w:hint="default"/>
        </w:rPr>
        <w:t>1</w:t>
      </w:r>
      <w:r>
        <w:rPr/>
        <w:t>、宏观经济形势的影响 </w:t>
      </w:r>
      <w:r>
        <w:rPr>
          <w:spacing w:val="-1"/>
        </w:rPr>
        <w:t>受宏观经济增长放缓的影响，消费品市场也出现了增长缓慢的迹象，并逐步传导到和消费品市场关系</w:t>
      </w:r>
    </w:p>
    <w:p>
      <w:pPr>
        <w:pStyle w:val="Heading6"/>
        <w:spacing w:line="273" w:lineRule="auto" w:before="22"/>
        <w:ind w:left="154" w:right="103"/>
        <w:jc w:val="left"/>
      </w:pPr>
      <w:r>
        <w:rPr/>
        <w:t>密切的印刷包装行业，直接影响了印刷包装企业采购设备、扩大产能的需求。虽然公司具有产品性能处于 国内领先水平、产品性价比高、公司抗风险能力较强等有利条件，但若出现行业整体状况大幅下滑或宏观 </w:t>
      </w:r>
      <w:r>
        <w:rPr>
          <w:spacing w:val="-3"/>
        </w:rPr>
        <w:t>经济环境遭受重大冲击的情况，则将影响公司的盈利水平，存在公司经营业绩受宏观经济环境影响的风险。</w:t>
      </w:r>
      <w:r>
        <w:rPr>
          <w:spacing w:val="-92"/>
        </w:rPr>
        <w:t> </w:t>
      </w:r>
      <w:r>
        <w:rPr>
          <w:spacing w:val="-92"/>
        </w:rPr>
      </w:r>
      <w:r>
        <w:rPr/>
        <w:t>公司将在努力保持国内市场份额持续稳定的基础上，加大海外市场的开发和销售，分散公司面临的市场风</w:t>
      </w:r>
      <w:r>
        <w:rPr/>
        <w:t> 险。</w:t>
      </w:r>
    </w:p>
    <w:p>
      <w:pPr>
        <w:pStyle w:val="Heading6"/>
        <w:spacing w:line="256" w:lineRule="auto" w:before="8"/>
        <w:ind w:left="574" w:right="97"/>
        <w:jc w:val="left"/>
      </w:pPr>
      <w:r>
        <w:rPr>
          <w:rFonts w:ascii="Times New Roman" w:hAnsi="Times New Roman" w:cs="Times New Roman" w:eastAsia="Times New Roman" w:hint="default"/>
        </w:rPr>
        <w:t>2</w:t>
      </w:r>
      <w:r>
        <w:rPr/>
        <w:t>、成本变动风险 </w:t>
      </w:r>
      <w:r>
        <w:rPr>
          <w:spacing w:val="-3"/>
        </w:rPr>
        <w:t>公司产品的成本构成中原材料所占比重较大，采购的主要原材料包括：外购制造件、电器件、标准件、</w:t>
      </w:r>
    </w:p>
    <w:p>
      <w:pPr>
        <w:pStyle w:val="Heading6"/>
        <w:spacing w:line="273" w:lineRule="auto" w:before="22"/>
        <w:ind w:left="154" w:right="189"/>
        <w:jc w:val="both"/>
      </w:pPr>
      <w:r>
        <w:rPr/>
        <w:t>铸件等。如原材料价格上涨，将导致公司产品成本提高，降低公司产品的毛利率水平，影响公司的效益。 </w:t>
      </w:r>
      <w:r>
        <w:rPr>
          <w:spacing w:val="-1"/>
        </w:rPr>
        <w:t>随着生产规模的不断扩大，公司对原材料的需求量将持续上升，存在原材料价格变动对公司盈利产生影响</w:t>
      </w:r>
    </w:p>
    <w:p>
      <w:pPr>
        <w:spacing w:after="0" w:line="273" w:lineRule="auto"/>
        <w:jc w:val="both"/>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Heading6"/>
        <w:spacing w:line="268" w:lineRule="auto" w:before="35"/>
        <w:ind w:right="210"/>
        <w:jc w:val="both"/>
      </w:pPr>
      <w:r>
        <w:rPr>
          <w:spacing w:val="-1"/>
        </w:rPr>
        <w:t>的风险。公司经过多年经营，与众多供应商建立了长期稳定的合作关系。公司从签订合同到交付客户产品</w:t>
      </w:r>
      <w:r>
        <w:rPr>
          <w:spacing w:val="-83"/>
        </w:rPr>
        <w:t> </w:t>
      </w:r>
      <w:r>
        <w:rPr>
          <w:spacing w:val="-83"/>
        </w:rPr>
      </w:r>
      <w:r>
        <w:rPr/>
        <w:t>的周期大约为</w:t>
      </w:r>
      <w:r>
        <w:rPr>
          <w:rFonts w:ascii="Times New Roman" w:hAnsi="Times New Roman" w:cs="Times New Roman" w:eastAsia="Times New Roman" w:hint="default"/>
        </w:rPr>
        <w:t>3-6</w:t>
      </w:r>
      <w:r>
        <w:rPr/>
        <w:t>个月， 所需时间较长，公司在原材料采购和产品定价方面，加强对市场和客户的研究，</w:t>
      </w:r>
      <w:r>
        <w:rPr>
          <w:spacing w:val="-99"/>
        </w:rPr>
        <w:t> </w:t>
      </w:r>
      <w:r>
        <w:rPr>
          <w:spacing w:val="-99"/>
        </w:rPr>
      </w:r>
      <w:r>
        <w:rPr>
          <w:spacing w:val="-1"/>
        </w:rPr>
        <w:t>尽量缩短产品生产和交货周期，使原材料价格变动因素对公司经营的影响降至最小。同时，日益增长的人</w:t>
      </w:r>
      <w:r>
        <w:rPr>
          <w:spacing w:val="-83"/>
        </w:rPr>
        <w:t> </w:t>
      </w:r>
      <w:r>
        <w:rPr>
          <w:spacing w:val="-83"/>
        </w:rPr>
      </w:r>
      <w:r>
        <w:rPr>
          <w:spacing w:val="-1"/>
        </w:rPr>
        <w:t>工劳务成本也对产品成本起到了一定的影响，本公司多年来不断完善公司管理机制，制定并完善日益成熟</w:t>
      </w:r>
      <w:r>
        <w:rPr>
          <w:spacing w:val="-80"/>
        </w:rPr>
        <w:t> </w:t>
      </w:r>
      <w:r>
        <w:rPr>
          <w:spacing w:val="-80"/>
        </w:rPr>
      </w:r>
      <w:r>
        <w:rPr/>
        <w:t>的内控管理体系，有利于提高公司劳动生产率，降低公司面对的成本变动风险。</w:t>
      </w:r>
    </w:p>
    <w:p>
      <w:pPr>
        <w:pStyle w:val="Heading6"/>
        <w:spacing w:line="256" w:lineRule="auto" w:before="12"/>
        <w:ind w:left="573" w:right="196"/>
        <w:jc w:val="left"/>
      </w:pPr>
      <w:r>
        <w:rPr>
          <w:rFonts w:ascii="Times New Roman" w:hAnsi="Times New Roman" w:cs="Times New Roman" w:eastAsia="Times New Roman" w:hint="default"/>
        </w:rPr>
        <w:t>3</w:t>
      </w:r>
      <w:r>
        <w:rPr/>
        <w:t>、产品结构变动的风险 </w:t>
      </w:r>
      <w:r>
        <w:rPr>
          <w:spacing w:val="-1"/>
        </w:rPr>
        <w:t>公司主营高端印后设备，如烫金机、模切机、糊盒机等。其中，烫金机毛利率较高，其他产品毛利相</w:t>
      </w:r>
    </w:p>
    <w:p>
      <w:pPr>
        <w:pStyle w:val="Heading6"/>
        <w:spacing w:line="273" w:lineRule="auto" w:before="22"/>
        <w:ind w:right="190"/>
        <w:jc w:val="both"/>
      </w:pPr>
      <w:r>
        <w:rPr>
          <w:spacing w:val="-1"/>
        </w:rPr>
        <w:t>对较低，因此产品销售结构发生变化时，会对公司毛利水平有一定影响。为此，公司以智能化、自动化为</w:t>
      </w:r>
      <w:r>
        <w:rPr>
          <w:spacing w:val="-83"/>
        </w:rPr>
        <w:t> </w:t>
      </w:r>
      <w:r>
        <w:rPr>
          <w:spacing w:val="-83"/>
        </w:rPr>
      </w:r>
      <w:r>
        <w:rPr/>
        <w:t>目标，加大了其他类型设备的研发力度，通过功能的提升，提高产品的售价水平；同时积极开发新产品， </w:t>
      </w:r>
      <w:r>
        <w:rPr>
          <w:spacing w:val="-1"/>
        </w:rPr>
        <w:t>如智能检品机、数字喷墨印刷机、自动连线产品等设备，丰富产品线，优化产品结构，为客户提供自动化</w:t>
      </w:r>
      <w:r>
        <w:rPr>
          <w:spacing w:val="-83"/>
        </w:rPr>
        <w:t> </w:t>
      </w:r>
      <w:r>
        <w:rPr>
          <w:spacing w:val="-83"/>
        </w:rPr>
      </w:r>
      <w:r>
        <w:rPr>
          <w:spacing w:val="-1"/>
        </w:rPr>
        <w:t>智能工厂的整体解决方案，由单一为客户提供产品服务，转向为客户提供系统的集成解决方案，以降低产</w:t>
      </w:r>
      <w:r>
        <w:rPr>
          <w:spacing w:val="-83"/>
        </w:rPr>
        <w:t> </w:t>
      </w:r>
      <w:r>
        <w:rPr>
          <w:spacing w:val="-83"/>
        </w:rPr>
      </w:r>
      <w:r>
        <w:rPr>
          <w:spacing w:val="-1"/>
        </w:rPr>
        <w:t>品结构变动带来的风险。另外，公司与海德堡、塞鲁迪等国际著名设备制造商进行技术方面等合作，将带</w:t>
      </w:r>
      <w:r>
        <w:rPr>
          <w:spacing w:val="-86"/>
        </w:rPr>
        <w:t> </w:t>
      </w:r>
      <w:r>
        <w:rPr>
          <w:spacing w:val="-86"/>
        </w:rPr>
      </w:r>
      <w:r>
        <w:rPr>
          <w:spacing w:val="-1"/>
        </w:rPr>
        <w:t>动公司高端模切机、糊盒机技术的持续升级以及市场的开发，同时由目前的印后设备领域向印刷设备领域</w:t>
      </w:r>
      <w:r>
        <w:rPr>
          <w:spacing w:val="-81"/>
        </w:rPr>
        <w:t> </w:t>
      </w:r>
      <w:r>
        <w:rPr>
          <w:spacing w:val="-81"/>
        </w:rPr>
      </w:r>
      <w:r>
        <w:rPr/>
        <w:t>进军。</w:t>
      </w:r>
    </w:p>
    <w:p>
      <w:pPr>
        <w:pStyle w:val="Heading6"/>
        <w:spacing w:line="256" w:lineRule="auto" w:before="7"/>
        <w:ind w:left="573" w:right="196"/>
        <w:jc w:val="left"/>
      </w:pPr>
      <w:r>
        <w:rPr>
          <w:rFonts w:ascii="Times New Roman" w:hAnsi="Times New Roman" w:cs="Times New Roman" w:eastAsia="Times New Roman" w:hint="default"/>
        </w:rPr>
        <w:t>4</w:t>
      </w:r>
      <w:r>
        <w:rPr/>
        <w:t>、对外投资和运营管理的风险 </w:t>
      </w:r>
      <w:r>
        <w:rPr>
          <w:spacing w:val="-1"/>
        </w:rPr>
        <w:t>根据公司战略规划，近年来公司加大了在与主业相关领域内的投资力度，以提高公司未来的盈利能力</w:t>
      </w:r>
    </w:p>
    <w:p>
      <w:pPr>
        <w:pStyle w:val="Heading6"/>
        <w:spacing w:line="273" w:lineRule="auto" w:before="22"/>
        <w:ind w:right="104"/>
        <w:jc w:val="left"/>
      </w:pPr>
      <w:r>
        <w:rPr/>
        <w:t>和抗风险能力。但随着对外投资的增多，也给公司投资管理能力带来了一定的挑战。从长期发展角度看， 新投项目对印刷行业商业模式转型将带来巨大空间，但由于投资项目相对超前，可能存在投资初期投入大 于产出、项目进度低于预期以及资源整合的风险。同时前期的人员增加造成的费用加大可能影响管理成本 和公司运行成本，对公司当期的盈利能力造成一定影响。公司将在项目投资初期，加大项目可行性研究， </w:t>
      </w:r>
      <w:r>
        <w:rPr>
          <w:spacing w:val="-3"/>
        </w:rPr>
        <w:t>降低投资风险，在项目运行过程中，加强预算管理、市场运营管理和技术开发管理，控制资金和财务风险，</w:t>
      </w:r>
      <w:r>
        <w:rPr>
          <w:spacing w:val="-96"/>
        </w:rPr>
        <w:t> </w:t>
      </w:r>
      <w:r>
        <w:rPr>
          <w:spacing w:val="-96"/>
        </w:rPr>
      </w:r>
      <w:r>
        <w:rPr/>
        <w:t>缩短新项目的试验周期，使新项目尽快达到预期目标。</w:t>
      </w:r>
    </w:p>
    <w:p>
      <w:pPr>
        <w:pStyle w:val="Heading6"/>
        <w:spacing w:line="256" w:lineRule="auto" w:before="8"/>
        <w:ind w:left="573" w:right="196"/>
        <w:jc w:val="left"/>
      </w:pPr>
      <w:r>
        <w:rPr>
          <w:rFonts w:ascii="Times New Roman" w:hAnsi="Times New Roman" w:cs="Times New Roman" w:eastAsia="Times New Roman" w:hint="default"/>
        </w:rPr>
        <w:t>5</w:t>
      </w:r>
      <w:r>
        <w:rPr/>
        <w:t>、产业政策影响导致消费环境变化的风险 </w:t>
      </w:r>
      <w:r>
        <w:rPr>
          <w:spacing w:val="-1"/>
        </w:rPr>
        <w:t>公司本年重组的深圳力群印务，其主营业务为烟标产品的研发、生产和销售，其下游客户为卷烟生产</w:t>
      </w:r>
    </w:p>
    <w:p>
      <w:pPr>
        <w:pStyle w:val="Heading6"/>
        <w:spacing w:line="273" w:lineRule="auto" w:before="22"/>
        <w:ind w:right="107"/>
        <w:jc w:val="both"/>
      </w:pPr>
      <w:r>
        <w:rPr/>
        <w:t>企业。而我国对烟草行业实行统一领导、垂直管理、专卖专营的管理体制。各卷烟企业严格按照国家计划 组织生产和经营，市场规模增长速度受到限制，且国家政策导向将会使得卷烟作为礼品的消费环境发生转 </w:t>
      </w:r>
      <w:r>
        <w:rPr>
          <w:spacing w:val="-3"/>
        </w:rPr>
        <w:t>变，长期而言会对卷烟销售的数量和结构造成影响，进而可能对烟标印刷行业的产品销量产生一定的影响。</w:t>
      </w:r>
    </w:p>
    <w:p>
      <w:pPr>
        <w:pStyle w:val="Heading6"/>
        <w:spacing w:line="256" w:lineRule="auto" w:before="7"/>
        <w:ind w:left="573" w:right="196"/>
        <w:jc w:val="left"/>
      </w:pPr>
      <w:r>
        <w:rPr>
          <w:rFonts w:ascii="Times New Roman" w:hAnsi="Times New Roman" w:cs="Times New Roman" w:eastAsia="Times New Roman" w:hint="default"/>
        </w:rPr>
        <w:t>6</w:t>
      </w:r>
      <w:r>
        <w:rPr/>
        <w:t>、商誉减值的风险 因公司本年度完成对深圳力群印务的重大重组工作，力群印务业绩自本年</w:t>
      </w:r>
      <w:r>
        <w:rPr>
          <w:rFonts w:ascii="Times New Roman" w:hAnsi="Times New Roman" w:cs="Times New Roman" w:eastAsia="Times New Roman" w:hint="default"/>
        </w:rPr>
        <w:t>5</w:t>
      </w:r>
      <w:r>
        <w:rPr/>
        <w:t>月份并入公司财务报表，</w:t>
      </w:r>
    </w:p>
    <w:p>
      <w:pPr>
        <w:pStyle w:val="Heading6"/>
        <w:spacing w:line="273" w:lineRule="auto" w:before="5"/>
        <w:ind w:right="211"/>
        <w:jc w:val="both"/>
      </w:pPr>
      <w:r>
        <w:rPr>
          <w:spacing w:val="-1"/>
        </w:rPr>
        <w:t>在合并财务报表中相应增加商誉，需要在未来每年会计年末进行减值测试，若力群印务未来经营中不能较</w:t>
      </w:r>
      <w:r>
        <w:rPr>
          <w:spacing w:val="-81"/>
        </w:rPr>
        <w:t> </w:t>
      </w:r>
      <w:r>
        <w:rPr>
          <w:spacing w:val="-81"/>
        </w:rPr>
      </w:r>
      <w:r>
        <w:rPr/>
        <w:t>好地实现收益，则商誉将会有减值风险，从而对公司经营业绩产生不利影响。</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732" w:right="1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日起，财政部陆续修订了《企业会计准则第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长期股权投资》、《企业会计准则第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p>
    <w:p>
      <w:pPr>
        <w:spacing w:line="300" w:lineRule="auto" w:before="63"/>
        <w:ind w:left="153" w:right="209" w:firstLine="0"/>
        <w:jc w:val="both"/>
        <w:rPr>
          <w:rFonts w:ascii="宋体" w:hAnsi="宋体" w:cs="宋体" w:eastAsia="宋体" w:hint="default"/>
          <w:sz w:val="18"/>
          <w:szCs w:val="18"/>
        </w:rPr>
      </w:pPr>
      <w:r>
        <w:rPr>
          <w:rFonts w:ascii="宋体" w:hAnsi="宋体" w:cs="宋体" w:eastAsia="宋体" w:hint="default"/>
          <w:spacing w:val="-2"/>
          <w:sz w:val="18"/>
          <w:szCs w:val="18"/>
        </w:rPr>
        <w:t>《企业会计准则第</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财务报表列报》、《企业会计准则第</w:t>
      </w:r>
      <w:r>
        <w:rPr>
          <w:rFonts w:ascii="Times New Roman" w:hAnsi="Times New Roman" w:cs="Times New Roman" w:eastAsia="Times New Roman" w:hint="default"/>
          <w:spacing w:val="-2"/>
          <w:sz w:val="18"/>
          <w:szCs w:val="18"/>
        </w:rPr>
        <w:t>33</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合并财务报表》、以及颁布了《企业会计准则第</w:t>
      </w:r>
      <w:r>
        <w:rPr>
          <w:rFonts w:ascii="Times New Roman" w:hAnsi="Times New Roman" w:cs="Times New Roman" w:eastAsia="Times New Roman" w:hint="default"/>
          <w:spacing w:val="-2"/>
          <w:sz w:val="18"/>
          <w:szCs w:val="18"/>
        </w:rPr>
        <w:t>39</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公允</w:t>
      </w:r>
      <w:r>
        <w:rPr>
          <w:rFonts w:ascii="宋体" w:hAnsi="宋体" w:cs="宋体" w:eastAsia="宋体" w:hint="default"/>
          <w:spacing w:val="-59"/>
          <w:sz w:val="18"/>
          <w:szCs w:val="18"/>
        </w:rPr>
        <w:t> </w:t>
      </w:r>
      <w:r>
        <w:rPr>
          <w:rFonts w:ascii="宋体" w:hAnsi="宋体" w:cs="宋体" w:eastAsia="宋体" w:hint="default"/>
          <w:spacing w:val="-4"/>
          <w:sz w:val="18"/>
          <w:szCs w:val="18"/>
        </w:rPr>
        <w:t>价值计量》、《企业会计准则第</w:t>
      </w:r>
      <w:r>
        <w:rPr>
          <w:rFonts w:ascii="Times New Roman" w:hAnsi="Times New Roman" w:cs="Times New Roman" w:eastAsia="Times New Roman" w:hint="default"/>
          <w:spacing w:val="-4"/>
          <w:sz w:val="18"/>
          <w:szCs w:val="18"/>
        </w:rPr>
        <w:t>40</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合营安排》和《企业会计准则第</w:t>
      </w:r>
      <w:r>
        <w:rPr>
          <w:rFonts w:ascii="Times New Roman" w:hAnsi="Times New Roman" w:cs="Times New Roman" w:eastAsia="Times New Roman" w:hint="default"/>
          <w:spacing w:val="-4"/>
          <w:sz w:val="18"/>
          <w:szCs w:val="18"/>
        </w:rPr>
        <w:t>41</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在其他主体中权益的披露》七项具体会计准则（以</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4"/>
          <w:sz w:val="18"/>
          <w:szCs w:val="18"/>
        </w:rPr>
        <w:t>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新会计准则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）。根据财政部的要求，新会计准则自</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日起在所有执行企业会计准则的企业范围内施行。</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日，财政部修订了《企业会计准则第</w:t>
      </w:r>
      <w:r>
        <w:rPr>
          <w:rFonts w:ascii="Times New Roman" w:hAnsi="Times New Roman" w:cs="Times New Roman" w:eastAsia="Times New Roman" w:hint="default"/>
          <w:spacing w:val="-1"/>
          <w:sz w:val="18"/>
          <w:szCs w:val="18"/>
        </w:rPr>
        <w:t>37</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金融工具列报》，要求执行企业会计准则的企业在</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年度及以后期间的</w:t>
      </w:r>
    </w:p>
    <w:p>
      <w:pPr>
        <w:spacing w:after="0" w:line="300" w:lineRule="auto"/>
        <w:jc w:val="both"/>
        <w:rPr>
          <w:rFonts w:ascii="宋体" w:hAnsi="宋体" w:cs="宋体" w:eastAsia="宋体" w:hint="default"/>
          <w:sz w:val="18"/>
          <w:szCs w:val="18"/>
        </w:rPr>
        <w:sectPr>
          <w:pgSz w:w="11910" w:h="16840"/>
          <w:pgMar w:header="747" w:footer="979" w:top="1060" w:bottom="1160" w:left="980" w:right="920"/>
        </w:sectPr>
      </w:pPr>
    </w:p>
    <w:p>
      <w:pPr>
        <w:spacing w:line="240" w:lineRule="auto" w:before="12"/>
        <w:rPr>
          <w:rFonts w:ascii="宋体" w:hAnsi="宋体" w:cs="宋体" w:eastAsia="宋体" w:hint="default"/>
          <w:sz w:val="25"/>
          <w:szCs w:val="25"/>
        </w:rPr>
      </w:pPr>
    </w:p>
    <w:p>
      <w:pPr>
        <w:spacing w:line="302" w:lineRule="auto" w:before="44"/>
        <w:ind w:left="153" w:right="93" w:firstLine="0"/>
        <w:jc w:val="left"/>
        <w:rPr>
          <w:rFonts w:ascii="宋体" w:hAnsi="宋体" w:cs="宋体" w:eastAsia="宋体" w:hint="default"/>
          <w:sz w:val="18"/>
          <w:szCs w:val="18"/>
        </w:rPr>
      </w:pPr>
      <w:r>
        <w:rPr>
          <w:rFonts w:ascii="宋体" w:hAnsi="宋体" w:cs="宋体" w:eastAsia="宋体" w:hint="default"/>
          <w:spacing w:val="-3"/>
          <w:sz w:val="18"/>
          <w:szCs w:val="18"/>
        </w:rPr>
        <w:t>财务报告中按照准则要求对金融工具进行列报。</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日，财政部发布了《财政部关于修改〈企业会计准则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基本准则〉</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的决定》，要求所有执行企业会计准则的企业自公布之日起施行。</w:t>
      </w:r>
    </w:p>
    <w:p>
      <w:pPr>
        <w:spacing w:line="319" w:lineRule="auto" w:before="68"/>
        <w:ind w:left="153" w:right="93" w:firstLine="578"/>
        <w:jc w:val="left"/>
        <w:rPr>
          <w:rFonts w:ascii="宋体" w:hAnsi="宋体" w:cs="宋体" w:eastAsia="宋体" w:hint="default"/>
          <w:sz w:val="18"/>
          <w:szCs w:val="18"/>
        </w:rPr>
      </w:pPr>
      <w:r>
        <w:rPr>
          <w:rFonts w:ascii="宋体" w:hAnsi="宋体" w:cs="宋体" w:eastAsia="宋体" w:hint="default"/>
          <w:sz w:val="18"/>
          <w:szCs w:val="18"/>
        </w:rPr>
        <w:t>根据前述规定，公司于上述文件规定的起始日开始执行上述企业会计准则，并执行的会计政策进行调整变更，变更 后采用的会计政策如下：</w:t>
      </w:r>
    </w:p>
    <w:p>
      <w:pPr>
        <w:spacing w:line="300" w:lineRule="auto" w:before="57"/>
        <w:ind w:left="153" w:right="190" w:firstLine="0"/>
        <w:jc w:val="both"/>
        <w:rPr>
          <w:rFonts w:ascii="宋体" w:hAnsi="宋体" w:cs="宋体" w:eastAsia="宋体" w:hint="default"/>
          <w:sz w:val="18"/>
          <w:szCs w:val="18"/>
        </w:rPr>
      </w:pPr>
      <w:r>
        <w:rPr>
          <w:rFonts w:ascii="宋体" w:hAnsi="宋体" w:cs="宋体" w:eastAsia="宋体" w:hint="default"/>
          <w:spacing w:val="-1"/>
          <w:sz w:val="18"/>
          <w:szCs w:val="18"/>
        </w:rPr>
        <w:t>本次变更后，公司将按照财政部自</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年修订和新颁布的《企业会计准则第</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长期股权投资》、《企业会计准则第</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职</w:t>
      </w:r>
      <w:r>
        <w:rPr>
          <w:rFonts w:ascii="宋体" w:hAnsi="宋体" w:cs="宋体" w:eastAsia="宋体" w:hint="default"/>
          <w:spacing w:val="-56"/>
          <w:sz w:val="18"/>
          <w:szCs w:val="18"/>
        </w:rPr>
        <w:t> </w:t>
      </w:r>
      <w:r>
        <w:rPr>
          <w:rFonts w:ascii="宋体" w:hAnsi="宋体" w:cs="宋体" w:eastAsia="宋体" w:hint="default"/>
          <w:spacing w:val="-2"/>
          <w:sz w:val="18"/>
          <w:szCs w:val="18"/>
        </w:rPr>
        <w:t>工薪酬》、《企业会计准则第</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财务报表列报》、《企业会计准则第</w:t>
      </w:r>
      <w:r>
        <w:rPr>
          <w:rFonts w:ascii="Times New Roman" w:hAnsi="Times New Roman" w:cs="Times New Roman" w:eastAsia="Times New Roman" w:hint="default"/>
          <w:spacing w:val="-2"/>
          <w:sz w:val="18"/>
          <w:szCs w:val="18"/>
        </w:rPr>
        <w:t>33</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合并财务报表》、《企业会计准则第</w:t>
      </w:r>
      <w:r>
        <w:rPr>
          <w:rFonts w:ascii="Times New Roman" w:hAnsi="Times New Roman" w:cs="Times New Roman" w:eastAsia="Times New Roman" w:hint="default"/>
          <w:spacing w:val="-2"/>
          <w:sz w:val="18"/>
          <w:szCs w:val="18"/>
        </w:rPr>
        <w:t>37</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w:t>
      </w:r>
      <w:r>
        <w:rPr>
          <w:rFonts w:ascii="宋体" w:hAnsi="宋体" w:cs="宋体" w:eastAsia="宋体" w:hint="default"/>
          <w:spacing w:val="-59"/>
          <w:sz w:val="18"/>
          <w:szCs w:val="18"/>
        </w:rPr>
        <w:t> </w:t>
      </w:r>
      <w:r>
        <w:rPr>
          <w:rFonts w:ascii="宋体" w:hAnsi="宋体" w:cs="宋体" w:eastAsia="宋体" w:hint="default"/>
          <w:spacing w:val="-2"/>
          <w:sz w:val="18"/>
          <w:szCs w:val="18"/>
        </w:rPr>
        <w:t>工具列报》、《企业会计准则第</w:t>
      </w:r>
      <w:r>
        <w:rPr>
          <w:rFonts w:ascii="Times New Roman" w:hAnsi="Times New Roman" w:cs="Times New Roman" w:eastAsia="Times New Roman" w:hint="default"/>
          <w:spacing w:val="-2"/>
          <w:sz w:val="18"/>
          <w:szCs w:val="18"/>
        </w:rPr>
        <w:t>39</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公允价值计量》、《企业会计准则第</w:t>
      </w:r>
      <w:r>
        <w:rPr>
          <w:rFonts w:ascii="Times New Roman" w:hAnsi="Times New Roman" w:cs="Times New Roman" w:eastAsia="Times New Roman" w:hint="default"/>
          <w:spacing w:val="-2"/>
          <w:sz w:val="18"/>
          <w:szCs w:val="18"/>
        </w:rPr>
        <w:t>40</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合营安排》、《企业会计准则第</w:t>
      </w:r>
      <w:r>
        <w:rPr>
          <w:rFonts w:ascii="Times New Roman" w:hAnsi="Times New Roman" w:cs="Times New Roman" w:eastAsia="Times New Roman" w:hint="default"/>
          <w:spacing w:val="-2"/>
          <w:sz w:val="18"/>
          <w:szCs w:val="18"/>
        </w:rPr>
        <w:t>41</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在其他</w:t>
      </w:r>
      <w:r>
        <w:rPr>
          <w:rFonts w:ascii="宋体" w:hAnsi="宋体" w:cs="宋体" w:eastAsia="宋体" w:hint="default"/>
          <w:spacing w:val="-57"/>
          <w:sz w:val="18"/>
          <w:szCs w:val="18"/>
        </w:rPr>
        <w:t> </w:t>
      </w:r>
      <w:r>
        <w:rPr>
          <w:rFonts w:ascii="宋体" w:hAnsi="宋体" w:cs="宋体" w:eastAsia="宋体" w:hint="default"/>
          <w:sz w:val="18"/>
          <w:szCs w:val="18"/>
        </w:rPr>
        <w:t>主体中权益的披露》及《企业会计准则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基本准则》等具体准则规定的起始日期执行，其余未变更部分仍执行中国财政部于</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日颁布的相关准则及其他有关规定。</w:t>
      </w:r>
    </w:p>
    <w:p>
      <w:pPr>
        <w:spacing w:line="240" w:lineRule="auto" w:before="2"/>
        <w:rPr>
          <w:rFonts w:ascii="宋体" w:hAnsi="宋体" w:cs="宋体" w:eastAsia="宋体" w:hint="default"/>
          <w:sz w:val="20"/>
          <w:szCs w:val="20"/>
        </w:rPr>
      </w:pPr>
    </w:p>
    <w:p>
      <w:pPr>
        <w:pStyle w:val="Heading2"/>
        <w:spacing w:line="240" w:lineRule="auto"/>
        <w:ind w:left="154" w:right="4374"/>
        <w:jc w:val="left"/>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9"/>
        <w:rPr>
          <w:rFonts w:ascii="宋体" w:hAnsi="宋体" w:cs="宋体" w:eastAsia="宋体" w:hint="default"/>
          <w:b/>
          <w:bCs/>
          <w:sz w:val="26"/>
          <w:szCs w:val="26"/>
        </w:rPr>
      </w:pPr>
    </w:p>
    <w:p>
      <w:pPr>
        <w:spacing w:before="0"/>
        <w:ind w:left="154" w:right="4374"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338" w:lineRule="auto" w:before="116"/>
        <w:ind w:left="153" w:right="2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公司报告期利润分配预案及资本公积金转增股本预案与公司章程和分红管理办法等的相关规定一致</w:t>
      </w:r>
    </w:p>
    <w:p>
      <w:pPr>
        <w:spacing w:line="348" w:lineRule="auto" w:before="43"/>
        <w:ind w:left="153" w:right="3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44"/>
        <w:ind w:left="0" w:right="200" w:firstLine="0"/>
        <w:jc w:val="right"/>
        <w:rPr>
          <w:rFonts w:ascii="宋体" w:hAnsi="宋体" w:cs="宋体" w:eastAsia="宋体" w:hint="default"/>
          <w:sz w:val="18"/>
          <w:szCs w:val="18"/>
        </w:rPr>
      </w:pPr>
      <w:r>
        <w:rPr/>
        <w:pict>
          <v:shape style="position:absolute;margin-left:56.459999pt;margin-top:-248.608292pt;width:479.2pt;height:315.2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170,426,189</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42,606,547.25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274,582,920.29</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经信用中和会计师事务所（特殊普通合伙）审计确认，</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年度母公司实现净利润</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146,794,963.33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元，加上年初未分配利 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180,128,414.87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元，减去已提取的法定盈余公积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14,679,496.33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元，减去本年度已分配的净利润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37,660,961.58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日可供分配的利润为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274,582,920.29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元。经董事会决议，公司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年度利润分配及资本公积金转增股本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预案为</w:t>
                        </w:r>
                        <w:r>
                          <w:rPr>
                            <w:rFonts w:ascii="宋体" w:hAnsi="宋体" w:cs="宋体" w:eastAsia="宋体" w:hint="default"/>
                            <w:spacing w:val="-85"/>
                            <w:sz w:val="18"/>
                            <w:szCs w:val="18"/>
                          </w:rPr>
                          <w:t>：</w:t>
                        </w: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170,426,189 </w:t>
                        </w:r>
                        <w:r>
                          <w:rPr>
                            <w:rFonts w:ascii="宋体" w:hAnsi="宋体" w:cs="宋体" w:eastAsia="宋体" w:hint="default"/>
                            <w:sz w:val="18"/>
                            <w:szCs w:val="18"/>
                          </w:rPr>
                          <w:t>股为</w:t>
                        </w:r>
                        <w:r>
                          <w:rPr>
                            <w:rFonts w:ascii="宋体" w:hAnsi="宋体" w:cs="宋体" w:eastAsia="宋体" w:hint="default"/>
                            <w:spacing w:val="-2"/>
                            <w:sz w:val="18"/>
                            <w:szCs w:val="18"/>
                          </w:rPr>
                          <w:t>基</w:t>
                        </w:r>
                        <w:r>
                          <w:rPr>
                            <w:rFonts w:ascii="宋体" w:hAnsi="宋体" w:cs="宋体" w:eastAsia="宋体" w:hint="default"/>
                            <w:sz w:val="18"/>
                            <w:szCs w:val="18"/>
                          </w:rPr>
                          <w:t>数</w:t>
                        </w:r>
                        <w:r>
                          <w:rPr>
                            <w:rFonts w:ascii="宋体" w:hAnsi="宋体" w:cs="宋体" w:eastAsia="宋体" w:hint="default"/>
                            <w:spacing w:val="-85"/>
                            <w:sz w:val="18"/>
                            <w:szCs w:val="18"/>
                          </w:rPr>
                          <w:t>，</w:t>
                        </w:r>
                        <w:r>
                          <w:rPr>
                            <w:rFonts w:ascii="宋体" w:hAnsi="宋体" w:cs="宋体" w:eastAsia="宋体" w:hint="default"/>
                            <w:sz w:val="18"/>
                            <w:szCs w:val="18"/>
                          </w:rPr>
                          <w:t>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85"/>
                            <w:sz w:val="18"/>
                            <w:szCs w:val="18"/>
                          </w:rPr>
                          <w:t>币</w:t>
                        </w: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合计派发现金股利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42,606,54</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.25 </w:t>
                        </w:r>
                        <w:r>
                          <w:rPr>
                            <w:rFonts w:ascii="宋体" w:hAnsi="宋体" w:cs="宋体" w:eastAsia="宋体" w:hint="default"/>
                            <w:spacing w:val="-15"/>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同时</w:t>
                        </w:r>
                        <w:r>
                          <w:rPr>
                            <w:rFonts w:ascii="宋体" w:hAnsi="宋体" w:cs="宋体" w:eastAsia="宋体" w:hint="default"/>
                            <w:spacing w:val="-15"/>
                            <w:sz w:val="18"/>
                            <w:szCs w:val="18"/>
                          </w:rPr>
                          <w:t>，</w:t>
                        </w:r>
                        <w:r>
                          <w:rPr>
                            <w:rFonts w:ascii="宋体" w:hAnsi="宋体" w:cs="宋体" w:eastAsia="宋体" w:hint="default"/>
                            <w:sz w:val="18"/>
                            <w:szCs w:val="18"/>
                          </w:rPr>
                          <w:t>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4"/>
                            <w:sz w:val="18"/>
                            <w:szCs w:val="18"/>
                          </w:rPr>
                          <w:t> </w:t>
                        </w:r>
                        <w:r>
                          <w:rPr>
                            <w:rFonts w:ascii="宋体" w:hAnsi="宋体" w:cs="宋体" w:eastAsia="宋体" w:hint="default"/>
                            <w:sz w:val="18"/>
                            <w:szCs w:val="18"/>
                          </w:rPr>
                          <w:t>以上方案实施后</w:t>
                        </w:r>
                        <w:r>
                          <w:rPr>
                            <w:rFonts w:ascii="宋体" w:hAnsi="宋体" w:cs="宋体" w:eastAsia="宋体" w:hint="default"/>
                            <w:spacing w:val="-15"/>
                            <w:sz w:val="18"/>
                            <w:szCs w:val="18"/>
                          </w:rPr>
                          <w:t>，</w:t>
                        </w:r>
                        <w:r>
                          <w:rPr>
                            <w:rFonts w:ascii="宋体" w:hAnsi="宋体" w:cs="宋体" w:eastAsia="宋体" w:hint="default"/>
                            <w:sz w:val="18"/>
                            <w:szCs w:val="18"/>
                          </w:rPr>
                          <w:t>剩余</w:t>
                        </w:r>
                      </w:p>
                      <w:p>
                        <w:pPr>
                          <w:pStyle w:val="TableParagraph"/>
                          <w:spacing w:line="302" w:lineRule="auto" w:before="63"/>
                          <w:ind w:left="22" w:right="39"/>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231,976,373.04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元结转以后年度分配。公司董事会认为上述议案符合《公司章程》和有关规定，符合公司实际 发展情况。公司独立董事对该议案发表了独立意见，监事会对该议案发表了审核意见。</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154" w:right="93"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spacing w:before="103"/>
        <w:ind w:left="513" w:right="9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日，公司</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年年度股东大会审议通过了《关于公司</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年度利润分配预案的议案》，决议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以截止于</w:t>
      </w:r>
      <w:r>
        <w:rPr>
          <w:rFonts w:ascii="Times New Roman" w:hAnsi="Times New Roman" w:cs="Times New Roman" w:eastAsia="Times New Roman" w:hint="default"/>
          <w:spacing w:val="-5"/>
          <w:sz w:val="18"/>
          <w:szCs w:val="18"/>
        </w:rPr>
        <w:t>2011</w:t>
      </w:r>
    </w:p>
    <w:p>
      <w:pPr>
        <w:spacing w:line="300" w:lineRule="auto" w:before="63"/>
        <w:ind w:left="732" w:right="93" w:hanging="579"/>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日本公司总股本</w:t>
      </w:r>
      <w:r>
        <w:rPr>
          <w:rFonts w:ascii="Times New Roman" w:hAnsi="Times New Roman" w:cs="Times New Roman" w:eastAsia="Times New Roman" w:hint="default"/>
          <w:sz w:val="18"/>
          <w:szCs w:val="18"/>
        </w:rPr>
        <w:t>140,000,000</w:t>
      </w:r>
      <w:r>
        <w:rPr>
          <w:rFonts w:ascii="宋体" w:hAnsi="宋体" w:cs="宋体" w:eastAsia="宋体" w:hint="default"/>
          <w:sz w:val="18"/>
          <w:szCs w:val="18"/>
        </w:rPr>
        <w:t>股为基数，每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股派发人民币</w:t>
      </w:r>
      <w:r>
        <w:rPr>
          <w:rFonts w:ascii="Times New Roman" w:hAnsi="Times New Roman" w:cs="Times New Roman" w:eastAsia="Times New Roman" w:hint="default"/>
          <w:sz w:val="18"/>
          <w:szCs w:val="18"/>
        </w:rPr>
        <w:t>7.00</w:t>
      </w:r>
      <w:r>
        <w:rPr>
          <w:rFonts w:ascii="宋体" w:hAnsi="宋体" w:cs="宋体" w:eastAsia="宋体" w:hint="default"/>
          <w:sz w:val="18"/>
          <w:szCs w:val="18"/>
        </w:rPr>
        <w:t>元（含税）现金红利。</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日，公司</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年年度股东大会审议通过了《关于公司</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年度利润分配预案的议案》，决议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以截止</w:t>
      </w:r>
    </w:p>
    <w:p>
      <w:pPr>
        <w:spacing w:before="13"/>
        <w:ind w:left="153" w:right="93"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日本公司总股本</w:t>
      </w:r>
      <w:r>
        <w:rPr>
          <w:rFonts w:ascii="Times New Roman" w:hAnsi="Times New Roman" w:cs="Times New Roman" w:eastAsia="Times New Roman" w:hint="default"/>
          <w:sz w:val="18"/>
          <w:szCs w:val="18"/>
        </w:rPr>
        <w:t>140,000,000</w:t>
      </w:r>
      <w:r>
        <w:rPr>
          <w:rFonts w:ascii="宋体" w:hAnsi="宋体" w:cs="宋体" w:eastAsia="宋体" w:hint="default"/>
          <w:sz w:val="18"/>
          <w:szCs w:val="18"/>
        </w:rPr>
        <w:t>股为基数，每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股派发人民币</w:t>
      </w:r>
      <w:r>
        <w:rPr>
          <w:rFonts w:ascii="Times New Roman" w:hAnsi="Times New Roman" w:cs="Times New Roman" w:eastAsia="Times New Roman" w:hint="default"/>
          <w:sz w:val="18"/>
          <w:szCs w:val="18"/>
        </w:rPr>
        <w:t>7.00</w:t>
      </w:r>
      <w:r>
        <w:rPr>
          <w:rFonts w:ascii="宋体" w:hAnsi="宋体" w:cs="宋体" w:eastAsia="宋体" w:hint="default"/>
          <w:sz w:val="18"/>
          <w:szCs w:val="18"/>
        </w:rPr>
        <w:t>元（含税）现金红利，共计派发现金红利</w:t>
      </w:r>
    </w:p>
    <w:p>
      <w:pPr>
        <w:spacing w:after="0"/>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spacing w:line="300" w:lineRule="auto" w:before="44"/>
        <w:ind w:left="153" w:right="1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98,000,000.00</w:t>
      </w:r>
      <w:r>
        <w:rPr>
          <w:rFonts w:ascii="宋体" w:hAnsi="宋体" w:cs="宋体" w:eastAsia="宋体" w:hint="default"/>
          <w:sz w:val="18"/>
          <w:szCs w:val="18"/>
        </w:rPr>
        <w:t>元（含税）。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日，公司完成首次限制性股票激励计划的授予登记工作，根据</w:t>
      </w:r>
      <w:r>
        <w:rPr>
          <w:rFonts w:ascii="Times New Roman" w:hAnsi="Times New Roman" w:cs="Times New Roman" w:eastAsia="Times New Roman" w:hint="default"/>
          <w:sz w:val="18"/>
          <w:szCs w:val="18"/>
        </w:rPr>
        <w:t>“</w:t>
      </w:r>
      <w:r>
        <w:rPr>
          <w:rFonts w:ascii="宋体" w:hAnsi="宋体" w:cs="宋体" w:eastAsia="宋体" w:hint="default"/>
          <w:sz w:val="18"/>
          <w:szCs w:val="18"/>
        </w:rPr>
        <w:t>现金分红总额固定 </w:t>
      </w:r>
      <w:r>
        <w:rPr>
          <w:rFonts w:ascii="宋体" w:hAnsi="宋体" w:cs="宋体" w:eastAsia="宋体" w:hint="default"/>
          <w:spacing w:val="-2"/>
          <w:sz w:val="18"/>
          <w:szCs w:val="18"/>
        </w:rPr>
        <w:t>不变原则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，本次利润分配方案调整为：以公司总股本</w:t>
      </w:r>
      <w:r>
        <w:rPr>
          <w:rFonts w:ascii="Times New Roman" w:hAnsi="Times New Roman" w:cs="Times New Roman" w:eastAsia="Times New Roman" w:hint="default"/>
          <w:spacing w:val="-2"/>
          <w:sz w:val="18"/>
          <w:szCs w:val="18"/>
        </w:rPr>
        <w:t>142,224,000</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w:t>
      </w:r>
      <w:r>
        <w:rPr>
          <w:rFonts w:ascii="Times New Roman" w:hAnsi="Times New Roman" w:cs="Times New Roman" w:eastAsia="Times New Roman" w:hint="default"/>
          <w:spacing w:val="-2"/>
          <w:sz w:val="18"/>
          <w:szCs w:val="18"/>
        </w:rPr>
        <w:t>6.890538</w:t>
      </w:r>
      <w:r>
        <w:rPr>
          <w:rFonts w:ascii="宋体" w:hAnsi="宋体" w:cs="宋体" w:eastAsia="宋体" w:hint="default"/>
          <w:spacing w:val="-2"/>
          <w:sz w:val="18"/>
          <w:szCs w:val="18"/>
        </w:rPr>
        <w:t>元人民币现金（含</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税）。</w:t>
      </w:r>
    </w:p>
    <w:p>
      <w:pPr>
        <w:spacing w:line="300" w:lineRule="auto" w:before="31"/>
        <w:ind w:left="154" w:right="234" w:firstLine="57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年第二次临时股东大会审议通过了《关于公司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年半年度利润分配预案的议案》， 决议</w:t>
      </w:r>
      <w:r>
        <w:rPr>
          <w:rFonts w:ascii="Times New Roman" w:hAnsi="Times New Roman" w:cs="Times New Roman" w:eastAsia="Times New Roman" w:hint="default"/>
          <w:sz w:val="18"/>
          <w:szCs w:val="18"/>
        </w:rPr>
        <w:t>“</w:t>
      </w:r>
      <w:r>
        <w:rPr>
          <w:rFonts w:ascii="宋体" w:hAnsi="宋体" w:cs="宋体" w:eastAsia="宋体" w:hint="default"/>
          <w:sz w:val="18"/>
          <w:szCs w:val="18"/>
        </w:rPr>
        <w:t>以截止于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日本公司总股本</w:t>
      </w:r>
      <w:r>
        <w:rPr>
          <w:rFonts w:ascii="Times New Roman" w:hAnsi="Times New Roman" w:cs="Times New Roman" w:eastAsia="Times New Roman" w:hint="default"/>
          <w:sz w:val="18"/>
          <w:szCs w:val="18"/>
        </w:rPr>
        <w:t>171,186,189</w:t>
      </w:r>
      <w:r>
        <w:rPr>
          <w:rFonts w:ascii="宋体" w:hAnsi="宋体" w:cs="宋体" w:eastAsia="宋体" w:hint="default"/>
          <w:sz w:val="18"/>
          <w:szCs w:val="18"/>
        </w:rPr>
        <w:t>股为基数，每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股派发人民币</w:t>
      </w:r>
      <w:r>
        <w:rPr>
          <w:rFonts w:ascii="Times New Roman" w:hAnsi="Times New Roman" w:cs="Times New Roman" w:eastAsia="Times New Roman" w:hint="default"/>
          <w:sz w:val="18"/>
          <w:szCs w:val="18"/>
        </w:rPr>
        <w:t>2.2</w:t>
      </w:r>
      <w:r>
        <w:rPr>
          <w:rFonts w:ascii="宋体" w:hAnsi="宋体" w:cs="宋体" w:eastAsia="宋体" w:hint="default"/>
          <w:sz w:val="18"/>
          <w:szCs w:val="18"/>
        </w:rPr>
        <w:t>元（含税）现金红利，共派发现金 红利</w:t>
      </w:r>
      <w:r>
        <w:rPr>
          <w:rFonts w:ascii="Times New Roman" w:hAnsi="Times New Roman" w:cs="Times New Roman" w:eastAsia="Times New Roman" w:hint="default"/>
          <w:sz w:val="18"/>
          <w:szCs w:val="18"/>
        </w:rPr>
        <w:t>37,660,961.58</w:t>
      </w:r>
      <w:r>
        <w:rPr>
          <w:rFonts w:ascii="宋体" w:hAnsi="宋体" w:cs="宋体" w:eastAsia="宋体" w:hint="default"/>
          <w:sz w:val="18"/>
          <w:szCs w:val="18"/>
        </w:rPr>
        <w:t>元（含税）。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日，公司完成了限制性股票激励计划部分已授予限制性股票回购注销工作，本次回购注销限制性股票数量为</w:t>
      </w:r>
    </w:p>
    <w:p>
      <w:pPr>
        <w:spacing w:line="300" w:lineRule="auto" w:before="13"/>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760,000</w:t>
      </w:r>
      <w:r>
        <w:rPr>
          <w:rFonts w:ascii="宋体" w:hAnsi="宋体" w:cs="宋体" w:eastAsia="宋体" w:hint="default"/>
          <w:spacing w:val="-1"/>
          <w:sz w:val="18"/>
          <w:szCs w:val="18"/>
        </w:rPr>
        <w:t>股，公司总股本由</w:t>
      </w:r>
      <w:r>
        <w:rPr>
          <w:rFonts w:ascii="Times New Roman" w:hAnsi="Times New Roman" w:cs="Times New Roman" w:eastAsia="Times New Roman" w:hint="default"/>
          <w:spacing w:val="-1"/>
          <w:sz w:val="18"/>
          <w:szCs w:val="18"/>
        </w:rPr>
        <w:t>171,186,189</w:t>
      </w:r>
      <w:r>
        <w:rPr>
          <w:rFonts w:ascii="宋体" w:hAnsi="宋体" w:cs="宋体" w:eastAsia="宋体" w:hint="default"/>
          <w:spacing w:val="-1"/>
          <w:sz w:val="18"/>
          <w:szCs w:val="18"/>
        </w:rPr>
        <w:t>股变更为</w:t>
      </w:r>
      <w:r>
        <w:rPr>
          <w:rFonts w:ascii="Times New Roman" w:hAnsi="Times New Roman" w:cs="Times New Roman" w:eastAsia="Times New Roman" w:hint="default"/>
          <w:spacing w:val="-1"/>
          <w:sz w:val="18"/>
          <w:szCs w:val="18"/>
        </w:rPr>
        <w:t>170,426,189</w:t>
      </w:r>
      <w:r>
        <w:rPr>
          <w:rFonts w:ascii="宋体" w:hAnsi="宋体" w:cs="宋体" w:eastAsia="宋体" w:hint="default"/>
          <w:spacing w:val="-1"/>
          <w:sz w:val="18"/>
          <w:szCs w:val="18"/>
        </w:rPr>
        <w:t>股。根据《创业板信息披露业务备忘录第</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号－利润分配与资本公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积金转增股本相关事项》的规定，按照</w:t>
      </w:r>
      <w:r>
        <w:rPr>
          <w:rFonts w:ascii="Times New Roman" w:hAnsi="Times New Roman" w:cs="Times New Roman" w:eastAsia="Times New Roman" w:hint="default"/>
          <w:sz w:val="18"/>
          <w:szCs w:val="18"/>
        </w:rPr>
        <w:t>“</w:t>
      </w:r>
      <w:r>
        <w:rPr>
          <w:rFonts w:ascii="宋体" w:hAnsi="宋体" w:cs="宋体" w:eastAsia="宋体" w:hint="default"/>
          <w:sz w:val="18"/>
          <w:szCs w:val="18"/>
        </w:rPr>
        <w:t>现金分红总额固定不变</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的原则，将权益分派方案调整如下：</w:t>
      </w:r>
    </w:p>
    <w:p>
      <w:pPr>
        <w:spacing w:line="300" w:lineRule="auto" w:before="13"/>
        <w:ind w:left="153" w:right="138" w:firstLine="434"/>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年半年度权益分派方案为：以公司现有总股本</w:t>
      </w:r>
      <w:r>
        <w:rPr>
          <w:rFonts w:ascii="Times New Roman" w:hAnsi="Times New Roman" w:cs="Times New Roman" w:eastAsia="Times New Roman" w:hint="default"/>
          <w:sz w:val="18"/>
          <w:szCs w:val="18"/>
        </w:rPr>
        <w:t>170,426,189</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2.209810</w:t>
      </w:r>
      <w:r>
        <w:rPr>
          <w:rFonts w:ascii="宋体" w:hAnsi="宋体" w:cs="宋体" w:eastAsia="宋体" w:hint="default"/>
          <w:sz w:val="18"/>
          <w:szCs w:val="18"/>
        </w:rPr>
        <w:t>元人民 币现金（含税；扣税后，</w:t>
      </w:r>
      <w:r>
        <w:rPr>
          <w:rFonts w:ascii="Times New Roman" w:hAnsi="Times New Roman" w:cs="Times New Roman" w:eastAsia="Times New Roman" w:hint="default"/>
          <w:sz w:val="18"/>
          <w:szCs w:val="18"/>
        </w:rPr>
        <w:t>QFII</w:t>
      </w:r>
      <w:r>
        <w:rPr>
          <w:rFonts w:ascii="宋体" w:hAnsi="宋体" w:cs="宋体" w:eastAsia="宋体" w:hint="default"/>
          <w:sz w:val="18"/>
          <w:szCs w:val="18"/>
        </w:rPr>
        <w:t>、</w:t>
      </w:r>
      <w:r>
        <w:rPr>
          <w:rFonts w:ascii="Times New Roman" w:hAnsi="Times New Roman" w:cs="Times New Roman" w:eastAsia="Times New Roman" w:hint="default"/>
          <w:sz w:val="18"/>
          <w:szCs w:val="18"/>
        </w:rPr>
        <w:t>RQFII</w:t>
      </w:r>
      <w:r>
        <w:rPr>
          <w:rFonts w:ascii="宋体" w:hAnsi="宋体" w:cs="宋体" w:eastAsia="宋体" w:hint="default"/>
          <w:sz w:val="18"/>
          <w:szCs w:val="18"/>
        </w:rPr>
        <w:t>以及持有股改限售股、首发限售股的个人和证券投资基金每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1.988829</w:t>
      </w:r>
      <w:r>
        <w:rPr>
          <w:rFonts w:ascii="宋体" w:hAnsi="宋体" w:cs="宋体" w:eastAsia="宋体" w:hint="default"/>
          <w:sz w:val="18"/>
          <w:szCs w:val="18"/>
        </w:rPr>
        <w:t>元；持有</w:t>
      </w:r>
      <w:r>
        <w:rPr>
          <w:rFonts w:ascii="宋体" w:hAnsi="宋体" w:cs="宋体" w:eastAsia="宋体" w:hint="default"/>
          <w:w w:val="99"/>
          <w:sz w:val="18"/>
          <w:szCs w:val="18"/>
        </w:rPr>
        <w:t> </w:t>
      </w:r>
      <w:r>
        <w:rPr>
          <w:rFonts w:ascii="宋体" w:hAnsi="宋体" w:cs="宋体" w:eastAsia="宋体" w:hint="default"/>
          <w:sz w:val="18"/>
          <w:szCs w:val="18"/>
        </w:rPr>
        <w:t>非股改、非首发限售股及无限售流通股的个人、证券投资基金股息红利税实行差别化税率征收，先按每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2.099319</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pacing w:val="-1"/>
          <w:sz w:val="18"/>
          <w:szCs w:val="18"/>
        </w:rPr>
        <w:t>权益登记日后根据投资者减持股票情况，再按实际持股期限补缴税款</w:t>
      </w:r>
      <w:r>
        <w:rPr>
          <w:rFonts w:ascii="Times New Roman" w:hAnsi="Times New Roman" w:cs="Times New Roman" w:eastAsia="Times New Roman" w:hint="default"/>
          <w:spacing w:val="-1"/>
          <w:sz w:val="18"/>
          <w:szCs w:val="18"/>
        </w:rPr>
        <w:t>ª</w:t>
      </w:r>
      <w:r>
        <w:rPr>
          <w:rFonts w:ascii="宋体" w:hAnsi="宋体" w:cs="宋体" w:eastAsia="宋体" w:hint="default"/>
          <w:spacing w:val="-1"/>
          <w:sz w:val="18"/>
          <w:szCs w:val="18"/>
        </w:rPr>
        <w:t>；对于</w:t>
      </w:r>
      <w:r>
        <w:rPr>
          <w:rFonts w:ascii="Times New Roman" w:hAnsi="Times New Roman" w:cs="Times New Roman" w:eastAsia="Times New Roman" w:hint="default"/>
          <w:spacing w:val="-1"/>
          <w:sz w:val="18"/>
          <w:szCs w:val="18"/>
        </w:rPr>
        <w:t>QFII</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RQFII</w:t>
      </w:r>
      <w:r>
        <w:rPr>
          <w:rFonts w:ascii="宋体" w:hAnsi="宋体" w:cs="宋体" w:eastAsia="宋体" w:hint="default"/>
          <w:spacing w:val="-1"/>
          <w:sz w:val="18"/>
          <w:szCs w:val="18"/>
        </w:rPr>
        <w:t>外的其他非居民企业，本公司未代</w:t>
      </w:r>
      <w:r>
        <w:rPr>
          <w:rFonts w:ascii="宋体" w:hAnsi="宋体" w:cs="宋体" w:eastAsia="宋体" w:hint="default"/>
          <w:w w:val="99"/>
          <w:sz w:val="18"/>
          <w:szCs w:val="18"/>
        </w:rPr>
        <w:t> </w:t>
      </w:r>
      <w:r>
        <w:rPr>
          <w:rFonts w:ascii="宋体" w:hAnsi="宋体" w:cs="宋体" w:eastAsia="宋体" w:hint="default"/>
          <w:sz w:val="18"/>
          <w:szCs w:val="18"/>
        </w:rPr>
        <w:t>扣代缴所得税，由纳税人在所得发生地缴纳。）。</w:t>
      </w:r>
    </w:p>
    <w:p>
      <w:pPr>
        <w:spacing w:before="31"/>
        <w:ind w:left="588" w:right="9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ª</w:t>
      </w:r>
      <w:r>
        <w:rPr>
          <w:rFonts w:ascii="宋体" w:hAnsi="宋体" w:cs="宋体" w:eastAsia="宋体" w:hint="default"/>
          <w:sz w:val="18"/>
          <w:szCs w:val="18"/>
        </w:rPr>
        <w:t>注：根据先进先出的原则，以投资者证券账户为单位计算持股期限，持股</w:t>
      </w:r>
      <w:r>
        <w:rPr>
          <w:rFonts w:ascii="Times New Roman" w:hAnsi="Times New Roman" w:cs="Times New Roman" w:eastAsia="Times New Roman" w:hint="default"/>
          <w:sz w:val="18"/>
          <w:szCs w:val="18"/>
        </w:rPr>
        <w:t>1</w:t>
      </w:r>
      <w:r>
        <w:rPr>
          <w:rFonts w:ascii="宋体" w:hAnsi="宋体" w:cs="宋体" w:eastAsia="宋体" w:hint="default"/>
          <w:sz w:val="18"/>
          <w:szCs w:val="18"/>
        </w:rPr>
        <w:t>个月（含</w:t>
      </w: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股补缴税款</w:t>
      </w:r>
    </w:p>
    <w:p>
      <w:pPr>
        <w:spacing w:line="300" w:lineRule="auto" w:before="63"/>
        <w:ind w:left="444" w:right="903"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0.331473</w:t>
      </w:r>
      <w:r>
        <w:rPr>
          <w:rFonts w:ascii="宋体" w:hAnsi="宋体" w:cs="宋体" w:eastAsia="宋体" w:hint="default"/>
          <w:sz w:val="18"/>
          <w:szCs w:val="18"/>
        </w:rPr>
        <w:t>元；持股</w:t>
      </w:r>
      <w:r>
        <w:rPr>
          <w:rFonts w:ascii="Times New Roman" w:hAnsi="Times New Roman" w:cs="Times New Roman" w:eastAsia="Times New Roman" w:hint="default"/>
          <w:sz w:val="18"/>
          <w:szCs w:val="18"/>
        </w:rPr>
        <w:t>1</w:t>
      </w:r>
      <w:r>
        <w:rPr>
          <w:rFonts w:ascii="宋体" w:hAnsi="宋体" w:cs="宋体" w:eastAsia="宋体" w:hint="default"/>
          <w:sz w:val="18"/>
          <w:szCs w:val="18"/>
        </w:rPr>
        <w:t>个月以上至</w:t>
      </w:r>
      <w:r>
        <w:rPr>
          <w:rFonts w:ascii="Times New Roman" w:hAnsi="Times New Roman" w:cs="Times New Roman" w:eastAsia="Times New Roman" w:hint="default"/>
          <w:sz w:val="18"/>
          <w:szCs w:val="18"/>
        </w:rPr>
        <w:t>1</w:t>
      </w:r>
      <w:r>
        <w:rPr>
          <w:rFonts w:ascii="宋体" w:hAnsi="宋体" w:cs="宋体" w:eastAsia="宋体" w:hint="default"/>
          <w:sz w:val="18"/>
          <w:szCs w:val="18"/>
        </w:rPr>
        <w:t>年（含</w:t>
      </w:r>
      <w:r>
        <w:rPr>
          <w:rFonts w:ascii="Times New Roman" w:hAnsi="Times New Roman" w:cs="Times New Roman" w:eastAsia="Times New Roman" w:hint="default"/>
          <w:sz w:val="18"/>
          <w:szCs w:val="18"/>
        </w:rPr>
        <w:t>1</w:t>
      </w:r>
      <w:r>
        <w:rPr>
          <w:rFonts w:ascii="宋体" w:hAnsi="宋体" w:cs="宋体" w:eastAsia="宋体" w:hint="default"/>
          <w:sz w:val="18"/>
          <w:szCs w:val="18"/>
        </w:rPr>
        <w:t>年）的，每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股补缴税款</w:t>
      </w:r>
      <w:r>
        <w:rPr>
          <w:rFonts w:ascii="Times New Roman" w:hAnsi="Times New Roman" w:cs="Times New Roman" w:eastAsia="Times New Roman" w:hint="default"/>
          <w:sz w:val="18"/>
          <w:szCs w:val="18"/>
        </w:rPr>
        <w:t>0.110491</w:t>
      </w:r>
      <w:r>
        <w:rPr>
          <w:rFonts w:ascii="宋体" w:hAnsi="宋体" w:cs="宋体" w:eastAsia="宋体" w:hint="default"/>
          <w:sz w:val="18"/>
          <w:szCs w:val="18"/>
        </w:rPr>
        <w:t>元；持股超过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年的，不需补缴税款。】 本次权益分派股权登记日为：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日，除权除息日为：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日。公司已实施完成。</w:t>
      </w:r>
    </w:p>
    <w:p>
      <w:pPr>
        <w:spacing w:before="53"/>
        <w:ind w:left="153" w:right="4374"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317"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37,660,961.58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175,341,184.59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21.48%</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142,982,922.32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68.54%</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148,290,917.88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66.09%</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513" w:right="93" w:firstLine="0"/>
        <w:jc w:val="left"/>
        <w:rPr>
          <w:rFonts w:ascii="宋体" w:hAnsi="宋体" w:cs="宋体" w:eastAsia="宋体" w:hint="default"/>
          <w:sz w:val="18"/>
          <w:szCs w:val="18"/>
        </w:rPr>
      </w:pPr>
      <w:r>
        <w:rPr>
          <w:rFonts w:ascii="宋体" w:hAnsi="宋体" w:cs="宋体" w:eastAsia="宋体" w:hint="default"/>
          <w:sz w:val="18"/>
          <w:szCs w:val="18"/>
        </w:rPr>
        <w:t>（一）内幕信息知情人管理制度的建立情况 </w:t>
      </w:r>
      <w:r>
        <w:rPr>
          <w:rFonts w:ascii="宋体" w:hAnsi="宋体" w:cs="宋体" w:eastAsia="宋体" w:hint="default"/>
          <w:spacing w:val="-2"/>
          <w:sz w:val="18"/>
          <w:szCs w:val="18"/>
        </w:rPr>
        <w:t>为规范公司内幕信息管理，加强内幕信息保密工作，维护信息披露公平原则，根据《中华人民共和国公司法》、《中华</w:t>
      </w:r>
    </w:p>
    <w:p>
      <w:pPr>
        <w:spacing w:line="309" w:lineRule="auto" w:before="19"/>
        <w:ind w:left="153" w:right="194" w:firstLine="0"/>
        <w:jc w:val="both"/>
        <w:rPr>
          <w:rFonts w:ascii="宋体" w:hAnsi="宋体" w:cs="宋体" w:eastAsia="宋体" w:hint="default"/>
          <w:sz w:val="18"/>
          <w:szCs w:val="18"/>
        </w:rPr>
      </w:pPr>
      <w:r>
        <w:rPr>
          <w:rFonts w:ascii="宋体" w:hAnsi="宋体" w:cs="宋体" w:eastAsia="宋体" w:hint="default"/>
          <w:spacing w:val="-2"/>
          <w:sz w:val="18"/>
          <w:szCs w:val="18"/>
        </w:rPr>
        <w:t>人民共和国证券法》、《上市公司信息披露管理办法》、《深圳证券交易所创业板股票上市规则》等有关法律、法规、规范</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性文件及《公司章程》的有关规定，公司已于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日第二届董事会第八次会议审议通过了《内幕信息知情人登记制 度》。</w:t>
      </w:r>
    </w:p>
    <w:p>
      <w:pPr>
        <w:spacing w:before="24"/>
        <w:ind w:left="587" w:right="4374" w:firstLine="0"/>
        <w:jc w:val="left"/>
        <w:rPr>
          <w:rFonts w:ascii="宋体" w:hAnsi="宋体" w:cs="宋体" w:eastAsia="宋体" w:hint="default"/>
          <w:sz w:val="18"/>
          <w:szCs w:val="18"/>
        </w:rPr>
      </w:pPr>
      <w:r>
        <w:rPr>
          <w:rFonts w:ascii="宋体" w:hAnsi="宋体" w:cs="宋体" w:eastAsia="宋体" w:hint="default"/>
          <w:sz w:val="18"/>
          <w:szCs w:val="18"/>
        </w:rPr>
        <w:t>（二）内幕信息知情人管理制度的执行情况</w:t>
      </w:r>
    </w:p>
    <w:p>
      <w:pPr>
        <w:spacing w:line="300" w:lineRule="auto" w:before="76"/>
        <w:ind w:left="51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、定期报告披露期间的信息保密工作 报告期内，公司严格执行信息披露管理等相关制度，严格规范信息传递流程，在定期报告披露期间，对于未公开信息，</w:t>
      </w:r>
    </w:p>
    <w:p>
      <w:pPr>
        <w:spacing w:line="316" w:lineRule="auto" w:before="32"/>
        <w:ind w:left="154" w:right="193" w:firstLine="0"/>
        <w:jc w:val="both"/>
        <w:rPr>
          <w:rFonts w:ascii="宋体" w:hAnsi="宋体" w:cs="宋体" w:eastAsia="宋体" w:hint="default"/>
          <w:sz w:val="18"/>
          <w:szCs w:val="18"/>
        </w:rPr>
      </w:pPr>
      <w:r>
        <w:rPr>
          <w:rFonts w:ascii="宋体" w:hAnsi="宋体" w:cs="宋体" w:eastAsia="宋体" w:hint="default"/>
          <w:spacing w:val="-2"/>
          <w:sz w:val="18"/>
          <w:szCs w:val="18"/>
        </w:rPr>
        <w:t>严格控制知情人范围，认真填写《内幕信息知情人档案》。在信息披露敏感期间，公司董事会秘书提前向董事、监事、高级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管理人员等发出通知，防止违规买卖本公司股票的情形发生。</w:t>
      </w:r>
    </w:p>
    <w:p>
      <w:pPr>
        <w:spacing w:line="300" w:lineRule="auto" w:before="19"/>
        <w:ind w:left="514"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、投资者调研期间的信息保密工作 </w:t>
      </w:r>
      <w:r>
        <w:rPr>
          <w:rFonts w:ascii="宋体" w:hAnsi="宋体" w:cs="宋体" w:eastAsia="宋体" w:hint="default"/>
          <w:spacing w:val="-2"/>
          <w:sz w:val="18"/>
          <w:szCs w:val="18"/>
        </w:rPr>
        <w:t>在日常接待投资者调研时，公司遵照相关规定，履行信息保密工作程序，对调研人员的信息进行备案，并要求调研人员</w:t>
      </w:r>
    </w:p>
    <w:p>
      <w:pPr>
        <w:spacing w:before="31"/>
        <w:ind w:left="154" w:right="0" w:firstLine="0"/>
        <w:jc w:val="both"/>
        <w:rPr>
          <w:rFonts w:ascii="宋体" w:hAnsi="宋体" w:cs="宋体" w:eastAsia="宋体" w:hint="default"/>
          <w:sz w:val="18"/>
          <w:szCs w:val="18"/>
        </w:rPr>
      </w:pPr>
      <w:r>
        <w:rPr>
          <w:rFonts w:ascii="宋体" w:hAnsi="宋体" w:cs="宋体" w:eastAsia="宋体" w:hint="default"/>
          <w:sz w:val="18"/>
          <w:szCs w:val="18"/>
        </w:rPr>
        <w:t>签署《保密承诺书》，同时公司认真做好会议记录并向深圳证券交易所报备相关资料。在定期报告披露期间及重大事项未披</w:t>
      </w:r>
    </w:p>
    <w:p>
      <w:pPr>
        <w:spacing w:after="0"/>
        <w:jc w:val="both"/>
        <w:rPr>
          <w:rFonts w:ascii="宋体" w:hAnsi="宋体" w:cs="宋体" w:eastAsia="宋体" w:hint="default"/>
          <w:sz w:val="18"/>
          <w:szCs w:val="18"/>
        </w:rPr>
        <w:sectPr>
          <w:footerReference w:type="default" r:id="rId13"/>
          <w:pgSz w:w="11910" w:h="16840"/>
          <w:pgMar w:footer="979" w:header="747" w:top="1060" w:bottom="1160" w:left="980" w:right="940"/>
          <w:pgNumType w:start="38"/>
        </w:sectPr>
      </w:pPr>
    </w:p>
    <w:p>
      <w:pPr>
        <w:spacing w:line="240" w:lineRule="auto" w:before="12"/>
        <w:rPr>
          <w:rFonts w:ascii="宋体" w:hAnsi="宋体" w:cs="宋体" w:eastAsia="宋体" w:hint="default"/>
          <w:sz w:val="25"/>
          <w:szCs w:val="25"/>
        </w:rPr>
      </w:pPr>
      <w:r>
        <w:rPr/>
        <w:pict>
          <v:shape style="position:absolute;margin-left:388.963013pt;margin-top:528.519958pt;width:146pt;height:226.25pt;mso-position-horizontal-relative:page;mso-position-vertical-relative:page;z-index:-11717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英大基金、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中金公司、</w:t>
                  </w:r>
                </w:p>
              </w:txbxContent>
            </v:textbox>
            <w10:wrap type="none"/>
          </v:shape>
        </w:pict>
      </w: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露前，公司遵守相关规定，不接待投资者调研活动，做好信息保密工作。</w:t>
      </w:r>
    </w:p>
    <w:p>
      <w:pPr>
        <w:spacing w:line="300" w:lineRule="auto" w:before="76"/>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、其他重大事件的信息保密工作 </w:t>
      </w:r>
      <w:r>
        <w:rPr>
          <w:rFonts w:ascii="宋体" w:hAnsi="宋体" w:cs="宋体" w:eastAsia="宋体" w:hint="default"/>
          <w:spacing w:val="-2"/>
          <w:sz w:val="18"/>
          <w:szCs w:val="18"/>
        </w:rPr>
        <w:t>本报告期公司签署购买资产重要协议前，因相关事项存在不确定性，公司依照相关规定采取保密措施，严格控制知情人</w:t>
      </w:r>
    </w:p>
    <w:p>
      <w:pPr>
        <w:spacing w:before="31"/>
        <w:ind w:left="153" w:right="0" w:firstLine="0"/>
        <w:jc w:val="left"/>
        <w:rPr>
          <w:rFonts w:ascii="宋体" w:hAnsi="宋体" w:cs="宋体" w:eastAsia="宋体" w:hint="default"/>
          <w:sz w:val="18"/>
          <w:szCs w:val="18"/>
        </w:rPr>
      </w:pPr>
      <w:r>
        <w:rPr>
          <w:rFonts w:ascii="宋体" w:hAnsi="宋体" w:cs="宋体" w:eastAsia="宋体" w:hint="default"/>
          <w:sz w:val="18"/>
          <w:szCs w:val="18"/>
        </w:rPr>
        <w:t>范围，及时登记内幕信息知情人信息，并向深圳证券交易所报备相关资料。</w:t>
      </w:r>
    </w:p>
    <w:p>
      <w:pPr>
        <w:spacing w:line="360" w:lineRule="auto" w:before="77"/>
        <w:ind w:left="588" w:right="2498" w:hanging="75"/>
        <w:jc w:val="left"/>
        <w:rPr>
          <w:rFonts w:ascii="宋体" w:hAnsi="宋体" w:cs="宋体" w:eastAsia="宋体" w:hint="default"/>
          <w:sz w:val="18"/>
          <w:szCs w:val="18"/>
        </w:rPr>
      </w:pPr>
      <w:r>
        <w:rPr>
          <w:rFonts w:ascii="宋体" w:hAnsi="宋体" w:cs="宋体" w:eastAsia="宋体" w:hint="default"/>
          <w:sz w:val="18"/>
          <w:szCs w:val="18"/>
        </w:rPr>
        <w:t>（三）报告期内自查内幕信息知情人涉嫌内幕交易以及监管部门的查处和整改情况 经自查，公司在报告期内不存在内幕知情人涉嫌内幕交易或受到监管部门查处等情况。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pict>
          <v:shape style="position:absolute;margin-left:370.963013pt;margin-top:53.231716pt;width:164pt;height:226.25pt;mso-position-horizontal-relative:page;mso-position-vertical-relative:paragraph;z-index:-11718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华夏未来资本、</w:t>
                  </w:r>
                </w:p>
                <w:p>
                  <w:pPr>
                    <w:spacing w:before="77"/>
                    <w:ind w:left="540" w:right="0" w:firstLine="0"/>
                    <w:jc w:val="left"/>
                    <w:rPr>
                      <w:rFonts w:ascii="宋体" w:hAnsi="宋体" w:cs="宋体" w:eastAsia="宋体" w:hint="default"/>
                      <w:sz w:val="18"/>
                      <w:szCs w:val="18"/>
                    </w:rPr>
                  </w:pPr>
                  <w:r>
                    <w:rPr>
                      <w:rFonts w:ascii="宋体" w:hAnsi="宋体" w:cs="宋体" w:eastAsia="宋体" w:hint="default"/>
                      <w:sz w:val="18"/>
                      <w:szCs w:val="18"/>
                    </w:rPr>
                    <w:t>金融界、</w:t>
                  </w:r>
                </w:p>
              </w:txbxContent>
            </v:textbox>
            <w10:wrap type="none"/>
          </v:shape>
        </w:pict>
      </w:r>
      <w:r>
        <w:rPr/>
        <w:pict>
          <v:group style="position:absolute;margin-left:431.100006pt;margin-top:53.231716pt;width:103.9pt;height:487.7pt;mso-position-horizontal-relative:page;mso-position-vertical-relative:paragraph;z-index:-1171768" coordorigin="8622,1065" coordsize="2078,9754">
            <v:group style="position:absolute;left:8622;top:1065;width:2078;height:4525" coordorigin="8622,1065" coordsize="2078,4525">
              <v:shape style="position:absolute;left:8622;top:1065;width:2078;height:4525" coordorigin="8622,1065" coordsize="2078,4525" path="m8622,5589l10699,5589,10699,1065,8622,1065,8622,5589xe" filled="true" fillcolor="#ffffff" stroked="false">
                <v:path arrowok="t"/>
                <v:fill type="solid"/>
              </v:shape>
            </v:group>
            <v:group style="position:absolute;left:8633;top:5589;width:2;height:705" coordorigin="8633,5589" coordsize="2,705">
              <v:shape style="position:absolute;left:8633;top:5589;width:2;height:705" coordorigin="8633,5589" coordsize="0,705" path="m8633,5589l8633,6293e" filled="false" stroked="true" strokeweight="1.140pt" strokecolor="#ffffff">
                <v:path arrowok="t"/>
              </v:shape>
            </v:group>
            <v:group style="position:absolute;left:8622;top:6293;width:2078;height:4525" coordorigin="8622,6293" coordsize="2078,4525">
              <v:shape style="position:absolute;left:8622;top:6293;width:2078;height:4525" coordorigin="8622,6293" coordsize="2078,4525" path="m8622,10818l10699,10818,10699,6293,8622,6293,8622,10818xe" filled="true" fillcolor="#ffffff" stroked="false">
                <v:path arrowok="t"/>
                <v:fill type="solid"/>
              </v:shape>
            </v:group>
            <v:group style="position:absolute;left:8645;top:5589;width:2032;height:352" coordorigin="8645,5589" coordsize="2032,352">
              <v:shape style="position:absolute;left:8645;top:5589;width:2032;height:352" coordorigin="8645,5589" coordsize="2032,352" path="m8645,5941l10676,5941,10676,5589,8645,5589,8645,5941xe" filled="true" fillcolor="#ffffff" stroked="false">
                <v:path arrowok="t"/>
                <v:fill type="solid"/>
              </v:shape>
            </v:group>
            <v:group style="position:absolute;left:8645;top:5941;width:2032;height:353" coordorigin="8645,5941" coordsize="2032,353">
              <v:shape style="position:absolute;left:8645;top:5941;width:2032;height:353" coordorigin="8645,5941" coordsize="2032,353" path="m8645,6293l10676,6293,10676,5941,8645,5941,8645,6293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976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广发证券、安邦资 产、东莞证券资管 部、东兴证券资管 部、复兴集团、光 大证券资管部、国 信证券投资部、华 宝兴业基金、华宸 未来基金、华富基 金、华融证券资管 部、</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汇利资产、 凯石投资、辽宁华 邦投资、南方工业 资产、南通启明投 </w:t>
            </w:r>
            <w:r>
              <w:rPr>
                <w:rFonts w:ascii="宋体" w:hAnsi="宋体" w:cs="宋体" w:eastAsia="宋体" w:hint="default"/>
                <w:spacing w:val="-12"/>
                <w:sz w:val="18"/>
                <w:szCs w:val="18"/>
              </w:rPr>
              <w:t>资、钮银梅隆基金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农银汇理基金、诺 </w:t>
            </w:r>
            <w:r>
              <w:rPr>
                <w:rFonts w:ascii="宋体" w:hAnsi="宋体" w:cs="宋体" w:eastAsia="宋体" w:hint="default"/>
                <w:spacing w:val="-12"/>
                <w:sz w:val="18"/>
                <w:szCs w:val="18"/>
              </w:rPr>
              <w:t>安基金、诺德基金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普邦恒生投资、上 海康希、深圳裕晋 投资、统一投信投 资、新华基金、新 价值投资、兴业基 金、岩心资本、银 华基金、 英大证券自营部、 源乘投资、浙商财 产保险、 中欧基金、中信建 投证券资管部、中 信证券资管部、中 银国际证券资管部</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日投资者调</w:t>
            </w:r>
          </w:p>
          <w:p>
            <w:pPr>
              <w:pStyle w:val="TableParagraph"/>
              <w:spacing w:line="195" w:lineRule="exact" w:before="63"/>
              <w:ind w:left="22" w:right="0"/>
              <w:jc w:val="left"/>
              <w:rPr>
                <w:rFonts w:ascii="宋体" w:hAnsi="宋体" w:cs="宋体" w:eastAsia="宋体" w:hint="default"/>
                <w:sz w:val="18"/>
                <w:szCs w:val="18"/>
              </w:rPr>
            </w:pPr>
            <w:r>
              <w:rPr>
                <w:rFonts w:ascii="宋体" w:hAnsi="宋体" w:cs="宋体" w:eastAsia="宋体" w:hint="default"/>
                <w:sz w:val="18"/>
                <w:szCs w:val="18"/>
              </w:rPr>
              <w:t>研会议纪要</w:t>
            </w:r>
          </w:p>
          <w:p>
            <w:pPr>
              <w:pStyle w:val="TableParagraph"/>
              <w:spacing w:line="19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195" w:lineRule="exact"/>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70.963013pt;margin-top:72.47998pt;width:164pt;height:187.25pt;mso-position-horizontal-relative:page;mso-position-vertical-relative:page;z-index:-1171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2017" w:firstLine="0"/>
                    <w:jc w:val="right"/>
                    <w:rPr>
                      <w:rFonts w:ascii="宋体" w:hAnsi="宋体" w:cs="宋体" w:eastAsia="宋体" w:hint="default"/>
                      <w:sz w:val="18"/>
                      <w:szCs w:val="18"/>
                    </w:rPr>
                  </w:pPr>
                  <w:r>
                    <w:rPr>
                      <w:rFonts w:ascii="宋体" w:hAnsi="宋体" w:cs="宋体" w:eastAsia="宋体" w:hint="default"/>
                      <w:sz w:val="18"/>
                      <w:szCs w:val="18"/>
                    </w:rPr>
                    <w:t>国寿资产、</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line="636" w:lineRule="auto" w:before="0"/>
                    <w:ind w:left="0" w:right="2017" w:firstLine="360"/>
                    <w:jc w:val="right"/>
                    <w:rPr>
                      <w:rFonts w:ascii="宋体" w:hAnsi="宋体" w:cs="宋体" w:eastAsia="宋体" w:hint="default"/>
                      <w:sz w:val="18"/>
                      <w:szCs w:val="18"/>
                    </w:rPr>
                  </w:pPr>
                  <w:r>
                    <w:rPr>
                      <w:rFonts w:ascii="宋体" w:hAnsi="宋体" w:cs="宋体" w:eastAsia="宋体" w:hint="default"/>
                      <w:sz w:val="18"/>
                      <w:szCs w:val="18"/>
                    </w:rPr>
                    <w:t>民生证券、 工银瑞信基金、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7"/>
                      <w:szCs w:val="17"/>
                    </w:rPr>
                  </w:pPr>
                </w:p>
                <w:p>
                  <w:pPr>
                    <w:spacing w:before="0"/>
                    <w:ind w:left="0" w:right="2017" w:firstLine="0"/>
                    <w:jc w:val="right"/>
                    <w:rPr>
                      <w:rFonts w:ascii="宋体" w:hAnsi="宋体" w:cs="宋体" w:eastAsia="宋体" w:hint="default"/>
                      <w:sz w:val="18"/>
                      <w:szCs w:val="18"/>
                    </w:rPr>
                  </w:pPr>
                  <w:r>
                    <w:rPr>
                      <w:rFonts w:ascii="宋体" w:hAnsi="宋体" w:cs="宋体" w:eastAsia="宋体" w:hint="default"/>
                      <w:sz w:val="18"/>
                      <w:szCs w:val="18"/>
                    </w:rPr>
                    <w:t>中邮基金、</w:t>
                  </w:r>
                </w:p>
              </w:txbxContent>
            </v:textbox>
            <w10:wrap type="none"/>
          </v:shape>
        </w:pict>
      </w:r>
      <w:r>
        <w:rPr/>
        <w:pict>
          <v:shape style="position:absolute;margin-left:388.963013pt;margin-top:294.919983pt;width:146pt;height:187.25pt;mso-position-horizontal-relative:page;mso-position-vertical-relative:page;z-index:-1171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诺德基金、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spacing w:before="0"/>
                    <w:ind w:left="719"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31.100006pt;margin-top:294.919983pt;width:103.9pt;height:187.25pt;mso-position-horizontal-relative:page;mso-position-vertical-relative:page;z-index:-1171672" coordorigin="8622,5898" coordsize="2078,3745">
            <v:shape style="position:absolute;left:8622;top:5898;width:2078;height:3745" coordorigin="8622,5898" coordsize="2078,3745" path="m8622,9643l10699,9643,10699,5898,8622,5898,8622,9643xe" filled="true" fillcolor="#ffffff" stroked="false">
              <v:path arrowok="t"/>
              <v:fill type="solid"/>
            </v:shape>
            <w10:wrap type="none"/>
          </v:group>
        </w:pict>
      </w:r>
      <w:r>
        <w:rPr/>
        <w:pict>
          <v:group style="position:absolute;margin-left:431.100006pt;margin-top:536.649963pt;width:102.75pt;height:36.4pt;mso-position-horizontal-relative:page;mso-position-vertical-relative:page;z-index:-1171648" coordorigin="8622,10733" coordsize="2055,728">
            <v:group style="position:absolute;left:8633;top:10744;width:2;height:705" coordorigin="8633,10744" coordsize="2,705">
              <v:shape style="position:absolute;left:8633;top:10744;width:2;height:705" coordorigin="8633,10744" coordsize="0,705" path="m8633,10744l8633,11449e" filled="false" stroked="true" strokeweight="1.140pt" strokecolor="#ffffff">
                <v:path arrowok="t"/>
              </v:shape>
            </v:group>
            <v:group style="position:absolute;left:8645;top:10744;width:2032;height:353" coordorigin="8645,10744" coordsize="2032,353">
              <v:shape style="position:absolute;left:8645;top:10744;width:2032;height:353" coordorigin="8645,10744" coordsize="2032,353" path="m8645,11097l10676,11097,10676,10744,8645,10744,8645,11097xe" filled="true" fillcolor="#ffffff" stroked="false">
                <v:path arrowok="t"/>
                <v:fill type="solid"/>
              </v:shape>
            </v:group>
            <v:group style="position:absolute;left:8645;top:11097;width:2032;height:352" coordorigin="8645,11097" coordsize="2032,352">
              <v:shape style="position:absolute;left:8645;top:11097;width:2032;height:352" coordorigin="8645,11097" coordsize="2032,352" path="m8645,11449l10676,11449,10676,11097,8645,11097,8645,11449xe" filled="true" fillcolor="#ffffff" stroked="false">
                <v:path arrowok="t"/>
                <v:fill type="solid"/>
              </v:shape>
            </v:group>
            <w10:wrap type="none"/>
          </v:group>
        </w:pict>
      </w:r>
      <w:r>
        <w:rPr/>
        <w:pict>
          <v:group style="position:absolute;margin-left:431.100006pt;margin-top:627.519958pt;width:103.9pt;height:113.25pt;mso-position-horizontal-relative:page;mso-position-vertical-relative:page;z-index:-1171624" coordorigin="8622,12550" coordsize="2078,2265">
            <v:group style="position:absolute;left:8622;top:12550;width:2078;height:780" coordorigin="8622,12550" coordsize="2078,780">
              <v:shape style="position:absolute;left:8622;top:12550;width:2078;height:780" coordorigin="8622,12550" coordsize="2078,780" path="m8622,13330l10699,13330,10699,12550,8622,12550,8622,13330xe" filled="true" fillcolor="#ffffff" stroked="false">
                <v:path arrowok="t"/>
                <v:fill type="solid"/>
              </v:shape>
            </v:group>
            <v:group style="position:absolute;left:8633;top:13330;width:2;height:705" coordorigin="8633,13330" coordsize="2,705">
              <v:shape style="position:absolute;left:8633;top:13330;width:2;height:705" coordorigin="8633,13330" coordsize="0,705" path="m8633,13330l8633,14035e" filled="false" stroked="true" strokeweight="1.140pt" strokecolor="#ffffff">
                <v:path arrowok="t"/>
              </v:shape>
            </v:group>
            <v:group style="position:absolute;left:8622;top:14035;width:2078;height:780" coordorigin="8622,14035" coordsize="2078,780">
              <v:shape style="position:absolute;left:8622;top:14035;width:2078;height:780" coordorigin="8622,14035" coordsize="2078,780" path="m8622,14815l10699,14815,10699,14035,8622,14035,8622,14815xe" filled="true" fillcolor="#ffffff" stroked="false">
                <v:path arrowok="t"/>
                <v:fill type="solid"/>
              </v:shape>
            </v:group>
            <v:group style="position:absolute;left:8645;top:13330;width:2032;height:353" coordorigin="8645,13330" coordsize="2032,353">
              <v:shape style="position:absolute;left:8645;top:13330;width:2032;height:353" coordorigin="8645,13330" coordsize="2032,353" path="m8645,13683l10676,13683,10676,13330,8645,13330,8645,13683xe" filled="true" fillcolor="#ffffff" stroked="false">
                <v:path arrowok="t"/>
                <v:fill type="solid"/>
              </v:shape>
            </v:group>
            <v:group style="position:absolute;left:8645;top:13683;width:2032;height:352" coordorigin="8645,13683" coordsize="2032,352">
              <v:shape style="position:absolute;left:8645;top:13683;width:2032;height:352" coordorigin="8645,13683" coordsize="2032,352" path="m8645,14035l10676,14035,10676,13683,8645,13683,8645,1403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820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光大证券、华泰柏 瑞基金、 中信证券、华宝证 券、信诚基金、东 吴基金、 阳光资产、中金公 司、 嘉实基金、通用投 资、人保资产、海 通证券、太平洋资 产、盈峰资本、日 信证劵、 银河证券、建信基 金、汇添富基金、 招商证券、万家基 金、中信建投、招 商基金、 广发基金、摩根士 丹利基金、长江证 券、国金、广发证 券、东兴证券、中 国文化产业投资基 金、上投摩根、大 正投资、中证报 裕晋投资、海富通 基金、国泰投信</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74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4"/>
                <w:sz w:val="20"/>
                <w:szCs w:val="20"/>
              </w:rPr>
              <w:pict>
                <v:group style="width:103.9pt;height:187.25pt;mso-position-horizontal-relative:char;mso-position-vertical-relative:line" coordorigin="0,0" coordsize="2078,3745">
                  <v:group style="position:absolute;left:0;top:0;width:2078;height:3745" coordorigin="0,0" coordsize="2078,3745">
                    <v:shape style="position:absolute;left:0;top:0;width:2078;height:3745" coordorigin="0,0" coordsize="2078,3745" path="m0,3744l2077,3744,2077,0,0,0,0,3744xe" filled="true" fillcolor="#ffffff" stroked="false">
                      <v:path arrowok="t"/>
                      <v:fill type="solid"/>
                    </v:shape>
                  </v:group>
                </v:group>
              </w:pict>
            </w:r>
            <w:r>
              <w:rPr>
                <w:rFonts w:ascii="Times New Roman" w:hAnsi="Times New Roman" w:cs="Times New Roman" w:eastAsia="Times New Roman" w:hint="default"/>
                <w:position w:val="-74"/>
                <w:sz w:val="20"/>
                <w:szCs w:val="20"/>
              </w:rPr>
            </w:r>
          </w:p>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日投资者调 研会议纪要</w:t>
            </w:r>
          </w:p>
        </w:tc>
      </w:tr>
      <w:tr>
        <w:trPr>
          <w:trHeight w:val="289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华夏基金、海盛基 金、瑞华投资、申 银万国、渤海发展 股权投资基金、天 </w:t>
            </w:r>
            <w:r>
              <w:rPr>
                <w:rFonts w:ascii="宋体" w:hAnsi="宋体" w:cs="宋体" w:eastAsia="宋体" w:hint="default"/>
                <w:spacing w:val="-12"/>
                <w:sz w:val="18"/>
                <w:szCs w:val="18"/>
              </w:rPr>
              <w:t>创资本、汇鑫创富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金镱泰股权投资基 金、工行总行资产 管理部、汇添富基 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日投资者调</w:t>
            </w:r>
          </w:p>
          <w:p>
            <w:pPr>
              <w:pStyle w:val="TableParagraph"/>
              <w:spacing w:line="15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研会议纪要</w:t>
            </w:r>
          </w:p>
        </w:tc>
      </w:tr>
      <w:tr>
        <w:trPr>
          <w:trHeight w:val="227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中金公司、中信证 券、申银万国、星 </w:t>
            </w:r>
            <w:r>
              <w:rPr>
                <w:rFonts w:ascii="宋体" w:hAnsi="宋体" w:cs="宋体" w:eastAsia="宋体" w:hint="default"/>
                <w:spacing w:val="-12"/>
                <w:sz w:val="18"/>
                <w:szCs w:val="18"/>
              </w:rPr>
              <w:t>石投资、海通证券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汇添富基金、北京 </w:t>
            </w:r>
            <w:r>
              <w:rPr>
                <w:rFonts w:ascii="宋体" w:hAnsi="宋体" w:cs="宋体" w:eastAsia="宋体" w:hint="default"/>
                <w:spacing w:val="-12"/>
                <w:sz w:val="18"/>
                <w:szCs w:val="18"/>
              </w:rPr>
              <w:t>金百镕、首善财富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国贸东方资本、溪 牛投资、裕晋投资</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日投资者调</w:t>
            </w:r>
          </w:p>
          <w:p>
            <w:pPr>
              <w:pStyle w:val="TableParagraph"/>
              <w:spacing w:line="195" w:lineRule="exact" w:before="64"/>
              <w:ind w:left="22" w:right="0"/>
              <w:jc w:val="left"/>
              <w:rPr>
                <w:rFonts w:ascii="宋体" w:hAnsi="宋体" w:cs="宋体" w:eastAsia="宋体" w:hint="default"/>
                <w:sz w:val="18"/>
                <w:szCs w:val="18"/>
              </w:rPr>
            </w:pPr>
            <w:r>
              <w:rPr>
                <w:rFonts w:ascii="宋体" w:hAnsi="宋体" w:cs="宋体" w:eastAsia="宋体" w:hint="default"/>
                <w:sz w:val="18"/>
                <w:szCs w:val="18"/>
              </w:rPr>
              <w:t>研会议纪要</w:t>
            </w:r>
          </w:p>
          <w:p>
            <w:pPr>
              <w:pStyle w:val="TableParagraph"/>
              <w:spacing w:line="19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中金公司、博观投</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日投资者调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70.963013pt;margin-top:90.11998pt;width:164pt;height:312.05pt;mso-position-horizontal-relative:page;mso-position-vertical-relative:page;z-index:-1171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spacing w:line="636" w:lineRule="auto" w:before="0"/>
                    <w:ind w:left="0" w:right="2017" w:firstLine="360"/>
                    <w:jc w:val="right"/>
                    <w:rPr>
                      <w:rFonts w:ascii="宋体" w:hAnsi="宋体" w:cs="宋体" w:eastAsia="宋体" w:hint="default"/>
                      <w:sz w:val="18"/>
                      <w:szCs w:val="18"/>
                    </w:rPr>
                  </w:pPr>
                  <w:r>
                    <w:rPr>
                      <w:rFonts w:ascii="宋体" w:hAnsi="宋体" w:cs="宋体" w:eastAsia="宋体" w:hint="default"/>
                      <w:sz w:val="18"/>
                      <w:szCs w:val="18"/>
                    </w:rPr>
                    <w:t>国盛投资、 汇丰晋信基金、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spacing w:before="0"/>
                    <w:ind w:left="0" w:right="2017" w:firstLine="0"/>
                    <w:jc w:val="right"/>
                    <w:rPr>
                      <w:rFonts w:ascii="宋体" w:hAnsi="宋体" w:cs="宋体" w:eastAsia="宋体" w:hint="default"/>
                      <w:sz w:val="18"/>
                      <w:szCs w:val="18"/>
                    </w:rPr>
                  </w:pPr>
                  <w:r>
                    <w:rPr>
                      <w:rFonts w:ascii="宋体" w:hAnsi="宋体" w:cs="宋体" w:eastAsia="宋体" w:hint="default"/>
                      <w:sz w:val="18"/>
                      <w:szCs w:val="18"/>
                    </w:rPr>
                    <w:t>英大基金、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2017" w:firstLine="0"/>
                    <w:jc w:val="right"/>
                    <w:rPr>
                      <w:rFonts w:ascii="宋体" w:hAnsi="宋体" w:cs="宋体" w:eastAsia="宋体" w:hint="default"/>
                      <w:sz w:val="18"/>
                      <w:szCs w:val="18"/>
                    </w:rPr>
                  </w:pPr>
                  <w:r>
                    <w:rPr>
                      <w:rFonts w:ascii="宋体" w:hAnsi="宋体" w:cs="宋体" w:eastAsia="宋体" w:hint="default"/>
                      <w:sz w:val="18"/>
                      <w:szCs w:val="18"/>
                    </w:rPr>
                    <w:t>元昊投资、</w:t>
                  </w:r>
                </w:p>
              </w:txbxContent>
            </v:textbox>
            <w10:wrap type="none"/>
          </v:shape>
        </w:pict>
      </w:r>
      <w:r>
        <w:rPr/>
        <w:pict>
          <v:shape style="position:absolute;margin-left:388.963013pt;margin-top:469.059998pt;width:146pt;height:31.2pt;mso-position-horizontal-relative:page;mso-position-vertical-relative:page;z-index:-117152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渤海证券、</w:t>
                  </w:r>
                </w:p>
              </w:txbxContent>
            </v:textbox>
            <w10:wrap type="none"/>
          </v:shape>
        </w:pict>
      </w:r>
      <w:r>
        <w:rPr/>
        <w:pict>
          <v:shape style="position:absolute;margin-left:388.963013pt;margin-top:500.73999pt;width:146pt;height:62.4pt;mso-position-horizontal-relative:page;mso-position-vertical-relative:page;z-index:-1171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盈峰资本、</w:t>
                  </w:r>
                </w:p>
              </w:txbxContent>
            </v:textbox>
            <w10:wrap type="none"/>
          </v:shape>
        </w:pict>
      </w:r>
      <w:r>
        <w:rPr/>
        <w:pict>
          <v:shape style="position:absolute;margin-left:388.963013pt;margin-top:598.359985pt;width:146pt;height:62.4pt;mso-position-horizontal-relative:page;mso-position-vertical-relative:page;z-index:-1171480"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正心投资、</w:t>
                  </w:r>
                </w:p>
              </w:txbxContent>
            </v:textbox>
            <w10:wrap type="none"/>
          </v:shape>
        </w:pict>
      </w:r>
      <w:r>
        <w:rPr/>
        <w:pict>
          <v:group style="position:absolute;margin-left:431.100006pt;margin-top:469.059998pt;width:103.9pt;height:94.1pt;mso-position-horizontal-relative:page;mso-position-vertical-relative:page;z-index:-1171456" coordorigin="8622,9381" coordsize="2078,1882">
            <v:group style="position:absolute;left:8622;top:9381;width:2078;height:624" coordorigin="8622,9381" coordsize="2078,624">
              <v:shape style="position:absolute;left:8622;top:9381;width:2078;height:624" coordorigin="8622,9381" coordsize="2078,624" path="m8622,10005l10699,10005,10699,9381,8622,9381,8622,10005xe" filled="true" fillcolor="#ffffff" stroked="false">
                <v:path arrowok="t"/>
                <v:fill type="solid"/>
              </v:shape>
            </v:group>
            <v:group style="position:absolute;left:8622;top:10015;width:2078;height:1248" coordorigin="8622,10015" coordsize="2078,1248">
              <v:shape style="position:absolute;left:8622;top:10015;width:2078;height:1248" coordorigin="8622,10015" coordsize="2078,1248" path="m8622,11263l10699,11263,10699,10015,8622,10015,8622,1126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6603"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资、常春藤资产、 长信基金、呈瑞投 资、东方资本、东 吴证券自营部、富 邦人寿、 宏利基金、华夏基 金、 汇利资产、诺德基 金、前海人寿、申 银万国资管部、苏 州工业园区资产管 理、天弘基金、信 诚基金、 盈峰资本、永邦投 资、友邦保险、裕 晋投资、 元鸿投资、泽熙投 资、中楷集团、中 天兴业投资、中信 证券资管部、众和 投资</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研会议纪要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62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4"/>
                <w:sz w:val="20"/>
                <w:szCs w:val="20"/>
              </w:rPr>
              <w:pict>
                <v:group style="width:103.9pt;height:312.05pt;mso-position-horizontal-relative:char;mso-position-vertical-relative:line" coordorigin="0,0" coordsize="2078,6241">
                  <v:group style="position:absolute;left:0;top:0;width:2078;height:6241" coordorigin="0,0" coordsize="2078,6241">
                    <v:shape style="position:absolute;left:0;top:0;width:2078;height:6241" coordorigin="0,0" coordsize="2078,6241" path="m0,6240l2077,6240,2077,0,0,0,0,6240xe" filled="true" fillcolor="#ffffff" stroked="false">
                      <v:path arrowok="t"/>
                      <v:fill type="solid"/>
                    </v:shape>
                  </v:group>
                </v:group>
              </w:pict>
            </w:r>
            <w:r>
              <w:rPr>
                <w:rFonts w:ascii="Times New Roman" w:hAnsi="Times New Roman" w:cs="Times New Roman" w:eastAsia="Times New Roman" w:hint="default"/>
                <w:position w:val="-124"/>
                <w:sz w:val="20"/>
                <w:szCs w:val="20"/>
              </w:rPr>
            </w: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中金公司、中信证 券、东北证券、广 发证券、易方达基 金、元泓投资、东 吴证券、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裕晋投资</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日投资者调 研会议纪要</w:t>
            </w:r>
          </w:p>
        </w:tc>
      </w:tr>
      <w:tr>
        <w:trPr>
          <w:trHeight w:val="32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招商证券、中金基 金、中信证券、元 泓投资、 博正资本、渤海证 券、溪牛投资、华 </w:t>
            </w:r>
            <w:r>
              <w:rPr>
                <w:rFonts w:ascii="宋体" w:hAnsi="宋体" w:cs="宋体" w:eastAsia="宋体" w:hint="default"/>
                <w:spacing w:val="-14"/>
                <w:sz w:val="18"/>
                <w:szCs w:val="18"/>
              </w:rPr>
              <w:t>商基金、东吴证券、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上海彤源投资、天</w:t>
            </w:r>
            <w:r>
              <w:rPr>
                <w:rFonts w:ascii="宋体" w:hAnsi="宋体" w:cs="宋体" w:eastAsia="宋体" w:hint="default"/>
                <w:sz w:val="18"/>
                <w:szCs w:val="18"/>
              </w:rPr>
              <w:t> 安保险、 宏源资管、东方资 管</w:t>
            </w:r>
          </w:p>
        </w:tc>
        <w:tc>
          <w:tcPr>
            <w:tcW w:w="208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日投资者调 研会议纪要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1600"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103.9pt;height:80.05pt;mso-position-horizontal-relative:char;mso-position-vertical-relative:line" coordorigin="0,0" coordsize="2078,1601">
                  <v:group style="position:absolute;left:0;top:353;width:2078;height:1248" coordorigin="0,353" coordsize="2078,1248">
                    <v:shape style="position:absolute;left:0;top:353;width:2078;height:1248" coordorigin="0,353" coordsize="2078,1248" path="m0,1601l2077,1601,2077,353,0,353,0,1601xe" filled="true" fillcolor="#ffffff" stroked="false">
                      <v:path arrowok="t"/>
                      <v:fill type="solid"/>
                    </v:shape>
                  </v:group>
                  <v:group style="position:absolute;left:23;top:0;width:2032;height:353" coordorigin="23,0" coordsize="2032,353">
                    <v:shape style="position:absolute;left:23;top:0;width:2032;height:353" coordorigin="23,0" coordsize="2032,353" path="m23,353l2054,353,2054,0,23,0,23,353xe" filled="true" fillcolor="#ffffff" stroked="false">
                      <v:path arrowok="t"/>
                      <v:fill type="solid"/>
                    </v:shape>
                  </v:group>
                </v:group>
              </w:pict>
            </w:r>
            <w:r>
              <w:rPr>
                <w:rFonts w:ascii="Times New Roman" w:hAnsi="Times New Roman" w:cs="Times New Roman" w:eastAsia="Times New Roman" w:hint="default"/>
                <w:position w:val="-31"/>
                <w:sz w:val="20"/>
                <w:szCs w:val="20"/>
              </w:rPr>
            </w:r>
          </w:p>
        </w:tc>
      </w:tr>
    </w:tbl>
    <w:p>
      <w:pPr>
        <w:spacing w:after="0" w:line="1600" w:lineRule="exact"/>
        <w:jc w:val="left"/>
        <w:rPr>
          <w:rFonts w:ascii="Times New Roman" w:hAnsi="Times New Roman" w:cs="Times New Roman" w:eastAsia="Times New Roman" w:hint="default"/>
          <w:sz w:val="20"/>
          <w:szCs w:val="20"/>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75.320007pt;margin-top:626.440002pt;width:40.7pt;height:31.2pt;mso-position-horizontal-relative:page;mso-position-vertical-relative:page;z-index:-1171432" coordorigin="5506,12529" coordsize="814,624">
            <v:group style="position:absolute;left:5506;top:12529;width:814;height:312" coordorigin="5506,12529" coordsize="814,312">
              <v:shape style="position:absolute;left:5506;top:12529;width:814;height:312" coordorigin="5506,12529" coordsize="814,312" path="m5506,12841l6320,12841,6320,12529,5506,12529,5506,12841xe" filled="true" fillcolor="#ffffff" stroked="false">
                <v:path arrowok="t"/>
                <v:fill type="solid"/>
              </v:shape>
            </v:group>
            <v:group style="position:absolute;left:5506;top:12841;width:814;height:312" coordorigin="5506,12841" coordsize="814,312">
              <v:shape style="position:absolute;left:5506;top:12841;width:814;height:312" coordorigin="5506,12841" coordsize="814,312" path="m5506,13153l6320,13153,6320,12841,5506,12841,5506,13153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423"/>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3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收购资产情况" w:id="41"/>
      <w:bookmarkEnd w:id="41"/>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0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王建军、 谢良玉、 朱华山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
              <w:jc w:val="left"/>
              <w:rPr>
                <w:rFonts w:ascii="宋体" w:hAnsi="宋体" w:cs="宋体" w:eastAsia="宋体" w:hint="default"/>
                <w:sz w:val="18"/>
                <w:szCs w:val="18"/>
              </w:rPr>
            </w:pPr>
            <w:r>
              <w:rPr>
                <w:rFonts w:ascii="宋体" w:hAnsi="宋体" w:cs="宋体" w:eastAsia="宋体" w:hint="default"/>
                <w:spacing w:val="-18"/>
                <w:sz w:val="18"/>
                <w:szCs w:val="18"/>
              </w:rPr>
              <w:t>王建军、谢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良玉、朱华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山分别持 有的深圳 市力群印 务有限公 司（简称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力群印务 </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z w:val="18"/>
                <w:szCs w:val="18"/>
              </w:rPr>
              <w:t>52.700%</w:t>
            </w:r>
            <w:r>
              <w:rPr>
                <w:rFonts w:ascii="宋体" w:hAnsi="宋体" w:cs="宋体" w:eastAsia="宋体" w:hint="default"/>
                <w:sz w:val="18"/>
                <w:szCs w:val="18"/>
              </w:rPr>
              <w:t>、</w:t>
            </w:r>
          </w:p>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30.345%</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1.955%</w:t>
            </w:r>
            <w:r>
              <w:rPr>
                <w:rFonts w:ascii="宋体" w:hAnsi="宋体" w:cs="宋体" w:eastAsia="宋体" w:hint="default"/>
                <w:sz w:val="18"/>
                <w:szCs w:val="18"/>
              </w:rPr>
              <w:t>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pacing w:val="-87"/>
                <w:sz w:val="18"/>
                <w:szCs w:val="18"/>
              </w:rPr>
              <w:t>，</w:t>
            </w: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93,840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截止至本 报告披露 </w:t>
            </w:r>
            <w:r>
              <w:rPr>
                <w:rFonts w:ascii="宋体" w:hAnsi="宋体" w:cs="宋体" w:eastAsia="宋体" w:hint="default"/>
                <w:spacing w:val="-18"/>
                <w:sz w:val="18"/>
                <w:szCs w:val="18"/>
              </w:rPr>
              <w:t>日，本次交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易已完成 标的资产 力群印务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 的过户手 续及相关 工商变更</w:t>
            </w:r>
          </w:p>
          <w:p>
            <w:pPr>
              <w:pStyle w:val="TableParagraph"/>
              <w:spacing w:line="316" w:lineRule="auto" w:before="19"/>
              <w:ind w:left="22" w:right="23"/>
              <w:jc w:val="both"/>
              <w:rPr>
                <w:rFonts w:ascii="宋体" w:hAnsi="宋体" w:cs="宋体" w:eastAsia="宋体" w:hint="default"/>
                <w:sz w:val="18"/>
                <w:szCs w:val="18"/>
              </w:rPr>
            </w:pPr>
            <w:r>
              <w:rPr>
                <w:rFonts w:ascii="宋体" w:hAnsi="宋体" w:cs="宋体" w:eastAsia="宋体" w:hint="default"/>
                <w:spacing w:val="-18"/>
                <w:sz w:val="18"/>
                <w:szCs w:val="18"/>
              </w:rPr>
              <w:t>（备案）手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续，力群印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务已成为</w:t>
            </w:r>
          </w:p>
        </w:tc>
        <w:tc>
          <w:tcPr>
            <w:tcW w:w="87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对公司业 务连续性 管理层稳 定性不存 在影响</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0" w:lineRule="atLeast"/>
              <w:ind w:left="11" w:right="114"/>
              <w:jc w:val="left"/>
              <w:rPr>
                <w:rFonts w:ascii="宋体" w:hAnsi="宋体" w:cs="宋体" w:eastAsia="宋体" w:hint="default"/>
                <w:sz w:val="18"/>
                <w:szCs w:val="18"/>
              </w:rPr>
            </w:pPr>
            <w:r>
              <w:rPr>
                <w:rFonts w:ascii="宋体" w:hAnsi="宋体" w:cs="宋体" w:eastAsia="宋体" w:hint="default"/>
                <w:sz w:val="18"/>
                <w:szCs w:val="18"/>
              </w:rPr>
              <w:t>自购买日 至报告期</w:t>
            </w:r>
          </w:p>
          <w:p>
            <w:pPr>
              <w:pStyle w:val="TableParagraph"/>
              <w:spacing w:line="116" w:lineRule="exact"/>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末为上市</w:t>
            </w:r>
          </w:p>
          <w:p>
            <w:pPr>
              <w:pStyle w:val="TableParagraph"/>
              <w:spacing w:line="316" w:lineRule="auto" w:before="76"/>
              <w:ind w:left="11" w:right="114"/>
              <w:jc w:val="left"/>
              <w:rPr>
                <w:rFonts w:ascii="宋体" w:hAnsi="宋体" w:cs="宋体" w:eastAsia="宋体" w:hint="default"/>
                <w:sz w:val="18"/>
                <w:szCs w:val="18"/>
              </w:rPr>
            </w:pPr>
            <w:r>
              <w:rPr>
                <w:rFonts w:ascii="宋体" w:hAnsi="宋体" w:cs="宋体" w:eastAsia="宋体" w:hint="default"/>
                <w:sz w:val="18"/>
                <w:szCs w:val="18"/>
              </w:rPr>
              <w:t>公司贡献 净利润</w:t>
            </w:r>
          </w:p>
          <w:p>
            <w:pPr>
              <w:pStyle w:val="TableParagraph"/>
              <w:spacing w:line="240" w:lineRule="auto" w:before="2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51.00%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z w:val="18"/>
                <w:szCs w:val="18"/>
              </w:rPr>
              <w:t>公司有关 该事项公 告详见巨 潮资讯网</w:t>
            </w:r>
          </w:p>
          <w:p>
            <w:pPr>
              <w:pStyle w:val="TableParagraph"/>
              <w:spacing w:line="362" w:lineRule="auto" w:before="58"/>
              <w:ind w:left="22" w:right="42"/>
              <w:jc w:val="both"/>
              <w:rPr>
                <w:rFonts w:ascii="Times New Roman" w:hAnsi="Times New Roman" w:cs="Times New Roman" w:eastAsia="Times New Roman" w:hint="default"/>
                <w:sz w:val="18"/>
                <w:szCs w:val="18"/>
              </w:rPr>
            </w:pPr>
            <w:r>
              <w:rPr>
                <w:rFonts w:ascii="Times New Roman"/>
                <w:spacing w:val="-2"/>
                <w:sz w:val="18"/>
              </w:rPr>
              <w:t>www.cninf</w:t>
            </w:r>
            <w:r>
              <w:rPr>
                <w:rFonts w:ascii="Times New Roman"/>
                <w:spacing w:val="-42"/>
                <w:sz w:val="18"/>
              </w:rPr>
              <w:t> </w:t>
            </w:r>
            <w:r>
              <w:rPr>
                <w:rFonts w:ascii="Times New Roman"/>
                <w:spacing w:val="-42"/>
                <w:sz w:val="18"/>
              </w:rPr>
            </w:r>
            <w:r>
              <w:rPr>
                <w:rFonts w:ascii="Times New Roman"/>
                <w:sz w:val="18"/>
              </w:rPr>
              <w:t>o.com.cn</w:t>
            </w:r>
          </w:p>
        </w:tc>
      </w:tr>
    </w:tbl>
    <w:p>
      <w:pPr>
        <w:spacing w:after="0" w:line="362" w:lineRule="auto"/>
        <w:jc w:val="both"/>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26.440002pt;margin-top:722.219971pt;width:34.3pt;height:40.050pt;mso-position-horizontal-relative:page;mso-position-vertical-relative:page;z-index:-1171360" coordorigin="2529,14444" coordsize="686,801">
            <v:group style="position:absolute;left:2529;top:14796;width:686;height:449" coordorigin="2529,14796" coordsize="686,449">
              <v:shape style="position:absolute;left:2529;top:14796;width:686;height:449" coordorigin="2529,14796" coordsize="686,449" path="m2529,15245l3214,15245,3214,14796,2529,14796,2529,15245xe" filled="true" fillcolor="#ffffff" stroked="false">
                <v:path arrowok="t"/>
                <v:fill type="solid"/>
              </v:shape>
            </v:group>
            <v:group style="position:absolute;left:2553;top:14444;width:639;height:352" coordorigin="2553,14444" coordsize="639,352">
              <v:shape style="position:absolute;left:2553;top:14444;width:639;height:352" coordorigin="2553,14444" coordsize="639,352" path="m2553,14796l3191,14796,3191,14444,2553,14444,2553,14796xe" filled="true" fillcolor="#ffffff" stroked="false">
                <v:path arrowok="t"/>
                <v:fill type="solid"/>
              </v:shape>
            </v:group>
            <w10:wrap type="none"/>
          </v:group>
        </w:pict>
      </w:r>
      <w:r>
        <w:rPr/>
        <w:pict>
          <v:group style="position:absolute;margin-left:265.480011pt;margin-top:732pt;width:34.3pt;height:30.25pt;mso-position-horizontal-relative:page;mso-position-vertical-relative:page;z-index:-1171336" coordorigin="5310,14640" coordsize="686,605">
            <v:shape style="position:absolute;left:5310;top:14640;width:686;height:605" coordorigin="5310,14640" coordsize="686,605" path="m5310,15245l5995,15245,5995,14640,5310,14640,5310,1524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986"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为力群印 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的 股权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5"/>
              <w:jc w:val="both"/>
              <w:rPr>
                <w:rFonts w:ascii="宋体" w:hAnsi="宋体" w:cs="宋体" w:eastAsia="宋体" w:hint="default"/>
                <w:sz w:val="18"/>
                <w:szCs w:val="18"/>
              </w:rPr>
            </w:pPr>
            <w:r>
              <w:rPr>
                <w:rFonts w:ascii="宋体" w:hAnsi="宋体" w:cs="宋体" w:eastAsia="宋体" w:hint="default"/>
                <w:sz w:val="18"/>
                <w:szCs w:val="18"/>
              </w:rPr>
              <w:t>本公司的 控股子公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德国海德 堡机械股 份有限公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海德堡目 前控制并 经营的高 端模切机 和糊盒机 的相关有 </w:t>
            </w:r>
            <w:r>
              <w:rPr>
                <w:rFonts w:ascii="宋体" w:hAnsi="宋体" w:cs="宋体" w:eastAsia="宋体" w:hint="default"/>
                <w:spacing w:val="-18"/>
                <w:sz w:val="18"/>
                <w:szCs w:val="18"/>
              </w:rPr>
              <w:t>形、无形资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产和业务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12,674.52</w:t>
            </w:r>
          </w:p>
        </w:tc>
        <w:tc>
          <w:tcPr>
            <w:tcW w:w="87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截止至本 报告披露 </w:t>
            </w:r>
            <w:r>
              <w:rPr>
                <w:rFonts w:ascii="宋体" w:hAnsi="宋体" w:cs="宋体" w:eastAsia="宋体" w:hint="default"/>
                <w:spacing w:val="-18"/>
                <w:sz w:val="18"/>
                <w:szCs w:val="18"/>
              </w:rPr>
              <w:t>日，公司已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与海德堡 </w:t>
            </w:r>
            <w:r>
              <w:rPr>
                <w:rFonts w:ascii="宋体" w:hAnsi="宋体" w:cs="宋体" w:eastAsia="宋体" w:hint="default"/>
                <w:spacing w:val="-18"/>
                <w:sz w:val="18"/>
                <w:szCs w:val="18"/>
              </w:rPr>
              <w:t>签订《资产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购买协议 及相关附 件等</w:t>
            </w:r>
          </w:p>
        </w:tc>
        <w:tc>
          <w:tcPr>
            <w:tcW w:w="870"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 w:right="104"/>
              <w:jc w:val="both"/>
              <w:rPr>
                <w:rFonts w:ascii="宋体" w:hAnsi="宋体" w:cs="宋体" w:eastAsia="宋体" w:hint="default"/>
                <w:sz w:val="18"/>
                <w:szCs w:val="18"/>
              </w:rPr>
            </w:pPr>
            <w:r>
              <w:rPr>
                <w:rFonts w:ascii="宋体" w:hAnsi="宋体" w:cs="宋体" w:eastAsia="宋体" w:hint="default"/>
                <w:sz w:val="18"/>
                <w:szCs w:val="18"/>
              </w:rPr>
              <w:t>对公司业 务连续性 管理层稳</w:t>
            </w:r>
          </w:p>
          <w:p>
            <w:pPr>
              <w:pStyle w:val="TableParagraph"/>
              <w:spacing w:line="196" w:lineRule="exact" w:before="19"/>
              <w:ind w:left="16" w:right="0"/>
              <w:jc w:val="both"/>
              <w:rPr>
                <w:rFonts w:ascii="宋体" w:hAnsi="宋体" w:cs="宋体" w:eastAsia="宋体" w:hint="default"/>
                <w:sz w:val="18"/>
                <w:szCs w:val="18"/>
              </w:rPr>
            </w:pPr>
            <w:r>
              <w:rPr>
                <w:rFonts w:ascii="宋体" w:hAnsi="宋体" w:cs="宋体" w:eastAsia="宋体" w:hint="default"/>
                <w:sz w:val="18"/>
                <w:szCs w:val="18"/>
              </w:rPr>
              <w:t>定性不存</w:t>
            </w:r>
          </w:p>
          <w:p>
            <w:pPr>
              <w:pStyle w:val="TableParagraph"/>
              <w:spacing w:line="157"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both"/>
              <w:rPr>
                <w:rFonts w:ascii="宋体" w:hAnsi="宋体" w:cs="宋体" w:eastAsia="宋体" w:hint="default"/>
                <w:sz w:val="18"/>
                <w:szCs w:val="18"/>
              </w:rPr>
            </w:pPr>
            <w:r>
              <w:rPr>
                <w:rFonts w:ascii="宋体" w:hAnsi="宋体" w:cs="宋体" w:eastAsia="宋体" w:hint="default"/>
                <w:sz w:val="18"/>
                <w:szCs w:val="18"/>
              </w:rPr>
              <w:t>在影响</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195" w:lineRule="exact"/>
              <w:ind w:left="11" w:right="0"/>
              <w:jc w:val="left"/>
              <w:rPr>
                <w:rFonts w:ascii="宋体" w:hAnsi="宋体" w:cs="宋体" w:eastAsia="宋体" w:hint="default"/>
                <w:sz w:val="18"/>
                <w:szCs w:val="18"/>
              </w:rPr>
            </w:pPr>
            <w:r>
              <w:rPr>
                <w:rFonts w:ascii="宋体" w:hAnsi="宋体" w:cs="宋体" w:eastAsia="宋体" w:hint="default"/>
                <w:sz w:val="18"/>
                <w:szCs w:val="18"/>
              </w:rPr>
              <w:t>对公司损</w:t>
            </w:r>
          </w:p>
          <w:p>
            <w:pPr>
              <w:pStyle w:val="TableParagraph"/>
              <w:spacing w:line="155" w:lineRule="exact"/>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益尚未造</w:t>
            </w:r>
          </w:p>
          <w:p>
            <w:pPr>
              <w:pStyle w:val="TableParagraph"/>
              <w:spacing w:line="319" w:lineRule="auto" w:before="76"/>
              <w:ind w:left="11" w:right="114"/>
              <w:jc w:val="left"/>
              <w:rPr>
                <w:rFonts w:ascii="宋体" w:hAnsi="宋体" w:cs="宋体" w:eastAsia="宋体" w:hint="default"/>
                <w:sz w:val="18"/>
                <w:szCs w:val="18"/>
              </w:rPr>
            </w:pPr>
            <w:r>
              <w:rPr>
                <w:rFonts w:ascii="宋体" w:hAnsi="宋体" w:cs="宋体" w:eastAsia="宋体" w:hint="default"/>
                <w:sz w:val="18"/>
                <w:szCs w:val="18"/>
              </w:rPr>
              <w:t>成实质影 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2"/>
              <w:jc w:val="both"/>
              <w:rPr>
                <w:rFonts w:ascii="宋体" w:hAnsi="宋体" w:cs="宋体" w:eastAsia="宋体" w:hint="default"/>
                <w:sz w:val="18"/>
                <w:szCs w:val="18"/>
              </w:rPr>
            </w:pPr>
            <w:r>
              <w:rPr>
                <w:rFonts w:ascii="宋体" w:hAnsi="宋体" w:cs="宋体" w:eastAsia="宋体" w:hint="default"/>
                <w:sz w:val="18"/>
                <w:szCs w:val="18"/>
              </w:rPr>
              <w:t>公司有关 该事项公 告详见巨 潮资讯网</w:t>
            </w:r>
          </w:p>
          <w:p>
            <w:pPr>
              <w:pStyle w:val="TableParagraph"/>
              <w:spacing w:line="362" w:lineRule="auto" w:before="58"/>
              <w:ind w:left="22" w:right="42"/>
              <w:jc w:val="both"/>
              <w:rPr>
                <w:rFonts w:ascii="Times New Roman" w:hAnsi="Times New Roman" w:cs="Times New Roman" w:eastAsia="Times New Roman" w:hint="default"/>
                <w:sz w:val="18"/>
                <w:szCs w:val="18"/>
              </w:rPr>
            </w:pPr>
            <w:r>
              <w:rPr>
                <w:rFonts w:ascii="Times New Roman"/>
                <w:spacing w:val="-2"/>
                <w:sz w:val="18"/>
              </w:rPr>
              <w:t>www.cninf</w:t>
            </w:r>
            <w:r>
              <w:rPr>
                <w:rFonts w:ascii="Times New Roman"/>
                <w:spacing w:val="-42"/>
                <w:sz w:val="18"/>
              </w:rPr>
              <w:t> </w:t>
            </w:r>
            <w:r>
              <w:rPr>
                <w:rFonts w:ascii="Times New Roman"/>
                <w:spacing w:val="-42"/>
                <w:sz w:val="18"/>
              </w:rPr>
            </w:r>
            <w:r>
              <w:rPr>
                <w:rFonts w:ascii="Times New Roman"/>
                <w:sz w:val="18"/>
              </w:rPr>
              <w:t>o.com.cn</w:t>
            </w:r>
          </w:p>
        </w:tc>
      </w:tr>
    </w:tbl>
    <w:p>
      <w:pPr>
        <w:spacing w:before="51"/>
        <w:ind w:left="154" w:right="4374" w:firstLine="0"/>
        <w:jc w:val="left"/>
        <w:rPr>
          <w:rFonts w:ascii="宋体" w:hAnsi="宋体" w:cs="宋体" w:eastAsia="宋体" w:hint="default"/>
          <w:sz w:val="18"/>
          <w:szCs w:val="18"/>
        </w:rPr>
      </w:pPr>
      <w:r>
        <w:rPr/>
        <w:pict>
          <v:group style="position:absolute;margin-left:231.800003pt;margin-top:-57.138309pt;width:40.8pt;height:33.25pt;mso-position-horizontal-relative:page;mso-position-vertical-relative:paragraph;z-index:-1171408" coordorigin="4636,-1143" coordsize="816,665">
            <v:group style="position:absolute;left:4636;top:-1143;width:816;height:312" coordorigin="4636,-1143" coordsize="816,312">
              <v:shape style="position:absolute;left:4636;top:-1143;width:816;height:312" coordorigin="4636,-1143" coordsize="816,312" path="m4636,-831l5451,-831,5451,-1143,4636,-1143,4636,-831xe" filled="true" fillcolor="#ffffff" stroked="false">
                <v:path arrowok="t"/>
                <v:fill type="solid"/>
              </v:shape>
            </v:group>
            <v:group style="position:absolute;left:4636;top:-831;width:816;height:353" coordorigin="4636,-831" coordsize="816,353">
              <v:shape style="position:absolute;left:4636;top:-831;width:816;height:353" coordorigin="4636,-831" coordsize="816,353" path="m4636,-478l5451,-478,5451,-831,4636,-831,4636,-478xe" filled="true" fillcolor="#ffffff" stroked="false">
                <v:path arrowok="t"/>
                <v:fill type="solid"/>
              </v:shape>
            </v:group>
            <w10:wrap type="none"/>
          </v:group>
        </w:pict>
      </w:r>
      <w:r>
        <w:rPr/>
        <w:pict>
          <v:group style="position:absolute;margin-left:275.320007pt;margin-top:-98.118309pt;width:40.7pt;height:33.2pt;mso-position-horizontal-relative:page;mso-position-vertical-relative:paragraph;z-index:-1171384" coordorigin="5506,-1962" coordsize="814,664">
            <v:group style="position:absolute;left:5506;top:-1962;width:814;height:352" coordorigin="5506,-1962" coordsize="814,352">
              <v:shape style="position:absolute;left:5506;top:-1962;width:814;height:352" coordorigin="5506,-1962" coordsize="814,352" path="m5506,-1611l6320,-1611,6320,-1962,5506,-1962,5506,-1611xe" filled="true" fillcolor="#ffffff" stroked="false">
                <v:path arrowok="t"/>
                <v:fill type="solid"/>
              </v:shape>
            </v:group>
            <v:group style="position:absolute;left:5506;top:-1611;width:814;height:312" coordorigin="5506,-1611" coordsize="814,312">
              <v:shape style="position:absolute;left:5506;top:-1611;width:814;height:312" coordorigin="5506,-1611" coordsize="814,312" path="m5506,-1299l6320,-1299,6320,-1611,5506,-1611,5506,-1299xe" filled="true" fillcolor="#ffffff" stroked="false">
                <v:path arrowok="t"/>
                <v:fill type="solid"/>
              </v:shape>
            </v:group>
            <w10:wrap type="none"/>
          </v:group>
        </w:pict>
      </w:r>
      <w:r>
        <w:rPr>
          <w:rFonts w:ascii="宋体" w:hAnsi="宋体" w:cs="宋体" w:eastAsia="宋体" w:hint="default"/>
          <w:sz w:val="18"/>
          <w:szCs w:val="18"/>
        </w:rPr>
        <w:t>收购资产情况说明</w:t>
      </w:r>
    </w:p>
    <w:p>
      <w:pPr>
        <w:spacing w:line="300" w:lineRule="auto" w:before="116"/>
        <w:ind w:left="444" w:right="9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）发行股份及支付现金购买资产并募集配套资金 </w:t>
      </w:r>
      <w:r>
        <w:rPr>
          <w:rFonts w:ascii="宋体" w:hAnsi="宋体" w:cs="宋体" w:eastAsia="宋体" w:hint="default"/>
          <w:spacing w:val="-6"/>
          <w:sz w:val="18"/>
          <w:szCs w:val="18"/>
        </w:rPr>
        <w:t>公司通过发行股份及支付现金的方式，购买王建军、谢良玉、朱华山分别持有深圳市力群印务有限公司</w:t>
      </w:r>
      <w:r>
        <w:rPr>
          <w:rFonts w:ascii="Times New Roman" w:hAnsi="Times New Roman" w:cs="Times New Roman" w:eastAsia="Times New Roman" w:hint="default"/>
          <w:spacing w:val="-6"/>
          <w:sz w:val="18"/>
          <w:szCs w:val="18"/>
        </w:rPr>
        <w:t>52.700%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30.345%</w:t>
      </w:r>
      <w:r>
        <w:rPr>
          <w:rFonts w:ascii="宋体" w:hAnsi="宋体" w:cs="宋体" w:eastAsia="宋体" w:hint="default"/>
          <w:spacing w:val="-6"/>
          <w:sz w:val="18"/>
          <w:szCs w:val="18"/>
        </w:rPr>
        <w:t>、</w:t>
      </w:r>
    </w:p>
    <w:p>
      <w:pPr>
        <w:spacing w:line="300" w:lineRule="auto" w:before="13"/>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1.955%</w:t>
      </w:r>
      <w:r>
        <w:rPr>
          <w:rFonts w:ascii="宋体" w:hAnsi="宋体" w:cs="宋体" w:eastAsia="宋体" w:hint="default"/>
          <w:spacing w:val="-2"/>
          <w:sz w:val="18"/>
          <w:szCs w:val="18"/>
        </w:rPr>
        <w:t>的股权，合计为</w:t>
      </w:r>
      <w:r>
        <w:rPr>
          <w:rFonts w:ascii="Times New Roman" w:hAnsi="Times New Roman" w:cs="Times New Roman" w:eastAsia="Times New Roman" w:hint="default"/>
          <w:spacing w:val="-2"/>
          <w:sz w:val="18"/>
          <w:szCs w:val="18"/>
        </w:rPr>
        <w:t>85%</w:t>
      </w:r>
      <w:r>
        <w:rPr>
          <w:rFonts w:ascii="宋体" w:hAnsi="宋体" w:cs="宋体" w:eastAsia="宋体" w:hint="default"/>
          <w:spacing w:val="-2"/>
          <w:sz w:val="18"/>
          <w:szCs w:val="18"/>
        </w:rPr>
        <w:t>的股权。以</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日为评估基准日，根据中和资产评估有限公司出具的《资产评估报告》，</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深圳市力群印务有限公司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股权的评估值为</w:t>
      </w:r>
      <w:r>
        <w:rPr>
          <w:rFonts w:ascii="Times New Roman" w:hAnsi="Times New Roman" w:cs="Times New Roman" w:eastAsia="Times New Roman" w:hint="default"/>
          <w:sz w:val="18"/>
          <w:szCs w:val="18"/>
        </w:rPr>
        <w:t>110,840.00</w:t>
      </w:r>
      <w:r>
        <w:rPr>
          <w:rFonts w:ascii="宋体" w:hAnsi="宋体" w:cs="宋体" w:eastAsia="宋体" w:hint="default"/>
          <w:sz w:val="18"/>
          <w:szCs w:val="18"/>
        </w:rPr>
        <w:t>万元，经交易双方协商确认，上述</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股权的交易价格为</w:t>
      </w:r>
      <w:r>
        <w:rPr>
          <w:rFonts w:ascii="Times New Roman" w:hAnsi="Times New Roman" w:cs="Times New Roman" w:eastAsia="Times New Roman" w:hint="default"/>
          <w:sz w:val="18"/>
          <w:szCs w:val="18"/>
        </w:rPr>
        <w:t>93,840.00 </w:t>
      </w:r>
      <w:r>
        <w:rPr>
          <w:rFonts w:ascii="宋体" w:hAnsi="宋体" w:cs="宋体" w:eastAsia="宋体" w:hint="default"/>
          <w:sz w:val="18"/>
          <w:szCs w:val="18"/>
        </w:rPr>
        <w:t>万元，本公司向王建军、谢良玉、朱华山发行</w:t>
      </w:r>
      <w:r>
        <w:rPr>
          <w:rFonts w:ascii="Times New Roman" w:hAnsi="Times New Roman" w:cs="Times New Roman" w:eastAsia="Times New Roman" w:hint="default"/>
          <w:sz w:val="18"/>
          <w:szCs w:val="18"/>
        </w:rPr>
        <w:t>18,235,523.00</w:t>
      </w:r>
      <w:r>
        <w:rPr>
          <w:rFonts w:ascii="宋体" w:hAnsi="宋体" w:cs="宋体" w:eastAsia="宋体" w:hint="default"/>
          <w:sz w:val="18"/>
          <w:szCs w:val="18"/>
        </w:rPr>
        <w:t>股股份并支付现金</w:t>
      </w:r>
      <w:r>
        <w:rPr>
          <w:rFonts w:ascii="Times New Roman" w:hAnsi="Times New Roman" w:cs="Times New Roman" w:eastAsia="Times New Roman" w:hint="default"/>
          <w:sz w:val="18"/>
          <w:szCs w:val="18"/>
        </w:rPr>
        <w:t>46,920.00</w:t>
      </w:r>
      <w:r>
        <w:rPr>
          <w:rFonts w:ascii="宋体" w:hAnsi="宋体" w:cs="宋体" w:eastAsia="宋体" w:hint="default"/>
          <w:sz w:val="18"/>
          <w:szCs w:val="18"/>
        </w:rPr>
        <w:t>万元购买其持有深圳市力群印务有限 公司</w:t>
      </w:r>
      <w:r>
        <w:rPr>
          <w:rFonts w:ascii="Times New Roman" w:hAnsi="Times New Roman" w:cs="Times New Roman" w:eastAsia="Times New Roman" w:hint="default"/>
          <w:sz w:val="18"/>
          <w:szCs w:val="18"/>
        </w:rPr>
        <w:t>85%</w:t>
      </w:r>
      <w:r>
        <w:rPr>
          <w:rFonts w:ascii="宋体" w:hAnsi="宋体" w:cs="宋体" w:eastAsia="宋体" w:hint="default"/>
          <w:sz w:val="18"/>
          <w:szCs w:val="18"/>
        </w:rPr>
        <w:t>的股权，其中，</w:t>
      </w:r>
      <w:r>
        <w:rPr>
          <w:rFonts w:ascii="Times New Roman" w:hAnsi="Times New Roman" w:cs="Times New Roman" w:eastAsia="Times New Roman" w:hint="default"/>
          <w:sz w:val="18"/>
          <w:szCs w:val="18"/>
        </w:rPr>
        <w:t>46,920.00</w:t>
      </w:r>
      <w:r>
        <w:rPr>
          <w:rFonts w:ascii="宋体" w:hAnsi="宋体" w:cs="宋体" w:eastAsia="宋体" w:hint="default"/>
          <w:sz w:val="18"/>
          <w:szCs w:val="18"/>
        </w:rPr>
        <w:t>万元现金对价由本公司以配套募集资金净额及自筹资金支付。公司采取非公开方式发行普 </w:t>
      </w:r>
      <w:r>
        <w:rPr>
          <w:rFonts w:ascii="宋体" w:hAnsi="宋体" w:cs="宋体" w:eastAsia="宋体" w:hint="default"/>
          <w:spacing w:val="10"/>
          <w:sz w:val="18"/>
          <w:szCs w:val="18"/>
        </w:rPr>
        <w:t>通股</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10,426,666</w:t>
      </w:r>
      <w:r>
        <w:rPr>
          <w:rFonts w:ascii="Times New Roman" w:hAnsi="Times New Roman" w:cs="Times New Roman" w:eastAsia="Times New Roman" w:hint="default"/>
          <w:spacing w:val="-24"/>
          <w:sz w:val="18"/>
          <w:szCs w:val="18"/>
        </w:rPr>
        <w:t> </w:t>
      </w:r>
      <w:r>
        <w:rPr>
          <w:rFonts w:ascii="宋体" w:hAnsi="宋体" w:cs="宋体" w:eastAsia="宋体" w:hint="default"/>
          <w:spacing w:val="10"/>
          <w:sz w:val="18"/>
          <w:szCs w:val="18"/>
        </w:rPr>
        <w:t>股，</w:t>
      </w:r>
      <w:r>
        <w:rPr>
          <w:rFonts w:ascii="宋体" w:hAnsi="宋体" w:cs="宋体" w:eastAsia="宋体" w:hint="default"/>
          <w:spacing w:val="-70"/>
          <w:sz w:val="18"/>
          <w:szCs w:val="18"/>
        </w:rPr>
        <w:t> </w:t>
      </w:r>
      <w:r>
        <w:rPr>
          <w:rFonts w:ascii="宋体" w:hAnsi="宋体" w:cs="宋体" w:eastAsia="宋体" w:hint="default"/>
          <w:spacing w:val="18"/>
          <w:sz w:val="18"/>
          <w:szCs w:val="18"/>
        </w:rPr>
        <w:t>募集资金总额为人民币</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312,799,980.00</w:t>
      </w:r>
      <w:r>
        <w:rPr>
          <w:rFonts w:ascii="Times New Roman" w:hAnsi="Times New Roman" w:cs="Times New Roman" w:eastAsia="Times New Roman" w:hint="default"/>
          <w:spacing w:val="-24"/>
          <w:sz w:val="18"/>
          <w:szCs w:val="18"/>
        </w:rPr>
        <w:t> </w:t>
      </w:r>
      <w:r>
        <w:rPr>
          <w:rFonts w:ascii="宋体" w:hAnsi="宋体" w:cs="宋体" w:eastAsia="宋体" w:hint="default"/>
          <w:spacing w:val="10"/>
          <w:sz w:val="18"/>
          <w:szCs w:val="18"/>
        </w:rPr>
        <w:t>元，</w:t>
      </w:r>
      <w:r>
        <w:rPr>
          <w:rFonts w:ascii="宋体" w:hAnsi="宋体" w:cs="宋体" w:eastAsia="宋体" w:hint="default"/>
          <w:spacing w:val="-70"/>
          <w:sz w:val="18"/>
          <w:szCs w:val="18"/>
        </w:rPr>
        <w:t> </w:t>
      </w:r>
      <w:r>
        <w:rPr>
          <w:rFonts w:ascii="宋体" w:hAnsi="宋体" w:cs="宋体" w:eastAsia="宋体" w:hint="default"/>
          <w:spacing w:val="17"/>
          <w:sz w:val="18"/>
          <w:szCs w:val="18"/>
        </w:rPr>
        <w:t>扣除发行费用</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12,400,000.00</w:t>
      </w:r>
      <w:r>
        <w:rPr>
          <w:rFonts w:ascii="Times New Roman" w:hAnsi="Times New Roman" w:cs="Times New Roman" w:eastAsia="Times New Roman" w:hint="default"/>
          <w:spacing w:val="-24"/>
          <w:sz w:val="18"/>
          <w:szCs w:val="18"/>
        </w:rPr>
        <w:t> </w:t>
      </w:r>
      <w:r>
        <w:rPr>
          <w:rFonts w:ascii="宋体" w:hAnsi="宋体" w:cs="宋体" w:eastAsia="宋体" w:hint="default"/>
          <w:spacing w:val="10"/>
          <w:sz w:val="18"/>
          <w:szCs w:val="18"/>
        </w:rPr>
        <w:t>元，</w:t>
      </w:r>
      <w:r>
        <w:rPr>
          <w:rFonts w:ascii="宋体" w:hAnsi="宋体" w:cs="宋体" w:eastAsia="宋体" w:hint="default"/>
          <w:spacing w:val="-70"/>
          <w:sz w:val="18"/>
          <w:szCs w:val="18"/>
        </w:rPr>
        <w:t> </w:t>
      </w:r>
      <w:r>
        <w:rPr>
          <w:rFonts w:ascii="宋体" w:hAnsi="宋体" w:cs="宋体" w:eastAsia="宋体" w:hint="default"/>
          <w:spacing w:val="18"/>
          <w:sz w:val="18"/>
          <w:szCs w:val="18"/>
        </w:rPr>
        <w:t>实际募集资金净额为</w:t>
      </w:r>
      <w:r>
        <w:rPr>
          <w:rFonts w:ascii="宋体" w:hAnsi="宋体" w:cs="宋体" w:eastAsia="宋体" w:hint="default"/>
          <w:sz w:val="18"/>
          <w:szCs w:val="18"/>
        </w:rPr>
        <w:t> </w:t>
      </w:r>
      <w:r>
        <w:rPr>
          <w:rFonts w:ascii="Times New Roman" w:hAnsi="Times New Roman" w:cs="Times New Roman" w:eastAsia="Times New Roman" w:hint="default"/>
          <w:sz w:val="18"/>
          <w:szCs w:val="18"/>
        </w:rPr>
        <w:t>300,399,980.00</w:t>
      </w:r>
      <w:r>
        <w:rPr>
          <w:rFonts w:ascii="宋体" w:hAnsi="宋体" w:cs="宋体" w:eastAsia="宋体" w:hint="default"/>
          <w:sz w:val="18"/>
          <w:szCs w:val="18"/>
        </w:rPr>
        <w:t>元。</w:t>
      </w:r>
    </w:p>
    <w:p>
      <w:pPr>
        <w:spacing w:before="13"/>
        <w:ind w:left="444" w:right="437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）收购德国海德堡机械股份有限公司印后包装资产业务</w:t>
      </w:r>
    </w:p>
    <w:p>
      <w:pPr>
        <w:spacing w:line="300" w:lineRule="auto" w:before="63"/>
        <w:ind w:left="153" w:right="189" w:firstLine="578"/>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日，经第三届董事会第十一次会议审议通过《关于收购德国海德堡机械股份有限公司印后包装资 产业务并签订资产购买协议的议案》等，公司与海德堡公司在天津签订《资产购买协议》及相关附件。截止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pacing w:val="-2"/>
          <w:sz w:val="18"/>
          <w:szCs w:val="18"/>
        </w:rPr>
        <w:t>日，本公司已经支付并取得无形资产（专利）</w:t>
      </w:r>
      <w:r>
        <w:rPr>
          <w:rFonts w:ascii="Times New Roman" w:hAnsi="Times New Roman" w:cs="Times New Roman" w:eastAsia="Times New Roman" w:hint="default"/>
          <w:spacing w:val="-2"/>
          <w:sz w:val="18"/>
          <w:szCs w:val="18"/>
        </w:rPr>
        <w:t>800</w:t>
      </w:r>
      <w:r>
        <w:rPr>
          <w:rFonts w:ascii="宋体" w:hAnsi="宋体" w:cs="宋体" w:eastAsia="宋体" w:hint="default"/>
          <w:spacing w:val="-2"/>
          <w:sz w:val="18"/>
          <w:szCs w:val="18"/>
        </w:rPr>
        <w:t>万欧元，预付演示机器、</w:t>
      </w:r>
      <w:r>
        <w:rPr>
          <w:rFonts w:ascii="Times New Roman" w:hAnsi="Times New Roman" w:cs="Times New Roman" w:eastAsia="Times New Roman" w:hint="default"/>
          <w:spacing w:val="-2"/>
          <w:sz w:val="18"/>
          <w:szCs w:val="18"/>
        </w:rPr>
        <w:t>DC</w:t>
      </w:r>
      <w:r>
        <w:rPr>
          <w:rFonts w:ascii="宋体" w:hAnsi="宋体" w:cs="宋体" w:eastAsia="宋体" w:hint="default"/>
          <w:spacing w:val="-2"/>
          <w:sz w:val="18"/>
          <w:szCs w:val="18"/>
        </w:rPr>
        <w:t>资产、模切机剩余资产、糊盒机剩余资产采购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款</w:t>
      </w:r>
      <w:r>
        <w:rPr>
          <w:rFonts w:ascii="Times New Roman" w:hAnsi="Times New Roman" w:cs="Times New Roman" w:eastAsia="Times New Roman" w:hint="default"/>
          <w:sz w:val="18"/>
          <w:szCs w:val="18"/>
        </w:rPr>
        <w:t>900</w:t>
      </w:r>
      <w:r>
        <w:rPr>
          <w:rFonts w:ascii="宋体" w:hAnsi="宋体" w:cs="宋体" w:eastAsia="宋体" w:hint="default"/>
          <w:sz w:val="18"/>
          <w:szCs w:val="18"/>
        </w:rPr>
        <w:t>万欧元。</w:t>
      </w:r>
    </w:p>
    <w:p>
      <w:pPr>
        <w:spacing w:line="240" w:lineRule="auto" w:before="1"/>
        <w:rPr>
          <w:rFonts w:ascii="宋体" w:hAnsi="宋体" w:cs="宋体" w:eastAsia="宋体" w:hint="default"/>
          <w:sz w:val="22"/>
          <w:szCs w:val="22"/>
        </w:rPr>
      </w:pPr>
    </w:p>
    <w:p>
      <w:pPr>
        <w:pStyle w:val="Heading5"/>
        <w:spacing w:line="240" w:lineRule="auto"/>
        <w:ind w:right="4374"/>
        <w:jc w:val="left"/>
        <w:rPr>
          <w:b w:val="0"/>
          <w:bCs w:val="0"/>
        </w:rPr>
      </w:pPr>
      <w:bookmarkStart w:name="2、出售资产情况" w:id="42"/>
      <w:bookmarkEnd w:id="42"/>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before="0"/>
        <w:ind w:left="154"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95"/>
        <w:gridCol w:w="695"/>
        <w:gridCol w:w="696"/>
        <w:gridCol w:w="695"/>
        <w:gridCol w:w="695"/>
        <w:gridCol w:w="695"/>
        <w:gridCol w:w="695"/>
        <w:gridCol w:w="694"/>
        <w:gridCol w:w="692"/>
        <w:gridCol w:w="694"/>
        <w:gridCol w:w="693"/>
        <w:gridCol w:w="694"/>
        <w:gridCol w:w="589"/>
        <w:gridCol w:w="653"/>
      </w:tblGrid>
      <w:tr>
        <w:trPr>
          <w:trHeight w:val="2898" w:hRule="exact"/>
        </w:trPr>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52" w:right="7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61" w:right="71"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7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71" w:right="7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1"/>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21" w:hanging="2"/>
              <w:jc w:val="center"/>
              <w:rPr>
                <w:rFonts w:ascii="宋体" w:hAnsi="宋体" w:cs="宋体" w:eastAsia="宋体" w:hint="default"/>
                <w:sz w:val="18"/>
                <w:szCs w:val="18"/>
              </w:rPr>
            </w:pPr>
            <w:r>
              <w:rPr>
                <w:rFonts w:ascii="宋体" w:hAnsi="宋体" w:cs="宋体" w:eastAsia="宋体" w:hint="default"/>
                <w:sz w:val="18"/>
                <w:szCs w:val="18"/>
              </w:rPr>
              <w:t>出售对 公司的 </w:t>
            </w:r>
            <w:r>
              <w:rPr>
                <w:rFonts w:ascii="宋体" w:hAnsi="宋体" w:cs="宋体" w:eastAsia="宋体" w:hint="default"/>
                <w:spacing w:val="-21"/>
                <w:sz w:val="18"/>
                <w:szCs w:val="18"/>
              </w:rPr>
              <w:t>影响（注</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71"/>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70" w:right="71"/>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70" w:right="7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3" w:firstLine="48"/>
              <w:jc w:val="both"/>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21"/>
                <w:sz w:val="18"/>
                <w:szCs w:val="18"/>
              </w:rPr>
              <w:t>系（适用</w:t>
            </w:r>
            <w:r>
              <w:rPr>
                <w:rFonts w:ascii="宋体" w:hAnsi="宋体" w:cs="宋体" w:eastAsia="宋体" w:hint="default"/>
                <w:sz w:val="18"/>
                <w:szCs w:val="18"/>
              </w:rPr>
              <w:t> 关联交 易情形</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1" w:right="71"/>
              <w:jc w:val="both"/>
              <w:rPr>
                <w:rFonts w:ascii="宋体" w:hAnsi="宋体" w:cs="宋体" w:eastAsia="宋体" w:hint="default"/>
                <w:sz w:val="18"/>
                <w:szCs w:val="18"/>
              </w:rPr>
            </w:pPr>
            <w:r>
              <w:rPr>
                <w:rFonts w:ascii="宋体" w:hAnsi="宋体" w:cs="宋体" w:eastAsia="宋体" w:hint="default"/>
                <w:sz w:val="18"/>
                <w:szCs w:val="18"/>
              </w:rPr>
              <w:t>所涉及 的资产 产权是 否已全</w:t>
            </w:r>
          </w:p>
          <w:p>
            <w:pPr>
              <w:pStyle w:val="TableParagraph"/>
              <w:spacing w:line="196" w:lineRule="exact" w:before="20"/>
              <w:ind w:left="71" w:right="0"/>
              <w:jc w:val="both"/>
              <w:rPr>
                <w:rFonts w:ascii="宋体" w:hAnsi="宋体" w:cs="宋体" w:eastAsia="宋体" w:hint="default"/>
                <w:sz w:val="18"/>
                <w:szCs w:val="18"/>
              </w:rPr>
            </w:pPr>
            <w:r>
              <w:rPr>
                <w:rFonts w:ascii="宋体" w:hAnsi="宋体" w:cs="宋体" w:eastAsia="宋体" w:hint="default"/>
                <w:sz w:val="18"/>
                <w:szCs w:val="18"/>
              </w:rPr>
              <w:t>部过户</w:t>
            </w:r>
          </w:p>
          <w:p>
            <w:pPr>
              <w:pStyle w:val="TableParagraph"/>
              <w:spacing w:line="19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70" w:right="7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9" w:right="10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31" w:right="4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11"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0"/>
              <w:jc w:val="both"/>
              <w:rPr>
                <w:rFonts w:ascii="宋体" w:hAnsi="宋体" w:cs="宋体" w:eastAsia="宋体" w:hint="default"/>
                <w:sz w:val="18"/>
                <w:szCs w:val="18"/>
              </w:rPr>
            </w:pPr>
            <w:r>
              <w:rPr>
                <w:rFonts w:ascii="宋体" w:hAnsi="宋体" w:cs="宋体" w:eastAsia="宋体" w:hint="default"/>
                <w:sz w:val="18"/>
                <w:szCs w:val="18"/>
              </w:rPr>
              <w:t>天津名 轩投资 有限公 司</w:t>
            </w:r>
          </w:p>
        </w:tc>
        <w:tc>
          <w:tcPr>
            <w:tcW w:w="695"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控股子 公司长 荣股份</w:t>
            </w:r>
          </w:p>
          <w:p>
            <w:pPr>
              <w:pStyle w:val="TableParagraph"/>
              <w:spacing w:line="316" w:lineRule="auto" w:before="17"/>
              <w:ind w:left="22" w:right="108"/>
              <w:jc w:val="both"/>
              <w:rPr>
                <w:rFonts w:ascii="宋体" w:hAnsi="宋体" w:cs="宋体" w:eastAsia="宋体" w:hint="default"/>
                <w:sz w:val="18"/>
                <w:szCs w:val="18"/>
              </w:rPr>
            </w:pPr>
            <w:r>
              <w:rPr>
                <w:rFonts w:ascii="宋体" w:hAnsi="宋体" w:cs="宋体" w:eastAsia="宋体" w:hint="default"/>
                <w:sz w:val="18"/>
                <w:szCs w:val="18"/>
              </w:rPr>
              <w:t>（香港 有限公</w:t>
            </w:r>
          </w:p>
        </w:tc>
        <w:tc>
          <w:tcPr>
            <w:tcW w:w="6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12" w:lineRule="exact"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p>
            <w:pPr>
              <w:pStyle w:val="TableParagraph"/>
              <w:spacing w:line="199"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616</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-18.43</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出售事 项对公 司业务 连续性 管理层</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4.58%</w:t>
            </w:r>
          </w:p>
          <w:p>
            <w:pPr>
              <w:pStyle w:val="TableParagraph"/>
              <w:spacing w:line="240" w:lineRule="auto" w:before="84"/>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协议定 价</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有重大 影响的 投资方</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8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95"/>
        <w:gridCol w:w="695"/>
        <w:gridCol w:w="696"/>
        <w:gridCol w:w="695"/>
        <w:gridCol w:w="695"/>
        <w:gridCol w:w="695"/>
        <w:gridCol w:w="695"/>
        <w:gridCol w:w="694"/>
        <w:gridCol w:w="692"/>
        <w:gridCol w:w="694"/>
        <w:gridCol w:w="693"/>
        <w:gridCol w:w="694"/>
        <w:gridCol w:w="589"/>
        <w:gridCol w:w="653"/>
      </w:tblGrid>
      <w:tr>
        <w:trPr>
          <w:trHeight w:val="4419" w:hRule="exact"/>
        </w:trPr>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司转让 已持有 的英飞 电池技 术（中 </w:t>
            </w:r>
            <w:r>
              <w:rPr>
                <w:rFonts w:ascii="宋体" w:hAnsi="宋体" w:cs="宋体" w:eastAsia="宋体" w:hint="default"/>
                <w:spacing w:val="-21"/>
                <w:sz w:val="18"/>
                <w:szCs w:val="18"/>
              </w:rPr>
              <w:t>国）有限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公司的 所有股 份</w:t>
            </w:r>
          </w:p>
        </w:tc>
        <w:tc>
          <w:tcPr>
            <w:tcW w:w="69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稳定性 不存在 </w:t>
            </w:r>
            <w:r>
              <w:rPr>
                <w:rFonts w:ascii="宋体" w:hAnsi="宋体" w:cs="宋体" w:eastAsia="宋体" w:hint="default"/>
                <w:spacing w:val="-21"/>
                <w:sz w:val="18"/>
                <w:szCs w:val="18"/>
              </w:rPr>
              <w:t>影响。该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公司一 直处于 亏损状 </w:t>
            </w:r>
            <w:r>
              <w:rPr>
                <w:rFonts w:ascii="宋体" w:hAnsi="宋体" w:cs="宋体" w:eastAsia="宋体" w:hint="default"/>
                <w:spacing w:val="-21"/>
                <w:sz w:val="18"/>
                <w:szCs w:val="18"/>
              </w:rPr>
              <w:t>态，出售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该股权 给上市 公司带 来投资 收益</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95"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出售资产情况说明</w:t>
      </w:r>
    </w:p>
    <w:p>
      <w:pPr>
        <w:spacing w:line="300" w:lineRule="auto" w:before="116"/>
        <w:ind w:left="154" w:right="152" w:firstLine="506"/>
        <w:jc w:val="both"/>
        <w:rPr>
          <w:rFonts w:ascii="宋体" w:hAnsi="宋体" w:cs="宋体" w:eastAsia="宋体" w:hint="default"/>
          <w:sz w:val="18"/>
          <w:szCs w:val="18"/>
        </w:rPr>
      </w:pPr>
      <w:r>
        <w:rPr>
          <w:rFonts w:ascii="宋体" w:hAnsi="宋体" w:cs="宋体" w:eastAsia="宋体" w:hint="default"/>
          <w:spacing w:val="-1"/>
          <w:sz w:val="18"/>
          <w:szCs w:val="18"/>
        </w:rPr>
        <w:t>因近年来香港英飞长期处于亏损状态，未向公司贡献有效的投资收益，为提高公司整体投资效益，</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日，长</w:t>
      </w:r>
      <w:r>
        <w:rPr>
          <w:rFonts w:ascii="宋体" w:hAnsi="宋体" w:cs="宋体" w:eastAsia="宋体" w:hint="default"/>
          <w:sz w:val="18"/>
          <w:szCs w:val="18"/>
        </w:rPr>
        <w:t> 荣股份（香港）有限公司以</w:t>
      </w: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万美元的价格转让已持有的香港英飞的所有股份给公司关联方天津名轩投资有限公司，双方 已签订了《股权转让协议》，并完成了相关交易手续。</w:t>
      </w:r>
    </w:p>
    <w:p>
      <w:pPr>
        <w:spacing w:line="240" w:lineRule="auto" w:before="6"/>
        <w:rPr>
          <w:rFonts w:ascii="宋体" w:hAnsi="宋体" w:cs="宋体" w:eastAsia="宋体" w:hint="default"/>
          <w:sz w:val="23"/>
          <w:szCs w:val="23"/>
        </w:rPr>
      </w:pPr>
    </w:p>
    <w:p>
      <w:pPr>
        <w:pStyle w:val="Heading5"/>
        <w:spacing w:line="240" w:lineRule="auto"/>
        <w:ind w:left="154" w:right="0"/>
        <w:jc w:val="both"/>
        <w:rPr>
          <w:b w:val="0"/>
          <w:bCs w:val="0"/>
        </w:rPr>
      </w:pPr>
      <w:bookmarkStart w:name="3、企业合并情况" w:id="43"/>
      <w:bookmarkEnd w:id="43"/>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371" w:right="195" w:hanging="218"/>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本报告期内，公司对深圳力群印务重组工作完成，通过发行股份及支付现金的方式，购买王建军、谢良玉、朱华山分别</w:t>
      </w:r>
    </w:p>
    <w:p>
      <w:pPr>
        <w:spacing w:line="300" w:lineRule="auto" w:before="2"/>
        <w:ind w:left="153" w:right="160" w:firstLine="0"/>
        <w:jc w:val="both"/>
        <w:rPr>
          <w:rFonts w:ascii="宋体" w:hAnsi="宋体" w:cs="宋体" w:eastAsia="宋体" w:hint="default"/>
          <w:sz w:val="18"/>
          <w:szCs w:val="18"/>
        </w:rPr>
      </w:pPr>
      <w:r>
        <w:rPr>
          <w:rFonts w:ascii="宋体" w:hAnsi="宋体" w:cs="宋体" w:eastAsia="宋体" w:hint="default"/>
          <w:sz w:val="18"/>
          <w:szCs w:val="18"/>
        </w:rPr>
        <w:t>持有深圳市力群印务有限公司</w:t>
      </w:r>
      <w:r>
        <w:rPr>
          <w:rFonts w:ascii="Times New Roman" w:hAnsi="Times New Roman" w:cs="Times New Roman" w:eastAsia="Times New Roman" w:hint="default"/>
          <w:sz w:val="18"/>
          <w:szCs w:val="18"/>
        </w:rPr>
        <w:t>52.700%</w:t>
      </w:r>
      <w:r>
        <w:rPr>
          <w:rFonts w:ascii="宋体" w:hAnsi="宋体" w:cs="宋体" w:eastAsia="宋体" w:hint="default"/>
          <w:sz w:val="18"/>
          <w:szCs w:val="18"/>
        </w:rPr>
        <w:t>、</w:t>
      </w:r>
      <w:r>
        <w:rPr>
          <w:rFonts w:ascii="Times New Roman" w:hAnsi="Times New Roman" w:cs="Times New Roman" w:eastAsia="Times New Roman" w:hint="default"/>
          <w:sz w:val="18"/>
          <w:szCs w:val="18"/>
        </w:rPr>
        <w:t>30.345%</w:t>
      </w:r>
      <w:r>
        <w:rPr>
          <w:rFonts w:ascii="宋体" w:hAnsi="宋体" w:cs="宋体" w:eastAsia="宋体" w:hint="default"/>
          <w:sz w:val="18"/>
          <w:szCs w:val="18"/>
        </w:rPr>
        <w:t>、</w:t>
      </w:r>
      <w:r>
        <w:rPr>
          <w:rFonts w:ascii="Times New Roman" w:hAnsi="Times New Roman" w:cs="Times New Roman" w:eastAsia="Times New Roman" w:hint="default"/>
          <w:sz w:val="18"/>
          <w:szCs w:val="18"/>
        </w:rPr>
        <w:t>1.955%</w:t>
      </w:r>
      <w:r>
        <w:rPr>
          <w:rFonts w:ascii="宋体" w:hAnsi="宋体" w:cs="宋体" w:eastAsia="宋体" w:hint="default"/>
          <w:sz w:val="18"/>
          <w:szCs w:val="18"/>
        </w:rPr>
        <w:t>的股权，合计为</w:t>
      </w:r>
      <w:r>
        <w:rPr>
          <w:rFonts w:ascii="Times New Roman" w:hAnsi="Times New Roman" w:cs="Times New Roman" w:eastAsia="Times New Roman" w:hint="default"/>
          <w:sz w:val="18"/>
          <w:szCs w:val="18"/>
        </w:rPr>
        <w:t>85%</w:t>
      </w:r>
      <w:r>
        <w:rPr>
          <w:rFonts w:ascii="宋体" w:hAnsi="宋体" w:cs="宋体" w:eastAsia="宋体" w:hint="default"/>
          <w:sz w:val="18"/>
          <w:szCs w:val="18"/>
        </w:rPr>
        <w:t>的股权。经交易双方协商确认，交易价格为 </w:t>
      </w:r>
      <w:r>
        <w:rPr>
          <w:rFonts w:ascii="Times New Roman" w:hAnsi="Times New Roman" w:cs="Times New Roman" w:eastAsia="Times New Roman" w:hint="default"/>
          <w:sz w:val="18"/>
          <w:szCs w:val="18"/>
        </w:rPr>
        <w:t>93,840.00</w:t>
      </w:r>
      <w:r>
        <w:rPr>
          <w:rFonts w:ascii="宋体" w:hAnsi="宋体" w:cs="宋体" w:eastAsia="宋体" w:hint="default"/>
          <w:sz w:val="18"/>
          <w:szCs w:val="18"/>
        </w:rPr>
        <w:t>万元，深圳力群印务业绩自本年度</w:t>
      </w:r>
      <w:r>
        <w:rPr>
          <w:rFonts w:ascii="Times New Roman" w:hAnsi="Times New Roman" w:cs="Times New Roman" w:eastAsia="Times New Roman" w:hint="default"/>
          <w:sz w:val="18"/>
          <w:szCs w:val="18"/>
        </w:rPr>
        <w:t>5</w:t>
      </w:r>
      <w:r>
        <w:rPr>
          <w:rFonts w:ascii="宋体" w:hAnsi="宋体" w:cs="宋体" w:eastAsia="宋体" w:hint="default"/>
          <w:sz w:val="18"/>
          <w:szCs w:val="18"/>
        </w:rPr>
        <w:t>月份并入公司合并报表。本报告期内，力群印务实现营业收入</w:t>
      </w:r>
      <w:r>
        <w:rPr>
          <w:rFonts w:ascii="Times New Roman" w:hAnsi="Times New Roman" w:cs="Times New Roman" w:eastAsia="Times New Roman" w:hint="default"/>
          <w:sz w:val="18"/>
          <w:szCs w:val="18"/>
        </w:rPr>
        <w:t>4.98</w:t>
      </w:r>
      <w:r>
        <w:rPr>
          <w:rFonts w:ascii="宋体" w:hAnsi="宋体" w:cs="宋体" w:eastAsia="宋体" w:hint="default"/>
          <w:sz w:val="18"/>
          <w:szCs w:val="18"/>
        </w:rPr>
        <w:t>亿元，实现 净利润</w:t>
      </w:r>
      <w:r>
        <w:rPr>
          <w:rFonts w:ascii="Times New Roman" w:hAnsi="Times New Roman" w:cs="Times New Roman" w:eastAsia="Times New Roman" w:hint="default"/>
          <w:sz w:val="18"/>
          <w:szCs w:val="18"/>
        </w:rPr>
        <w:t>1.49</w:t>
      </w:r>
      <w:r>
        <w:rPr>
          <w:rFonts w:ascii="宋体" w:hAnsi="宋体" w:cs="宋体" w:eastAsia="宋体" w:hint="default"/>
          <w:sz w:val="18"/>
          <w:szCs w:val="18"/>
        </w:rPr>
        <w:t>亿元，自购买日至报告期末为上市公司贡献净利润</w:t>
      </w:r>
      <w:r>
        <w:rPr>
          <w:rFonts w:ascii="Times New Roman" w:hAnsi="Times New Roman" w:cs="Times New Roman" w:eastAsia="Times New Roman" w:hint="default"/>
          <w:sz w:val="18"/>
          <w:szCs w:val="18"/>
        </w:rPr>
        <w:t>1.07</w:t>
      </w:r>
      <w:r>
        <w:rPr>
          <w:rFonts w:ascii="宋体" w:hAnsi="宋体" w:cs="宋体" w:eastAsia="宋体" w:hint="default"/>
          <w:sz w:val="18"/>
          <w:szCs w:val="18"/>
        </w:rPr>
        <w:t>亿元。该事项对公司业务连续性、管理层稳定性不存在影 响。</w:t>
      </w:r>
    </w:p>
    <w:p>
      <w:pPr>
        <w:spacing w:line="240" w:lineRule="auto" w:before="6"/>
        <w:rPr>
          <w:rFonts w:ascii="宋体" w:hAnsi="宋体" w:cs="宋体" w:eastAsia="宋体" w:hint="default"/>
          <w:sz w:val="23"/>
          <w:szCs w:val="23"/>
        </w:rPr>
      </w:pPr>
    </w:p>
    <w:p>
      <w:pPr>
        <w:pStyle w:val="Heading5"/>
        <w:spacing w:line="259" w:lineRule="auto"/>
        <w:ind w:left="154" w:right="0"/>
        <w:jc w:val="left"/>
        <w:rPr>
          <w:b w:val="0"/>
          <w:bCs w:val="0"/>
        </w:rPr>
      </w:pPr>
      <w:bookmarkStart w:name="4、自资产重组报告书或收购出售资产公告刊登后，该事项的进展情况及对报告期经营成果" w:id="44"/>
      <w:bookmarkEnd w:id="44"/>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日公司发行股份及支付现金购买深圳市力群印务有限公司</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股权并募集配套资金事项获得中国证监会并购重 </w:t>
      </w:r>
      <w:r>
        <w:rPr>
          <w:rFonts w:ascii="宋体" w:hAnsi="宋体" w:cs="宋体" w:eastAsia="宋体" w:hint="default"/>
          <w:spacing w:val="-3"/>
          <w:sz w:val="18"/>
          <w:szCs w:val="18"/>
        </w:rPr>
        <w:t>组委无条件通过，</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日公司收到中国证监会正式批复文件。</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日，公司公告本次交易已完成标的资产</w:t>
      </w:r>
      <w:r>
        <w:rPr>
          <w:rFonts w:ascii="Times New Roman" w:hAnsi="Times New Roman" w:cs="Times New Roman" w:eastAsia="Times New Roman" w:hint="default"/>
          <w:spacing w:val="-3"/>
          <w:sz w:val="18"/>
          <w:szCs w:val="18"/>
        </w:rPr>
        <w:t>85%</w:t>
      </w:r>
    </w:p>
    <w:p>
      <w:pPr>
        <w:spacing w:line="300" w:lineRule="auto" w:before="0"/>
        <w:ind w:left="153" w:right="152" w:firstLine="0"/>
        <w:jc w:val="both"/>
        <w:rPr>
          <w:rFonts w:ascii="宋体" w:hAnsi="宋体" w:cs="宋体" w:eastAsia="宋体" w:hint="default"/>
          <w:sz w:val="18"/>
          <w:szCs w:val="18"/>
        </w:rPr>
      </w:pPr>
      <w:r>
        <w:rPr>
          <w:rFonts w:ascii="宋体" w:hAnsi="宋体" w:cs="宋体" w:eastAsia="宋体" w:hint="default"/>
          <w:sz w:val="18"/>
          <w:szCs w:val="18"/>
        </w:rPr>
        <w:t>股权的过户手续及相关工商变更（备案）手续，力群印务已成为本公司的控股子公司。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日，公司向王建军、谢 </w:t>
      </w:r>
      <w:r>
        <w:rPr>
          <w:rFonts w:ascii="宋体" w:hAnsi="宋体" w:cs="宋体" w:eastAsia="宋体" w:hint="default"/>
          <w:spacing w:val="-2"/>
          <w:sz w:val="18"/>
          <w:szCs w:val="18"/>
        </w:rPr>
        <w:t>良玉、朱华山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位交易对方发行</w:t>
      </w:r>
      <w:r>
        <w:rPr>
          <w:rFonts w:ascii="Times New Roman" w:hAnsi="Times New Roman" w:cs="Times New Roman" w:eastAsia="Times New Roman" w:hint="default"/>
          <w:spacing w:val="-2"/>
          <w:sz w:val="18"/>
          <w:szCs w:val="18"/>
        </w:rPr>
        <w:t>18,235,523</w:t>
      </w:r>
      <w:r>
        <w:rPr>
          <w:rFonts w:ascii="宋体" w:hAnsi="宋体" w:cs="宋体" w:eastAsia="宋体" w:hint="default"/>
          <w:spacing w:val="-2"/>
          <w:sz w:val="18"/>
          <w:szCs w:val="18"/>
        </w:rPr>
        <w:t>股股份以及向华夏基金管理有限公司等</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家投资者发行</w:t>
      </w:r>
      <w:r>
        <w:rPr>
          <w:rFonts w:ascii="Times New Roman" w:hAnsi="Times New Roman" w:cs="Times New Roman" w:eastAsia="Times New Roman" w:hint="default"/>
          <w:spacing w:val="-2"/>
          <w:sz w:val="18"/>
          <w:szCs w:val="18"/>
        </w:rPr>
        <w:t>10,426,666</w:t>
      </w:r>
      <w:r>
        <w:rPr>
          <w:rFonts w:ascii="宋体" w:hAnsi="宋体" w:cs="宋体" w:eastAsia="宋体" w:hint="default"/>
          <w:spacing w:val="-2"/>
          <w:sz w:val="18"/>
          <w:szCs w:val="18"/>
        </w:rPr>
        <w:t>股股票。该事项对</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公司业务连续性、管理层稳定性不存在影响。自购买日至报告期末为上市公司贡献净利润</w:t>
      </w:r>
      <w:r>
        <w:rPr>
          <w:rFonts w:ascii="Times New Roman" w:hAnsi="Times New Roman" w:cs="Times New Roman" w:eastAsia="Times New Roman" w:hint="default"/>
          <w:sz w:val="18"/>
          <w:szCs w:val="18"/>
        </w:rPr>
        <w:t>1.07</w:t>
      </w:r>
      <w:r>
        <w:rPr>
          <w:rFonts w:ascii="宋体" w:hAnsi="宋体" w:cs="宋体" w:eastAsia="宋体" w:hint="default"/>
          <w:sz w:val="18"/>
          <w:szCs w:val="18"/>
        </w:rPr>
        <w:t>亿元。</w:t>
      </w:r>
    </w:p>
    <w:p>
      <w:pPr>
        <w:spacing w:line="240" w:lineRule="auto" w:before="3"/>
        <w:rPr>
          <w:rFonts w:ascii="宋体" w:hAnsi="宋体" w:cs="宋体" w:eastAsia="宋体" w:hint="default"/>
          <w:sz w:val="20"/>
          <w:szCs w:val="20"/>
        </w:rPr>
      </w:pPr>
    </w:p>
    <w:p>
      <w:pPr>
        <w:pStyle w:val="Heading2"/>
        <w:spacing w:line="240" w:lineRule="auto"/>
        <w:ind w:right="0"/>
        <w:jc w:val="both"/>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3" w:right="149" w:firstLine="36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日公司第三届董事会第一次会议审议通过《关于公司限制性股票激励计划预留限制性股票授予相关事 项的议案》，董事会认为公司限制性股票激励计划预留限制性股票的授予条件已经成就，同意授予</w:t>
      </w:r>
      <w:r>
        <w:rPr>
          <w:rFonts w:ascii="Times New Roman" w:hAnsi="Times New Roman" w:cs="Times New Roman" w:eastAsia="Times New Roman" w:hint="default"/>
          <w:sz w:val="18"/>
          <w:szCs w:val="18"/>
        </w:rPr>
        <w:t>7 </w:t>
      </w:r>
      <w:r>
        <w:rPr>
          <w:rFonts w:ascii="宋体" w:hAnsi="宋体" w:cs="宋体" w:eastAsia="宋体" w:hint="default"/>
          <w:sz w:val="18"/>
          <w:szCs w:val="18"/>
        </w:rPr>
        <w:t>名激励对象</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万股 限制性股票，并确定授予日为</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日，预留限制性股票授予价格为</w:t>
      </w:r>
      <w:r>
        <w:rPr>
          <w:rFonts w:ascii="Times New Roman" w:hAnsi="Times New Roman" w:cs="Times New Roman" w:eastAsia="Times New Roman" w:hint="default"/>
          <w:sz w:val="18"/>
          <w:szCs w:val="18"/>
        </w:rPr>
        <w:t>15.01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日，公司完成了首次</w:t>
      </w:r>
    </w:p>
    <w:p>
      <w:pPr>
        <w:spacing w:after="0" w:line="300"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00" w:lineRule="auto" w:before="44"/>
        <w:ind w:left="153" w:right="192" w:firstLine="0"/>
        <w:jc w:val="left"/>
        <w:rPr>
          <w:rFonts w:ascii="宋体" w:hAnsi="宋体" w:cs="宋体" w:eastAsia="宋体" w:hint="default"/>
          <w:sz w:val="18"/>
          <w:szCs w:val="18"/>
        </w:rPr>
      </w:pPr>
      <w:r>
        <w:rPr>
          <w:rFonts w:ascii="宋体" w:hAnsi="宋体" w:cs="宋体" w:eastAsia="宋体" w:hint="default"/>
          <w:spacing w:val="-2"/>
          <w:sz w:val="18"/>
          <w:szCs w:val="18"/>
        </w:rPr>
        <w:t>限制性股票激励计划预留限制性股票的授予登记工作，共授予</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名激励对象</w:t>
      </w:r>
      <w:r>
        <w:rPr>
          <w:rFonts w:ascii="Times New Roman" w:hAnsi="Times New Roman" w:cs="Times New Roman" w:eastAsia="Times New Roman" w:hint="default"/>
          <w:spacing w:val="-2"/>
          <w:sz w:val="18"/>
          <w:szCs w:val="18"/>
        </w:rPr>
        <w:t>300,000</w:t>
      </w:r>
      <w:r>
        <w:rPr>
          <w:rFonts w:ascii="宋体" w:hAnsi="宋体" w:cs="宋体" w:eastAsia="宋体" w:hint="default"/>
          <w:spacing w:val="-2"/>
          <w:sz w:val="18"/>
          <w:szCs w:val="18"/>
        </w:rPr>
        <w:t>股限制性股票，授予价格</w:t>
      </w:r>
      <w:r>
        <w:rPr>
          <w:rFonts w:ascii="Times New Roman" w:hAnsi="Times New Roman" w:cs="Times New Roman" w:eastAsia="Times New Roman" w:hint="default"/>
          <w:spacing w:val="-2"/>
          <w:sz w:val="18"/>
          <w:szCs w:val="18"/>
        </w:rPr>
        <w:t>15.01</w:t>
      </w:r>
      <w:r>
        <w:rPr>
          <w:rFonts w:ascii="宋体" w:hAnsi="宋体" w:cs="宋体" w:eastAsia="宋体" w:hint="default"/>
          <w:spacing w:val="-2"/>
          <w:sz w:val="18"/>
          <w:szCs w:val="18"/>
        </w:rPr>
        <w:t>元。（公告</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2014-001</w:t>
      </w:r>
      <w:r>
        <w:rPr>
          <w:rFonts w:ascii="宋体" w:hAnsi="宋体" w:cs="宋体" w:eastAsia="宋体" w:hint="default"/>
          <w:sz w:val="18"/>
          <w:szCs w:val="18"/>
        </w:rPr>
        <w:t>）</w:t>
      </w:r>
    </w:p>
    <w:p>
      <w:pPr>
        <w:spacing w:line="300" w:lineRule="auto" w:before="53"/>
        <w:ind w:left="154" w:right="110" w:firstLine="57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、公司于</w:t>
      </w:r>
      <w:r>
        <w:rPr>
          <w:rFonts w:ascii="Times New Roman" w:hAnsi="Times New Roman" w:cs="Times New Roman" w:eastAsia="Times New Roman" w:hint="default"/>
          <w:spacing w:val="-5"/>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日第三届董事会第六次会议和第三届监事会第五次会议审议通过，对未达到解锁条件的限制 性股票激励计划首次授予第一期及预留授予第一期待解锁限制性股票</w:t>
      </w:r>
      <w:r>
        <w:rPr>
          <w:rFonts w:ascii="Times New Roman" w:hAnsi="Times New Roman" w:cs="Times New Roman" w:eastAsia="Times New Roman" w:hint="default"/>
          <w:sz w:val="18"/>
          <w:szCs w:val="18"/>
        </w:rPr>
        <w:t>756,000</w:t>
      </w:r>
      <w:r>
        <w:rPr>
          <w:rFonts w:ascii="宋体" w:hAnsi="宋体" w:cs="宋体" w:eastAsia="宋体" w:hint="default"/>
          <w:sz w:val="18"/>
          <w:szCs w:val="18"/>
        </w:rPr>
        <w:t>股和已不符合激励条件的激励对象已获授但尚</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未解锁的限制性股票</w:t>
      </w:r>
      <w:r>
        <w:rPr>
          <w:rFonts w:ascii="Times New Roman" w:hAnsi="Times New Roman" w:cs="Times New Roman" w:eastAsia="Times New Roman" w:hint="default"/>
          <w:sz w:val="18"/>
          <w:szCs w:val="18"/>
        </w:rPr>
        <w:t>4,000</w:t>
      </w:r>
      <w:r>
        <w:rPr>
          <w:rFonts w:ascii="宋体" w:hAnsi="宋体" w:cs="宋体" w:eastAsia="宋体" w:hint="default"/>
          <w:sz w:val="18"/>
          <w:szCs w:val="18"/>
        </w:rPr>
        <w:t>股共计</w:t>
      </w:r>
      <w:r>
        <w:rPr>
          <w:rFonts w:ascii="Times New Roman" w:hAnsi="Times New Roman" w:cs="Times New Roman" w:eastAsia="Times New Roman" w:hint="default"/>
          <w:sz w:val="18"/>
          <w:szCs w:val="18"/>
        </w:rPr>
        <w:t>760,000</w:t>
      </w:r>
      <w:r>
        <w:rPr>
          <w:rFonts w:ascii="宋体" w:hAnsi="宋体" w:cs="宋体" w:eastAsia="宋体" w:hint="default"/>
          <w:sz w:val="18"/>
          <w:szCs w:val="18"/>
        </w:rPr>
        <w:t>股限制性股票进行回购注销。（公告编号：</w:t>
      </w:r>
      <w:r>
        <w:rPr>
          <w:rFonts w:ascii="Times New Roman" w:hAnsi="Times New Roman" w:cs="Times New Roman" w:eastAsia="Times New Roman" w:hint="default"/>
          <w:sz w:val="18"/>
          <w:szCs w:val="18"/>
        </w:rPr>
        <w:t>2014-040</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日，公司完成了 限制性股票激励计划部分已授予限制性股票回购注销工作，公司总股本由</w:t>
      </w:r>
      <w:r>
        <w:rPr>
          <w:rFonts w:ascii="Times New Roman" w:hAnsi="Times New Roman" w:cs="Times New Roman" w:eastAsia="Times New Roman" w:hint="default"/>
          <w:sz w:val="18"/>
          <w:szCs w:val="18"/>
        </w:rPr>
        <w:t>171,186,189</w:t>
      </w:r>
      <w:r>
        <w:rPr>
          <w:rFonts w:ascii="宋体" w:hAnsi="宋体" w:cs="宋体" w:eastAsia="宋体" w:hint="default"/>
          <w:sz w:val="18"/>
          <w:szCs w:val="18"/>
        </w:rPr>
        <w:t>股变更为</w:t>
      </w:r>
      <w:r>
        <w:rPr>
          <w:rFonts w:ascii="Times New Roman" w:hAnsi="Times New Roman" w:cs="Times New Roman" w:eastAsia="Times New Roman" w:hint="default"/>
          <w:sz w:val="18"/>
          <w:szCs w:val="18"/>
        </w:rPr>
        <w:t>170,426,189</w:t>
      </w:r>
      <w:r>
        <w:rPr>
          <w:rFonts w:ascii="宋体" w:hAnsi="宋体" w:cs="宋体" w:eastAsia="宋体" w:hint="default"/>
          <w:sz w:val="18"/>
          <w:szCs w:val="18"/>
        </w:rPr>
        <w:t>股。（公告编号： </w:t>
      </w:r>
      <w:r>
        <w:rPr>
          <w:rFonts w:ascii="Times New Roman" w:hAnsi="Times New Roman" w:cs="Times New Roman" w:eastAsia="Times New Roman" w:hint="default"/>
          <w:sz w:val="18"/>
          <w:szCs w:val="18"/>
        </w:rPr>
        <w:t>2014-065</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6"/>
        <w:ind w:right="4374"/>
        <w:jc w:val="left"/>
        <w:rPr>
          <w:b w:val="0"/>
          <w:bCs w:val="0"/>
        </w:rPr>
      </w:pPr>
      <w:bookmarkStart w:name="六、重大关联交易" w:id="46"/>
      <w:bookmarkEnd w:id="46"/>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4374"/>
        <w:jc w:val="left"/>
        <w:rPr>
          <w:b w:val="0"/>
          <w:bCs w:val="0"/>
        </w:rPr>
      </w:pPr>
      <w:bookmarkStart w:name="1、与日常经营相关的关联交易" w:id="47"/>
      <w:bookmarkEnd w:id="4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1"/>
        <w:rPr>
          <w:rFonts w:ascii="宋体" w:hAnsi="宋体" w:cs="宋体" w:eastAsia="宋体" w:hint="default"/>
          <w:sz w:val="21"/>
          <w:szCs w:val="21"/>
        </w:rPr>
      </w:pPr>
    </w:p>
    <w:p>
      <w:pPr>
        <w:pStyle w:val="Heading5"/>
        <w:spacing w:line="240" w:lineRule="auto"/>
        <w:ind w:right="4374"/>
        <w:jc w:val="left"/>
        <w:rPr>
          <w:b w:val="0"/>
          <w:bCs w:val="0"/>
        </w:rPr>
      </w:pPr>
      <w:bookmarkStart w:name="2、资产收购、出售发生的关联交易" w:id="48"/>
      <w:bookmarkEnd w:id="48"/>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before="0"/>
        <w:ind w:left="153"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48"/>
        <w:gridCol w:w="764"/>
        <w:gridCol w:w="748"/>
        <w:gridCol w:w="746"/>
        <w:gridCol w:w="750"/>
        <w:gridCol w:w="743"/>
        <w:gridCol w:w="745"/>
        <w:gridCol w:w="745"/>
        <w:gridCol w:w="745"/>
        <w:gridCol w:w="746"/>
        <w:gridCol w:w="750"/>
        <w:gridCol w:w="750"/>
        <w:gridCol w:w="592"/>
      </w:tblGrid>
      <w:tr>
        <w:trPr>
          <w:trHeight w:val="1338"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6" w:right="10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9" w:right="9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5" w:right="95"/>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7" w:right="96"/>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7" w:right="96"/>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2" w:right="-8"/>
              <w:jc w:val="left"/>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7" w:right="96"/>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7" w:right="96"/>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9" w:right="98"/>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0" w:right="109"/>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2586"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天津名 轩投资 有限公 司</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91"/>
              <w:jc w:val="both"/>
              <w:rPr>
                <w:rFonts w:ascii="宋体" w:hAnsi="宋体" w:cs="宋体" w:eastAsia="宋体" w:hint="default"/>
                <w:sz w:val="18"/>
                <w:szCs w:val="18"/>
              </w:rPr>
            </w:pPr>
            <w:r>
              <w:rPr>
                <w:rFonts w:ascii="宋体" w:hAnsi="宋体" w:cs="宋体" w:eastAsia="宋体" w:hint="default"/>
                <w:sz w:val="18"/>
                <w:szCs w:val="18"/>
              </w:rPr>
              <w:t>有重大 影响的 投资方</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转让已 持有的 英飞电 池技术</w:t>
            </w:r>
          </w:p>
          <w:p>
            <w:pPr>
              <w:pStyle w:val="TableParagraph"/>
              <w:spacing w:line="319" w:lineRule="auto" w:before="19"/>
              <w:ind w:left="22" w:right="-7"/>
              <w:jc w:val="left"/>
              <w:rPr>
                <w:rFonts w:ascii="宋体" w:hAnsi="宋体" w:cs="宋体" w:eastAsia="宋体" w:hint="default"/>
                <w:sz w:val="18"/>
                <w:szCs w:val="18"/>
              </w:rPr>
            </w:pPr>
            <w:r>
              <w:rPr>
                <w:rFonts w:ascii="宋体" w:hAnsi="宋体" w:cs="宋体" w:eastAsia="宋体" w:hint="default"/>
                <w:sz w:val="18"/>
                <w:szCs w:val="18"/>
              </w:rPr>
              <w:t>（中国） 有限公 司的所 有股份</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协议定 价</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294</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616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322</w:t>
            </w:r>
          </w:p>
        </w:tc>
        <w:tc>
          <w:tcPr>
            <w:tcW w:w="750"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14" w:hRule="exact"/>
        </w:trPr>
        <w:tc>
          <w:tcPr>
            <w:tcW w:w="300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较大的原因（若有）</w:t>
            </w:r>
          </w:p>
        </w:tc>
        <w:tc>
          <w:tcPr>
            <w:tcW w:w="656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300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3"/>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66" w:type="dxa"/>
            <w:gridSpan w:val="9"/>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因近年来香港英飞长期处于亏损状态，未向公司贡献有效的投资收益，为提高公司 整体投资效益，</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日，长荣股份（香港）有限公司以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万美元的价格 转让已持有的香港英飞的所有股份给公司关联方天津名轩投资有限公司，双方已签 </w:t>
            </w:r>
            <w:r>
              <w:rPr>
                <w:rFonts w:ascii="宋体" w:hAnsi="宋体" w:cs="宋体" w:eastAsia="宋体" w:hint="default"/>
                <w:spacing w:val="-5"/>
                <w:sz w:val="18"/>
                <w:szCs w:val="18"/>
              </w:rPr>
              <w:t>订了《股权转让协议》，并完成了相关交易手续。</w:t>
            </w:r>
          </w:p>
        </w:tc>
      </w:tr>
    </w:tbl>
    <w:p>
      <w:pPr>
        <w:spacing w:line="240" w:lineRule="auto" w:before="2"/>
        <w:rPr>
          <w:rFonts w:ascii="宋体" w:hAnsi="宋体" w:cs="宋体" w:eastAsia="宋体" w:hint="default"/>
          <w:sz w:val="19"/>
          <w:szCs w:val="19"/>
        </w:rPr>
      </w:pPr>
    </w:p>
    <w:p>
      <w:pPr>
        <w:pStyle w:val="Heading5"/>
        <w:spacing w:line="240" w:lineRule="auto" w:before="35"/>
        <w:ind w:left="154" w:right="4374"/>
        <w:jc w:val="left"/>
        <w:rPr>
          <w:b w:val="0"/>
          <w:bCs w:val="0"/>
        </w:rPr>
      </w:pPr>
      <w:bookmarkStart w:name="3、共同对外投资的重大关联交易" w:id="49"/>
      <w:bookmarkEnd w:id="49"/>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6"/>
          <w:szCs w:val="26"/>
        </w:rPr>
      </w:pPr>
    </w:p>
    <w:p>
      <w:pPr>
        <w:spacing w:before="0"/>
        <w:ind w:left="154"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55"/>
        <w:gridCol w:w="1064"/>
        <w:gridCol w:w="1066"/>
        <w:gridCol w:w="1066"/>
        <w:gridCol w:w="1064"/>
        <w:gridCol w:w="1062"/>
        <w:gridCol w:w="1062"/>
        <w:gridCol w:w="1062"/>
        <w:gridCol w:w="1045"/>
      </w:tblGrid>
      <w:tr>
        <w:trPr>
          <w:trHeight w:val="38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6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6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8"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8"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 w:right="0"/>
              <w:jc w:val="left"/>
              <w:rPr>
                <w:rFonts w:ascii="宋体" w:hAnsi="宋体" w:cs="宋体" w:eastAsia="宋体" w:hint="default"/>
                <w:sz w:val="18"/>
                <w:szCs w:val="18"/>
              </w:rPr>
            </w:pPr>
            <w:r>
              <w:rPr>
                <w:rFonts w:ascii="宋体" w:hAnsi="宋体" w:cs="宋体" w:eastAsia="宋体" w:hint="default"/>
                <w:sz w:val="18"/>
                <w:szCs w:val="18"/>
              </w:rPr>
              <w:t>被投资企业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78"/>
        <w:gridCol w:w="1052"/>
        <w:gridCol w:w="1066"/>
        <w:gridCol w:w="1067"/>
        <w:gridCol w:w="1063"/>
        <w:gridCol w:w="1062"/>
        <w:gridCol w:w="1062"/>
        <w:gridCol w:w="1062"/>
        <w:gridCol w:w="1057"/>
      </w:tblGrid>
      <w:tr>
        <w:trPr>
          <w:trHeight w:val="986" w:hRule="exact"/>
        </w:trPr>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8" w:right="0"/>
              <w:jc w:val="left"/>
              <w:rPr>
                <w:rFonts w:ascii="宋体" w:hAnsi="宋体" w:cs="宋体" w:eastAsia="宋体" w:hint="default"/>
                <w:sz w:val="18"/>
                <w:szCs w:val="18"/>
              </w:rPr>
            </w:pPr>
            <w:r>
              <w:rPr>
                <w:rFonts w:ascii="宋体" w:hAnsi="宋体" w:cs="宋体" w:eastAsia="宋体" w:hint="default"/>
                <w:sz w:val="18"/>
                <w:szCs w:val="18"/>
              </w:rPr>
              <w:t>的名称</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9" w:right="0"/>
              <w:jc w:val="left"/>
              <w:rPr>
                <w:rFonts w:ascii="宋体" w:hAnsi="宋体" w:cs="宋体" w:eastAsia="宋体" w:hint="default"/>
                <w:sz w:val="18"/>
                <w:szCs w:val="18"/>
              </w:rPr>
            </w:pPr>
            <w:r>
              <w:rPr>
                <w:rFonts w:ascii="宋体" w:hAnsi="宋体" w:cs="宋体" w:eastAsia="宋体" w:hint="default"/>
                <w:sz w:val="18"/>
                <w:szCs w:val="18"/>
              </w:rPr>
              <w:t>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的注册资本</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46" w:right="20" w:hanging="323"/>
              <w:jc w:val="left"/>
              <w:rPr>
                <w:rFonts w:ascii="宋体" w:hAnsi="宋体" w:cs="宋体" w:eastAsia="宋体" w:hint="default"/>
                <w:sz w:val="18"/>
                <w:szCs w:val="18"/>
              </w:rPr>
            </w:pPr>
            <w:r>
              <w:rPr>
                <w:rFonts w:ascii="宋体" w:hAnsi="宋体" w:cs="宋体" w:eastAsia="宋体" w:hint="default"/>
                <w:spacing w:val="-13"/>
                <w:sz w:val="18"/>
                <w:szCs w:val="18"/>
              </w:rPr>
              <w:t>的总资产（万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46" w:right="21" w:hanging="323"/>
              <w:jc w:val="left"/>
              <w:rPr>
                <w:rFonts w:ascii="宋体" w:hAnsi="宋体" w:cs="宋体" w:eastAsia="宋体" w:hint="default"/>
                <w:sz w:val="18"/>
                <w:szCs w:val="18"/>
              </w:rPr>
            </w:pPr>
            <w:r>
              <w:rPr>
                <w:rFonts w:ascii="宋体" w:hAnsi="宋体" w:cs="宋体" w:eastAsia="宋体" w:hint="default"/>
                <w:spacing w:val="-13"/>
                <w:sz w:val="18"/>
                <w:szCs w:val="18"/>
              </w:rPr>
              <w:t>的净资产（万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46" w:right="20" w:hanging="323"/>
              <w:jc w:val="left"/>
              <w:rPr>
                <w:rFonts w:ascii="宋体" w:hAnsi="宋体" w:cs="宋体" w:eastAsia="宋体" w:hint="default"/>
                <w:sz w:val="18"/>
                <w:szCs w:val="18"/>
              </w:rPr>
            </w:pPr>
            <w:r>
              <w:rPr>
                <w:rFonts w:ascii="宋体" w:hAnsi="宋体" w:cs="宋体" w:eastAsia="宋体" w:hint="default"/>
                <w:spacing w:val="-13"/>
                <w:sz w:val="18"/>
                <w:szCs w:val="18"/>
              </w:rPr>
              <w:t>的净利润（万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74" w:right="71"/>
              <w:jc w:val="center"/>
              <w:rPr>
                <w:rFonts w:ascii="宋体" w:hAnsi="宋体" w:cs="宋体" w:eastAsia="宋体" w:hint="default"/>
                <w:sz w:val="18"/>
                <w:szCs w:val="18"/>
              </w:rPr>
            </w:pPr>
            <w:r>
              <w:rPr>
                <w:rFonts w:ascii="宋体" w:hAnsi="宋体" w:cs="宋体" w:eastAsia="宋体" w:hint="default"/>
                <w:sz w:val="18"/>
                <w:szCs w:val="18"/>
              </w:rPr>
              <w:t>的重大在建 项目的进展 情况</w:t>
            </w:r>
          </w:p>
        </w:tc>
      </w:tr>
      <w:tr>
        <w:trPr>
          <w:trHeight w:val="4146" w:hRule="exact"/>
        </w:trPr>
        <w:tc>
          <w:tcPr>
            <w:tcW w:w="107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天津天创华 鑫现代服务 产业创业投 资合伙企业</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（有限合伙）</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（以下简称</w:t>
            </w:r>
          </w:p>
          <w:p>
            <w:pPr>
              <w:pStyle w:val="TableParagraph"/>
              <w:spacing w:line="240" w:lineRule="auto" w:before="77"/>
              <w:ind w:left="22" w:right="0"/>
              <w:jc w:val="both"/>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天创华鑫</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w:t>
            </w:r>
          </w:p>
        </w:tc>
        <w:tc>
          <w:tcPr>
            <w:tcW w:w="105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right="20"/>
              <w:jc w:val="left"/>
              <w:rPr>
                <w:rFonts w:ascii="宋体" w:hAnsi="宋体" w:cs="宋体" w:eastAsia="宋体" w:hint="default"/>
                <w:sz w:val="18"/>
                <w:szCs w:val="18"/>
              </w:rPr>
            </w:pPr>
            <w:r>
              <w:rPr>
                <w:rFonts w:ascii="宋体" w:hAnsi="宋体" w:cs="宋体" w:eastAsia="宋体" w:hint="default"/>
                <w:sz w:val="18"/>
                <w:szCs w:val="18"/>
              </w:rPr>
              <w:t>公司董事长 李莉女士控 制的天津名 轩投资有限 公司占天创 华鑫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 </w:t>
            </w:r>
            <w:r>
              <w:rPr>
                <w:rFonts w:ascii="宋体" w:hAnsi="宋体" w:cs="宋体" w:eastAsia="宋体" w:hint="default"/>
                <w:spacing w:val="-12"/>
                <w:sz w:val="18"/>
                <w:szCs w:val="18"/>
              </w:rPr>
              <w:t>份，李莉女士</w:t>
            </w:r>
            <w:r>
              <w:rPr>
                <w:rFonts w:ascii="宋体" w:hAnsi="宋体" w:cs="宋体" w:eastAsia="宋体" w:hint="default"/>
                <w:sz w:val="18"/>
                <w:szCs w:val="18"/>
              </w:rPr>
              <w:t> 任天创华鑫 </w:t>
            </w:r>
            <w:r>
              <w:rPr>
                <w:rFonts w:ascii="宋体" w:hAnsi="宋体" w:cs="宋体" w:eastAsia="宋体" w:hint="default"/>
                <w:spacing w:val="-12"/>
                <w:sz w:val="18"/>
                <w:szCs w:val="18"/>
              </w:rPr>
              <w:t>投资委员。公</w:t>
            </w:r>
            <w:r>
              <w:rPr>
                <w:rFonts w:ascii="宋体" w:hAnsi="宋体" w:cs="宋体" w:eastAsia="宋体" w:hint="default"/>
                <w:sz w:val="18"/>
                <w:szCs w:val="18"/>
              </w:rPr>
              <w:t> 司监事会主 席洪雷先生 任天创华鑫 委派代表。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长荣华鑫融 资租赁有限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（暂定 名称）</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31"/>
              <w:jc w:val="both"/>
              <w:rPr>
                <w:rFonts w:ascii="宋体" w:hAnsi="宋体" w:cs="宋体" w:eastAsia="宋体" w:hint="default"/>
                <w:sz w:val="18"/>
                <w:szCs w:val="18"/>
              </w:rPr>
            </w:pPr>
            <w:r>
              <w:rPr>
                <w:rFonts w:ascii="宋体" w:hAnsi="宋体" w:cs="宋体" w:eastAsia="宋体" w:hint="default"/>
                <w:sz w:val="18"/>
                <w:szCs w:val="18"/>
              </w:rPr>
              <w:t>印刷设备融 资租赁及其 他机械装备 融资租赁。</w:t>
            </w:r>
          </w:p>
          <w:p>
            <w:pPr>
              <w:pStyle w:val="TableParagraph"/>
              <w:spacing w:line="319" w:lineRule="auto" w:before="19"/>
              <w:ind w:left="23" w:right="131"/>
              <w:jc w:val="both"/>
              <w:rPr>
                <w:rFonts w:ascii="宋体" w:hAnsi="宋体" w:cs="宋体" w:eastAsia="宋体" w:hint="default"/>
                <w:sz w:val="18"/>
                <w:szCs w:val="18"/>
              </w:rPr>
            </w:pPr>
            <w:r>
              <w:rPr>
                <w:rFonts w:ascii="宋体" w:hAnsi="宋体" w:cs="宋体" w:eastAsia="宋体" w:hint="default"/>
                <w:sz w:val="18"/>
                <w:szCs w:val="18"/>
              </w:rPr>
              <w:t>（以工商行 政管理部门 核准的内容 为准）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93" w:firstLine="0"/>
        <w:jc w:val="left"/>
        <w:rPr>
          <w:rFonts w:ascii="宋体" w:hAnsi="宋体" w:cs="宋体" w:eastAsia="宋体" w:hint="default"/>
          <w:sz w:val="18"/>
          <w:szCs w:val="18"/>
        </w:rPr>
      </w:pPr>
      <w:r>
        <w:rPr>
          <w:rFonts w:ascii="宋体" w:hAnsi="宋体" w:cs="宋体" w:eastAsia="宋体" w:hint="default"/>
          <w:sz w:val="18"/>
          <w:szCs w:val="18"/>
        </w:rPr>
        <w:t>共同对外投资的重大关联交易情况说明</w:t>
      </w:r>
    </w:p>
    <w:p>
      <w:pPr>
        <w:spacing w:line="300" w:lineRule="auto" w:before="116"/>
        <w:ind w:left="153" w:right="93" w:firstLine="0"/>
        <w:jc w:val="left"/>
        <w:rPr>
          <w:rFonts w:ascii="宋体" w:hAnsi="宋体" w:cs="宋体" w:eastAsia="宋体" w:hint="default"/>
          <w:sz w:val="18"/>
          <w:szCs w:val="18"/>
        </w:rPr>
      </w:pPr>
      <w:r>
        <w:rPr>
          <w:rFonts w:ascii="宋体" w:hAnsi="宋体" w:cs="宋体" w:eastAsia="宋体" w:hint="default"/>
          <w:spacing w:val="-2"/>
          <w:sz w:val="18"/>
          <w:szCs w:val="18"/>
        </w:rPr>
        <w:t>公司全资子公司长荣股份（香港）有限公司（以下简称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长荣香港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）拟与天创华鑫签订投资合同，双方共同出资在天津东疆</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保税港区设立</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长荣华鑫融资租赁有限公司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（暂定名称），经营范围为融资租赁业务、租赁业务等。注册资本</w:t>
      </w:r>
      <w:r>
        <w:rPr>
          <w:rFonts w:ascii="Times New Roman" w:hAnsi="Times New Roman" w:cs="Times New Roman" w:eastAsia="Times New Roman" w:hint="default"/>
          <w:sz w:val="18"/>
          <w:szCs w:val="18"/>
        </w:rPr>
        <w:t>1000</w:t>
      </w:r>
      <w:r>
        <w:rPr>
          <w:rFonts w:ascii="宋体" w:hAnsi="宋体" w:cs="宋体" w:eastAsia="宋体" w:hint="default"/>
          <w:sz w:val="18"/>
          <w:szCs w:val="18"/>
        </w:rPr>
        <w:t>万美元， 其中，长荣香港出资</w:t>
      </w: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万美元，占注册资本</w:t>
      </w:r>
      <w:r>
        <w:rPr>
          <w:rFonts w:ascii="Times New Roman" w:hAnsi="Times New Roman" w:cs="Times New Roman" w:eastAsia="Times New Roman" w:hint="default"/>
          <w:sz w:val="18"/>
          <w:szCs w:val="18"/>
        </w:rPr>
        <w:t>30%</w:t>
      </w:r>
      <w:r>
        <w:rPr>
          <w:rFonts w:ascii="宋体" w:hAnsi="宋体" w:cs="宋体" w:eastAsia="宋体" w:hint="default"/>
          <w:sz w:val="18"/>
          <w:szCs w:val="18"/>
        </w:rPr>
        <w:t>，天创华鑫以相当于</w:t>
      </w:r>
      <w:r>
        <w:rPr>
          <w:rFonts w:ascii="Times New Roman" w:hAnsi="Times New Roman" w:cs="Times New Roman" w:eastAsia="Times New Roman" w:hint="default"/>
          <w:sz w:val="18"/>
          <w:szCs w:val="18"/>
        </w:rPr>
        <w:t>700</w:t>
      </w:r>
      <w:r>
        <w:rPr>
          <w:rFonts w:ascii="宋体" w:hAnsi="宋体" w:cs="宋体" w:eastAsia="宋体" w:hint="default"/>
          <w:sz w:val="18"/>
          <w:szCs w:val="18"/>
        </w:rPr>
        <w:t>万美元的人民币出资，占注册资本</w:t>
      </w:r>
      <w:r>
        <w:rPr>
          <w:rFonts w:ascii="Times New Roman" w:hAnsi="Times New Roman" w:cs="Times New Roman" w:eastAsia="Times New Roman" w:hint="default"/>
          <w:sz w:val="18"/>
          <w:szCs w:val="18"/>
        </w:rPr>
        <w:t>70%</w:t>
      </w:r>
      <w:r>
        <w:rPr>
          <w:rFonts w:ascii="宋体" w:hAnsi="宋体" w:cs="宋体" w:eastAsia="宋体" w:hint="default"/>
          <w:sz w:val="18"/>
          <w:szCs w:val="18"/>
        </w:rPr>
        <w:t>。公司董事 会授权管理层办理本次投资的具体事宜。目前，相关手续办理中。</w:t>
      </w:r>
    </w:p>
    <w:p>
      <w:pPr>
        <w:spacing w:line="240" w:lineRule="auto" w:before="7"/>
        <w:rPr>
          <w:rFonts w:ascii="宋体" w:hAnsi="宋体" w:cs="宋体" w:eastAsia="宋体" w:hint="default"/>
          <w:sz w:val="23"/>
          <w:szCs w:val="23"/>
        </w:rPr>
      </w:pPr>
    </w:p>
    <w:p>
      <w:pPr>
        <w:pStyle w:val="Heading5"/>
        <w:spacing w:line="240" w:lineRule="auto"/>
        <w:ind w:right="93"/>
        <w:jc w:val="left"/>
        <w:rPr>
          <w:b w:val="0"/>
          <w:bCs w:val="0"/>
        </w:rPr>
      </w:pPr>
      <w:bookmarkStart w:name="4、关联债权债务往来" w:id="50"/>
      <w:bookmarkEnd w:id="5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7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
        <w:rPr>
          <w:rFonts w:ascii="宋体" w:hAnsi="宋体" w:cs="宋体" w:eastAsia="宋体" w:hint="default"/>
          <w:sz w:val="21"/>
          <w:szCs w:val="21"/>
        </w:rPr>
      </w:pPr>
    </w:p>
    <w:p>
      <w:pPr>
        <w:pStyle w:val="Heading5"/>
        <w:spacing w:line="240" w:lineRule="auto"/>
        <w:ind w:right="93"/>
        <w:jc w:val="left"/>
        <w:rPr>
          <w:b w:val="0"/>
          <w:bCs w:val="0"/>
        </w:rPr>
      </w:pPr>
      <w:bookmarkStart w:name="5、其他重大关联交易" w:id="51"/>
      <w:bookmarkEnd w:id="5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0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93"/>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3"/>
        <w:jc w:val="left"/>
        <w:rPr>
          <w:b w:val="0"/>
          <w:bCs w:val="0"/>
        </w:rPr>
      </w:pPr>
      <w:bookmarkStart w:name="1、托管、承包、租赁事项情况" w:id="53"/>
      <w:bookmarkEnd w:id="5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3"/>
        <w:jc w:val="left"/>
        <w:rPr>
          <w:b w:val="0"/>
          <w:bCs w:val="0"/>
        </w:rPr>
      </w:pPr>
      <w:bookmarkStart w:name="（1）托管情况" w:id="54"/>
      <w:bookmarkEnd w:id="5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5"/>
        <w:spacing w:line="240" w:lineRule="auto"/>
        <w:ind w:right="93"/>
        <w:jc w:val="left"/>
        <w:rPr>
          <w:b w:val="0"/>
          <w:bCs w:val="0"/>
        </w:rPr>
      </w:pPr>
      <w:bookmarkStart w:name="（2）承包情况" w:id="55"/>
      <w:bookmarkEnd w:id="5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6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公司报告期不存在承包情况。</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租赁情况" w:id="56"/>
      <w:bookmarkEnd w:id="5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担保情况" w:id="57"/>
      <w:bookmarkEnd w:id="57"/>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1"/>
        <w:gridCol w:w="947"/>
        <w:gridCol w:w="953"/>
        <w:gridCol w:w="1229"/>
        <w:gridCol w:w="1195"/>
        <w:gridCol w:w="1107"/>
        <w:gridCol w:w="1033"/>
        <w:gridCol w:w="815"/>
        <w:gridCol w:w="661"/>
      </w:tblGrid>
      <w:tr>
        <w:trPr>
          <w:trHeight w:val="40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6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6"/>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8" w:right="10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1" w:right="246"/>
              <w:jc w:val="left"/>
              <w:rPr>
                <w:rFonts w:ascii="Times New Roman" w:hAnsi="Times New Roman" w:cs="Times New Roman" w:eastAsia="Times New Roman" w:hint="default"/>
                <w:sz w:val="18"/>
                <w:szCs w:val="18"/>
              </w:rPr>
            </w:pPr>
            <w:r>
              <w:rPr>
                <w:rFonts w:ascii="Times New Roman"/>
                <w:sz w:val="18"/>
              </w:rPr>
              <w:t>MASTERWORK</w:t>
            </w:r>
            <w:r>
              <w:rPr>
                <w:rFonts w:ascii="Times New Roman"/>
                <w:w w:val="99"/>
                <w:sz w:val="18"/>
              </w:rPr>
              <w:t> </w:t>
            </w:r>
            <w:r>
              <w:rPr>
                <w:rFonts w:ascii="Times New Roman"/>
                <w:spacing w:val="-4"/>
                <w:sz w:val="18"/>
              </w:rPr>
              <w:t>JAPAN </w:t>
            </w:r>
            <w:r>
              <w:rPr>
                <w:rFonts w:ascii="Times New Roman"/>
                <w:sz w:val="18"/>
              </w:rPr>
              <w:t>CO.,</w:t>
            </w:r>
            <w:r>
              <w:rPr>
                <w:rFonts w:ascii="Times New Roman"/>
                <w:spacing w:val="6"/>
                <w:sz w:val="18"/>
              </w:rPr>
              <w:t> </w:t>
            </w:r>
            <w:r>
              <w:rPr>
                <w:rFonts w:ascii="Times New Roman"/>
                <w:spacing w:val="-5"/>
                <w:sz w:val="18"/>
              </w:rPr>
              <w:t>LTD.</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82"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82"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82"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107"/>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82"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line="357" w:lineRule="auto" w:before="44"/>
        <w:ind w:left="153" w:right="707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1）违规对外担保情况" w:id="58"/>
      <w:bookmarkEnd w:id="58"/>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委托理财、衍生品投资和委托贷款情况" w:id="59"/>
      <w:bookmarkEnd w:id="59"/>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委托理财情况" w:id="60"/>
      <w:bookmarkEnd w:id="6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46"/>
        <w:gridCol w:w="748"/>
        <w:gridCol w:w="748"/>
        <w:gridCol w:w="823"/>
        <w:gridCol w:w="706"/>
        <w:gridCol w:w="746"/>
        <w:gridCol w:w="745"/>
        <w:gridCol w:w="748"/>
        <w:gridCol w:w="745"/>
        <w:gridCol w:w="747"/>
        <w:gridCol w:w="748"/>
        <w:gridCol w:w="667"/>
        <w:gridCol w:w="656"/>
      </w:tblGrid>
      <w:tr>
        <w:trPr>
          <w:trHeight w:val="1338" w:hRule="exact"/>
        </w:trPr>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7" w:right="96" w:hanging="90"/>
              <w:jc w:val="left"/>
              <w:rPr>
                <w:rFonts w:ascii="宋体" w:hAnsi="宋体" w:cs="宋体" w:eastAsia="宋体" w:hint="default"/>
                <w:sz w:val="18"/>
                <w:szCs w:val="18"/>
              </w:rPr>
            </w:pPr>
            <w:r>
              <w:rPr>
                <w:rFonts w:ascii="宋体" w:hAnsi="宋体" w:cs="宋体" w:eastAsia="宋体" w:hint="default"/>
                <w:sz w:val="18"/>
                <w:szCs w:val="18"/>
              </w:rPr>
              <w:t>受托人 名称</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76"/>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6"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5"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7" w:right="96"/>
              <w:jc w:val="center"/>
              <w:rPr>
                <w:rFonts w:ascii="宋体" w:hAnsi="宋体" w:cs="宋体" w:eastAsia="宋体" w:hint="default"/>
                <w:sz w:val="18"/>
                <w:szCs w:val="18"/>
              </w:rPr>
            </w:pPr>
            <w:r>
              <w:rPr>
                <w:rFonts w:ascii="宋体" w:hAnsi="宋体" w:cs="宋体" w:eastAsia="宋体" w:hint="default"/>
                <w:sz w:val="18"/>
                <w:szCs w:val="18"/>
              </w:rPr>
              <w:t>本期实 际收回 本金金 额</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是否经 过规定 程序</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8"/>
                <w:sz w:val="18"/>
                <w:szCs w:val="18"/>
              </w:rPr>
              <w:t>金额（如</w:t>
            </w:r>
            <w:r>
              <w:rPr>
                <w:rFonts w:ascii="宋体" w:hAnsi="宋体" w:cs="宋体" w:eastAsia="宋体" w:hint="default"/>
                <w:sz w:val="18"/>
                <w:szCs w:val="18"/>
              </w:rPr>
              <w:t>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8" w:right="5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3"/>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102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both"/>
              <w:rPr>
                <w:rFonts w:ascii="宋体" w:hAnsi="宋体" w:cs="宋体" w:eastAsia="宋体" w:hint="default"/>
                <w:sz w:val="18"/>
                <w:szCs w:val="18"/>
              </w:rPr>
            </w:pPr>
            <w:r>
              <w:rPr>
                <w:rFonts w:ascii="宋体" w:hAnsi="宋体" w:cs="宋体" w:eastAsia="宋体" w:hint="default"/>
                <w:sz w:val="18"/>
                <w:szCs w:val="18"/>
              </w:rPr>
              <w:t>上海浦 东发展 银行</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保本保收 益理财产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利息收 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w:t>
            </w:r>
          </w:p>
        </w:tc>
      </w:tr>
      <w:tr>
        <w:trPr>
          <w:trHeight w:val="102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both"/>
              <w:rPr>
                <w:rFonts w:ascii="宋体" w:hAnsi="宋体" w:cs="宋体" w:eastAsia="宋体" w:hint="default"/>
                <w:sz w:val="18"/>
                <w:szCs w:val="18"/>
              </w:rPr>
            </w:pPr>
            <w:r>
              <w:rPr>
                <w:rFonts w:ascii="宋体" w:hAnsi="宋体" w:cs="宋体" w:eastAsia="宋体" w:hint="default"/>
                <w:sz w:val="18"/>
                <w:szCs w:val="18"/>
              </w:rPr>
              <w:t>上海浦 东发展 银行</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保本保收 益理财产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利息收 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w:t>
            </w:r>
          </w:p>
        </w:tc>
      </w:tr>
      <w:tr>
        <w:trPr>
          <w:trHeight w:val="102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both"/>
              <w:rPr>
                <w:rFonts w:ascii="宋体" w:hAnsi="宋体" w:cs="宋体" w:eastAsia="宋体" w:hint="default"/>
                <w:sz w:val="18"/>
                <w:szCs w:val="18"/>
              </w:rPr>
            </w:pPr>
            <w:r>
              <w:rPr>
                <w:rFonts w:ascii="宋体" w:hAnsi="宋体" w:cs="宋体" w:eastAsia="宋体" w:hint="default"/>
                <w:sz w:val="18"/>
                <w:szCs w:val="18"/>
              </w:rPr>
              <w:t>上海浦 东发展 银行</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保本保收 益理财产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利息收 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w:t>
            </w:r>
          </w:p>
        </w:tc>
      </w:tr>
      <w:tr>
        <w:trPr>
          <w:trHeight w:val="102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both"/>
              <w:rPr>
                <w:rFonts w:ascii="宋体" w:hAnsi="宋体" w:cs="宋体" w:eastAsia="宋体" w:hint="default"/>
                <w:sz w:val="18"/>
                <w:szCs w:val="18"/>
              </w:rPr>
            </w:pPr>
            <w:r>
              <w:rPr>
                <w:rFonts w:ascii="宋体" w:hAnsi="宋体" w:cs="宋体" w:eastAsia="宋体" w:hint="default"/>
                <w:sz w:val="18"/>
                <w:szCs w:val="18"/>
              </w:rPr>
              <w:t>上海浦 东发展 银行</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保本保收 益理财产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利息收 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both"/>
              <w:rPr>
                <w:rFonts w:ascii="宋体" w:hAnsi="宋体" w:cs="宋体" w:eastAsia="宋体" w:hint="default"/>
                <w:sz w:val="18"/>
                <w:szCs w:val="18"/>
              </w:rPr>
            </w:pPr>
            <w:r>
              <w:rPr>
                <w:rFonts w:ascii="宋体" w:hAnsi="宋体" w:cs="宋体" w:eastAsia="宋体" w:hint="default"/>
                <w:sz w:val="18"/>
                <w:szCs w:val="18"/>
              </w:rPr>
              <w:t>上海浦 东发展 银行</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保本保收 益理财产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利息收 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both"/>
              <w:rPr>
                <w:rFonts w:ascii="宋体" w:hAnsi="宋体" w:cs="宋体" w:eastAsia="宋体" w:hint="default"/>
                <w:sz w:val="18"/>
                <w:szCs w:val="18"/>
              </w:rPr>
            </w:pPr>
            <w:r>
              <w:rPr>
                <w:rFonts w:ascii="宋体" w:hAnsi="宋体" w:cs="宋体" w:eastAsia="宋体" w:hint="default"/>
                <w:sz w:val="18"/>
                <w:szCs w:val="18"/>
              </w:rPr>
              <w:t>上海浦 东发展 银行</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保本保收 益理财产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利息收 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both"/>
              <w:rPr>
                <w:rFonts w:ascii="宋体" w:hAnsi="宋体" w:cs="宋体" w:eastAsia="宋体" w:hint="default"/>
                <w:sz w:val="18"/>
                <w:szCs w:val="18"/>
              </w:rPr>
            </w:pPr>
            <w:r>
              <w:rPr>
                <w:rFonts w:ascii="宋体" w:hAnsi="宋体" w:cs="宋体" w:eastAsia="宋体" w:hint="default"/>
                <w:sz w:val="18"/>
                <w:szCs w:val="18"/>
              </w:rPr>
              <w:t>上海浦 东发展 银行</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保本保收 益理财产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利息收 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1"/>
              <w:jc w:val="left"/>
              <w:rPr>
                <w:rFonts w:ascii="宋体" w:hAnsi="宋体" w:cs="宋体" w:eastAsia="宋体" w:hint="default"/>
                <w:sz w:val="18"/>
                <w:szCs w:val="18"/>
              </w:rPr>
            </w:pPr>
            <w:r>
              <w:rPr>
                <w:rFonts w:ascii="宋体" w:hAnsi="宋体" w:cs="宋体" w:eastAsia="宋体" w:hint="default"/>
                <w:sz w:val="18"/>
                <w:szCs w:val="18"/>
              </w:rPr>
              <w:t>上海浦 东发展</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3"/>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8"/>
              <w:jc w:val="left"/>
              <w:rPr>
                <w:rFonts w:ascii="宋体" w:hAnsi="宋体" w:cs="宋体" w:eastAsia="宋体" w:hint="default"/>
                <w:sz w:val="18"/>
                <w:szCs w:val="18"/>
              </w:rPr>
            </w:pPr>
            <w:r>
              <w:rPr>
                <w:rFonts w:ascii="宋体" w:hAnsi="宋体" w:cs="宋体" w:eastAsia="宋体" w:hint="default"/>
                <w:sz w:val="18"/>
                <w:szCs w:val="18"/>
              </w:rPr>
              <w:t>保本保收 益理财产</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3"/>
              <w:jc w:val="left"/>
              <w:rPr>
                <w:rFonts w:ascii="宋体" w:hAnsi="宋体" w:cs="宋体" w:eastAsia="宋体" w:hint="default"/>
                <w:sz w:val="18"/>
                <w:szCs w:val="18"/>
              </w:rPr>
            </w:pPr>
            <w:r>
              <w:rPr>
                <w:rFonts w:ascii="宋体" w:hAnsi="宋体" w:cs="宋体" w:eastAsia="宋体" w:hint="default"/>
                <w:sz w:val="18"/>
                <w:szCs w:val="18"/>
              </w:rPr>
              <w:t>利息收 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46"/>
        <w:gridCol w:w="748"/>
        <w:gridCol w:w="748"/>
        <w:gridCol w:w="823"/>
        <w:gridCol w:w="707"/>
        <w:gridCol w:w="746"/>
        <w:gridCol w:w="745"/>
        <w:gridCol w:w="748"/>
        <w:gridCol w:w="745"/>
        <w:gridCol w:w="747"/>
        <w:gridCol w:w="748"/>
        <w:gridCol w:w="667"/>
        <w:gridCol w:w="656"/>
      </w:tblGrid>
      <w:tr>
        <w:trPr>
          <w:trHeight w:val="362"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48"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70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20,910</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9,000</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152.93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30.73</w:t>
            </w:r>
          </w:p>
        </w:tc>
      </w:tr>
      <w:tr>
        <w:trPr>
          <w:trHeight w:val="402"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5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子公司深圳力群公司自有资金</w:t>
            </w:r>
          </w:p>
        </w:tc>
      </w:tr>
      <w:tr>
        <w:trPr>
          <w:trHeight w:val="402"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5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5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审议委托理财的董事会决议披露日期</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509" w:type="dxa"/>
            <w:gridSpan w:val="9"/>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审议委托理财的股东大会决议披露日 期（如有</w:t>
            </w:r>
            <w:r>
              <w:rPr>
                <w:rFonts w:ascii="Times New Roman" w:hAnsi="Times New Roman" w:cs="Times New Roman" w:eastAsia="Times New Roman" w:hint="default"/>
                <w:sz w:val="18"/>
                <w:szCs w:val="18"/>
              </w:rPr>
              <w:t>)</w:t>
            </w:r>
          </w:p>
        </w:tc>
        <w:tc>
          <w:tcPr>
            <w:tcW w:w="6509" w:type="dxa"/>
            <w:gridSpan w:val="9"/>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委托理财情况及未来计划说明</w:t>
            </w:r>
          </w:p>
        </w:tc>
        <w:tc>
          <w:tcPr>
            <w:tcW w:w="65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、以上为子公司深圳市力群印务有限公司相关理财业务。</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p>
          <w:p>
            <w:pPr>
              <w:pStyle w:val="TableParagraph"/>
              <w:spacing w:line="309" w:lineRule="auto" w:before="61"/>
              <w:ind w:left="23" w:right="23"/>
              <w:jc w:val="both"/>
              <w:rPr>
                <w:rFonts w:ascii="宋体" w:hAnsi="宋体" w:cs="宋体" w:eastAsia="宋体" w:hint="default"/>
                <w:sz w:val="18"/>
                <w:szCs w:val="18"/>
              </w:rPr>
            </w:pPr>
            <w:r>
              <w:rPr>
                <w:rFonts w:ascii="宋体" w:hAnsi="宋体" w:cs="宋体" w:eastAsia="宋体" w:hint="default"/>
                <w:spacing w:val="-3"/>
                <w:sz w:val="18"/>
                <w:szCs w:val="18"/>
              </w:rPr>
              <w:t>司第三届董事会第四次会议审议通过，同意公司使用额度不超过人民币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宋体" w:hAnsi="宋体" w:cs="宋体" w:eastAsia="宋体" w:hint="default"/>
                <w:spacing w:val="-88"/>
                <w:sz w:val="18"/>
                <w:szCs w:val="18"/>
              </w:rPr>
              <w:t> </w:t>
            </w:r>
            <w:r>
              <w:rPr>
                <w:rFonts w:ascii="宋体" w:hAnsi="宋体" w:cs="宋体" w:eastAsia="宋体" w:hint="default"/>
                <w:spacing w:val="-1"/>
                <w:sz w:val="18"/>
                <w:szCs w:val="18"/>
              </w:rPr>
              <w:t>自有闲置资金购买银行保本理财产品，自股东大会审议通过后一年内有效。截至目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前，公司未办理委托理财业务。</w:t>
            </w:r>
          </w:p>
        </w:tc>
      </w:tr>
    </w:tbl>
    <w:p>
      <w:pPr>
        <w:spacing w:line="240" w:lineRule="auto" w:before="2"/>
        <w:rPr>
          <w:rFonts w:ascii="宋体" w:hAnsi="宋体" w:cs="宋体" w:eastAsia="宋体" w:hint="default"/>
          <w:sz w:val="19"/>
          <w:szCs w:val="19"/>
        </w:rPr>
      </w:pPr>
    </w:p>
    <w:p>
      <w:pPr>
        <w:pStyle w:val="Heading5"/>
        <w:spacing w:line="240" w:lineRule="auto" w:before="35"/>
        <w:ind w:left="154" w:right="196"/>
        <w:jc w:val="left"/>
        <w:rPr>
          <w:b w:val="0"/>
          <w:bCs w:val="0"/>
        </w:rPr>
      </w:pPr>
      <w:bookmarkStart w:name="（2）衍生品投资情况" w:id="61"/>
      <w:bookmarkEnd w:id="6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3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2"/>
        <w:rPr>
          <w:rFonts w:ascii="宋体" w:hAnsi="宋体" w:cs="宋体" w:eastAsia="宋体" w:hint="default"/>
          <w:sz w:val="21"/>
          <w:szCs w:val="21"/>
        </w:rPr>
      </w:pPr>
    </w:p>
    <w:p>
      <w:pPr>
        <w:pStyle w:val="Heading5"/>
        <w:spacing w:line="240" w:lineRule="auto"/>
        <w:ind w:right="196"/>
        <w:jc w:val="left"/>
        <w:rPr>
          <w:b w:val="0"/>
          <w:bCs w:val="0"/>
        </w:rPr>
      </w:pPr>
      <w:bookmarkStart w:name="（3）委托贷款情况" w:id="62"/>
      <w:bookmarkEnd w:id="6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4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pStyle w:val="Heading5"/>
        <w:spacing w:line="240" w:lineRule="auto"/>
        <w:ind w:right="196"/>
        <w:jc w:val="left"/>
        <w:rPr>
          <w:b w:val="0"/>
          <w:bCs w:val="0"/>
        </w:rPr>
      </w:pPr>
      <w:bookmarkStart w:name="4、其他重大合同" w:id="63"/>
      <w:bookmarkEnd w:id="6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before="0"/>
        <w:ind w:left="153" w:right="1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5"/>
        <w:ind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日，本公司尚有已签订但未支付的约定大额合同支出合计人民币</w:t>
      </w:r>
      <w:r>
        <w:rPr>
          <w:rFonts w:ascii="Times New Roman" w:hAnsi="Times New Roman" w:cs="Times New Roman" w:eastAsia="Times New Roman" w:hint="default"/>
        </w:rPr>
        <w:t>148.22</w:t>
      </w:r>
      <w:r>
        <w:rPr/>
        <w:t>万元，具体情况如下：</w:t>
      </w:r>
    </w:p>
    <w:p>
      <w:pPr>
        <w:spacing w:line="240" w:lineRule="auto" w:before="13"/>
        <w:rPr>
          <w:rFonts w:ascii="宋体" w:hAnsi="宋体" w:cs="宋体" w:eastAsia="宋体" w:hint="default"/>
          <w:sz w:val="26"/>
          <w:szCs w:val="26"/>
        </w:rPr>
      </w:pPr>
    </w:p>
    <w:tbl>
      <w:tblPr>
        <w:tblW w:w="0" w:type="auto"/>
        <w:jc w:val="left"/>
        <w:tblInd w:w="146" w:type="dxa"/>
        <w:tblLayout w:type="fixed"/>
        <w:tblCellMar>
          <w:top w:w="0" w:type="dxa"/>
          <w:left w:w="0" w:type="dxa"/>
          <w:bottom w:w="0" w:type="dxa"/>
          <w:right w:w="0" w:type="dxa"/>
        </w:tblCellMar>
        <w:tblLook w:val="01E0"/>
      </w:tblPr>
      <w:tblGrid>
        <w:gridCol w:w="714"/>
        <w:gridCol w:w="1985"/>
        <w:gridCol w:w="1844"/>
        <w:gridCol w:w="1700"/>
        <w:gridCol w:w="1701"/>
        <w:gridCol w:w="1702"/>
      </w:tblGrid>
      <w:tr>
        <w:trPr>
          <w:trHeight w:val="349" w:hRule="exact"/>
        </w:trPr>
        <w:tc>
          <w:tcPr>
            <w:tcW w:w="71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签订合同对方</w:t>
            </w:r>
            <w:r>
              <w:rPr>
                <w:rFonts w:ascii="宋体" w:hAnsi="宋体" w:cs="宋体" w:eastAsia="宋体" w:hint="default"/>
                <w:sz w:val="20"/>
                <w:szCs w:val="20"/>
              </w:rPr>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310" w:right="0"/>
              <w:jc w:val="left"/>
              <w:rPr>
                <w:rFonts w:ascii="宋体" w:hAnsi="宋体" w:cs="宋体" w:eastAsia="宋体" w:hint="default"/>
                <w:sz w:val="20"/>
                <w:szCs w:val="20"/>
              </w:rPr>
            </w:pPr>
            <w:r>
              <w:rPr>
                <w:rFonts w:ascii="宋体" w:hAnsi="宋体" w:cs="宋体" w:eastAsia="宋体" w:hint="default"/>
                <w:b/>
                <w:bCs/>
                <w:sz w:val="20"/>
                <w:szCs w:val="20"/>
              </w:rPr>
              <w:t>合同项目名称</w:t>
            </w:r>
            <w:r>
              <w:rPr>
                <w:rFonts w:ascii="宋体" w:hAnsi="宋体" w:cs="宋体" w:eastAsia="宋体" w:hint="default"/>
                <w:sz w:val="20"/>
                <w:szCs w:val="20"/>
              </w:rPr>
            </w:r>
          </w:p>
        </w:tc>
        <w:tc>
          <w:tcPr>
            <w:tcW w:w="170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440" w:right="0"/>
              <w:jc w:val="left"/>
              <w:rPr>
                <w:rFonts w:ascii="宋体" w:hAnsi="宋体" w:cs="宋体" w:eastAsia="宋体" w:hint="default"/>
                <w:sz w:val="20"/>
                <w:szCs w:val="20"/>
              </w:rPr>
            </w:pPr>
            <w:r>
              <w:rPr>
                <w:rFonts w:ascii="宋体" w:hAnsi="宋体" w:cs="宋体" w:eastAsia="宋体" w:hint="default"/>
                <w:b/>
                <w:bCs/>
                <w:sz w:val="20"/>
                <w:szCs w:val="20"/>
              </w:rPr>
              <w:t>合同金额</w:t>
            </w:r>
            <w:r>
              <w:rPr>
                <w:rFonts w:ascii="宋体" w:hAnsi="宋体" w:cs="宋体" w:eastAsia="宋体" w:hint="default"/>
                <w:sz w:val="20"/>
                <w:szCs w:val="20"/>
              </w:rPr>
            </w:r>
          </w:p>
        </w:tc>
        <w:tc>
          <w:tcPr>
            <w:tcW w:w="170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541" w:right="0"/>
              <w:jc w:val="left"/>
              <w:rPr>
                <w:rFonts w:ascii="宋体" w:hAnsi="宋体" w:cs="宋体" w:eastAsia="宋体" w:hint="default"/>
                <w:sz w:val="20"/>
                <w:szCs w:val="20"/>
              </w:rPr>
            </w:pPr>
            <w:r>
              <w:rPr>
                <w:rFonts w:ascii="宋体" w:hAnsi="宋体" w:cs="宋体" w:eastAsia="宋体" w:hint="default"/>
                <w:b/>
                <w:bCs/>
                <w:sz w:val="20"/>
                <w:szCs w:val="20"/>
              </w:rPr>
              <w:t>已付款</w:t>
            </w:r>
            <w:r>
              <w:rPr>
                <w:rFonts w:ascii="宋体" w:hAnsi="宋体" w:cs="宋体" w:eastAsia="宋体" w:hint="default"/>
                <w:sz w:val="20"/>
                <w:szCs w:val="20"/>
              </w:rPr>
            </w:r>
          </w:p>
        </w:tc>
        <w:tc>
          <w:tcPr>
            <w:tcW w:w="170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641" w:right="0"/>
              <w:jc w:val="left"/>
              <w:rPr>
                <w:rFonts w:ascii="宋体" w:hAnsi="宋体" w:cs="宋体" w:eastAsia="宋体" w:hint="default"/>
                <w:sz w:val="20"/>
                <w:szCs w:val="20"/>
              </w:rPr>
            </w:pPr>
            <w:r>
              <w:rPr>
                <w:rFonts w:ascii="宋体" w:hAnsi="宋体" w:cs="宋体" w:eastAsia="宋体" w:hint="default"/>
                <w:b/>
                <w:bCs/>
                <w:sz w:val="20"/>
                <w:szCs w:val="20"/>
              </w:rPr>
              <w:t>余款</w:t>
            </w:r>
            <w:r>
              <w:rPr>
                <w:rFonts w:ascii="宋体" w:hAnsi="宋体" w:cs="宋体" w:eastAsia="宋体" w:hint="default"/>
                <w:sz w:val="20"/>
                <w:szCs w:val="20"/>
              </w:rPr>
            </w:r>
          </w:p>
        </w:tc>
      </w:tr>
      <w:tr>
        <w:trPr>
          <w:trHeight w:val="972"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1</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64"/>
              <w:jc w:val="left"/>
              <w:rPr>
                <w:rFonts w:ascii="宋体" w:hAnsi="宋体" w:cs="宋体" w:eastAsia="宋体" w:hint="default"/>
                <w:sz w:val="20"/>
                <w:szCs w:val="20"/>
              </w:rPr>
            </w:pPr>
            <w:r>
              <w:rPr>
                <w:rFonts w:ascii="宋体" w:hAnsi="宋体" w:cs="宋体" w:eastAsia="宋体" w:hint="default"/>
                <w:sz w:val="20"/>
                <w:szCs w:val="20"/>
              </w:rPr>
              <w:t>天津东方奥特建设工</w:t>
            </w:r>
            <w:r>
              <w:rPr>
                <w:rFonts w:ascii="宋体" w:hAnsi="宋体" w:cs="宋体" w:eastAsia="宋体" w:hint="default"/>
                <w:w w:val="100"/>
                <w:sz w:val="20"/>
                <w:szCs w:val="20"/>
              </w:rPr>
              <w:t> </w:t>
            </w:r>
            <w:r>
              <w:rPr>
                <w:rFonts w:ascii="宋体" w:hAnsi="宋体" w:cs="宋体" w:eastAsia="宋体" w:hint="default"/>
                <w:sz w:val="20"/>
                <w:szCs w:val="20"/>
              </w:rPr>
              <w:t>程总承包有限公司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3"/>
              <w:jc w:val="both"/>
              <w:rPr>
                <w:rFonts w:ascii="宋体" w:hAnsi="宋体" w:cs="宋体" w:eastAsia="宋体" w:hint="default"/>
                <w:sz w:val="20"/>
                <w:szCs w:val="20"/>
              </w:rPr>
            </w:pPr>
            <w:r>
              <w:rPr>
                <w:rFonts w:ascii="宋体" w:hAnsi="宋体" w:cs="宋体" w:eastAsia="宋体" w:hint="default"/>
                <w:sz w:val="20"/>
                <w:szCs w:val="20"/>
              </w:rPr>
              <w:t>高速精密多功能新型</w:t>
            </w:r>
            <w:r>
              <w:rPr>
                <w:rFonts w:ascii="宋体" w:hAnsi="宋体" w:cs="宋体" w:eastAsia="宋体" w:hint="default"/>
                <w:w w:val="100"/>
                <w:sz w:val="20"/>
                <w:szCs w:val="20"/>
              </w:rPr>
              <w:t> </w:t>
            </w:r>
            <w:r>
              <w:rPr>
                <w:rFonts w:ascii="宋体" w:hAnsi="宋体" w:cs="宋体" w:eastAsia="宋体" w:hint="default"/>
                <w:sz w:val="20"/>
                <w:szCs w:val="20"/>
              </w:rPr>
              <w:t>印刷设备产业化建设</w:t>
            </w:r>
            <w:r>
              <w:rPr>
                <w:rFonts w:ascii="宋体" w:hAnsi="宋体" w:cs="宋体" w:eastAsia="宋体" w:hint="default"/>
                <w:w w:val="100"/>
                <w:sz w:val="20"/>
                <w:szCs w:val="20"/>
              </w:rPr>
              <w:t> </w:t>
            </w:r>
            <w:r>
              <w:rPr>
                <w:rFonts w:ascii="宋体" w:hAnsi="宋体" w:cs="宋体" w:eastAsia="宋体" w:hint="default"/>
                <w:sz w:val="20"/>
                <w:szCs w:val="20"/>
              </w:rPr>
              <w:t>工程项目</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500" w:right="0"/>
              <w:jc w:val="left"/>
              <w:rPr>
                <w:rFonts w:ascii="Times New Roman" w:hAnsi="Times New Roman" w:cs="Times New Roman" w:eastAsia="Times New Roman" w:hint="default"/>
                <w:sz w:val="20"/>
                <w:szCs w:val="20"/>
              </w:rPr>
            </w:pPr>
            <w:r>
              <w:rPr>
                <w:rFonts w:ascii="Times New Roman"/>
                <w:sz w:val="20"/>
              </w:rPr>
              <w:t>32,704,970.00</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501" w:right="0"/>
              <w:jc w:val="left"/>
              <w:rPr>
                <w:rFonts w:ascii="Times New Roman" w:hAnsi="Times New Roman" w:cs="Times New Roman" w:eastAsia="Times New Roman" w:hint="default"/>
                <w:sz w:val="20"/>
                <w:szCs w:val="20"/>
              </w:rPr>
            </w:pPr>
            <w:r>
              <w:rPr>
                <w:rFonts w:ascii="Times New Roman"/>
                <w:sz w:val="20"/>
              </w:rPr>
              <w:t>31,222,721.50</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601" w:right="0"/>
              <w:jc w:val="left"/>
              <w:rPr>
                <w:rFonts w:ascii="Times New Roman" w:hAnsi="Times New Roman" w:cs="Times New Roman" w:eastAsia="Times New Roman" w:hint="default"/>
                <w:sz w:val="20"/>
                <w:szCs w:val="20"/>
              </w:rPr>
            </w:pPr>
            <w:r>
              <w:rPr>
                <w:rFonts w:ascii="Times New Roman"/>
                <w:sz w:val="20"/>
              </w:rPr>
              <w:t>1,482,248.50</w:t>
            </w:r>
          </w:p>
        </w:tc>
      </w:tr>
      <w:tr>
        <w:trPr>
          <w:trHeight w:val="347" w:hRule="exact"/>
        </w:trPr>
        <w:tc>
          <w:tcPr>
            <w:tcW w:w="714" w:type="dxa"/>
            <w:tcBorders>
              <w:top w:val="single" w:sz="8" w:space="0" w:color="000000"/>
              <w:left w:val="single" w:sz="6" w:space="0" w:color="000000"/>
              <w:bottom w:val="single" w:sz="8" w:space="0" w:color="000000"/>
              <w:right w:val="single" w:sz="6" w:space="0" w:color="000000"/>
            </w:tcBorders>
          </w:tcPr>
          <w:p>
            <w:pP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4" w:type="dxa"/>
            <w:tcBorders>
              <w:top w:val="single" w:sz="8" w:space="0" w:color="000000"/>
              <w:left w:val="single" w:sz="6" w:space="0" w:color="000000"/>
              <w:bottom w:val="single" w:sz="8" w:space="0" w:color="000000"/>
              <w:right w:val="single" w:sz="6" w:space="0" w:color="000000"/>
            </w:tcBorders>
          </w:tcPr>
          <w:p>
            <w:pP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left="500" w:right="0"/>
              <w:jc w:val="left"/>
              <w:rPr>
                <w:rFonts w:ascii="Times New Roman" w:hAnsi="Times New Roman" w:cs="Times New Roman" w:eastAsia="Times New Roman" w:hint="default"/>
                <w:sz w:val="20"/>
                <w:szCs w:val="20"/>
              </w:rPr>
            </w:pPr>
            <w:r>
              <w:rPr>
                <w:rFonts w:ascii="Times New Roman"/>
                <w:b/>
                <w:sz w:val="20"/>
              </w:rPr>
              <w:t>32,704,970.00</w:t>
            </w:r>
            <w:r>
              <w:rPr>
                <w:rFonts w:ascii="Times New Roman"/>
                <w:sz w:val="20"/>
              </w:rPr>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left="501" w:right="0"/>
              <w:jc w:val="left"/>
              <w:rPr>
                <w:rFonts w:ascii="Times New Roman" w:hAnsi="Times New Roman" w:cs="Times New Roman" w:eastAsia="Times New Roman" w:hint="default"/>
                <w:sz w:val="20"/>
                <w:szCs w:val="20"/>
              </w:rPr>
            </w:pPr>
            <w:r>
              <w:rPr>
                <w:rFonts w:ascii="Times New Roman"/>
                <w:b/>
                <w:sz w:val="20"/>
              </w:rPr>
              <w:t>31,222,721.50</w:t>
            </w:r>
            <w:r>
              <w:rPr>
                <w:rFonts w:ascii="Times New Roman"/>
                <w:sz w:val="20"/>
              </w:rPr>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left="601" w:right="0"/>
              <w:jc w:val="left"/>
              <w:rPr>
                <w:rFonts w:ascii="Times New Roman" w:hAnsi="Times New Roman" w:cs="Times New Roman" w:eastAsia="Times New Roman" w:hint="default"/>
                <w:sz w:val="20"/>
                <w:szCs w:val="20"/>
              </w:rPr>
            </w:pPr>
            <w:r>
              <w:rPr>
                <w:rFonts w:ascii="Times New Roman"/>
                <w:b/>
                <w:sz w:val="20"/>
              </w:rPr>
              <w:t>1,482,248.50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196"/>
        <w:jc w:val="left"/>
        <w:rPr>
          <w:b w:val="0"/>
          <w:bCs w:val="0"/>
        </w:rPr>
      </w:pPr>
      <w:bookmarkStart w:name="八、承诺事项履行情况" w:id="64"/>
      <w:bookmarkEnd w:id="64"/>
      <w:r>
        <w:rPr>
          <w:b w:val="0"/>
          <w:bCs w:val="0"/>
        </w:rPr>
      </w: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6"/>
        <w:jc w:val="left"/>
        <w:rPr>
          <w:b w:val="0"/>
          <w:bCs w:val="0"/>
        </w:rPr>
      </w:pPr>
      <w:bookmarkStart w:name="1、公司或持股5%以上股东在报告期内发生或以前期间发生但持续到报告期内的承诺事项" w:id="65"/>
      <w:bookmarkEnd w:id="65"/>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6"/>
          <w:szCs w:val="26"/>
        </w:rPr>
      </w:pPr>
    </w:p>
    <w:p>
      <w:pPr>
        <w:spacing w:before="0"/>
        <w:ind w:left="153" w:right="1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0"/>
        <w:rPr>
          <w:rFonts w:ascii="Times New Roman" w:hAnsi="Times New Roman" w:cs="Times New Roman" w:eastAsia="Times New Roman" w:hint="default"/>
          <w:sz w:val="20"/>
          <w:szCs w:val="20"/>
        </w:rPr>
      </w:pPr>
      <w:r>
        <w:rPr/>
        <w:pict>
          <v:shape style="position:absolute;margin-left:320.079987pt;margin-top:386.899994pt;width:87.6pt;height:171.65pt;mso-position-horizontal-relative:page;mso-position-vertical-relative:page;z-index:-1171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年度、</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5"/>
        <w:gridCol w:w="1274"/>
        <w:gridCol w:w="1278"/>
        <w:gridCol w:w="1277"/>
        <w:gridCol w:w="1277"/>
        <w:gridCol w:w="12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3195"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02" w:lineRule="auto"/>
              <w:ind w:left="22" w:right="58"/>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谢良玉</w:t>
            </w:r>
            <w:r>
              <w:rPr>
                <w:rFonts w:ascii="Times New Roman" w:hAnsi="Times New Roman" w:cs="Times New Roman" w:eastAsia="Times New Roman" w:hint="default"/>
                <w:sz w:val="18"/>
                <w:szCs w:val="18"/>
              </w:rPr>
              <w:t>; </w:t>
            </w:r>
            <w:r>
              <w:rPr>
                <w:rFonts w:ascii="宋体" w:hAnsi="宋体" w:cs="宋体" w:eastAsia="宋体" w:hint="default"/>
                <w:sz w:val="18"/>
                <w:szCs w:val="18"/>
              </w:rPr>
              <w:t>朱华山</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根据《发行股份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及支付现金购 </w:t>
            </w:r>
            <w:r>
              <w:rPr>
                <w:rFonts w:ascii="宋体" w:hAnsi="宋体" w:cs="宋体" w:eastAsia="宋体" w:hint="default"/>
                <w:spacing w:val="-6"/>
                <w:sz w:val="18"/>
                <w:szCs w:val="18"/>
              </w:rPr>
              <w:t>买资产协议》的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约定和交易对 方出具的股份 </w:t>
            </w:r>
            <w:r>
              <w:rPr>
                <w:rFonts w:ascii="宋体" w:hAnsi="宋体" w:cs="宋体" w:eastAsia="宋体" w:hint="default"/>
                <w:spacing w:val="-6"/>
                <w:sz w:val="18"/>
                <w:szCs w:val="18"/>
              </w:rPr>
              <w:t>锁定承诺函，本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次向王建军、谢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良玉、朱华山发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行的股票，自本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次发行完成之 日起三十六个 月内且长荣股 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pacing w:val="-23"/>
                <w:sz w:val="18"/>
                <w:szCs w:val="18"/>
              </w:rPr>
              <w:t>年度《审</w:t>
            </w:r>
            <w:r>
              <w:rPr>
                <w:rFonts w:ascii="宋体" w:hAnsi="宋体" w:cs="宋体" w:eastAsia="宋体" w:hint="default"/>
                <w:sz w:val="18"/>
                <w:szCs w:val="18"/>
              </w:rPr>
              <w:t> </w:t>
            </w:r>
            <w:r>
              <w:rPr>
                <w:rFonts w:ascii="宋体" w:hAnsi="宋体" w:cs="宋体" w:eastAsia="宋体" w:hint="default"/>
                <w:spacing w:val="-6"/>
                <w:sz w:val="18"/>
                <w:szCs w:val="18"/>
              </w:rPr>
              <w:t>计报告》出具日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前不得转让。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自本次发行完 成之日起三十 六个月内且长 荣股份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度《审计报告》 出具日前</w:t>
            </w:r>
          </w:p>
        </w:tc>
        <w:tc>
          <w:tcPr>
            <w:tcW w:w="126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16" w:right="-2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r>
        <w:trPr>
          <w:trHeight w:val="1209" w:hRule="exact"/>
        </w:trPr>
        <w:tc>
          <w:tcPr>
            <w:tcW w:w="3195"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2" w:lineRule="auto"/>
              <w:ind w:left="16" w:right="58"/>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谢良玉</w:t>
            </w:r>
            <w:r>
              <w:rPr>
                <w:rFonts w:ascii="Times New Roman" w:hAnsi="Times New Roman" w:cs="Times New Roman" w:eastAsia="Times New Roman" w:hint="default"/>
                <w:sz w:val="18"/>
                <w:szCs w:val="18"/>
              </w:rPr>
              <w:t>; </w:t>
            </w:r>
            <w:r>
              <w:rPr>
                <w:rFonts w:ascii="宋体" w:hAnsi="宋体" w:cs="宋体" w:eastAsia="宋体" w:hint="default"/>
                <w:sz w:val="18"/>
                <w:szCs w:val="18"/>
              </w:rPr>
              <w:t>朱华山</w:t>
            </w:r>
          </w:p>
        </w:tc>
        <w:tc>
          <w:tcPr>
            <w:tcW w:w="1278"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本次发行股份 及支付现金购 买资产的交易 </w:t>
            </w:r>
            <w:r>
              <w:rPr>
                <w:rFonts w:ascii="宋体" w:hAnsi="宋体" w:cs="宋体" w:eastAsia="宋体" w:hint="default"/>
                <w:spacing w:val="-6"/>
                <w:sz w:val="18"/>
                <w:szCs w:val="18"/>
              </w:rPr>
              <w:t>对方承诺：力群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p>
          <w:p>
            <w:pPr>
              <w:pStyle w:val="TableParagraph"/>
              <w:spacing w:line="246"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84"/>
                <w:sz w:val="18"/>
                <w:szCs w:val="18"/>
              </w:rPr>
              <w:t>、</w:t>
            </w:r>
            <w:r>
              <w:rPr>
                <w:rFonts w:ascii="Times New Roman" w:hAnsi="Times New Roman" w:cs="Times New Roman" w:eastAsia="Times New Roman" w:hint="default"/>
                <w:sz w:val="18"/>
                <w:szCs w:val="18"/>
              </w:rPr>
              <w:t>2015</w:t>
            </w:r>
          </w:p>
          <w:p>
            <w:pPr>
              <w:pStyle w:val="TableParagraph"/>
              <w:spacing w:line="314" w:lineRule="auto" w:before="63"/>
              <w:ind w:left="23" w:right="23"/>
              <w:jc w:val="left"/>
              <w:rPr>
                <w:rFonts w:ascii="宋体" w:hAnsi="宋体" w:cs="宋体" w:eastAsia="宋体" w:hint="default"/>
                <w:sz w:val="18"/>
                <w:szCs w:val="18"/>
              </w:rPr>
            </w:pPr>
            <w:r>
              <w:rPr>
                <w:rFonts w:ascii="宋体" w:hAnsi="宋体" w:cs="宋体" w:eastAsia="宋体" w:hint="default"/>
                <w:spacing w:val="-12"/>
                <w:sz w:val="18"/>
                <w:szCs w:val="18"/>
              </w:rPr>
              <w:t>年度、</w:t>
            </w:r>
            <w:r>
              <w:rPr>
                <w:rFonts w:ascii="Times New Roman" w:hAnsi="Times New Roman" w:cs="Times New Roman" w:eastAsia="Times New Roman" w:hint="default"/>
                <w:spacing w:val="-12"/>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经审计的税后 净利润分别不 低于人民币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6" w:lineRule="auto" w:before="63"/>
              <w:ind w:left="23"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13,900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万元，上</w:t>
            </w:r>
            <w:r>
              <w:rPr>
                <w:rFonts w:ascii="宋体" w:hAnsi="宋体" w:cs="宋体" w:eastAsia="宋体" w:hint="default"/>
                <w:sz w:val="18"/>
                <w:szCs w:val="18"/>
              </w:rPr>
              <w:t> 述净利润以扣 除非经常性损 益前后孰低的 净利润为计算 </w:t>
            </w:r>
            <w:r>
              <w:rPr>
                <w:rFonts w:ascii="宋体" w:hAnsi="宋体" w:cs="宋体" w:eastAsia="宋体" w:hint="default"/>
                <w:spacing w:val="-6"/>
                <w:sz w:val="18"/>
                <w:szCs w:val="18"/>
              </w:rPr>
              <w:t>依据。如力群股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份在承诺期内 未能实现承诺 </w:t>
            </w:r>
            <w:r>
              <w:rPr>
                <w:rFonts w:ascii="宋体" w:hAnsi="宋体" w:cs="宋体" w:eastAsia="宋体" w:hint="default"/>
                <w:spacing w:val="-6"/>
                <w:sz w:val="18"/>
                <w:szCs w:val="18"/>
              </w:rPr>
              <w:t>净利润，则交易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对方需向上市 公司进行补偿。</w:t>
            </w:r>
          </w:p>
        </w:tc>
        <w:tc>
          <w:tcPr>
            <w:tcW w:w="1277" w:type="dxa"/>
            <w:vMerge w:val="restart"/>
            <w:tcBorders>
              <w:top w:val="single" w:sz="4" w:space="0" w:color="000000"/>
              <w:left w:val="single" w:sz="4" w:space="0" w:color="000000"/>
              <w:right w:val="single" w:sz="4" w:space="0" w:color="000000"/>
            </w:tcBorders>
          </w:tcPr>
          <w:p>
            <w:pPr>
              <w:pStyle w:val="TableParagraph"/>
              <w:spacing w:line="343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63.4pt;height:171.65pt;mso-position-horizontal-relative:char;mso-position-vertical-relative:line" coordorigin="0,0" coordsize="1268,3433">
                  <v:group style="position:absolute;left:0;top:0;width:1268;height:3433" coordorigin="0,0" coordsize="1268,3433">
                    <v:shape style="position:absolute;left:0;top:0;width:1268;height:3433" coordorigin="0,0" coordsize="1268,3433" path="m0,3432l1268,3432,1268,0,0,0,0,3432xe" filled="true" fillcolor="#ffffff" stroked="false">
                      <v:path arrowok="t"/>
                      <v:fill type="solid"/>
                    </v:shape>
                  </v:group>
                </v:group>
              </w:pict>
            </w:r>
            <w:r>
              <w:rPr>
                <w:rFonts w:ascii="Times New Roman" w:hAnsi="Times New Roman" w:cs="Times New Roman" w:eastAsia="Times New Roman" w:hint="default"/>
                <w:position w:val="-68"/>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8"/>
              <w:ind w:left="22" w:right="-2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vMerge/>
            <w:tcBorders>
              <w:left w:val="single" w:sz="9" w:space="0" w:color="D2D2D2"/>
              <w:right w:val="single" w:sz="4" w:space="0" w:color="000000"/>
            </w:tcBorders>
          </w:tcPr>
          <w:p>
            <w:pPr/>
          </w:p>
        </w:tc>
        <w:tc>
          <w:tcPr>
            <w:tcW w:w="127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5979"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8.140015pt;margin-top:72.47998pt;width:69.5pt;height:326.7pt;mso-position-horizontal-relative:page;mso-position-vertical-relative:page;z-index:-1171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44.26001pt;margin-top:72.47998pt;width:63.4pt;height:326.7pt;mso-position-horizontal-relative:page;mso-position-vertical-relative:page;z-index:-1171240" coordorigin="6885,1450" coordsize="1268,6534">
            <v:shape style="position:absolute;left:6885;top:1450;width:1268;height:6534" coordorigin="6885,1450" coordsize="1268,6534" path="m6885,7983l8153,7983,8153,1450,6885,1450,6885,798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5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根据交易双方</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签署的《发行股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份及支付现金</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购买资产协议》</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的约定，力群股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份自评估基准</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日）至交</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割完成日期间</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过渡期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间</w:t>
            </w:r>
            <w:r>
              <w:rPr>
                <w:rFonts w:ascii="Times New Roman" w:hAnsi="Times New Roman" w:cs="Times New Roman" w:eastAsia="Times New Roman" w:hint="default"/>
                <w:sz w:val="18"/>
                <w:szCs w:val="18"/>
              </w:rPr>
              <w:t>”</w:t>
            </w:r>
            <w:r>
              <w:rPr>
                <w:rFonts w:ascii="宋体" w:hAnsi="宋体" w:cs="宋体" w:eastAsia="宋体" w:hint="default"/>
                <w:sz w:val="18"/>
                <w:szCs w:val="18"/>
              </w:rPr>
              <w:t>）所产生的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收益由新老股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东按比例共同</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享有（即过渡期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间所产生的收</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益由长荣股份、</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王建军、谢良</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玉、朱华山分别</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85.00%</w:t>
            </w:r>
            <w:r>
              <w:rPr>
                <w:rFonts w:ascii="宋体" w:hAnsi="宋体" w:cs="宋体" w:eastAsia="宋体"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311"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00" w:lineRule="auto"/>
              <w:ind w:left="23" w:right="58"/>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谢良玉</w:t>
            </w:r>
            <w:r>
              <w:rPr>
                <w:rFonts w:ascii="Times New Roman" w:hAnsi="Times New Roman" w:cs="Times New Roman" w:eastAsia="Times New Roman" w:hint="default"/>
                <w:sz w:val="18"/>
                <w:szCs w:val="18"/>
              </w:rPr>
              <w:t>; </w:t>
            </w:r>
            <w:r>
              <w:rPr>
                <w:rFonts w:ascii="宋体" w:hAnsi="宋体" w:cs="宋体" w:eastAsia="宋体" w:hint="default"/>
                <w:sz w:val="18"/>
                <w:szCs w:val="18"/>
              </w:rPr>
              <w:t>朱华山</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9.30%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5.355%</w:t>
            </w:r>
          </w:p>
          <w:p>
            <w:pPr>
              <w:pStyle w:val="TableParagraph"/>
              <w:spacing w:line="309" w:lineRule="auto" w:before="63"/>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0.345%</w:t>
            </w:r>
            <w:r>
              <w:rPr>
                <w:rFonts w:ascii="宋体" w:hAnsi="宋体" w:cs="宋体" w:eastAsia="宋体" w:hint="default"/>
                <w:sz w:val="18"/>
                <w:szCs w:val="18"/>
              </w:rPr>
              <w:t>的比例 </w:t>
            </w:r>
            <w:r>
              <w:rPr>
                <w:rFonts w:ascii="宋体" w:hAnsi="宋体" w:cs="宋体" w:eastAsia="宋体" w:hint="default"/>
                <w:spacing w:val="-13"/>
                <w:sz w:val="18"/>
                <w:szCs w:val="18"/>
              </w:rPr>
              <w:t>享有），力群股</w:t>
            </w:r>
            <w:r>
              <w:rPr>
                <w:rFonts w:ascii="宋体" w:hAnsi="宋体" w:cs="宋体" w:eastAsia="宋体" w:hint="default"/>
                <w:sz w:val="18"/>
                <w:szCs w:val="18"/>
              </w:rPr>
              <w:t> 份过渡期间产</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2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未出现违反承</w:t>
            </w:r>
          </w:p>
        </w:tc>
      </w:tr>
      <w:tr>
        <w:trPr>
          <w:trHeight w:val="556"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3" w:right="0"/>
              <w:jc w:val="left"/>
              <w:rPr>
                <w:rFonts w:ascii="宋体" w:hAnsi="宋体" w:cs="宋体" w:eastAsia="宋体" w:hint="default"/>
                <w:sz w:val="18"/>
                <w:szCs w:val="18"/>
              </w:rPr>
            </w:pPr>
            <w:r>
              <w:rPr>
                <w:rFonts w:ascii="宋体" w:hAnsi="宋体" w:cs="宋体" w:eastAsia="宋体" w:hint="default"/>
                <w:sz w:val="18"/>
                <w:szCs w:val="18"/>
              </w:rPr>
              <w:t>生的亏损由各</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交易对方按原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持有力群股份</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的股权比例（即</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王建军、谢良</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玉、朱华山的股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权比例分别为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62.00%</w:t>
            </w:r>
            <w:r>
              <w:rPr>
                <w:rFonts w:ascii="宋体" w:hAnsi="宋体" w:cs="宋体" w:eastAsia="宋体"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35.70%</w:t>
            </w:r>
            <w:r>
              <w:rPr>
                <w:rFonts w:ascii="宋体" w:hAnsi="宋体" w:cs="宋体" w:eastAsia="宋体"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2.30%</w:t>
            </w:r>
            <w:r>
              <w:rPr>
                <w:rFonts w:ascii="宋体" w:hAnsi="宋体" w:cs="宋体" w:eastAsia="宋体" w:hint="default"/>
                <w:spacing w:val="-90"/>
                <w:sz w:val="18"/>
                <w:szCs w:val="18"/>
              </w:rPr>
              <w:t>，</w:t>
            </w:r>
            <w:r>
              <w:rPr>
                <w:rFonts w:ascii="宋体" w:hAnsi="宋体" w:cs="宋体" w:eastAsia="宋体" w:hint="default"/>
                <w:spacing w:val="-54"/>
                <w:sz w:val="18"/>
                <w:szCs w:val="18"/>
              </w:rPr>
              <w:t>）</w:t>
            </w:r>
            <w:r>
              <w:rPr>
                <w:rFonts w:ascii="宋体" w:hAnsi="宋体" w:cs="宋体" w:eastAsia="宋体" w:hint="default"/>
                <w:sz w:val="18"/>
                <w:szCs w:val="18"/>
              </w:rPr>
              <w:t>分别承</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担，并由各交易</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对方以现金方</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式向力群股份</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补足。上述期间</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损益金额根据</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长荣股份及力</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群股份双方共</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同认可的具有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证券从业资格</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的会计师事务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所出具的以交</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2.143005pt;margin-top:137.399979pt;width:105.5pt;height:179.45pt;mso-position-horizontal-relative:page;mso-position-vertical-relative:page;z-index:-1171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承诺如下：</w:t>
                  </w:r>
                </w:p>
              </w:txbxContent>
            </v:textbox>
            <w10:wrap type="none"/>
          </v:shape>
        </w:pict>
      </w:r>
      <w:r>
        <w:rPr/>
        <w:pict>
          <v:group style="position:absolute;margin-left:344.26001pt;margin-top:137.399979pt;width:63.4pt;height:179.45pt;mso-position-horizontal-relative:page;mso-position-vertical-relative:page;z-index:-1171192" coordorigin="6885,2748" coordsize="1268,3589">
            <v:shape style="position:absolute;left:6885;top:2748;width:1268;height:3589" coordorigin="6885,2748" coordsize="1268,3589" path="m6885,6336l8153,6336,8153,2748,6885,2748,6885,633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割完成日为审</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计基准日的审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计报告的结果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确定。</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358"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为了避免同业</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竞争损害上市</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公司及其他股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东利益，王建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军、谢良玉和朱</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华山均出具了</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《关于避免与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上市公司同业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竞争的承诺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本人及控制或</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截止本报告期</w:t>
            </w:r>
          </w:p>
        </w:tc>
      </w:tr>
      <w:tr>
        <w:trPr>
          <w:trHeight w:val="935"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3" w:right="58"/>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谢良玉</w:t>
            </w:r>
            <w:r>
              <w:rPr>
                <w:rFonts w:ascii="Times New Roman" w:hAnsi="Times New Roman" w:cs="Times New Roman" w:eastAsia="Times New Roman" w:hint="default"/>
                <w:sz w:val="18"/>
                <w:szCs w:val="18"/>
              </w:rPr>
              <w:t>; </w:t>
            </w:r>
            <w:r>
              <w:rPr>
                <w:rFonts w:ascii="宋体" w:hAnsi="宋体" w:cs="宋体" w:eastAsia="宋体" w:hint="default"/>
                <w:sz w:val="18"/>
                <w:szCs w:val="18"/>
              </w:rPr>
              <w:t>朱华山</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参股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w:t>
            </w:r>
            <w:r>
              <w:rPr>
                <w:rFonts w:ascii="宋体" w:hAnsi="宋体" w:cs="宋体" w:eastAsia="宋体" w:hint="default"/>
                <w:spacing w:val="-6"/>
                <w:sz w:val="18"/>
                <w:szCs w:val="18"/>
              </w:rPr>
              <w:t>其他企业（不包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括长荣股份）不</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5"/>
              <w:jc w:val="both"/>
              <w:rPr>
                <w:rFonts w:ascii="宋体" w:hAnsi="宋体" w:cs="宋体" w:eastAsia="宋体" w:hint="default"/>
                <w:sz w:val="18"/>
                <w:szCs w:val="18"/>
              </w:rPr>
            </w:pP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w:t>
            </w:r>
          </w:p>
        </w:tc>
      </w:tr>
      <w:tr>
        <w:trPr>
          <w:trHeight w:val="313"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得从事与长荣</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11"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股份业务相同</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或相近的业务，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本承诺有效期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至本人不再持</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有长荣股份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以上股份且不</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再担任力群股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份董事、监事、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为止。</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为了规范和减</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少关联交易，王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建军、谢良玉、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朱华山等各方</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均出具了《关于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减少及规范关</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截止本报告期</w:t>
            </w:r>
          </w:p>
        </w:tc>
      </w:tr>
      <w:tr>
        <w:trPr>
          <w:trHeight w:val="94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02" w:lineRule="auto" w:before="157"/>
              <w:ind w:left="23" w:right="58"/>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谢良玉</w:t>
            </w:r>
            <w:r>
              <w:rPr>
                <w:rFonts w:ascii="Times New Roman" w:hAnsi="Times New Roman" w:cs="Times New Roman" w:eastAsia="Times New Roman" w:hint="default"/>
                <w:sz w:val="18"/>
                <w:szCs w:val="18"/>
              </w:rPr>
              <w:t>; </w:t>
            </w:r>
            <w:r>
              <w:rPr>
                <w:rFonts w:ascii="宋体" w:hAnsi="宋体" w:cs="宋体" w:eastAsia="宋体" w:hint="default"/>
                <w:sz w:val="18"/>
                <w:szCs w:val="18"/>
              </w:rPr>
              <w:t>朱华山</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31"/>
              <w:jc w:val="left"/>
              <w:rPr>
                <w:rFonts w:ascii="宋体" w:hAnsi="宋体" w:cs="宋体" w:eastAsia="宋体" w:hint="default"/>
                <w:sz w:val="18"/>
                <w:szCs w:val="18"/>
              </w:rPr>
            </w:pPr>
            <w:r>
              <w:rPr>
                <w:rFonts w:ascii="宋体" w:hAnsi="宋体" w:cs="宋体" w:eastAsia="宋体" w:hint="default"/>
                <w:sz w:val="18"/>
                <w:szCs w:val="18"/>
              </w:rPr>
              <w:t>联交易的承诺 </w:t>
            </w:r>
            <w:r>
              <w:rPr>
                <w:rFonts w:ascii="宋体" w:hAnsi="宋体" w:cs="宋体" w:eastAsia="宋体" w:hint="default"/>
                <w:spacing w:val="-13"/>
                <w:sz w:val="18"/>
                <w:szCs w:val="18"/>
              </w:rPr>
              <w:t>函》，承诺内容</w:t>
            </w:r>
            <w:r>
              <w:rPr>
                <w:rFonts w:ascii="宋体" w:hAnsi="宋体" w:cs="宋体" w:eastAsia="宋体" w:hint="default"/>
                <w:sz w:val="18"/>
                <w:szCs w:val="18"/>
              </w:rPr>
              <w:t> </w:t>
            </w:r>
            <w:r>
              <w:rPr>
                <w:rFonts w:ascii="宋体" w:hAnsi="宋体" w:cs="宋体" w:eastAsia="宋体" w:hint="default"/>
                <w:spacing w:val="-6"/>
                <w:sz w:val="18"/>
                <w:szCs w:val="18"/>
              </w:rPr>
              <w:t>如下：</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5"/>
              <w:jc w:val="both"/>
              <w:rPr>
                <w:rFonts w:ascii="宋体" w:hAnsi="宋体" w:cs="宋体" w:eastAsia="宋体" w:hint="default"/>
                <w:sz w:val="18"/>
                <w:szCs w:val="18"/>
              </w:rPr>
            </w:pP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w:t>
            </w:r>
          </w:p>
        </w:tc>
      </w:tr>
      <w:tr>
        <w:trPr>
          <w:trHeight w:val="316"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人与长荣股份</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及其子公司之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间未来将尽量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减少交易；在进</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行确有必要且</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无法规避的交</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8"/>
      </w:tblGrid>
      <w:tr>
        <w:trPr>
          <w:trHeight w:val="1034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pacing w:val="-6"/>
                <w:sz w:val="18"/>
                <w:szCs w:val="18"/>
              </w:rPr>
              <w:t>易时，保证按市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场化原则和公 允价格进行公 </w:t>
            </w:r>
            <w:r>
              <w:rPr>
                <w:rFonts w:ascii="宋体" w:hAnsi="宋体" w:cs="宋体" w:eastAsia="宋体" w:hint="default"/>
                <w:spacing w:val="-6"/>
                <w:sz w:val="18"/>
                <w:szCs w:val="18"/>
              </w:rPr>
              <w:t>平操作，并按相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关法律、法规、 规章等规范性 文件的规定履 行交易程序及 信息披露义务； 保证不通过交 易损害上市公 司及其他股东 的合法权益；</w:t>
            </w:r>
          </w:p>
          <w:p>
            <w:pPr>
              <w:pStyle w:val="TableParagraph"/>
              <w:spacing w:line="316" w:lineRule="auto" w:before="19"/>
              <w:ind w:left="23" w:right="-1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 不利用上市公 </w:t>
            </w:r>
            <w:r>
              <w:rPr>
                <w:rFonts w:ascii="宋体" w:hAnsi="宋体" w:cs="宋体" w:eastAsia="宋体" w:hint="default"/>
                <w:spacing w:val="-6"/>
                <w:sz w:val="18"/>
                <w:szCs w:val="18"/>
              </w:rPr>
              <w:t>司股东地位，损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害上市公司、上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市公司子公司 及其他股东的 </w:t>
            </w:r>
            <w:r>
              <w:rPr>
                <w:rFonts w:ascii="宋体" w:hAnsi="宋体" w:cs="宋体" w:eastAsia="宋体" w:hint="default"/>
                <w:spacing w:val="-12"/>
                <w:sz w:val="18"/>
                <w:szCs w:val="18"/>
              </w:rPr>
              <w:t>合法利益；（</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本人将杜绝一 切非法占用上 市公司及上市 公司子公司的 </w:t>
            </w:r>
            <w:r>
              <w:rPr>
                <w:rFonts w:ascii="宋体" w:hAnsi="宋体" w:cs="宋体" w:eastAsia="宋体" w:hint="default"/>
                <w:spacing w:val="-6"/>
                <w:sz w:val="18"/>
                <w:szCs w:val="18"/>
              </w:rPr>
              <w:t>资金、资产的行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为，在任何情况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下，不要求上市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公司及上市公 司子公司向本 人及本人投资 或控制的其它 企业提供任何 形式的担保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谢良玉</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针对标的公司 </w:t>
            </w:r>
            <w:r>
              <w:rPr>
                <w:rFonts w:ascii="宋体" w:hAnsi="宋体" w:cs="宋体" w:eastAsia="宋体" w:hint="default"/>
                <w:spacing w:val="-6"/>
                <w:sz w:val="18"/>
                <w:szCs w:val="18"/>
              </w:rPr>
              <w:t>知识产权，力群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股份及作为其 核心人员的王 </w:t>
            </w:r>
            <w:r>
              <w:rPr>
                <w:rFonts w:ascii="宋体" w:hAnsi="宋体" w:cs="宋体" w:eastAsia="宋体" w:hint="default"/>
                <w:spacing w:val="-6"/>
                <w:sz w:val="18"/>
                <w:szCs w:val="18"/>
              </w:rPr>
              <w:t>建军、谢良玉针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对未申请专利 的主要技术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不 存在使用他人 专利或专有技 术的情况</w:t>
            </w:r>
            <w:r>
              <w:rPr>
                <w:rFonts w:ascii="Times New Roman" w:hAnsi="Times New Roman" w:cs="Times New Roman" w:eastAsia="Times New Roman" w:hint="default"/>
                <w:sz w:val="18"/>
                <w:szCs w:val="18"/>
              </w:rPr>
              <w:t>”</w:t>
            </w:r>
            <w:r>
              <w:rPr>
                <w:rFonts w:ascii="宋体" w:hAnsi="宋体" w:cs="宋体" w:eastAsia="宋体" w:hint="default"/>
                <w:sz w:val="18"/>
                <w:szCs w:val="18"/>
              </w:rPr>
              <w:t>出具 </w:t>
            </w:r>
            <w:r>
              <w:rPr>
                <w:rFonts w:ascii="宋体" w:hAnsi="宋体" w:cs="宋体" w:eastAsia="宋体" w:hint="default"/>
                <w:spacing w:val="-6"/>
                <w:sz w:val="18"/>
                <w:szCs w:val="18"/>
              </w:rPr>
              <w:t>了《关于不存在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8.140015pt;margin-top:72.47998pt;width:69.5pt;height:686.5pt;mso-position-horizontal-relative:page;mso-position-vertical-relative:page;z-index:-1171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侵犯他人知识</w:t>
            </w:r>
          </w:p>
        </w:tc>
        <w:tc>
          <w:tcPr>
            <w:tcW w:w="1277"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pt;mso-position-horizontal-relative:char;mso-position-vertical-relative:line" coordorigin="0,0" coordsize="1268,13730">
                  <v:group style="position:absolute;left:0;top:0;width:1268;height:13730" coordorigin="0,0" coordsize="1268,13730">
                    <v:shape style="position:absolute;left:0;top:0;width:1268;height:13730" coordorigin="0,0" coordsize="1268,13730" path="m0,13729l1268,13729,1268,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产权情况的承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0"/>
                <w:sz w:val="18"/>
                <w:szCs w:val="18"/>
              </w:rPr>
              <w:t>》</w:t>
            </w:r>
            <w:r>
              <w:rPr>
                <w:rFonts w:ascii="宋体" w:hAnsi="宋体" w:cs="宋体" w:eastAsia="宋体" w:hint="default"/>
                <w:sz w:val="18"/>
                <w:szCs w:val="18"/>
              </w:rPr>
              <w:t>。同时，王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建军、谢良玉还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承诺了如下内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容：</w:t>
            </w:r>
            <w:r>
              <w:rPr>
                <w:rFonts w:ascii="Times New Roman" w:hAnsi="Times New Roman" w:cs="Times New Roman" w:eastAsia="Times New Roman" w:hint="default"/>
                <w:sz w:val="18"/>
                <w:szCs w:val="18"/>
              </w:rPr>
              <w:t>“</w:t>
            </w:r>
            <w:r>
              <w:rPr>
                <w:rFonts w:ascii="宋体" w:hAnsi="宋体" w:cs="宋体" w:eastAsia="宋体" w:hint="default"/>
                <w:sz w:val="18"/>
                <w:szCs w:val="18"/>
              </w:rPr>
              <w:t>如力群股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份自其前身深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圳市力群印务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年成立起至王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建军、谢良玉均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不再担任力群</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股份任何职务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期间，其使用的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主要技术存在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使用他人专利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或专有技术或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者其他侵犯他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人知识产权的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情况，并因此使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力群股份遭受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损失的，王建军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与谢良玉愿意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就力群股份实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际遭受的经济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损失，按照王建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军承担</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62.00%</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谢良玉承担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38.00%</w:t>
            </w:r>
            <w:r>
              <w:rPr>
                <w:rFonts w:ascii="宋体" w:hAnsi="宋体" w:cs="宋体" w:eastAsia="宋体" w:hint="default"/>
                <w:sz w:val="18"/>
                <w:szCs w:val="18"/>
              </w:rPr>
              <w:t>的比例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向力群股份承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担赔偿责任，以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使力群股份不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因此遭受经济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损失。无论该损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失实际发生时，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王建军、谢良玉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是否仍然担任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力群股份任何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职务或持有力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群股份任何股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份，上述承诺不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因此而失效。如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王建军、谢良玉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存在违反上述</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8"/>
      </w:tblGrid>
      <w:tr>
        <w:trPr>
          <w:trHeight w:val="129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6"/>
                <w:sz w:val="18"/>
                <w:szCs w:val="18"/>
              </w:rPr>
              <w:t>承诺的情况，王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建军、谢良玉将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承担相应的法 律责任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1257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谢良玉</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为了保证本次 交易完成后力 群股份经营的 稳定性，王建 </w:t>
            </w:r>
            <w:r>
              <w:rPr>
                <w:rFonts w:ascii="宋体" w:hAnsi="宋体" w:cs="宋体" w:eastAsia="宋体" w:hint="default"/>
                <w:spacing w:val="-6"/>
                <w:sz w:val="18"/>
                <w:szCs w:val="18"/>
              </w:rPr>
              <w:t>军、谢良玉承诺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在《发行股份及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支付现金购买 </w:t>
            </w:r>
            <w:r>
              <w:rPr>
                <w:rFonts w:ascii="宋体" w:hAnsi="宋体" w:cs="宋体" w:eastAsia="宋体" w:hint="default"/>
                <w:spacing w:val="-6"/>
                <w:sz w:val="18"/>
                <w:szCs w:val="18"/>
              </w:rPr>
              <w:t>资产协议》签署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之日起至《盈利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预测承诺及补 </w:t>
            </w:r>
            <w:r>
              <w:rPr>
                <w:rFonts w:ascii="宋体" w:hAnsi="宋体" w:cs="宋体" w:eastAsia="宋体" w:hint="default"/>
                <w:spacing w:val="-6"/>
                <w:sz w:val="18"/>
                <w:szCs w:val="18"/>
              </w:rPr>
              <w:t>偿协议》中约定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的业绩承诺期 期满（即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16" w:lineRule="auto"/>
              <w:ind w:left="23" w:right="-16"/>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6"/>
                <w:sz w:val="18"/>
                <w:szCs w:val="18"/>
              </w:rPr>
              <w:t>期间不离职，否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则将承担相应 </w:t>
            </w:r>
            <w:r>
              <w:rPr>
                <w:rFonts w:ascii="宋体" w:hAnsi="宋体" w:cs="宋体" w:eastAsia="宋体" w:hint="default"/>
                <w:spacing w:val="-6"/>
                <w:sz w:val="18"/>
                <w:szCs w:val="18"/>
              </w:rPr>
              <w:t>的法律责任；为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确保力群股份 </w:t>
            </w:r>
            <w:r>
              <w:rPr>
                <w:rFonts w:ascii="宋体" w:hAnsi="宋体" w:cs="宋体" w:eastAsia="宋体" w:hint="default"/>
                <w:spacing w:val="-6"/>
                <w:sz w:val="18"/>
                <w:szCs w:val="18"/>
              </w:rPr>
              <w:t>的稳健运营，王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建军、谢良玉需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采取有效措施 保证力群股份 现任的经营管 理团队将与力 群股份签署相 关的服务合同， 以确保经营管 </w:t>
            </w:r>
            <w:r>
              <w:rPr>
                <w:rFonts w:ascii="宋体" w:hAnsi="宋体" w:cs="宋体" w:eastAsia="宋体" w:hint="default"/>
                <w:spacing w:val="-6"/>
                <w:sz w:val="18"/>
                <w:szCs w:val="18"/>
              </w:rPr>
              <w:t>理团队在《发行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股份及支付现 金购买资产协 </w:t>
            </w:r>
            <w:r>
              <w:rPr>
                <w:rFonts w:ascii="宋体" w:hAnsi="宋体" w:cs="宋体" w:eastAsia="宋体" w:hint="default"/>
                <w:spacing w:val="-6"/>
                <w:sz w:val="18"/>
                <w:szCs w:val="18"/>
              </w:rPr>
              <w:t>议》签署之日起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至《盈利预测承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诺及补偿协议》 中约定的业绩 </w:t>
            </w:r>
            <w:r>
              <w:rPr>
                <w:rFonts w:ascii="宋体" w:hAnsi="宋体" w:cs="宋体" w:eastAsia="宋体" w:hint="default"/>
                <w:spacing w:val="-6"/>
                <w:sz w:val="18"/>
                <w:szCs w:val="18"/>
              </w:rPr>
              <w:t>承诺期期满（即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pacing w:val="-6"/>
                <w:sz w:val="18"/>
                <w:szCs w:val="18"/>
              </w:rPr>
              <w:t>日）期间勤勉履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行职能，不从力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群股份主动离 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0"/>
              <w:ind w:left="22" w:right="-1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8"/>
      </w:tblGrid>
      <w:tr>
        <w:trPr>
          <w:trHeight w:val="6330"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23" w:right="59"/>
              <w:jc w:val="both"/>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谢良玉</w:t>
            </w:r>
            <w:r>
              <w:rPr>
                <w:rFonts w:ascii="Times New Roman" w:hAnsi="Times New Roman" w:cs="Times New Roman" w:eastAsia="Times New Roman" w:hint="default"/>
                <w:sz w:val="18"/>
                <w:szCs w:val="18"/>
              </w:rPr>
              <w:t>; </w:t>
            </w:r>
            <w:r>
              <w:rPr>
                <w:rFonts w:ascii="宋体" w:hAnsi="宋体" w:cs="宋体" w:eastAsia="宋体" w:hint="default"/>
                <w:sz w:val="18"/>
                <w:szCs w:val="18"/>
              </w:rPr>
              <w:t>严志兵</w:t>
            </w:r>
            <w:r>
              <w:rPr>
                <w:rFonts w:ascii="Times New Roman" w:hAnsi="Times New Roman" w:cs="Times New Roman" w:eastAsia="Times New Roman" w:hint="default"/>
                <w:sz w:val="18"/>
                <w:szCs w:val="18"/>
              </w:rPr>
              <w:t>;</w:t>
            </w:r>
            <w:r>
              <w:rPr>
                <w:rFonts w:ascii="宋体" w:hAnsi="宋体" w:cs="宋体" w:eastAsia="宋体" w:hint="default"/>
                <w:sz w:val="18"/>
                <w:szCs w:val="18"/>
              </w:rPr>
              <w:t>金英瑜</w:t>
            </w:r>
            <w:r>
              <w:rPr>
                <w:rFonts w:ascii="Times New Roman" w:hAnsi="Times New Roman" w:cs="Times New Roman" w:eastAsia="Times New Roman" w:hint="default"/>
                <w:sz w:val="18"/>
                <w:szCs w:val="18"/>
              </w:rPr>
              <w:t>; </w:t>
            </w:r>
            <w:r>
              <w:rPr>
                <w:rFonts w:ascii="宋体" w:hAnsi="宋体" w:cs="宋体" w:eastAsia="宋体" w:hint="default"/>
                <w:sz w:val="18"/>
                <w:szCs w:val="18"/>
              </w:rPr>
              <w:t>肖子建</w:t>
            </w:r>
            <w:r>
              <w:rPr>
                <w:rFonts w:ascii="Times New Roman" w:hAnsi="Times New Roman" w:cs="Times New Roman" w:eastAsia="Times New Roman" w:hint="default"/>
                <w:sz w:val="18"/>
                <w:szCs w:val="18"/>
              </w:rPr>
              <w:t>;</w:t>
            </w:r>
            <w:r>
              <w:rPr>
                <w:rFonts w:ascii="宋体" w:hAnsi="宋体" w:cs="宋体" w:eastAsia="宋体" w:hint="default"/>
                <w:sz w:val="18"/>
                <w:szCs w:val="18"/>
              </w:rPr>
              <w:t>黄革委</w:t>
            </w:r>
            <w:r>
              <w:rPr>
                <w:rFonts w:ascii="Times New Roman" w:hAnsi="Times New Roman" w:cs="Times New Roman" w:eastAsia="Times New Roman" w:hint="default"/>
                <w:sz w:val="18"/>
                <w:szCs w:val="18"/>
              </w:rPr>
              <w:t>; </w:t>
            </w:r>
            <w:r>
              <w:rPr>
                <w:rFonts w:ascii="宋体" w:hAnsi="宋体" w:cs="宋体" w:eastAsia="宋体" w:hint="default"/>
                <w:sz w:val="18"/>
                <w:szCs w:val="18"/>
              </w:rPr>
              <w:t>方超</w:t>
            </w:r>
            <w:r>
              <w:rPr>
                <w:rFonts w:ascii="Times New Roman" w:hAnsi="Times New Roman" w:cs="Times New Roman" w:eastAsia="Times New Roman" w:hint="default"/>
                <w:sz w:val="18"/>
                <w:szCs w:val="18"/>
              </w:rPr>
              <w:t>;</w:t>
            </w:r>
            <w:r>
              <w:rPr>
                <w:rFonts w:ascii="宋体" w:hAnsi="宋体" w:cs="宋体" w:eastAsia="宋体" w:hint="default"/>
                <w:sz w:val="18"/>
                <w:szCs w:val="18"/>
              </w:rPr>
              <w:t>廖声锋</w:t>
            </w:r>
            <w:r>
              <w:rPr>
                <w:rFonts w:ascii="Times New Roman" w:hAnsi="Times New Roman" w:cs="Times New Roman" w:eastAsia="Times New Roman" w:hint="default"/>
                <w:sz w:val="18"/>
                <w:szCs w:val="18"/>
              </w:rPr>
              <w:t>;</w:t>
            </w:r>
            <w:r>
              <w:rPr>
                <w:rFonts w:ascii="宋体" w:hAnsi="宋体" w:cs="宋体" w:eastAsia="宋体" w:hint="default"/>
                <w:sz w:val="18"/>
                <w:szCs w:val="18"/>
              </w:rPr>
              <w:t>叶 兵</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综合考虑交易 完成后力群股 </w:t>
            </w:r>
            <w:r>
              <w:rPr>
                <w:rFonts w:ascii="宋体" w:hAnsi="宋体" w:cs="宋体" w:eastAsia="宋体" w:hint="default"/>
                <w:spacing w:val="-6"/>
                <w:sz w:val="18"/>
                <w:szCs w:val="18"/>
              </w:rPr>
              <w:t>份董事、监事和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高级管理人员 </w:t>
            </w:r>
            <w:r>
              <w:rPr>
                <w:rFonts w:ascii="宋体" w:hAnsi="宋体" w:cs="宋体" w:eastAsia="宋体" w:hint="default"/>
                <w:spacing w:val="-5"/>
                <w:sz w:val="18"/>
                <w:szCs w:val="18"/>
              </w:rPr>
              <w:t>的稳定性，</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力群股份与王 建军、谢良玉、 严志兵、金英 </w:t>
            </w:r>
            <w:r>
              <w:rPr>
                <w:rFonts w:ascii="宋体" w:hAnsi="宋体" w:cs="宋体" w:eastAsia="宋体" w:hint="default"/>
                <w:spacing w:val="-9"/>
                <w:sz w:val="18"/>
                <w:szCs w:val="18"/>
              </w:rPr>
              <w:t>瑜、肖子建、黄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革委、方超、廖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声锋、叶兵签署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了《保密与竞业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限制协议书》，</w:t>
            </w:r>
            <w:r>
              <w:rPr>
                <w:rFonts w:ascii="宋体" w:hAnsi="宋体" w:cs="宋体" w:eastAsia="宋体" w:hint="default"/>
                <w:sz w:val="18"/>
                <w:szCs w:val="18"/>
              </w:rPr>
              <w:t> 对竞业限制的 </w:t>
            </w:r>
            <w:r>
              <w:rPr>
                <w:rFonts w:ascii="宋体" w:hAnsi="宋体" w:cs="宋体" w:eastAsia="宋体" w:hint="default"/>
                <w:spacing w:val="-6"/>
                <w:sz w:val="18"/>
                <w:szCs w:val="18"/>
              </w:rPr>
              <w:t>内容、地域、补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偿方式、乙方承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诺、违约责任等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内容予以了明 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1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r>
        <w:trPr>
          <w:trHeight w:val="753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3"/>
              <w:ind w:left="23" w:right="58"/>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谢良玉</w:t>
            </w:r>
            <w:r>
              <w:rPr>
                <w:rFonts w:ascii="Times New Roman" w:hAnsi="Times New Roman" w:cs="Times New Roman" w:eastAsia="Times New Roman" w:hint="default"/>
                <w:sz w:val="18"/>
                <w:szCs w:val="18"/>
              </w:rPr>
              <w:t>; </w:t>
            </w:r>
            <w:r>
              <w:rPr>
                <w:rFonts w:ascii="宋体" w:hAnsi="宋体" w:cs="宋体" w:eastAsia="宋体" w:hint="default"/>
                <w:sz w:val="18"/>
                <w:szCs w:val="18"/>
              </w:rPr>
              <w:t>朱华山</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针对本次交易 </w:t>
            </w:r>
            <w:r>
              <w:rPr>
                <w:rFonts w:ascii="宋体" w:hAnsi="宋体" w:cs="宋体" w:eastAsia="宋体" w:hint="default"/>
                <w:spacing w:val="-6"/>
                <w:sz w:val="18"/>
                <w:szCs w:val="18"/>
              </w:rPr>
              <w:t>标的资产，交易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对方王建军、谢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良玉、朱华山承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w:t>
            </w:r>
            <w:r>
              <w:rPr>
                <w:rFonts w:ascii="Times New Roman" w:hAnsi="Times New Roman" w:cs="Times New Roman" w:eastAsia="Times New Roman" w:hint="default"/>
                <w:sz w:val="18"/>
                <w:szCs w:val="18"/>
              </w:rPr>
              <w:t>1</w:t>
            </w:r>
            <w:r>
              <w:rPr>
                <w:rFonts w:ascii="宋体" w:hAnsi="宋体" w:cs="宋体" w:eastAsia="宋体" w:hint="default"/>
                <w:sz w:val="18"/>
                <w:szCs w:val="18"/>
              </w:rPr>
              <w:t>、已经依 法对力群股份 履行出资义务， 不存在任何虚 </w:t>
            </w:r>
            <w:r>
              <w:rPr>
                <w:rFonts w:ascii="宋体" w:hAnsi="宋体" w:cs="宋体" w:eastAsia="宋体" w:hint="default"/>
                <w:spacing w:val="-6"/>
                <w:sz w:val="18"/>
                <w:szCs w:val="18"/>
              </w:rPr>
              <w:t>假出资、延期出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资、抽逃出资、 出资不实等违 反其作为股东 所应当承担的 义务及责任的 </w:t>
            </w:r>
            <w:r>
              <w:rPr>
                <w:rFonts w:ascii="宋体" w:hAnsi="宋体" w:cs="宋体" w:eastAsia="宋体" w:hint="default"/>
                <w:spacing w:val="-6"/>
                <w:sz w:val="18"/>
                <w:szCs w:val="18"/>
              </w:rPr>
              <w:t>行为，不存在可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能影响力群股 份合法存续的 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、根据</w:t>
            </w:r>
          </w:p>
          <w:p>
            <w:pPr>
              <w:pStyle w:val="TableParagraph"/>
              <w:spacing w:line="314" w:lineRule="auto"/>
              <w:ind w:left="23" w:right="-16"/>
              <w:jc w:val="left"/>
              <w:rPr>
                <w:rFonts w:ascii="宋体" w:hAnsi="宋体" w:cs="宋体" w:eastAsia="宋体" w:hint="default"/>
                <w:sz w:val="18"/>
                <w:szCs w:val="18"/>
              </w:rPr>
            </w:pPr>
            <w:r>
              <w:rPr>
                <w:rFonts w:ascii="宋体" w:hAnsi="宋体" w:cs="宋体" w:eastAsia="宋体" w:hint="default"/>
                <w:sz w:val="18"/>
                <w:szCs w:val="18"/>
              </w:rPr>
              <w:t>《公司法》</w:t>
            </w:r>
            <w:r>
              <w:rPr>
                <w:rFonts w:ascii="Times New Roman" w:hAnsi="Times New Roman" w:cs="Times New Roman" w:eastAsia="Times New Roman" w:hint="default"/>
                <w:sz w:val="18"/>
                <w:szCs w:val="18"/>
              </w:rPr>
              <w:t>142 </w:t>
            </w:r>
            <w:r>
              <w:rPr>
                <w:rFonts w:ascii="宋体" w:hAnsi="宋体" w:cs="宋体" w:eastAsia="宋体" w:hint="default"/>
                <w:sz w:val="18"/>
                <w:szCs w:val="18"/>
              </w:rPr>
              <w:t>条第二款规定： 股份公司董事、 </w:t>
            </w:r>
            <w:r>
              <w:rPr>
                <w:rFonts w:ascii="宋体" w:hAnsi="宋体" w:cs="宋体" w:eastAsia="宋体" w:hint="default"/>
                <w:spacing w:val="-6"/>
                <w:sz w:val="18"/>
                <w:szCs w:val="18"/>
              </w:rPr>
              <w:t>监事、高级管理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人员应当向公 司申报所持有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2" w:right="-1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1346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的本公司的股 份及其变动情 </w:t>
            </w:r>
            <w:r>
              <w:rPr>
                <w:rFonts w:ascii="宋体" w:hAnsi="宋体" w:cs="宋体" w:eastAsia="宋体" w:hint="default"/>
                <w:spacing w:val="-6"/>
                <w:sz w:val="18"/>
                <w:szCs w:val="18"/>
              </w:rPr>
              <w:t>况，在任职期间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每年转让的股 份不得超过其 所持有本公司 股份总数的百 </w:t>
            </w:r>
            <w:r>
              <w:rPr>
                <w:rFonts w:ascii="宋体" w:hAnsi="宋体" w:cs="宋体" w:eastAsia="宋体" w:hint="default"/>
                <w:spacing w:val="-6"/>
                <w:sz w:val="18"/>
                <w:szCs w:val="18"/>
              </w:rPr>
              <w:t>分之二十五；所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持本公司股份 自公司股票上 市交易之日起 一年内不得转 </w:t>
            </w:r>
            <w:r>
              <w:rPr>
                <w:rFonts w:ascii="宋体" w:hAnsi="宋体" w:cs="宋体" w:eastAsia="宋体" w:hint="default"/>
                <w:spacing w:val="-6"/>
                <w:sz w:val="18"/>
                <w:szCs w:val="18"/>
              </w:rPr>
              <w:t>让。鉴于交易对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方中包括力群 股份的董事长 </w:t>
            </w:r>
            <w:r>
              <w:rPr>
                <w:rFonts w:ascii="宋体" w:hAnsi="宋体" w:cs="宋体" w:eastAsia="宋体" w:hint="default"/>
                <w:spacing w:val="-6"/>
                <w:sz w:val="18"/>
                <w:szCs w:val="18"/>
              </w:rPr>
              <w:t>王建军、董事兼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总经理谢良玉、 董事朱华山为 遵守《公司法》 第</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条的相关 </w:t>
            </w:r>
            <w:r>
              <w:rPr>
                <w:rFonts w:ascii="宋体" w:hAnsi="宋体" w:cs="宋体" w:eastAsia="宋体" w:hint="default"/>
                <w:spacing w:val="-6"/>
                <w:sz w:val="18"/>
                <w:szCs w:val="18"/>
              </w:rPr>
              <w:t>限制性规定，推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动本次重组合 </w:t>
            </w:r>
            <w:r>
              <w:rPr>
                <w:rFonts w:ascii="宋体" w:hAnsi="宋体" w:cs="宋体" w:eastAsia="宋体" w:hint="default"/>
                <w:spacing w:val="-6"/>
                <w:sz w:val="18"/>
                <w:szCs w:val="18"/>
              </w:rPr>
              <w:t>法顺利进行，本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次交易对方王 建军、谢良玉、 </w:t>
            </w:r>
            <w:r>
              <w:rPr>
                <w:rFonts w:ascii="宋体" w:hAnsi="宋体" w:cs="宋体" w:eastAsia="宋体" w:hint="default"/>
                <w:spacing w:val="-6"/>
                <w:sz w:val="18"/>
                <w:szCs w:val="18"/>
              </w:rPr>
              <w:t>朱华山承诺：在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本次重组获得 证监会审核通 </w:t>
            </w:r>
            <w:r>
              <w:rPr>
                <w:rFonts w:ascii="宋体" w:hAnsi="宋体" w:cs="宋体" w:eastAsia="宋体" w:hint="default"/>
                <w:spacing w:val="-6"/>
                <w:sz w:val="18"/>
                <w:szCs w:val="18"/>
              </w:rPr>
              <w:t>过后，力群股份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85%</w:t>
            </w:r>
            <w:r>
              <w:rPr>
                <w:rFonts w:ascii="宋体" w:hAnsi="宋体" w:cs="宋体" w:eastAsia="宋体" w:hint="default"/>
                <w:sz w:val="18"/>
                <w:szCs w:val="18"/>
              </w:rPr>
              <w:t>股权实施 </w:t>
            </w:r>
            <w:r>
              <w:rPr>
                <w:rFonts w:ascii="宋体" w:hAnsi="宋体" w:cs="宋体" w:eastAsia="宋体" w:hint="default"/>
                <w:spacing w:val="-6"/>
                <w:sz w:val="18"/>
                <w:szCs w:val="18"/>
              </w:rPr>
              <w:t>过户之前，将先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行通过股东大 会决议变更力 群股份的组织 形式为有限公 </w:t>
            </w:r>
            <w:r>
              <w:rPr>
                <w:rFonts w:ascii="宋体" w:hAnsi="宋体" w:cs="宋体" w:eastAsia="宋体" w:hint="default"/>
                <w:spacing w:val="-6"/>
                <w:sz w:val="18"/>
                <w:szCs w:val="18"/>
              </w:rPr>
              <w:t>司，再实施股权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过户事宜。同 </w:t>
            </w:r>
            <w:r>
              <w:rPr>
                <w:rFonts w:ascii="宋体" w:hAnsi="宋体" w:cs="宋体" w:eastAsia="宋体" w:hint="default"/>
                <w:spacing w:val="-6"/>
                <w:sz w:val="18"/>
                <w:szCs w:val="18"/>
              </w:rPr>
              <w:t>时，交易双方在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签署的《发行股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份及支付现金 购买资产协议》 中对相关事项 进行了约定。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参与配套募集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自本次发行完</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截止本报告期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1374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股份有限公司</w:t>
            </w:r>
          </w:p>
          <w:p>
            <w:pPr>
              <w:pStyle w:val="TableParagraph"/>
              <w:spacing w:line="307" w:lineRule="auto" w:before="76"/>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华夏兴华混 合型证券投资 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中国农业 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华夏平 稳增长混合型 证券投资基金</w:t>
            </w:r>
            <w:r>
              <w:rPr>
                <w:rFonts w:ascii="Times New Roman" w:hAnsi="Times New Roman" w:cs="Times New Roman" w:eastAsia="Times New Roman" w:hint="default"/>
                <w:sz w:val="18"/>
                <w:szCs w:val="18"/>
              </w:rPr>
              <w:t>; </w:t>
            </w: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 夏行业精选股 票型证券投资 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 国银行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 回报证券投资 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中国银行</w:t>
            </w:r>
          </w:p>
          <w:p>
            <w:pPr>
              <w:pStyle w:val="TableParagraph"/>
              <w:spacing w:line="307" w:lineRule="auto" w:before="7"/>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华夏回报二 号证券投资基 金</w:t>
            </w:r>
            <w:r>
              <w:rPr>
                <w:rFonts w:ascii="Times New Roman" w:hAnsi="Times New Roman" w:cs="Times New Roman" w:eastAsia="Times New Roman" w:hint="default"/>
                <w:sz w:val="18"/>
                <w:szCs w:val="18"/>
              </w:rPr>
              <w:t>;</w:t>
            </w:r>
            <w:r>
              <w:rPr>
                <w:rFonts w:ascii="宋体" w:hAnsi="宋体" w:cs="宋体" w:eastAsia="宋体" w:hint="default"/>
                <w:sz w:val="18"/>
                <w:szCs w:val="18"/>
              </w:rPr>
              <w:t>中国建设银 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华夏优势 增长股票型证 券投资基金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招 商银行股份有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华夏 经典配置混合 型证券投资基 金</w:t>
            </w:r>
            <w:r>
              <w:rPr>
                <w:rFonts w:ascii="Times New Roman" w:hAnsi="Times New Roman" w:cs="Times New Roman" w:eastAsia="Times New Roman" w:hint="default"/>
                <w:sz w:val="18"/>
                <w:szCs w:val="18"/>
              </w:rPr>
              <w:t>;</w:t>
            </w:r>
            <w:r>
              <w:rPr>
                <w:rFonts w:ascii="宋体" w:hAnsi="宋体" w:cs="宋体" w:eastAsia="宋体" w:hint="default"/>
                <w:sz w:val="18"/>
                <w:szCs w:val="18"/>
              </w:rPr>
              <w:t>中国建设银 行股份有限公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华夏盛世 精选股票型证 券投资基金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财 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兴业 银行</w:t>
            </w:r>
            <w:r>
              <w:rPr>
                <w:rFonts w:ascii="Times New Roman" w:hAnsi="Times New Roman" w:cs="Times New Roman" w:eastAsia="Times New Roman" w:hint="default"/>
                <w:sz w:val="18"/>
                <w:szCs w:val="18"/>
              </w:rPr>
              <w:t>—</w:t>
            </w:r>
            <w:r>
              <w:rPr>
                <w:rFonts w:ascii="宋体" w:hAnsi="宋体" w:cs="宋体" w:eastAsia="宋体" w:hint="default"/>
                <w:sz w:val="18"/>
                <w:szCs w:val="18"/>
              </w:rPr>
              <w:t>海通证 券股份有限公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 </w:t>
            </w:r>
            <w:r>
              <w:rPr>
                <w:rFonts w:ascii="宋体" w:hAnsi="宋体" w:cs="宋体" w:eastAsia="宋体" w:hint="default"/>
                <w:sz w:val="18"/>
                <w:szCs w:val="18"/>
              </w:rPr>
              <w:t>光大银行</w:t>
            </w:r>
            <w:r>
              <w:rPr>
                <w:rFonts w:ascii="Times New Roman" w:hAnsi="Times New Roman" w:cs="Times New Roman" w:eastAsia="Times New Roman" w:hint="default"/>
                <w:sz w:val="18"/>
                <w:szCs w:val="18"/>
              </w:rPr>
              <w:t>—</w:t>
            </w:r>
            <w:r>
              <w:rPr>
                <w:rFonts w:ascii="宋体" w:hAnsi="宋体" w:cs="宋体" w:eastAsia="宋体" w:hint="default"/>
                <w:sz w:val="18"/>
                <w:szCs w:val="18"/>
              </w:rPr>
              <w:t>财 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国贸 东方定增组合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号资产管理计 划</w:t>
            </w:r>
            <w:r>
              <w:rPr>
                <w:rFonts w:ascii="Times New Roman" w:hAnsi="Times New Roman" w:cs="Times New Roman" w:eastAsia="Times New Roman" w:hint="default"/>
                <w:sz w:val="18"/>
                <w:szCs w:val="18"/>
              </w:rPr>
              <w:t>;</w:t>
            </w:r>
            <w:r>
              <w:rPr>
                <w:rFonts w:ascii="宋体" w:hAnsi="宋体" w:cs="宋体" w:eastAsia="宋体" w:hint="default"/>
                <w:sz w:val="18"/>
                <w:szCs w:val="18"/>
              </w:rPr>
              <w:t>汇添富基金</w:t>
            </w:r>
          </w:p>
          <w:p>
            <w:pPr>
              <w:pStyle w:val="TableParagraph"/>
              <w:spacing w:line="240" w:lineRule="auto" w:before="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光大银行</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添富</w:t>
            </w:r>
            <w:r>
              <w:rPr>
                <w:rFonts w:ascii="Times New Roman" w:hAnsi="Times New Roman" w:cs="Times New Roman" w:eastAsia="Times New Roman" w:hint="default"/>
                <w:sz w:val="18"/>
                <w:szCs w:val="18"/>
              </w:rPr>
              <w:t>—</w:t>
            </w:r>
            <w:r>
              <w:rPr>
                <w:rFonts w:ascii="宋体" w:hAnsi="宋体" w:cs="宋体" w:eastAsia="宋体" w:hint="default"/>
                <w:sz w:val="18"/>
                <w:szCs w:val="18"/>
              </w:rPr>
              <w:t>定添富</w:t>
            </w:r>
          </w:p>
          <w:p>
            <w:pPr>
              <w:pStyle w:val="TableParagraph"/>
              <w:spacing w:line="307" w:lineRule="auto" w:before="63"/>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定增双喜盛 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w:t>
            </w:r>
            <w:r>
              <w:rPr>
                <w:rFonts w:ascii="宋体" w:hAnsi="宋体" w:cs="宋体" w:eastAsia="宋体" w:hint="default"/>
                <w:spacing w:val="-6"/>
                <w:sz w:val="18"/>
                <w:szCs w:val="18"/>
              </w:rPr>
              <w:t>理计划；兴业全</w:t>
            </w:r>
            <w:r>
              <w:rPr>
                <w:rFonts w:ascii="宋体" w:hAnsi="宋体" w:cs="宋体" w:eastAsia="宋体" w:hint="default"/>
                <w:sz w:val="18"/>
                <w:szCs w:val="18"/>
              </w:rPr>
              <w:t> 球基金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资金认购的其 他特定投资者 以现金认购的 股份自本次发 行完成之日起 十二个月不转 </w:t>
            </w:r>
            <w:r>
              <w:rPr>
                <w:rFonts w:ascii="宋体" w:hAnsi="宋体" w:cs="宋体" w:eastAsia="宋体" w:hint="default"/>
                <w:spacing w:val="-6"/>
                <w:sz w:val="18"/>
                <w:szCs w:val="18"/>
              </w:rPr>
              <w:t>让。根据《天津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长荣印刷设备 股份有限公司 募集配套资金 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股股票之认购 </w:t>
            </w:r>
            <w:r>
              <w:rPr>
                <w:rFonts w:ascii="宋体" w:hAnsi="宋体" w:cs="宋体" w:eastAsia="宋体" w:hint="default"/>
                <w:spacing w:val="-13"/>
                <w:sz w:val="18"/>
                <w:szCs w:val="18"/>
              </w:rPr>
              <w:t>合同》，华夏基</w:t>
            </w:r>
            <w:r>
              <w:rPr>
                <w:rFonts w:ascii="宋体" w:hAnsi="宋体" w:cs="宋体" w:eastAsia="宋体" w:hint="default"/>
                <w:sz w:val="18"/>
                <w:szCs w:val="18"/>
              </w:rPr>
              <w:t> 金管理有限公 </w:t>
            </w:r>
            <w:r>
              <w:rPr>
                <w:rFonts w:ascii="宋体" w:hAnsi="宋体" w:cs="宋体" w:eastAsia="宋体" w:hint="default"/>
                <w:spacing w:val="-6"/>
                <w:sz w:val="18"/>
                <w:szCs w:val="18"/>
              </w:rPr>
              <w:t>司、汇添富基金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管理股份有限 </w:t>
            </w:r>
            <w:r>
              <w:rPr>
                <w:rFonts w:ascii="宋体" w:hAnsi="宋体" w:cs="宋体" w:eastAsia="宋体" w:hint="default"/>
                <w:spacing w:val="-6"/>
                <w:sz w:val="18"/>
                <w:szCs w:val="18"/>
              </w:rPr>
              <w:t>公司、财通基金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管理有限公司、 兴业全球基金 管理有限公司 本次认购的上 市公司股票的 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6"/>
                <w:sz w:val="18"/>
                <w:szCs w:val="18"/>
              </w:rPr>
              <w:t>月，自发行完成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之日起起算。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2"/>
              <w:jc w:val="left"/>
              <w:rPr>
                <w:rFonts w:ascii="宋体" w:hAnsi="宋体" w:cs="宋体" w:eastAsia="宋体" w:hint="default"/>
                <w:sz w:val="18"/>
                <w:szCs w:val="18"/>
              </w:rPr>
            </w:pPr>
            <w:r>
              <w:rPr>
                <w:rFonts w:ascii="宋体" w:hAnsi="宋体" w:cs="宋体" w:eastAsia="宋体" w:hint="default"/>
                <w:sz w:val="18"/>
                <w:szCs w:val="18"/>
              </w:rPr>
              <w:t>成之日起十二 个月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5"/>
              <w:jc w:val="left"/>
              <w:rPr>
                <w:rFonts w:ascii="宋体" w:hAnsi="宋体" w:cs="宋体" w:eastAsia="宋体" w:hint="default"/>
                <w:sz w:val="18"/>
                <w:szCs w:val="18"/>
              </w:rPr>
            </w:pP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44.26001pt;margin-top:523.659973pt;width:63.4pt;height:148.2pt;mso-position-horizontal-relative:page;mso-position-vertical-relative:page;z-index:-1171120" coordorigin="6885,10473" coordsize="1268,2964">
            <v:shape style="position:absolute;left:6885;top:10473;width:1268;height:2964" coordorigin="6885,10473" coordsize="1268,2964" path="m6885,13437l8153,13437,8153,10473,6885,10473,6885,134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535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兴全定 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号分级特 定多客户资产 </w:t>
            </w:r>
            <w:r>
              <w:rPr>
                <w:rFonts w:ascii="宋体" w:hAnsi="宋体" w:cs="宋体" w:eastAsia="宋体" w:hint="default"/>
                <w:spacing w:val="-6"/>
                <w:sz w:val="18"/>
                <w:szCs w:val="18"/>
              </w:rPr>
              <w:t>管理计划；兴业</w:t>
            </w:r>
            <w:r>
              <w:rPr>
                <w:rFonts w:ascii="宋体" w:hAnsi="宋体" w:cs="宋体" w:eastAsia="宋体" w:hint="default"/>
                <w:sz w:val="18"/>
                <w:szCs w:val="18"/>
              </w:rPr>
              <w:t> 银行股份有限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兴全趋 势投资混合型 证券投资基金； 招商银行股份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 全合润分级股 票型证券投资 </w:t>
            </w:r>
            <w:r>
              <w:rPr>
                <w:rFonts w:ascii="宋体" w:hAnsi="宋体" w:cs="宋体" w:eastAsia="宋体" w:hint="default"/>
                <w:spacing w:val="-6"/>
                <w:sz w:val="18"/>
                <w:szCs w:val="18"/>
              </w:rPr>
              <w:t>基金；中国工商</w:t>
            </w:r>
            <w:r>
              <w:rPr>
                <w:rFonts w:ascii="宋体" w:hAnsi="宋体" w:cs="宋体" w:eastAsia="宋体" w:hint="default"/>
                <w:sz w:val="18"/>
                <w:szCs w:val="18"/>
              </w:rPr>
              <w:t> 银行</w:t>
            </w:r>
            <w:r>
              <w:rPr>
                <w:rFonts w:ascii="Times New Roman" w:hAnsi="Times New Roman" w:cs="Times New Roman" w:eastAsia="Times New Roman" w:hint="default"/>
                <w:sz w:val="18"/>
                <w:szCs w:val="18"/>
              </w:rPr>
              <w:t>—</w:t>
            </w:r>
            <w:r>
              <w:rPr>
                <w:rFonts w:ascii="宋体" w:hAnsi="宋体" w:cs="宋体" w:eastAsia="宋体" w:hint="default"/>
                <w:sz w:val="18"/>
                <w:szCs w:val="18"/>
              </w:rPr>
              <w:t>兴全绿 色投资股票型 证券投资基金</w:t>
            </w:r>
          </w:p>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3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自发行人股票 上市之日起三 </w:t>
            </w:r>
            <w:r>
              <w:rPr>
                <w:rFonts w:ascii="宋体" w:hAnsi="宋体" w:cs="宋体" w:eastAsia="宋体" w:hint="default"/>
                <w:spacing w:val="-6"/>
                <w:sz w:val="18"/>
                <w:szCs w:val="18"/>
              </w:rPr>
              <w:t>十六个月内，不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转让或者委托 他人管理本人 直接或者间接 持有的发行人 公开发行股票 前已发行的股 </w:t>
            </w:r>
            <w:r>
              <w:rPr>
                <w:rFonts w:ascii="宋体" w:hAnsi="宋体" w:cs="宋体" w:eastAsia="宋体" w:hint="default"/>
                <w:spacing w:val="-6"/>
                <w:sz w:val="18"/>
                <w:szCs w:val="18"/>
              </w:rPr>
              <w:t>份，也不由发行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人回购该部分 </w:t>
            </w:r>
            <w:r>
              <w:rPr>
                <w:rFonts w:ascii="宋体" w:hAnsi="宋体" w:cs="宋体" w:eastAsia="宋体" w:hint="default"/>
                <w:spacing w:val="-6"/>
                <w:sz w:val="18"/>
                <w:szCs w:val="18"/>
              </w:rPr>
              <w:t>股份。在本人担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任发行人董事、 监事或高级管 理人员期间每 年转让的比例 不超过所持股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离职后半年内， 不转让所持有 的发行人股份。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r>
        <w:trPr>
          <w:trHeight w:val="192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天津名轩投资 </w:t>
            </w:r>
            <w:r>
              <w:rPr>
                <w:rFonts w:ascii="宋体" w:hAnsi="宋体" w:cs="宋体" w:eastAsia="宋体" w:hint="default"/>
                <w:spacing w:val="-6"/>
                <w:sz w:val="18"/>
                <w:szCs w:val="18"/>
              </w:rPr>
              <w:t>有限公司；裴美</w:t>
            </w:r>
            <w:r>
              <w:rPr>
                <w:rFonts w:ascii="宋体" w:hAnsi="宋体" w:cs="宋体" w:eastAsia="宋体" w:hint="default"/>
                <w:sz w:val="18"/>
                <w:szCs w:val="18"/>
              </w:rPr>
              <w:t> 英</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自发行人股票 上市之日起三 </w:t>
            </w:r>
            <w:r>
              <w:rPr>
                <w:rFonts w:ascii="宋体" w:hAnsi="宋体" w:cs="宋体" w:eastAsia="宋体" w:hint="default"/>
                <w:spacing w:val="-6"/>
                <w:sz w:val="18"/>
                <w:szCs w:val="18"/>
              </w:rPr>
              <w:t>十六个月内，不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转让或者委托 他人管理本公 司持有发行人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8"/>
      </w:tblGrid>
      <w:tr>
        <w:trPr>
          <w:trHeight w:val="5043"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1"/>
              <w:jc w:val="left"/>
              <w:rPr>
                <w:rFonts w:ascii="宋体" w:hAnsi="宋体" w:cs="宋体" w:eastAsia="宋体" w:hint="default"/>
                <w:sz w:val="18"/>
                <w:szCs w:val="18"/>
              </w:rPr>
            </w:pPr>
            <w:r>
              <w:rPr>
                <w:rFonts w:ascii="宋体" w:hAnsi="宋体" w:cs="宋体" w:eastAsia="宋体" w:hint="default"/>
                <w:sz w:val="18"/>
                <w:szCs w:val="18"/>
              </w:rPr>
              <w:t>公开发行股票 前已发行的股 </w:t>
            </w:r>
            <w:r>
              <w:rPr>
                <w:rFonts w:ascii="宋体" w:hAnsi="宋体" w:cs="宋体" w:eastAsia="宋体" w:hint="default"/>
                <w:spacing w:val="-6"/>
                <w:sz w:val="18"/>
                <w:szCs w:val="18"/>
              </w:rPr>
              <w:t>份，也不由发行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人回购该部分 </w:t>
            </w:r>
            <w:r>
              <w:rPr>
                <w:rFonts w:ascii="宋体" w:hAnsi="宋体" w:cs="宋体" w:eastAsia="宋体" w:hint="default"/>
                <w:spacing w:val="-6"/>
                <w:sz w:val="18"/>
                <w:szCs w:val="18"/>
              </w:rPr>
              <w:t>股份。在李莉担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任发行人董事、 监事或高级管 </w:t>
            </w:r>
            <w:r>
              <w:rPr>
                <w:rFonts w:ascii="宋体" w:hAnsi="宋体" w:cs="宋体" w:eastAsia="宋体" w:hint="default"/>
                <w:spacing w:val="-6"/>
                <w:sz w:val="18"/>
                <w:szCs w:val="18"/>
              </w:rPr>
              <w:t>理人员期间，本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公司每年转让 的比例不超过 所持发行人股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李莉离职后半 </w:t>
            </w:r>
            <w:r>
              <w:rPr>
                <w:rFonts w:ascii="宋体" w:hAnsi="宋体" w:cs="宋体" w:eastAsia="宋体" w:hint="default"/>
                <w:spacing w:val="-6"/>
                <w:sz w:val="18"/>
                <w:szCs w:val="18"/>
              </w:rPr>
              <w:t>年内，本公司不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转让所持有的 发行人股份。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503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63.4pt;height:251.7pt;mso-position-horizontal-relative:char;mso-position-vertical-relative:line" coordorigin="0,0" coordsize="1268,5034">
                  <v:group style="position:absolute;left:0;top:0;width:1268;height:5034" coordorigin="0,0" coordsize="1268,5034">
                    <v:shape style="position:absolute;left:0;top:0;width:1268;height:5034" coordorigin="0,0" coordsize="1268,5034" path="m0,5033l1268,5033,1268,0,0,0,0,5033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为避免潜在的 </w:t>
            </w:r>
            <w:r>
              <w:rPr>
                <w:rFonts w:ascii="宋体" w:hAnsi="宋体" w:cs="宋体" w:eastAsia="宋体" w:hint="default"/>
                <w:spacing w:val="-6"/>
                <w:sz w:val="18"/>
                <w:szCs w:val="18"/>
              </w:rPr>
              <w:t>同业竞争，本公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司控股股东、实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际控制人李莉 女士作出了如 下承诺：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本人 作为天津长荣 印刷设备股份 有限公司的控 </w:t>
            </w:r>
            <w:r>
              <w:rPr>
                <w:rFonts w:ascii="宋体" w:hAnsi="宋体" w:cs="宋体" w:eastAsia="宋体" w:hint="default"/>
                <w:spacing w:val="-6"/>
                <w:sz w:val="18"/>
                <w:szCs w:val="18"/>
              </w:rPr>
              <w:t>股股东、实际控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制人，未直接或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间接从事与天 津长荣相同或 </w:t>
            </w:r>
            <w:r>
              <w:rPr>
                <w:rFonts w:ascii="宋体" w:hAnsi="宋体" w:cs="宋体" w:eastAsia="宋体" w:hint="default"/>
                <w:spacing w:val="-6"/>
                <w:sz w:val="18"/>
                <w:szCs w:val="18"/>
              </w:rPr>
              <w:t>相似的业务。为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避免未来可能 发生的同业竞 </w:t>
            </w:r>
            <w:r>
              <w:rPr>
                <w:rFonts w:ascii="宋体" w:hAnsi="宋体" w:cs="宋体" w:eastAsia="宋体" w:hint="default"/>
                <w:spacing w:val="-6"/>
                <w:sz w:val="18"/>
                <w:szCs w:val="18"/>
              </w:rPr>
              <w:t>争，本人在此郑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重承诺：在日后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的生产经营、投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资业务活动中， 不利用公司控 </w:t>
            </w:r>
            <w:r>
              <w:rPr>
                <w:rFonts w:ascii="宋体" w:hAnsi="宋体" w:cs="宋体" w:eastAsia="宋体" w:hint="default"/>
                <w:spacing w:val="-6"/>
                <w:sz w:val="18"/>
                <w:szCs w:val="18"/>
              </w:rPr>
              <w:t>股股东、实际控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制人地位开展 任何损害公司 及公司其他股 东利益的活动， 不以任何方式 直接或间接从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1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8"/>
      </w:tblGrid>
      <w:tr>
        <w:trPr>
          <w:trHeight w:val="254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事与公司相竞 争的任何业务， 如违反以上承 诺导致公司利 </w:t>
            </w:r>
            <w:r>
              <w:rPr>
                <w:rFonts w:ascii="宋体" w:hAnsi="宋体" w:cs="宋体" w:eastAsia="宋体" w:hint="default"/>
                <w:spacing w:val="-6"/>
                <w:sz w:val="18"/>
                <w:szCs w:val="18"/>
              </w:rPr>
              <w:t>益遭受损失，本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人承诺向公司 进行充分赔偿。</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3" w:right="159"/>
              <w:jc w:val="left"/>
              <w:rPr>
                <w:rFonts w:ascii="宋体" w:hAnsi="宋体" w:cs="宋体" w:eastAsia="宋体" w:hint="default"/>
                <w:sz w:val="18"/>
                <w:szCs w:val="18"/>
              </w:rPr>
            </w:pPr>
            <w:r>
              <w:rPr>
                <w:rFonts w:ascii="宋体" w:hAnsi="宋体" w:cs="宋体" w:eastAsia="宋体" w:hint="default"/>
                <w:sz w:val="18"/>
                <w:szCs w:val="18"/>
              </w:rPr>
              <w:t>天津名轩投资 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为避免潜在的 </w:t>
            </w:r>
            <w:r>
              <w:rPr>
                <w:rFonts w:ascii="宋体" w:hAnsi="宋体" w:cs="宋体" w:eastAsia="宋体" w:hint="default"/>
                <w:spacing w:val="-6"/>
                <w:sz w:val="18"/>
                <w:szCs w:val="18"/>
              </w:rPr>
              <w:t>同业竞争，持有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股份的股东名 轩投资作出了 如下承诺：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公司作为贵公 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w:t>
            </w:r>
            <w:r>
              <w:rPr>
                <w:rFonts w:ascii="宋体" w:hAnsi="宋体" w:cs="宋体" w:eastAsia="宋体" w:hint="default"/>
                <w:spacing w:val="-6"/>
                <w:sz w:val="18"/>
                <w:szCs w:val="18"/>
              </w:rPr>
              <w:t>的法人股东，未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直接或间接从 事与贵公司相 同或相似的业 </w:t>
            </w:r>
            <w:r>
              <w:rPr>
                <w:rFonts w:ascii="宋体" w:hAnsi="宋体" w:cs="宋体" w:eastAsia="宋体" w:hint="default"/>
                <w:spacing w:val="-6"/>
                <w:sz w:val="18"/>
                <w:szCs w:val="18"/>
              </w:rPr>
              <w:t>务。为避免未来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可能发生的同 </w:t>
            </w:r>
            <w:r>
              <w:rPr>
                <w:rFonts w:ascii="宋体" w:hAnsi="宋体" w:cs="宋体" w:eastAsia="宋体" w:hint="default"/>
                <w:spacing w:val="-6"/>
                <w:sz w:val="18"/>
                <w:szCs w:val="18"/>
              </w:rPr>
              <w:t>业竞争，本公司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在此郑重承诺： 在日后的生产 </w:t>
            </w:r>
            <w:r>
              <w:rPr>
                <w:rFonts w:ascii="宋体" w:hAnsi="宋体" w:cs="宋体" w:eastAsia="宋体" w:hint="default"/>
                <w:spacing w:val="-6"/>
                <w:sz w:val="18"/>
                <w:szCs w:val="18"/>
              </w:rPr>
              <w:t>经营、投资业务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活动中，不利用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股东地位开展 任何损害贵公 司及贵公司股 东利益的活动； 不以任何方式 直接或间接从 事与贵公司相 竞争的任何业 </w:t>
            </w:r>
            <w:r>
              <w:rPr>
                <w:rFonts w:ascii="宋体" w:hAnsi="宋体" w:cs="宋体" w:eastAsia="宋体" w:hint="default"/>
                <w:spacing w:val="-6"/>
                <w:sz w:val="18"/>
                <w:szCs w:val="18"/>
              </w:rPr>
              <w:t>务；不向业务与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贵公司所从事 的业务构成竞 争的其他公司、 企业或其他机 </w:t>
            </w:r>
            <w:r>
              <w:rPr>
                <w:rFonts w:ascii="宋体" w:hAnsi="宋体" w:cs="宋体" w:eastAsia="宋体" w:hint="default"/>
                <w:spacing w:val="-6"/>
                <w:sz w:val="18"/>
                <w:szCs w:val="18"/>
              </w:rPr>
              <w:t>构、组织或个人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提供销售渠道、 客户信息等商 </w:t>
            </w:r>
            <w:r>
              <w:rPr>
                <w:rFonts w:ascii="宋体" w:hAnsi="宋体" w:cs="宋体" w:eastAsia="宋体" w:hint="default"/>
                <w:spacing w:val="-6"/>
                <w:sz w:val="18"/>
                <w:szCs w:val="18"/>
              </w:rPr>
              <w:t>业秘密，如违反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8"/>
      </w:tblGrid>
      <w:tr>
        <w:trPr>
          <w:trHeight w:val="1923"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以上承诺导致 贵公司利益遭 </w:t>
            </w:r>
            <w:r>
              <w:rPr>
                <w:rFonts w:ascii="宋体" w:hAnsi="宋体" w:cs="宋体" w:eastAsia="宋体" w:hint="default"/>
                <w:spacing w:val="-6"/>
                <w:sz w:val="18"/>
                <w:szCs w:val="18"/>
              </w:rPr>
              <w:t>受损失，本公司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承诺将向贵公 司进行充分赔 偿。</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10699"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由于公司存在 区内注册区外 </w:t>
            </w:r>
            <w:r>
              <w:rPr>
                <w:rFonts w:ascii="宋体" w:hAnsi="宋体" w:cs="宋体" w:eastAsia="宋体" w:hint="default"/>
                <w:spacing w:val="-6"/>
                <w:sz w:val="18"/>
                <w:szCs w:val="18"/>
              </w:rPr>
              <w:t>经营情况，公司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控股股东及实 际控制人李莉 承诺：</w:t>
            </w:r>
            <w:r>
              <w:rPr>
                <w:rFonts w:ascii="Times New Roman" w:hAnsi="Times New Roman" w:cs="Times New Roman" w:eastAsia="Times New Roman" w:hint="default"/>
                <w:sz w:val="18"/>
                <w:szCs w:val="18"/>
              </w:rPr>
              <w:t>“</w:t>
            </w:r>
            <w:r>
              <w:rPr>
                <w:rFonts w:ascii="宋体" w:hAnsi="宋体" w:cs="宋体" w:eastAsia="宋体" w:hint="default"/>
                <w:sz w:val="18"/>
                <w:szCs w:val="18"/>
              </w:rPr>
              <w:t>如果税 务主管部门因 天津长荣印刷 包装设备有限 </w:t>
            </w:r>
            <w:r>
              <w:rPr>
                <w:rFonts w:ascii="宋体" w:hAnsi="宋体" w:cs="宋体" w:eastAsia="宋体" w:hint="default"/>
                <w:spacing w:val="-6"/>
                <w:sz w:val="18"/>
                <w:szCs w:val="18"/>
              </w:rPr>
              <w:t>公司在《中华人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民共和国企业 </w:t>
            </w:r>
            <w:r>
              <w:rPr>
                <w:rFonts w:ascii="宋体" w:hAnsi="宋体" w:cs="宋体" w:eastAsia="宋体" w:hint="default"/>
                <w:spacing w:val="-6"/>
                <w:sz w:val="18"/>
                <w:szCs w:val="18"/>
              </w:rPr>
              <w:t>所得税法》实施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前存在的公司 在天津新技术 产业园区北辰 科技工业园内 </w:t>
            </w:r>
            <w:r>
              <w:rPr>
                <w:rFonts w:ascii="宋体" w:hAnsi="宋体" w:cs="宋体" w:eastAsia="宋体" w:hint="default"/>
                <w:spacing w:val="-6"/>
                <w:sz w:val="18"/>
                <w:szCs w:val="18"/>
              </w:rPr>
              <w:t>注册、而在天津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新技术产业园 区北辰科技工 业园外经营并 享受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企业 所得税优惠的 情形而对天津 长荣印刷设备 股份有限公司 要求补缴税款， 本人自愿承担 全部经济责任 并主动代天津 长荣印刷设备 股份有限公司 缴纳和承担全 部应补缴税 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9" w:lineRule="auto"/>
              <w:ind w:left="22" w:right="-1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r>
        <w:trPr>
          <w:trHeight w:val="129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27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28"/>
              <w:jc w:val="left"/>
              <w:rPr>
                <w:rFonts w:ascii="宋体" w:hAnsi="宋体" w:cs="宋体" w:eastAsia="宋体" w:hint="default"/>
                <w:sz w:val="18"/>
                <w:szCs w:val="18"/>
              </w:rPr>
            </w:pPr>
            <w:r>
              <w:rPr>
                <w:rFonts w:ascii="宋体" w:hAnsi="宋体" w:cs="宋体" w:eastAsia="宋体" w:hint="default"/>
                <w:sz w:val="18"/>
                <w:szCs w:val="18"/>
              </w:rPr>
              <w:t>公司控股股东 及实际控制人 李莉出具承诺： 如果存在公司</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629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应为其缴纳社 会保险或公积 金而未缴纳的 员工要求公司 补缴社会保险 </w:t>
            </w:r>
            <w:r>
              <w:rPr>
                <w:rFonts w:ascii="宋体" w:hAnsi="宋体" w:cs="宋体" w:eastAsia="宋体" w:hint="default"/>
                <w:spacing w:val="-6"/>
                <w:sz w:val="18"/>
                <w:szCs w:val="18"/>
              </w:rPr>
              <w:t>或公积金，实际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控制人将无条 件按主管部门 核定的金额代 </w:t>
            </w:r>
            <w:r>
              <w:rPr>
                <w:rFonts w:ascii="宋体" w:hAnsi="宋体" w:cs="宋体" w:eastAsia="宋体" w:hint="default"/>
                <w:spacing w:val="-6"/>
                <w:sz w:val="18"/>
                <w:szCs w:val="18"/>
              </w:rPr>
              <w:t>公司补缴；如果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公司因未按照 相关规定为职 工缴纳社会保 险或公积金而 带来任何其他 费用支出或经 </w:t>
            </w:r>
            <w:r>
              <w:rPr>
                <w:rFonts w:ascii="宋体" w:hAnsi="宋体" w:cs="宋体" w:eastAsia="宋体" w:hint="default"/>
                <w:spacing w:val="-6"/>
                <w:sz w:val="18"/>
                <w:szCs w:val="18"/>
              </w:rPr>
              <w:t>济损失，实际控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制人将无条件 全部代公司承 担。</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753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1"/>
              <w:ind w:left="23" w:right="108"/>
              <w:jc w:val="left"/>
              <w:rPr>
                <w:rFonts w:ascii="宋体" w:hAnsi="宋体" w:cs="宋体" w:eastAsia="宋体" w:hint="default"/>
                <w:sz w:val="18"/>
                <w:szCs w:val="18"/>
              </w:rPr>
            </w:pPr>
            <w:r>
              <w:rPr>
                <w:rFonts w:ascii="宋体" w:hAnsi="宋体" w:cs="宋体" w:eastAsia="宋体" w:hint="default"/>
                <w:sz w:val="18"/>
                <w:szCs w:val="18"/>
              </w:rPr>
              <w:t>李莉</w:t>
            </w:r>
            <w:r>
              <w:rPr>
                <w:rFonts w:ascii="Times New Roman" w:hAnsi="Times New Roman" w:cs="Times New Roman" w:eastAsia="Times New Roman" w:hint="default"/>
                <w:sz w:val="18"/>
                <w:szCs w:val="18"/>
              </w:rPr>
              <w:t>;</w:t>
            </w:r>
            <w:r>
              <w:rPr>
                <w:rFonts w:ascii="宋体" w:hAnsi="宋体" w:cs="宋体" w:eastAsia="宋体" w:hint="default"/>
                <w:sz w:val="18"/>
                <w:szCs w:val="18"/>
              </w:rPr>
              <w:t>天津名轩 投资有限公司</w:t>
            </w:r>
          </w:p>
        </w:tc>
        <w:tc>
          <w:tcPr>
            <w:tcW w:w="127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日起至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p>
          <w:p>
            <w:pPr>
              <w:pStyle w:val="TableParagraph"/>
              <w:spacing w:line="316" w:lineRule="auto" w:before="63"/>
              <w:ind w:left="23" w:right="-3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日止 十二个月内不 减持本人个人 持有及本人控 股的名轩投资 持有的公司股 </w:t>
            </w:r>
            <w:r>
              <w:rPr>
                <w:rFonts w:ascii="宋体" w:hAnsi="宋体" w:cs="宋体" w:eastAsia="宋体" w:hint="default"/>
                <w:spacing w:val="-6"/>
                <w:sz w:val="18"/>
                <w:szCs w:val="18"/>
              </w:rPr>
              <w:t>份，包括承诺期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间因送股、公积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金转增股本等 权益分派产生 </w:t>
            </w:r>
            <w:r>
              <w:rPr>
                <w:rFonts w:ascii="宋体" w:hAnsi="宋体" w:cs="宋体" w:eastAsia="宋体" w:hint="default"/>
                <w:spacing w:val="-21"/>
                <w:sz w:val="18"/>
                <w:szCs w:val="18"/>
              </w:rPr>
              <w:t>的股票（如有）。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本人将根据相</w:t>
            </w:r>
            <w:r>
              <w:rPr>
                <w:rFonts w:ascii="宋体" w:hAnsi="宋体" w:cs="宋体" w:eastAsia="宋体" w:hint="default"/>
                <w:sz w:val="18"/>
                <w:szCs w:val="18"/>
              </w:rPr>
              <w:t> 关规定及时在 中国证券登记 结算有限责任 公司办理股份 追加限售手续。 本人将严格遵 </w:t>
            </w:r>
            <w:r>
              <w:rPr>
                <w:rFonts w:ascii="宋体" w:hAnsi="宋体" w:cs="宋体" w:eastAsia="宋体" w:hint="default"/>
                <w:spacing w:val="-6"/>
                <w:sz w:val="18"/>
                <w:szCs w:val="18"/>
              </w:rPr>
              <w:t>守承诺，若违反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承诺减持股份， 本人将遵照有 关规定承担责</w:t>
            </w:r>
          </w:p>
        </w:tc>
        <w:tc>
          <w:tcPr>
            <w:tcW w:w="127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351"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61.05pt;height:17.6pt;mso-position-horizontal-relative:char;mso-position-vertical-relative:line" coordorigin="0,0" coordsize="1221,352">
                  <v:group style="position:absolute;left:0;top:0;width:1221;height:352" coordorigin="0,0" coordsize="1221,352">
                    <v:shape style="position:absolute;left:0;top:0;width:1221;height:352" coordorigin="0,0" coordsize="1221,352" path="m0,352l1221,352,1221,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日起至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日止 十二个月内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left="154"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6"/>
        <w:gridCol w:w="1212"/>
        <w:gridCol w:w="1213"/>
        <w:gridCol w:w="1214"/>
        <w:gridCol w:w="1213"/>
        <w:gridCol w:w="1214"/>
        <w:gridCol w:w="1214"/>
        <w:gridCol w:w="1075"/>
      </w:tblGrid>
      <w:tr>
        <w:trPr>
          <w:trHeight w:val="713"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2" w:right="6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12" w:right="60"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1" w:right="83"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1338"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6"/>
              <w:jc w:val="left"/>
              <w:rPr>
                <w:rFonts w:ascii="宋体" w:hAnsi="宋体" w:cs="宋体" w:eastAsia="宋体" w:hint="default"/>
                <w:sz w:val="18"/>
                <w:szCs w:val="18"/>
              </w:rPr>
            </w:pPr>
            <w:r>
              <w:rPr>
                <w:rFonts w:ascii="宋体" w:hAnsi="宋体" w:cs="宋体" w:eastAsia="宋体" w:hint="default"/>
                <w:sz w:val="18"/>
                <w:szCs w:val="18"/>
              </w:rPr>
              <w:t>重大资产重组 深圳力群 </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度盈利预测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12,092.16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14,870.09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8"/>
              <w:jc w:val="left"/>
              <w:rPr>
                <w:rFonts w:ascii="宋体" w:hAnsi="宋体" w:cs="宋体" w:eastAsia="宋体" w:hint="default"/>
                <w:sz w:val="18"/>
                <w:szCs w:val="18"/>
              </w:rPr>
            </w:pPr>
            <w:r>
              <w:rPr>
                <w:rFonts w:ascii="宋体" w:hAnsi="宋体" w:cs="宋体" w:eastAsia="宋体" w:hint="default"/>
                <w:sz w:val="18"/>
                <w:szCs w:val="18"/>
              </w:rPr>
              <w:t>巨潮资讯网： 力群股份盈 利预测及审 核报告</w:t>
            </w:r>
          </w:p>
        </w:tc>
      </w:tr>
      <w:tr>
        <w:trPr>
          <w:trHeight w:val="1651"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重大资产重组</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101"/>
              <w:jc w:val="left"/>
              <w:rPr>
                <w:rFonts w:ascii="宋体" w:hAnsi="宋体" w:cs="宋体" w:eastAsia="宋体" w:hint="default"/>
                <w:sz w:val="18"/>
                <w:szCs w:val="18"/>
              </w:rPr>
            </w:pPr>
            <w:r>
              <w:rPr>
                <w:rFonts w:ascii="宋体" w:hAnsi="宋体" w:cs="宋体" w:eastAsia="宋体" w:hint="default"/>
                <w:sz w:val="18"/>
                <w:szCs w:val="18"/>
              </w:rPr>
              <w:t>度备考合并盈 利预测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26,037.76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20,953.37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因市场低迷导 致装备业绩下 滑，但实际完 成达到盈利预 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80.47%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8"/>
              <w:jc w:val="left"/>
              <w:rPr>
                <w:rFonts w:ascii="宋体" w:hAnsi="宋体" w:cs="宋体" w:eastAsia="宋体" w:hint="default"/>
                <w:sz w:val="18"/>
                <w:szCs w:val="18"/>
              </w:rPr>
            </w:pPr>
            <w:r>
              <w:rPr>
                <w:rFonts w:ascii="宋体" w:hAnsi="宋体" w:cs="宋体" w:eastAsia="宋体" w:hint="default"/>
                <w:sz w:val="18"/>
                <w:szCs w:val="18"/>
              </w:rPr>
              <w:t>巨潮资讯网： 长荣股份盈 利预测及审 核报告</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九、聘任、解聘会计师事务所情况" w:id="67"/>
      <w:bookmarkEnd w:id="67"/>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林国伟、周军</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172"/>
        <w:jc w:val="left"/>
        <w:rPr>
          <w:b w:val="0"/>
          <w:bCs w:val="0"/>
        </w:rPr>
      </w:pPr>
      <w:bookmarkStart w:name="十、上市公司及其董事、监事、高级管理人员、公司股东、实际控制人和收购人处罚及整改" w:id="68"/>
      <w:bookmarkEnd w:id="68"/>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4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38" w:lineRule="auto" w:before="40"/>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3"/>
        <w:ind w:left="154" w:right="7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after="0" w:line="338"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一、公司股东及其一致行动人在报告期提出或实施股份增持计划的情况" w:id="69"/>
      <w:bookmarkEnd w:id="69"/>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公司股东及其一致行动人在报告期内未提出或实施股份增持计划。</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董事、监事、高级管理人员、持股5%以上的股东违规买卖公司股票情况" w:id="70"/>
      <w:bookmarkEnd w:id="70"/>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2"/>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三、年度报告披露后面临暂停上市和终止上市情况" w:id="71"/>
      <w:bookmarkEnd w:id="7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72"/>
      <w:bookmarkEnd w:id="72"/>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五、控股子公司重要事项" w:id="73"/>
      <w:bookmarkEnd w:id="73"/>
      <w:r>
        <w:rPr>
          <w:b w:val="0"/>
          <w:bCs w:val="0"/>
        </w:rPr>
      </w:r>
      <w:r>
        <w:rPr/>
        <w:t>十五、控股子公司重要事项</w:t>
      </w:r>
      <w:r>
        <w:rPr>
          <w:b w:val="0"/>
          <w:bCs w:val="0"/>
        </w:rPr>
      </w:r>
    </w:p>
    <w:p>
      <w:pPr>
        <w:spacing w:line="240" w:lineRule="auto" w:before="9"/>
        <w:rPr>
          <w:rFonts w:ascii="宋体" w:hAnsi="宋体" w:cs="宋体" w:eastAsia="宋体" w:hint="default"/>
          <w:b/>
          <w:bCs/>
          <w:sz w:val="26"/>
          <w:szCs w:val="26"/>
        </w:rPr>
      </w:pPr>
    </w:p>
    <w:p>
      <w:pPr>
        <w:spacing w:line="319" w:lineRule="auto" w:before="0"/>
        <w:ind w:left="15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、因近年来香港英飞长期处于亏损状态，未向公司贡献有效的投资收益，为提高公司整体投资效益，</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日，长荣 股份（香港）有限公司以</w:t>
      </w: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万美元的价格转让已持有的香港英飞的所有股份给公司关联方天津名轩投资有限公司，双方已</w:t>
      </w:r>
    </w:p>
    <w:p>
      <w:pPr>
        <w:spacing w:line="307" w:lineRule="auto" w:before="0"/>
        <w:ind w:left="153" w:right="159" w:firstLine="0"/>
        <w:jc w:val="left"/>
        <w:rPr>
          <w:rFonts w:ascii="宋体" w:hAnsi="宋体" w:cs="宋体" w:eastAsia="宋体" w:hint="default"/>
          <w:sz w:val="18"/>
          <w:szCs w:val="18"/>
        </w:rPr>
      </w:pPr>
      <w:r>
        <w:rPr>
          <w:rFonts w:ascii="宋体" w:hAnsi="宋体" w:cs="宋体" w:eastAsia="宋体" w:hint="default"/>
          <w:sz w:val="18"/>
          <w:szCs w:val="18"/>
        </w:rPr>
        <w:t>签订了《股权转让协议》，并完成了相关交易手续。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、公司全资子公司长荣股份（香港）有限公司拟与天津天创华鑫现代服务产业创业投资合伙企业（有限合伙）共同出资在 天津东疆保税港区设立</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长荣华鑫融资租赁有限公司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（暂定名称），注册资本</w:t>
      </w:r>
      <w:r>
        <w:rPr>
          <w:rFonts w:ascii="Times New Roman" w:hAnsi="Times New Roman" w:cs="Times New Roman" w:eastAsia="Times New Roman" w:hint="default"/>
          <w:sz w:val="18"/>
          <w:szCs w:val="18"/>
        </w:rPr>
        <w:t>1000</w:t>
      </w:r>
      <w:r>
        <w:rPr>
          <w:rFonts w:ascii="宋体" w:hAnsi="宋体" w:cs="宋体" w:eastAsia="宋体" w:hint="default"/>
          <w:sz w:val="18"/>
          <w:szCs w:val="18"/>
        </w:rPr>
        <w:t>万美元。（详见巨潮资讯网：公告编号 </w:t>
      </w:r>
      <w:r>
        <w:rPr>
          <w:rFonts w:ascii="Times New Roman" w:hAnsi="Times New Roman" w:cs="Times New Roman" w:eastAsia="Times New Roman" w:hint="default"/>
          <w:sz w:val="18"/>
          <w:szCs w:val="18"/>
        </w:rPr>
        <w:t>2014-092</w:t>
      </w:r>
      <w:r>
        <w:rPr>
          <w:rFonts w:ascii="宋体" w:hAnsi="宋体" w:cs="宋体" w:eastAsia="宋体" w:hint="default"/>
          <w:sz w:val="18"/>
          <w:szCs w:val="18"/>
        </w:rPr>
        <w:t>）目前公司正在办理相关手续事宜。</w:t>
      </w:r>
    </w:p>
    <w:p>
      <w:pPr>
        <w:spacing w:after="0" w:line="30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六节 股份变动及股东情况" w:id="74"/>
      <w:bookmarkEnd w:id="74"/>
      <w:r>
        <w:rPr>
          <w:b w:val="0"/>
          <w:bCs w:val="0"/>
        </w:rPr>
      </w:r>
      <w:bookmarkStart w:name="_bookmark5" w:id="75"/>
      <w:bookmarkEnd w:id="7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76"/>
      <w:bookmarkEnd w:id="7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股份变动情况" w:id="77"/>
      <w:bookmarkEnd w:id="7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21"/>
        <w:gridCol w:w="845"/>
        <w:gridCol w:w="844"/>
        <w:gridCol w:w="844"/>
        <w:gridCol w:w="844"/>
        <w:gridCol w:w="842"/>
        <w:gridCol w:w="844"/>
        <w:gridCol w:w="842"/>
        <w:gridCol w:w="815"/>
        <w:gridCol w:w="814"/>
      </w:tblGrid>
      <w:tr>
        <w:trPr>
          <w:trHeight w:val="40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105,124,0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73.91%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28,662,18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-17,623,00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68.16%</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105,124,0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73.91%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28,662,18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-17,644,00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11,018,18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116,142,1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68.15%</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23.67%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10,426,66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-2,163,000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8,263,666</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41,926,66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24.60%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71,461,00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50.24%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18,235,52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-15,481,00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2,754,523</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74,215,52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43.55%</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26.09%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17,163,00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17,163,00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54,263,00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31.83%</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26.09%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17,163,00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17,163,00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54,263,00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31.83%</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142,224,0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28,662,18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-460,000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28,202,18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170,426,1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3" w:right="2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日，公司完成了首次限制性股票激励计划预留限制性股票的授予登记工作，共授予</w:t>
      </w:r>
      <w:r>
        <w:rPr>
          <w:rFonts w:ascii="Times New Roman" w:hAnsi="Times New Roman" w:cs="Times New Roman" w:eastAsia="Times New Roman" w:hint="default"/>
          <w:sz w:val="18"/>
          <w:szCs w:val="18"/>
        </w:rPr>
        <w:t>7</w:t>
      </w:r>
      <w:r>
        <w:rPr>
          <w:rFonts w:ascii="宋体" w:hAnsi="宋体" w:cs="宋体" w:eastAsia="宋体" w:hint="default"/>
          <w:sz w:val="18"/>
          <w:szCs w:val="18"/>
        </w:rPr>
        <w:t>名激励对象</w:t>
      </w:r>
      <w:r>
        <w:rPr>
          <w:rFonts w:ascii="Times New Roman" w:hAnsi="Times New Roman" w:cs="Times New Roman" w:eastAsia="Times New Roman" w:hint="default"/>
          <w:sz w:val="18"/>
          <w:szCs w:val="18"/>
        </w:rPr>
        <w:t>300,000</w:t>
      </w:r>
      <w:r>
        <w:rPr>
          <w:rFonts w:ascii="宋体" w:hAnsi="宋体" w:cs="宋体" w:eastAsia="宋体" w:hint="default"/>
          <w:sz w:val="18"/>
          <w:szCs w:val="18"/>
        </w:rPr>
        <w:t>股 限制性股票，授予价格</w:t>
      </w:r>
      <w:r>
        <w:rPr>
          <w:rFonts w:ascii="Times New Roman" w:hAnsi="Times New Roman" w:cs="Times New Roman" w:eastAsia="Times New Roman" w:hint="default"/>
          <w:sz w:val="18"/>
          <w:szCs w:val="18"/>
        </w:rPr>
        <w:t>15.01</w:t>
      </w:r>
      <w:r>
        <w:rPr>
          <w:rFonts w:ascii="宋体" w:hAnsi="宋体" w:cs="宋体" w:eastAsia="宋体" w:hint="default"/>
          <w:sz w:val="18"/>
          <w:szCs w:val="18"/>
        </w:rPr>
        <w:t>元。详见公司公告。（公告编号：</w:t>
      </w:r>
      <w:r>
        <w:rPr>
          <w:rFonts w:ascii="Times New Roman" w:hAnsi="Times New Roman" w:cs="Times New Roman" w:eastAsia="Times New Roman" w:hint="default"/>
          <w:sz w:val="18"/>
          <w:szCs w:val="18"/>
        </w:rPr>
        <w:t>2014-001</w:t>
      </w:r>
      <w:r>
        <w:rPr>
          <w:rFonts w:ascii="宋体" w:hAnsi="宋体" w:cs="宋体" w:eastAsia="宋体" w:hint="default"/>
          <w:sz w:val="18"/>
          <w:szCs w:val="18"/>
        </w:rPr>
        <w:t>）</w:t>
      </w:r>
    </w:p>
    <w:p>
      <w:pPr>
        <w:spacing w:after="0" w:line="30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19" w:lineRule="auto" w:before="44"/>
        <w:ind w:left="153" w:right="99"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日，公司股东李莉、天津名轩投资有限公司、天津天保成长创业投资有限公司、天津创业投资管理有限公司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解除限售股份数量</w:t>
      </w:r>
      <w:r>
        <w:rPr>
          <w:rFonts w:ascii="Times New Roman" w:hAnsi="Times New Roman" w:cs="Times New Roman" w:eastAsia="Times New Roman" w:hint="default"/>
          <w:sz w:val="18"/>
          <w:szCs w:val="18"/>
        </w:rPr>
        <w:t>79,275,000</w:t>
      </w:r>
      <w:r>
        <w:rPr>
          <w:rFonts w:ascii="宋体" w:hAnsi="宋体" w:cs="宋体" w:eastAsia="宋体" w:hint="default"/>
          <w:sz w:val="18"/>
          <w:szCs w:val="18"/>
        </w:rPr>
        <w:t>股，实际可上市流通数量为</w:t>
      </w:r>
      <w:r>
        <w:rPr>
          <w:rFonts w:ascii="Times New Roman" w:hAnsi="Times New Roman" w:cs="Times New Roman" w:eastAsia="Times New Roman" w:hint="default"/>
          <w:sz w:val="18"/>
          <w:szCs w:val="18"/>
        </w:rPr>
        <w:t>27,347,250</w:t>
      </w:r>
      <w:r>
        <w:rPr>
          <w:rFonts w:ascii="宋体" w:hAnsi="宋体" w:cs="宋体" w:eastAsia="宋体" w:hint="default"/>
          <w:sz w:val="18"/>
          <w:szCs w:val="18"/>
        </w:rPr>
        <w:t>股。详见公司公告。（公告编号：</w:t>
      </w:r>
      <w:r>
        <w:rPr>
          <w:rFonts w:ascii="Times New Roman" w:hAnsi="Times New Roman" w:cs="Times New Roman" w:eastAsia="Times New Roman" w:hint="default"/>
          <w:sz w:val="18"/>
          <w:szCs w:val="18"/>
        </w:rPr>
        <w:t>2014-013</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日，公司发行股份及支付现金购买深圳市力群印务有限公司</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股权并募集配套资金，向王建军、谢良玉、</w:t>
      </w:r>
    </w:p>
    <w:p>
      <w:pPr>
        <w:spacing w:line="246"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朱华山</w:t>
      </w:r>
      <w:r>
        <w:rPr>
          <w:rFonts w:ascii="Times New Roman" w:hAnsi="Times New Roman" w:cs="Times New Roman" w:eastAsia="Times New Roman" w:hint="default"/>
          <w:sz w:val="18"/>
          <w:szCs w:val="18"/>
        </w:rPr>
        <w:t>3</w:t>
      </w:r>
      <w:r>
        <w:rPr>
          <w:rFonts w:ascii="宋体" w:hAnsi="宋体" w:cs="宋体" w:eastAsia="宋体" w:hint="default"/>
          <w:sz w:val="18"/>
          <w:szCs w:val="18"/>
        </w:rPr>
        <w:t>位交易对方发行</w:t>
      </w:r>
      <w:r>
        <w:rPr>
          <w:rFonts w:ascii="Times New Roman" w:hAnsi="Times New Roman" w:cs="Times New Roman" w:eastAsia="Times New Roman" w:hint="default"/>
          <w:sz w:val="18"/>
          <w:szCs w:val="18"/>
        </w:rPr>
        <w:t>18,235,523</w:t>
      </w:r>
      <w:r>
        <w:rPr>
          <w:rFonts w:ascii="宋体" w:hAnsi="宋体" w:cs="宋体" w:eastAsia="宋体" w:hint="default"/>
          <w:sz w:val="18"/>
          <w:szCs w:val="18"/>
        </w:rPr>
        <w:t>股股份以及向华夏基金管理有限公司等</w:t>
      </w:r>
      <w:r>
        <w:rPr>
          <w:rFonts w:ascii="Times New Roman" w:hAnsi="Times New Roman" w:cs="Times New Roman" w:eastAsia="Times New Roman" w:hint="default"/>
          <w:sz w:val="18"/>
          <w:szCs w:val="18"/>
        </w:rPr>
        <w:t>4</w:t>
      </w:r>
      <w:r>
        <w:rPr>
          <w:rFonts w:ascii="宋体" w:hAnsi="宋体" w:cs="宋体" w:eastAsia="宋体" w:hint="default"/>
          <w:sz w:val="18"/>
          <w:szCs w:val="18"/>
        </w:rPr>
        <w:t>家投资者发行</w:t>
      </w:r>
      <w:r>
        <w:rPr>
          <w:rFonts w:ascii="Times New Roman" w:hAnsi="Times New Roman" w:cs="Times New Roman" w:eastAsia="Times New Roman" w:hint="default"/>
          <w:sz w:val="18"/>
          <w:szCs w:val="18"/>
        </w:rPr>
        <w:t>10,426,666</w:t>
      </w:r>
      <w:r>
        <w:rPr>
          <w:rFonts w:ascii="宋体" w:hAnsi="宋体" w:cs="宋体" w:eastAsia="宋体" w:hint="default"/>
          <w:sz w:val="18"/>
          <w:szCs w:val="18"/>
        </w:rPr>
        <w:t>股股票。</w:t>
      </w:r>
    </w:p>
    <w:p>
      <w:pPr>
        <w:spacing w:line="307" w:lineRule="auto" w:before="103"/>
        <w:ind w:left="153" w:right="149"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日，公司第三届董事会第六次会议和第三届监事会第五次会议审议通过《关于回购注销限制性股票激励计 划首次授予第一期及预留授予第一期待解锁限制性股票和已不符合激励条件的激励对象已获授但尚未解锁的限制性股票的 </w:t>
      </w:r>
      <w:r>
        <w:rPr>
          <w:rFonts w:ascii="宋体" w:hAnsi="宋体" w:cs="宋体" w:eastAsia="宋体" w:hint="default"/>
          <w:spacing w:val="-1"/>
          <w:sz w:val="18"/>
          <w:szCs w:val="18"/>
        </w:rPr>
        <w:t>议案》。本次回购注销限制性股票数量为</w:t>
      </w:r>
      <w:r>
        <w:rPr>
          <w:rFonts w:ascii="Times New Roman" w:hAnsi="Times New Roman" w:cs="Times New Roman" w:eastAsia="Times New Roman" w:hint="default"/>
          <w:spacing w:val="-1"/>
          <w:sz w:val="18"/>
          <w:szCs w:val="18"/>
        </w:rPr>
        <w:t>760,000</w:t>
      </w:r>
      <w:r>
        <w:rPr>
          <w:rFonts w:ascii="宋体" w:hAnsi="宋体" w:cs="宋体" w:eastAsia="宋体" w:hint="default"/>
          <w:spacing w:val="-1"/>
          <w:sz w:val="18"/>
          <w:szCs w:val="18"/>
        </w:rPr>
        <w:t>股。公司于</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21</w:t>
      </w:r>
      <w:r>
        <w:rPr>
          <w:rFonts w:ascii="宋体" w:hAnsi="宋体" w:cs="宋体" w:eastAsia="宋体" w:hint="default"/>
          <w:spacing w:val="-1"/>
          <w:sz w:val="18"/>
          <w:szCs w:val="18"/>
        </w:rPr>
        <w:t>日在中国证券登记结算有限责任公司深圳分公司完</w:t>
      </w:r>
      <w:r>
        <w:rPr>
          <w:rFonts w:ascii="宋体" w:hAnsi="宋体" w:cs="宋体" w:eastAsia="宋体" w:hint="default"/>
          <w:spacing w:val="-72"/>
          <w:sz w:val="18"/>
          <w:szCs w:val="18"/>
        </w:rPr>
        <w:t> </w:t>
      </w:r>
      <w:r>
        <w:rPr>
          <w:rFonts w:ascii="宋体" w:hAnsi="宋体" w:cs="宋体" w:eastAsia="宋体" w:hint="default"/>
          <w:sz w:val="18"/>
          <w:szCs w:val="18"/>
        </w:rPr>
        <w:t>成回购注销。（公告编号：</w:t>
      </w:r>
      <w:r>
        <w:rPr>
          <w:rFonts w:ascii="Times New Roman" w:hAnsi="Times New Roman" w:cs="Times New Roman" w:eastAsia="Times New Roman" w:hint="default"/>
          <w:sz w:val="18"/>
          <w:szCs w:val="18"/>
        </w:rPr>
        <w:t>2014-065</w:t>
      </w:r>
      <w:r>
        <w:rPr>
          <w:rFonts w:ascii="宋体" w:hAnsi="宋体" w:cs="宋体" w:eastAsia="宋体" w:hint="default"/>
          <w:sz w:val="18"/>
          <w:szCs w:val="18"/>
        </w:rPr>
        <w:t>）</w:t>
      </w:r>
    </w:p>
    <w:p>
      <w:pPr>
        <w:spacing w:line="307" w:lineRule="auto" w:before="48"/>
        <w:ind w:left="153" w:right="149"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日，公司董事会收到控股股东、实际控制人、现任董事长李莉女士出具的承诺函，自</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宋体" w:hAnsi="宋体" w:cs="宋体" w:eastAsia="宋体" w:hint="default"/>
          <w:sz w:val="18"/>
          <w:szCs w:val="18"/>
        </w:rPr>
        <w:t>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日止十二个月内不减持本人个人持有及本人控股的天津名轩投资有限公司持有的公司股份，包括承诺期间 </w:t>
      </w:r>
      <w:r>
        <w:rPr>
          <w:rFonts w:ascii="宋体" w:hAnsi="宋体" w:cs="宋体" w:eastAsia="宋体" w:hint="default"/>
          <w:spacing w:val="-2"/>
          <w:sz w:val="18"/>
          <w:szCs w:val="18"/>
        </w:rPr>
        <w:t>因送股、公积金转增股本等权益分派产生的股票（如有）。公司已完成了所涉及股份限售登记及变更股份性质的手续。（公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2014-086</w:t>
      </w:r>
      <w:r>
        <w:rPr>
          <w:rFonts w:ascii="宋体" w:hAnsi="宋体" w:cs="宋体" w:eastAsia="宋体" w:hint="default"/>
          <w:sz w:val="18"/>
          <w:szCs w:val="18"/>
        </w:rPr>
        <w:t>）</w:t>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6"/>
        <w:spacing w:line="240" w:lineRule="auto" w:before="75"/>
        <w:ind w:right="0"/>
        <w:jc w:val="left"/>
      </w:pPr>
      <w:r>
        <w:rPr>
          <w:rFonts w:ascii="Times New Roman" w:hAnsi="Times New Roman" w:cs="Times New Roman" w:eastAsia="Times New Roman" w:hint="default"/>
        </w:rPr>
        <w:t>1</w:t>
      </w:r>
      <w:r>
        <w:rPr/>
        <w:t>、股权激励事项：</w:t>
      </w:r>
    </w:p>
    <w:p>
      <w:pPr>
        <w:pStyle w:val="Heading6"/>
        <w:spacing w:line="266" w:lineRule="auto" w:before="21"/>
        <w:ind w:left="154" w:right="130" w:firstLine="42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24</w:t>
      </w:r>
      <w:r>
        <w:rPr>
          <w:spacing w:val="-1"/>
        </w:rPr>
        <w:t>日，公司第二届董事会第十八次会议审议通过了《天津长荣印刷设备股份有限公司限制</w:t>
      </w:r>
      <w:r>
        <w:rPr/>
        <w:t> 性股票激励计划（草案）》及摘要；同日，公司召开第二届监事会第十四次会议对被激励对象进行审核， </w:t>
      </w:r>
      <w:r>
        <w:rPr>
          <w:spacing w:val="-1"/>
        </w:rPr>
        <w:t>认为本次获授限制性股票的激励对象的主体资格合法、有效；其后，公司根据中国证监会备案意见相应修</w:t>
      </w:r>
      <w:r>
        <w:rPr>
          <w:spacing w:val="-82"/>
        </w:rPr>
        <w:t> </w:t>
      </w:r>
      <w:r>
        <w:rPr>
          <w:spacing w:val="-82"/>
        </w:rPr>
      </w:r>
      <w:r>
        <w:rPr/>
        <w:t>订了《限制性股票激励计划》，后经中国证监会备案无异议。</w:t>
      </w:r>
    </w:p>
    <w:p>
      <w:pPr>
        <w:pStyle w:val="Heading6"/>
        <w:spacing w:line="266" w:lineRule="auto" w:before="14"/>
        <w:ind w:left="154" w:right="131"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日，公司召开了第二届董事会第十九次会议，审议通过了修订后《限制性股票激励计划》 </w:t>
      </w:r>
      <w:r>
        <w:rPr>
          <w:spacing w:val="-1"/>
        </w:rPr>
        <w:t>及其摘要；独立董事就《限制性股票激励计划》发表了同意的独立意见；同日，公司召开了第二届监事会</w:t>
      </w:r>
      <w:r>
        <w:rPr>
          <w:spacing w:val="-83"/>
        </w:rPr>
        <w:t> </w:t>
      </w:r>
      <w:r>
        <w:rPr>
          <w:spacing w:val="-83"/>
        </w:rPr>
      </w:r>
      <w:r>
        <w:rPr/>
        <w:t>第十五次会议，对《限制性股票激励计划》激励对象名单（调整后）进行了审核。</w:t>
      </w:r>
    </w:p>
    <w:p>
      <w:pPr>
        <w:pStyle w:val="Heading6"/>
        <w:spacing w:line="256" w:lineRule="auto" w:before="14"/>
        <w:ind w:right="235"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日，公司召开了</w:t>
      </w:r>
      <w:r>
        <w:rPr>
          <w:rFonts w:ascii="Times New Roman" w:hAnsi="Times New Roman" w:cs="Times New Roman" w:eastAsia="Times New Roman" w:hint="default"/>
        </w:rPr>
        <w:t>2013</w:t>
      </w:r>
      <w:r>
        <w:rPr/>
        <w:t>年第一次临时股东大会，审议通过了《限制性股票激励计划》及其 摘要。</w:t>
      </w:r>
    </w:p>
    <w:p>
      <w:pPr>
        <w:pStyle w:val="Heading6"/>
        <w:spacing w:line="256" w:lineRule="auto" w:before="22"/>
        <w:ind w:left="154" w:right="234"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日，公司召开了第二届董事会第二十四次会议，审议通过了《天津长荣印刷设备股份有 限公司关于调整公司限制性股票授予日的议案》，独立董事对授予相关事项发表了同意的独立意见。</w:t>
      </w:r>
    </w:p>
    <w:p>
      <w:pPr>
        <w:pStyle w:val="Heading6"/>
        <w:spacing w:line="256" w:lineRule="auto" w:before="22"/>
        <w:ind w:right="233"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日，公司召开了第二届监事会第二十次会议，审议通过了《天津长荣印刷设备股份有限 公司关于调整公司限制性股票授予日的议案》，认为本次公司限制性股票激励计划之</w:t>
      </w:r>
      <w:r>
        <w:rPr>
          <w:rFonts w:ascii="Times New Roman" w:hAnsi="Times New Roman" w:cs="Times New Roman" w:eastAsia="Times New Roman" w:hint="default"/>
        </w:rPr>
        <w:t>157</w:t>
      </w:r>
      <w:r>
        <w:rPr/>
        <w:t>名被激励对象主 体合法、有效且满足《限制性股票激励计划》规定的获授条件，确定首次限制性股票授予日为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rPr>
        <w:t>26</w:t>
      </w:r>
      <w:r>
        <w:rPr/>
        <w:t>日。</w:t>
      </w:r>
    </w:p>
    <w:p>
      <w:pPr>
        <w:pStyle w:val="Heading6"/>
        <w:spacing w:line="264" w:lineRule="auto" w:before="5"/>
        <w:ind w:right="151" w:firstLine="42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7</w:t>
      </w:r>
      <w:r>
        <w:rPr>
          <w:spacing w:val="-1"/>
        </w:rPr>
        <w:t>日，公司召开了第二届监事会第二十次会议，审议通过《关于调整首次限制性股票激励对</w:t>
      </w:r>
      <w:r>
        <w:rPr/>
        <w:t> </w:t>
      </w:r>
      <w:r>
        <w:rPr>
          <w:spacing w:val="-1"/>
        </w:rPr>
        <w:t>象及授予数量的议案》，对首次限制性股票激励对象及授予数量进行了调整，本次激励计划的激励对象调</w:t>
      </w:r>
      <w:r>
        <w:rPr>
          <w:spacing w:val="-83"/>
        </w:rPr>
        <w:t> </w:t>
      </w:r>
      <w:r>
        <w:rPr>
          <w:spacing w:val="-83"/>
        </w:rPr>
      </w:r>
      <w:r>
        <w:rPr/>
        <w:t>整前为</w:t>
      </w:r>
      <w:r>
        <w:rPr>
          <w:rFonts w:ascii="Times New Roman" w:hAnsi="Times New Roman" w:cs="Times New Roman" w:eastAsia="Times New Roman" w:hint="default"/>
        </w:rPr>
        <w:t>157</w:t>
      </w:r>
      <w:r>
        <w:rPr/>
        <w:t>人，授予限制性股票数量为</w:t>
      </w:r>
      <w:r>
        <w:rPr>
          <w:rFonts w:ascii="Times New Roman" w:hAnsi="Times New Roman" w:cs="Times New Roman" w:eastAsia="Times New Roman" w:hint="default"/>
        </w:rPr>
        <w:t>270</w:t>
      </w:r>
      <w:r>
        <w:rPr/>
        <w:t>万股；调整后为</w:t>
      </w:r>
      <w:r>
        <w:rPr>
          <w:rFonts w:ascii="Times New Roman" w:hAnsi="Times New Roman" w:cs="Times New Roman" w:eastAsia="Times New Roman" w:hint="default"/>
        </w:rPr>
        <w:t>124</w:t>
      </w:r>
      <w:r>
        <w:rPr/>
        <w:t>人，限制性股票授予数量为</w:t>
      </w:r>
      <w:r>
        <w:rPr>
          <w:rFonts w:ascii="Times New Roman" w:hAnsi="Times New Roman" w:cs="Times New Roman" w:eastAsia="Times New Roman" w:hint="default"/>
        </w:rPr>
        <w:t>222.4</w:t>
      </w:r>
      <w:r>
        <w:rPr/>
        <w:t>万股股。</w:t>
      </w:r>
    </w:p>
    <w:p>
      <w:pPr>
        <w:spacing w:line="240" w:lineRule="auto" w:before="9"/>
        <w:rPr>
          <w:rFonts w:ascii="宋体" w:hAnsi="宋体" w:cs="宋体" w:eastAsia="宋体" w:hint="default"/>
          <w:sz w:val="23"/>
          <w:szCs w:val="23"/>
        </w:rPr>
      </w:pPr>
    </w:p>
    <w:p>
      <w:pPr>
        <w:pStyle w:val="Heading6"/>
        <w:spacing w:line="240" w:lineRule="auto"/>
        <w:ind w:right="0"/>
        <w:jc w:val="left"/>
      </w:pPr>
      <w:r>
        <w:rPr>
          <w:rFonts w:ascii="Times New Roman" w:hAnsi="Times New Roman" w:cs="Times New Roman" w:eastAsia="Times New Roman" w:hint="default"/>
        </w:rPr>
        <w:t>2</w:t>
      </w:r>
      <w:r>
        <w:rPr/>
        <w:t>、限制性股票激励计划部分已授予限制性股票回购注销事项</w:t>
      </w:r>
    </w:p>
    <w:p>
      <w:pPr>
        <w:pStyle w:val="Heading6"/>
        <w:spacing w:line="266" w:lineRule="auto" w:before="21"/>
        <w:ind w:left="154" w:right="0" w:firstLine="420"/>
        <w:jc w:val="left"/>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41"/>
        </w:rPr>
        <w:t> </w:t>
      </w:r>
      <w:r>
        <w:rPr>
          <w:spacing w:val="-3"/>
        </w:rPr>
        <w:t>月</w:t>
      </w:r>
      <w:r>
        <w:rPr>
          <w:rFonts w:ascii="Times New Roman" w:hAnsi="Times New Roman" w:cs="Times New Roman" w:eastAsia="Times New Roman" w:hint="default"/>
          <w:spacing w:val="-3"/>
        </w:rPr>
        <w:t>22</w:t>
      </w:r>
      <w:r>
        <w:rPr>
          <w:spacing w:val="-3"/>
        </w:rPr>
        <w:t>日第三届董事会第六次会议和第三届监事会第五次会议审议通过《关于回购注销限制性</w:t>
      </w:r>
      <w:r>
        <w:rPr/>
        <w:t> 股票激励计划首次授予第一期及预留授予第一期待解锁限制性股票和已不符合激励条件的激励对象已获 授但尚未解锁的限制性股票的议案》 </w:t>
      </w:r>
      <w:r>
        <w:rPr>
          <w:rFonts w:ascii="Times New Roman" w:hAnsi="Times New Roman" w:cs="Times New Roman" w:eastAsia="Times New Roman" w:hint="default"/>
        </w:rPr>
        <w:t>3</w:t>
      </w:r>
      <w:r>
        <w:rPr/>
        <w:t>、股东解禁事项、股东追加限售事项等已依照相关规定办理手续并公告。</w:t>
      </w:r>
    </w:p>
    <w:p>
      <w:pPr>
        <w:spacing w:line="240" w:lineRule="auto" w:before="7"/>
        <w:rPr>
          <w:rFonts w:ascii="宋体" w:hAnsi="宋体" w:cs="宋体" w:eastAsia="宋体" w:hint="default"/>
          <w:sz w:val="23"/>
          <w:szCs w:val="23"/>
        </w:rPr>
      </w:pPr>
    </w:p>
    <w:p>
      <w:pPr>
        <w:pStyle w:val="Heading6"/>
        <w:spacing w:line="240" w:lineRule="auto"/>
        <w:ind w:right="0"/>
        <w:jc w:val="left"/>
      </w:pPr>
      <w:r>
        <w:rPr>
          <w:rFonts w:ascii="Times New Roman" w:hAnsi="Times New Roman" w:cs="Times New Roman" w:eastAsia="Times New Roman" w:hint="default"/>
        </w:rPr>
        <w:t>4</w:t>
      </w:r>
      <w:r>
        <w:rPr/>
        <w:t>、重大资产重组事项</w:t>
      </w:r>
    </w:p>
    <w:p>
      <w:pPr>
        <w:pStyle w:val="Heading6"/>
        <w:spacing w:line="240" w:lineRule="auto" w:before="21"/>
        <w:ind w:left="574" w:right="0"/>
        <w:jc w:val="left"/>
      </w:pP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日，因筹划本次重大资产重组事项，长荣股份股票停牌。</w:t>
      </w:r>
    </w:p>
    <w:p>
      <w:pPr>
        <w:pStyle w:val="Heading6"/>
        <w:spacing w:line="256" w:lineRule="auto" w:before="21"/>
        <w:ind w:right="150" w:firstLine="420"/>
        <w:jc w:val="both"/>
      </w:pP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24 </w:t>
      </w:r>
      <w:r>
        <w:rPr/>
        <w:t>日，力群股份召开</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年第三次临时股东大会，力群股份全体股东一致同意长荣股</w:t>
      </w:r>
      <w:r>
        <w:rPr>
          <w:spacing w:val="1"/>
        </w:rPr>
        <w:t> </w:t>
      </w:r>
      <w:r>
        <w:rPr/>
        <w:t>份向力群股份股东王建军、谢良玉、朱华山非公开发行股份及支付现金购买其持有的力群股份</w:t>
      </w:r>
      <w:r>
        <w:rPr>
          <w:rFonts w:ascii="Times New Roman" w:hAnsi="Times New Roman" w:cs="Times New Roman" w:eastAsia="Times New Roman" w:hint="default"/>
        </w:rPr>
        <w:t>85%</w:t>
      </w:r>
      <w:r>
        <w:rPr/>
        <w:t>股份。</w:t>
      </w:r>
    </w:p>
    <w:p>
      <w:pPr>
        <w:spacing w:after="0" w:line="256" w:lineRule="auto"/>
        <w:jc w:val="both"/>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6"/>
        <w:spacing w:line="266" w:lineRule="auto" w:before="35"/>
        <w:ind w:right="150" w:firstLine="420"/>
        <w:jc w:val="both"/>
      </w:pP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29"/>
        </w:rPr>
        <w:t> </w:t>
      </w:r>
      <w:r>
        <w:rPr/>
        <w:t>日，长荣股份召开第二届董事会第三十一次会议，审议并通过了本次发行股份及支付 </w:t>
      </w:r>
      <w:r>
        <w:rPr>
          <w:spacing w:val="-1"/>
        </w:rPr>
        <w:t>现金购买资产并募集配套资金预案等本次交易相关的议案；长荣股份独立在本次董事会召开前认真审阅了</w:t>
      </w:r>
      <w:r>
        <w:rPr>
          <w:spacing w:val="-80"/>
        </w:rPr>
        <w:t> </w:t>
      </w:r>
      <w:r>
        <w:rPr>
          <w:spacing w:val="-80"/>
        </w:rPr>
      </w:r>
      <w:r>
        <w:rPr>
          <w:spacing w:val="-1"/>
        </w:rPr>
        <w:t>本次重大资产重组相关文件，对本次重大资产重组事项进行了事前认可；并且，独立董事对本次重大资产</w:t>
      </w:r>
      <w:r>
        <w:rPr>
          <w:spacing w:val="-83"/>
        </w:rPr>
        <w:t> </w:t>
      </w:r>
      <w:r>
        <w:rPr>
          <w:spacing w:val="-83"/>
        </w:rPr>
      </w:r>
      <w:r>
        <w:rPr/>
        <w:t>重组事项发表了独立意见。</w:t>
      </w:r>
    </w:p>
    <w:p>
      <w:pPr>
        <w:pStyle w:val="Heading6"/>
        <w:spacing w:line="266" w:lineRule="auto" w:before="14"/>
        <w:ind w:left="154" w:right="151" w:firstLine="420"/>
        <w:jc w:val="both"/>
      </w:pP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日，长荣股份召开第二届董事会第三十四次会议，审议并通过了本次发行股份及支付 </w:t>
      </w:r>
      <w:r>
        <w:rPr>
          <w:spacing w:val="-1"/>
        </w:rPr>
        <w:t>现金购买资产并募集配套资金报告书（草案）等本次交易相关的议案；长荣股份独立在本次董事会召开前</w:t>
      </w:r>
      <w:r>
        <w:rPr>
          <w:spacing w:val="-83"/>
        </w:rPr>
        <w:t> </w:t>
      </w:r>
      <w:r>
        <w:rPr>
          <w:spacing w:val="-83"/>
        </w:rPr>
      </w:r>
      <w:r>
        <w:rPr>
          <w:spacing w:val="-1"/>
        </w:rPr>
        <w:t>认真审阅了本次重大资产重组相关文件，对本次重大资产重组事项进行了事前认可；并且，独立董事对本</w:t>
      </w:r>
      <w:r>
        <w:rPr>
          <w:spacing w:val="-83"/>
        </w:rPr>
        <w:t> </w:t>
      </w:r>
      <w:r>
        <w:rPr>
          <w:spacing w:val="-83"/>
        </w:rPr>
      </w:r>
      <w:r>
        <w:rPr/>
        <w:t>次重大资产重组事项发表了独立意见。</w:t>
      </w:r>
    </w:p>
    <w:p>
      <w:pPr>
        <w:pStyle w:val="Heading6"/>
        <w:spacing w:line="256" w:lineRule="auto" w:before="14"/>
        <w:ind w:right="154" w:firstLine="420"/>
        <w:jc w:val="both"/>
      </w:pP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19 </w:t>
      </w:r>
      <w:r>
        <w:rPr/>
        <w:t>日，长荣股份召开</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t>年第六次临时股东大会，审议并通过了本次发行股份及支付 现金购买资产并募集配套资金报告书（草案）等本次交易相关的议案。</w:t>
      </w:r>
    </w:p>
    <w:p>
      <w:pPr>
        <w:pStyle w:val="Heading6"/>
        <w:spacing w:line="240" w:lineRule="auto" w:before="22"/>
        <w:ind w:right="0"/>
        <w:jc w:val="both"/>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28 </w:t>
      </w:r>
      <w:r>
        <w:rPr/>
        <w:t>日，本次交易已获得中国证监会并购重组委</w:t>
      </w:r>
      <w:r>
        <w:rPr>
          <w:rFonts w:ascii="Times New Roman" w:hAnsi="Times New Roman" w:cs="Times New Roman" w:eastAsia="Times New Roman" w:hint="default"/>
        </w:rPr>
        <w:t>2014 </w:t>
      </w:r>
      <w:r>
        <w:rPr/>
        <w:t>年第</w:t>
      </w:r>
      <w:r>
        <w:rPr>
          <w:rFonts w:ascii="Times New Roman" w:hAnsi="Times New Roman" w:cs="Times New Roman" w:eastAsia="Times New Roman" w:hint="default"/>
        </w:rPr>
        <w:t>12 </w:t>
      </w:r>
      <w:r>
        <w:rPr>
          <w:rFonts w:ascii="Times New Roman" w:hAnsi="Times New Roman" w:cs="Times New Roman" w:eastAsia="Times New Roman" w:hint="default"/>
          <w:spacing w:val="50"/>
        </w:rPr>
        <w:t> </w:t>
      </w:r>
      <w:r>
        <w:rPr/>
        <w:t>次会议审核通过。</w:t>
      </w:r>
    </w:p>
    <w:p>
      <w:pPr>
        <w:pStyle w:val="Heading6"/>
        <w:spacing w:line="256" w:lineRule="auto" w:before="21"/>
        <w:ind w:left="154" w:right="152" w:firstLine="420"/>
        <w:jc w:val="both"/>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4 </w:t>
      </w:r>
      <w:r>
        <w:rPr/>
        <w:t>日，长荣股份收到中国证监会于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2"/>
        </w:rPr>
        <w:t>日出具的《关于核准天津长荣印刷设备</w:t>
      </w:r>
      <w:r>
        <w:rPr/>
        <w:t> </w:t>
      </w:r>
      <w:r>
        <w:rPr>
          <w:spacing w:val="-2"/>
        </w:rPr>
        <w:t>股份有限公司向王建军等发行股份购买资产并募集配套资金的批复》（证监许可</w:t>
      </w:r>
      <w:r>
        <w:rPr>
          <w:rFonts w:ascii="Times New Roman" w:hAnsi="Times New Roman" w:cs="Times New Roman" w:eastAsia="Times New Roman" w:hint="default"/>
          <w:spacing w:val="-2"/>
        </w:rPr>
        <w:t>[2014]362</w:t>
      </w:r>
      <w:r>
        <w:rPr>
          <w:spacing w:val="-2"/>
        </w:rPr>
        <w:t>号），核准长荣</w:t>
      </w:r>
      <w:r>
        <w:rPr>
          <w:spacing w:val="-62"/>
        </w:rPr>
        <w:t> </w:t>
      </w:r>
      <w:r>
        <w:rPr>
          <w:spacing w:val="-62"/>
        </w:rPr>
      </w:r>
      <w:r>
        <w:rPr/>
        <w:t>股份向王建军发行</w:t>
      </w:r>
      <w:r>
        <w:rPr>
          <w:rFonts w:ascii="Times New Roman" w:hAnsi="Times New Roman" w:cs="Times New Roman" w:eastAsia="Times New Roman" w:hint="default"/>
        </w:rPr>
        <w:t>11,306,024</w:t>
      </w:r>
      <w:r>
        <w:rPr/>
        <w:t>股股份、向谢良玉发行</w:t>
      </w:r>
      <w:r>
        <w:rPr>
          <w:rFonts w:ascii="Times New Roman" w:hAnsi="Times New Roman" w:cs="Times New Roman" w:eastAsia="Times New Roman" w:hint="default"/>
        </w:rPr>
        <w:t>6,510,082</w:t>
      </w:r>
      <w:r>
        <w:rPr/>
        <w:t>股股份、向朱华山发行</w:t>
      </w:r>
      <w:r>
        <w:rPr>
          <w:rFonts w:ascii="Times New Roman" w:hAnsi="Times New Roman" w:cs="Times New Roman" w:eastAsia="Times New Roman" w:hint="default"/>
        </w:rPr>
        <w:t>419,417</w:t>
      </w:r>
      <w:r>
        <w:rPr>
          <w:rFonts w:ascii="Times New Roman" w:hAnsi="Times New Roman" w:cs="Times New Roman" w:eastAsia="Times New Roman" w:hint="default"/>
          <w:spacing w:val="-21"/>
        </w:rPr>
        <w:t> </w:t>
      </w:r>
      <w:r>
        <w:rPr/>
        <w:t>股股份购买相 关资产；核准长荣股份非公开发行不超过</w:t>
      </w:r>
      <w:r>
        <w:rPr>
          <w:rFonts w:ascii="Times New Roman" w:hAnsi="Times New Roman" w:cs="Times New Roman" w:eastAsia="Times New Roman" w:hint="default"/>
        </w:rPr>
        <w:t>13,506,044</w:t>
      </w:r>
      <w:r>
        <w:rPr>
          <w:rFonts w:ascii="Times New Roman" w:hAnsi="Times New Roman" w:cs="Times New Roman" w:eastAsia="Times New Roman" w:hint="default"/>
          <w:spacing w:val="29"/>
        </w:rPr>
        <w:t> </w:t>
      </w:r>
      <w:r>
        <w:rPr/>
        <w:t>股新股募集本次发行股份购买资产的配套资金。</w:t>
      </w:r>
    </w:p>
    <w:p>
      <w:pPr>
        <w:spacing w:before="71"/>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7"/>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以上变动情况均已办理完毕相关手续。</w:t>
      </w:r>
    </w:p>
    <w:p>
      <w:pPr>
        <w:spacing w:before="43"/>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3" w:right="161" w:firstLine="0"/>
        <w:jc w:val="both"/>
        <w:rPr>
          <w:rFonts w:ascii="宋体" w:hAnsi="宋体" w:cs="宋体" w:eastAsia="宋体" w:hint="default"/>
          <w:sz w:val="18"/>
          <w:szCs w:val="18"/>
        </w:rPr>
      </w:pPr>
      <w:r>
        <w:rPr>
          <w:rFonts w:ascii="宋体" w:hAnsi="宋体" w:cs="宋体" w:eastAsia="宋体" w:hint="default"/>
          <w:sz w:val="18"/>
          <w:szCs w:val="18"/>
        </w:rPr>
        <w:t>上述股份变动后，公司股份总数由年初的</w:t>
      </w:r>
      <w:r>
        <w:rPr>
          <w:rFonts w:ascii="Times New Roman" w:hAnsi="Times New Roman" w:cs="Times New Roman" w:eastAsia="Times New Roman" w:hint="default"/>
          <w:sz w:val="18"/>
          <w:szCs w:val="18"/>
        </w:rPr>
        <w:t>142,224,000</w:t>
      </w:r>
      <w:r>
        <w:rPr>
          <w:rFonts w:ascii="宋体" w:hAnsi="宋体" w:cs="宋体" w:eastAsia="宋体" w:hint="default"/>
          <w:sz w:val="18"/>
          <w:szCs w:val="18"/>
        </w:rPr>
        <w:t>股变更至</w:t>
      </w:r>
      <w:r>
        <w:rPr>
          <w:rFonts w:ascii="Times New Roman" w:hAnsi="Times New Roman" w:cs="Times New Roman" w:eastAsia="Times New Roman" w:hint="default"/>
          <w:sz w:val="18"/>
          <w:szCs w:val="18"/>
        </w:rPr>
        <w:t>170,426,189</w:t>
      </w:r>
      <w:r>
        <w:rPr>
          <w:rFonts w:ascii="宋体" w:hAnsi="宋体" w:cs="宋体" w:eastAsia="宋体" w:hint="default"/>
          <w:sz w:val="18"/>
          <w:szCs w:val="18"/>
        </w:rPr>
        <w:t>股，变动幅度为</w:t>
      </w:r>
      <w:r>
        <w:rPr>
          <w:rFonts w:ascii="Times New Roman" w:hAnsi="Times New Roman" w:cs="Times New Roman" w:eastAsia="Times New Roman" w:hint="default"/>
          <w:sz w:val="18"/>
          <w:szCs w:val="18"/>
        </w:rPr>
        <w:t>19.83%</w:t>
      </w:r>
      <w:r>
        <w:rPr>
          <w:rFonts w:ascii="宋体" w:hAnsi="宋体" w:cs="宋体" w:eastAsia="宋体" w:hint="default"/>
          <w:sz w:val="18"/>
          <w:szCs w:val="18"/>
        </w:rPr>
        <w:t>。</w:t>
      </w:r>
      <w:r>
        <w:rPr>
          <w:rFonts w:ascii="宋体" w:hAnsi="宋体" w:cs="宋体" w:eastAsia="宋体" w:hint="default"/>
          <w:spacing w:val="-22"/>
          <w:sz w:val="18"/>
          <w:szCs w:val="18"/>
        </w:rPr>
        <w:t> </w:t>
      </w:r>
      <w:r>
        <w:rPr>
          <w:rFonts w:ascii="宋体" w:hAnsi="宋体" w:cs="宋体" w:eastAsia="宋体" w:hint="default"/>
          <w:sz w:val="18"/>
          <w:szCs w:val="18"/>
        </w:rPr>
        <w:t>原</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年基本每股收益 为</w:t>
      </w:r>
      <w:r>
        <w:rPr>
          <w:rFonts w:ascii="Times New Roman" w:hAnsi="Times New Roman" w:cs="Times New Roman" w:eastAsia="Times New Roman" w:hint="default"/>
          <w:sz w:val="18"/>
          <w:szCs w:val="18"/>
        </w:rPr>
        <w:t>1.01</w:t>
      </w:r>
      <w:r>
        <w:rPr>
          <w:rFonts w:ascii="宋体" w:hAnsi="宋体" w:cs="宋体" w:eastAsia="宋体" w:hint="default"/>
          <w:sz w:val="18"/>
          <w:szCs w:val="18"/>
        </w:rPr>
        <w:t>元，股权变动影响后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年基本每股收益为</w:t>
      </w:r>
      <w:r>
        <w:rPr>
          <w:rFonts w:ascii="Times New Roman" w:hAnsi="Times New Roman" w:cs="Times New Roman" w:eastAsia="Times New Roman" w:hint="default"/>
          <w:sz w:val="18"/>
          <w:szCs w:val="18"/>
        </w:rPr>
        <w:t>0.84</w:t>
      </w:r>
      <w:r>
        <w:rPr>
          <w:rFonts w:ascii="宋体" w:hAnsi="宋体" w:cs="宋体" w:eastAsia="宋体" w:hint="default"/>
          <w:sz w:val="18"/>
          <w:szCs w:val="18"/>
        </w:rPr>
        <w:t>元；原</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年归属于公司普通股股东的每股净资产</w:t>
      </w:r>
      <w:r>
        <w:rPr>
          <w:rFonts w:ascii="Times New Roman" w:hAnsi="Times New Roman" w:cs="Times New Roman" w:eastAsia="Times New Roman" w:hint="default"/>
          <w:sz w:val="18"/>
          <w:szCs w:val="18"/>
        </w:rPr>
        <w:t>9.44</w:t>
      </w:r>
      <w:r>
        <w:rPr>
          <w:rFonts w:ascii="宋体" w:hAnsi="宋体" w:cs="宋体" w:eastAsia="宋体" w:hint="default"/>
          <w:sz w:val="18"/>
          <w:szCs w:val="18"/>
        </w:rPr>
        <w:t>元，股权变动 影响后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年归属于公司普通股股东的每股净资产</w:t>
      </w:r>
      <w:r>
        <w:rPr>
          <w:rFonts w:ascii="Times New Roman" w:hAnsi="Times New Roman" w:cs="Times New Roman" w:eastAsia="Times New Roman" w:hint="default"/>
          <w:sz w:val="18"/>
          <w:szCs w:val="18"/>
        </w:rPr>
        <w:t>7.84</w:t>
      </w:r>
      <w:r>
        <w:rPr>
          <w:rFonts w:ascii="宋体" w:hAnsi="宋体" w:cs="宋体" w:eastAsia="宋体" w:hint="default"/>
          <w:sz w:val="18"/>
          <w:szCs w:val="18"/>
        </w:rPr>
        <w:t>元。</w:t>
      </w:r>
    </w:p>
    <w:p>
      <w:pPr>
        <w:spacing w:before="53"/>
        <w:ind w:left="153" w:right="0" w:firstLine="0"/>
        <w:jc w:val="both"/>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bookmarkStart w:name="2、限售股份变动情况" w:id="78"/>
      <w:bookmarkEnd w:id="7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夏兴华混合型证 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528,111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528,111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中国银行－华夏 行业精选股票型 证券投资基金</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(LOF)</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6,510,082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6,510,082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日且长荣股份出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年度《审</w:t>
            </w:r>
            <w:r>
              <w:rPr>
                <w:rFonts w:ascii="宋体" w:hAnsi="宋体" w:cs="宋体" w:eastAsia="宋体" w:hint="default"/>
                <w:sz w:val="18"/>
                <w:szCs w:val="18"/>
              </w:rPr>
              <w:t> 计报告》</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中国银行－华夏 回报证券投资基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1,056,222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1,056,222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夏盛世精选股票 型证券投资基金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3"/>
                <w:sz w:val="18"/>
              </w:rPr>
              <w:t>528,111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3"/>
                <w:sz w:val="18"/>
              </w:rPr>
              <w:t>528,111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中国建设银行－ 华夏优势增长股 票型证券投资基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3"/>
                <w:sz w:val="18"/>
              </w:rPr>
              <w:t>528,111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3"/>
                <w:sz w:val="18"/>
              </w:rPr>
              <w:t>528,111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兴业银行股份有 限公司－兴全趋 势投资混合型证 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11,306,024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11,306,024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日且长荣股份出 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年度《审</w:t>
            </w:r>
            <w:r>
              <w:rPr>
                <w:rFonts w:ascii="宋体" w:hAnsi="宋体" w:cs="宋体" w:eastAsia="宋体" w:hint="default"/>
                <w:sz w:val="18"/>
                <w:szCs w:val="18"/>
              </w:rPr>
              <w:t> 计报告》</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中国农业银行－ 华夏平稳增长混 合型证券投资基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792,167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792,167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中国银行－华夏 回报二号证券投 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528,111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528,111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招商银行股份有 限公司－华夏经 典配置混合型证 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264,055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264,055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招商银行股份有 限公司－兴全合 润分级股票型证 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朱华山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419,417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419,417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日且长荣股份出 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年度《审</w:t>
            </w:r>
            <w:r>
              <w:rPr>
                <w:rFonts w:ascii="宋体" w:hAnsi="宋体" w:cs="宋体" w:eastAsia="宋体" w:hint="default"/>
                <w:sz w:val="18"/>
                <w:szCs w:val="18"/>
              </w:rPr>
              <w:t> 计报告》</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首发后个人类限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29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5"/>
              <w:jc w:val="both"/>
              <w:rPr>
                <w:rFonts w:ascii="宋体" w:hAnsi="宋体" w:cs="宋体" w:eastAsia="宋体" w:hint="default"/>
                <w:sz w:val="18"/>
                <w:szCs w:val="18"/>
              </w:rPr>
            </w:pPr>
            <w:r>
              <w:rPr>
                <w:rFonts w:ascii="宋体" w:hAnsi="宋体" w:cs="宋体" w:eastAsia="宋体" w:hint="default"/>
                <w:sz w:val="18"/>
                <w:szCs w:val="18"/>
              </w:rPr>
              <w:t>份有限公司－兴 全绿色投资股票 型证券投资基金</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张光明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靳宏伟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杨众杰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巴崇昌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曹家刚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刚慎毅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谢西前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李鹏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公司在其离职后 已于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日完成回购注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黄之翌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李志全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任永辉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梁国权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任海亮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关景果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刘亚杰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张月霞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张海钧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王运洪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王鸣胤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杨志强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祃普元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吕占杨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尹淑彦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赵军峰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韦树远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周光伟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梁秀丽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郎桂英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张瑞丽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张耀辉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杨中义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梁占群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刘汉生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刘学亮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刘景泉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佟永刚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桑金伟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董华田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孙胜斌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董志龙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谢瑞林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董秀军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苗文旭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张俊欣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程洪兵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管世忠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范大为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吕继红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郑卫明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石凤波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魏乃福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陈树尧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蔡茂武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赵春鹏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宋亚军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程国柱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韩宝财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李金波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刘银松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刘金明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首云飞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李宗岭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李立宁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刘振龙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王继成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付国臣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穆颖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杨书民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黄小雷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吕建军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付小伟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丛晓辉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彭章波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王纪刚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吕家标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陈兴政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果有权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贾立涛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董兴罗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卓忠良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刘庆余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张文青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袁加文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傅秋枝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宋玉刚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李志合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李天辰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杨德龙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刘大海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张树权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黄继烨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王津海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须满足解锁条件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汇添富基金－光 大银行－添富－ 定増双喜盛世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号资产管理计划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兴业全球基金－ 上海银行－兴全 定增</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号分级特 定多客户资产管 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财通基金－光大 银行－财通基金</w:t>
            </w:r>
          </w:p>
          <w:p>
            <w:pPr>
              <w:pStyle w:val="TableParagraph"/>
              <w:spacing w:line="309" w:lineRule="auto" w:before="19"/>
              <w:ind w:left="22" w:right="74"/>
              <w:jc w:val="both"/>
              <w:rPr>
                <w:rFonts w:ascii="宋体" w:hAnsi="宋体" w:cs="宋体" w:eastAsia="宋体" w:hint="default"/>
                <w:sz w:val="18"/>
                <w:szCs w:val="18"/>
              </w:rPr>
            </w:pPr>
            <w:r>
              <w:rPr>
                <w:rFonts w:ascii="宋体" w:hAnsi="宋体" w:cs="宋体" w:eastAsia="宋体" w:hint="default"/>
                <w:sz w:val="18"/>
                <w:szCs w:val="18"/>
              </w:rPr>
              <w:t>－国贸东方定增 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财通基金－兴业 银行－海通证券 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69,237,000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69,237,000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日到期解除限售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69,237,000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6"/>
                <w:sz w:val="18"/>
                <w:szCs w:val="18"/>
              </w:rPr>
              <w:t>，</w:t>
            </w:r>
            <w:r>
              <w:rPr>
                <w:rFonts w:ascii="宋体" w:hAnsi="宋体" w:cs="宋体" w:eastAsia="宋体" w:hint="default"/>
                <w:sz w:val="18"/>
                <w:szCs w:val="18"/>
              </w:rPr>
              <w:t>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际可上市流通</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17,309,250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54,237,000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54,237,000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根据承诺股份追 加限售 </w:t>
            </w:r>
            <w:r>
              <w:rPr>
                <w:rFonts w:ascii="Times New Roman" w:hAnsi="Times New Roman" w:cs="Times New Roman" w:eastAsia="Times New Roman" w:hint="default"/>
                <w:sz w:val="18"/>
                <w:szCs w:val="18"/>
              </w:rPr>
              <w:t>54,237,000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天津创业投资管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日到期解除限售</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天津天保成长创 业投资有限公司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日到期解除限售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天津名轩投资有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日到期解除限售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天津名轩投资有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根据承诺股份追 加限售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7,875,000</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105,124,000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91,074,189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116,163,189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二、证券发行与上市情况" w:id="79"/>
      <w:bookmarkEnd w:id="7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证券发行情况" w:id="80"/>
      <w:bookmarkEnd w:id="80"/>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股权激励限售股 预留部分授予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73"/>
              <w:jc w:val="both"/>
              <w:rPr>
                <w:rFonts w:ascii="宋体" w:hAnsi="宋体" w:cs="宋体" w:eastAsia="宋体" w:hint="default"/>
                <w:sz w:val="18"/>
                <w:szCs w:val="18"/>
              </w:rPr>
            </w:pPr>
            <w:r>
              <w:rPr>
                <w:rFonts w:ascii="宋体" w:hAnsi="宋体" w:cs="宋体" w:eastAsia="宋体" w:hint="default"/>
                <w:sz w:val="18"/>
                <w:szCs w:val="18"/>
              </w:rPr>
              <w:t>向王建军、谢良 玉、朱华山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位 交易对方发行新 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18,235,523 </w:t>
            </w:r>
            <w:r>
              <w:rPr>
                <w:rFonts w:ascii="宋体" w:hAnsi="宋体" w:cs="宋体" w:eastAsia="宋体" w:hint="default"/>
                <w:sz w:val="18"/>
                <w:szCs w:val="18"/>
              </w:rPr>
              <w:t>股</w:t>
            </w:r>
          </w:p>
          <w:p>
            <w:pPr>
              <w:pStyle w:val="TableParagraph"/>
              <w:spacing w:line="240" w:lineRule="auto" w:before="4"/>
              <w:ind w:left="22" w:right="0"/>
              <w:jc w:val="both"/>
              <w:rPr>
                <w:rFonts w:ascii="宋体" w:hAnsi="宋体" w:cs="宋体" w:eastAsia="宋体" w:hint="default"/>
                <w:sz w:val="18"/>
                <w:szCs w:val="18"/>
              </w:rPr>
            </w:pPr>
            <w:r>
              <w:rPr>
                <w:rFonts w:ascii="宋体" w:hAnsi="宋体" w:cs="宋体" w:eastAsia="宋体" w:hint="default"/>
                <w:sz w:val="18"/>
                <w:szCs w:val="18"/>
              </w:rPr>
              <w:t>股份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18,235,523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18,235,523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向华夏基金管理 有限公司等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家 投资者发行 </w:t>
            </w:r>
            <w:r>
              <w:rPr>
                <w:rFonts w:ascii="Times New Roman" w:hAnsi="Times New Roman" w:cs="Times New Roman" w:eastAsia="Times New Roman" w:hint="default"/>
                <w:sz w:val="18"/>
                <w:szCs w:val="18"/>
              </w:rPr>
              <w:t>10,426,666 </w:t>
            </w:r>
            <w:r>
              <w:rPr>
                <w:rFonts w:ascii="宋体" w:hAnsi="宋体" w:cs="宋体" w:eastAsia="宋体" w:hint="default"/>
                <w:sz w:val="18"/>
                <w:szCs w:val="18"/>
              </w:rPr>
              <w:t>股股</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10,426,666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10,426,666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证券发行情况的说明</w:t>
      </w:r>
    </w:p>
    <w:p>
      <w:pPr>
        <w:spacing w:line="300" w:lineRule="auto" w:before="115"/>
        <w:ind w:left="153" w:right="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日，公司完成了首次限制性股票激励计划预留限制性股票的授予登记工作，共授予</w:t>
      </w:r>
      <w:r>
        <w:rPr>
          <w:rFonts w:ascii="Times New Roman" w:hAnsi="Times New Roman" w:cs="Times New Roman" w:eastAsia="Times New Roman" w:hint="default"/>
          <w:sz w:val="18"/>
          <w:szCs w:val="18"/>
        </w:rPr>
        <w:t>7</w:t>
      </w:r>
      <w:r>
        <w:rPr>
          <w:rFonts w:ascii="宋体" w:hAnsi="宋体" w:cs="宋体" w:eastAsia="宋体" w:hint="default"/>
          <w:sz w:val="18"/>
          <w:szCs w:val="18"/>
        </w:rPr>
        <w:t>名激励对象</w:t>
      </w:r>
      <w:r>
        <w:rPr>
          <w:rFonts w:ascii="Times New Roman" w:hAnsi="Times New Roman" w:cs="Times New Roman" w:eastAsia="Times New Roman" w:hint="default"/>
          <w:sz w:val="18"/>
          <w:szCs w:val="18"/>
        </w:rPr>
        <w:t>300,000</w:t>
      </w:r>
      <w:r>
        <w:rPr>
          <w:rFonts w:ascii="宋体" w:hAnsi="宋体" w:cs="宋体" w:eastAsia="宋体" w:hint="default"/>
          <w:sz w:val="18"/>
          <w:szCs w:val="18"/>
        </w:rPr>
        <w:t>股 限制性股票，授予价格</w:t>
      </w:r>
      <w:r>
        <w:rPr>
          <w:rFonts w:ascii="Times New Roman" w:hAnsi="Times New Roman" w:cs="Times New Roman" w:eastAsia="Times New Roman" w:hint="default"/>
          <w:sz w:val="18"/>
          <w:szCs w:val="18"/>
        </w:rPr>
        <w:t>15.01</w:t>
      </w:r>
      <w:r>
        <w:rPr>
          <w:rFonts w:ascii="宋体" w:hAnsi="宋体" w:cs="宋体" w:eastAsia="宋体" w:hint="default"/>
          <w:sz w:val="18"/>
          <w:szCs w:val="18"/>
        </w:rPr>
        <w:t>元。详见公司公告。（公告编号：</w:t>
      </w:r>
      <w:r>
        <w:rPr>
          <w:rFonts w:ascii="Times New Roman" w:hAnsi="Times New Roman" w:cs="Times New Roman" w:eastAsia="Times New Roman" w:hint="default"/>
          <w:sz w:val="18"/>
          <w:szCs w:val="18"/>
        </w:rPr>
        <w:t>2014-001</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日，公司发行股份及支付现金购买深圳市力群印务有限公司</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股权并募集配套资金，向王建军、谢良玉、 朱华山</w:t>
      </w:r>
      <w:r>
        <w:rPr>
          <w:rFonts w:ascii="Times New Roman" w:hAnsi="Times New Roman" w:cs="Times New Roman" w:eastAsia="Times New Roman" w:hint="default"/>
          <w:sz w:val="18"/>
          <w:szCs w:val="18"/>
        </w:rPr>
        <w:t>3</w:t>
      </w:r>
      <w:r>
        <w:rPr>
          <w:rFonts w:ascii="宋体" w:hAnsi="宋体" w:cs="宋体" w:eastAsia="宋体" w:hint="default"/>
          <w:sz w:val="18"/>
          <w:szCs w:val="18"/>
        </w:rPr>
        <w:t>位交易对方发行新增</w:t>
      </w:r>
      <w:r>
        <w:rPr>
          <w:rFonts w:ascii="Times New Roman" w:hAnsi="Times New Roman" w:cs="Times New Roman" w:eastAsia="Times New Roman" w:hint="default"/>
          <w:sz w:val="18"/>
          <w:szCs w:val="18"/>
        </w:rPr>
        <w:t>18,235,523</w:t>
      </w:r>
      <w:r>
        <w:rPr>
          <w:rFonts w:ascii="宋体" w:hAnsi="宋体" w:cs="宋体" w:eastAsia="宋体" w:hint="default"/>
          <w:sz w:val="18"/>
          <w:szCs w:val="18"/>
        </w:rPr>
        <w:t>股股份以及向华夏基金管理有限公司等</w:t>
      </w:r>
      <w:r>
        <w:rPr>
          <w:rFonts w:ascii="Times New Roman" w:hAnsi="Times New Roman" w:cs="Times New Roman" w:eastAsia="Times New Roman" w:hint="default"/>
          <w:sz w:val="18"/>
          <w:szCs w:val="18"/>
        </w:rPr>
        <w:t>4</w:t>
      </w:r>
      <w:r>
        <w:rPr>
          <w:rFonts w:ascii="宋体" w:hAnsi="宋体" w:cs="宋体" w:eastAsia="宋体" w:hint="default"/>
          <w:sz w:val="18"/>
          <w:szCs w:val="18"/>
        </w:rPr>
        <w:t>家投资者发行</w:t>
      </w:r>
      <w:r>
        <w:rPr>
          <w:rFonts w:ascii="Times New Roman" w:hAnsi="Times New Roman" w:cs="Times New Roman" w:eastAsia="Times New Roman" w:hint="default"/>
          <w:sz w:val="18"/>
          <w:szCs w:val="18"/>
        </w:rPr>
        <w:t>10,426,666</w:t>
      </w:r>
      <w:r>
        <w:rPr>
          <w:rFonts w:ascii="宋体" w:hAnsi="宋体" w:cs="宋体" w:eastAsia="宋体" w:hint="default"/>
          <w:sz w:val="18"/>
          <w:szCs w:val="18"/>
        </w:rPr>
        <w:t>股股票。</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bookmarkStart w:name="2、公司股份总数及股东结构的变动、公司资产和负债结构的变动情况说明" w:id="81"/>
      <w:bookmarkEnd w:id="8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3" w:right="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日，公司完成了首次限制性股票激励计划预留限制性股票的授予登记工作，共授予</w:t>
      </w:r>
      <w:r>
        <w:rPr>
          <w:rFonts w:ascii="Times New Roman" w:hAnsi="Times New Roman" w:cs="Times New Roman" w:eastAsia="Times New Roman" w:hint="default"/>
          <w:sz w:val="18"/>
          <w:szCs w:val="18"/>
        </w:rPr>
        <w:t>7</w:t>
      </w:r>
      <w:r>
        <w:rPr>
          <w:rFonts w:ascii="宋体" w:hAnsi="宋体" w:cs="宋体" w:eastAsia="宋体" w:hint="default"/>
          <w:sz w:val="18"/>
          <w:szCs w:val="18"/>
        </w:rPr>
        <w:t>名激励对象</w:t>
      </w:r>
      <w:r>
        <w:rPr>
          <w:rFonts w:ascii="Times New Roman" w:hAnsi="Times New Roman" w:cs="Times New Roman" w:eastAsia="Times New Roman" w:hint="default"/>
          <w:sz w:val="18"/>
          <w:szCs w:val="18"/>
        </w:rPr>
        <w:t>300,000</w:t>
      </w:r>
      <w:r>
        <w:rPr>
          <w:rFonts w:ascii="宋体" w:hAnsi="宋体" w:cs="宋体" w:eastAsia="宋体" w:hint="default"/>
          <w:sz w:val="18"/>
          <w:szCs w:val="18"/>
        </w:rPr>
        <w:t>股 限制性股票，授予价格</w:t>
      </w:r>
      <w:r>
        <w:rPr>
          <w:rFonts w:ascii="Times New Roman" w:hAnsi="Times New Roman" w:cs="Times New Roman" w:eastAsia="Times New Roman" w:hint="default"/>
          <w:sz w:val="18"/>
          <w:szCs w:val="18"/>
        </w:rPr>
        <w:t>15.01</w:t>
      </w:r>
      <w:r>
        <w:rPr>
          <w:rFonts w:ascii="宋体" w:hAnsi="宋体" w:cs="宋体" w:eastAsia="宋体" w:hint="default"/>
          <w:sz w:val="18"/>
          <w:szCs w:val="18"/>
        </w:rPr>
        <w:t>元。详见公司公告。（公告编号：</w:t>
      </w:r>
      <w:r>
        <w:rPr>
          <w:rFonts w:ascii="Times New Roman" w:hAnsi="Times New Roman" w:cs="Times New Roman" w:eastAsia="Times New Roman" w:hint="default"/>
          <w:sz w:val="18"/>
          <w:szCs w:val="18"/>
        </w:rPr>
        <w:t>2014-001</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日，公司股东李莉、天津名轩投资有限公司、天津天保成长创业投资有限公司、天津创业投资管理有限公司</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解除限售股份数量</w:t>
      </w:r>
      <w:r>
        <w:rPr>
          <w:rFonts w:ascii="Times New Roman" w:hAnsi="Times New Roman" w:cs="Times New Roman" w:eastAsia="Times New Roman" w:hint="default"/>
          <w:sz w:val="18"/>
          <w:szCs w:val="18"/>
        </w:rPr>
        <w:t>79,275,000</w:t>
      </w:r>
      <w:r>
        <w:rPr>
          <w:rFonts w:ascii="宋体" w:hAnsi="宋体" w:cs="宋体" w:eastAsia="宋体" w:hint="default"/>
          <w:sz w:val="18"/>
          <w:szCs w:val="18"/>
        </w:rPr>
        <w:t>股，实际可上市流通数量为</w:t>
      </w:r>
      <w:r>
        <w:rPr>
          <w:rFonts w:ascii="Times New Roman" w:hAnsi="Times New Roman" w:cs="Times New Roman" w:eastAsia="Times New Roman" w:hint="default"/>
          <w:sz w:val="18"/>
          <w:szCs w:val="18"/>
        </w:rPr>
        <w:t>27,347,250</w:t>
      </w:r>
      <w:r>
        <w:rPr>
          <w:rFonts w:ascii="宋体" w:hAnsi="宋体" w:cs="宋体" w:eastAsia="宋体" w:hint="default"/>
          <w:sz w:val="18"/>
          <w:szCs w:val="18"/>
        </w:rPr>
        <w:t>股。详见公司公告。（公告编号：</w:t>
      </w:r>
      <w:r>
        <w:rPr>
          <w:rFonts w:ascii="Times New Roman" w:hAnsi="Times New Roman" w:cs="Times New Roman" w:eastAsia="Times New Roman" w:hint="default"/>
          <w:sz w:val="18"/>
          <w:szCs w:val="18"/>
        </w:rPr>
        <w:t>2014-013</w:t>
      </w:r>
      <w:r>
        <w:rPr>
          <w:rFonts w:ascii="宋体" w:hAnsi="宋体" w:cs="宋体" w:eastAsia="宋体" w:hint="default"/>
          <w:sz w:val="18"/>
          <w:szCs w:val="18"/>
        </w:rPr>
        <w:t>）</w:t>
      </w:r>
    </w:p>
    <w:p>
      <w:pPr>
        <w:spacing w:line="300" w:lineRule="auto" w:before="53"/>
        <w:ind w:left="153" w:right="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日，公司发行股份及支付现金购买深圳市力群印务有限公司</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股权并募集配套资金，向王建军、谢良玉、 朱华山</w:t>
      </w:r>
      <w:r>
        <w:rPr>
          <w:rFonts w:ascii="Times New Roman" w:hAnsi="Times New Roman" w:cs="Times New Roman" w:eastAsia="Times New Roman" w:hint="default"/>
          <w:sz w:val="18"/>
          <w:szCs w:val="18"/>
        </w:rPr>
        <w:t>3</w:t>
      </w:r>
      <w:r>
        <w:rPr>
          <w:rFonts w:ascii="宋体" w:hAnsi="宋体" w:cs="宋体" w:eastAsia="宋体" w:hint="default"/>
          <w:sz w:val="18"/>
          <w:szCs w:val="18"/>
        </w:rPr>
        <w:t>位交易对方发行新增</w:t>
      </w:r>
      <w:r>
        <w:rPr>
          <w:rFonts w:ascii="Times New Roman" w:hAnsi="Times New Roman" w:cs="Times New Roman" w:eastAsia="Times New Roman" w:hint="default"/>
          <w:sz w:val="18"/>
          <w:szCs w:val="18"/>
        </w:rPr>
        <w:t>18,235,523</w:t>
      </w:r>
      <w:r>
        <w:rPr>
          <w:rFonts w:ascii="宋体" w:hAnsi="宋体" w:cs="宋体" w:eastAsia="宋体" w:hint="default"/>
          <w:sz w:val="18"/>
          <w:szCs w:val="18"/>
        </w:rPr>
        <w:t>股股份以及向华夏基金管理有限公司等</w:t>
      </w:r>
      <w:r>
        <w:rPr>
          <w:rFonts w:ascii="Times New Roman" w:hAnsi="Times New Roman" w:cs="Times New Roman" w:eastAsia="Times New Roman" w:hint="default"/>
          <w:sz w:val="18"/>
          <w:szCs w:val="18"/>
        </w:rPr>
        <w:t>4</w:t>
      </w:r>
      <w:r>
        <w:rPr>
          <w:rFonts w:ascii="宋体" w:hAnsi="宋体" w:cs="宋体" w:eastAsia="宋体" w:hint="default"/>
          <w:sz w:val="18"/>
          <w:szCs w:val="18"/>
        </w:rPr>
        <w:t>家投资者发行</w:t>
      </w:r>
      <w:r>
        <w:rPr>
          <w:rFonts w:ascii="Times New Roman" w:hAnsi="Times New Roman" w:cs="Times New Roman" w:eastAsia="Times New Roman" w:hint="default"/>
          <w:sz w:val="18"/>
          <w:szCs w:val="18"/>
        </w:rPr>
        <w:t>10,426,666</w:t>
      </w:r>
      <w:r>
        <w:rPr>
          <w:rFonts w:ascii="宋体" w:hAnsi="宋体" w:cs="宋体" w:eastAsia="宋体" w:hint="default"/>
          <w:sz w:val="18"/>
          <w:szCs w:val="18"/>
        </w:rPr>
        <w:t>股股票。</w:t>
      </w:r>
    </w:p>
    <w:p>
      <w:pPr>
        <w:spacing w:line="307" w:lineRule="auto" w:before="51"/>
        <w:ind w:left="153" w:right="149"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日，公司第三届董事会第六次会议和第三届监事会第五次会议审议通过《关于回购注销限制性股票激励计 划首次授予第一期及预留授予第一期待解锁限制性股票和已不符合激励条件的激励对象已获授但尚未解锁的限制性股票的 </w:t>
      </w:r>
      <w:r>
        <w:rPr>
          <w:rFonts w:ascii="宋体" w:hAnsi="宋体" w:cs="宋体" w:eastAsia="宋体" w:hint="default"/>
          <w:spacing w:val="-1"/>
          <w:sz w:val="18"/>
          <w:szCs w:val="18"/>
        </w:rPr>
        <w:t>议案》。本次回购注销限制性股票数量为</w:t>
      </w:r>
      <w:r>
        <w:rPr>
          <w:rFonts w:ascii="Times New Roman" w:hAnsi="Times New Roman" w:cs="Times New Roman" w:eastAsia="Times New Roman" w:hint="default"/>
          <w:spacing w:val="-1"/>
          <w:sz w:val="18"/>
          <w:szCs w:val="18"/>
        </w:rPr>
        <w:t>760,000</w:t>
      </w:r>
      <w:r>
        <w:rPr>
          <w:rFonts w:ascii="宋体" w:hAnsi="宋体" w:cs="宋体" w:eastAsia="宋体" w:hint="default"/>
          <w:spacing w:val="-1"/>
          <w:sz w:val="18"/>
          <w:szCs w:val="18"/>
        </w:rPr>
        <w:t>股。公司于</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21</w:t>
      </w:r>
      <w:r>
        <w:rPr>
          <w:rFonts w:ascii="宋体" w:hAnsi="宋体" w:cs="宋体" w:eastAsia="宋体" w:hint="default"/>
          <w:spacing w:val="-1"/>
          <w:sz w:val="18"/>
          <w:szCs w:val="18"/>
        </w:rPr>
        <w:t>日在中国证券登记结算有限责任公司深圳分公司完</w:t>
      </w:r>
      <w:r>
        <w:rPr>
          <w:rFonts w:ascii="宋体" w:hAnsi="宋体" w:cs="宋体" w:eastAsia="宋体" w:hint="default"/>
          <w:spacing w:val="-72"/>
          <w:sz w:val="18"/>
          <w:szCs w:val="18"/>
        </w:rPr>
        <w:t> </w:t>
      </w:r>
      <w:r>
        <w:rPr>
          <w:rFonts w:ascii="宋体" w:hAnsi="宋体" w:cs="宋体" w:eastAsia="宋体" w:hint="default"/>
          <w:sz w:val="18"/>
          <w:szCs w:val="18"/>
        </w:rPr>
        <w:t>成回购注销。（公告编号：</w:t>
      </w:r>
      <w:r>
        <w:rPr>
          <w:rFonts w:ascii="Times New Roman" w:hAnsi="Times New Roman" w:cs="Times New Roman" w:eastAsia="Times New Roman" w:hint="default"/>
          <w:sz w:val="18"/>
          <w:szCs w:val="18"/>
        </w:rPr>
        <w:t>2014-065</w:t>
      </w:r>
      <w:r>
        <w:rPr>
          <w:rFonts w:ascii="宋体" w:hAnsi="宋体" w:cs="宋体" w:eastAsia="宋体" w:hint="default"/>
          <w:sz w:val="18"/>
          <w:szCs w:val="18"/>
        </w:rPr>
        <w:t>）</w:t>
      </w:r>
    </w:p>
    <w:p>
      <w:pPr>
        <w:spacing w:before="4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日，公司董事会收到控股股东、实际控制人、现任董事长李莉女士出具的承诺函，自</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Times New Roman" w:hAnsi="Times New Roman" w:cs="Times New Roman" w:eastAsia="Times New Roman" w:hint="default"/>
          <w:sz w:val="18"/>
          <w:szCs w:val="18"/>
        </w:rPr>
        <w:t>11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09" w:lineRule="auto" w:before="44"/>
        <w:ind w:left="153" w:right="150" w:firstLine="0"/>
        <w:jc w:val="both"/>
        <w:rPr>
          <w:rFonts w:ascii="宋体" w:hAnsi="宋体" w:cs="宋体" w:eastAsia="宋体" w:hint="default"/>
          <w:sz w:val="18"/>
          <w:szCs w:val="18"/>
        </w:rPr>
      </w:pPr>
      <w:r>
        <w:rPr>
          <w:rFonts w:ascii="宋体" w:hAnsi="宋体" w:cs="宋体" w:eastAsia="宋体" w:hint="default"/>
          <w:sz w:val="18"/>
          <w:szCs w:val="18"/>
        </w:rPr>
        <w:t>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日止十二个月内不减持本人个人持有及本人控股的天津名轩投资有限公司持有的公司股份，包括承诺期间 </w:t>
      </w:r>
      <w:r>
        <w:rPr>
          <w:rFonts w:ascii="宋体" w:hAnsi="宋体" w:cs="宋体" w:eastAsia="宋体" w:hint="default"/>
          <w:spacing w:val="-2"/>
          <w:sz w:val="18"/>
          <w:szCs w:val="18"/>
        </w:rPr>
        <w:t>因送股、公积金转增股本等权益分派产生的股票（如有）。公司已完成了所涉及股份限售登记及变更股份性质的手续。（公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2014-086</w:t>
      </w:r>
      <w:r>
        <w:rPr>
          <w:rFonts w:ascii="宋体" w:hAnsi="宋体" w:cs="宋体" w:eastAsia="宋体" w:hint="default"/>
          <w:sz w:val="18"/>
          <w:szCs w:val="18"/>
        </w:rPr>
        <w:t>）</w:t>
      </w:r>
    </w:p>
    <w:p>
      <w:pPr>
        <w:spacing w:before="44"/>
        <w:ind w:left="154" w:right="0" w:firstLine="0"/>
        <w:jc w:val="both"/>
        <w:rPr>
          <w:rFonts w:ascii="宋体" w:hAnsi="宋体" w:cs="宋体" w:eastAsia="宋体" w:hint="default"/>
          <w:sz w:val="18"/>
          <w:szCs w:val="18"/>
        </w:rPr>
      </w:pPr>
      <w:r>
        <w:rPr>
          <w:rFonts w:ascii="宋体" w:hAnsi="宋体" w:cs="宋体" w:eastAsia="宋体" w:hint="default"/>
          <w:sz w:val="18"/>
          <w:szCs w:val="18"/>
        </w:rPr>
        <w:t>上述股份总数变动后，公司资产和负债结构未发生重大变化。</w:t>
      </w:r>
    </w:p>
    <w:p>
      <w:pPr>
        <w:spacing w:line="240" w:lineRule="auto" w:before="1"/>
        <w:rPr>
          <w:rFonts w:ascii="宋体" w:hAnsi="宋体" w:cs="宋体" w:eastAsia="宋体" w:hint="default"/>
          <w:sz w:val="25"/>
          <w:szCs w:val="25"/>
        </w:rPr>
      </w:pPr>
    </w:p>
    <w:p>
      <w:pPr>
        <w:pStyle w:val="Heading2"/>
        <w:spacing w:line="240" w:lineRule="auto"/>
        <w:ind w:left="154" w:right="0"/>
        <w:jc w:val="both"/>
        <w:rPr>
          <w:b w:val="0"/>
          <w:bCs w:val="0"/>
        </w:rPr>
      </w:pPr>
      <w:bookmarkStart w:name="三、股东和实际控制人情况" w:id="82"/>
      <w:bookmarkEnd w:id="82"/>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both"/>
        <w:rPr>
          <w:b w:val="0"/>
          <w:bCs w:val="0"/>
        </w:rPr>
      </w:pPr>
      <w:bookmarkStart w:name="1、公司股东数量及持股情况" w:id="83"/>
      <w:bookmarkEnd w:id="8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47"/>
        <w:gridCol w:w="1380"/>
        <w:gridCol w:w="882"/>
        <w:gridCol w:w="815"/>
        <w:gridCol w:w="803"/>
        <w:gridCol w:w="808"/>
        <w:gridCol w:w="862"/>
        <w:gridCol w:w="1149"/>
        <w:gridCol w:w="238"/>
        <w:gridCol w:w="1385"/>
      </w:tblGrid>
      <w:tr>
        <w:trPr>
          <w:trHeight w:val="407"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10,468</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8,708</w:t>
            </w:r>
          </w:p>
        </w:tc>
      </w:tr>
      <w:tr>
        <w:trPr>
          <w:trHeight w:val="39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2"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6"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right w:val="single" w:sz="4" w:space="0" w:color="000000"/>
            </w:tcBorders>
            <w:shd w:val="clear" w:color="auto" w:fill="D2D2D2"/>
          </w:tcPr>
          <w:p>
            <w:pPr/>
          </w:p>
        </w:tc>
      </w:tr>
      <w:tr>
        <w:trPr>
          <w:trHeight w:val="141"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54,237,00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54,237,00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5" w:space="0" w:color="D2D2D2"/>
              <w:left w:val="single" w:sz="4" w:space="0" w:color="000000"/>
              <w:bottom w:val="single" w:sz="4" w:space="0" w:color="000000"/>
              <w:right w:val="single" w:sz="4" w:space="0" w:color="000000"/>
            </w:tcBorders>
          </w:tcPr>
          <w:p>
            <w:pPr/>
          </w:p>
        </w:tc>
        <w:tc>
          <w:tcPr>
            <w:tcW w:w="1385" w:type="dxa"/>
            <w:tcBorders>
              <w:top w:val="single" w:sz="45" w:space="0" w:color="D2D2D2"/>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天津名轩投资 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31,500,00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11,306,02</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11,306,02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6,510,082</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6,510,082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天安财产保险 股份有限公司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保赢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1,999,920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1,999,920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中国建设银行 股份有限公司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华夏盛世精选 股票型证券投 资基金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1,609,727</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528,111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1,081,616</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 回报证券投资 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1,401,839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1,056,222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345,617</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兴业 银行</w:t>
            </w:r>
            <w:r>
              <w:rPr>
                <w:rFonts w:ascii="Times New Roman" w:hAnsi="Times New Roman" w:cs="Times New Roman" w:eastAsia="Times New Roman" w:hint="default"/>
                <w:sz w:val="18"/>
                <w:szCs w:val="18"/>
              </w:rPr>
              <w:t>-</w:t>
            </w:r>
            <w:r>
              <w:rPr>
                <w:rFonts w:ascii="宋体" w:hAnsi="宋体" w:cs="宋体" w:eastAsia="宋体" w:hint="default"/>
                <w:sz w:val="18"/>
                <w:szCs w:val="18"/>
              </w:rPr>
              <w:t>海通证券 股份有限公司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1,400,000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汇添富基金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 大银行</w:t>
            </w:r>
            <w:r>
              <w:rPr>
                <w:rFonts w:ascii="Times New Roman" w:hAnsi="Times New Roman" w:cs="Times New Roman" w:eastAsia="Times New Roman" w:hint="default"/>
                <w:sz w:val="18"/>
                <w:szCs w:val="18"/>
              </w:rPr>
              <w:t>-</w:t>
            </w:r>
            <w:r>
              <w:rPr>
                <w:rFonts w:ascii="宋体" w:hAnsi="宋体" w:cs="宋体" w:eastAsia="宋体" w:hint="default"/>
                <w:sz w:val="18"/>
                <w:szCs w:val="18"/>
              </w:rPr>
              <w:t>添富</w:t>
            </w:r>
            <w:r>
              <w:rPr>
                <w:rFonts w:ascii="Times New Roman" w:hAnsi="Times New Roman" w:cs="Times New Roman" w:eastAsia="Times New Roman" w:hint="default"/>
                <w:sz w:val="18"/>
                <w:szCs w:val="18"/>
              </w:rPr>
              <w:t>- </w:t>
            </w:r>
            <w:r>
              <w:rPr>
                <w:rFonts w:ascii="宋体" w:hAnsi="宋体" w:cs="宋体" w:eastAsia="宋体" w:hint="default"/>
                <w:sz w:val="18"/>
                <w:szCs w:val="18"/>
              </w:rPr>
              <w:t>定增双喜盛世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 计划</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1,400,000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88.600006pt;margin-top:170.029984pt;width:345.2pt;height:20.8pt;mso-position-horizontal-relative:page;mso-position-vertical-relative:page;z-index:-1171048" coordorigin="3772,3401" coordsize="6904,416">
            <v:group style="position:absolute;left:3783;top:3412;width:2;height:393" coordorigin="3783,3412" coordsize="2,393">
              <v:shape style="position:absolute;left:3783;top:3412;width:2;height:393" coordorigin="3783,3412" coordsize="0,393" path="m3783,3412l3783,3804e" filled="false" stroked="true" strokeweight="1.140pt" strokecolor="#ffffff">
                <v:path arrowok="t"/>
              </v:shape>
            </v:group>
            <v:group style="position:absolute;left:3795;top:3412;width:6881;height:393" coordorigin="3795,3412" coordsize="6881,393">
              <v:shape style="position:absolute;left:3795;top:3412;width:6881;height:393" coordorigin="3795,3412" coordsize="6881,393" path="m3795,3804l10675,3804,10675,3412,3795,3412,3795,380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247"/>
        <w:gridCol w:w="1386"/>
        <w:gridCol w:w="876"/>
        <w:gridCol w:w="809"/>
        <w:gridCol w:w="809"/>
        <w:gridCol w:w="808"/>
        <w:gridCol w:w="862"/>
        <w:gridCol w:w="1388"/>
        <w:gridCol w:w="1385"/>
      </w:tblGrid>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 银行</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w:t>
            </w:r>
          </w:p>
          <w:p>
            <w:pPr>
              <w:pStyle w:val="TableParagraph"/>
              <w:spacing w:line="302" w:lineRule="auto" w:before="13"/>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国贸东方定增</w:t>
            </w:r>
            <w:r>
              <w:rPr>
                <w:rFonts w:ascii="宋体" w:hAnsi="宋体" w:cs="宋体" w:eastAsia="宋体" w:hint="default"/>
                <w:w w:val="99"/>
                <w:sz w:val="18"/>
                <w:szCs w:val="18"/>
              </w:rPr>
              <w:t> </w:t>
            </w: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r>
              <w:rPr>
                <w:rFonts w:ascii="宋体" w:hAnsi="宋体" w:cs="宋体" w:eastAsia="宋体" w:hint="default"/>
                <w:w w:val="99"/>
                <w:sz w:val="18"/>
                <w:szCs w:val="18"/>
              </w:rPr>
              <w:t> </w:t>
            </w:r>
            <w:r>
              <w:rPr>
                <w:rFonts w:ascii="宋体" w:hAnsi="宋体" w:cs="宋体" w:eastAsia="宋体" w:hint="default"/>
                <w:sz w:val="18"/>
                <w:szCs w:val="18"/>
              </w:rPr>
              <w:t>管理计划</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7" w:right="0"/>
              <w:jc w:val="left"/>
              <w:rPr>
                <w:rFonts w:ascii="Times New Roman" w:hAnsi="Times New Roman" w:cs="Times New Roman" w:eastAsia="Times New Roman" w:hint="default"/>
                <w:sz w:val="18"/>
                <w:szCs w:val="18"/>
              </w:rPr>
            </w:pPr>
            <w:r>
              <w:rPr>
                <w:rFonts w:ascii="Times New Roman"/>
                <w:sz w:val="18"/>
              </w:rPr>
              <w:t>0.82%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76"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09" w:type="dxa"/>
            <w:tcBorders>
              <w:top w:val="single" w:sz="4" w:space="0" w:color="000000"/>
              <w:left w:val="nil" w:sz="6" w:space="0" w:color="auto"/>
              <w:bottom w:val="single" w:sz="4" w:space="0" w:color="000000"/>
              <w:right w:val="nil" w:sz="6" w:space="0" w:color="auto"/>
            </w:tcBorders>
          </w:tcPr>
          <w:p>
            <w:pPr/>
          </w:p>
        </w:tc>
        <w:tc>
          <w:tcPr>
            <w:tcW w:w="809" w:type="dxa"/>
            <w:tcBorders>
              <w:top w:val="single" w:sz="4" w:space="0" w:color="000000"/>
              <w:left w:val="nil" w:sz="6" w:space="0" w:color="auto"/>
              <w:bottom w:val="single" w:sz="4" w:space="0" w:color="000000"/>
              <w:right w:val="nil" w:sz="6" w:space="0" w:color="auto"/>
            </w:tcBorders>
          </w:tcPr>
          <w:p>
            <w:pPr/>
          </w:p>
        </w:tc>
        <w:tc>
          <w:tcPr>
            <w:tcW w:w="808" w:type="dxa"/>
            <w:tcBorders>
              <w:top w:val="single" w:sz="4" w:space="0" w:color="000000"/>
              <w:left w:val="nil" w:sz="6" w:space="0" w:color="auto"/>
              <w:bottom w:val="single" w:sz="4" w:space="0" w:color="000000"/>
              <w:right w:val="nil" w:sz="6" w:space="0" w:color="auto"/>
            </w:tcBorders>
          </w:tcPr>
          <w:p>
            <w:pPr/>
          </w:p>
        </w:tc>
        <w:tc>
          <w:tcPr>
            <w:tcW w:w="862" w:type="dxa"/>
            <w:tcBorders>
              <w:top w:val="single" w:sz="4" w:space="0" w:color="000000"/>
              <w:left w:val="nil" w:sz="6" w:space="0" w:color="auto"/>
              <w:bottom w:val="single" w:sz="4" w:space="0" w:color="000000"/>
              <w:right w:val="nil" w:sz="6" w:space="0" w:color="auto"/>
            </w:tcBorders>
          </w:tcPr>
          <w:p>
            <w:pP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
        </w:tc>
      </w:tr>
      <w:tr>
        <w:trPr>
          <w:trHeight w:val="317"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936" w:type="dxa"/>
            <w:gridSpan w:val="7"/>
            <w:vMerge w:val="restart"/>
            <w:tcBorders>
              <w:top w:val="single" w:sz="4" w:space="0" w:color="000000"/>
              <w:left w:val="single" w:sz="9" w:space="0" w:color="D2D2D2"/>
              <w:right w:val="single" w:sz="4" w:space="0" w:color="000000"/>
            </w:tcBorders>
          </w:tcPr>
          <w:p>
            <w:pPr>
              <w:pStyle w:val="TableParagraph"/>
              <w:spacing w:line="319" w:lineRule="auto" w:before="51"/>
              <w:ind w:left="16" w:right="61"/>
              <w:jc w:val="both"/>
              <w:rPr>
                <w:rFonts w:ascii="宋体" w:hAnsi="宋体" w:cs="宋体" w:eastAsia="宋体" w:hint="default"/>
                <w:sz w:val="18"/>
                <w:szCs w:val="18"/>
              </w:rPr>
            </w:pPr>
            <w:r>
              <w:rPr>
                <w:rFonts w:ascii="宋体" w:hAnsi="宋体" w:cs="宋体" w:eastAsia="宋体" w:hint="default"/>
                <w:sz w:val="18"/>
                <w:szCs w:val="18"/>
              </w:rPr>
              <w:t>公司实际控制人李莉女士为天津名轩投资有限公司的控股股东。王建军、谢良玉分别为 公司控股子公司深圳市力群印务有限公司的董事长、总经理。公司未知上述其他股东间 是否存在关联关系或属于《上市公司股东持股变动信息披露管理办法》中规定的一致行 动人。</w:t>
            </w:r>
          </w:p>
        </w:tc>
      </w:tr>
      <w:tr>
        <w:trPr>
          <w:trHeight w:val="704" w:hRule="exact"/>
        </w:trPr>
        <w:tc>
          <w:tcPr>
            <w:tcW w:w="26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6" w:type="dxa"/>
            <w:gridSpan w:val="7"/>
            <w:vMerge/>
            <w:tcBorders>
              <w:left w:val="single" w:sz="9" w:space="0" w:color="D2D2D2"/>
              <w:right w:val="single" w:sz="4" w:space="0" w:color="000000"/>
            </w:tcBorders>
          </w:tcPr>
          <w:p>
            <w:pPr/>
          </w:p>
        </w:tc>
      </w:tr>
      <w:tr>
        <w:trPr>
          <w:trHeight w:val="317"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936"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4163" w:type="dxa"/>
            <w:gridSpan w:val="5"/>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天安财产保险股份有限公司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保 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1,999,920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1,999,920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宋延科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1,169,000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1,169,000</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 夏盛世精选股票型证券投资基金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1,081,616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1,081,616</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博 时创业成长股票型证券投资基金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798,854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798,854</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785,493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785,493</w:t>
            </w: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 全绿色投资股票型证券投资基金</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497,762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497,762</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溪牛投资管理（北京）有限公司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溪牛长期回报基金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474,700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474,700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中国国际金融有限公司</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454,916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454,916</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肖昆</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437,200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437,200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430,000</w:t>
            </w:r>
          </w:p>
        </w:tc>
      </w:tr>
      <w:tr>
        <w:trPr>
          <w:trHeight w:val="1338"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36"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公司实际控制人李莉女士为天津名轩投资有限公司的控股股东。王建军、谢良玉分别为 公司控股子公司深圳市力群印务有限公司的董事长、总经理。公司未知上述其他股东间 是否存在关联关系或属于《上市公司股东持股变动信息披露管理办法》中规定的一致行 动人。</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3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上述公司股东中，肖昆除通过普通证券账户持有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105,100 </w:t>
            </w:r>
            <w:r>
              <w:rPr>
                <w:rFonts w:ascii="宋体" w:hAnsi="宋体" w:cs="宋体" w:eastAsia="宋体" w:hint="default"/>
                <w:sz w:val="18"/>
                <w:szCs w:val="18"/>
              </w:rPr>
              <w:t>股外，还通过中国银河证券股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332,100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股，实际合并持有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09" w:lineRule="auto" w:before="44"/>
        <w:ind w:left="153" w:right="128" w:firstLine="0"/>
        <w:jc w:val="left"/>
        <w:rPr>
          <w:rFonts w:ascii="宋体" w:hAnsi="宋体" w:cs="宋体" w:eastAsia="宋体" w:hint="default"/>
          <w:sz w:val="18"/>
          <w:szCs w:val="18"/>
        </w:rPr>
      </w:pPr>
      <w:r>
        <w:rPr>
          <w:rFonts w:ascii="宋体" w:hAnsi="宋体" w:cs="宋体" w:eastAsia="宋体" w:hint="default"/>
          <w:spacing w:val="-2"/>
          <w:sz w:val="18"/>
          <w:szCs w:val="18"/>
        </w:rPr>
        <w:t>报告期内，参与约定购回式证券交易而持股的证券公司名称为：中国银河证券股份有限公司约定购回专用账户。相关自然人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股东姓名为：宋延科。公司未知上述约定购回式证券交易的初始交易所涉及的数量及比例。报告期初，中国银河证券股份有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限公司约定购回专用账户持股数量为</w:t>
      </w:r>
      <w:r>
        <w:rPr>
          <w:rFonts w:ascii="Times New Roman" w:hAnsi="Times New Roman" w:cs="Times New Roman" w:eastAsia="Times New Roman" w:hint="default"/>
          <w:sz w:val="18"/>
          <w:szCs w:val="18"/>
        </w:rPr>
        <w:t>5,230,000</w:t>
      </w:r>
      <w:r>
        <w:rPr>
          <w:rFonts w:ascii="宋体" w:hAnsi="宋体" w:cs="宋体" w:eastAsia="宋体" w:hint="default"/>
          <w:sz w:val="18"/>
          <w:szCs w:val="18"/>
        </w:rPr>
        <w:t>股，占公司股份总数</w:t>
      </w:r>
      <w:r>
        <w:rPr>
          <w:rFonts w:ascii="Times New Roman" w:hAnsi="Times New Roman" w:cs="Times New Roman" w:eastAsia="Times New Roman" w:hint="default"/>
          <w:sz w:val="18"/>
          <w:szCs w:val="18"/>
        </w:rPr>
        <w:t>170,426,189</w:t>
      </w:r>
      <w:r>
        <w:rPr>
          <w:rFonts w:ascii="宋体" w:hAnsi="宋体" w:cs="宋体" w:eastAsia="宋体" w:hint="default"/>
          <w:sz w:val="18"/>
          <w:szCs w:val="18"/>
        </w:rPr>
        <w:t>股的</w:t>
      </w:r>
      <w:r>
        <w:rPr>
          <w:rFonts w:ascii="Times New Roman" w:hAnsi="Times New Roman" w:cs="Times New Roman" w:eastAsia="Times New Roman" w:hint="default"/>
          <w:sz w:val="18"/>
          <w:szCs w:val="18"/>
        </w:rPr>
        <w:t>3.07%</w:t>
      </w:r>
      <w:r>
        <w:rPr>
          <w:rFonts w:ascii="宋体" w:hAnsi="宋体" w:cs="宋体" w:eastAsia="宋体" w:hint="default"/>
          <w:sz w:val="18"/>
          <w:szCs w:val="18"/>
        </w:rPr>
        <w:t>；宋延科持股数量为</w:t>
      </w:r>
      <w:r>
        <w:rPr>
          <w:rFonts w:ascii="Times New Roman" w:hAnsi="Times New Roman" w:cs="Times New Roman" w:eastAsia="Times New Roman" w:hint="default"/>
          <w:sz w:val="18"/>
          <w:szCs w:val="18"/>
        </w:rPr>
        <w:t>1,338,400</w:t>
      </w:r>
      <w:r>
        <w:rPr>
          <w:rFonts w:ascii="宋体" w:hAnsi="宋体" w:cs="宋体" w:eastAsia="宋体" w:hint="default"/>
          <w:sz w:val="18"/>
          <w:szCs w:val="18"/>
        </w:rPr>
        <w:t>股， 占公司股份总数</w:t>
      </w:r>
      <w:r>
        <w:rPr>
          <w:rFonts w:ascii="Times New Roman" w:hAnsi="Times New Roman" w:cs="Times New Roman" w:eastAsia="Times New Roman" w:hint="default"/>
          <w:sz w:val="18"/>
          <w:szCs w:val="18"/>
        </w:rPr>
        <w:t>170,426,189</w:t>
      </w:r>
      <w:r>
        <w:rPr>
          <w:rFonts w:ascii="宋体" w:hAnsi="宋体" w:cs="宋体" w:eastAsia="宋体" w:hint="default"/>
          <w:sz w:val="18"/>
          <w:szCs w:val="18"/>
        </w:rPr>
        <w:t>股的</w:t>
      </w:r>
      <w:r>
        <w:rPr>
          <w:rFonts w:ascii="Times New Roman" w:hAnsi="Times New Roman" w:cs="Times New Roman" w:eastAsia="Times New Roman" w:hint="default"/>
          <w:sz w:val="18"/>
          <w:szCs w:val="18"/>
        </w:rPr>
        <w:t>0.79%</w:t>
      </w:r>
      <w:r>
        <w:rPr>
          <w:rFonts w:ascii="宋体" w:hAnsi="宋体" w:cs="宋体" w:eastAsia="宋体" w:hint="default"/>
          <w:sz w:val="18"/>
          <w:szCs w:val="18"/>
        </w:rPr>
        <w:t>。报告期末，中国银河证券股份有限公司约定购回专用账户持股数量为</w:t>
      </w:r>
      <w:r>
        <w:rPr>
          <w:rFonts w:ascii="Times New Roman" w:hAnsi="Times New Roman" w:cs="Times New Roman" w:eastAsia="Times New Roman" w:hint="default"/>
          <w:sz w:val="18"/>
          <w:szCs w:val="18"/>
        </w:rPr>
        <w:t>0</w:t>
      </w:r>
      <w:r>
        <w:rPr>
          <w:rFonts w:ascii="宋体" w:hAnsi="宋体" w:cs="宋体" w:eastAsia="宋体" w:hint="default"/>
          <w:sz w:val="18"/>
          <w:szCs w:val="18"/>
        </w:rPr>
        <w:t>股，宋延科 持股数量为</w:t>
      </w:r>
      <w:r>
        <w:rPr>
          <w:rFonts w:ascii="Times New Roman" w:hAnsi="Times New Roman" w:cs="Times New Roman" w:eastAsia="Times New Roman" w:hint="default"/>
          <w:sz w:val="18"/>
          <w:szCs w:val="18"/>
        </w:rPr>
        <w:t>1,169,000</w:t>
      </w:r>
      <w:r>
        <w:rPr>
          <w:rFonts w:ascii="宋体" w:hAnsi="宋体" w:cs="宋体" w:eastAsia="宋体" w:hint="default"/>
          <w:sz w:val="18"/>
          <w:szCs w:val="18"/>
        </w:rPr>
        <w:t>股。</w:t>
      </w:r>
    </w:p>
    <w:p>
      <w:pPr>
        <w:spacing w:line="240" w:lineRule="auto" w:before="6"/>
        <w:rPr>
          <w:rFonts w:ascii="宋体" w:hAnsi="宋体" w:cs="宋体" w:eastAsia="宋体" w:hint="default"/>
          <w:sz w:val="21"/>
          <w:szCs w:val="21"/>
        </w:rPr>
      </w:pPr>
    </w:p>
    <w:p>
      <w:pPr>
        <w:pStyle w:val="Heading5"/>
        <w:spacing w:line="240" w:lineRule="auto"/>
        <w:ind w:left="154" w:right="0"/>
        <w:jc w:val="left"/>
        <w:rPr>
          <w:b w:val="0"/>
          <w:bCs w:val="0"/>
        </w:rPr>
      </w:pPr>
      <w:bookmarkStart w:name="2、公司控股股东情况" w:id="84"/>
      <w:bookmarkEnd w:id="8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曾任天津长荣印刷包装设备有限公司董事长兼总经理。现任天津长荣印刷设备 股份有限公司董事长。</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6"/>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公司实际控制人情况" w:id="85"/>
      <w:bookmarkEnd w:id="8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曾任天津长荣印刷包装设备有限公司董事长兼总经理。现任天津长荣印刷设备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股份有限公司董事长。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5311" w:lineRule="exact"/>
        <w:ind w:left="952" w:right="0" w:firstLine="0"/>
        <w:rPr>
          <w:rFonts w:ascii="宋体" w:hAnsi="宋体" w:cs="宋体" w:eastAsia="宋体" w:hint="default"/>
          <w:sz w:val="20"/>
          <w:szCs w:val="20"/>
        </w:rPr>
      </w:pPr>
      <w:r>
        <w:rPr>
          <w:rFonts w:ascii="宋体" w:hAnsi="宋体" w:cs="宋体" w:eastAsia="宋体" w:hint="default"/>
          <w:position w:val="-105"/>
          <w:sz w:val="20"/>
          <w:szCs w:val="20"/>
        </w:rPr>
        <w:drawing>
          <wp:inline distT="0" distB="0" distL="0" distR="0">
            <wp:extent cx="5091667" cy="337270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5091667" cy="3372707"/>
                    </a:xfrm>
                    <a:prstGeom prst="rect">
                      <a:avLst/>
                    </a:prstGeom>
                  </pic:spPr>
                </pic:pic>
              </a:graphicData>
            </a:graphic>
          </wp:inline>
        </w:drawing>
      </w:r>
      <w:r>
        <w:rPr>
          <w:rFonts w:ascii="宋体" w:hAnsi="宋体" w:cs="宋体" w:eastAsia="宋体" w:hint="default"/>
          <w:position w:val="-105"/>
          <w:sz w:val="20"/>
          <w:szCs w:val="20"/>
        </w:rPr>
      </w:r>
    </w:p>
    <w:p>
      <w:pPr>
        <w:spacing w:line="240" w:lineRule="auto" w:before="9"/>
        <w:rPr>
          <w:rFonts w:ascii="宋体" w:hAnsi="宋体" w:cs="宋体" w:eastAsia="宋体" w:hint="default"/>
          <w:sz w:val="22"/>
          <w:szCs w:val="22"/>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4、其他持股在10%以上的法人股东" w:id="86"/>
      <w:bookmarkEnd w:id="8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5、前10吊限售条件股东持股数量及限售条件" w:id="87"/>
      <w:bookmarkEnd w:id="87"/>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419"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54,237,000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李莉自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16" w:lineRule="auto" w:before="61"/>
              <w:ind w:left="22" w:right="22"/>
              <w:jc w:val="both"/>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日止十二个月内不减持 本人个人持有及本人控 股的名轩投资持有的公 司股份，包括承诺期间 因送股、公积金转增股 本等权益分派产生的股 </w:t>
            </w:r>
            <w:r>
              <w:rPr>
                <w:rFonts w:ascii="宋体" w:hAnsi="宋体" w:cs="宋体" w:eastAsia="宋体" w:hint="default"/>
                <w:spacing w:val="-12"/>
                <w:sz w:val="18"/>
                <w:szCs w:val="18"/>
              </w:rPr>
              <w:t>票（如有）。本人将根据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相关规定及时在中国证 券登记结算有限责任公 司办理股份追加限售手 续。本人将严格遵守承 诺，若违反承诺减持股</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674"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9"/>
              <w:jc w:val="left"/>
              <w:rPr>
                <w:rFonts w:ascii="宋体" w:hAnsi="宋体" w:cs="宋体" w:eastAsia="宋体" w:hint="default"/>
                <w:sz w:val="18"/>
                <w:szCs w:val="18"/>
              </w:rPr>
            </w:pPr>
            <w:r>
              <w:rPr>
                <w:rFonts w:ascii="宋体" w:hAnsi="宋体" w:cs="宋体" w:eastAsia="宋体" w:hint="default"/>
                <w:sz w:val="18"/>
                <w:szCs w:val="18"/>
              </w:rPr>
              <w:t>份，本人将遵照有关规 定承担责任。</w:t>
            </w:r>
          </w:p>
        </w:tc>
      </w:tr>
      <w:tr>
        <w:trPr>
          <w:trHeight w:val="50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z w:val="18"/>
              </w:rPr>
              <w:t>31,500,000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李莉自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16" w:lineRule="auto" w:before="61"/>
              <w:ind w:left="22" w:right="22"/>
              <w:jc w:val="both"/>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日止十二个月内不减持 本人个人持有及本人控 股的名轩投资持有的公 司股份，包括承诺期间 因送股、公积金转增股 本等权益分派产生的股 </w:t>
            </w:r>
            <w:r>
              <w:rPr>
                <w:rFonts w:ascii="宋体" w:hAnsi="宋体" w:cs="宋体" w:eastAsia="宋体" w:hint="default"/>
                <w:spacing w:val="-12"/>
                <w:sz w:val="18"/>
                <w:szCs w:val="18"/>
              </w:rPr>
              <w:t>票（如有）。本人将根据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相关规定及时在中国证 券登记结算有限责任公 司办理股份追加限售手 续。本人将严格遵守承 诺，若违反承诺减持股 份，本人将遵照有关规 定承担责任。</w:t>
            </w:r>
          </w:p>
        </w:tc>
      </w:tr>
      <w:tr>
        <w:trPr>
          <w:trHeight w:val="321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11,306,024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根据《发行股份及支付 现金购买资产协议》的 约定和交易对方出具的 股份锁定承诺函，本次 向王建军、谢良玉、朱 华山发行的股票，自本 次发行完成之日起三十 六个月内且长荣股份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年度《审计报告》 出具日前不得转让。</w:t>
            </w:r>
          </w:p>
        </w:tc>
      </w:tr>
      <w:tr>
        <w:trPr>
          <w:trHeight w:val="321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6,510,082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根据《发行股份及支付 现金购买资产协议》的 约定和交易对方出具的 股份锁定承诺函，本次 向王建军、谢良玉、朱 华山发行的股票，自本 次发行完成之日起三十 六个月内且长荣股份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年度《审计报告》 出具日前不得转让。</w:t>
            </w:r>
          </w:p>
        </w:tc>
      </w:tr>
      <w:tr>
        <w:trPr>
          <w:trHeight w:val="165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2" w:right="139"/>
              <w:jc w:val="left"/>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海 通证券股份有限公司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参与配套募集资金认购 的其他特定投资者以现 金认购的股份自本次发 行完成之日起十二个月 不转让。</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165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139"/>
              <w:jc w:val="both"/>
              <w:rPr>
                <w:rFonts w:ascii="宋体" w:hAnsi="宋体" w:cs="宋体" w:eastAsia="宋体" w:hint="default"/>
                <w:sz w:val="18"/>
                <w:szCs w:val="18"/>
              </w:rPr>
            </w:pPr>
            <w:r>
              <w:rPr>
                <w:rFonts w:ascii="宋体" w:hAnsi="宋体" w:cs="宋体" w:eastAsia="宋体" w:hint="default"/>
                <w:sz w:val="18"/>
                <w:szCs w:val="18"/>
              </w:rPr>
              <w:t>汇添富基金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光大银行</w:t>
            </w:r>
            <w:r>
              <w:rPr>
                <w:rFonts w:ascii="Times New Roman" w:hAnsi="Times New Roman" w:cs="Times New Roman" w:eastAsia="Times New Roman" w:hint="default"/>
                <w:sz w:val="18"/>
                <w:szCs w:val="18"/>
              </w:rPr>
              <w:t>- </w:t>
            </w:r>
            <w:r>
              <w:rPr>
                <w:rFonts w:ascii="宋体" w:hAnsi="宋体" w:cs="宋体" w:eastAsia="宋体" w:hint="default"/>
                <w:sz w:val="18"/>
                <w:szCs w:val="18"/>
              </w:rPr>
              <w:t>添富</w:t>
            </w:r>
            <w:r>
              <w:rPr>
                <w:rFonts w:ascii="Times New Roman" w:hAnsi="Times New Roman" w:cs="Times New Roman" w:eastAsia="Times New Roman" w:hint="default"/>
                <w:sz w:val="18"/>
                <w:szCs w:val="18"/>
              </w:rPr>
              <w:t>-</w:t>
            </w:r>
            <w:r>
              <w:rPr>
                <w:rFonts w:ascii="宋体" w:hAnsi="宋体" w:cs="宋体" w:eastAsia="宋体" w:hint="default"/>
                <w:sz w:val="18"/>
                <w:szCs w:val="18"/>
              </w:rPr>
              <w:t>定增双喜盛世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号资产管理计划</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参与配套募集资金认购 的其他特定投资者以现 金认购的股份自本次发 行完成之日起十二个月 不转让。</w:t>
            </w:r>
          </w:p>
        </w:tc>
      </w:tr>
      <w:tr>
        <w:trPr>
          <w:trHeight w:val="165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79"/>
              <w:jc w:val="both"/>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光大银行</w:t>
            </w:r>
            <w:r>
              <w:rPr>
                <w:rFonts w:ascii="Times New Roman" w:hAnsi="Times New Roman" w:cs="Times New Roman" w:eastAsia="Times New Roman" w:hint="default"/>
                <w:sz w:val="18"/>
                <w:szCs w:val="18"/>
              </w:rPr>
              <w:t>-</w:t>
            </w:r>
            <w:r>
              <w:rPr>
                <w:rFonts w:ascii="宋体" w:hAnsi="宋体" w:cs="宋体" w:eastAsia="宋体" w:hint="default"/>
                <w:sz w:val="18"/>
                <w:szCs w:val="18"/>
              </w:rPr>
              <w:t>财 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国贸东方定增 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参与配套募集资金认购 的其他特定投资者以现 金认购的股份自本次发 行完成之日起十二个月 不转让。</w:t>
            </w:r>
          </w:p>
        </w:tc>
      </w:tr>
      <w:tr>
        <w:trPr>
          <w:trHeight w:val="165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5"/>
              <w:ind w:left="22" w:right="199"/>
              <w:jc w:val="left"/>
              <w:rPr>
                <w:rFonts w:ascii="宋体" w:hAnsi="宋体" w:cs="宋体" w:eastAsia="宋体" w:hint="default"/>
                <w:sz w:val="18"/>
                <w:szCs w:val="18"/>
              </w:rPr>
            </w:pP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华夏回报证 券投资基金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1,056,222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参与配套募集资金认购 的其他特定投资者以现 金认购的股份自本次发 行完成之日起十二个月 不转让。</w:t>
            </w:r>
          </w:p>
        </w:tc>
      </w:tr>
      <w:tr>
        <w:trPr>
          <w:trHeight w:val="165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1"/>
              <w:jc w:val="left"/>
              <w:rPr>
                <w:rFonts w:ascii="宋体" w:hAnsi="宋体" w:cs="宋体" w:eastAsia="宋体" w:hint="default"/>
                <w:sz w:val="18"/>
                <w:szCs w:val="18"/>
              </w:rPr>
            </w:pPr>
            <w:r>
              <w:rPr>
                <w:rFonts w:ascii="宋体" w:hAnsi="宋体" w:cs="宋体" w:eastAsia="宋体" w:hint="default"/>
                <w:sz w:val="18"/>
                <w:szCs w:val="18"/>
              </w:rPr>
              <w:t>中国农业银行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华夏平 稳增长混合型证券投资 基金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792,167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参与配套募集资金认购 的其他特定投资者以现 金认购的股份自本次发 行完成之日起十二个月 不转让。</w:t>
            </w:r>
          </w:p>
        </w:tc>
      </w:tr>
      <w:tr>
        <w:trPr>
          <w:trHeight w:val="165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2" w:right="81"/>
              <w:jc w:val="left"/>
              <w:rPr>
                <w:rFonts w:ascii="宋体" w:hAnsi="宋体" w:cs="宋体" w:eastAsia="宋体" w:hint="default"/>
                <w:sz w:val="18"/>
                <w:szCs w:val="18"/>
              </w:rPr>
            </w:pPr>
            <w:r>
              <w:rPr>
                <w:rFonts w:ascii="宋体" w:hAnsi="宋体" w:cs="宋体" w:eastAsia="宋体" w:hint="default"/>
                <w:sz w:val="18"/>
                <w:szCs w:val="18"/>
              </w:rPr>
              <w:t>中国工商银行股份有限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兴全绿色投资股 票型证券投资基金</w:t>
            </w:r>
          </w:p>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参与配套募集资金认购 的其他特定投资者以现 金认购的股份自本次发 行完成之日起十二个月 不转让。</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80" w:right="0"/>
        <w:jc w:val="left"/>
        <w:rPr>
          <w:b w:val="0"/>
          <w:bCs w:val="0"/>
        </w:rPr>
      </w:pPr>
      <w:bookmarkStart w:name="第七节 董事、监事、高级管理人员和员工情况" w:id="88"/>
      <w:bookmarkEnd w:id="88"/>
      <w:r>
        <w:rPr>
          <w:b w:val="0"/>
          <w:bCs w:val="0"/>
        </w:rPr>
      </w:r>
      <w:bookmarkStart w:name="_bookmark6" w:id="89"/>
      <w:bookmarkEnd w:id="89"/>
      <w:r>
        <w:rPr>
          <w:b w:val="0"/>
          <w:bCs w:val="0"/>
        </w:rPr>
      </w:r>
      <w:r>
        <w:rPr/>
        <w:t>第七节</w:t>
      </w:r>
      <w:r>
        <w:rPr>
          <w:spacing w:val="-14"/>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90"/>
      <w:bookmarkEnd w:id="90"/>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持股情况" w:id="91"/>
      <w:bookmarkEnd w:id="91"/>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5"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董事 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69,237,</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54,237,</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董事 兼总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职工 代表 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回购注 销</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回购注 销</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986"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2"/>
              <w:jc w:val="both"/>
              <w:rPr>
                <w:rFonts w:ascii="宋体" w:hAnsi="宋体" w:cs="宋体" w:eastAsia="宋体" w:hint="default"/>
                <w:sz w:val="18"/>
                <w:szCs w:val="18"/>
              </w:rPr>
            </w:pPr>
            <w:r>
              <w:rPr>
                <w:rFonts w:ascii="宋体" w:hAnsi="宋体" w:cs="宋体" w:eastAsia="宋体" w:hint="default"/>
                <w:sz w:val="18"/>
                <w:szCs w:val="18"/>
              </w:rPr>
              <w:t>兼总 工程 师</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回购注 销</w:t>
            </w: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财务 总监 兼董 事会 秘书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回购注 销</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69,697,</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15,138,</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54,559,</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460,000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138,000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54" w:right="4374"/>
        <w:jc w:val="left"/>
        <w:rPr>
          <w:b w:val="0"/>
          <w:bCs w:val="0"/>
        </w:rPr>
      </w:pPr>
      <w:bookmarkStart w:name="2、持有股票期权情况" w:id="92"/>
      <w:bookmarkEnd w:id="92"/>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spacing w:before="0"/>
        <w:ind w:left="154"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4374"/>
        <w:jc w:val="left"/>
        <w:rPr>
          <w:b w:val="0"/>
          <w:bCs w:val="0"/>
        </w:rPr>
      </w:pPr>
      <w:bookmarkStart w:name="二、任职情况" w:id="93"/>
      <w:bookmarkEnd w:id="93"/>
      <w:r>
        <w:rPr>
          <w:b w:val="0"/>
          <w:bCs w:val="0"/>
        </w:rPr>
      </w:r>
      <w:r>
        <w:rPr/>
        <w:t>二、任职情况</w:t>
      </w:r>
      <w:r>
        <w:rPr>
          <w:b w:val="0"/>
          <w:bCs w:val="0"/>
        </w:rPr>
      </w:r>
    </w:p>
    <w:p>
      <w:pPr>
        <w:spacing w:line="240" w:lineRule="auto" w:before="9"/>
        <w:rPr>
          <w:rFonts w:ascii="宋体" w:hAnsi="宋体" w:cs="宋体" w:eastAsia="宋体" w:hint="default"/>
          <w:b/>
          <w:bCs/>
          <w:sz w:val="26"/>
          <w:szCs w:val="26"/>
        </w:rPr>
      </w:pPr>
    </w:p>
    <w:p>
      <w:pPr>
        <w:spacing w:before="0"/>
        <w:ind w:left="153" w:right="437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before="101"/>
        <w:ind w:left="154" w:right="4374" w:firstLine="0"/>
        <w:jc w:val="left"/>
        <w:rPr>
          <w:rFonts w:ascii="宋体" w:hAnsi="宋体" w:cs="宋体" w:eastAsia="宋体" w:hint="default"/>
          <w:sz w:val="18"/>
          <w:szCs w:val="18"/>
        </w:rPr>
      </w:pPr>
      <w:r>
        <w:rPr>
          <w:rFonts w:ascii="宋体" w:hAnsi="宋体" w:cs="宋体" w:eastAsia="宋体" w:hint="default"/>
          <w:sz w:val="18"/>
          <w:szCs w:val="18"/>
        </w:rPr>
        <w:t>（一）董事</w:t>
      </w:r>
    </w:p>
    <w:p>
      <w:pPr>
        <w:spacing w:line="309" w:lineRule="auto" w:before="77"/>
        <w:ind w:left="154"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李莉，女，</w:t>
      </w:r>
      <w:r>
        <w:rPr>
          <w:rFonts w:ascii="Times New Roman" w:hAnsi="Times New Roman" w:cs="Times New Roman" w:eastAsia="Times New Roman" w:hint="default"/>
          <w:sz w:val="18"/>
          <w:szCs w:val="18"/>
        </w:rPr>
        <w:t>1971</w:t>
      </w:r>
      <w:r>
        <w:rPr>
          <w:rFonts w:ascii="宋体" w:hAnsi="宋体" w:cs="宋体" w:eastAsia="宋体" w:hint="default"/>
          <w:sz w:val="18"/>
          <w:szCs w:val="18"/>
        </w:rPr>
        <w:t>年出生，中国国籍，无境外永久居留权，本科学历，高级经济师。历任天津有恒机械电子有限公司财务 </w:t>
      </w:r>
      <w:r>
        <w:rPr>
          <w:rFonts w:ascii="宋体" w:hAnsi="宋体" w:cs="宋体" w:eastAsia="宋体" w:hint="default"/>
          <w:spacing w:val="-2"/>
          <w:sz w:val="18"/>
          <w:szCs w:val="18"/>
        </w:rPr>
        <w:t>经理、总经理，天津长荣印刷包装设备有限公司总经理，天津长荣印刷包装设备有限公司董事长兼总经理。现任天津长荣印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刷设备股份有限公司董事长。</w:t>
      </w:r>
    </w:p>
    <w:p>
      <w:pPr>
        <w:spacing w:line="300" w:lineRule="auto" w:before="24"/>
        <w:ind w:left="153" w:right="2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蔡连成，男，</w:t>
      </w:r>
      <w:r>
        <w:rPr>
          <w:rFonts w:ascii="Times New Roman" w:hAnsi="Times New Roman" w:cs="Times New Roman" w:eastAsia="Times New Roman" w:hint="default"/>
          <w:sz w:val="18"/>
          <w:szCs w:val="18"/>
        </w:rPr>
        <w:t>1953</w:t>
      </w:r>
      <w:r>
        <w:rPr>
          <w:rFonts w:ascii="宋体" w:hAnsi="宋体" w:cs="宋体" w:eastAsia="宋体" w:hint="default"/>
          <w:sz w:val="18"/>
          <w:szCs w:val="18"/>
        </w:rPr>
        <w:t>年出生，新加坡国籍。历任宝隆洋行项目经理，海德堡新加坡有限公司总裁，海德堡（中国）有限公 司首席执行官。现任天津长荣印刷设备股份有限公司董事兼总经理。</w:t>
      </w:r>
    </w:p>
    <w:p>
      <w:pPr>
        <w:spacing w:line="314" w:lineRule="auto" w:before="31"/>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陆长安，男，</w:t>
      </w:r>
      <w:r>
        <w:rPr>
          <w:rFonts w:ascii="Times New Roman" w:hAnsi="Times New Roman" w:cs="Times New Roman" w:eastAsia="Times New Roman" w:hint="default"/>
          <w:sz w:val="18"/>
          <w:szCs w:val="18"/>
        </w:rPr>
        <w:t>1948</w:t>
      </w:r>
      <w:r>
        <w:rPr>
          <w:rFonts w:ascii="宋体" w:hAnsi="宋体" w:cs="宋体" w:eastAsia="宋体" w:hint="default"/>
          <w:sz w:val="18"/>
          <w:szCs w:val="18"/>
        </w:rPr>
        <w:t>年出生，中国国籍，无境外永久居留权，硕士研究生学历，高级经济师。历任北人集团公司企管处处 </w:t>
      </w:r>
      <w:r>
        <w:rPr>
          <w:rFonts w:ascii="宋体" w:hAnsi="宋体" w:cs="宋体" w:eastAsia="宋体" w:hint="default"/>
          <w:spacing w:val="-2"/>
          <w:sz w:val="18"/>
          <w:szCs w:val="18"/>
        </w:rPr>
        <w:t>长、总经济师，北人印刷机械股份有限公司副总经理、总经理、董事、副董事长，北人集团公司总经理，北京印刷机械研究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所所长，《今日印刷》杂志社社长，中国印刷及设备器材工业协会印刷机械分会理事长，中国机械工业企业管理协会经营战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略委员会理事长，全国印刷机械标准化技术委员会主任，首都经济贸易大学名誉教授，天津长荣印刷设备股份有限公司独立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董事等职务。现任中国印刷及设备器材工业协会副理事长兼秘书长，天津长荣印刷设备股份有限公司董事。</w:t>
      </w:r>
    </w:p>
    <w:p>
      <w:pPr>
        <w:spacing w:line="312" w:lineRule="auto" w:before="2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朱辉，女，</w:t>
      </w:r>
      <w:r>
        <w:rPr>
          <w:rFonts w:ascii="Times New Roman" w:hAnsi="Times New Roman" w:cs="Times New Roman" w:eastAsia="Times New Roman" w:hint="default"/>
          <w:sz w:val="18"/>
          <w:szCs w:val="18"/>
        </w:rPr>
        <w:t>1970</w:t>
      </w:r>
      <w:r>
        <w:rPr>
          <w:rFonts w:ascii="宋体" w:hAnsi="宋体" w:cs="宋体" w:eastAsia="宋体" w:hint="default"/>
          <w:sz w:val="18"/>
          <w:szCs w:val="18"/>
        </w:rPr>
        <w:t>年出生，中国国籍，无境外永久居留权，本科学历，中国注册会计师协会资深会员，高级会计师、中国 </w:t>
      </w:r>
      <w:r>
        <w:rPr>
          <w:rFonts w:ascii="宋体" w:hAnsi="宋体" w:cs="宋体" w:eastAsia="宋体" w:hint="default"/>
          <w:spacing w:val="-2"/>
          <w:sz w:val="18"/>
          <w:szCs w:val="18"/>
        </w:rPr>
        <w:t>注册会计师、中国注册资产评估师、中国注册税务师，具有中国注册会计师证券期货相关业务特许资格。历任德勤华永会计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师事务所审计合伙人，天津五洲联合会计师事务所合伙人，天津长荣印刷设备股份有限公司独立董事等职务。现任渤海产业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投资基金管理有限公司财务总监，天津长荣印刷设备股份有限公司董事。</w:t>
      </w:r>
    </w:p>
    <w:p>
      <w:pPr>
        <w:spacing w:line="312" w:lineRule="auto" w:before="22"/>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靳庆军，男，</w:t>
      </w:r>
      <w:r>
        <w:rPr>
          <w:rFonts w:ascii="Times New Roman" w:hAnsi="Times New Roman" w:cs="Times New Roman" w:eastAsia="Times New Roman" w:hint="default"/>
          <w:sz w:val="18"/>
          <w:szCs w:val="18"/>
        </w:rPr>
        <w:t>1957</w:t>
      </w:r>
      <w:r>
        <w:rPr>
          <w:rFonts w:ascii="宋体" w:hAnsi="宋体" w:cs="宋体" w:eastAsia="宋体" w:hint="default"/>
          <w:sz w:val="18"/>
          <w:szCs w:val="18"/>
        </w:rPr>
        <w:t>年出生，中国国籍，无境外永久居留权，先后获得安徽大学外语系文学学士、中国政法大学研究生院 法学硕士和哈佛大学肯尼迪政府学院研究文凭，高级律师。曾任职于香港马士打律师行、英国律师行</w:t>
      </w:r>
      <w:r>
        <w:rPr>
          <w:rFonts w:ascii="Times New Roman" w:hAnsi="Times New Roman" w:cs="Times New Roman" w:eastAsia="Times New Roman" w:hint="default"/>
          <w:sz w:val="18"/>
          <w:szCs w:val="18"/>
        </w:rPr>
        <w:t>Clyde&amp;Co.</w:t>
      </w:r>
      <w:r>
        <w:rPr>
          <w:rFonts w:ascii="宋体" w:hAnsi="宋体" w:cs="宋体" w:eastAsia="宋体" w:hint="default"/>
          <w:sz w:val="18"/>
          <w:szCs w:val="18"/>
        </w:rPr>
        <w:t>、中信律师 </w:t>
      </w:r>
      <w:r>
        <w:rPr>
          <w:rFonts w:ascii="宋体" w:hAnsi="宋体" w:cs="宋体" w:eastAsia="宋体" w:hint="default"/>
          <w:spacing w:val="-4"/>
          <w:sz w:val="18"/>
          <w:szCs w:val="18"/>
        </w:rPr>
        <w:t>事务所以及信达律师事务所。现任北京市金杜律师事务所资深合伙人，兼任中国政法大学、中国人民大学律师学院兼职教授，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清华大学法学院硕士联合导师，中国国际经济贸易仲裁委员会、深圳国际仲裁院、上海国际仲裁中心仲裁员，深圳证券交易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所第二届上诉复核委员会委员，深圳证券期货业纠纷调解中心调解员，美国华盛顿上诉法院中国法律顾问，国泰君安证券股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份有限公司、金地集团股份有限公司、景顺长城（中外合资）基金管理有限公司、新华资产管理股份有限公司、天津长荣印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刷设备股份有限公司独立董事。</w:t>
      </w:r>
    </w:p>
    <w:p>
      <w:pPr>
        <w:spacing w:before="2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刘治海，男，</w:t>
      </w:r>
      <w:r>
        <w:rPr>
          <w:rFonts w:ascii="Times New Roman" w:hAnsi="Times New Roman" w:cs="Times New Roman" w:eastAsia="Times New Roman" w:hint="default"/>
          <w:sz w:val="18"/>
          <w:szCs w:val="18"/>
        </w:rPr>
        <w:t>1962</w:t>
      </w:r>
      <w:r>
        <w:rPr>
          <w:rFonts w:ascii="宋体" w:hAnsi="宋体" w:cs="宋体" w:eastAsia="宋体" w:hint="default"/>
          <w:sz w:val="18"/>
          <w:szCs w:val="18"/>
        </w:rPr>
        <w:t>年出生，中国国籍，无境外永久居留权，中国政法大学硕士，具有律师资格。曾任首都经贸大学讲师。</w:t>
      </w:r>
    </w:p>
    <w:p>
      <w:pPr>
        <w:spacing w:after="0"/>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spacing w:before="44"/>
        <w:ind w:left="153" w:right="93" w:firstLine="0"/>
        <w:jc w:val="left"/>
        <w:rPr>
          <w:rFonts w:ascii="宋体" w:hAnsi="宋体" w:cs="宋体" w:eastAsia="宋体" w:hint="default"/>
          <w:sz w:val="18"/>
          <w:szCs w:val="18"/>
        </w:rPr>
      </w:pPr>
      <w:r>
        <w:rPr>
          <w:rFonts w:ascii="宋体" w:hAnsi="宋体" w:cs="宋体" w:eastAsia="宋体" w:hint="default"/>
          <w:sz w:val="18"/>
          <w:szCs w:val="18"/>
        </w:rPr>
        <w:t>现任北京金诚同达律师事务所高级合伙人，天津长荣印刷设备股份有限公司独立董事。</w:t>
      </w:r>
    </w:p>
    <w:p>
      <w:pPr>
        <w:spacing w:line="309" w:lineRule="auto" w:before="76"/>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于雳，女，</w:t>
      </w:r>
      <w:r>
        <w:rPr>
          <w:rFonts w:ascii="Times New Roman" w:hAnsi="Times New Roman" w:cs="Times New Roman" w:eastAsia="Times New Roman" w:hint="default"/>
          <w:sz w:val="18"/>
          <w:szCs w:val="18"/>
        </w:rPr>
        <w:t>1971</w:t>
      </w:r>
      <w:r>
        <w:rPr>
          <w:rFonts w:ascii="宋体" w:hAnsi="宋体" w:cs="宋体" w:eastAsia="宋体" w:hint="default"/>
          <w:sz w:val="18"/>
          <w:szCs w:val="18"/>
        </w:rPr>
        <w:t>年出生，中国国籍，无境外居永久留权，会计学博士，高级会计师、中国注册会计师。历任新疆会计师 </w:t>
      </w:r>
      <w:r>
        <w:rPr>
          <w:rFonts w:ascii="宋体" w:hAnsi="宋体" w:cs="宋体" w:eastAsia="宋体" w:hint="default"/>
          <w:spacing w:val="-2"/>
          <w:sz w:val="18"/>
          <w:szCs w:val="18"/>
        </w:rPr>
        <w:t>事务所部门经理，五洲联合会计师事务所合伙人。现任华寅五洲会计师事务所合伙人，全国会计领军人才，中国注册会计师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协会专业技术指导委员会委员，中国会计学会财务成本分会理事，天津长荣印刷设备股份有限公司独立董事。</w:t>
      </w:r>
    </w:p>
    <w:p>
      <w:pPr>
        <w:spacing w:before="24"/>
        <w:ind w:left="153" w:right="4374" w:firstLine="0"/>
        <w:jc w:val="left"/>
        <w:rPr>
          <w:rFonts w:ascii="宋体" w:hAnsi="宋体" w:cs="宋体" w:eastAsia="宋体" w:hint="default"/>
          <w:sz w:val="18"/>
          <w:szCs w:val="18"/>
        </w:rPr>
      </w:pPr>
      <w:r>
        <w:rPr>
          <w:rFonts w:ascii="宋体" w:hAnsi="宋体" w:cs="宋体" w:eastAsia="宋体" w:hint="default"/>
          <w:sz w:val="18"/>
          <w:szCs w:val="18"/>
        </w:rPr>
        <w:t>（二）监事</w:t>
      </w:r>
    </w:p>
    <w:p>
      <w:pPr>
        <w:spacing w:line="309" w:lineRule="auto" w:before="76"/>
        <w:ind w:left="153" w:right="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洪雷，男，</w:t>
      </w:r>
      <w:r>
        <w:rPr>
          <w:rFonts w:ascii="Times New Roman" w:hAnsi="Times New Roman" w:cs="Times New Roman" w:eastAsia="Times New Roman" w:hint="default"/>
          <w:sz w:val="18"/>
          <w:szCs w:val="18"/>
        </w:rPr>
        <w:t>1972</w:t>
      </w:r>
      <w:r>
        <w:rPr>
          <w:rFonts w:ascii="宋体" w:hAnsi="宋体" w:cs="宋体" w:eastAsia="宋体" w:hint="default"/>
          <w:sz w:val="18"/>
          <w:szCs w:val="18"/>
        </w:rPr>
        <w:t>年出生，中国国籍，无境外永久居留权，硕士研究生学历。历任环渤海创业投资管理公司高级项目经理， </w:t>
      </w:r>
      <w:r>
        <w:rPr>
          <w:rFonts w:ascii="宋体" w:hAnsi="宋体" w:cs="宋体" w:eastAsia="宋体" w:hint="default"/>
          <w:spacing w:val="-2"/>
          <w:sz w:val="18"/>
          <w:szCs w:val="18"/>
        </w:rPr>
        <w:t>海泰生物科技发展公司投资部部长，天津创业投资有限公司投资总监，天津长荣印刷设备股份有限公司董事等职务。现任天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津创业投资管理有限公司董事兼总经理，天津长荣印刷设备股份有限公司监事会主席等职务。</w:t>
      </w:r>
    </w:p>
    <w:p>
      <w:pPr>
        <w:spacing w:line="312" w:lineRule="auto" w:before="24"/>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蔡书和，男，</w:t>
      </w:r>
      <w:r>
        <w:rPr>
          <w:rFonts w:ascii="Times New Roman" w:hAnsi="Times New Roman" w:cs="Times New Roman" w:eastAsia="Times New Roman" w:hint="default"/>
          <w:sz w:val="18"/>
          <w:szCs w:val="18"/>
        </w:rPr>
        <w:t>1954</w:t>
      </w:r>
      <w:r>
        <w:rPr>
          <w:rFonts w:ascii="宋体" w:hAnsi="宋体" w:cs="宋体" w:eastAsia="宋体" w:hint="default"/>
          <w:sz w:val="18"/>
          <w:szCs w:val="18"/>
        </w:rPr>
        <w:t>年出生，中国国籍，无境外永久居留权，大专学历。历任中国建设银行石家庄支行信贷员，中国建设 </w:t>
      </w:r>
      <w:r>
        <w:rPr>
          <w:rFonts w:ascii="宋体" w:hAnsi="宋体" w:cs="宋体" w:eastAsia="宋体" w:hint="default"/>
          <w:spacing w:val="-2"/>
          <w:sz w:val="18"/>
          <w:szCs w:val="18"/>
        </w:rPr>
        <w:t>银行石家庄信托投资公司投资科科长，中国建设银行河北省分行信贷处副处长，中国投资银行河北省分行营业部主任，国家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开发银行河北省分行稽核处处长、财会处处长、客户处处长。现任国家开发银行总行正处级稽核专员，天津长荣印刷设备股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份有限公司监事。</w:t>
      </w:r>
    </w:p>
    <w:p>
      <w:pPr>
        <w:spacing w:line="309" w:lineRule="auto" w:before="22"/>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刘丹，男，</w:t>
      </w:r>
      <w:r>
        <w:rPr>
          <w:rFonts w:ascii="Times New Roman" w:hAnsi="Times New Roman" w:cs="Times New Roman" w:eastAsia="Times New Roman" w:hint="default"/>
          <w:sz w:val="18"/>
          <w:szCs w:val="18"/>
        </w:rPr>
        <w:t>1980</w:t>
      </w:r>
      <w:r>
        <w:rPr>
          <w:rFonts w:ascii="宋体" w:hAnsi="宋体" w:cs="宋体" w:eastAsia="宋体" w:hint="default"/>
          <w:sz w:val="18"/>
          <w:szCs w:val="18"/>
        </w:rPr>
        <w:t>年出生，中国国籍，无境外永久居留权，本科学历。历任天津长荣印刷包装设备有限公司办公室职员、 </w:t>
      </w:r>
      <w:r>
        <w:rPr>
          <w:rFonts w:ascii="宋体" w:hAnsi="宋体" w:cs="宋体" w:eastAsia="宋体" w:hint="default"/>
          <w:spacing w:val="-2"/>
          <w:sz w:val="18"/>
          <w:szCs w:val="18"/>
        </w:rPr>
        <w:t>管理部职员、管理部副理，天津长荣印刷设备股份有限公司管理部副理、证券事务代表、监事会监事等职务。现任天津长荣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印刷设备股份有限公司职工代表监事。</w:t>
      </w:r>
    </w:p>
    <w:p>
      <w:pPr>
        <w:spacing w:before="24"/>
        <w:ind w:left="153" w:right="4374" w:firstLine="0"/>
        <w:jc w:val="left"/>
        <w:rPr>
          <w:rFonts w:ascii="宋体" w:hAnsi="宋体" w:cs="宋体" w:eastAsia="宋体" w:hint="default"/>
          <w:sz w:val="18"/>
          <w:szCs w:val="18"/>
        </w:rPr>
      </w:pPr>
      <w:r>
        <w:rPr>
          <w:rFonts w:ascii="宋体" w:hAnsi="宋体" w:cs="宋体" w:eastAsia="宋体" w:hint="default"/>
          <w:sz w:val="18"/>
          <w:szCs w:val="18"/>
        </w:rPr>
        <w:t>（三）高级管理人员</w:t>
      </w:r>
    </w:p>
    <w:p>
      <w:pPr>
        <w:spacing w:before="76"/>
        <w:ind w:left="153"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蔡连成：详见前述董事简历。</w:t>
      </w:r>
    </w:p>
    <w:p>
      <w:pPr>
        <w:spacing w:line="312" w:lineRule="auto" w:before="63"/>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沈智海，男，</w:t>
      </w:r>
      <w:r>
        <w:rPr>
          <w:rFonts w:ascii="Times New Roman" w:hAnsi="Times New Roman" w:cs="Times New Roman" w:eastAsia="Times New Roman" w:hint="default"/>
          <w:sz w:val="18"/>
          <w:szCs w:val="18"/>
        </w:rPr>
        <w:t>1960</w:t>
      </w:r>
      <w:r>
        <w:rPr>
          <w:rFonts w:ascii="宋体" w:hAnsi="宋体" w:cs="宋体" w:eastAsia="宋体" w:hint="default"/>
          <w:sz w:val="18"/>
          <w:szCs w:val="18"/>
        </w:rPr>
        <w:t>年出生，中国国籍，无境外永久居留权，大专学历，工程师。历任上海东风机器厂机械设计工程师， </w:t>
      </w:r>
      <w:r>
        <w:rPr>
          <w:rFonts w:ascii="宋体" w:hAnsi="宋体" w:cs="宋体" w:eastAsia="宋体" w:hint="default"/>
          <w:spacing w:val="-2"/>
          <w:sz w:val="18"/>
          <w:szCs w:val="18"/>
        </w:rPr>
        <w:t>上海亚华印刷机械有限公司主任设计工程师，天津长荣印刷包装设备有限公司总工程师，有恒（上海）印刷机械有限公司研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发中心经理，天津长荣印刷设备股份有限公司副总经理兼长荣（上海）印刷设备有限公司副总经理。现任天津长荣印刷设备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股份有限公司副总经理。</w:t>
      </w:r>
    </w:p>
    <w:p>
      <w:pPr>
        <w:spacing w:line="309" w:lineRule="auto" w:before="22"/>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王玉信，男，</w:t>
      </w:r>
      <w:r>
        <w:rPr>
          <w:rFonts w:ascii="Times New Roman" w:hAnsi="Times New Roman" w:cs="Times New Roman" w:eastAsia="Times New Roman" w:hint="default"/>
          <w:sz w:val="18"/>
          <w:szCs w:val="18"/>
        </w:rPr>
        <w:t>1977</w:t>
      </w:r>
      <w:r>
        <w:rPr>
          <w:rFonts w:ascii="宋体" w:hAnsi="宋体" w:cs="宋体" w:eastAsia="宋体" w:hint="default"/>
          <w:sz w:val="18"/>
          <w:szCs w:val="18"/>
        </w:rPr>
        <w:t>年出生，中国国籍，无境外永久居留权，本科学历，高级工程师。历任上海亚华印刷设备有限公司设 </w:t>
      </w:r>
      <w:r>
        <w:rPr>
          <w:rFonts w:ascii="宋体" w:hAnsi="宋体" w:cs="宋体" w:eastAsia="宋体" w:hint="default"/>
          <w:spacing w:val="-2"/>
          <w:sz w:val="18"/>
          <w:szCs w:val="18"/>
        </w:rPr>
        <w:t>计部机械设计工程师，天津长荣印刷包装设备有限公司研发中心副理、经理，天津长荣印刷设备股份有限公司副总经理兼总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工程师。现任天津长荣印刷设备股份有限公司副总经理兼总工程师。</w:t>
      </w:r>
    </w:p>
    <w:p>
      <w:pPr>
        <w:spacing w:line="312" w:lineRule="auto" w:before="24"/>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李筠，男，</w:t>
      </w:r>
      <w:r>
        <w:rPr>
          <w:rFonts w:ascii="Times New Roman" w:hAnsi="Times New Roman" w:cs="Times New Roman" w:eastAsia="Times New Roman" w:hint="default"/>
          <w:sz w:val="18"/>
          <w:szCs w:val="18"/>
        </w:rPr>
        <w:t>1955</w:t>
      </w:r>
      <w:r>
        <w:rPr>
          <w:rFonts w:ascii="宋体" w:hAnsi="宋体" w:cs="宋体" w:eastAsia="宋体" w:hint="default"/>
          <w:sz w:val="18"/>
          <w:szCs w:val="18"/>
        </w:rPr>
        <w:t>年出生，中国国籍，无境外永久居留权，大专学历，高级会计师。历任天津市电气控制设备厂财务科成 </w:t>
      </w:r>
      <w:r>
        <w:rPr>
          <w:rFonts w:ascii="宋体" w:hAnsi="宋体" w:cs="宋体" w:eastAsia="宋体" w:hint="default"/>
          <w:spacing w:val="-2"/>
          <w:sz w:val="18"/>
          <w:szCs w:val="18"/>
        </w:rPr>
        <w:t>本会计、财务科副科长，天津市电气开关公司副总会计师、总会计师、总经理，天津市大地天方建筑设计有限公司副总经理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兼财务总监，天津长荣印刷包装设备有限公司财务总监，天津长荣印刷设备股份有限公司财务总监兼董事会秘书、副总经理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兼董事会秘书。现任天津长荣印刷设备股份有限公司副总经理。</w:t>
      </w:r>
    </w:p>
    <w:p>
      <w:pPr>
        <w:spacing w:line="309" w:lineRule="auto" w:before="63"/>
        <w:ind w:left="154" w:right="19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李东晖，男，</w:t>
      </w:r>
      <w:r>
        <w:rPr>
          <w:rFonts w:ascii="Times New Roman" w:hAnsi="Times New Roman" w:cs="Times New Roman" w:eastAsia="Times New Roman" w:hint="default"/>
          <w:sz w:val="18"/>
          <w:szCs w:val="18"/>
        </w:rPr>
        <w:t>1974</w:t>
      </w:r>
      <w:r>
        <w:rPr>
          <w:rFonts w:ascii="宋体" w:hAnsi="宋体" w:cs="宋体" w:eastAsia="宋体" w:hint="default"/>
          <w:sz w:val="18"/>
          <w:szCs w:val="18"/>
        </w:rPr>
        <w:t>年出生，中国国籍，无境外永久居留权，硕士研究生学历，高级会计师。历任天津水泥工业设计研究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院会计、财务主管、审计室副主任，北京五联方圆会计师事务所有限公司项目经理，天津长荣印刷设备股份有限公司财务总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监。现任天津长荣印刷设备股份有限公司财务总监兼董事会秘书。</w:t>
      </w:r>
    </w:p>
    <w:p>
      <w:pPr>
        <w:spacing w:before="65"/>
        <w:ind w:left="153" w:right="4374"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3"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4374"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4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天津台荣精密机械工业有限公司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长荣（上海）印刷设备有限公司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长荣股份（香港）有限公司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英飞电池技术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 </w:t>
            </w:r>
            <w:r>
              <w:rPr>
                <w:rFonts w:ascii="Times New Roman"/>
                <w:sz w:val="18"/>
              </w:rPr>
              <w:t>CO.,</w:t>
            </w:r>
            <w:r>
              <w:rPr>
                <w:rFonts w:ascii="Times New Roman"/>
                <w:spacing w:val="-5"/>
                <w:sz w:val="18"/>
              </w:rPr>
              <w:t> 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USA</w:t>
            </w:r>
            <w:r>
              <w:rPr>
                <w:rFonts w:ascii="Times New Roman"/>
                <w:spacing w:val="-24"/>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天津长荣健豪云印刷科技有限公司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北京赛捷图文设备有限公司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委员会委员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天津天以生物医药股权投资有限公司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董事、投资委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员会委员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天津天创华鑫现代服务产业投资合伙企 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投资委员会 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天津炎荣生物能源有限公司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天津炎荣生物能源科技有限公司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天津市北辰村镇银行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天津慧明企业管理咨询有限公司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天津艺俪源文化传媒发展有限公司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天津长荣长远科技有限公司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天津健豪网络科技有限公司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中国印刷及设备器材工业协会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副理事长兼 秘书长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渤海产业投资基金管理有限公司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北京市金杜律师事务所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资深合伙人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景顺长城基金管理有限公司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新华资产管理股份有限公司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金地（集团）股份有限公司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北京金诚同达律师事务所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云南锡业股份有限公司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华寅五洲会计师事务所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中建建设股份有限公司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新疆八一钢铁股份有限公司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新疆青松建化股份有限公司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长荣（上海）印刷设备有限公司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天津长荣健豪云印刷科技有限公司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董事、监事、高级管理人员报酬情况" w:id="94"/>
      <w:bookmarkEnd w:id="94"/>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715"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w:t>
            </w:r>
          </w:p>
        </w:tc>
      </w:tr>
      <w:tr>
        <w:trPr>
          <w:trHeight w:val="1026"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董事、监事和高级管理人员的报酬按照公司董事会《薪酬与考核委 员会工作细则》的规定，结合公司经营绩效及其本人工作能力、岗 位职级等考核确定并发放。</w:t>
            </w:r>
          </w:p>
        </w:tc>
      </w:tr>
      <w:tr>
        <w:trPr>
          <w:trHeight w:val="403"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本报告期内，公司已根据相关人员实际报酬情况支付完毕。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副总经理兼总 工程师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财务总监兼董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董事、监事、高级管理人员变动情况" w:id="95"/>
      <w:bookmarkEnd w:id="95"/>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96"/>
      <w:bookmarkEnd w:id="96"/>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报告期内，公司核心技术团队或关键技术人员未发生变化。</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公司员工情况" w:id="97"/>
      <w:bookmarkEnd w:id="97"/>
      <w:r>
        <w:rPr>
          <w:b w:val="0"/>
          <w:bCs w:val="0"/>
        </w:rPr>
      </w:r>
      <w:r>
        <w:rPr/>
        <w:t>六、公司员工情况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截止到</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月底，公司共计</w:t>
      </w:r>
      <w:r>
        <w:rPr>
          <w:rFonts w:ascii="Times New Roman" w:hAnsi="Times New Roman" w:cs="Times New Roman" w:eastAsia="Times New Roman" w:hint="default"/>
          <w:sz w:val="18"/>
          <w:szCs w:val="18"/>
        </w:rPr>
        <w:t>1417</w:t>
      </w:r>
      <w:r>
        <w:rPr>
          <w:rFonts w:ascii="宋体" w:hAnsi="宋体" w:cs="宋体" w:eastAsia="宋体" w:hint="default"/>
          <w:sz w:val="18"/>
          <w:szCs w:val="18"/>
        </w:rPr>
        <w:t>名员工，公司员工按照专业结构、受教育程度、年龄结构的分布情况如下：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140"/>
        <w:gridCol w:w="2141"/>
        <w:gridCol w:w="2320"/>
        <w:gridCol w:w="2500"/>
      </w:tblGrid>
      <w:tr>
        <w:trPr>
          <w:trHeight w:val="338" w:hRule="exact"/>
        </w:trPr>
        <w:tc>
          <w:tcPr>
            <w:tcW w:w="4281" w:type="dxa"/>
            <w:gridSpan w:val="2"/>
            <w:tcBorders>
              <w:top w:val="nil" w:sz="6" w:space="0" w:color="auto"/>
              <w:left w:val="nil" w:sz="6" w:space="0" w:color="auto"/>
              <w:bottom w:val="single" w:sz="6" w:space="0" w:color="000000"/>
              <w:right w:val="single" w:sz="6" w:space="0" w:color="000000"/>
            </w:tcBorders>
            <w:shd w:val="clear" w:color="auto" w:fill="E6E6E6"/>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内</w:t>
            </w:r>
            <w:r>
              <w:rPr>
                <w:rFonts w:ascii="宋体" w:hAnsi="宋体" w:cs="宋体" w:eastAsia="宋体" w:hint="default"/>
                <w:b/>
                <w:bCs/>
                <w:spacing w:val="62"/>
                <w:sz w:val="18"/>
                <w:szCs w:val="18"/>
              </w:rPr>
              <w:t> </w:t>
            </w:r>
            <w:r>
              <w:rPr>
                <w:rFonts w:ascii="宋体" w:hAnsi="宋体" w:cs="宋体" w:eastAsia="宋体" w:hint="default"/>
                <w:b/>
                <w:bCs/>
                <w:sz w:val="18"/>
                <w:szCs w:val="18"/>
              </w:rPr>
              <w:t>容</w:t>
            </w:r>
            <w:r>
              <w:rPr>
                <w:rFonts w:ascii="宋体" w:hAnsi="宋体" w:cs="宋体" w:eastAsia="宋体" w:hint="default"/>
                <w:sz w:val="18"/>
                <w:szCs w:val="18"/>
              </w:rPr>
            </w:r>
          </w:p>
        </w:tc>
        <w:tc>
          <w:tcPr>
            <w:tcW w:w="2320" w:type="dxa"/>
            <w:tcBorders>
              <w:top w:val="nil" w:sz="6" w:space="0" w:color="auto"/>
              <w:left w:val="single" w:sz="6" w:space="0" w:color="000000"/>
              <w:bottom w:val="single" w:sz="6" w:space="0" w:color="000000"/>
              <w:right w:val="single" w:sz="6" w:space="0" w:color="000000"/>
            </w:tcBorders>
            <w:shd w:val="clear" w:color="auto" w:fill="E6E6E6"/>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员工数量（人）</w:t>
            </w:r>
            <w:r>
              <w:rPr>
                <w:rFonts w:ascii="宋体" w:hAnsi="宋体" w:cs="宋体" w:eastAsia="宋体" w:hint="default"/>
                <w:sz w:val="18"/>
                <w:szCs w:val="18"/>
              </w:rPr>
            </w:r>
          </w:p>
        </w:tc>
        <w:tc>
          <w:tcPr>
            <w:tcW w:w="2500" w:type="dxa"/>
            <w:tcBorders>
              <w:top w:val="nil" w:sz="6" w:space="0" w:color="auto"/>
              <w:left w:val="single" w:sz="6" w:space="0" w:color="000000"/>
              <w:bottom w:val="single" w:sz="6" w:space="0" w:color="000000"/>
              <w:right w:val="single" w:sz="6" w:space="0" w:color="000000"/>
            </w:tcBorders>
            <w:shd w:val="clear" w:color="auto" w:fill="E6E6E6"/>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37" w:hRule="exact"/>
        </w:trPr>
        <w:tc>
          <w:tcPr>
            <w:tcW w:w="4281"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总人数</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1417</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100%</w:t>
            </w:r>
          </w:p>
        </w:tc>
      </w:tr>
      <w:tr>
        <w:trPr>
          <w:trHeight w:val="337" w:hRule="exact"/>
        </w:trPr>
        <w:tc>
          <w:tcPr>
            <w:tcW w:w="2140" w:type="dxa"/>
            <w:vMerge w:val="restart"/>
            <w:tcBorders>
              <w:top w:val="single" w:sz="6" w:space="0" w:color="000000"/>
              <w:left w:val="nil" w:sz="6" w:space="0" w:color="auto"/>
              <w:right w:val="single" w:sz="6" w:space="0" w:color="000000"/>
            </w:tcBorders>
          </w:tcPr>
          <w:p>
            <w:pPr>
              <w:pStyle w:val="TableParagraph"/>
              <w:spacing w:line="240" w:lineRule="auto" w:before="11"/>
              <w:ind w:left="709" w:right="0"/>
              <w:jc w:val="left"/>
              <w:rPr>
                <w:rFonts w:ascii="宋体" w:hAnsi="宋体" w:cs="宋体" w:eastAsia="宋体" w:hint="default"/>
                <w:sz w:val="18"/>
                <w:szCs w:val="18"/>
              </w:rPr>
            </w:pPr>
            <w:r>
              <w:rPr>
                <w:rFonts w:ascii="宋体" w:hAnsi="宋体" w:cs="宋体" w:eastAsia="宋体" w:hint="default"/>
                <w:sz w:val="18"/>
                <w:szCs w:val="18"/>
              </w:rPr>
              <w:t>专业结构</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311</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21.95%</w:t>
            </w:r>
          </w:p>
        </w:tc>
      </w:tr>
      <w:tr>
        <w:trPr>
          <w:trHeight w:val="337" w:hRule="exact"/>
        </w:trPr>
        <w:tc>
          <w:tcPr>
            <w:tcW w:w="2140" w:type="dxa"/>
            <w:vMerge/>
            <w:tcBorders>
              <w:left w:val="nil" w:sz="6" w:space="0" w:color="auto"/>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69</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4.87%</w:t>
            </w:r>
          </w:p>
        </w:tc>
      </w:tr>
      <w:tr>
        <w:trPr>
          <w:trHeight w:val="337" w:hRule="exact"/>
        </w:trPr>
        <w:tc>
          <w:tcPr>
            <w:tcW w:w="2140" w:type="dxa"/>
            <w:vMerge/>
            <w:tcBorders>
              <w:left w:val="nil" w:sz="6" w:space="0" w:color="auto"/>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18</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1.27%</w:t>
            </w:r>
          </w:p>
        </w:tc>
      </w:tr>
      <w:tr>
        <w:trPr>
          <w:trHeight w:val="336" w:hRule="exact"/>
        </w:trPr>
        <w:tc>
          <w:tcPr>
            <w:tcW w:w="2140" w:type="dxa"/>
            <w:vMerge/>
            <w:tcBorders>
              <w:left w:val="nil" w:sz="6" w:space="0" w:color="auto"/>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803</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56.67%</w:t>
            </w:r>
          </w:p>
        </w:tc>
      </w:tr>
      <w:tr>
        <w:trPr>
          <w:trHeight w:val="337" w:hRule="exact"/>
        </w:trPr>
        <w:tc>
          <w:tcPr>
            <w:tcW w:w="2140" w:type="dxa"/>
            <w:vMerge/>
            <w:tcBorders>
              <w:left w:val="nil" w:sz="6" w:space="0" w:color="auto"/>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购销人员</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88</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6.21%</w:t>
            </w:r>
          </w:p>
        </w:tc>
      </w:tr>
      <w:tr>
        <w:trPr>
          <w:trHeight w:val="337" w:hRule="exact"/>
        </w:trPr>
        <w:tc>
          <w:tcPr>
            <w:tcW w:w="2140" w:type="dxa"/>
            <w:vMerge/>
            <w:tcBorders>
              <w:left w:val="nil" w:sz="6" w:space="0" w:color="auto"/>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58</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4.09%</w:t>
            </w:r>
          </w:p>
        </w:tc>
      </w:tr>
      <w:tr>
        <w:trPr>
          <w:trHeight w:val="337" w:hRule="exact"/>
        </w:trPr>
        <w:tc>
          <w:tcPr>
            <w:tcW w:w="2140" w:type="dxa"/>
            <w:vMerge/>
            <w:tcBorders>
              <w:left w:val="nil" w:sz="6" w:space="0" w:color="auto"/>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其他人员</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70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4.94%</w:t>
            </w:r>
          </w:p>
        </w:tc>
      </w:tr>
      <w:tr>
        <w:trPr>
          <w:trHeight w:val="337" w:hRule="exact"/>
        </w:trPr>
        <w:tc>
          <w:tcPr>
            <w:tcW w:w="2140" w:type="dxa"/>
            <w:vMerge w:val="restart"/>
            <w:tcBorders>
              <w:top w:val="single" w:sz="6" w:space="0" w:color="000000"/>
              <w:left w:val="nil" w:sz="6" w:space="0" w:color="auto"/>
              <w:right w:val="single" w:sz="6" w:space="0" w:color="000000"/>
            </w:tcBorders>
          </w:tcPr>
          <w:p>
            <w:pPr>
              <w:pStyle w:val="TableParagraph"/>
              <w:spacing w:line="240" w:lineRule="auto" w:before="10"/>
              <w:ind w:left="619" w:right="0"/>
              <w:jc w:val="left"/>
              <w:rPr>
                <w:rFonts w:ascii="宋体" w:hAnsi="宋体" w:cs="宋体" w:eastAsia="宋体" w:hint="default"/>
                <w:sz w:val="18"/>
                <w:szCs w:val="18"/>
              </w:rPr>
            </w:pPr>
            <w:r>
              <w:rPr>
                <w:rFonts w:ascii="宋体" w:hAnsi="宋体" w:cs="宋体" w:eastAsia="宋体" w:hint="default"/>
                <w:sz w:val="18"/>
                <w:szCs w:val="18"/>
              </w:rPr>
              <w:t>受教育程度</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本科及本科以上</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262</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18.49%</w:t>
            </w:r>
          </w:p>
        </w:tc>
      </w:tr>
      <w:tr>
        <w:trPr>
          <w:trHeight w:val="337" w:hRule="exact"/>
        </w:trPr>
        <w:tc>
          <w:tcPr>
            <w:tcW w:w="2140" w:type="dxa"/>
            <w:vMerge/>
            <w:tcBorders>
              <w:left w:val="nil" w:sz="6" w:space="0" w:color="auto"/>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17"/>
                <w:sz w:val="18"/>
                <w:szCs w:val="18"/>
              </w:rPr>
              <w:t> </w:t>
            </w:r>
            <w:r>
              <w:rPr>
                <w:rFonts w:ascii="宋体" w:hAnsi="宋体" w:cs="宋体" w:eastAsia="宋体" w:hint="default"/>
                <w:sz w:val="18"/>
                <w:szCs w:val="18"/>
              </w:rPr>
              <w:t>专</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460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32.46%</w:t>
            </w:r>
          </w:p>
        </w:tc>
      </w:tr>
      <w:tr>
        <w:trPr>
          <w:trHeight w:val="336" w:hRule="exact"/>
        </w:trPr>
        <w:tc>
          <w:tcPr>
            <w:tcW w:w="2140" w:type="dxa"/>
            <w:vMerge/>
            <w:tcBorders>
              <w:left w:val="nil" w:sz="6" w:space="0" w:color="auto"/>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17"/>
                <w:sz w:val="18"/>
                <w:szCs w:val="18"/>
              </w:rPr>
              <w:t> </w:t>
            </w:r>
            <w:r>
              <w:rPr>
                <w:rFonts w:ascii="宋体" w:hAnsi="宋体" w:cs="宋体" w:eastAsia="宋体" w:hint="default"/>
                <w:sz w:val="18"/>
                <w:szCs w:val="18"/>
              </w:rPr>
              <w:t>专</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453</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31.97%</w:t>
            </w:r>
          </w:p>
        </w:tc>
      </w:tr>
      <w:tr>
        <w:trPr>
          <w:trHeight w:val="337" w:hRule="exact"/>
        </w:trPr>
        <w:tc>
          <w:tcPr>
            <w:tcW w:w="2140" w:type="dxa"/>
            <w:vMerge/>
            <w:tcBorders>
              <w:left w:val="nil" w:sz="6" w:space="0" w:color="auto"/>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7"/>
                <w:sz w:val="18"/>
                <w:szCs w:val="18"/>
              </w:rPr>
              <w:t> </w:t>
            </w:r>
            <w:r>
              <w:rPr>
                <w:rFonts w:ascii="宋体" w:hAnsi="宋体" w:cs="宋体" w:eastAsia="宋体" w:hint="default"/>
                <w:sz w:val="18"/>
                <w:szCs w:val="18"/>
              </w:rPr>
              <w:t>他</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242</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17.08%</w:t>
            </w:r>
          </w:p>
        </w:tc>
      </w:tr>
      <w:tr>
        <w:trPr>
          <w:trHeight w:val="337" w:hRule="exact"/>
        </w:trPr>
        <w:tc>
          <w:tcPr>
            <w:tcW w:w="2140" w:type="dxa"/>
            <w:vMerge w:val="restart"/>
            <w:tcBorders>
              <w:top w:val="single" w:sz="6" w:space="0" w:color="000000"/>
              <w:left w:val="nil" w:sz="6" w:space="0" w:color="auto"/>
              <w:right w:val="single" w:sz="6" w:space="0" w:color="000000"/>
            </w:tcBorders>
          </w:tcPr>
          <w:p>
            <w:pPr>
              <w:pStyle w:val="TableParagraph"/>
              <w:spacing w:line="240" w:lineRule="auto" w:before="11"/>
              <w:ind w:left="709" w:right="0"/>
              <w:jc w:val="left"/>
              <w:rPr>
                <w:rFonts w:ascii="宋体" w:hAnsi="宋体" w:cs="宋体" w:eastAsia="宋体" w:hint="default"/>
                <w:sz w:val="18"/>
                <w:szCs w:val="18"/>
              </w:rPr>
            </w:pPr>
            <w:r>
              <w:rPr>
                <w:rFonts w:ascii="宋体" w:hAnsi="宋体" w:cs="宋体" w:eastAsia="宋体" w:hint="default"/>
                <w:sz w:val="18"/>
                <w:szCs w:val="18"/>
              </w:rPr>
              <w:t>年龄结构</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岁以下</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1077</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76.01%</w:t>
            </w:r>
          </w:p>
        </w:tc>
      </w:tr>
      <w:tr>
        <w:trPr>
          <w:trHeight w:val="337" w:hRule="exact"/>
        </w:trPr>
        <w:tc>
          <w:tcPr>
            <w:tcW w:w="2140" w:type="dxa"/>
            <w:vMerge/>
            <w:tcBorders>
              <w:left w:val="nil" w:sz="6" w:space="0" w:color="auto"/>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岁</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268</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18.91%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17102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group style="position:absolute;margin-left:163.699997pt;margin-top:71.999985pt;width:.1pt;height:17.350pt;mso-position-horizontal-relative:page;mso-position-vertical-relative:page;z-index:-1171000" coordorigin="3274,1440" coordsize="2,347">
            <v:shape style="position:absolute;left:3274;top:1440;width:2;height:347" coordorigin="3274,1440" coordsize="0,347" path="m3274,1440l3274,1787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4311"/>
        <w:gridCol w:w="2320"/>
        <w:gridCol w:w="2500"/>
      </w:tblGrid>
      <w:tr>
        <w:trPr>
          <w:trHeight w:val="667" w:hRule="exact"/>
        </w:trPr>
        <w:tc>
          <w:tcPr>
            <w:tcW w:w="4311" w:type="dxa"/>
            <w:tcBorders>
              <w:top w:val="nil" w:sz="6" w:space="0" w:color="auto"/>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701"/>
              <w:jc w:val="righ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岁以上</w:t>
            </w:r>
          </w:p>
        </w:tc>
        <w:tc>
          <w:tcPr>
            <w:tcW w:w="2320"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72</w:t>
            </w:r>
          </w:p>
        </w:tc>
        <w:tc>
          <w:tcPr>
            <w:tcW w:w="2500"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240" w:lineRule="auto"/>
        <w:ind w:left="3431" w:right="3469"/>
        <w:jc w:val="center"/>
        <w:rPr>
          <w:b w:val="0"/>
          <w:bCs w:val="0"/>
        </w:rPr>
      </w:pPr>
      <w:bookmarkStart w:name="第八节 公司治理" w:id="98"/>
      <w:bookmarkEnd w:id="98"/>
      <w:r>
        <w:rPr>
          <w:b w:val="0"/>
          <w:bCs w:val="0"/>
        </w:rPr>
      </w:r>
      <w:bookmarkStart w:name="_bookmark7" w:id="99"/>
      <w:bookmarkEnd w:id="99"/>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00"/>
      <w:bookmarkEnd w:id="100"/>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spacing w:before="0"/>
        <w:ind w:left="513" w:right="93" w:firstLine="0"/>
        <w:jc w:val="left"/>
        <w:rPr>
          <w:rFonts w:ascii="宋体" w:hAnsi="宋体" w:cs="宋体" w:eastAsia="宋体" w:hint="default"/>
          <w:sz w:val="18"/>
          <w:szCs w:val="18"/>
        </w:rPr>
      </w:pPr>
      <w:r>
        <w:rPr>
          <w:rFonts w:ascii="宋体" w:hAnsi="宋体" w:cs="宋体" w:eastAsia="宋体" w:hint="default"/>
          <w:spacing w:val="-4"/>
          <w:sz w:val="18"/>
          <w:szCs w:val="18"/>
        </w:rPr>
        <w:t>报告期内，公司严格按照《公司法》、《证券法》、《上市公司治理准则》、《深圳证券交易所创业板股票上市规则》、</w:t>
      </w:r>
    </w:p>
    <w:p>
      <w:pPr>
        <w:spacing w:line="316" w:lineRule="auto" w:before="76"/>
        <w:ind w:left="153" w:right="192" w:firstLine="0"/>
        <w:jc w:val="both"/>
        <w:rPr>
          <w:rFonts w:ascii="宋体" w:hAnsi="宋体" w:cs="宋体" w:eastAsia="宋体" w:hint="default"/>
          <w:sz w:val="18"/>
          <w:szCs w:val="18"/>
        </w:rPr>
      </w:pPr>
      <w:r>
        <w:rPr>
          <w:rFonts w:ascii="宋体" w:hAnsi="宋体" w:cs="宋体" w:eastAsia="宋体" w:hint="default"/>
          <w:spacing w:val="-2"/>
          <w:sz w:val="18"/>
          <w:szCs w:val="18"/>
        </w:rPr>
        <w:t>《深圳证券交易所创业板上市公司规范运作指引》等法律、法规和中国证监会有关法律法规等的要求，不断完善公司的法人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治理结构，建立健全公司内部管理和控制制度，持续深入开展公司治理活动，促进公司规范运作，提高公司治理水平。截至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报告期末，公司治理的实际状况符合《上市公司治理准则》和《深圳证券交易所创业板上市公司规范运作指引》等要求。</w:t>
      </w:r>
    </w:p>
    <w:p>
      <w:pPr>
        <w:spacing w:line="300" w:lineRule="auto" w:before="19"/>
        <w:ind w:left="154" w:right="11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、关于股东与股东大会：公司严格按照《上市公司股东大会规则》、《公司章程》、《股东大会议事规则》等规定和 要求，规范地召集、召开股东大会，平等对待所有股东，并尽可能为股东参加股东大会提供便利，使其充分行使股东权利。</w:t>
      </w:r>
    </w:p>
    <w:p>
      <w:pPr>
        <w:spacing w:line="309" w:lineRule="auto" w:before="31"/>
        <w:ind w:left="154" w:right="19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、关于公司与控股股东：公司实际控制人严格规范自己的行为，没有超越股东大会直接或间接干预公司的决策和经营 </w:t>
      </w:r>
      <w:r>
        <w:rPr>
          <w:rFonts w:ascii="宋体" w:hAnsi="宋体" w:cs="宋体" w:eastAsia="宋体" w:hint="default"/>
          <w:spacing w:val="-2"/>
          <w:sz w:val="18"/>
          <w:szCs w:val="18"/>
        </w:rPr>
        <w:t>活动。公司拥有独立完整的业务和自主经营能力，在业务、人员、资产、机构、财务上独立于实际控制人，公司董事会、监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事会和内部机构独立运作。</w:t>
      </w:r>
    </w:p>
    <w:p>
      <w:pPr>
        <w:spacing w:line="309" w:lineRule="auto" w:before="24"/>
        <w:ind w:left="153" w:right="11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、关于董事和董事会：公司董事会设董事</w:t>
      </w:r>
      <w:r>
        <w:rPr>
          <w:rFonts w:ascii="Times New Roman" w:hAnsi="Times New Roman" w:cs="Times New Roman" w:eastAsia="Times New Roman" w:hint="default"/>
          <w:sz w:val="18"/>
          <w:szCs w:val="18"/>
        </w:rPr>
        <w:t>7</w:t>
      </w:r>
      <w:r>
        <w:rPr>
          <w:rFonts w:ascii="宋体" w:hAnsi="宋体" w:cs="宋体" w:eastAsia="宋体" w:hint="default"/>
          <w:sz w:val="18"/>
          <w:szCs w:val="18"/>
        </w:rPr>
        <w:t>名，其中独立董事</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名，董事会的人数及人员构成符合法律、法规和《公司 </w:t>
      </w:r>
      <w:r>
        <w:rPr>
          <w:rFonts w:ascii="宋体" w:hAnsi="宋体" w:cs="宋体" w:eastAsia="宋体" w:hint="default"/>
          <w:spacing w:val="-2"/>
          <w:sz w:val="18"/>
          <w:szCs w:val="18"/>
        </w:rPr>
        <w:t>章程》的要求。各位董事能够依据《深圳证券交易所创业板上市公司规范运作指引》、《董事会议事规则》、《独立董事工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作制度》等开展工作，出席董事会和股东大会，勤勉尽责地履行职责和义务，同时积极参加相关培训，熟悉相关法律法规。</w:t>
      </w:r>
    </w:p>
    <w:p>
      <w:pPr>
        <w:spacing w:line="309" w:lineRule="auto" w:before="24"/>
        <w:ind w:left="153" w:right="19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、关于监事和监事会：公司监事会设监事</w:t>
      </w:r>
      <w:r>
        <w:rPr>
          <w:rFonts w:ascii="Times New Roman" w:hAnsi="Times New Roman" w:cs="Times New Roman" w:eastAsia="Times New Roman" w:hint="default"/>
          <w:sz w:val="18"/>
          <w:szCs w:val="18"/>
        </w:rPr>
        <w:t>3</w:t>
      </w:r>
      <w:r>
        <w:rPr>
          <w:rFonts w:ascii="宋体" w:hAnsi="宋体" w:cs="宋体" w:eastAsia="宋体" w:hint="default"/>
          <w:sz w:val="18"/>
          <w:szCs w:val="18"/>
        </w:rPr>
        <w:t>名，其中职工监事</w:t>
      </w:r>
      <w:r>
        <w:rPr>
          <w:rFonts w:ascii="Times New Roman" w:hAnsi="Times New Roman" w:cs="Times New Roman" w:eastAsia="Times New Roman" w:hint="default"/>
          <w:sz w:val="18"/>
          <w:szCs w:val="18"/>
        </w:rPr>
        <w:t>1</w:t>
      </w:r>
      <w:r>
        <w:rPr>
          <w:rFonts w:ascii="宋体" w:hAnsi="宋体" w:cs="宋体" w:eastAsia="宋体" w:hint="default"/>
          <w:sz w:val="18"/>
          <w:szCs w:val="18"/>
        </w:rPr>
        <w:t>名，监事会的人数及人员构成符合法律、法规和《公司 </w:t>
      </w:r>
      <w:r>
        <w:rPr>
          <w:rFonts w:ascii="宋体" w:hAnsi="宋体" w:cs="宋体" w:eastAsia="宋体" w:hint="default"/>
          <w:spacing w:val="-2"/>
          <w:sz w:val="18"/>
          <w:szCs w:val="18"/>
        </w:rPr>
        <w:t>章程》的要求。各位监事能够按照《监事会议事规则》的要求，认真履行自己的职责，对公司重大事项、关联交易、财务状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况以及董事、高级管理人员履行职责的合法合规性进行监督。</w:t>
      </w:r>
    </w:p>
    <w:p>
      <w:pPr>
        <w:spacing w:line="309" w:lineRule="auto" w:before="24"/>
        <w:ind w:left="154" w:right="19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、关于绩效评价与激励约束机制：公司董事会下设的提名委员会、薪酬与考核委员会负责对公司的董事、监事、高级 </w:t>
      </w:r>
      <w:r>
        <w:rPr>
          <w:rFonts w:ascii="宋体" w:hAnsi="宋体" w:cs="宋体" w:eastAsia="宋体" w:hint="default"/>
          <w:spacing w:val="-2"/>
          <w:sz w:val="18"/>
          <w:szCs w:val="18"/>
        </w:rPr>
        <w:t>管理人员进行绩效考核，公司已建立企业绩效评价激励体系，经营管理人员收入与企业经营业绩挂钩，高级管理人员的聘任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公开、透明，符合法律、法规的规定。</w:t>
      </w:r>
    </w:p>
    <w:p>
      <w:pPr>
        <w:spacing w:line="307" w:lineRule="auto" w:before="24"/>
        <w:ind w:left="153" w:right="9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、关于信息披露与透明度：公司严格按照有关法律法规以及《公司章程》、《公司信息披露管理办法》等的要求，真 </w:t>
      </w:r>
      <w:r>
        <w:rPr>
          <w:rFonts w:ascii="宋体" w:hAnsi="宋体" w:cs="宋体" w:eastAsia="宋体" w:hint="default"/>
          <w:spacing w:val="-2"/>
          <w:sz w:val="18"/>
          <w:szCs w:val="18"/>
        </w:rPr>
        <w:t>实、准确、及时、公平、完整地披露有关信息，指定公司董事会秘书负责信息披露工作，协调公司与投资者的关系，接待股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2"/>
          <w:w w:val="99"/>
          <w:sz w:val="18"/>
          <w:szCs w:val="18"/>
        </w:rPr>
        <w:t>东来访，回答投资者咨询，向投资者提供公司已披露的资料；并指定《中国证券报》、《证券时报》和巨潮网（</w:t>
      </w:r>
      <w:hyperlink r:id="rId11">
        <w:r>
          <w:rPr>
            <w:rFonts w:ascii="Times New Roman" w:hAnsi="Times New Roman" w:cs="Times New Roman" w:eastAsia="Times New Roman" w:hint="default"/>
            <w:spacing w:val="-12"/>
            <w:w w:val="99"/>
            <w:sz w:val="18"/>
            <w:szCs w:val="18"/>
          </w:rPr>
          <w:t>www.cninfo.com.cn</w:t>
        </w:r>
      </w:hyperlink>
      <w:r>
        <w:rPr>
          <w:rFonts w:ascii="宋体" w:hAnsi="宋体" w:cs="宋体" w:eastAsia="宋体" w:hint="default"/>
          <w:spacing w:val="-12"/>
          <w:w w:val="99"/>
          <w:sz w:val="18"/>
          <w:szCs w:val="18"/>
        </w:rPr>
        <w:t>）</w:t>
      </w:r>
      <w:r>
        <w:rPr>
          <w:rFonts w:ascii="宋体" w:hAnsi="宋体" w:cs="宋体" w:eastAsia="宋体" w:hint="default"/>
          <w:spacing w:val="-28"/>
          <w:w w:val="99"/>
          <w:sz w:val="18"/>
          <w:szCs w:val="18"/>
        </w:rPr>
        <w:t> </w:t>
      </w:r>
      <w:r>
        <w:rPr>
          <w:rFonts w:ascii="宋体" w:hAnsi="宋体" w:cs="宋体" w:eastAsia="宋体" w:hint="default"/>
          <w:sz w:val="18"/>
          <w:szCs w:val="18"/>
        </w:rPr>
        <w:t>为公司信息披露的指定报纸和网站，确保公司所有股东能够以平等的机会获得信息。</w:t>
      </w:r>
    </w:p>
    <w:p>
      <w:pPr>
        <w:spacing w:line="300" w:lineRule="auto" w:before="67"/>
        <w:ind w:left="154" w:right="144" w:firstLine="578"/>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、关于相关利益者：公司充分尊重和维护相关利益者的合法权益，实现股东、员工、社会等各方利益的协调平衡， 共同推动公司持续、健康的发展。</w:t>
      </w:r>
    </w:p>
    <w:p>
      <w:pPr>
        <w:spacing w:before="71"/>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二、报告期内召开的年度股东大会和临时股东大会的有关情况" w:id="101"/>
      <w:bookmarkEnd w:id="101"/>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1、本报告期年度股东大会情况" w:id="102"/>
      <w:bookmarkEnd w:id="10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巨潮资讯网：</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2、本报告期临时股东大会情况" w:id="103"/>
      <w:bookmarkEnd w:id="10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巨潮资讯网：</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巨潮资讯网：</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巨潮资讯网：</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董事会召开情况" w:id="104"/>
      <w:bookmarkEnd w:id="104"/>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巨潮资讯网：第三届董事会第 三次会议决议公告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巨潮资讯网：第三届董事会第 四次会议决议公告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巨潮资讯网：第三届董事会第 五次会议决议公告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巨潮资讯网：第三届董事会第 六次会议决议公告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巨潮资讯网：第三届董事会第 七次会议决议公告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巨潮资讯网：第三届董事会第 八次会议决议公告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巨潮资讯网：第三届董事会第 九次会议决议公告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巨潮资讯网：第三届董事会第 十次会议决议公告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巨潮资讯网：第三届董事会第 十一次会议决议公告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巨潮资讯网：第三届董事会第 十二次会议决议公告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巨潮资讯网：第三届董事会第 十三次会议决议公告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93"/>
        <w:jc w:val="left"/>
        <w:rPr>
          <w:b w:val="0"/>
          <w:bCs w:val="0"/>
        </w:rPr>
      </w:pPr>
      <w:bookmarkStart w:name="四、年度报告重大差错责任追究制度的建立与执行情况" w:id="105"/>
      <w:bookmarkEnd w:id="105"/>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3" w:right="91" w:firstLine="362"/>
        <w:jc w:val="left"/>
        <w:rPr>
          <w:rFonts w:ascii="宋体" w:hAnsi="宋体" w:cs="宋体" w:eastAsia="宋体" w:hint="default"/>
          <w:sz w:val="18"/>
          <w:szCs w:val="18"/>
        </w:rPr>
      </w:pPr>
      <w:r>
        <w:rPr>
          <w:rFonts w:ascii="宋体" w:hAnsi="宋体" w:cs="宋体" w:eastAsia="宋体" w:hint="default"/>
          <w:sz w:val="18"/>
          <w:szCs w:val="18"/>
        </w:rPr>
        <w:t>为进一步健全公司的信息披露管理制度，提高公司规范运作水平，增强信息披露的真实性、准确性、完整性和及时性， </w:t>
      </w:r>
      <w:r>
        <w:rPr>
          <w:rFonts w:ascii="宋体" w:hAnsi="宋体" w:cs="宋体" w:eastAsia="宋体" w:hint="default"/>
          <w:spacing w:val="-2"/>
          <w:sz w:val="18"/>
          <w:szCs w:val="18"/>
        </w:rPr>
        <w:t>提高年报信息披露的质量和透明度，根据《中华人民共和国证券法》、《中华人民共和国会计法》、《上市公司信息披露管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7"/>
          <w:sz w:val="18"/>
          <w:szCs w:val="18"/>
        </w:rPr>
        <w:t>理办法》、《上市公司治理准则》和《深圳证券交易所创业板股票上市规则》等法律、法规、规范性文件及公司《公司章程》、</w:t>
      </w:r>
    </w:p>
    <w:p>
      <w:pPr>
        <w:spacing w:line="316" w:lineRule="auto" w:before="17"/>
        <w:ind w:left="153" w:right="93" w:firstLine="0"/>
        <w:jc w:val="left"/>
        <w:rPr>
          <w:rFonts w:ascii="宋体" w:hAnsi="宋体" w:cs="宋体" w:eastAsia="宋体" w:hint="default"/>
          <w:sz w:val="18"/>
          <w:szCs w:val="18"/>
        </w:rPr>
      </w:pPr>
      <w:r>
        <w:rPr>
          <w:rFonts w:ascii="宋体" w:hAnsi="宋体" w:cs="宋体" w:eastAsia="宋体" w:hint="default"/>
          <w:spacing w:val="-2"/>
          <w:sz w:val="18"/>
          <w:szCs w:val="18"/>
        </w:rPr>
        <w:t>《信息披露管理制度》的有关规定，结合公司的实际情况，公司制订了《天津长荣印刷设备股份有限公司年报信息披露重大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差错责任追究制度》，并经公司第二届董事会第十九次会议审议通过。</w:t>
      </w:r>
    </w:p>
    <w:p>
      <w:pPr>
        <w:spacing w:line="314" w:lineRule="auto" w:before="19"/>
        <w:ind w:left="153" w:right="93" w:firstLine="290"/>
        <w:jc w:val="left"/>
        <w:rPr>
          <w:rFonts w:ascii="宋体" w:hAnsi="宋体" w:cs="宋体" w:eastAsia="宋体" w:hint="default"/>
          <w:sz w:val="18"/>
          <w:szCs w:val="18"/>
        </w:rPr>
      </w:pPr>
      <w:r>
        <w:rPr>
          <w:rFonts w:ascii="宋体" w:hAnsi="宋体" w:cs="宋体" w:eastAsia="宋体" w:hint="default"/>
          <w:sz w:val="18"/>
          <w:szCs w:val="18"/>
        </w:rPr>
        <w:t>为贯彻落实国务院办公厅《关于进一步加强资本市场中小投资者合法权益保护工作的意见》（国办发【</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110</w:t>
      </w:r>
      <w:r>
        <w:rPr>
          <w:rFonts w:ascii="宋体" w:hAnsi="宋体" w:cs="宋体" w:eastAsia="宋体" w:hint="default"/>
          <w:sz w:val="18"/>
          <w:szCs w:val="18"/>
        </w:rPr>
        <w:t>号） </w:t>
      </w:r>
      <w:r>
        <w:rPr>
          <w:rFonts w:ascii="宋体" w:hAnsi="宋体" w:cs="宋体" w:eastAsia="宋体" w:hint="default"/>
          <w:spacing w:val="-2"/>
          <w:sz w:val="18"/>
          <w:szCs w:val="18"/>
        </w:rPr>
        <w:t>的精神，中国证券监督管理委员会天津监管局深入调研并广泛征询辖区公司意见建议后印发《天津辖区上市公司建立健全证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券违法违规行为内部问责制度工作指引（试行）》，公司根据相关要求制定《内部问责制度》，以进一步健全内部约束和责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任追究机制，促进公司董事、监事、高级管理人员恪尽职守，提升公司决策与经营管理水平。公司《内部问责制度》已经第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三届董事会第十次会议及</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年第三次临时股东大会审议通过。</w:t>
      </w:r>
    </w:p>
    <w:p>
      <w:pPr>
        <w:spacing w:before="1"/>
        <w:ind w:left="444" w:right="93" w:firstLine="0"/>
        <w:jc w:val="left"/>
        <w:rPr>
          <w:rFonts w:ascii="宋体" w:hAnsi="宋体" w:cs="宋体" w:eastAsia="宋体" w:hint="default"/>
          <w:sz w:val="18"/>
          <w:szCs w:val="18"/>
        </w:rPr>
      </w:pPr>
      <w:r>
        <w:rPr>
          <w:rFonts w:ascii="宋体" w:hAnsi="宋体" w:cs="宋体" w:eastAsia="宋体" w:hint="default"/>
          <w:sz w:val="18"/>
          <w:szCs w:val="18"/>
        </w:rPr>
        <w:t>报告期内公司未发生重大会计差错更正、重大遗漏信息补充以及业绩预告修正等情况。</w:t>
      </w:r>
    </w:p>
    <w:p>
      <w:pPr>
        <w:spacing w:line="240" w:lineRule="auto" w:before="2"/>
        <w:rPr>
          <w:rFonts w:ascii="宋体" w:hAnsi="宋体" w:cs="宋体" w:eastAsia="宋体" w:hint="default"/>
          <w:sz w:val="25"/>
          <w:szCs w:val="25"/>
        </w:rPr>
      </w:pPr>
    </w:p>
    <w:p>
      <w:pPr>
        <w:pStyle w:val="Heading2"/>
        <w:spacing w:line="240" w:lineRule="auto"/>
        <w:ind w:left="154" w:right="4374"/>
        <w:jc w:val="left"/>
        <w:rPr>
          <w:b w:val="0"/>
          <w:bCs w:val="0"/>
        </w:rPr>
      </w:pPr>
      <w:bookmarkStart w:name="五、监事会工作情况" w:id="106"/>
      <w:bookmarkEnd w:id="106"/>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4374"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53" w:right="6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423"/>
        <w:jc w:val="center"/>
        <w:rPr>
          <w:b w:val="0"/>
          <w:bCs w:val="0"/>
        </w:rPr>
      </w:pPr>
      <w:bookmarkStart w:name="第九节 财务报告" w:id="107"/>
      <w:bookmarkEnd w:id="107"/>
      <w:r>
        <w:rPr>
          <w:b w:val="0"/>
          <w:bCs w:val="0"/>
        </w:rPr>
      </w:r>
      <w:bookmarkStart w:name="_bookmark8" w:id="108"/>
      <w:bookmarkEnd w:id="108"/>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09"/>
      <w:bookmarkEnd w:id="10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XYZH/2014TJA2008-1</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林国伟、周军</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2"/>
        <w:rPr>
          <w:rFonts w:ascii="宋体" w:hAnsi="宋体" w:cs="宋体" w:eastAsia="宋体" w:hint="default"/>
          <w:b/>
          <w:bCs/>
          <w:sz w:val="28"/>
          <w:szCs w:val="28"/>
        </w:rPr>
      </w:pPr>
    </w:p>
    <w:p>
      <w:pPr>
        <w:pStyle w:val="Heading3"/>
        <w:spacing w:line="240" w:lineRule="auto"/>
        <w:ind w:right="0"/>
        <w:jc w:val="left"/>
        <w:rPr>
          <w:b w:val="0"/>
          <w:bCs w:val="0"/>
        </w:rPr>
      </w:pPr>
      <w:r>
        <w:rPr>
          <w:w w:val="95"/>
        </w:rPr>
        <w:t>天津长荣印刷设备股份有限公司全体股东：</w:t>
      </w:r>
      <w:r>
        <w:rPr>
          <w:b w:val="0"/>
          <w:bCs w:val="0"/>
        </w:rPr>
      </w:r>
    </w:p>
    <w:p>
      <w:pPr>
        <w:spacing w:before="51"/>
        <w:ind w:left="4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350" w:space="40"/>
            <w:col w:w="5560"/>
          </w:cols>
        </w:sectPr>
      </w:pPr>
    </w:p>
    <w:p>
      <w:pPr>
        <w:spacing w:line="240" w:lineRule="auto" w:before="10"/>
        <w:rPr>
          <w:rFonts w:ascii="宋体" w:hAnsi="宋体" w:cs="宋体" w:eastAsia="宋体" w:hint="default"/>
          <w:sz w:val="17"/>
          <w:szCs w:val="17"/>
        </w:rPr>
      </w:pPr>
    </w:p>
    <w:p>
      <w:pPr>
        <w:pStyle w:val="Heading4"/>
        <w:spacing w:line="244" w:lineRule="auto" w:before="31"/>
        <w:ind w:right="111"/>
        <w:jc w:val="both"/>
      </w:pPr>
      <w:r>
        <w:rPr>
          <w:w w:val="95"/>
        </w:rPr>
        <w:t>我们审计了后附的天津长荣印刷设备股份有限公司（以下简称长荣股份）财务报表，包括</w:t>
      </w:r>
      <w:r>
        <w:rPr>
          <w:rFonts w:ascii="Times New Roman" w:hAnsi="Times New Roman" w:cs="Times New Roman" w:eastAsia="Times New Roman" w:hint="default"/>
          <w:w w:val="95"/>
        </w:rPr>
        <w:t>2014</w:t>
      </w:r>
      <w:r>
        <w:rPr>
          <w:w w:val="95"/>
        </w:rPr>
        <w:t>年</w:t>
      </w:r>
      <w:r>
        <w:rPr>
          <w:w w:val="99"/>
        </w:rPr>
        <w:t> </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日的合并及母公司资产负债表，</w:t>
      </w:r>
      <w:r>
        <w:rPr>
          <w:rFonts w:ascii="Times New Roman" w:hAnsi="Times New Roman" w:cs="Times New Roman" w:eastAsia="Times New Roman" w:hint="default"/>
          <w:w w:val="95"/>
        </w:rPr>
        <w:t>2014</w:t>
      </w:r>
      <w:r>
        <w:rPr>
          <w:w w:val="95"/>
        </w:rPr>
        <w:t>年度的合并及母公司利润表、合并及母公司现金流量表、</w:t>
      </w:r>
      <w:r>
        <w:rPr>
          <w:spacing w:val="48"/>
          <w:w w:val="95"/>
        </w:rPr>
        <w:t> </w:t>
      </w:r>
      <w:r>
        <w:rPr>
          <w:spacing w:val="48"/>
          <w:w w:val="95"/>
        </w:rPr>
      </w:r>
      <w:r>
        <w:rPr/>
        <w:t>合并及母公司股东权益变动表以及财务报表附注。</w:t>
      </w:r>
    </w:p>
    <w:p>
      <w:pPr>
        <w:spacing w:line="552" w:lineRule="exact" w:before="75"/>
        <w:ind w:left="594" w:right="202"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z w:val="22"/>
          <w:szCs w:val="22"/>
        </w:rPr>
        <w:t>编制和公允列报财务报表是长荣股份管理层的责任，这种责任包括：（</w:t>
      </w:r>
      <w:r>
        <w:rPr>
          <w:rFonts w:ascii="Times New Roman" w:hAnsi="Times New Roman" w:cs="Times New Roman" w:eastAsia="Times New Roman" w:hint="default"/>
          <w:sz w:val="22"/>
          <w:szCs w:val="22"/>
        </w:rPr>
        <w:t>1</w:t>
      </w:r>
      <w:r>
        <w:rPr>
          <w:rFonts w:ascii="宋体" w:hAnsi="宋体" w:cs="宋体" w:eastAsia="宋体" w:hint="default"/>
          <w:sz w:val="22"/>
          <w:szCs w:val="22"/>
        </w:rPr>
        <w:t>）按照企业会计准则的</w:t>
      </w:r>
    </w:p>
    <w:p>
      <w:pPr>
        <w:pStyle w:val="Heading4"/>
        <w:spacing w:line="250" w:lineRule="exact"/>
        <w:ind w:right="0" w:firstLine="0"/>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w:t>
      </w:r>
    </w:p>
    <w:p>
      <w:pPr>
        <w:spacing w:line="460" w:lineRule="auto" w:before="7"/>
        <w:ind w:left="485" w:right="5813" w:hanging="332"/>
        <w:jc w:val="left"/>
        <w:rPr>
          <w:rFonts w:ascii="宋体" w:hAnsi="宋体" w:cs="宋体" w:eastAsia="宋体" w:hint="default"/>
          <w:sz w:val="22"/>
          <w:szCs w:val="22"/>
        </w:rPr>
      </w:pPr>
      <w:r>
        <w:rPr>
          <w:rFonts w:ascii="宋体" w:hAnsi="宋体" w:cs="宋体" w:eastAsia="宋体" w:hint="default"/>
          <w:sz w:val="22"/>
          <w:szCs w:val="22"/>
        </w:rPr>
        <w:t>不存在由于舞弊或错误导致的重大错报。</w:t>
      </w:r>
      <w:r>
        <w:rPr>
          <w:rFonts w:ascii="宋体" w:hAnsi="宋体" w:cs="宋体" w:eastAsia="宋体" w:hint="default"/>
          <w:w w:val="99"/>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Heading4"/>
        <w:spacing w:line="259" w:lineRule="auto" w:before="61"/>
        <w:ind w:right="154"/>
        <w:jc w:val="both"/>
      </w:pPr>
      <w:r>
        <w:rPr>
          <w:spacing w:val="-2"/>
        </w:rPr>
        <w:t>我们的责任是在执行审计工作的基础上对财务报表发表审计意见。我们按照中国注册会计师审计</w:t>
      </w:r>
      <w:r>
        <w:rPr>
          <w:w w:val="99"/>
        </w:rPr>
        <w:t> </w:t>
      </w:r>
      <w:r>
        <w:rPr>
          <w:spacing w:val="-1"/>
          <w:w w:val="95"/>
        </w:rPr>
        <w:t>准则的规定执行了审计工作。中国注册会计师审计准则要求我们遵守职业道德守则，计划和执行审计</w:t>
      </w:r>
      <w:r>
        <w:rPr>
          <w:spacing w:val="50"/>
          <w:w w:val="95"/>
        </w:rPr>
        <w:t> </w:t>
      </w:r>
      <w:r>
        <w:rPr>
          <w:spacing w:val="50"/>
          <w:w w:val="95"/>
        </w:rPr>
      </w:r>
      <w:r>
        <w:rPr/>
        <w:t>工作以对财务报表是否不存在重大错报获取合理保证。</w:t>
      </w:r>
    </w:p>
    <w:p>
      <w:pPr>
        <w:spacing w:line="240" w:lineRule="auto" w:before="11"/>
        <w:rPr>
          <w:rFonts w:ascii="宋体" w:hAnsi="宋体" w:cs="宋体" w:eastAsia="宋体" w:hint="default"/>
          <w:sz w:val="18"/>
          <w:szCs w:val="18"/>
        </w:rPr>
      </w:pPr>
    </w:p>
    <w:p>
      <w:pPr>
        <w:pStyle w:val="Heading4"/>
        <w:spacing w:line="259" w:lineRule="auto"/>
        <w:ind w:left="154" w:right="113"/>
        <w:jc w:val="both"/>
      </w:pPr>
      <w:r>
        <w:rPr>
          <w:spacing w:val="-2"/>
        </w:rPr>
        <w:t>审计工作涉及实施审计程序，以获取有关财务报表金额和披露的审计证据。选择的审计程序取决</w:t>
      </w:r>
      <w:r>
        <w:rPr>
          <w:w w:val="99"/>
        </w:rPr>
        <w:t> </w:t>
      </w:r>
      <w:r>
        <w:rPr>
          <w:spacing w:val="-1"/>
        </w:rPr>
        <w:t>于注册会计师的判断，包括对由于舞弊或错误导致的财务报表重大错报风险的评估。在进行风险评估</w:t>
      </w:r>
      <w:r>
        <w:rPr>
          <w:w w:val="99"/>
        </w:rPr>
        <w:t> </w:t>
      </w:r>
      <w:r>
        <w:rPr>
          <w:spacing w:val="-1"/>
        </w:rPr>
        <w:t>时，注册会计师考虑与财务报表编制和公允列报相关的内部控制，以设计恰当的审计程序。审计工作</w:t>
      </w:r>
      <w:r>
        <w:rPr>
          <w:w w:val="99"/>
        </w:rPr>
        <w:t> </w:t>
      </w:r>
      <w:r>
        <w:rPr>
          <w:w w:val="95"/>
        </w:rPr>
        <w:t>还包括评价管理层选用会计政策的恰当性和作出会计估计的合理性，以及评价财务报表的总体列报。</w:t>
      </w:r>
      <w:r>
        <w:rPr/>
      </w:r>
    </w:p>
    <w:p>
      <w:pPr>
        <w:spacing w:line="240" w:lineRule="auto" w:before="11"/>
        <w:rPr>
          <w:rFonts w:ascii="宋体" w:hAnsi="宋体" w:cs="宋体" w:eastAsia="宋体" w:hint="default"/>
          <w:sz w:val="18"/>
          <w:szCs w:val="18"/>
        </w:rPr>
      </w:pPr>
    </w:p>
    <w:p>
      <w:pPr>
        <w:pStyle w:val="Heading4"/>
        <w:spacing w:line="460" w:lineRule="auto"/>
        <w:ind w:left="434" w:right="1633" w:firstLine="159"/>
        <w:jc w:val="left"/>
        <w:rPr>
          <w:rFonts w:ascii="宋体" w:hAnsi="宋体" w:cs="宋体" w:eastAsia="宋体" w:hint="default"/>
        </w:rPr>
      </w:pPr>
      <w:r>
        <w:rPr/>
        <w:t>我们相信，我们获取的审计证据是充分、适当的，为发表审计意见提供了基础。</w:t>
      </w:r>
      <w:r>
        <w:rPr>
          <w:w w:val="99"/>
        </w:rPr>
        <w:t> </w:t>
      </w:r>
      <w:r>
        <w:rPr>
          <w:rFonts w:ascii="宋体" w:hAnsi="宋体" w:cs="宋体" w:eastAsia="宋体" w:hint="default"/>
          <w:b/>
          <w:bCs/>
        </w:rPr>
        <w:t>三、审计意见</w:t>
      </w:r>
      <w:r>
        <w:rPr>
          <w:rFonts w:ascii="宋体" w:hAnsi="宋体" w:cs="宋体" w:eastAsia="宋体" w:hint="default"/>
        </w:rPr>
      </w:r>
    </w:p>
    <w:p>
      <w:pPr>
        <w:pStyle w:val="Heading4"/>
        <w:spacing w:line="261" w:lineRule="auto" w:before="61"/>
        <w:ind w:left="154" w:right="156"/>
        <w:jc w:val="both"/>
      </w:pPr>
      <w:r>
        <w:rPr>
          <w:spacing w:val="-2"/>
        </w:rPr>
        <w:t>我们认为，长荣股份财务报表在所有重大方面按照企业会计准则的规定编制，公允反映了长荣股</w:t>
      </w:r>
      <w:r>
        <w:rPr>
          <w:w w:val="99"/>
        </w:rPr>
        <w:t> </w:t>
      </w:r>
      <w:r>
        <w:rPr/>
        <w:t>份</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2014</w:t>
      </w:r>
      <w:r>
        <w:rPr/>
        <w:t>年度的合并及母公司经营成果和现金流量。</w:t>
      </w:r>
    </w:p>
    <w:p>
      <w:pPr>
        <w:spacing w:after="0" w:line="261" w:lineRule="auto"/>
        <w:jc w:val="both"/>
        <w:sectPr>
          <w:type w:val="continuous"/>
          <w:pgSz w:w="11910" w:h="16840"/>
          <w:pgMar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10"/>
      <w:bookmarkEnd w:id="11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合并资产负债表" w:id="111"/>
      <w:bookmarkEnd w:id="11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编制单位：天津长荣印刷设备股份有限公司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575" w:space="503"/>
            <w:col w:w="1639" w:space="3203"/>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396,894,847.57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566,858,048.01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66,774,831.75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67,755,083.85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463,240,706.22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218,177,402.82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195,365,165.34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109,492,272.56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4,026,158.89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3,364,931.51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7,778,907.54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6,957,731.21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300,713,047.39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207,090,956.13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124,875,481.08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5,628,166.31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1,559,669,145.78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1,185,324,592.40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3,120,200.49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467,659,989.16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299,539,774.80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32,510,908.16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21,004,576.31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110,102,240.98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42,750,052.55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659,210,145.86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2,793,738.29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1,267,351.08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7,572,730.82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4,491,110.01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1,279,849,753.27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372,173,065.24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2,839,518,899.05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1,557,497,657.64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126,745,200.00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43,851,566.05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188,009,704.39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91,215,693.23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17,661,726.56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18,497,071.85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9,901,620.75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3,911,096.15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19,723,982.49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10,332,428.42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82,676.32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12,671,021.89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1,379,108.35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1,147,314.69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5,862,187.70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3,334,050.88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831,589.56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423,128,864.02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137,029,175.26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16,839,017.06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19,110,798.99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19,718,154.33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11,737,857.03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8,198,411.54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47,687,673.08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27,916,565.87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470,816,537.10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164,945,741.13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170,426,189.00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142,224,000.00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1,633,501,968.30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905,324,508.24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-1,294,537.81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-1,529,028.83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73,875,959.07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59,196,462.74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360,347,835.31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237,652,892.14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2,235,093,413.87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1,342,868,834.29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133,608,948.08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49,683,082.22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2,368,702,361.95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1,392,551,916.51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2,839,518,899.05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1,557,497,657.64</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74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法定代表人：李莉</w:t>
        <w:tab/>
        <w:t>主管会计工作负责人：李东晖</w:t>
        <w:tab/>
        <w:t>会计机构负责人：穆鑫</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母公司资产负债表" w:id="112"/>
      <w:bookmarkEnd w:id="11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60,675,026.99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435,948,166.40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65,274,871.75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65,935,065.45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270,851,927.37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218,130,786.99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91,501,671.08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18,729,541.50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3,364,931.51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24,859,496.44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34,633,081.80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242,151,570.48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187,227,529.32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2,674,926.34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5,240,503.75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757,989,490.45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969,209,606.72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1,433,413,113.86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269,952,107.07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268,728,790.95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268,199,944.48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1,605,891.02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74,796.58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79,248,642.67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19,727,099.80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4,538,005.60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2,932,400.92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1,787,534,444.10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560,886,348.85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2,545,523,934.55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1,530,095,955.57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126,745,200.00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206,605,826.63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178,654,509.49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16,913,000.06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15,687,071.85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1,162,741.20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870,723.66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4,965,881.01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8,662,961.90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82,676.32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1,853,082.94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1,379,108.35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1,453,814.87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16,453,466.18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3,068,403.82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831,589.56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362,850,626.85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227,539,430.99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16,839,017.06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14,846,269.58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15,318,154.33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31,685,286.64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15,318,154.33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394,535,913.49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242,857,585.32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170,426,189.00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142,224,000.00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1,634,575,529.97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906,398,069.91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73,167,381.80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58,487,885.47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274,582,920.29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180,128,414.87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2,150,988,021.06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1,287,238,370.25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2,545,523,934.55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1,530,095,955.57</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3、合并利润表" w:id="113"/>
      <w:bookmarkEnd w:id="11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956,783,421.64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615,679,506.73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956,783,421.64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615,679,506.73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751,919,012.09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465,523,911.69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537,490,577.40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346,026,543.27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21.320007pt;width:157.7pt;height:19.650pt;mso-position-horizontal-relative:page;mso-position-vertical-relative:page;z-index:-1170952" coordorigin="4245,10426" coordsize="3154,393">
            <v:shape style="position:absolute;left:4245;top:10426;width:3154;height:393" coordorigin="4245,10426" coordsize="3154,393" path="m4245,10819l7399,10819,7399,10426,4245,10426,4245,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7,984,235.35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5,467,952.80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65,741,605.87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53,708,571.46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131,052,705.15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72,308,410.15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-4,671,447.29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-12,833,193.74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14,321,335.61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845,627.75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3,038,264.02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-705,076.66</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207,902,673.57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149,450,518.38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21,265,207.95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26,690,273.39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2,922.94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139,071.83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1,689,140.54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1,039,086.88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10,988.41</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227,478,740.98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175,101,704.89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40,235,998.59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30,315,771.99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187,242,742.39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144,785,932.90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175,341,184.59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142,982,922.32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11,901,557.80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1,803,010.58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251,998.71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-1,065,948.92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234,491.02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-1,041,312.48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67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234,491.02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-1,041,312.48</w:t>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234,491.02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-1,041,312.48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17,507.69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-24,636.44</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187,494,741.10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143,719,983.98</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175,575,675.61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141,941,609.84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11,919,065.49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1,778,374.14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bl>
    <w:p>
      <w:pPr>
        <w:tabs>
          <w:tab w:pos="3574" w:val="left" w:leader="none"/>
          <w:tab w:pos="7895" w:val="left" w:leader="none"/>
        </w:tabs>
        <w:spacing w:line="624" w:lineRule="auto" w:before="51"/>
        <w:ind w:left="153" w:right="24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法定代表人：李莉</w:t>
        <w:tab/>
        <w:t>主管会计工作负责人：李东晖</w:t>
        <w:tab/>
        <w:t>会计机构负责人：穆鑫</w:t>
      </w:r>
    </w:p>
    <w:p>
      <w:pPr>
        <w:pStyle w:val="Heading5"/>
        <w:spacing w:line="240" w:lineRule="auto" w:before="63"/>
        <w:ind w:right="0"/>
        <w:jc w:val="left"/>
        <w:rPr>
          <w:b w:val="0"/>
          <w:bCs w:val="0"/>
        </w:rPr>
      </w:pPr>
      <w:bookmarkStart w:name="4、母公司利润表" w:id="114"/>
      <w:bookmarkEnd w:id="11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618,593,537.34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631,450,868.95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390,300,675.05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407,998,676.84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3,340,246.01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4,750,410.98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50,333,696.11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43,700,714.00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80,082,353.58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62,897,837.65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2,161,770.77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-14,385,696.52</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7"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8,096,916.65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1,571,223.33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61,301,654.08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145,579,533.25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124,917,702.67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18,879,762.56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24,406,591.67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139,071.83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1,688,441.25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1,039,086.88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10,294.72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162,770,854.56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148,285,207.46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15,975,891.23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23,334,361.09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146,794,963.33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124,950,846.37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146,794,963.33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124,950,846.37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5、合并现金流量表" w:id="115"/>
      <w:bookmarkEnd w:id="11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899,908,521.94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661,416,390.79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120,121.07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1,639,504.67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128,107,058.77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63,631,642.60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1,028,135,701.78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726,687,538.06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630,921,927.29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451,221,307.86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109,008,691.57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72,777,994.79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112,905,754.92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74,769,841.00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278,084,099.63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85,056,746.47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1,130,920,473.41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683,825,890.12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-102,784,771.63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42,861,647.94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6,158,464.51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6,191,314.51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80,215,000.00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154,928,960.55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130,939,714.72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325,972,259.48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480,901,220.03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130,939,714.72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-474,709,905.52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-50,724,714.72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336,686,970.40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57,804,939.20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33,686,990.40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31,061,939.20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131,540,900.00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468,227,870.40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62,804,939.20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45,140,327.81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96,729,205.04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7,477,516.72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7,589,270.00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57,729,597.81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96,729,205.04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410,498,272.59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-33,924,265.84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-2,590,737.15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-1,308,132.23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-169,587,141.71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-43,095,464.85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553,583,635.57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596,679,100.42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383,996,493.86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553,583,635.57</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6、母公司现金流量表" w:id="116"/>
      <w:bookmarkEnd w:id="11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490,645,231.75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609,351,158.38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1,639,504.67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166,762,646.60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67,448,325.13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657,407,878.35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678,438,988.18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384,469,758.50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397,082,738.60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60,275,269.84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51,496,872.74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49,507,021.70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63,273,417.44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192,379,630.08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140,298,494.53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686,631,680.12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652,151,523.31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-29,223,801.77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26,287,464.87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61,301,654.08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61,333,004.08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80,215,000.00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88,336,934.35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24,609,680.90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225,061,000.00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150,780,370.73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782,597,934.35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175,390,051.63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-721,264,930.27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-95,175,051.63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302,999,980.00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26,743,000.00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131,540,900.00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434,540,880.00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31,743,000.00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37,662,811.09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96,729,205.04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7,589,270.00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50,252,081.09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96,729,205.04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384,288,798.91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-64,986,205.04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-3,422,023.84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11,149.74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-369,621,956.97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-133,862,642.06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422,673,753.96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556,536,396.02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53,051,796.99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422,673,753.96</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7、合并所有者权益变动表" w:id="117"/>
      <w:bookmarkEnd w:id="11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142,22</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905,324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,508.24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-1,529,0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28.83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59,196,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462.74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237,652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,892.14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49,683,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082.22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142,22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905,324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-1,529,0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28.83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59,196,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462.74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237,652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,892.14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49,683,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082.22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728,177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,460.06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1,764,0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234,491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14,679,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496.33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122,694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,943.17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83,925,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865.86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976,150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,445.44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234,491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175,341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,184.59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11,919,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065.49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187,494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,741.10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728,177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,460.06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1,764,0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82,955,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789.39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837,571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,438.45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723,236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,510.73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1,764,0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82,955,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789.39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832,630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,489.12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4,940,9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4,940,9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49.33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14,679,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496.33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-52,646,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241.42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-10,948,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989.02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-48,915,</w:t>
            </w:r>
          </w:p>
          <w:p>
            <w:pPr>
              <w:pStyle w:val="TableParagraph"/>
              <w:spacing w:line="240" w:lineRule="auto" w:before="106"/>
              <w:ind w:left="112" w:right="0"/>
              <w:jc w:val="center"/>
              <w:rPr>
                <w:rFonts w:ascii="Times New Roman" w:hAnsi="Times New Roman" w:cs="Times New Roman" w:eastAsia="Times New Roman" w:hint="default"/>
                <w:sz w:val="18"/>
                <w:szCs w:val="18"/>
              </w:rPr>
            </w:pPr>
            <w:r>
              <w:rPr>
                <w:rFonts w:ascii="Times New Roman"/>
                <w:sz w:val="18"/>
              </w:rPr>
              <w:t>734.11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14,679,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496.33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-14,679,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496.33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-37,660,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961.58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-10,817,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938.95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-48,478,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900.53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-305,78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-131,05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-436,83</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3.58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170,42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6,189.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01,968.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1,764,0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-1,294,5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37.81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73,875,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959.07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360,347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,835.31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133,608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,948.08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02,361.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879,267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,630.00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-487,71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6.35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46,701,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378.10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205,138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,477.85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17,451,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790.06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1,288,0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71,559.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434,287</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-434,28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7.81</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879,267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,630.00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-487,71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6.35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46,701,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378.10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205,572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,765.66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17,017,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502.25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1,288,0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71,559.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2,224,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26,056,</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878.24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-1,041,3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12.48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12,495,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084.64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32,080,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126.48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32,665,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579.97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104,480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,356.85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-1,041,3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12.48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142,982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,922.32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1,778,3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74.14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143,719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,983.98</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2,224,</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26,056,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31,061,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59,342,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Times New Roman" w:hAnsi="Times New Roman" w:cs="Times New Roman" w:eastAsia="Times New Roman" w:hint="default"/>
                <w:sz w:val="18"/>
                <w:szCs w:val="18"/>
              </w:rPr>
            </w:pPr>
            <w:r>
              <w:rPr>
                <w:rFonts w:ascii="Times New Roman"/>
                <w:sz w:val="18"/>
              </w:rPr>
              <w:t>878.24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939.20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817.44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2,224,</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20,016,</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31,061,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939.20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53,301,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939.20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6,040,8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6,040,8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78.24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12,495,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084.64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-110,90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-174,73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3.37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-98,582,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444.57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12,495,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084.64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-12,495,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084.64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-98,000,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-98,000,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-407,71</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1.20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-174,73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3.37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-582,44</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4.57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142,22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905,324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,508.24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-1,529,0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28.83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59,196,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462.74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237,652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,892.14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49,683,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082.22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1,392,5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51,916.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0"/>
        <w:jc w:val="left"/>
        <w:rPr>
          <w:b w:val="0"/>
          <w:bCs w:val="0"/>
        </w:rPr>
      </w:pPr>
      <w:bookmarkStart w:name="8、母公司所有者权益变动表" w:id="118"/>
      <w:bookmarkEnd w:id="11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142,224,</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906,398,0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69.91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58,487,88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180,128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,414.87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1,287,238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,370.25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142,224,</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906,398,0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69.91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58,487,88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180,128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,414.87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1,287,238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,370.25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28,202,1</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728,177,4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1,764,000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14,679,49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94,454,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505.42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863,749,6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50.81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146,794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,963.33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146,794,9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63.33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28,202,1</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728,177,4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1,764,000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754,615,6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49.06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28,202,1</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723,236,5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10.73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1,764,000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749,674,6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99.73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4,940,949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4,940,949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14,679,49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-52,340,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457.91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-37,660,9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61.58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14,679,49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-14,679,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496.33</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-37,660,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961.58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-37,660,9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61.58</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170,426,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1,634,575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,529.97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1,764,000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73,167,38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274,582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,920.29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2,150,988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,021.06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880,341,1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91.67</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45,992,80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0.83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165,672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,653.14</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1,232,006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,645.64</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880,341,1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91.67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45,992,80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0.83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165,672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,653.14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1,232,006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,645.64</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2,224,00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26,056,87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12,495,08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14,455,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761.73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55,231,72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124,950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,846.37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124,950,8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46.37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2,224,00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26,056,87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28,280,87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8.24</w:t>
            </w: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20" w:right="0"/>
              <w:jc w:val="left"/>
              <w:rPr>
                <w:rFonts w:ascii="Times New Roman" w:hAnsi="Times New Roman" w:cs="Times New Roman" w:eastAsia="Times New Roman" w:hint="default"/>
                <w:sz w:val="18"/>
                <w:szCs w:val="18"/>
              </w:rPr>
            </w:pPr>
            <w:r>
              <w:rPr>
                <w:rFonts w:ascii="Times New Roman"/>
                <w:sz w:val="18"/>
              </w:rPr>
              <w:t>2,224,00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20,016,00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22,240,00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6,040,878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6,040,878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12,495,08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-110,49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5,084.6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-98,000,0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12,495,08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-12,495,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084.64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-98,000,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-98,000,0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142,224,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906,398,0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58,487,88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180,128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,414.87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1,287,238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,370.25</w:t>
            </w:r>
          </w:p>
        </w:tc>
      </w:tr>
    </w:tbl>
    <w:p>
      <w:pPr>
        <w:spacing w:line="240" w:lineRule="auto" w:before="2"/>
        <w:rPr>
          <w:rFonts w:ascii="宋体" w:hAnsi="宋体" w:cs="宋体" w:eastAsia="宋体" w:hint="default"/>
          <w:sz w:val="18"/>
          <w:szCs w:val="18"/>
        </w:rPr>
      </w:pPr>
    </w:p>
    <w:p>
      <w:pPr>
        <w:pStyle w:val="Heading2"/>
        <w:spacing w:line="240" w:lineRule="auto" w:before="26"/>
        <w:ind w:left="154" w:right="196"/>
        <w:jc w:val="left"/>
        <w:rPr>
          <w:b w:val="0"/>
          <w:bCs w:val="0"/>
        </w:rPr>
      </w:pPr>
      <w:bookmarkStart w:name="三、公司基本情况" w:id="119"/>
      <w:bookmarkEnd w:id="119"/>
      <w:r>
        <w:rPr>
          <w:b w:val="0"/>
          <w:bCs w:val="0"/>
        </w:rPr>
      </w:r>
      <w:r>
        <w:rPr/>
        <w:t>三、公司基本情况</w:t>
      </w:r>
      <w:r>
        <w:rPr>
          <w:b w:val="0"/>
          <w:bCs w:val="0"/>
        </w:rPr>
      </w:r>
    </w:p>
    <w:p>
      <w:pPr>
        <w:spacing w:line="240" w:lineRule="auto" w:before="3"/>
        <w:rPr>
          <w:rFonts w:ascii="宋体" w:hAnsi="宋体" w:cs="宋体" w:eastAsia="宋体" w:hint="default"/>
          <w:b/>
          <w:bCs/>
          <w:sz w:val="25"/>
          <w:szCs w:val="25"/>
        </w:rPr>
      </w:pPr>
    </w:p>
    <w:p>
      <w:pPr>
        <w:pStyle w:val="BodyText"/>
        <w:spacing w:line="276" w:lineRule="auto" w:before="0"/>
        <w:ind w:right="104" w:firstLine="399"/>
        <w:jc w:val="left"/>
      </w:pPr>
      <w:r>
        <w:rPr/>
        <w:t>天津长荣印刷设备股份有限公司（以下简称本公司）</w:t>
      </w:r>
      <w:r>
        <w:rPr>
          <w:spacing w:val="-46"/>
        </w:rPr>
        <w:t> </w:t>
      </w:r>
      <w:r>
        <w:rPr/>
        <w:t>系李莉、天津名轩投资有限公司、赵俊伟和陈诗宇为</w:t>
      </w:r>
      <w:r>
        <w:rPr>
          <w:w w:val="100"/>
        </w:rPr>
        <w:t> </w:t>
      </w:r>
      <w:r>
        <w:rPr/>
        <w:t>发起人由天津长荣印刷包装设备有限公司（以下简称</w:t>
      </w:r>
      <w:r>
        <w:rPr>
          <w:rFonts w:ascii="Times New Roman" w:hAnsi="Times New Roman" w:cs="Times New Roman" w:eastAsia="Times New Roman" w:hint="default"/>
        </w:rPr>
        <w:t>“</w:t>
      </w:r>
      <w:r>
        <w:rPr/>
        <w:t>长荣公司</w:t>
      </w:r>
      <w:r>
        <w:rPr>
          <w:rFonts w:ascii="Times New Roman" w:hAnsi="Times New Roman" w:cs="Times New Roman" w:eastAsia="Times New Roman" w:hint="default"/>
        </w:rPr>
        <w:t>”</w:t>
      </w:r>
      <w:r>
        <w:rPr/>
        <w:t>）整体变更设立的股份有限公司，注册资本为</w:t>
      </w:r>
      <w:r>
        <w:rPr>
          <w:w w:val="100"/>
        </w:rPr>
        <w:t> </w:t>
      </w:r>
      <w:r>
        <w:rPr>
          <w:rFonts w:ascii="Times New Roman" w:hAnsi="Times New Roman" w:cs="Times New Roman" w:eastAsia="Times New Roman" w:hint="default"/>
          <w:spacing w:val="-4"/>
        </w:rPr>
        <w:t>75,000,000.00</w:t>
      </w:r>
      <w:r>
        <w:rPr>
          <w:spacing w:val="-4"/>
        </w:rPr>
        <w:t>元，于</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7</w:t>
      </w:r>
      <w:r>
        <w:rPr>
          <w:spacing w:val="-4"/>
        </w:rPr>
        <w:t>日取得天津市工商行政管理局换发的</w:t>
      </w:r>
      <w:r>
        <w:rPr>
          <w:rFonts w:ascii="Times New Roman" w:hAnsi="Times New Roman" w:cs="Times New Roman" w:eastAsia="Times New Roman" w:hint="default"/>
          <w:spacing w:val="-4"/>
        </w:rPr>
        <w:t>120000400019418</w:t>
      </w:r>
      <w:r>
        <w:rPr>
          <w:spacing w:val="-4"/>
        </w:rPr>
        <w:t>号《企业法人营业执照》。</w:t>
      </w:r>
      <w:r>
        <w:rPr>
          <w:spacing w:val="-53"/>
        </w:rPr>
        <w:t> </w:t>
      </w:r>
      <w:r>
        <w:rPr>
          <w:spacing w:val="-53"/>
        </w:rPr>
      </w:r>
      <w:r>
        <w:rPr/>
        <w:t>本公司法定代表人：李莉；本公司住所：天津新技术产业园区北辰科技工业园。</w:t>
      </w:r>
    </w:p>
    <w:p>
      <w:pPr>
        <w:pStyle w:val="BodyText"/>
        <w:spacing w:line="285" w:lineRule="auto" w:before="20"/>
        <w:ind w:right="196" w:firstLine="399"/>
        <w:jc w:val="left"/>
      </w:pPr>
      <w:r>
        <w:rPr>
          <w:spacing w:val="-1"/>
        </w:rPr>
        <w:t>本公司前身天津长荣印刷包装设备有限公司（以下简称长荣公司）是经天津市红桥区对外经济贸易委员会</w:t>
      </w:r>
      <w:r>
        <w:rPr>
          <w:w w:val="100"/>
        </w:rPr>
        <w:t> </w:t>
      </w:r>
      <w:r>
        <w:rPr/>
        <w:t>以</w:t>
      </w:r>
      <w:r>
        <w:rPr>
          <w:rFonts w:ascii="Times New Roman" w:hAnsi="Times New Roman" w:cs="Times New Roman" w:eastAsia="Times New Roman" w:hint="default"/>
        </w:rPr>
        <w:t>“</w:t>
      </w:r>
      <w:r>
        <w:rPr/>
        <w:t>津红外资（</w:t>
      </w:r>
      <w:r>
        <w:rPr>
          <w:rFonts w:ascii="Times New Roman" w:hAnsi="Times New Roman" w:cs="Times New Roman" w:eastAsia="Times New Roman" w:hint="default"/>
        </w:rPr>
        <w:t>1995</w:t>
      </w:r>
      <w:r>
        <w:rPr/>
        <w:t>）</w:t>
      </w:r>
      <w:r>
        <w:rPr>
          <w:rFonts w:ascii="Times New Roman" w:hAnsi="Times New Roman" w:cs="Times New Roman" w:eastAsia="Times New Roman" w:hint="default"/>
        </w:rPr>
        <w:t>17</w:t>
      </w:r>
      <w:r>
        <w:rPr/>
        <w:t>号文件《关于批准设立</w:t>
      </w:r>
      <w:r>
        <w:rPr>
          <w:rFonts w:ascii="Times New Roman" w:hAnsi="Times New Roman" w:cs="Times New Roman" w:eastAsia="Times New Roman" w:hint="default"/>
        </w:rPr>
        <w:t>“</w:t>
      </w:r>
      <w:r>
        <w:rPr/>
        <w:t>天津长荣印刷包装设备有限公司</w:t>
      </w:r>
      <w:r>
        <w:rPr>
          <w:rFonts w:ascii="Times New Roman" w:hAnsi="Times New Roman" w:cs="Times New Roman" w:eastAsia="Times New Roman" w:hint="default"/>
        </w:rPr>
        <w:t>”</w:t>
      </w:r>
      <w:r>
        <w:rPr/>
        <w:t>的批复》</w:t>
      </w:r>
      <w:r>
        <w:rPr>
          <w:rFonts w:ascii="Times New Roman" w:hAnsi="Times New Roman" w:cs="Times New Roman" w:eastAsia="Times New Roman" w:hint="default"/>
        </w:rPr>
        <w:t>”</w:t>
      </w:r>
      <w:r>
        <w:rPr/>
        <w:t>同意，天津市人民</w:t>
      </w:r>
    </w:p>
    <w:p>
      <w:pPr>
        <w:spacing w:after="0" w:line="285" w:lineRule="auto"/>
        <w:jc w:val="left"/>
        <w:sectPr>
          <w:pgSz w:w="11910" w:h="16840"/>
          <w:pgMar w:header="747" w:footer="979" w:top="1060" w:bottom="1160" w:left="980" w:right="920"/>
        </w:sectPr>
      </w:pPr>
    </w:p>
    <w:p>
      <w:pPr>
        <w:spacing w:line="240" w:lineRule="auto" w:before="1"/>
        <w:rPr>
          <w:rFonts w:ascii="宋体" w:hAnsi="宋体" w:cs="宋体" w:eastAsia="宋体" w:hint="default"/>
          <w:sz w:val="25"/>
          <w:szCs w:val="25"/>
        </w:rPr>
      </w:pPr>
    </w:p>
    <w:p>
      <w:pPr>
        <w:pStyle w:val="BodyText"/>
        <w:spacing w:line="271" w:lineRule="auto" w:before="38"/>
        <w:ind w:right="150"/>
        <w:jc w:val="both"/>
      </w:pPr>
      <w:r>
        <w:rPr>
          <w:spacing w:val="-1"/>
          <w:w w:val="100"/>
        </w:rPr>
        <w:t>政府以</w:t>
      </w:r>
      <w:r>
        <w:rPr>
          <w:rFonts w:ascii="Times New Roman" w:hAnsi="Times New Roman" w:cs="Times New Roman" w:eastAsia="Times New Roman" w:hint="default"/>
          <w:spacing w:val="-1"/>
          <w:w w:val="100"/>
        </w:rPr>
        <w:t>“</w:t>
      </w:r>
      <w:r>
        <w:rPr>
          <w:spacing w:val="-1"/>
          <w:w w:val="100"/>
        </w:rPr>
        <w:t>商外资津外资字</w:t>
      </w:r>
      <w:r>
        <w:rPr>
          <w:rFonts w:ascii="Times New Roman" w:hAnsi="Times New Roman" w:cs="Times New Roman" w:eastAsia="Times New Roman" w:hint="default"/>
          <w:spacing w:val="-1"/>
          <w:w w:val="100"/>
        </w:rPr>
        <w:t>[1995]A0315</w:t>
      </w:r>
      <w:r>
        <w:rPr>
          <w:spacing w:val="-1"/>
          <w:w w:val="100"/>
        </w:rPr>
        <w:t>号</w:t>
      </w:r>
      <w:r>
        <w:rPr>
          <w:spacing w:val="-4"/>
          <w:w w:val="100"/>
        </w:rPr>
        <w:t> </w:t>
      </w:r>
      <w:r>
        <w:rPr>
          <w:spacing w:val="-4"/>
          <w:w w:val="100"/>
        </w:rPr>
        <w:t>中华人民共和国台港澳侨投资企业批准证书</w:t>
      </w:r>
      <w:r>
        <w:rPr>
          <w:rFonts w:ascii="Times New Roman" w:hAnsi="Times New Roman" w:cs="Times New Roman" w:eastAsia="Times New Roman" w:hint="default"/>
          <w:spacing w:val="-4"/>
          <w:w w:val="100"/>
        </w:rPr>
        <w:t>”</w:t>
      </w:r>
      <w:r>
        <w:rPr>
          <w:spacing w:val="-4"/>
          <w:w w:val="100"/>
        </w:rPr>
        <w:t>批准，由台湾有恒机械工业</w:t>
      </w:r>
      <w:r>
        <w:rPr>
          <w:spacing w:val="-96"/>
          <w:w w:val="100"/>
        </w:rPr>
        <w:t> </w:t>
      </w:r>
      <w:r>
        <w:rPr>
          <w:spacing w:val="-96"/>
          <w:w w:val="100"/>
        </w:rPr>
      </w:r>
      <w:r>
        <w:rPr/>
        <w:t>有限公司于</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9</w:t>
      </w:r>
      <w:r>
        <w:rPr/>
        <w:t>月投资设立的外商独资企业，注册资本</w:t>
      </w:r>
      <w:r>
        <w:rPr>
          <w:rFonts w:ascii="Times New Roman" w:hAnsi="Times New Roman" w:cs="Times New Roman" w:eastAsia="Times New Roman" w:hint="default"/>
        </w:rPr>
        <w:t>900,000.00</w:t>
      </w:r>
      <w:r>
        <w:rPr/>
        <w:t>美元，已经天津天地会计师事务所审验并</w:t>
      </w:r>
      <w:r>
        <w:rPr>
          <w:w w:val="100"/>
        </w:rPr>
        <w:t> </w:t>
      </w:r>
      <w:r>
        <w:rPr/>
        <w:t>出具</w:t>
      </w:r>
      <w:r>
        <w:rPr>
          <w:rFonts w:ascii="Times New Roman" w:hAnsi="Times New Roman" w:cs="Times New Roman" w:eastAsia="Times New Roman" w:hint="default"/>
        </w:rPr>
        <w:t>“</w:t>
      </w:r>
      <w:r>
        <w:rPr/>
        <w:t>津天地会验字（</w:t>
      </w:r>
      <w:r>
        <w:rPr>
          <w:rFonts w:ascii="Times New Roman" w:hAnsi="Times New Roman" w:cs="Times New Roman" w:eastAsia="Times New Roman" w:hint="default"/>
        </w:rPr>
        <w:t>1998</w:t>
      </w:r>
      <w:r>
        <w:rPr/>
        <w:t>）第</w:t>
      </w:r>
      <w:r>
        <w:rPr>
          <w:rFonts w:ascii="Times New Roman" w:hAnsi="Times New Roman" w:cs="Times New Roman" w:eastAsia="Times New Roman" w:hint="default"/>
        </w:rPr>
        <w:t>756</w:t>
      </w:r>
      <w:r>
        <w:rPr/>
        <w:t>号《验资报告》</w:t>
      </w:r>
      <w:r>
        <w:rPr>
          <w:rFonts w:ascii="Times New Roman" w:hAnsi="Times New Roman" w:cs="Times New Roman" w:eastAsia="Times New Roman" w:hint="default"/>
        </w:rPr>
        <w:t>”</w:t>
      </w:r>
      <w:r>
        <w:rPr/>
        <w:t>。</w:t>
      </w:r>
    </w:p>
    <w:p>
      <w:pPr>
        <w:pStyle w:val="BodyText"/>
        <w:spacing w:line="271" w:lineRule="auto" w:before="6"/>
        <w:ind w:left="154" w:right="159" w:firstLine="399"/>
        <w:jc w:val="both"/>
      </w:pPr>
      <w:r>
        <w:rPr>
          <w:rFonts w:ascii="Times New Roman" w:hAnsi="Times New Roman" w:cs="Times New Roman" w:eastAsia="Times New Roman" w:hint="default"/>
        </w:rPr>
        <w:t>2003</w:t>
      </w:r>
      <w:r>
        <w:rPr/>
        <w:t>年和</w:t>
      </w:r>
      <w:r>
        <w:rPr>
          <w:rFonts w:ascii="Times New Roman" w:hAnsi="Times New Roman" w:cs="Times New Roman" w:eastAsia="Times New Roman" w:hint="default"/>
        </w:rPr>
        <w:t>2004</w:t>
      </w:r>
      <w:r>
        <w:rPr/>
        <w:t>年，长荣公司经天津市北辰区对外经济贸易委员会批准以未分配利润和储备基金转增注册资</w:t>
      </w:r>
      <w:r>
        <w:rPr>
          <w:w w:val="100"/>
        </w:rPr>
        <w:t> </w:t>
      </w:r>
      <w:r>
        <w:rPr/>
        <w:t>本</w:t>
      </w:r>
      <w:r>
        <w:rPr>
          <w:spacing w:val="-30"/>
        </w:rPr>
        <w:t> </w:t>
      </w:r>
      <w:r>
        <w:rPr>
          <w:rFonts w:ascii="Times New Roman" w:hAnsi="Times New Roman" w:cs="Times New Roman" w:eastAsia="Times New Roman" w:hint="default"/>
        </w:rPr>
        <w:t>1,910,000.00</w:t>
      </w:r>
      <w:r>
        <w:rPr/>
        <w:t>美元，已经岳华会计师事务所有限责任公司天津分所审验并分别出具岳津验外更（</w:t>
      </w:r>
      <w:r>
        <w:rPr>
          <w:rFonts w:ascii="Times New Roman" w:hAnsi="Times New Roman" w:cs="Times New Roman" w:eastAsia="Times New Roman" w:hint="default"/>
        </w:rPr>
        <w:t>2003</w:t>
      </w:r>
      <w:r>
        <w:rPr/>
        <w:t>）第</w:t>
      </w:r>
      <w:r>
        <w:rPr>
          <w:rFonts w:ascii="Times New Roman" w:hAnsi="Times New Roman" w:cs="Times New Roman" w:eastAsia="Times New Roman" w:hint="default"/>
        </w:rPr>
        <w:t>008</w:t>
      </w:r>
      <w:r>
        <w:rPr>
          <w:rFonts w:ascii="Times New Roman" w:hAnsi="Times New Roman" w:cs="Times New Roman" w:eastAsia="Times New Roman" w:hint="default"/>
          <w:spacing w:val="-1"/>
          <w:w w:val="100"/>
        </w:rPr>
        <w:t> </w:t>
      </w:r>
      <w:r>
        <w:rPr/>
        <w:t>号、（</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023</w:t>
      </w:r>
      <w:r>
        <w:rPr/>
        <w:t>号《验资报告》。经过上述增资后，长荣公司注册资本增至</w:t>
      </w:r>
      <w:r>
        <w:rPr>
          <w:rFonts w:ascii="Times New Roman" w:hAnsi="Times New Roman" w:cs="Times New Roman" w:eastAsia="Times New Roman" w:hint="default"/>
        </w:rPr>
        <w:t>2,810,000.00</w:t>
      </w:r>
      <w:r>
        <w:rPr/>
        <w:t>美元。</w:t>
      </w:r>
    </w:p>
    <w:p>
      <w:pPr>
        <w:pStyle w:val="BodyText"/>
        <w:spacing w:line="271" w:lineRule="auto" w:before="6"/>
        <w:ind w:right="0" w:firstLine="399"/>
        <w:jc w:val="left"/>
      </w:pPr>
      <w:r>
        <w:rPr>
          <w:rFonts w:ascii="Times New Roman" w:hAnsi="Times New Roman" w:cs="Times New Roman" w:eastAsia="Times New Roman" w:hint="default"/>
        </w:rPr>
        <w:t>2004</w:t>
      </w:r>
      <w:r>
        <w:rPr/>
        <w:t>年，台湾有恒机械工业有限公司将其持有的长荣公司</w:t>
      </w:r>
      <w:r>
        <w:rPr>
          <w:rFonts w:ascii="Times New Roman" w:hAnsi="Times New Roman" w:cs="Times New Roman" w:eastAsia="Times New Roman" w:hint="default"/>
        </w:rPr>
        <w:t>49%</w:t>
      </w:r>
      <w:r>
        <w:rPr/>
        <w:t>的股权无偿转让给自然人李莉，</w:t>
      </w:r>
      <w:r>
        <w:rPr>
          <w:rFonts w:ascii="Times New Roman" w:hAnsi="Times New Roman" w:cs="Times New Roman" w:eastAsia="Times New Roman" w:hint="default"/>
        </w:rPr>
        <w:t>2005</w:t>
      </w:r>
      <w:r>
        <w:rPr/>
        <w:t>年，台</w:t>
      </w:r>
      <w:r>
        <w:rPr>
          <w:w w:val="100"/>
        </w:rPr>
        <w:t> </w:t>
      </w:r>
      <w:r>
        <w:rPr/>
        <w:t>湾有恒机械工业有限公司将其持有的长荣公司</w:t>
      </w:r>
      <w:r>
        <w:rPr>
          <w:rFonts w:ascii="Times New Roman" w:hAnsi="Times New Roman" w:cs="Times New Roman" w:eastAsia="Times New Roman" w:hint="default"/>
        </w:rPr>
        <w:t>21%</w:t>
      </w:r>
      <w:r>
        <w:rPr/>
        <w:t>的股权转让给自然人李莉；</w:t>
      </w:r>
      <w:r>
        <w:rPr>
          <w:rFonts w:ascii="Times New Roman" w:hAnsi="Times New Roman" w:cs="Times New Roman" w:eastAsia="Times New Roman" w:hint="default"/>
        </w:rPr>
        <w:t>2007</w:t>
      </w:r>
      <w:r>
        <w:rPr/>
        <w:t>年，经天津市商务委员会以</w:t>
      </w:r>
      <w:r>
        <w:rPr>
          <w:w w:val="100"/>
        </w:rPr>
        <w:t> </w:t>
      </w:r>
      <w:r>
        <w:rPr/>
        <w:t>津商务资管</w:t>
      </w:r>
      <w:r>
        <w:rPr>
          <w:rFonts w:ascii="Times New Roman" w:hAnsi="Times New Roman" w:cs="Times New Roman" w:eastAsia="Times New Roman" w:hint="default"/>
        </w:rPr>
        <w:t>[2007]533</w:t>
      </w:r>
      <w:r>
        <w:rPr/>
        <w:t>号</w:t>
      </w:r>
      <w:r>
        <w:rPr>
          <w:rFonts w:ascii="Times New Roman" w:hAnsi="Times New Roman" w:cs="Times New Roman" w:eastAsia="Times New Roman" w:hint="default"/>
        </w:rPr>
        <w:t>“</w:t>
      </w:r>
      <w:r>
        <w:rPr/>
        <w:t>关于同意天津长荣印刷包装设备有限公司股权转让及企业类型变更的批复</w:t>
      </w:r>
      <w:r>
        <w:rPr>
          <w:rFonts w:ascii="Times New Roman" w:hAnsi="Times New Roman" w:cs="Times New Roman" w:eastAsia="Times New Roman" w:hint="default"/>
        </w:rPr>
        <w:t>”</w:t>
      </w:r>
      <w:r>
        <w:rPr/>
        <w:t>文件批准，</w:t>
      </w:r>
      <w:r>
        <w:rPr>
          <w:w w:val="100"/>
        </w:rPr>
        <w:t> </w:t>
      </w:r>
      <w:r>
        <w:rPr>
          <w:spacing w:val="-2"/>
        </w:rPr>
        <w:t>台湾有恒机械工业有限公司将其持有的长荣公司</w:t>
      </w:r>
      <w:r>
        <w:rPr>
          <w:rFonts w:ascii="Times New Roman" w:hAnsi="Times New Roman" w:cs="Times New Roman" w:eastAsia="Times New Roman" w:hint="default"/>
          <w:spacing w:val="-2"/>
        </w:rPr>
        <w:t>30%</w:t>
      </w:r>
      <w:r>
        <w:rPr>
          <w:spacing w:val="-2"/>
        </w:rPr>
        <w:t>股权转让给天津有恒投资有限公司（该公司已于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w:t>
      </w:r>
      <w:r>
        <w:rPr>
          <w:spacing w:val="-37"/>
        </w:rPr>
        <w:t> </w:t>
      </w:r>
      <w:r>
        <w:rPr>
          <w:rFonts w:ascii="Times New Roman" w:hAnsi="Times New Roman" w:cs="Times New Roman" w:eastAsia="Times New Roman" w:hint="default"/>
          <w:spacing w:val="-1"/>
        </w:rPr>
        <w:t>11</w:t>
      </w:r>
      <w:r>
        <w:rPr>
          <w:spacing w:val="-1"/>
        </w:rPr>
        <w:t>日变更名称为天津名轩投资有限公司），李莉将其持有的长荣公司</w:t>
      </w:r>
      <w:r>
        <w:rPr>
          <w:rFonts w:ascii="Times New Roman" w:hAnsi="Times New Roman" w:cs="Times New Roman" w:eastAsia="Times New Roman" w:hint="default"/>
          <w:spacing w:val="-1"/>
        </w:rPr>
        <w:t>1.54%</w:t>
      </w:r>
      <w:r>
        <w:rPr>
          <w:spacing w:val="-1"/>
        </w:rPr>
        <w:t>和</w:t>
      </w:r>
      <w:r>
        <w:rPr>
          <w:rFonts w:ascii="Times New Roman" w:hAnsi="Times New Roman" w:cs="Times New Roman" w:eastAsia="Times New Roman" w:hint="default"/>
          <w:spacing w:val="-1"/>
        </w:rPr>
        <w:t>0.46%</w:t>
      </w:r>
      <w:r>
        <w:rPr>
          <w:spacing w:val="-1"/>
        </w:rPr>
        <w:t>的股权分别转让给自然人赵</w:t>
      </w:r>
      <w:r>
        <w:rPr>
          <w:spacing w:val="-58"/>
        </w:rPr>
        <w:t> </w:t>
      </w:r>
      <w:r>
        <w:rPr>
          <w:spacing w:val="-58"/>
        </w:rPr>
      </w:r>
      <w:r>
        <w:rPr/>
        <w:t>俊伟和陈诗宇。经过上述股权变更后，长荣公司变更为内资企业，注册资本：</w:t>
      </w:r>
      <w:r>
        <w:rPr>
          <w:rFonts w:ascii="Times New Roman" w:hAnsi="Times New Roman" w:cs="Times New Roman" w:eastAsia="Times New Roman" w:hint="default"/>
        </w:rPr>
        <w:t>21,131,200.00</w:t>
      </w:r>
      <w:r>
        <w:rPr/>
        <w:t>元，其中李莉持有</w:t>
      </w:r>
      <w:r>
        <w:rPr>
          <w:w w:val="100"/>
        </w:rPr>
        <w:t> </w:t>
      </w:r>
      <w:r>
        <w:rPr>
          <w:rFonts w:ascii="Times New Roman" w:hAnsi="Times New Roman" w:cs="Times New Roman" w:eastAsia="Times New Roman" w:hint="default"/>
        </w:rPr>
        <w:t>68%</w:t>
      </w:r>
      <w:r>
        <w:rPr/>
        <w:t>的股权，天津名轩投资有限公司持有</w:t>
      </w:r>
      <w:r>
        <w:rPr>
          <w:rFonts w:ascii="Times New Roman" w:hAnsi="Times New Roman" w:cs="Times New Roman" w:eastAsia="Times New Roman" w:hint="default"/>
        </w:rPr>
        <w:t>30%</w:t>
      </w:r>
      <w:r>
        <w:rPr/>
        <w:t>的股权，赵俊伟持有</w:t>
      </w:r>
      <w:r>
        <w:rPr>
          <w:rFonts w:ascii="Times New Roman" w:hAnsi="Times New Roman" w:cs="Times New Roman" w:eastAsia="Times New Roman" w:hint="default"/>
        </w:rPr>
        <w:t>1.54%</w:t>
      </w:r>
      <w:r>
        <w:rPr/>
        <w:t>的股权，陈诗宇持有</w:t>
      </w:r>
      <w:r>
        <w:rPr>
          <w:rFonts w:ascii="Times New Roman" w:hAnsi="Times New Roman" w:cs="Times New Roman" w:eastAsia="Times New Roman" w:hint="default"/>
        </w:rPr>
        <w:t>0.46%</w:t>
      </w:r>
      <w:r>
        <w:rPr/>
        <w:t>的股权。</w:t>
      </w:r>
    </w:p>
    <w:p>
      <w:pPr>
        <w:pStyle w:val="BodyText"/>
        <w:spacing w:line="271" w:lineRule="auto" w:before="6"/>
        <w:ind w:right="0" w:firstLine="399"/>
        <w:jc w:val="left"/>
      </w:pPr>
      <w:r>
        <w:rPr/>
        <w:t>长荣公司股东李莉、天津名轩投资有限公司、赵俊伟和陈诗宇作为发起人，以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日为基准日整</w:t>
      </w:r>
      <w:r>
        <w:rPr>
          <w:w w:val="100"/>
        </w:rPr>
        <w:t> </w:t>
      </w:r>
      <w:r>
        <w:rPr>
          <w:spacing w:val="-2"/>
        </w:rPr>
        <w:t>体变更设立本公司。以截止</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日经审计的长荣公司账面净资产</w:t>
      </w:r>
      <w:r>
        <w:rPr>
          <w:rFonts w:ascii="Times New Roman" w:hAnsi="Times New Roman" w:cs="Times New Roman" w:eastAsia="Times New Roman" w:hint="default"/>
          <w:spacing w:val="-2"/>
        </w:rPr>
        <w:t>77,571,789.83</w:t>
      </w:r>
      <w:r>
        <w:rPr>
          <w:spacing w:val="-2"/>
        </w:rPr>
        <w:t>元中的</w:t>
      </w:r>
      <w:r>
        <w:rPr>
          <w:rFonts w:ascii="Times New Roman" w:hAnsi="Times New Roman" w:cs="Times New Roman" w:eastAsia="Times New Roman" w:hint="default"/>
          <w:spacing w:val="-2"/>
        </w:rPr>
        <w:t>75,000,000.00</w:t>
      </w:r>
      <w:r>
        <w:rPr>
          <w:spacing w:val="-2"/>
        </w:rPr>
        <w:t>元折</w:t>
      </w:r>
      <w:r>
        <w:rPr>
          <w:spacing w:val="-41"/>
        </w:rPr>
        <w:t> </w:t>
      </w:r>
      <w:r>
        <w:rPr/>
        <w:t>为本公司的股本，总股份为</w:t>
      </w:r>
      <w:r>
        <w:rPr>
          <w:rFonts w:ascii="Times New Roman" w:hAnsi="Times New Roman" w:cs="Times New Roman" w:eastAsia="Times New Roman" w:hint="default"/>
        </w:rPr>
        <w:t>75,000,000</w:t>
      </w:r>
      <w:r>
        <w:rPr/>
        <w:t>股，每股面值人民币</w:t>
      </w:r>
      <w:r>
        <w:rPr>
          <w:rFonts w:ascii="Times New Roman" w:hAnsi="Times New Roman" w:cs="Times New Roman" w:eastAsia="Times New Roman" w:hint="default"/>
        </w:rPr>
        <w:t>1</w:t>
      </w:r>
      <w:r>
        <w:rPr/>
        <w:t>元，注册资本人民币</w:t>
      </w:r>
      <w:r>
        <w:rPr>
          <w:rFonts w:ascii="Times New Roman" w:hAnsi="Times New Roman" w:cs="Times New Roman" w:eastAsia="Times New Roman" w:hint="default"/>
        </w:rPr>
        <w:t>75,000,000.00</w:t>
      </w:r>
      <w:r>
        <w:rPr/>
        <w:t>元，已经北京五</w:t>
      </w:r>
      <w:r>
        <w:rPr>
          <w:w w:val="100"/>
        </w:rPr>
        <w:t> </w:t>
      </w:r>
      <w:r>
        <w:rPr>
          <w:spacing w:val="-1"/>
        </w:rPr>
        <w:t>联方圆会计师事务所有限公司审验并出具</w:t>
      </w:r>
      <w:r>
        <w:rPr>
          <w:rFonts w:ascii="Times New Roman" w:hAnsi="Times New Roman" w:cs="Times New Roman" w:eastAsia="Times New Roman" w:hint="default"/>
          <w:spacing w:val="-1"/>
        </w:rPr>
        <w:t>“</w:t>
      </w:r>
      <w:r>
        <w:rPr>
          <w:spacing w:val="-1"/>
        </w:rPr>
        <w:t>五联方圆验字</w:t>
      </w:r>
      <w:r>
        <w:rPr>
          <w:rFonts w:ascii="Times New Roman" w:hAnsi="Times New Roman" w:cs="Times New Roman" w:eastAsia="Times New Roman" w:hint="default"/>
          <w:spacing w:val="-1"/>
        </w:rPr>
        <w:t>[2007]035</w:t>
      </w:r>
      <w:r>
        <w:rPr>
          <w:spacing w:val="-1"/>
        </w:rPr>
        <w:t>号</w:t>
      </w:r>
      <w:r>
        <w:rPr>
          <w:rFonts w:ascii="Times New Roman" w:hAnsi="Times New Roman" w:cs="Times New Roman" w:eastAsia="Times New Roman" w:hint="default"/>
          <w:spacing w:val="-1"/>
        </w:rPr>
        <w:t>”</w:t>
      </w:r>
      <w:r>
        <w:rPr>
          <w:spacing w:val="-1"/>
        </w:rPr>
        <w:t>验资报告。股东李莉、天津名轩投资有限</w:t>
      </w:r>
      <w:r>
        <w:rPr>
          <w:spacing w:val="-59"/>
        </w:rPr>
        <w:t> </w:t>
      </w:r>
      <w:r>
        <w:rPr>
          <w:spacing w:val="-59"/>
        </w:rPr>
      </w:r>
      <w:r>
        <w:rPr/>
        <w:t>公司、赵俊伟和陈诗宇，分别持有本公司</w:t>
      </w:r>
      <w:r>
        <w:rPr>
          <w:rFonts w:ascii="Times New Roman" w:hAnsi="Times New Roman" w:cs="Times New Roman" w:eastAsia="Times New Roman" w:hint="default"/>
        </w:rPr>
        <w:t>68%</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1.54%</w:t>
      </w:r>
      <w:r>
        <w:rPr/>
        <w:t>及</w:t>
      </w:r>
      <w:r>
        <w:rPr>
          <w:rFonts w:ascii="Times New Roman" w:hAnsi="Times New Roman" w:cs="Times New Roman" w:eastAsia="Times New Roman" w:hint="default"/>
        </w:rPr>
        <w:t>0.46%</w:t>
      </w:r>
      <w:r>
        <w:rPr/>
        <w:t>的股权。</w:t>
      </w:r>
    </w:p>
    <w:p>
      <w:pPr>
        <w:pStyle w:val="BodyText"/>
        <w:spacing w:line="271" w:lineRule="auto" w:before="6"/>
        <w:ind w:left="154" w:right="156" w:firstLine="399"/>
        <w:jc w:val="both"/>
      </w:pPr>
      <w:r>
        <w:rPr/>
        <w:t>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日召开临时股东大会，审议并通过了《关于股权转让的议案》、《关于修订公司章</w:t>
      </w:r>
      <w:r>
        <w:rPr>
          <w:w w:val="100"/>
        </w:rPr>
        <w:t> </w:t>
      </w:r>
      <w:r>
        <w:rPr>
          <w:spacing w:val="-1"/>
        </w:rPr>
        <w:t>程的议案》，同意李莉将其持有的本公司</w:t>
      </w:r>
      <w:r>
        <w:rPr>
          <w:rFonts w:ascii="Times New Roman" w:hAnsi="Times New Roman" w:cs="Times New Roman" w:eastAsia="Times New Roman" w:hint="default"/>
          <w:spacing w:val="-1"/>
        </w:rPr>
        <w:t>2.00%</w:t>
      </w:r>
      <w:r>
        <w:rPr>
          <w:spacing w:val="-1"/>
        </w:rPr>
        <w:t>和</w:t>
      </w:r>
      <w:r>
        <w:rPr>
          <w:rFonts w:ascii="Times New Roman" w:hAnsi="Times New Roman" w:cs="Times New Roman" w:eastAsia="Times New Roman" w:hint="default"/>
          <w:spacing w:val="-1"/>
        </w:rPr>
        <w:t>0.06%</w:t>
      </w:r>
      <w:r>
        <w:rPr>
          <w:spacing w:val="-1"/>
        </w:rPr>
        <w:t>的股权分别转让给天津天保成长创业投资有限公司和天</w:t>
      </w:r>
      <w:r>
        <w:rPr>
          <w:spacing w:val="-58"/>
        </w:rPr>
        <w:t> </w:t>
      </w:r>
      <w:r>
        <w:rPr>
          <w:spacing w:val="-58"/>
        </w:rPr>
      </w:r>
      <w:r>
        <w:rPr/>
        <w:t>津创业投资管理有限公司。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日，相关工商登记变更手续办理完毕。</w:t>
      </w:r>
    </w:p>
    <w:p>
      <w:pPr>
        <w:pStyle w:val="BodyText"/>
        <w:spacing w:line="271" w:lineRule="auto" w:before="6"/>
        <w:ind w:right="0" w:firstLine="399"/>
        <w:jc w:val="left"/>
      </w:pPr>
      <w:r>
        <w:rPr/>
        <w:t>根据本公司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日召开的第一次临时股东大会决议以及中国证券监督管理委员会</w:t>
      </w:r>
      <w:r>
        <w:rPr>
          <w:rFonts w:ascii="Times New Roman" w:hAnsi="Times New Roman" w:cs="Times New Roman" w:eastAsia="Times New Roman" w:hint="default"/>
        </w:rPr>
        <w:t>“</w:t>
      </w:r>
      <w:r>
        <w:rPr/>
        <w:t>证监许可</w:t>
      </w:r>
      <w:r>
        <w:rPr>
          <w:w w:val="100"/>
        </w:rPr>
        <w:t> </w:t>
      </w:r>
      <w:r>
        <w:rPr>
          <w:rFonts w:ascii="Times New Roman" w:hAnsi="Times New Roman" w:cs="Times New Roman" w:eastAsia="Times New Roman" w:hint="default"/>
          <w:spacing w:val="-1"/>
        </w:rPr>
        <w:t>[2011]352</w:t>
      </w:r>
      <w:r>
        <w:rPr>
          <w:spacing w:val="-1"/>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rPr>
        <w:t> </w:t>
      </w:r>
      <w:r>
        <w:rPr>
          <w:spacing w:val="-2"/>
        </w:rPr>
        <w:t>文件的核准以及本公司章程规定，本公司向社会公开发行人民币普通股股票</w:t>
      </w:r>
      <w:r>
        <w:rPr>
          <w:rFonts w:ascii="Times New Roman" w:hAnsi="Times New Roman" w:cs="Times New Roman" w:eastAsia="Times New Roman" w:hint="default"/>
          <w:spacing w:val="-2"/>
        </w:rPr>
        <w:t>25,000,000</w:t>
      </w:r>
      <w:r>
        <w:rPr>
          <w:spacing w:val="-2"/>
        </w:rPr>
        <w:t>股，增加股</w:t>
      </w:r>
      <w:r>
        <w:rPr>
          <w:spacing w:val="-89"/>
        </w:rPr>
        <w:t> </w:t>
      </w:r>
      <w:r>
        <w:rPr>
          <w:spacing w:val="-89"/>
        </w:rPr>
      </w:r>
      <w:r>
        <w:rPr>
          <w:spacing w:val="-2"/>
        </w:rPr>
        <w:t>本人民币</w:t>
      </w:r>
      <w:r>
        <w:rPr>
          <w:rFonts w:ascii="Times New Roman" w:hAnsi="Times New Roman" w:cs="Times New Roman" w:eastAsia="Times New Roman" w:hint="default"/>
          <w:spacing w:val="-2"/>
        </w:rPr>
        <w:t>25,000,000.00</w:t>
      </w:r>
      <w:r>
        <w:rPr>
          <w:spacing w:val="-2"/>
        </w:rPr>
        <w:t>元，变更后的注册资本（股本）为人民币</w:t>
      </w:r>
      <w:r>
        <w:rPr>
          <w:rFonts w:ascii="Times New Roman" w:hAnsi="Times New Roman" w:cs="Times New Roman" w:eastAsia="Times New Roman" w:hint="default"/>
          <w:spacing w:val="-2"/>
        </w:rPr>
        <w:t>100,000,000.00</w:t>
      </w:r>
      <w:r>
        <w:rPr>
          <w:spacing w:val="-2"/>
        </w:rPr>
        <w:t>元。截止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日止，本公</w:t>
      </w:r>
      <w:r>
        <w:rPr>
          <w:spacing w:val="-42"/>
        </w:rPr>
        <w:t> </w:t>
      </w:r>
      <w:r>
        <w:rPr>
          <w:spacing w:val="-42"/>
        </w:rPr>
      </w:r>
      <w:r>
        <w:rPr>
          <w:spacing w:val="-2"/>
        </w:rPr>
        <w:t>司实际已发行人民币普通股</w:t>
      </w:r>
      <w:r>
        <w:rPr>
          <w:rFonts w:ascii="Times New Roman" w:hAnsi="Times New Roman" w:cs="Times New Roman" w:eastAsia="Times New Roman" w:hint="default"/>
          <w:spacing w:val="-2"/>
        </w:rPr>
        <w:t>25,000,000</w:t>
      </w:r>
      <w:r>
        <w:rPr>
          <w:spacing w:val="-2"/>
        </w:rPr>
        <w:t>股，募集资金总额为人民币</w:t>
      </w:r>
      <w:r>
        <w:rPr>
          <w:rFonts w:ascii="Times New Roman" w:hAnsi="Times New Roman" w:cs="Times New Roman" w:eastAsia="Times New Roman" w:hint="default"/>
          <w:spacing w:val="-2"/>
        </w:rPr>
        <w:t>1,000,000,000.00</w:t>
      </w:r>
      <w:r>
        <w:rPr>
          <w:spacing w:val="-2"/>
        </w:rPr>
        <w:t>元，扣除各项发行费用人民币</w:t>
      </w:r>
      <w:r>
        <w:rPr>
          <w:spacing w:val="-47"/>
        </w:rPr>
        <w:t> </w:t>
      </w:r>
      <w:r>
        <w:rPr>
          <w:spacing w:val="-47"/>
        </w:rPr>
      </w:r>
      <w:r>
        <w:rPr>
          <w:rFonts w:ascii="Times New Roman" w:hAnsi="Times New Roman" w:cs="Times New Roman" w:eastAsia="Times New Roman" w:hint="default"/>
          <w:spacing w:val="-3"/>
        </w:rPr>
        <w:t>55,732,370.00</w:t>
      </w:r>
      <w:r>
        <w:rPr>
          <w:spacing w:val="-3"/>
        </w:rPr>
        <w:t>元，实际募集资金净额为人民币</w:t>
      </w:r>
      <w:r>
        <w:rPr>
          <w:rFonts w:ascii="Times New Roman" w:hAnsi="Times New Roman" w:cs="Times New Roman" w:eastAsia="Times New Roman" w:hint="default"/>
          <w:spacing w:val="-3"/>
        </w:rPr>
        <w:t>944,267,630.00</w:t>
      </w:r>
      <w:r>
        <w:rPr>
          <w:spacing w:val="-3"/>
        </w:rPr>
        <w:t>元。其中新增注册资本（股本）人民币</w:t>
      </w:r>
      <w:r>
        <w:rPr>
          <w:rFonts w:ascii="Times New Roman" w:hAnsi="Times New Roman" w:cs="Times New Roman" w:eastAsia="Times New Roman" w:hint="default"/>
          <w:spacing w:val="-3"/>
        </w:rPr>
        <w:t>25,000,000.00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元，资本公积人民币</w:t>
      </w:r>
      <w:r>
        <w:rPr>
          <w:rFonts w:ascii="Times New Roman" w:hAnsi="Times New Roman" w:cs="Times New Roman" w:eastAsia="Times New Roman" w:hint="default"/>
        </w:rPr>
        <w:t>919,267,630.00</w:t>
      </w:r>
      <w:r>
        <w:rPr/>
        <w:t>元。本次募集资金已经信永中和会计师事务所有限责任公司审验并出具</w:t>
      </w:r>
      <w:r>
        <w:rPr>
          <w:w w:val="100"/>
        </w:rPr>
        <w:t> </w:t>
      </w:r>
      <w:r>
        <w:rPr>
          <w:rFonts w:ascii="Times New Roman" w:hAnsi="Times New Roman" w:cs="Times New Roman" w:eastAsia="Times New Roman" w:hint="default"/>
        </w:rPr>
        <w:t>“XHZH/2010TJA2068</w:t>
      </w:r>
      <w:r>
        <w:rPr/>
        <w:t>号</w:t>
      </w:r>
      <w:r>
        <w:rPr>
          <w:rFonts w:ascii="Times New Roman" w:hAnsi="Times New Roman" w:cs="Times New Roman" w:eastAsia="Times New Roman" w:hint="default"/>
        </w:rPr>
        <w:t>”</w:t>
      </w:r>
      <w:r>
        <w:rPr/>
        <w:t>验资报告。</w:t>
      </w:r>
    </w:p>
    <w:p>
      <w:pPr>
        <w:pStyle w:val="BodyText"/>
        <w:spacing w:line="271" w:lineRule="auto" w:before="6"/>
        <w:ind w:right="0" w:firstLine="399"/>
        <w:jc w:val="left"/>
      </w:pPr>
      <w:r>
        <w:rPr>
          <w:spacing w:val="-1"/>
        </w:rPr>
        <w:t>根据深圳证券交易所深证上（</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96</w:t>
      </w:r>
      <w:r>
        <w:rPr>
          <w:spacing w:val="-1"/>
        </w:rPr>
        <w:t>号《关于天津长荣印刷设备股份有限公司人民币普通股股票在创业</w:t>
      </w:r>
      <w:r>
        <w:rPr>
          <w:w w:val="100"/>
        </w:rPr>
        <w:t> </w:t>
      </w:r>
      <w:r>
        <w:rPr/>
        <w:t>板上市的通知》，本公司股票于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日在深圳证券交易所挂牌交易，股票代码</w:t>
      </w:r>
      <w:r>
        <w:rPr>
          <w:rFonts w:ascii="Times New Roman" w:hAnsi="Times New Roman" w:cs="Times New Roman" w:eastAsia="Times New Roman" w:hint="default"/>
        </w:rPr>
        <w:t>300195</w:t>
      </w:r>
      <w:r>
        <w:rPr/>
        <w:t>。</w:t>
      </w:r>
    </w:p>
    <w:p>
      <w:pPr>
        <w:pStyle w:val="BodyText"/>
        <w:spacing w:line="271" w:lineRule="auto" w:before="6"/>
        <w:ind w:right="0" w:firstLine="399"/>
        <w:jc w:val="left"/>
      </w:pPr>
      <w:r>
        <w:rPr>
          <w:spacing w:val="-2"/>
        </w:rPr>
        <w:t>本公司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日取得天津市工商行政管理局换发的《企业法人营业执照》，公司类型变更为股份有限</w:t>
      </w:r>
      <w:r>
        <w:rPr>
          <w:w w:val="100"/>
        </w:rPr>
        <w:t> </w:t>
      </w:r>
      <w:r>
        <w:rPr/>
        <w:t>公司（上市），注册资本变更为壹亿元人民币。</w:t>
      </w:r>
    </w:p>
    <w:p>
      <w:pPr>
        <w:pStyle w:val="BodyText"/>
        <w:spacing w:line="271" w:lineRule="auto" w:before="24"/>
        <w:ind w:left="154" w:right="0" w:firstLine="399"/>
        <w:jc w:val="left"/>
      </w:pPr>
      <w:r>
        <w:rPr>
          <w:spacing w:val="-2"/>
        </w:rPr>
        <w:t>根据本公司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日的</w:t>
      </w:r>
      <w:r>
        <w:rPr>
          <w:rFonts w:ascii="Times New Roman" w:hAnsi="Times New Roman" w:cs="Times New Roman" w:eastAsia="Times New Roman" w:hint="default"/>
          <w:spacing w:val="-2"/>
        </w:rPr>
        <w:t>2011</w:t>
      </w:r>
      <w:r>
        <w:rPr>
          <w:spacing w:val="-2"/>
        </w:rPr>
        <w:t>年第一次临时股东大会决议和修改后章程的规定，本公司申请新增注册资</w:t>
      </w:r>
      <w:r>
        <w:rPr>
          <w:w w:val="100"/>
        </w:rPr>
        <w:t> </w:t>
      </w:r>
      <w:r>
        <w:rPr/>
        <w:t>本为人民币</w:t>
      </w:r>
      <w:r>
        <w:rPr>
          <w:rFonts w:ascii="Times New Roman" w:hAnsi="Times New Roman" w:cs="Times New Roman" w:eastAsia="Times New Roman" w:hint="default"/>
        </w:rPr>
        <w:t>40,000,000.00</w:t>
      </w:r>
      <w:r>
        <w:rPr/>
        <w:t>元，以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100,000,000</w:t>
      </w:r>
      <w:r>
        <w:rPr/>
        <w:t>股为基数，按每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股的比例，以资本</w:t>
      </w:r>
      <w:r>
        <w:rPr>
          <w:w w:val="100"/>
        </w:rPr>
        <w:t> </w:t>
      </w:r>
      <w:r>
        <w:rPr/>
        <w:t>公积向全体股东转增股份总数</w:t>
      </w:r>
      <w:r>
        <w:rPr>
          <w:rFonts w:ascii="Times New Roman" w:hAnsi="Times New Roman" w:cs="Times New Roman" w:eastAsia="Times New Roman" w:hint="default"/>
        </w:rPr>
        <w:t>40,000,000</w:t>
      </w:r>
      <w:r>
        <w:rPr/>
        <w:t>股，每股面值</w:t>
      </w:r>
      <w:r>
        <w:rPr>
          <w:rFonts w:ascii="Times New Roman" w:hAnsi="Times New Roman" w:cs="Times New Roman" w:eastAsia="Times New Roman" w:hint="default"/>
        </w:rPr>
        <w:t>1</w:t>
      </w:r>
      <w:r>
        <w:rPr/>
        <w:t>元，合计增加股本</w:t>
      </w:r>
      <w:r>
        <w:rPr>
          <w:rFonts w:ascii="Times New Roman" w:hAnsi="Times New Roman" w:cs="Times New Roman" w:eastAsia="Times New Roman" w:hint="default"/>
        </w:rPr>
        <w:t>40,000,000.00</w:t>
      </w:r>
      <w:r>
        <w:rPr/>
        <w:t>元。上述转增已经信永</w:t>
      </w:r>
      <w:r>
        <w:rPr>
          <w:w w:val="100"/>
        </w:rPr>
        <w:t> </w:t>
      </w:r>
      <w:r>
        <w:rPr/>
        <w:t>中和会计师事务所有限责任公司审验并出具</w:t>
      </w:r>
      <w:r>
        <w:rPr>
          <w:rFonts w:ascii="Times New Roman" w:hAnsi="Times New Roman" w:cs="Times New Roman" w:eastAsia="Times New Roman" w:hint="default"/>
        </w:rPr>
        <w:t>“XHZH/2011TJA2013</w:t>
      </w:r>
      <w:r>
        <w:rPr/>
        <w:t>号</w:t>
      </w:r>
      <w:r>
        <w:rPr>
          <w:rFonts w:ascii="Times New Roman" w:hAnsi="Times New Roman" w:cs="Times New Roman" w:eastAsia="Times New Roman" w:hint="default"/>
        </w:rPr>
        <w:t>”</w:t>
      </w:r>
      <w:r>
        <w:rPr/>
        <w:t>验资报告。</w:t>
      </w:r>
    </w:p>
    <w:p>
      <w:pPr>
        <w:pStyle w:val="BodyText"/>
        <w:spacing w:line="271" w:lineRule="auto" w:before="6"/>
        <w:ind w:right="0" w:firstLine="399"/>
        <w:jc w:val="left"/>
      </w:pPr>
      <w:r>
        <w:rPr>
          <w:spacing w:val="-1"/>
        </w:rPr>
        <w:t>本公司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日取得天津市工商行政管理局换发的《企业法人营业执照》，注册资本变更为壹亿肆</w:t>
      </w:r>
      <w:r>
        <w:rPr>
          <w:w w:val="100"/>
        </w:rPr>
        <w:t> </w:t>
      </w:r>
      <w:r>
        <w:rPr/>
        <w:t>仟万元人民币。</w:t>
      </w:r>
    </w:p>
    <w:p>
      <w:pPr>
        <w:pStyle w:val="BodyText"/>
        <w:spacing w:line="240" w:lineRule="auto" w:before="24"/>
        <w:ind w:left="553"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日，股东陈诗宇所持全部</w:t>
      </w:r>
      <w:r>
        <w:rPr>
          <w:rFonts w:ascii="Times New Roman" w:hAnsi="Times New Roman" w:cs="Times New Roman" w:eastAsia="Times New Roman" w:hint="default"/>
        </w:rPr>
        <w:t>483,000</w:t>
      </w:r>
      <w:r>
        <w:rPr/>
        <w:t>股限售股解禁，赵俊伟所持</w:t>
      </w:r>
      <w:r>
        <w:rPr>
          <w:rFonts w:ascii="Times New Roman" w:hAnsi="Times New Roman" w:cs="Times New Roman" w:eastAsia="Times New Roman" w:hint="default"/>
        </w:rPr>
        <w:t>1,617,000</w:t>
      </w:r>
      <w:r>
        <w:rPr/>
        <w:t>股限售股中的</w:t>
      </w:r>
      <w:r>
        <w:rPr>
          <w:rFonts w:ascii="Times New Roman" w:hAnsi="Times New Roman" w:cs="Times New Roman" w:eastAsia="Times New Roman" w:hint="default"/>
        </w:rPr>
        <w:t>25%(</w:t>
      </w:r>
      <w:r>
        <w:rPr/>
        <w:t>即</w:t>
      </w:r>
    </w:p>
    <w:p>
      <w:pPr>
        <w:pStyle w:val="BodyText"/>
        <w:spacing w:line="271" w:lineRule="auto" w:before="35"/>
        <w:ind w:left="553" w:right="0" w:hanging="400"/>
        <w:jc w:val="left"/>
      </w:pPr>
      <w:r>
        <w:rPr>
          <w:rFonts w:ascii="Times New Roman" w:hAnsi="Times New Roman" w:cs="Times New Roman" w:eastAsia="Times New Roman" w:hint="default"/>
        </w:rPr>
        <w:t>404,250</w:t>
      </w:r>
      <w:r>
        <w:rPr/>
        <w:t>股</w:t>
      </w:r>
      <w:r>
        <w:rPr>
          <w:rFonts w:ascii="Times New Roman" w:hAnsi="Times New Roman" w:cs="Times New Roman" w:eastAsia="Times New Roman" w:hint="default"/>
        </w:rPr>
        <w:t>)</w:t>
      </w:r>
      <w:r>
        <w:rPr/>
        <w:t>解禁，上述股份合计</w:t>
      </w:r>
      <w:r>
        <w:rPr>
          <w:rFonts w:ascii="Times New Roman" w:hAnsi="Times New Roman" w:cs="Times New Roman" w:eastAsia="Times New Roman" w:hint="default"/>
        </w:rPr>
        <w:t>887,250</w:t>
      </w:r>
      <w:r>
        <w:rPr/>
        <w:t>股由限售股转为流通股。</w:t>
      </w:r>
      <w:r>
        <w:rPr>
          <w:w w:val="100"/>
        </w:rPr>
        <w:t> </w:t>
      </w:r>
      <w:r>
        <w:rPr>
          <w:spacing w:val="-2"/>
        </w:rPr>
        <w:t>根据本公司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2013</w:t>
      </w:r>
      <w:r>
        <w:rPr>
          <w:spacing w:val="-2"/>
        </w:rPr>
        <w:t>年第一次临时股东大会决议通过的《关于公司限制性股票激励计划（草案修</w:t>
      </w:r>
    </w:p>
    <w:p>
      <w:pPr>
        <w:pStyle w:val="BodyText"/>
        <w:spacing w:line="278" w:lineRule="auto" w:before="6"/>
        <w:ind w:left="154" w:right="149"/>
        <w:jc w:val="both"/>
        <w:rPr>
          <w:rFonts w:ascii="Times New Roman" w:hAnsi="Times New Roman" w:cs="Times New Roman" w:eastAsia="Times New Roman" w:hint="default"/>
        </w:rPr>
      </w:pPr>
      <w:r>
        <w:rPr/>
        <w:t>订稿）及其摘要的议案》、《关于提请股东大会授权董事会办理公司限制性股票激励计划相关事宜的议案》，</w:t>
      </w:r>
      <w:r>
        <w:rPr>
          <w:w w:val="100"/>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日第二届董事会第二十一次会议决议通过的《关于同意向激励对象授予限制性股票的议案》、</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日第二届董事会第二十四次会议决议通过的《关于调整公司限制性股票授予日的议案》、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p>
    <w:p>
      <w:pPr>
        <w:spacing w:after="0" w:line="278" w:lineRule="auto"/>
        <w:jc w:val="both"/>
        <w:rPr>
          <w:rFonts w:ascii="Times New Roman" w:hAnsi="Times New Roman" w:cs="Times New Roman" w:eastAsia="Times New Roman" w:hint="default"/>
        </w:rPr>
        <w:sectPr>
          <w:pgSz w:w="11910" w:h="16840"/>
          <w:pgMar w:header="747" w:footer="979" w:top="1060" w:bottom="1160" w:left="980" w:right="980"/>
        </w:sectPr>
      </w:pPr>
    </w:p>
    <w:p>
      <w:pPr>
        <w:spacing w:line="240" w:lineRule="auto" w:before="7"/>
        <w:rPr>
          <w:rFonts w:ascii="Times New Roman" w:hAnsi="Times New Roman" w:cs="Times New Roman" w:eastAsia="Times New Roman" w:hint="default"/>
          <w:sz w:val="28"/>
          <w:szCs w:val="28"/>
        </w:rPr>
      </w:pPr>
    </w:p>
    <w:p>
      <w:pPr>
        <w:pStyle w:val="BodyText"/>
        <w:spacing w:line="276" w:lineRule="auto" w:before="38"/>
        <w:ind w:right="196"/>
        <w:jc w:val="left"/>
      </w:pPr>
      <w:r>
        <w:rPr/>
        <w:t>日第二届董事会第二十五次会议决议通过的《关于调整首次限制性股票激励对象及授予数量的议案》，本公司</w:t>
      </w:r>
      <w:r>
        <w:rPr>
          <w:w w:val="100"/>
        </w:rPr>
        <w:t> </w:t>
      </w:r>
      <w:r>
        <w:rPr>
          <w:spacing w:val="-1"/>
        </w:rPr>
        <w:t>同意向沈智海、王玉信等</w:t>
      </w:r>
      <w:r>
        <w:rPr>
          <w:rFonts w:ascii="Times New Roman" w:hAnsi="Times New Roman" w:cs="Times New Roman" w:eastAsia="Times New Roman" w:hint="default"/>
          <w:spacing w:val="-1"/>
        </w:rPr>
        <w:t>124</w:t>
      </w:r>
      <w:r>
        <w:rPr>
          <w:spacing w:val="-1"/>
        </w:rPr>
        <w:t>位首次限制性股票激励计划激励对象授予</w:t>
      </w:r>
      <w:r>
        <w:rPr>
          <w:rFonts w:ascii="Times New Roman" w:hAnsi="Times New Roman" w:cs="Times New Roman" w:eastAsia="Times New Roman" w:hint="default"/>
          <w:spacing w:val="-1"/>
        </w:rPr>
        <w:t>222.40</w:t>
      </w:r>
      <w:r>
        <w:rPr>
          <w:spacing w:val="-1"/>
        </w:rPr>
        <w:t>万股限制性股票，首次限制性股票</w:t>
      </w:r>
      <w:r>
        <w:rPr>
          <w:spacing w:val="-73"/>
        </w:rPr>
        <w:t> </w:t>
      </w:r>
      <w:r>
        <w:rPr>
          <w:spacing w:val="-73"/>
        </w:rPr>
      </w:r>
      <w:r>
        <w:rPr/>
        <w:t>的授予价格为每股</w:t>
      </w:r>
      <w:r>
        <w:rPr>
          <w:rFonts w:ascii="Times New Roman" w:hAnsi="Times New Roman" w:cs="Times New Roman" w:eastAsia="Times New Roman" w:hint="default"/>
        </w:rPr>
        <w:t>10.00</w:t>
      </w:r>
      <w:r>
        <w:rPr/>
        <w:t>元，授予日为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日。上述增资已经信永中和会计师事务所（特殊普通合伙）</w:t>
      </w:r>
      <w:r>
        <w:rPr>
          <w:w w:val="100"/>
        </w:rPr>
        <w:t> </w:t>
      </w:r>
      <w:r>
        <w:rPr/>
        <w:t>审验并出具</w:t>
      </w:r>
      <w:r>
        <w:rPr>
          <w:rFonts w:ascii="Times New Roman" w:hAnsi="Times New Roman" w:cs="Times New Roman" w:eastAsia="Times New Roman" w:hint="default"/>
        </w:rPr>
        <w:t>“</w:t>
      </w:r>
      <w:r>
        <w:rPr>
          <w:rFonts w:ascii="Times New Roman" w:hAnsi="Times New Roman" w:cs="Times New Roman" w:eastAsia="Times New Roman" w:hint="default"/>
        </w:rPr>
        <w:t>XYZH/2012TJA1073</w:t>
      </w:r>
      <w:r>
        <w:rPr/>
        <w:t>号</w:t>
      </w:r>
      <w:r>
        <w:rPr>
          <w:rFonts w:ascii="Times New Roman" w:hAnsi="Times New Roman" w:cs="Times New Roman" w:eastAsia="Times New Roman" w:hint="default"/>
        </w:rPr>
        <w:t>”</w:t>
      </w:r>
      <w:r>
        <w:rPr/>
        <w:t>验资报告。</w:t>
      </w:r>
    </w:p>
    <w:p>
      <w:pPr>
        <w:pStyle w:val="BodyText"/>
        <w:spacing w:line="271" w:lineRule="auto" w:before="2"/>
        <w:ind w:left="553" w:right="196"/>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日，赵俊伟所持</w:t>
      </w:r>
      <w:r>
        <w:rPr>
          <w:rFonts w:ascii="Times New Roman" w:hAnsi="Times New Roman" w:cs="Times New Roman" w:eastAsia="Times New Roman" w:hint="default"/>
        </w:rPr>
        <w:t>1,212,750</w:t>
      </w:r>
      <w:r>
        <w:rPr/>
        <w:t>股限售股解禁，可以上市流通。</w:t>
      </w:r>
      <w:r>
        <w:rPr>
          <w:w w:val="100"/>
        </w:rPr>
        <w:t> </w:t>
      </w:r>
      <w:r>
        <w:rPr>
          <w:spacing w:val="-1"/>
        </w:rPr>
        <w:t>根据本公司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23</w:t>
      </w:r>
      <w:r>
        <w:rPr>
          <w:spacing w:val="-1"/>
        </w:rPr>
        <w:t>日第三届董事会第一次会议决议通过的《关于公司限制性股票激励计划预留限制</w:t>
      </w:r>
    </w:p>
    <w:p>
      <w:pPr>
        <w:pStyle w:val="BodyText"/>
        <w:spacing w:line="271" w:lineRule="auto" w:before="6"/>
        <w:ind w:right="210"/>
        <w:jc w:val="both"/>
      </w:pPr>
      <w:r>
        <w:rPr/>
        <w:t>性股票授予相关事项的议案》，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日发布的《关于限制性股票激励计划预留限制性股票授予相关事</w:t>
      </w:r>
      <w:r>
        <w:rPr>
          <w:w w:val="100"/>
        </w:rPr>
        <w:t> </w:t>
      </w:r>
      <w:r>
        <w:rPr>
          <w:spacing w:val="-2"/>
        </w:rPr>
        <w:t>项的更正公告》，本公司同意向巴崇昌、邹荣等</w:t>
      </w:r>
      <w:r>
        <w:rPr>
          <w:rFonts w:ascii="Times New Roman" w:hAnsi="Times New Roman" w:cs="Times New Roman" w:eastAsia="Times New Roman" w:hint="default"/>
          <w:spacing w:val="-2"/>
        </w:rPr>
        <w:t>7</w:t>
      </w:r>
      <w:r>
        <w:rPr>
          <w:spacing w:val="-2"/>
        </w:rPr>
        <w:t>位股票激励计划激励对象授予</w:t>
      </w:r>
      <w:r>
        <w:rPr>
          <w:rFonts w:ascii="Times New Roman" w:hAnsi="Times New Roman" w:cs="Times New Roman" w:eastAsia="Times New Roman" w:hint="default"/>
          <w:spacing w:val="-2"/>
        </w:rPr>
        <w:t>30</w:t>
      </w:r>
      <w:r>
        <w:rPr>
          <w:spacing w:val="-2"/>
        </w:rPr>
        <w:t>万股限制性股票，限制性股票</w:t>
      </w:r>
      <w:r>
        <w:rPr>
          <w:spacing w:val="-75"/>
        </w:rPr>
        <w:t> </w:t>
      </w:r>
      <w:r>
        <w:rPr>
          <w:spacing w:val="-75"/>
        </w:rPr>
      </w:r>
      <w:r>
        <w:rPr>
          <w:spacing w:val="-2"/>
        </w:rPr>
        <w:t>的授予价格为每股</w:t>
      </w:r>
      <w:r>
        <w:rPr>
          <w:rFonts w:ascii="Times New Roman" w:hAnsi="Times New Roman" w:cs="Times New Roman" w:eastAsia="Times New Roman" w:hint="default"/>
          <w:spacing w:val="-2"/>
        </w:rPr>
        <w:t>15.01</w:t>
      </w:r>
      <w:r>
        <w:rPr>
          <w:spacing w:val="-2"/>
        </w:rPr>
        <w:t>元，授予日为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日。增资后本公司股本变更为</w:t>
      </w:r>
      <w:r>
        <w:rPr>
          <w:rFonts w:ascii="Times New Roman" w:hAnsi="Times New Roman" w:cs="Times New Roman" w:eastAsia="Times New Roman" w:hint="default"/>
          <w:spacing w:val="-2"/>
        </w:rPr>
        <w:t>142,524,000.00</w:t>
      </w:r>
      <w:r>
        <w:rPr>
          <w:spacing w:val="-2"/>
        </w:rPr>
        <w:t>元。上述增资已</w:t>
      </w:r>
      <w:r>
        <w:rPr>
          <w:spacing w:val="-51"/>
        </w:rPr>
        <w:t> </w:t>
      </w:r>
      <w:r>
        <w:rPr>
          <w:spacing w:val="-51"/>
        </w:rPr>
      </w:r>
      <w:r>
        <w:rPr/>
        <w:t>经信永中和会计师事务所（特殊普通合伙）审验并出具</w:t>
      </w:r>
      <w:r>
        <w:rPr>
          <w:rFonts w:ascii="Times New Roman" w:hAnsi="Times New Roman" w:cs="Times New Roman" w:eastAsia="Times New Roman" w:hint="default"/>
        </w:rPr>
        <w:t>“</w:t>
      </w:r>
      <w:r>
        <w:rPr>
          <w:rFonts w:ascii="Times New Roman" w:hAnsi="Times New Roman" w:cs="Times New Roman" w:eastAsia="Times New Roman" w:hint="default"/>
        </w:rPr>
        <w:t>XYZH/2013TJA2014</w:t>
      </w:r>
      <w:r>
        <w:rPr/>
        <w:t>号</w:t>
      </w:r>
      <w:r>
        <w:rPr>
          <w:rFonts w:ascii="Times New Roman" w:hAnsi="Times New Roman" w:cs="Times New Roman" w:eastAsia="Times New Roman" w:hint="default"/>
        </w:rPr>
        <w:t>”</w:t>
      </w:r>
      <w:r>
        <w:rPr/>
        <w:t>验资报告。</w:t>
      </w:r>
    </w:p>
    <w:p>
      <w:pPr>
        <w:pStyle w:val="BodyText"/>
        <w:spacing w:line="276" w:lineRule="auto" w:before="6"/>
        <w:ind w:right="235" w:firstLine="399"/>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日，李莉等</w:t>
      </w:r>
      <w:r>
        <w:rPr>
          <w:rFonts w:ascii="Times New Roman" w:hAnsi="Times New Roman" w:cs="Times New Roman" w:eastAsia="Times New Roman" w:hint="default"/>
          <w:spacing w:val="-1"/>
        </w:rPr>
        <w:t>4</w:t>
      </w:r>
      <w:r>
        <w:rPr>
          <w:spacing w:val="-1"/>
        </w:rPr>
        <w:t>名发行人股东所持限售股满</w:t>
      </w:r>
      <w:r>
        <w:rPr>
          <w:rFonts w:ascii="Times New Roman" w:hAnsi="Times New Roman" w:cs="Times New Roman" w:eastAsia="Times New Roman" w:hint="default"/>
          <w:spacing w:val="-1"/>
        </w:rPr>
        <w:t>36</w:t>
      </w:r>
      <w:r>
        <w:rPr>
          <w:spacing w:val="-1"/>
        </w:rPr>
        <w:t>个月，达到解禁条件。根据股票发行承诺：李莉担</w:t>
      </w:r>
      <w:r>
        <w:rPr>
          <w:w w:val="100"/>
        </w:rPr>
        <w:t> </w:t>
      </w:r>
      <w:r>
        <w:rPr>
          <w:spacing w:val="-1"/>
        </w:rPr>
        <w:t>任发行人董事、监事或高级管理人员期间，李莉及天津名轩投资有限公司每年转让的比例不超过所持股份总数</w:t>
      </w:r>
      <w:r>
        <w:rPr>
          <w:spacing w:val="-63"/>
        </w:rPr>
        <w:t> </w:t>
      </w:r>
      <w:r>
        <w:rPr>
          <w:spacing w:val="-63"/>
        </w:rPr>
      </w:r>
      <w:r>
        <w:rPr/>
        <w:t>的</w:t>
      </w:r>
      <w:r>
        <w:rPr>
          <w:rFonts w:ascii="Times New Roman" w:hAnsi="Times New Roman" w:cs="Times New Roman" w:eastAsia="Times New Roman" w:hint="default"/>
        </w:rPr>
        <w:t>25%</w:t>
      </w:r>
      <w:r>
        <w:rPr/>
        <w:t>，离职后半年内，不转让所持有的发行人股份。故李莉、天津名轩投资有限公司本次解禁后实际可上市</w:t>
      </w:r>
      <w:r>
        <w:rPr>
          <w:w w:val="100"/>
        </w:rPr>
        <w:t> </w:t>
      </w:r>
      <w:r>
        <w:rPr/>
        <w:t>流通股份为解禁股份的</w:t>
      </w:r>
      <w:r>
        <w:rPr>
          <w:rFonts w:ascii="Times New Roman" w:hAnsi="Times New Roman" w:cs="Times New Roman" w:eastAsia="Times New Roman" w:hint="default"/>
        </w:rPr>
        <w:t>25%</w:t>
      </w:r>
      <w:r>
        <w:rPr/>
        <w:t>，其余</w:t>
      </w:r>
      <w:r>
        <w:rPr>
          <w:rFonts w:ascii="Times New Roman" w:hAnsi="Times New Roman" w:cs="Times New Roman" w:eastAsia="Times New Roman" w:hint="default"/>
        </w:rPr>
        <w:t>75%</w:t>
      </w:r>
      <w:r>
        <w:rPr/>
        <w:t>为高管锁定股。李莉于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日通过深圳证券交易所大宗交易</w:t>
      </w:r>
    </w:p>
    <w:p>
      <w:pPr>
        <w:pStyle w:val="BodyText"/>
        <w:spacing w:line="240" w:lineRule="auto" w:before="2"/>
        <w:ind w:right="0"/>
        <w:jc w:val="left"/>
      </w:pPr>
      <w:r>
        <w:rPr/>
        <w:t>平台减持公司股份</w:t>
      </w:r>
      <w:r>
        <w:rPr>
          <w:rFonts w:ascii="Times New Roman" w:hAnsi="Times New Roman" w:cs="Times New Roman" w:eastAsia="Times New Roman" w:hint="default"/>
        </w:rPr>
        <w:t>400</w:t>
      </w:r>
      <w:r>
        <w:rPr/>
        <w:t>万股，于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25 </w:t>
      </w:r>
      <w:r>
        <w:rPr/>
        <w:t>日通过深圳证券交易所大宗交易平台减持公司股份 </w:t>
      </w:r>
      <w:r>
        <w:rPr>
          <w:rFonts w:ascii="Times New Roman" w:hAnsi="Times New Roman" w:cs="Times New Roman" w:eastAsia="Times New Roman" w:hint="default"/>
        </w:rPr>
        <w:t>300</w:t>
      </w:r>
      <w:r>
        <w:rPr>
          <w:rFonts w:ascii="Times New Roman" w:hAnsi="Times New Roman" w:cs="Times New Roman" w:eastAsia="Times New Roman" w:hint="default"/>
          <w:spacing w:val="25"/>
        </w:rPr>
        <w:t> </w:t>
      </w:r>
      <w:r>
        <w:rPr/>
        <w:t>万股，</w:t>
      </w:r>
    </w:p>
    <w:p>
      <w:pPr>
        <w:pStyle w:val="BodyText"/>
        <w:spacing w:line="271" w:lineRule="auto" w:before="35"/>
        <w:ind w:right="196"/>
        <w:jc w:val="left"/>
      </w:pPr>
      <w:r>
        <w:rPr/>
        <w:t>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6 </w:t>
      </w:r>
      <w:r>
        <w:rPr/>
        <w:t>日、</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7 </w:t>
      </w:r>
      <w:r>
        <w:rPr/>
        <w:t>日通过深圳证券交易所大宗交易平台减持公司股份 </w:t>
      </w:r>
      <w:r>
        <w:rPr>
          <w:rFonts w:ascii="Times New Roman" w:hAnsi="Times New Roman" w:cs="Times New Roman" w:eastAsia="Times New Roman" w:hint="default"/>
        </w:rPr>
        <w:t>800</w:t>
      </w:r>
      <w:r>
        <w:rPr>
          <w:rFonts w:ascii="Times New Roman" w:hAnsi="Times New Roman" w:cs="Times New Roman" w:eastAsia="Times New Roman" w:hint="default"/>
          <w:spacing w:val="19"/>
        </w:rPr>
        <w:t> </w:t>
      </w:r>
      <w:r>
        <w:rPr/>
        <w:t>万股。本年发行人股</w:t>
      </w:r>
      <w:r>
        <w:rPr>
          <w:w w:val="100"/>
        </w:rPr>
        <w:t> </w:t>
      </w:r>
      <w:r>
        <w:rPr/>
        <w:t>东限售股解禁及高管锁定股情况如下表：</w:t>
      </w:r>
    </w:p>
    <w:p>
      <w:pPr>
        <w:spacing w:line="240" w:lineRule="auto" w:before="4"/>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842"/>
        <w:gridCol w:w="1619"/>
        <w:gridCol w:w="1859"/>
        <w:gridCol w:w="1580"/>
        <w:gridCol w:w="1520"/>
      </w:tblGrid>
      <w:tr>
        <w:trPr>
          <w:trHeight w:val="661" w:hRule="exact"/>
        </w:trPr>
        <w:tc>
          <w:tcPr>
            <w:tcW w:w="184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511" w:right="0"/>
              <w:jc w:val="left"/>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6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199" w:right="0"/>
              <w:jc w:val="left"/>
              <w:rPr>
                <w:rFonts w:ascii="宋体" w:hAnsi="宋体" w:cs="宋体" w:eastAsia="宋体" w:hint="default"/>
                <w:sz w:val="20"/>
                <w:szCs w:val="20"/>
              </w:rPr>
            </w:pPr>
            <w:r>
              <w:rPr>
                <w:rFonts w:ascii="宋体" w:hAnsi="宋体" w:cs="宋体" w:eastAsia="宋体" w:hint="default"/>
                <w:b/>
                <w:bCs/>
                <w:sz w:val="20"/>
                <w:szCs w:val="20"/>
              </w:rPr>
              <w:t>所持限售股份</w:t>
            </w:r>
            <w:r>
              <w:rPr>
                <w:rFonts w:ascii="宋体" w:hAnsi="宋体" w:cs="宋体" w:eastAsia="宋体" w:hint="default"/>
                <w:sz w:val="20"/>
                <w:szCs w:val="20"/>
              </w:rPr>
            </w:r>
          </w:p>
        </w:tc>
        <w:tc>
          <w:tcPr>
            <w:tcW w:w="185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118" w:right="0"/>
              <w:jc w:val="left"/>
              <w:rPr>
                <w:rFonts w:ascii="宋体" w:hAnsi="宋体" w:cs="宋体" w:eastAsia="宋体" w:hint="default"/>
                <w:sz w:val="20"/>
                <w:szCs w:val="20"/>
              </w:rPr>
            </w:pPr>
            <w:r>
              <w:rPr>
                <w:rFonts w:ascii="宋体" w:hAnsi="宋体" w:cs="宋体" w:eastAsia="宋体" w:hint="default"/>
                <w:b/>
                <w:bCs/>
                <w:sz w:val="20"/>
                <w:szCs w:val="20"/>
              </w:rPr>
              <w:t>本年解除限售数量</w:t>
            </w:r>
            <w:r>
              <w:rPr>
                <w:rFonts w:ascii="宋体" w:hAnsi="宋体" w:cs="宋体" w:eastAsia="宋体" w:hint="default"/>
                <w:sz w:val="20"/>
                <w:szCs w:val="20"/>
              </w:rPr>
            </w:r>
          </w:p>
        </w:tc>
        <w:tc>
          <w:tcPr>
            <w:tcW w:w="1580"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481" w:right="78" w:hanging="401"/>
              <w:jc w:val="left"/>
              <w:rPr>
                <w:rFonts w:ascii="宋体" w:hAnsi="宋体" w:cs="宋体" w:eastAsia="宋体" w:hint="default"/>
                <w:sz w:val="20"/>
                <w:szCs w:val="20"/>
              </w:rPr>
            </w:pPr>
            <w:r>
              <w:rPr>
                <w:rFonts w:ascii="宋体" w:hAnsi="宋体" w:cs="宋体" w:eastAsia="宋体" w:hint="default"/>
                <w:b/>
                <w:bCs/>
                <w:sz w:val="20"/>
                <w:szCs w:val="20"/>
              </w:rPr>
              <w:t>本年实际上市流</w:t>
            </w:r>
            <w:r>
              <w:rPr>
                <w:rFonts w:ascii="宋体" w:hAnsi="宋体" w:cs="宋体" w:eastAsia="宋体" w:hint="default"/>
                <w:b/>
                <w:bCs/>
                <w:w w:val="99"/>
                <w:sz w:val="20"/>
                <w:szCs w:val="20"/>
              </w:rPr>
              <w:t> </w:t>
            </w:r>
            <w:r>
              <w:rPr>
                <w:rFonts w:ascii="宋体" w:hAnsi="宋体" w:cs="宋体" w:eastAsia="宋体" w:hint="default"/>
                <w:b/>
                <w:bCs/>
                <w:sz w:val="20"/>
                <w:szCs w:val="20"/>
              </w:rPr>
              <w:t>通数量</w:t>
            </w:r>
            <w:r>
              <w:rPr>
                <w:rFonts w:ascii="宋体" w:hAnsi="宋体" w:cs="宋体" w:eastAsia="宋体" w:hint="default"/>
                <w:sz w:val="20"/>
                <w:szCs w:val="20"/>
              </w:rPr>
            </w:r>
          </w:p>
        </w:tc>
        <w:tc>
          <w:tcPr>
            <w:tcW w:w="152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right="56"/>
              <w:jc w:val="right"/>
              <w:rPr>
                <w:rFonts w:ascii="宋体" w:hAnsi="宋体" w:cs="宋体" w:eastAsia="宋体" w:hint="default"/>
                <w:sz w:val="20"/>
                <w:szCs w:val="20"/>
              </w:rPr>
            </w:pPr>
            <w:r>
              <w:rPr>
                <w:rFonts w:ascii="宋体" w:hAnsi="宋体" w:cs="宋体" w:eastAsia="宋体" w:hint="default"/>
                <w:b/>
                <w:bCs/>
                <w:w w:val="95"/>
                <w:sz w:val="20"/>
                <w:szCs w:val="20"/>
              </w:rPr>
              <w:t>高管锁定股数量</w:t>
            </w:r>
            <w:r>
              <w:rPr>
                <w:rFonts w:ascii="宋体" w:hAnsi="宋体" w:cs="宋体" w:eastAsia="宋体" w:hint="default"/>
                <w:sz w:val="20"/>
                <w:szCs w:val="20"/>
              </w:rPr>
            </w:r>
          </w:p>
        </w:tc>
      </w:tr>
      <w:tr>
        <w:trPr>
          <w:trHeight w:val="347" w:hRule="exact"/>
        </w:trPr>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李莉</w:t>
            </w:r>
          </w:p>
        </w:tc>
        <w:tc>
          <w:tcPr>
            <w:tcW w:w="16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69,237,000.00</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69,237,000.00</w:t>
            </w:r>
          </w:p>
        </w:tc>
        <w:tc>
          <w:tcPr>
            <w:tcW w:w="15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15,000,000.00</w:t>
            </w:r>
          </w:p>
        </w:tc>
        <w:tc>
          <w:tcPr>
            <w:tcW w:w="152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pacing w:val="-1"/>
                <w:sz w:val="20"/>
              </w:rPr>
              <w:t>54,237,000.00</w:t>
            </w:r>
          </w:p>
        </w:tc>
      </w:tr>
      <w:tr>
        <w:trPr>
          <w:trHeight w:val="659" w:hRule="exact"/>
        </w:trPr>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2"/>
              <w:jc w:val="left"/>
              <w:rPr>
                <w:rFonts w:ascii="宋体" w:hAnsi="宋体" w:cs="宋体" w:eastAsia="宋体" w:hint="default"/>
                <w:sz w:val="20"/>
                <w:szCs w:val="20"/>
              </w:rPr>
            </w:pPr>
            <w:r>
              <w:rPr>
                <w:rFonts w:ascii="宋体" w:hAnsi="宋体" w:cs="宋体" w:eastAsia="宋体" w:hint="default"/>
                <w:sz w:val="20"/>
                <w:szCs w:val="20"/>
              </w:rPr>
              <w:t>天津名轩投资有限公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6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31,500,000.00</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31,500,000.00</w:t>
            </w:r>
          </w:p>
        </w:tc>
        <w:tc>
          <w:tcPr>
            <w:tcW w:w="1580" w:type="dxa"/>
            <w:tcBorders>
              <w:top w:val="single" w:sz="8" w:space="0" w:color="000000"/>
              <w:left w:val="single" w:sz="6" w:space="0" w:color="000000"/>
              <w:bottom w:val="single" w:sz="8" w:space="0" w:color="000000"/>
              <w:right w:val="single" w:sz="6" w:space="0" w:color="000000"/>
            </w:tcBorders>
          </w:tcPr>
          <w:p>
            <w:pPr/>
          </w:p>
        </w:tc>
        <w:tc>
          <w:tcPr>
            <w:tcW w:w="152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pacing w:val="-1"/>
                <w:sz w:val="20"/>
              </w:rPr>
              <w:t>31,500,000.00</w:t>
            </w:r>
          </w:p>
        </w:tc>
      </w:tr>
      <w:tr>
        <w:trPr>
          <w:trHeight w:val="660" w:hRule="exact"/>
        </w:trPr>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3"/>
              <w:jc w:val="left"/>
              <w:rPr>
                <w:rFonts w:ascii="宋体" w:hAnsi="宋体" w:cs="宋体" w:eastAsia="宋体" w:hint="default"/>
                <w:sz w:val="20"/>
                <w:szCs w:val="20"/>
              </w:rPr>
            </w:pPr>
            <w:r>
              <w:rPr>
                <w:rFonts w:ascii="宋体" w:hAnsi="宋体" w:cs="宋体" w:eastAsia="宋体" w:hint="default"/>
                <w:sz w:val="20"/>
                <w:szCs w:val="20"/>
              </w:rPr>
              <w:t>天津天保成长创业投</w:t>
            </w:r>
            <w:r>
              <w:rPr>
                <w:rFonts w:ascii="宋体" w:hAnsi="宋体" w:cs="宋体" w:eastAsia="宋体" w:hint="default"/>
                <w:w w:val="100"/>
                <w:sz w:val="20"/>
                <w:szCs w:val="20"/>
              </w:rPr>
              <w:t> </w:t>
            </w:r>
            <w:r>
              <w:rPr>
                <w:rFonts w:ascii="宋体" w:hAnsi="宋体" w:cs="宋体" w:eastAsia="宋体" w:hint="default"/>
                <w:sz w:val="20"/>
                <w:szCs w:val="20"/>
              </w:rPr>
              <w:t>资有限公司</w:t>
            </w:r>
          </w:p>
        </w:tc>
        <w:tc>
          <w:tcPr>
            <w:tcW w:w="16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2,100,000.00</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2,100,000.00</w:t>
            </w:r>
          </w:p>
        </w:tc>
        <w:tc>
          <w:tcPr>
            <w:tcW w:w="15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2,100,000.00</w:t>
            </w:r>
          </w:p>
        </w:tc>
        <w:tc>
          <w:tcPr>
            <w:tcW w:w="1520" w:type="dxa"/>
            <w:tcBorders>
              <w:top w:val="single" w:sz="8" w:space="0" w:color="000000"/>
              <w:left w:val="single" w:sz="6" w:space="0" w:color="000000"/>
              <w:bottom w:val="single" w:sz="8" w:space="0" w:color="000000"/>
              <w:right w:val="nil" w:sz="6" w:space="0" w:color="auto"/>
            </w:tcBorders>
          </w:tcPr>
          <w:p>
            <w:pPr/>
          </w:p>
        </w:tc>
      </w:tr>
      <w:tr>
        <w:trPr>
          <w:trHeight w:val="659" w:hRule="exact"/>
        </w:trPr>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2"/>
              <w:jc w:val="left"/>
              <w:rPr>
                <w:rFonts w:ascii="宋体" w:hAnsi="宋体" w:cs="宋体" w:eastAsia="宋体" w:hint="default"/>
                <w:sz w:val="20"/>
                <w:szCs w:val="20"/>
              </w:rPr>
            </w:pPr>
            <w:r>
              <w:rPr>
                <w:rFonts w:ascii="宋体" w:hAnsi="宋体" w:cs="宋体" w:eastAsia="宋体" w:hint="default"/>
                <w:sz w:val="20"/>
                <w:szCs w:val="20"/>
              </w:rPr>
              <w:t>天津创业投资管理有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6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63,000.00</w:t>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63,000.00</w:t>
            </w:r>
          </w:p>
        </w:tc>
        <w:tc>
          <w:tcPr>
            <w:tcW w:w="15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63,000.00</w:t>
            </w:r>
          </w:p>
        </w:tc>
        <w:tc>
          <w:tcPr>
            <w:tcW w:w="1520"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102,900,000.00</w:t>
            </w:r>
            <w:r>
              <w:rPr>
                <w:rFonts w:ascii="Times New Roman"/>
                <w:spacing w:val="-1"/>
                <w:sz w:val="20"/>
              </w:rPr>
            </w:r>
          </w:p>
        </w:tc>
        <w:tc>
          <w:tcPr>
            <w:tcW w:w="1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b/>
                <w:spacing w:val="-1"/>
                <w:sz w:val="20"/>
              </w:rPr>
              <w:t>102,900,000.00</w:t>
            </w:r>
            <w:r>
              <w:rPr>
                <w:rFonts w:ascii="Times New Roman"/>
                <w:spacing w:val="-1"/>
                <w:sz w:val="20"/>
              </w:rPr>
            </w:r>
          </w:p>
        </w:tc>
        <w:tc>
          <w:tcPr>
            <w:tcW w:w="15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b/>
                <w:spacing w:val="-1"/>
                <w:sz w:val="20"/>
              </w:rPr>
              <w:t>17,163,000.00</w:t>
            </w:r>
            <w:r>
              <w:rPr>
                <w:rFonts w:ascii="Times New Roman"/>
                <w:spacing w:val="-1"/>
                <w:sz w:val="20"/>
              </w:rPr>
            </w:r>
          </w:p>
        </w:tc>
        <w:tc>
          <w:tcPr>
            <w:tcW w:w="152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8"/>
              <w:jc w:val="right"/>
              <w:rPr>
                <w:rFonts w:ascii="Times New Roman" w:hAnsi="Times New Roman" w:cs="Times New Roman" w:eastAsia="Times New Roman" w:hint="default"/>
                <w:sz w:val="20"/>
                <w:szCs w:val="20"/>
              </w:rPr>
            </w:pPr>
            <w:r>
              <w:rPr>
                <w:rFonts w:ascii="Times New Roman"/>
                <w:b/>
                <w:spacing w:val="-1"/>
                <w:sz w:val="20"/>
              </w:rPr>
              <w:t>85,737,000.00</w:t>
            </w:r>
            <w:r>
              <w:rPr>
                <w:rFonts w:ascii="Times New Roman"/>
                <w:spacing w:val="-1"/>
                <w:sz w:val="20"/>
              </w:rPr>
            </w:r>
          </w:p>
        </w:tc>
      </w:tr>
    </w:tbl>
    <w:p>
      <w:pPr>
        <w:pStyle w:val="BodyText"/>
        <w:spacing w:line="271" w:lineRule="auto" w:before="0"/>
        <w:ind w:right="210" w:firstLine="399"/>
        <w:jc w:val="left"/>
      </w:pPr>
      <w:r>
        <w:rPr>
          <w:spacing w:val="-2"/>
        </w:rPr>
        <w:t>根据本公司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日第二届董事会三十一次会议、</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日第二届董事会三十四次会议、</w:t>
      </w:r>
      <w:r>
        <w:rPr>
          <w:rFonts w:ascii="Times New Roman" w:hAnsi="Times New Roman" w:cs="Times New Roman" w:eastAsia="Times New Roman" w:hint="default"/>
          <w:spacing w:val="-2"/>
        </w:rPr>
        <w:t>2013</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日第六次临时股东大会决议，经中国证券监督管理委员会以《关于核准天津长荣印刷设备股份有限公</w:t>
      </w:r>
      <w:r>
        <w:rPr>
          <w:w w:val="100"/>
        </w:rPr>
        <w:t> </w:t>
      </w:r>
      <w:r>
        <w:rPr/>
        <w:t>司向王建军等发行股份购买资产并募集配套资金的批复》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[2014]362</w:t>
      </w:r>
      <w:r>
        <w:rPr/>
        <w:t>号</w:t>
      </w:r>
      <w:r>
        <w:rPr>
          <w:rFonts w:ascii="Times New Roman" w:hAnsi="Times New Roman" w:cs="Times New Roman" w:eastAsia="Times New Roman" w:hint="default"/>
        </w:rPr>
        <w:t>)</w:t>
      </w:r>
      <w:r>
        <w:rPr/>
        <w:t>核准，本公司向王建军、谢良</w:t>
      </w:r>
      <w:r>
        <w:rPr>
          <w:w w:val="100"/>
        </w:rPr>
        <w:t> </w:t>
      </w:r>
      <w:r>
        <w:rPr/>
        <w:t>玉、朱华山发行股份增加注册资本人民币</w:t>
      </w:r>
      <w:r>
        <w:rPr>
          <w:rFonts w:ascii="Times New Roman" w:hAnsi="Times New Roman" w:cs="Times New Roman" w:eastAsia="Times New Roman" w:hint="default"/>
        </w:rPr>
        <w:t>18,235,523.00</w:t>
      </w:r>
      <w:r>
        <w:rPr/>
        <w:t>元，变更后的注册资本为人民币</w:t>
      </w:r>
      <w:r>
        <w:rPr>
          <w:rFonts w:ascii="Times New Roman" w:hAnsi="Times New Roman" w:cs="Times New Roman" w:eastAsia="Times New Roman" w:hint="default"/>
        </w:rPr>
        <w:t>160,759,523.00</w:t>
      </w:r>
      <w:r>
        <w:rPr/>
        <w:t>元。上述</w:t>
      </w:r>
      <w:r>
        <w:rPr>
          <w:w w:val="100"/>
        </w:rPr>
        <w:t> </w:t>
      </w:r>
      <w:r>
        <w:rPr/>
        <w:t>增资已经信永中和会计师事务所（特殊普通合伙）审验并出具</w:t>
      </w:r>
      <w:r>
        <w:rPr>
          <w:rFonts w:ascii="Times New Roman" w:hAnsi="Times New Roman" w:cs="Times New Roman" w:eastAsia="Times New Roman" w:hint="default"/>
        </w:rPr>
        <w:t>“</w:t>
      </w:r>
      <w:r>
        <w:rPr>
          <w:rFonts w:ascii="Times New Roman" w:hAnsi="Times New Roman" w:cs="Times New Roman" w:eastAsia="Times New Roman" w:hint="default"/>
        </w:rPr>
        <w:t>XYZH/2013TJA2002-4</w:t>
      </w:r>
      <w:r>
        <w:rPr/>
        <w:t>号</w:t>
      </w:r>
      <w:r>
        <w:rPr>
          <w:rFonts w:ascii="Times New Roman" w:hAnsi="Times New Roman" w:cs="Times New Roman" w:eastAsia="Times New Roman" w:hint="default"/>
        </w:rPr>
        <w:t>”</w:t>
      </w:r>
      <w:r>
        <w:rPr/>
        <w:t>验资报告。</w:t>
      </w:r>
    </w:p>
    <w:p>
      <w:pPr>
        <w:pStyle w:val="BodyText"/>
        <w:spacing w:line="271" w:lineRule="auto" w:before="6"/>
        <w:ind w:right="210" w:firstLine="399"/>
        <w:jc w:val="both"/>
      </w:pPr>
      <w:r>
        <w:rPr/>
        <w:t>根据本公司于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日召开的第六次临时股东大会决议以及中国证券监督管理委员会《关于核准天</w:t>
      </w:r>
      <w:r>
        <w:rPr>
          <w:w w:val="100"/>
        </w:rPr>
        <w:t> </w:t>
      </w:r>
      <w:r>
        <w:rPr/>
        <w:t>津长荣印刷设备股份有限公司向王建军等发行股份购买资产并募集配套资金的批复》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[2014]362</w:t>
      </w:r>
      <w:r>
        <w:rPr/>
        <w:t>号</w:t>
      </w:r>
      <w:r>
        <w:rPr>
          <w:rFonts w:ascii="Times New Roman" w:hAnsi="Times New Roman" w:cs="Times New Roman" w:eastAsia="Times New Roman" w:hint="default"/>
        </w:rPr>
        <w:t>)</w:t>
      </w:r>
      <w:r>
        <w:rPr/>
        <w:t>核</w:t>
      </w:r>
      <w:r>
        <w:rPr>
          <w:w w:val="100"/>
        </w:rPr>
        <w:t> </w:t>
      </w:r>
      <w:r>
        <w:rPr>
          <w:spacing w:val="-2"/>
        </w:rPr>
        <w:t>准，本公司非公开发行不超过</w:t>
      </w:r>
      <w:r>
        <w:rPr>
          <w:rFonts w:ascii="Times New Roman" w:hAnsi="Times New Roman" w:cs="Times New Roman" w:eastAsia="Times New Roman" w:hint="default"/>
          <w:spacing w:val="-2"/>
        </w:rPr>
        <w:t>13,506,044</w:t>
      </w:r>
      <w:r>
        <w:rPr>
          <w:spacing w:val="-2"/>
        </w:rPr>
        <w:t>股新股募集发行股份购买资产的配套资金，变更后的注册资本为人民币</w:t>
      </w:r>
      <w:r>
        <w:rPr>
          <w:spacing w:val="-68"/>
        </w:rPr>
        <w:t> </w:t>
      </w:r>
      <w:r>
        <w:rPr>
          <w:spacing w:val="-68"/>
        </w:rPr>
      </w:r>
      <w:r>
        <w:rPr>
          <w:rFonts w:ascii="Times New Roman" w:hAnsi="Times New Roman" w:cs="Times New Roman" w:eastAsia="Times New Roman" w:hint="default"/>
          <w:spacing w:val="-3"/>
        </w:rPr>
        <w:t>171,186,189.00</w:t>
      </w:r>
      <w:r>
        <w:rPr>
          <w:spacing w:val="-3"/>
        </w:rPr>
        <w:t>元。上述增资已经信永中和会计师事务所（特殊普通合伙）审验并出具</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XYZH/2013TJA2002-6</w:t>
      </w:r>
      <w:r>
        <w:rPr>
          <w:spacing w:val="-3"/>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3"/>
        </w:rPr>
        <w:t> </w:t>
      </w:r>
      <w:r>
        <w:rPr/>
        <w:t>验资报告。</w:t>
      </w:r>
    </w:p>
    <w:p>
      <w:pPr>
        <w:pStyle w:val="BodyText"/>
        <w:spacing w:line="278" w:lineRule="auto" w:before="24"/>
        <w:ind w:right="196" w:firstLine="399"/>
        <w:jc w:val="left"/>
      </w:pPr>
      <w:r>
        <w:rPr>
          <w:spacing w:val="-2"/>
        </w:rPr>
        <w:t>根据本公司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日召开的第一次临时股东大会决议通过的《关于提请股东大会授权董事会办理公司</w:t>
      </w:r>
      <w:r>
        <w:rPr>
          <w:w w:val="100"/>
        </w:rPr>
        <w:t> </w:t>
      </w:r>
      <w:r>
        <w:rPr/>
        <w:t>限制性股票激励计划相关事宜的议案》，股东大会授权董事会决定限制性股票激励计划的变更与终止，包括但</w:t>
      </w:r>
      <w:r>
        <w:rPr>
          <w:w w:val="100"/>
        </w:rPr>
        <w:t> </w:t>
      </w:r>
      <w:r>
        <w:rPr/>
        <w:t>不限于取消激励对象的解锁资格、对激励对象尚未解锁的限制性股票回购注销等事项。根据公司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rFonts w:ascii="Times New Roman" w:hAnsi="Times New Roman" w:cs="Times New Roman" w:eastAsia="Times New Roman" w:hint="default"/>
          <w:w w:val="100"/>
        </w:rPr>
        <w:t> </w:t>
      </w:r>
      <w:r>
        <w:rPr/>
        <w:t>日召开的第三届董事会第六次会议审议通过的《关于回购注销限制性股票激励计划首次授予第一期及预留授予</w:t>
      </w:r>
      <w:r>
        <w:rPr>
          <w:w w:val="100"/>
        </w:rPr>
        <w:t> </w:t>
      </w:r>
      <w:r>
        <w:rPr/>
        <w:t>第一期待解锁限制性股票和已不符合激励条件的激励对象已获授但尚未解锁的限制性股票的议案》，因</w:t>
      </w:r>
      <w:r>
        <w:rPr>
          <w:rFonts w:ascii="Times New Roman" w:hAnsi="Times New Roman" w:cs="Times New Roman" w:eastAsia="Times New Roman" w:hint="default"/>
        </w:rPr>
        <w:t>2013</w:t>
      </w:r>
      <w:r>
        <w:rPr/>
        <w:t>年</w:t>
      </w:r>
      <w:r>
        <w:rPr>
          <w:w w:val="100"/>
        </w:rPr>
        <w:t> </w:t>
      </w:r>
      <w:r>
        <w:rPr/>
        <w:t>度财务业绩考核未达标，未达到限制性股票激励计划首次授予第一期及预留授予第一期待解锁限制性股票的解</w:t>
      </w:r>
      <w:r>
        <w:rPr>
          <w:w w:val="100"/>
        </w:rPr>
        <w:t> </w:t>
      </w:r>
      <w:r>
        <w:rPr>
          <w:spacing w:val="-4"/>
        </w:rPr>
        <w:t>锁条件，且原激励对象李鹏先生因个人原因辞职并已办理完毕离职手续。根据《上市公司股权激励管理办法（试</w:t>
      </w:r>
    </w:p>
    <w:p>
      <w:pPr>
        <w:spacing w:after="0" w:line="278" w:lineRule="auto"/>
        <w:jc w:val="left"/>
        <w:sectPr>
          <w:pgSz w:w="11910" w:h="16840"/>
          <w:pgMar w:header="747" w:footer="979" w:top="1060" w:bottom="1160" w:left="980" w:right="920"/>
        </w:sectPr>
      </w:pPr>
    </w:p>
    <w:p>
      <w:pPr>
        <w:spacing w:line="240" w:lineRule="auto" w:before="1"/>
        <w:rPr>
          <w:rFonts w:ascii="宋体" w:hAnsi="宋体" w:cs="宋体" w:eastAsia="宋体" w:hint="default"/>
          <w:sz w:val="25"/>
          <w:szCs w:val="25"/>
        </w:rPr>
      </w:pPr>
    </w:p>
    <w:p>
      <w:pPr>
        <w:pStyle w:val="BodyText"/>
        <w:spacing w:line="273" w:lineRule="auto" w:before="38"/>
        <w:ind w:right="147"/>
        <w:jc w:val="left"/>
      </w:pPr>
      <w:r>
        <w:rPr/>
        <w:t>行）》等有关法律、法规和规范性文件以及《公司章程》、《天津长荣印刷设备股份有限公司限制性股票激励</w:t>
      </w:r>
      <w:r>
        <w:rPr>
          <w:w w:val="100"/>
        </w:rPr>
        <w:t> </w:t>
      </w:r>
      <w:r>
        <w:rPr/>
        <w:t>计划（草案修订稿）》等规定，公司拟对未达到解锁条件的限制性股票激励计划首次授予第一期及预留授予第</w:t>
      </w:r>
      <w:r>
        <w:rPr>
          <w:w w:val="100"/>
        </w:rPr>
        <w:t> </w:t>
      </w:r>
      <w:r>
        <w:rPr>
          <w:spacing w:val="-3"/>
        </w:rPr>
        <w:t>一期待解锁限制性股票</w:t>
      </w:r>
      <w:r>
        <w:rPr>
          <w:rFonts w:ascii="Times New Roman" w:hAnsi="Times New Roman" w:cs="Times New Roman" w:eastAsia="Times New Roman" w:hint="default"/>
          <w:spacing w:val="-3"/>
        </w:rPr>
        <w:t>756,000</w:t>
      </w:r>
      <w:r>
        <w:rPr>
          <w:spacing w:val="-3"/>
        </w:rPr>
        <w:t>股（其中，首次授予涉及</w:t>
      </w:r>
      <w:r>
        <w:rPr>
          <w:rFonts w:ascii="Times New Roman" w:hAnsi="Times New Roman" w:cs="Times New Roman" w:eastAsia="Times New Roman" w:hint="default"/>
          <w:spacing w:val="-3"/>
        </w:rPr>
        <w:t>124</w:t>
      </w:r>
      <w:r>
        <w:rPr>
          <w:rFonts w:ascii="Times New Roman" w:hAnsi="Times New Roman" w:cs="Times New Roman" w:eastAsia="Times New Roman" w:hint="default"/>
          <w:spacing w:val="19"/>
        </w:rPr>
        <w:t> </w:t>
      </w:r>
      <w:r>
        <w:rPr/>
        <w:t>人，除激励对象李鹏</w:t>
      </w:r>
      <w:r>
        <w:rPr>
          <w:rFonts w:ascii="Times New Roman" w:hAnsi="Times New Roman" w:cs="Times New Roman" w:eastAsia="Times New Roman" w:hint="default"/>
        </w:rPr>
        <w:t>1</w:t>
      </w:r>
      <w:r>
        <w:rPr/>
        <w:t>人因离职后不符合激励条件其</w:t>
      </w:r>
      <w:r>
        <w:rPr>
          <w:w w:val="100"/>
        </w:rPr>
        <w:t> </w:t>
      </w:r>
      <w:r>
        <w:rPr>
          <w:spacing w:val="-1"/>
          <w:w w:val="100"/>
        </w:rPr>
        <w:t>所持全部股权激励限售股</w:t>
      </w:r>
      <w:r>
        <w:rPr>
          <w:rFonts w:ascii="Times New Roman" w:hAnsi="Times New Roman" w:cs="Times New Roman" w:eastAsia="Times New Roman" w:hint="default"/>
          <w:spacing w:val="-1"/>
          <w:w w:val="100"/>
        </w:rPr>
        <w:t>4,000</w:t>
      </w:r>
      <w:r>
        <w:rPr>
          <w:rFonts w:ascii="Times New Roman" w:hAnsi="Times New Roman" w:cs="Times New Roman" w:eastAsia="Times New Roman" w:hint="default"/>
          <w:w w:val="100"/>
        </w:rPr>
        <w:t> </w:t>
      </w:r>
      <w:r>
        <w:rPr>
          <w:spacing w:val="-9"/>
          <w:w w:val="100"/>
        </w:rPr>
        <w:t>股回购注销外，其余</w:t>
      </w:r>
      <w:r>
        <w:rPr>
          <w:rFonts w:ascii="Times New Roman" w:hAnsi="Times New Roman" w:cs="Times New Roman" w:eastAsia="Times New Roman" w:hint="default"/>
          <w:spacing w:val="-9"/>
          <w:w w:val="100"/>
        </w:rPr>
        <w:t>123</w:t>
      </w:r>
      <w:r>
        <w:rPr>
          <w:rFonts w:ascii="Times New Roman" w:hAnsi="Times New Roman" w:cs="Times New Roman" w:eastAsia="Times New Roman" w:hint="default"/>
          <w:spacing w:val="21"/>
          <w:w w:val="100"/>
        </w:rPr>
        <w:t> </w:t>
      </w:r>
      <w:r>
        <w:rPr>
          <w:spacing w:val="-7"/>
          <w:w w:val="100"/>
        </w:rPr>
        <w:t>人依照《限制性股票激励计划》第一期</w:t>
      </w:r>
      <w:r>
        <w:rPr>
          <w:rFonts w:ascii="Times New Roman" w:hAnsi="Times New Roman" w:cs="Times New Roman" w:eastAsia="Times New Roman" w:hint="default"/>
          <w:spacing w:val="-7"/>
          <w:w w:val="100"/>
        </w:rPr>
        <w:t>30%</w:t>
      </w:r>
      <w:r>
        <w:rPr>
          <w:spacing w:val="-7"/>
          <w:w w:val="100"/>
        </w:rPr>
        <w:t>比例计</w:t>
      </w:r>
      <w:r>
        <w:rPr>
          <w:rFonts w:ascii="Times New Roman" w:hAnsi="Times New Roman" w:cs="Times New Roman" w:eastAsia="Times New Roman" w:hint="default"/>
          <w:spacing w:val="-7"/>
          <w:w w:val="100"/>
        </w:rPr>
        <w:t>666,000</w:t>
      </w:r>
      <w:r>
        <w:rPr>
          <w:rFonts w:ascii="Times New Roman" w:hAnsi="Times New Roman" w:cs="Times New Roman" w:eastAsia="Times New Roman" w:hint="default"/>
          <w:w w:val="100"/>
        </w:rPr>
        <w:t> </w:t>
      </w:r>
      <w:r>
        <w:rPr/>
        <w:t>股回购注销；预留授予涉及</w:t>
      </w:r>
      <w:r>
        <w:rPr>
          <w:rFonts w:ascii="Times New Roman" w:hAnsi="Times New Roman" w:cs="Times New Roman" w:eastAsia="Times New Roman" w:hint="default"/>
        </w:rPr>
        <w:t>7 </w:t>
      </w:r>
      <w:r>
        <w:rPr/>
        <w:t>人，依照《限制性股票激励计划》第一期</w:t>
      </w:r>
      <w:r>
        <w:rPr>
          <w:rFonts w:ascii="Times New Roman" w:hAnsi="Times New Roman" w:cs="Times New Roman" w:eastAsia="Times New Roman" w:hint="default"/>
        </w:rPr>
        <w:t>30%</w:t>
      </w:r>
      <w:r>
        <w:rPr/>
        <w:t>比例计</w:t>
      </w:r>
      <w:r>
        <w:rPr>
          <w:rFonts w:ascii="Times New Roman" w:hAnsi="Times New Roman" w:cs="Times New Roman" w:eastAsia="Times New Roman" w:hint="default"/>
        </w:rPr>
        <w:t>90,000</w:t>
      </w:r>
      <w:r>
        <w:rPr>
          <w:rFonts w:ascii="Times New Roman" w:hAnsi="Times New Roman" w:cs="Times New Roman" w:eastAsia="Times New Roman" w:hint="default"/>
          <w:spacing w:val="1"/>
        </w:rPr>
        <w:t> </w:t>
      </w:r>
      <w:r>
        <w:rPr/>
        <w:t>股回购注销。）和已</w:t>
      </w:r>
      <w:r>
        <w:rPr>
          <w:w w:val="100"/>
        </w:rPr>
        <w:t> </w:t>
      </w:r>
      <w:r>
        <w:rPr/>
        <w:t>不符合激励条件的激励对象李鹏</w:t>
      </w:r>
      <w:r>
        <w:rPr>
          <w:rFonts w:ascii="Times New Roman" w:hAnsi="Times New Roman" w:cs="Times New Roman" w:eastAsia="Times New Roman" w:hint="default"/>
        </w:rPr>
        <w:t>1</w:t>
      </w:r>
      <w:r>
        <w:rPr/>
        <w:t>人已获授但尚未解锁的限制性股票</w:t>
      </w:r>
      <w:r>
        <w:rPr>
          <w:rFonts w:ascii="Times New Roman" w:hAnsi="Times New Roman" w:cs="Times New Roman" w:eastAsia="Times New Roman" w:hint="default"/>
        </w:rPr>
        <w:t>4,000</w:t>
      </w:r>
      <w:r>
        <w:rPr/>
        <w:t>股共计</w:t>
      </w:r>
      <w:r>
        <w:rPr>
          <w:rFonts w:ascii="Times New Roman" w:hAnsi="Times New Roman" w:cs="Times New Roman" w:eastAsia="Times New Roman" w:hint="default"/>
        </w:rPr>
        <w:t>760,000</w:t>
      </w:r>
      <w:r>
        <w:rPr/>
        <w:t>股限制性股票进行回购</w:t>
      </w:r>
      <w:r>
        <w:rPr>
          <w:w w:val="100"/>
        </w:rPr>
        <w:t> </w:t>
      </w:r>
      <w:r>
        <w:rPr>
          <w:spacing w:val="-2"/>
        </w:rPr>
        <w:t>注销。首次授予第一期待解锁限制性股票回购价格为</w:t>
      </w:r>
      <w:r>
        <w:rPr>
          <w:rFonts w:ascii="Times New Roman" w:hAnsi="Times New Roman" w:cs="Times New Roman" w:eastAsia="Times New Roman" w:hint="default"/>
          <w:spacing w:val="-2"/>
        </w:rPr>
        <w:t>9.3109</w:t>
      </w:r>
      <w:r>
        <w:rPr>
          <w:rFonts w:ascii="Times New Roman" w:hAnsi="Times New Roman" w:cs="Times New Roman" w:eastAsia="Times New Roman" w:hint="default"/>
        </w:rPr>
        <w:t> </w:t>
      </w:r>
      <w:r>
        <w:rPr>
          <w:spacing w:val="-2"/>
        </w:rPr>
        <w:t>元</w:t>
      </w:r>
      <w:r>
        <w:rPr>
          <w:rFonts w:ascii="Times New Roman" w:hAnsi="Times New Roman" w:cs="Times New Roman" w:eastAsia="Times New Roman" w:hint="default"/>
          <w:spacing w:val="-2"/>
        </w:rPr>
        <w:t>/</w:t>
      </w:r>
      <w:r>
        <w:rPr>
          <w:spacing w:val="-2"/>
        </w:rPr>
        <w:t>股，预留授予第一期待解锁限制性股票回购价格</w:t>
      </w:r>
      <w:r>
        <w:rPr>
          <w:spacing w:val="-77"/>
        </w:rPr>
        <w:t> </w:t>
      </w:r>
      <w:r>
        <w:rPr>
          <w:spacing w:val="-77"/>
        </w:rPr>
      </w:r>
      <w:r>
        <w:rPr/>
        <w:t>为</w:t>
      </w:r>
      <w:r>
        <w:rPr>
          <w:rFonts w:ascii="Times New Roman" w:hAnsi="Times New Roman" w:cs="Times New Roman" w:eastAsia="Times New Roman" w:hint="default"/>
        </w:rPr>
        <w:t>15.01 </w:t>
      </w:r>
      <w:r>
        <w:rPr>
          <w:spacing w:val="-3"/>
        </w:rPr>
        <w:t>元</w:t>
      </w:r>
      <w:r>
        <w:rPr>
          <w:rFonts w:ascii="Times New Roman" w:hAnsi="Times New Roman" w:cs="Times New Roman" w:eastAsia="Times New Roman" w:hint="default"/>
          <w:spacing w:val="-3"/>
        </w:rPr>
        <w:t>/</w:t>
      </w:r>
      <w:r>
        <w:rPr>
          <w:spacing w:val="-3"/>
        </w:rPr>
        <w:t>股。本公司申请减少注册资本</w:t>
      </w:r>
      <w:r>
        <w:rPr>
          <w:rFonts w:ascii="Times New Roman" w:hAnsi="Times New Roman" w:cs="Times New Roman" w:eastAsia="Times New Roman" w:hint="default"/>
          <w:spacing w:val="-3"/>
        </w:rPr>
        <w:t>760,000.00</w:t>
      </w:r>
      <w:r>
        <w:rPr>
          <w:spacing w:val="-3"/>
        </w:rPr>
        <w:t>元，变更后的注册资本为人民币</w:t>
      </w:r>
      <w:r>
        <w:rPr>
          <w:rFonts w:ascii="Times New Roman" w:hAnsi="Times New Roman" w:cs="Times New Roman" w:eastAsia="Times New Roman" w:hint="default"/>
          <w:spacing w:val="-3"/>
        </w:rPr>
        <w:t>170,426,189.00</w:t>
      </w:r>
      <w:r>
        <w:rPr>
          <w:spacing w:val="-3"/>
        </w:rPr>
        <w:t>元。上述减资</w:t>
      </w:r>
      <w:r>
        <w:rPr>
          <w:spacing w:val="-55"/>
        </w:rPr>
        <w:t> </w:t>
      </w:r>
      <w:r>
        <w:rPr>
          <w:spacing w:val="-55"/>
        </w:rPr>
      </w:r>
      <w:r>
        <w:rPr/>
        <w:t>已经信永中和会计师事务所（特殊普通合伙）审验并出具</w:t>
      </w:r>
      <w:r>
        <w:rPr>
          <w:rFonts w:ascii="Times New Roman" w:hAnsi="Times New Roman" w:cs="Times New Roman" w:eastAsia="Times New Roman" w:hint="default"/>
        </w:rPr>
        <w:t>“</w:t>
      </w:r>
      <w:r>
        <w:rPr>
          <w:rFonts w:ascii="Times New Roman" w:hAnsi="Times New Roman" w:cs="Times New Roman" w:eastAsia="Times New Roman" w:hint="default"/>
        </w:rPr>
        <w:t>XYZH/2014TJA2004</w:t>
      </w:r>
      <w:r>
        <w:rPr/>
        <w:t>号</w:t>
      </w:r>
      <w:r>
        <w:rPr>
          <w:rFonts w:ascii="Times New Roman" w:hAnsi="Times New Roman" w:cs="Times New Roman" w:eastAsia="Times New Roman" w:hint="default"/>
        </w:rPr>
        <w:t>”</w:t>
      </w:r>
      <w:r>
        <w:rPr/>
        <w:t>验资报告。</w:t>
      </w:r>
      <w:r>
        <w:rPr>
          <w:w w:val="100"/>
        </w:rPr>
        <w:t> </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日，本公司股本为人民币</w:t>
      </w:r>
      <w:r>
        <w:rPr>
          <w:rFonts w:ascii="Times New Roman" w:hAnsi="Times New Roman" w:cs="Times New Roman" w:eastAsia="Times New Roman" w:hint="default"/>
        </w:rPr>
        <w:t>170,426,189.00</w:t>
      </w:r>
      <w:r>
        <w:rPr/>
        <w:t>元，股权结构如下：</w:t>
      </w:r>
    </w:p>
    <w:tbl>
      <w:tblPr>
        <w:tblW w:w="0" w:type="auto"/>
        <w:jc w:val="left"/>
        <w:tblInd w:w="146" w:type="dxa"/>
        <w:tblLayout w:type="fixed"/>
        <w:tblCellMar>
          <w:top w:w="0" w:type="dxa"/>
          <w:left w:w="0" w:type="dxa"/>
          <w:bottom w:w="0" w:type="dxa"/>
          <w:right w:w="0" w:type="dxa"/>
        </w:tblCellMar>
        <w:tblLook w:val="01E0"/>
      </w:tblPr>
      <w:tblGrid>
        <w:gridCol w:w="5029"/>
        <w:gridCol w:w="1760"/>
        <w:gridCol w:w="1827"/>
      </w:tblGrid>
      <w:tr>
        <w:trPr>
          <w:trHeight w:val="349" w:hRule="exact"/>
        </w:trPr>
        <w:tc>
          <w:tcPr>
            <w:tcW w:w="5029"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290" w:right="0"/>
              <w:jc w:val="center"/>
              <w:rPr>
                <w:rFonts w:ascii="宋体" w:hAnsi="宋体" w:cs="宋体" w:eastAsia="宋体" w:hint="default"/>
                <w:sz w:val="22"/>
                <w:szCs w:val="22"/>
              </w:rPr>
            </w:pPr>
            <w:r>
              <w:rPr>
                <w:rFonts w:ascii="宋体" w:hAnsi="宋体" w:cs="宋体" w:eastAsia="宋体" w:hint="default"/>
                <w:b/>
                <w:bCs/>
                <w:sz w:val="22"/>
                <w:szCs w:val="22"/>
              </w:rPr>
              <w:t>股东名称</w:t>
            </w:r>
            <w:r>
              <w:rPr>
                <w:rFonts w:ascii="宋体" w:hAnsi="宋体" w:cs="宋体" w:eastAsia="宋体" w:hint="default"/>
                <w:sz w:val="22"/>
                <w:szCs w:val="22"/>
              </w:rPr>
            </w:r>
          </w:p>
        </w:tc>
        <w:tc>
          <w:tcPr>
            <w:tcW w:w="1760"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796" w:right="0"/>
              <w:jc w:val="left"/>
              <w:rPr>
                <w:rFonts w:ascii="宋体" w:hAnsi="宋体" w:cs="宋体" w:eastAsia="宋体" w:hint="default"/>
                <w:sz w:val="22"/>
                <w:szCs w:val="22"/>
              </w:rPr>
            </w:pPr>
            <w:r>
              <w:rPr>
                <w:rFonts w:ascii="宋体" w:hAnsi="宋体" w:cs="宋体" w:eastAsia="宋体" w:hint="default"/>
                <w:b/>
                <w:bCs/>
                <w:sz w:val="22"/>
                <w:szCs w:val="22"/>
              </w:rPr>
              <w:t>股本</w:t>
            </w:r>
            <w:r>
              <w:rPr>
                <w:rFonts w:ascii="宋体" w:hAnsi="宋体" w:cs="宋体" w:eastAsia="宋体" w:hint="default"/>
                <w:sz w:val="22"/>
                <w:szCs w:val="22"/>
              </w:rPr>
            </w:r>
          </w:p>
        </w:tc>
        <w:tc>
          <w:tcPr>
            <w:tcW w:w="1827" w:type="dxa"/>
            <w:tcBorders>
              <w:top w:val="single" w:sz="6" w:space="0" w:color="000000"/>
              <w:left w:val="single" w:sz="6" w:space="0" w:color="000000"/>
              <w:bottom w:val="single" w:sz="8" w:space="0" w:color="000000"/>
              <w:right w:val="nil" w:sz="6" w:space="0" w:color="auto"/>
            </w:tcBorders>
          </w:tcPr>
          <w:p>
            <w:pPr>
              <w:pStyle w:val="TableParagraph"/>
              <w:spacing w:line="292" w:lineRule="exact"/>
              <w:ind w:left="133"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24" w:right="0"/>
              <w:jc w:val="left"/>
              <w:rPr>
                <w:rFonts w:ascii="宋体" w:hAnsi="宋体" w:cs="宋体" w:eastAsia="宋体" w:hint="default"/>
                <w:sz w:val="22"/>
                <w:szCs w:val="22"/>
              </w:rPr>
            </w:pPr>
            <w:r>
              <w:rPr>
                <w:rFonts w:ascii="宋体" w:hAnsi="宋体" w:cs="宋体" w:eastAsia="宋体" w:hint="default"/>
                <w:b/>
                <w:bCs/>
                <w:sz w:val="22"/>
                <w:szCs w:val="22"/>
              </w:rPr>
              <w:t>限售股股东</w:t>
            </w:r>
            <w:r>
              <w:rPr>
                <w:rFonts w:ascii="宋体" w:hAnsi="宋体" w:cs="宋体" w:eastAsia="宋体" w:hint="default"/>
                <w:sz w:val="22"/>
                <w:szCs w:val="22"/>
              </w:rPr>
            </w:r>
          </w:p>
        </w:tc>
        <w:tc>
          <w:tcPr>
            <w:tcW w:w="1760" w:type="dxa"/>
            <w:tcBorders>
              <w:top w:val="single" w:sz="8" w:space="0" w:color="000000"/>
              <w:left w:val="single" w:sz="6" w:space="0" w:color="000000"/>
              <w:bottom w:val="single" w:sz="8" w:space="0" w:color="000000"/>
              <w:right w:val="single" w:sz="6" w:space="0" w:color="000000"/>
            </w:tcBorders>
          </w:tcPr>
          <w:p>
            <w:pPr/>
          </w:p>
        </w:tc>
        <w:tc>
          <w:tcPr>
            <w:tcW w:w="1827"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李莉</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54,237,000.00</w:t>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95"/>
                <w:sz w:val="22"/>
              </w:rPr>
              <w:t>31.824</w:t>
            </w:r>
            <w:r>
              <w:rPr>
                <w:rFonts w:ascii="Times New Roman"/>
                <w:sz w:val="22"/>
              </w:rPr>
            </w:r>
          </w:p>
        </w:tc>
      </w:tr>
      <w:tr>
        <w:trPr>
          <w:trHeight w:val="348"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天津名轩投资有限公司</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31,500,000.00</w:t>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95"/>
                <w:sz w:val="22"/>
              </w:rPr>
              <w:t>18.483</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2"/>
                <w:szCs w:val="22"/>
              </w:rPr>
            </w:pPr>
            <w:r>
              <w:rPr>
                <w:rFonts w:ascii="宋体" w:hAnsi="宋体" w:cs="宋体" w:eastAsia="宋体" w:hint="default"/>
                <w:sz w:val="22"/>
                <w:szCs w:val="22"/>
              </w:rPr>
              <w:t>王建军</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2"/>
              <w:jc w:val="right"/>
              <w:rPr>
                <w:rFonts w:ascii="Times New Roman" w:hAnsi="Times New Roman" w:cs="Times New Roman" w:eastAsia="Times New Roman" w:hint="default"/>
                <w:sz w:val="22"/>
                <w:szCs w:val="22"/>
              </w:rPr>
            </w:pPr>
            <w:r>
              <w:rPr>
                <w:rFonts w:ascii="Times New Roman"/>
                <w:spacing w:val="-1"/>
                <w:sz w:val="22"/>
              </w:rPr>
              <w:t>11,306,024.00</w:t>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right="8"/>
              <w:jc w:val="right"/>
              <w:rPr>
                <w:rFonts w:ascii="Times New Roman" w:hAnsi="Times New Roman" w:cs="Times New Roman" w:eastAsia="Times New Roman" w:hint="default"/>
                <w:sz w:val="22"/>
                <w:szCs w:val="22"/>
              </w:rPr>
            </w:pPr>
            <w:r>
              <w:rPr>
                <w:rFonts w:ascii="Times New Roman"/>
                <w:w w:val="95"/>
                <w:sz w:val="22"/>
              </w:rPr>
              <w:t>6.634</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谢良玉</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6,510,082.00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95"/>
                <w:sz w:val="22"/>
              </w:rPr>
              <w:t>3.820</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朱华山</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419,417.00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95"/>
                <w:sz w:val="22"/>
              </w:rPr>
              <w:t>0.246</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华夏基金管理有限公司</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4,526,666.00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95"/>
                <w:sz w:val="22"/>
              </w:rPr>
              <w:t>2.656</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财通基金管理有限公司</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2,800,000.00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95"/>
                <w:sz w:val="22"/>
              </w:rPr>
              <w:t>1.643</w:t>
            </w:r>
            <w:r>
              <w:rPr>
                <w:rFonts w:ascii="Times New Roman"/>
                <w:sz w:val="22"/>
              </w:rPr>
            </w:r>
          </w:p>
        </w:tc>
      </w:tr>
      <w:tr>
        <w:trPr>
          <w:trHeight w:val="348"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兴业全球基金管理有限公司</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1,700,000.00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95"/>
                <w:sz w:val="22"/>
              </w:rPr>
              <w:t>0.997</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2"/>
                <w:szCs w:val="22"/>
              </w:rPr>
            </w:pPr>
            <w:r>
              <w:rPr>
                <w:rFonts w:ascii="宋体" w:hAnsi="宋体" w:cs="宋体" w:eastAsia="宋体" w:hint="default"/>
                <w:sz w:val="22"/>
                <w:szCs w:val="22"/>
              </w:rPr>
              <w:t>汇添富基金管理股份有限公司</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22"/>
                <w:szCs w:val="22"/>
              </w:rPr>
            </w:pPr>
            <w:r>
              <w:rPr>
                <w:rFonts w:ascii="Times New Roman"/>
                <w:w w:val="95"/>
                <w:sz w:val="22"/>
              </w:rPr>
              <w:t>1,400,000.00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right="8"/>
              <w:jc w:val="right"/>
              <w:rPr>
                <w:rFonts w:ascii="Times New Roman" w:hAnsi="Times New Roman" w:cs="Times New Roman" w:eastAsia="Times New Roman" w:hint="default"/>
                <w:sz w:val="22"/>
                <w:szCs w:val="22"/>
              </w:rPr>
            </w:pPr>
            <w:r>
              <w:rPr>
                <w:rFonts w:ascii="Times New Roman"/>
                <w:w w:val="95"/>
                <w:sz w:val="22"/>
              </w:rPr>
              <w:t>0.821</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其他个人限制性股票激励</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2"/>
                <w:szCs w:val="22"/>
              </w:rPr>
            </w:pPr>
            <w:r>
              <w:rPr>
                <w:rFonts w:ascii="Times New Roman"/>
                <w:w w:val="95"/>
                <w:sz w:val="22"/>
              </w:rPr>
              <w:t>1,764,000.00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5"/>
              <w:ind w:right="8"/>
              <w:jc w:val="right"/>
              <w:rPr>
                <w:rFonts w:ascii="Times New Roman" w:hAnsi="Times New Roman" w:cs="Times New Roman" w:eastAsia="Times New Roman" w:hint="default"/>
                <w:sz w:val="22"/>
                <w:szCs w:val="22"/>
              </w:rPr>
            </w:pPr>
            <w:r>
              <w:rPr>
                <w:rFonts w:ascii="Times New Roman"/>
                <w:w w:val="95"/>
                <w:sz w:val="22"/>
              </w:rPr>
              <w:t>1.035</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限售股股东小计</w:t>
            </w:r>
            <w:r>
              <w:rPr>
                <w:rFonts w:ascii="宋体" w:hAnsi="宋体" w:cs="宋体" w:eastAsia="宋体" w:hint="default"/>
                <w:sz w:val="22"/>
                <w:szCs w:val="22"/>
              </w:rPr>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b/>
                <w:spacing w:val="-1"/>
                <w:sz w:val="22"/>
              </w:rPr>
              <w:t>116,163,189.00</w:t>
            </w:r>
            <w:r>
              <w:rPr>
                <w:rFonts w:ascii="Times New Roman"/>
                <w:spacing w:val="-1"/>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right="8"/>
              <w:jc w:val="right"/>
              <w:rPr>
                <w:rFonts w:ascii="Times New Roman" w:hAnsi="Times New Roman" w:cs="Times New Roman" w:eastAsia="Times New Roman" w:hint="default"/>
                <w:sz w:val="22"/>
                <w:szCs w:val="22"/>
              </w:rPr>
            </w:pPr>
            <w:r>
              <w:rPr>
                <w:rFonts w:ascii="Times New Roman"/>
                <w:b/>
                <w:w w:val="95"/>
                <w:sz w:val="22"/>
              </w:rPr>
              <w:t>68.160</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社会公众股</w:t>
            </w:r>
            <w:r>
              <w:rPr>
                <w:rFonts w:ascii="宋体" w:hAnsi="宋体" w:cs="宋体" w:eastAsia="宋体" w:hint="default"/>
                <w:sz w:val="22"/>
                <w:szCs w:val="22"/>
              </w:rPr>
            </w:r>
          </w:p>
        </w:tc>
        <w:tc>
          <w:tcPr>
            <w:tcW w:w="1760" w:type="dxa"/>
            <w:tcBorders>
              <w:top w:val="single" w:sz="8" w:space="0" w:color="000000"/>
              <w:left w:val="single" w:sz="6" w:space="0" w:color="000000"/>
              <w:bottom w:val="single" w:sz="8" w:space="0" w:color="000000"/>
              <w:right w:val="single" w:sz="6" w:space="0" w:color="000000"/>
            </w:tcBorders>
          </w:tcPr>
          <w:p>
            <w:pPr/>
          </w:p>
        </w:tc>
        <w:tc>
          <w:tcPr>
            <w:tcW w:w="1827"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天安财产保险股份有限公司－保赢</w:t>
            </w:r>
            <w:r>
              <w:rPr>
                <w:rFonts w:ascii="Times New Roman" w:hAnsi="Times New Roman" w:cs="Times New Roman" w:eastAsia="Times New Roman" w:hint="default"/>
                <w:sz w:val="20"/>
                <w:szCs w:val="20"/>
              </w:rPr>
              <w:t>1</w:t>
            </w:r>
            <w:r>
              <w:rPr>
                <w:rFonts w:ascii="宋体" w:hAnsi="宋体" w:cs="宋体" w:eastAsia="宋体" w:hint="default"/>
                <w:sz w:val="20"/>
                <w:szCs w:val="20"/>
              </w:rPr>
              <w:t>号</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1,999,920.00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1.173</w:t>
            </w:r>
            <w:r>
              <w:rPr>
                <w:rFonts w:ascii="Times New Roman"/>
                <w:sz w:val="22"/>
              </w:rPr>
            </w:r>
          </w:p>
        </w:tc>
      </w:tr>
      <w:tr>
        <w:trPr>
          <w:trHeight w:val="348"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宋延科</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1,169,000.00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0.686</w:t>
            </w:r>
            <w:r>
              <w:rPr>
                <w:rFonts w:ascii="Times New Roman"/>
                <w:sz w:val="22"/>
              </w:rPr>
            </w:r>
          </w:p>
        </w:tc>
      </w:tr>
      <w:tr>
        <w:trPr>
          <w:trHeight w:val="659"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9"/>
              <w:jc w:val="left"/>
              <w:rPr>
                <w:rFonts w:ascii="宋体" w:hAnsi="宋体" w:cs="宋体" w:eastAsia="宋体" w:hint="default"/>
                <w:sz w:val="20"/>
                <w:szCs w:val="20"/>
              </w:rPr>
            </w:pPr>
            <w:r>
              <w:rPr>
                <w:rFonts w:ascii="宋体" w:hAnsi="宋体" w:cs="宋体" w:eastAsia="宋体" w:hint="default"/>
                <w:spacing w:val="-1"/>
                <w:sz w:val="20"/>
                <w:szCs w:val="20"/>
              </w:rPr>
              <w:t>中国建设银行股份有限公司－华夏盛世精选股票型证券投</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资基金</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0"/>
              <w:jc w:val="right"/>
              <w:rPr>
                <w:rFonts w:ascii="Times New Roman" w:hAnsi="Times New Roman" w:cs="Times New Roman" w:eastAsia="Times New Roman" w:hint="default"/>
                <w:sz w:val="22"/>
                <w:szCs w:val="22"/>
              </w:rPr>
            </w:pPr>
            <w:r>
              <w:rPr>
                <w:rFonts w:ascii="Times New Roman"/>
                <w:w w:val="95"/>
                <w:sz w:val="22"/>
              </w:rPr>
              <w:t>1,081,616.00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right="7"/>
              <w:jc w:val="right"/>
              <w:rPr>
                <w:rFonts w:ascii="Times New Roman" w:hAnsi="Times New Roman" w:cs="Times New Roman" w:eastAsia="Times New Roman" w:hint="default"/>
                <w:sz w:val="22"/>
                <w:szCs w:val="22"/>
              </w:rPr>
            </w:pPr>
            <w:r>
              <w:rPr>
                <w:rFonts w:ascii="Times New Roman"/>
                <w:w w:val="95"/>
                <w:sz w:val="22"/>
              </w:rPr>
              <w:t>0.635</w:t>
            </w:r>
            <w:r>
              <w:rPr>
                <w:rFonts w:ascii="Times New Roman"/>
                <w:sz w:val="22"/>
              </w:rPr>
            </w:r>
          </w:p>
        </w:tc>
      </w:tr>
      <w:tr>
        <w:trPr>
          <w:trHeight w:val="659"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9"/>
              <w:jc w:val="left"/>
              <w:rPr>
                <w:rFonts w:ascii="宋体" w:hAnsi="宋体" w:cs="宋体" w:eastAsia="宋体" w:hint="default"/>
                <w:sz w:val="20"/>
                <w:szCs w:val="20"/>
              </w:rPr>
            </w:pPr>
            <w:r>
              <w:rPr>
                <w:rFonts w:ascii="宋体" w:hAnsi="宋体" w:cs="宋体" w:eastAsia="宋体" w:hint="default"/>
                <w:spacing w:val="-1"/>
                <w:sz w:val="20"/>
                <w:szCs w:val="20"/>
              </w:rPr>
              <w:t>中国农业银行股份有限公司－博时创业成长股票型证券投</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资基金</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798,854.00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0.469</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海通证券股份有限公司</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785,493.00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95"/>
                <w:sz w:val="22"/>
              </w:rPr>
              <w:t>0.461</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中国银河证券股份有限公司客户信用交易担保证券账户</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629,106.00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0.369</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长江证券股份有限公司客户信用交易担保证券账户</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588,357.00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0.345</w:t>
            </w:r>
            <w:r>
              <w:rPr>
                <w:rFonts w:ascii="Times New Roman"/>
                <w:sz w:val="22"/>
              </w:rPr>
            </w:r>
          </w:p>
        </w:tc>
      </w:tr>
      <w:tr>
        <w:trPr>
          <w:trHeight w:val="348"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财通证券股份有限公司客户信用交易担保证券账户</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558,489.00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0.328</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光大证券股份有限公司客户信用交易担保证券账户</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22"/>
                <w:szCs w:val="22"/>
              </w:rPr>
            </w:pPr>
            <w:r>
              <w:rPr>
                <w:rFonts w:ascii="Times New Roman"/>
                <w:w w:val="95"/>
                <w:sz w:val="22"/>
              </w:rPr>
              <w:t>529,934.00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right="7"/>
              <w:jc w:val="right"/>
              <w:rPr>
                <w:rFonts w:ascii="Times New Roman" w:hAnsi="Times New Roman" w:cs="Times New Roman" w:eastAsia="Times New Roman" w:hint="default"/>
                <w:sz w:val="22"/>
                <w:szCs w:val="22"/>
              </w:rPr>
            </w:pPr>
            <w:r>
              <w:rPr>
                <w:rFonts w:ascii="Times New Roman"/>
                <w:w w:val="95"/>
                <w:sz w:val="22"/>
              </w:rPr>
              <w:t>0.311</w:t>
            </w:r>
            <w:r>
              <w:rPr>
                <w:rFonts w:ascii="Times New Roman"/>
                <w:sz w:val="22"/>
              </w:rPr>
            </w:r>
          </w:p>
        </w:tc>
      </w:tr>
      <w:tr>
        <w:trPr>
          <w:trHeight w:val="659"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9"/>
              <w:jc w:val="left"/>
              <w:rPr>
                <w:rFonts w:ascii="宋体" w:hAnsi="宋体" w:cs="宋体" w:eastAsia="宋体" w:hint="default"/>
                <w:sz w:val="20"/>
                <w:szCs w:val="20"/>
              </w:rPr>
            </w:pPr>
            <w:r>
              <w:rPr>
                <w:rFonts w:ascii="宋体" w:hAnsi="宋体" w:cs="宋体" w:eastAsia="宋体" w:hint="default"/>
                <w:spacing w:val="-1"/>
                <w:sz w:val="20"/>
                <w:szCs w:val="20"/>
              </w:rPr>
              <w:t>中国工商银行股份有限公司－兴全绿色投资股票型证券投</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资基金（</w:t>
            </w:r>
            <w:r>
              <w:rPr>
                <w:rFonts w:ascii="Times New Roman" w:hAnsi="Times New Roman" w:cs="Times New Roman" w:eastAsia="Times New Roman" w:hint="default"/>
                <w:sz w:val="20"/>
                <w:szCs w:val="20"/>
              </w:rPr>
              <w:t>LOF</w:t>
            </w:r>
            <w:r>
              <w:rPr>
                <w:rFonts w:ascii="宋体" w:hAnsi="宋体" w:cs="宋体" w:eastAsia="宋体" w:hint="default"/>
                <w:sz w:val="20"/>
                <w:szCs w:val="20"/>
              </w:rPr>
              <w:t>）</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497,762.00</w:t>
            </w:r>
            <w:r>
              <w:rPr>
                <w:rFonts w:ascii="Times New Roman"/>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0.292</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其他社会公众股</w:t>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2"/>
              <w:jc w:val="right"/>
              <w:rPr>
                <w:rFonts w:ascii="Times New Roman" w:hAnsi="Times New Roman" w:cs="Times New Roman" w:eastAsia="Times New Roman" w:hint="default"/>
                <w:sz w:val="22"/>
                <w:szCs w:val="22"/>
              </w:rPr>
            </w:pPr>
            <w:r>
              <w:rPr>
                <w:rFonts w:ascii="Times New Roman"/>
                <w:spacing w:val="-1"/>
                <w:sz w:val="22"/>
              </w:rPr>
              <w:t>55,808,719.00</w:t>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5"/>
              <w:ind w:right="7"/>
              <w:jc w:val="right"/>
              <w:rPr>
                <w:rFonts w:ascii="Times New Roman" w:hAnsi="Times New Roman" w:cs="Times New Roman" w:eastAsia="Times New Roman" w:hint="default"/>
                <w:sz w:val="22"/>
                <w:szCs w:val="22"/>
              </w:rPr>
            </w:pPr>
            <w:r>
              <w:rPr>
                <w:rFonts w:ascii="Times New Roman"/>
                <w:w w:val="95"/>
                <w:sz w:val="22"/>
              </w:rPr>
              <w:t>32.747</w:t>
            </w:r>
            <w:r>
              <w:rPr>
                <w:rFonts w:ascii="Times New Roman"/>
                <w:sz w:val="22"/>
              </w:rPr>
            </w:r>
          </w:p>
        </w:tc>
      </w:tr>
      <w:tr>
        <w:trPr>
          <w:trHeight w:val="347"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社会公众股小计</w:t>
            </w:r>
            <w:r>
              <w:rPr>
                <w:rFonts w:ascii="宋体" w:hAnsi="宋体" w:cs="宋体" w:eastAsia="宋体" w:hint="default"/>
                <w:sz w:val="22"/>
                <w:szCs w:val="22"/>
              </w:rPr>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b/>
                <w:spacing w:val="-1"/>
                <w:sz w:val="22"/>
              </w:rPr>
              <w:t>45,624,469.00</w:t>
            </w:r>
            <w:r>
              <w:rPr>
                <w:rFonts w:ascii="Times New Roman"/>
                <w:spacing w:val="-1"/>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right="8"/>
              <w:jc w:val="right"/>
              <w:rPr>
                <w:rFonts w:ascii="Times New Roman" w:hAnsi="Times New Roman" w:cs="Times New Roman" w:eastAsia="Times New Roman" w:hint="default"/>
                <w:sz w:val="22"/>
                <w:szCs w:val="22"/>
              </w:rPr>
            </w:pPr>
            <w:r>
              <w:rPr>
                <w:rFonts w:ascii="Times New Roman"/>
                <w:b/>
                <w:w w:val="95"/>
                <w:sz w:val="22"/>
              </w:rPr>
              <w:t>26.771</w:t>
            </w:r>
            <w:r>
              <w:rPr>
                <w:rFonts w:ascii="Times New Roman"/>
                <w:sz w:val="22"/>
              </w:rPr>
            </w:r>
          </w:p>
        </w:tc>
      </w:tr>
      <w:tr>
        <w:trPr>
          <w:trHeight w:val="348" w:hRule="exact"/>
        </w:trPr>
        <w:tc>
          <w:tcPr>
            <w:tcW w:w="502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合</w:t>
            </w:r>
            <w:r>
              <w:rPr>
                <w:rFonts w:ascii="宋体" w:hAnsi="宋体" w:cs="宋体" w:eastAsia="宋体" w:hint="default"/>
                <w:b/>
                <w:bCs/>
                <w:spacing w:val="-20"/>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17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b/>
                <w:spacing w:val="-1"/>
                <w:sz w:val="22"/>
              </w:rPr>
              <w:t>170,426,189.00</w:t>
            </w:r>
            <w:r>
              <w:rPr>
                <w:rFonts w:ascii="Times New Roman"/>
                <w:spacing w:val="-1"/>
                <w:sz w:val="22"/>
              </w:rPr>
            </w:r>
          </w:p>
        </w:tc>
        <w:tc>
          <w:tcPr>
            <w:tcW w:w="18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right="7"/>
              <w:jc w:val="right"/>
              <w:rPr>
                <w:rFonts w:ascii="Times New Roman" w:hAnsi="Times New Roman" w:cs="Times New Roman" w:eastAsia="Times New Roman" w:hint="default"/>
                <w:sz w:val="22"/>
                <w:szCs w:val="22"/>
              </w:rPr>
            </w:pPr>
            <w:r>
              <w:rPr>
                <w:rFonts w:ascii="Times New Roman"/>
                <w:b/>
                <w:w w:val="95"/>
                <w:sz w:val="22"/>
              </w:rPr>
              <w:t>100.000</w:t>
            </w:r>
            <w:r>
              <w:rPr>
                <w:rFonts w:ascii="Times New Roman"/>
                <w:sz w:val="22"/>
              </w:rPr>
            </w:r>
          </w:p>
        </w:tc>
      </w:tr>
    </w:tbl>
    <w:p>
      <w:pPr>
        <w:pStyle w:val="BodyText"/>
        <w:spacing w:line="240" w:lineRule="auto" w:before="4"/>
        <w:ind w:left="553" w:right="0"/>
        <w:jc w:val="left"/>
      </w:pPr>
      <w:r>
        <w:rPr/>
        <w:t>本公司专业从事研制、生产及销售印刷设备、包装设备、检测设备、精密模具，目前主要从事模切机、模</w:t>
      </w:r>
    </w:p>
    <w:p>
      <w:pPr>
        <w:spacing w:after="0" w:line="240" w:lineRule="auto"/>
        <w:jc w:val="left"/>
        <w:sectPr>
          <w:pgSz w:w="11910" w:h="16840"/>
          <w:pgMar w:header="747" w:footer="979" w:top="1060" w:bottom="1160" w:left="980" w:right="980"/>
        </w:sectPr>
      </w:pPr>
    </w:p>
    <w:p>
      <w:pPr>
        <w:spacing w:line="240" w:lineRule="auto" w:before="1"/>
        <w:rPr>
          <w:rFonts w:ascii="宋体" w:hAnsi="宋体" w:cs="宋体" w:eastAsia="宋体" w:hint="default"/>
          <w:sz w:val="25"/>
          <w:szCs w:val="25"/>
        </w:rPr>
      </w:pPr>
    </w:p>
    <w:p>
      <w:pPr>
        <w:pStyle w:val="BodyText"/>
        <w:spacing w:line="285" w:lineRule="auto" w:before="38"/>
        <w:ind w:left="553" w:right="196" w:hanging="400"/>
        <w:jc w:val="left"/>
      </w:pPr>
      <w:r>
        <w:rPr/>
        <w:t>烫机及糊盒机等设备的生产、加工和销售。</w:t>
      </w:r>
      <w:r>
        <w:rPr>
          <w:w w:val="100"/>
        </w:rPr>
        <w:t> </w:t>
      </w:r>
      <w:r>
        <w:rPr>
          <w:spacing w:val="-1"/>
        </w:rPr>
        <w:t>本公司的经营范围：印刷设备、包装设备、检测设备、精密模具的研制、生产、销售及租赁；本企业生产</w:t>
      </w:r>
    </w:p>
    <w:p>
      <w:pPr>
        <w:pStyle w:val="BodyText"/>
        <w:spacing w:line="285" w:lineRule="auto"/>
        <w:ind w:right="212"/>
        <w:jc w:val="both"/>
      </w:pPr>
      <w:r>
        <w:rPr>
          <w:spacing w:val="-4"/>
        </w:rPr>
        <w:t>产品的技术转让、技术咨询、技术服务；计算机软件技术开发、销售及相关技术服务；货物及技术的进出口（法</w:t>
      </w:r>
      <w:r>
        <w:rPr>
          <w:spacing w:val="-79"/>
        </w:rPr>
        <w:t> </w:t>
      </w:r>
      <w:r>
        <w:rPr>
          <w:spacing w:val="-79"/>
        </w:rPr>
      </w:r>
      <w:r>
        <w:rPr/>
        <w:t>律、行政法规另有规定的除外）（以上经营范围涉及行业许可的凭许可证件，在有效期内经营，国家有专项专</w:t>
      </w:r>
      <w:r>
        <w:rPr>
          <w:w w:val="100"/>
        </w:rPr>
        <w:t> </w:t>
      </w:r>
      <w:r>
        <w:rPr/>
        <w:t>营规定的按规定办理）。</w:t>
      </w:r>
    </w:p>
    <w:p>
      <w:pPr>
        <w:pStyle w:val="BodyText"/>
        <w:spacing w:line="285" w:lineRule="auto"/>
        <w:ind w:right="104" w:firstLine="399"/>
        <w:jc w:val="left"/>
      </w:pPr>
      <w:r>
        <w:rPr>
          <w:spacing w:val="-2"/>
        </w:rPr>
        <w:t>本公司控股股东及最终控制人为李莉女士。股东大会是本公司的权力机构，依法行使公司经营方针、筹资、</w:t>
      </w:r>
      <w:r>
        <w:rPr>
          <w:w w:val="100"/>
        </w:rPr>
        <w:t> </w:t>
      </w:r>
      <w:r>
        <w:rPr/>
        <w:t>投资、利润分配等重大事项决议权。董事会对股东大会负责，依法行使公司的经营决策权；经理层负责组织实</w:t>
      </w:r>
      <w:r>
        <w:rPr>
          <w:w w:val="100"/>
        </w:rPr>
        <w:t> </w:t>
      </w:r>
      <w:r>
        <w:rPr/>
        <w:t>施股东大会、董事会决议事项，主持企业的生产经营管理工作。</w:t>
      </w:r>
    </w:p>
    <w:p>
      <w:pPr>
        <w:pStyle w:val="BodyText"/>
        <w:spacing w:line="280" w:lineRule="auto"/>
        <w:ind w:right="104" w:firstLine="399"/>
        <w:jc w:val="left"/>
      </w:pPr>
      <w:r>
        <w:rPr>
          <w:spacing w:val="-2"/>
        </w:rPr>
        <w:t>本公司根据相关法律、法规及规范性文件和公司章程的要求，结合本公司的实际情况，设总经办、研发部、</w:t>
      </w:r>
      <w:r>
        <w:rPr>
          <w:w w:val="100"/>
        </w:rPr>
        <w:t> </w:t>
      </w:r>
      <w:r>
        <w:rPr/>
        <w:t>质检部、生管部、审计部、设备制造部、设备动力部、市场部、投资管理部、人力资源部、物流采购中心、财</w:t>
      </w:r>
      <w:r>
        <w:rPr>
          <w:w w:val="100"/>
        </w:rPr>
        <w:t> </w:t>
      </w:r>
      <w:r>
        <w:rPr/>
        <w:t>务部、证券部等职能管理部门。本公司实际控制十四家子公司：天津台荣精密机械工业有限公司、本公司（香</w:t>
      </w:r>
      <w:r>
        <w:rPr>
          <w:w w:val="100"/>
        </w:rPr>
        <w:t> </w:t>
      </w:r>
      <w:r>
        <w:rPr>
          <w:spacing w:val="-3"/>
        </w:rPr>
        <w:t>港）有限公司、长荣</w:t>
      </w:r>
      <w:r>
        <w:rPr>
          <w:rFonts w:ascii="Times New Roman" w:hAnsi="Times New Roman" w:cs="Times New Roman" w:eastAsia="Times New Roman" w:hint="default"/>
          <w:spacing w:val="-3"/>
        </w:rPr>
        <w:t>(</w:t>
      </w:r>
      <w:r>
        <w:rPr>
          <w:spacing w:val="-3"/>
        </w:rPr>
        <w:t>上海</w:t>
      </w:r>
      <w:r>
        <w:rPr>
          <w:rFonts w:ascii="Times New Roman" w:hAnsi="Times New Roman" w:cs="Times New Roman" w:eastAsia="Times New Roman" w:hint="default"/>
          <w:spacing w:val="-3"/>
        </w:rPr>
        <w:t>)</w:t>
      </w:r>
      <w:r>
        <w:rPr>
          <w:spacing w:val="-3"/>
        </w:rPr>
        <w:t>印刷设备有限公司、天津长荣震德机械有限公司、天津荣彩科技有限公司、天津绿动</w:t>
      </w:r>
      <w:r>
        <w:rPr>
          <w:spacing w:val="-62"/>
        </w:rPr>
        <w:t> </w:t>
      </w:r>
      <w:r>
        <w:rPr>
          <w:spacing w:val="-62"/>
        </w:rPr>
      </w:r>
      <w:r>
        <w:rPr/>
        <w:t>能源科技有限公司、</w:t>
      </w:r>
      <w:r>
        <w:rPr>
          <w:rFonts w:ascii="Times New Roman" w:hAnsi="Times New Roman" w:cs="Times New Roman" w:eastAsia="Times New Roman" w:hint="default"/>
        </w:rPr>
        <w:t>MASTERWORK</w:t>
      </w:r>
      <w:r>
        <w:rPr>
          <w:rFonts w:ascii="Times New Roman" w:hAnsi="Times New Roman" w:cs="Times New Roman" w:eastAsia="Times New Roman" w:hint="default"/>
          <w:spacing w:val="-17"/>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17"/>
        </w:rPr>
        <w:t> </w:t>
      </w:r>
      <w:r>
        <w:rPr>
          <w:rFonts w:ascii="Times New Roman" w:hAnsi="Times New Roman" w:cs="Times New Roman" w:eastAsia="Times New Roman" w:hint="default"/>
        </w:rPr>
        <w:t>CO.,</w:t>
      </w:r>
      <w:r>
        <w:rPr>
          <w:rFonts w:ascii="Times New Roman" w:hAnsi="Times New Roman" w:cs="Times New Roman" w:eastAsia="Times New Roman" w:hint="default"/>
          <w:spacing w:val="-17"/>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MASTERWORK</w:t>
      </w:r>
      <w:r>
        <w:rPr>
          <w:rFonts w:ascii="Times New Roman" w:hAnsi="Times New Roman" w:cs="Times New Roman" w:eastAsia="Times New Roman" w:hint="default"/>
          <w:spacing w:val="-17"/>
        </w:rPr>
        <w:t> </w:t>
      </w:r>
      <w:r>
        <w:rPr>
          <w:rFonts w:ascii="Times New Roman" w:hAnsi="Times New Roman" w:cs="Times New Roman" w:eastAsia="Times New Roman" w:hint="default"/>
        </w:rPr>
        <w:t>USA</w:t>
      </w:r>
      <w:r>
        <w:rPr>
          <w:rFonts w:ascii="Times New Roman" w:hAnsi="Times New Roman" w:cs="Times New Roman" w:eastAsia="Times New Roman" w:hint="default"/>
          <w:spacing w:val="-18"/>
        </w:rPr>
        <w:t> </w:t>
      </w:r>
      <w:r>
        <w:rPr>
          <w:rFonts w:ascii="Times New Roman" w:hAnsi="Times New Roman" w:cs="Times New Roman" w:eastAsia="Times New Roman" w:hint="default"/>
        </w:rPr>
        <w:t>INC.</w:t>
      </w:r>
      <w:r>
        <w:rPr/>
        <w:t>、成都长荣印刷设备有限公</w:t>
      </w:r>
      <w:r>
        <w:rPr>
          <w:w w:val="100"/>
        </w:rPr>
        <w:t> </w:t>
      </w:r>
      <w:r>
        <w:rPr/>
        <w:t>司、天津长荣健豪云印刷科技有限公司、天津长荣控股有限公司、天津长荣数码科技有限公司、深圳市力群印</w:t>
      </w:r>
      <w:r>
        <w:rPr>
          <w:w w:val="100"/>
        </w:rPr>
        <w:t> </w:t>
      </w:r>
      <w:r>
        <w:rPr/>
        <w:t>务有限公司、天津健豪网络科技有限公司。</w:t>
      </w:r>
    </w:p>
    <w:p>
      <w:pPr>
        <w:spacing w:line="240" w:lineRule="auto" w:before="1"/>
        <w:rPr>
          <w:rFonts w:ascii="宋体" w:hAnsi="宋体" w:cs="宋体" w:eastAsia="宋体" w:hint="default"/>
          <w:sz w:val="25"/>
          <w:szCs w:val="25"/>
        </w:rPr>
      </w:pPr>
    </w:p>
    <w:p>
      <w:pPr>
        <w:pStyle w:val="BodyText"/>
        <w:spacing w:line="280" w:lineRule="auto" w:before="0"/>
        <w:ind w:left="154" w:right="209" w:firstLine="399"/>
        <w:jc w:val="both"/>
      </w:pPr>
      <w:r>
        <w:rPr>
          <w:spacing w:val="-3"/>
        </w:rPr>
        <w:t>本公司合并财务报表范围包括：天津台荣精密机械工业有限公司公司、长荣</w:t>
      </w:r>
      <w:r>
        <w:rPr>
          <w:rFonts w:ascii="Times New Roman" w:hAnsi="Times New Roman" w:cs="Times New Roman" w:eastAsia="Times New Roman" w:hint="default"/>
          <w:spacing w:val="-3"/>
        </w:rPr>
        <w:t>(</w:t>
      </w:r>
      <w:r>
        <w:rPr>
          <w:spacing w:val="-3"/>
        </w:rPr>
        <w:t>上海</w:t>
      </w:r>
      <w:r>
        <w:rPr>
          <w:rFonts w:ascii="Times New Roman" w:hAnsi="Times New Roman" w:cs="Times New Roman" w:eastAsia="Times New Roman" w:hint="default"/>
          <w:spacing w:val="-3"/>
        </w:rPr>
        <w:t>)</w:t>
      </w:r>
      <w:r>
        <w:rPr>
          <w:spacing w:val="-3"/>
        </w:rPr>
        <w:t>印刷设备有限公司、长荣</w:t>
      </w:r>
      <w:r>
        <w:rPr>
          <w:w w:val="100"/>
        </w:rPr>
        <w:t> </w:t>
      </w:r>
      <w:r>
        <w:rPr/>
        <w:t>股份（香港）有限公司、天津长荣震德机械有限公司、天津绿动能源科技有限公司、天津荣彩科技有限公司、</w:t>
      </w:r>
      <w:r>
        <w:rPr>
          <w:w w:val="100"/>
        </w:rPr>
        <w:t> </w:t>
      </w:r>
      <w:r>
        <w:rPr>
          <w:rFonts w:ascii="Times New Roman" w:hAnsi="Times New Roman" w:cs="Times New Roman" w:eastAsia="Times New Roman" w:hint="default"/>
        </w:rPr>
        <w:t>MASTERWORK</w:t>
      </w:r>
      <w:r>
        <w:rPr>
          <w:rFonts w:ascii="Times New Roman" w:hAnsi="Times New Roman" w:cs="Times New Roman" w:eastAsia="Times New Roman" w:hint="default"/>
          <w:spacing w:val="-9"/>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9"/>
        </w:rPr>
        <w:t> </w:t>
      </w:r>
      <w:r>
        <w:rPr>
          <w:rFonts w:ascii="Times New Roman" w:hAnsi="Times New Roman" w:cs="Times New Roman" w:eastAsia="Times New Roman" w:hint="default"/>
        </w:rPr>
        <w:t>Co.,</w:t>
      </w:r>
      <w:r>
        <w:rPr>
          <w:rFonts w:ascii="Times New Roman" w:hAnsi="Times New Roman" w:cs="Times New Roman" w:eastAsia="Times New Roman" w:hint="default"/>
          <w:spacing w:val="-9"/>
        </w:rPr>
        <w:t> </w:t>
      </w:r>
      <w:r>
        <w:rPr>
          <w:rFonts w:ascii="Times New Roman" w:hAnsi="Times New Roman" w:cs="Times New Roman" w:eastAsia="Times New Roman" w:hint="default"/>
        </w:rPr>
        <w:t>Ltd</w:t>
      </w:r>
      <w:r>
        <w:rPr/>
        <w:t>、成都长荣印刷设备有限公司、</w:t>
      </w:r>
      <w:r>
        <w:rPr>
          <w:rFonts w:ascii="Times New Roman" w:hAnsi="Times New Roman" w:cs="Times New Roman" w:eastAsia="Times New Roman" w:hint="default"/>
        </w:rPr>
        <w:t>MASTERWORK</w:t>
      </w:r>
      <w:r>
        <w:rPr>
          <w:rFonts w:ascii="Times New Roman" w:hAnsi="Times New Roman" w:cs="Times New Roman" w:eastAsia="Times New Roman" w:hint="default"/>
          <w:spacing w:val="-10"/>
        </w:rPr>
        <w:t> </w:t>
      </w:r>
      <w:r>
        <w:rPr>
          <w:rFonts w:ascii="Times New Roman" w:hAnsi="Times New Roman" w:cs="Times New Roman" w:eastAsia="Times New Roman" w:hint="default"/>
        </w:rPr>
        <w:t>USA</w:t>
      </w:r>
      <w:r>
        <w:rPr>
          <w:rFonts w:ascii="Times New Roman" w:hAnsi="Times New Roman" w:cs="Times New Roman" w:eastAsia="Times New Roman" w:hint="default"/>
          <w:spacing w:val="-9"/>
        </w:rPr>
        <w:t> </w:t>
      </w:r>
      <w:r>
        <w:rPr>
          <w:rFonts w:ascii="Times New Roman" w:hAnsi="Times New Roman" w:cs="Times New Roman" w:eastAsia="Times New Roman" w:hint="default"/>
        </w:rPr>
        <w:t>INC</w:t>
      </w:r>
      <w:r>
        <w:rPr/>
        <w:t>、天津长荣健豪云印</w:t>
      </w:r>
      <w:r>
        <w:rPr>
          <w:w w:val="100"/>
        </w:rPr>
        <w:t> </w:t>
      </w:r>
      <w:r>
        <w:rPr/>
        <w:t>刷科技有限公司、天津长荣控股有限公司、天津长荣数码科技有限公司、深圳市力群印务有限公司、天津健豪</w:t>
      </w:r>
      <w:r>
        <w:rPr>
          <w:w w:val="100"/>
        </w:rPr>
        <w:t> </w:t>
      </w:r>
      <w:r>
        <w:rPr/>
        <w:t>网络科技有限公司等十四家公司。与上年相比，本年因非同一控制下企业合并增加深圳市力群印务有限公司一</w:t>
      </w:r>
      <w:r>
        <w:rPr>
          <w:w w:val="100"/>
        </w:rPr>
        <w:t> </w:t>
      </w:r>
      <w:r>
        <w:rPr/>
        <w:t>家公司，因新设增加天津健豪网络科技有限公司一家公司。</w:t>
      </w:r>
    </w:p>
    <w:p>
      <w:pPr>
        <w:pStyle w:val="BodyText"/>
        <w:spacing w:line="240" w:lineRule="auto" w:before="16"/>
        <w:ind w:left="154" w:right="0"/>
        <w:jc w:val="both"/>
      </w:pPr>
      <w:r>
        <w:rPr/>
        <w:t>详见本附注</w:t>
      </w:r>
      <w:r>
        <w:rPr>
          <w:rFonts w:ascii="Times New Roman" w:hAnsi="Times New Roman" w:cs="Times New Roman" w:eastAsia="Times New Roman" w:hint="default"/>
        </w:rPr>
        <w:t>“</w:t>
      </w:r>
      <w:r>
        <w:rPr/>
        <w:t>七、合并范围的变化</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t>及本附注</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3"/>
        <w:ind w:left="154" w:right="0"/>
        <w:jc w:val="both"/>
        <w:rPr>
          <w:b w:val="0"/>
          <w:bCs w:val="0"/>
        </w:rPr>
      </w:pPr>
      <w:bookmarkStart w:name="四、财务报表的编制基础" w:id="120"/>
      <w:bookmarkEnd w:id="12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both"/>
        <w:rPr>
          <w:b w:val="0"/>
          <w:bCs w:val="0"/>
        </w:rPr>
      </w:pPr>
      <w:bookmarkStart w:name="1、编制基础" w:id="121"/>
      <w:bookmarkEnd w:id="12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154" w:right="196" w:firstLine="321"/>
        <w:jc w:val="left"/>
      </w:pPr>
      <w:r>
        <w:rPr>
          <w:spacing w:val="-3"/>
        </w:rPr>
        <w:t>本集团财务报表以持续经营为基础，根据实际发生的交易和事项，按照财政部颁布的《企业会计准则》及相</w:t>
      </w:r>
      <w:r>
        <w:rPr>
          <w:w w:val="100"/>
        </w:rPr>
        <w:t> </w:t>
      </w:r>
      <w:r>
        <w:rPr/>
        <w:t>关规定，并基于本附注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10"/>
        <w:rPr>
          <w:rFonts w:ascii="宋体" w:hAnsi="宋体" w:cs="宋体" w:eastAsia="宋体" w:hint="default"/>
          <w:sz w:val="21"/>
          <w:szCs w:val="21"/>
        </w:rPr>
      </w:pPr>
    </w:p>
    <w:p>
      <w:pPr>
        <w:pStyle w:val="Heading5"/>
        <w:spacing w:line="240" w:lineRule="auto"/>
        <w:ind w:left="154" w:right="0"/>
        <w:jc w:val="both"/>
        <w:rPr>
          <w:b w:val="0"/>
          <w:bCs w:val="0"/>
        </w:rPr>
      </w:pPr>
      <w:bookmarkStart w:name="2、持续经营" w:id="122"/>
      <w:bookmarkEnd w:id="12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475" w:right="196"/>
        <w:jc w:val="left"/>
      </w:pPr>
      <w:r>
        <w:rPr/>
        <w:t>本公司有近期获利经营的历史且有财务资源支持，认为以持续经营为基础编制财务报表是合理的。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left="154" w:right="0"/>
        <w:jc w:val="both"/>
        <w:rPr>
          <w:b w:val="0"/>
          <w:bCs w:val="0"/>
        </w:rPr>
      </w:pPr>
      <w:bookmarkStart w:name="五、重要会计政策及会计估计" w:id="123"/>
      <w:bookmarkEnd w:id="123"/>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85" w:lineRule="auto" w:before="100"/>
        <w:ind w:left="154" w:right="212" w:firstLine="321"/>
        <w:jc w:val="both"/>
      </w:pPr>
      <w:r>
        <w:rPr>
          <w:spacing w:val="-3"/>
          <w:w w:val="100"/>
        </w:rPr>
        <w:t>具体会计政策和会计估计提示：本集团根据实际生产经营特点制定的具体会计政策和会计估计包括应收款项</w:t>
      </w:r>
      <w:r>
        <w:rPr>
          <w:w w:val="100"/>
        </w:rPr>
        <w:t> </w:t>
      </w:r>
      <w:r>
        <w:rPr/>
        <w:t>坏账准备的确认和计量、发出存货计量、固定资产分类及折旧方法、无形资产摊销、研发费用资本化条件、收</w:t>
      </w:r>
      <w:r>
        <w:rPr>
          <w:w w:val="100"/>
        </w:rPr>
        <w:t> </w:t>
      </w:r>
      <w:r>
        <w:rPr/>
        <w:t>入确认和计量等。</w:t>
      </w:r>
    </w:p>
    <w:p>
      <w:pPr>
        <w:spacing w:after="0" w:line="285" w:lineRule="auto"/>
        <w:jc w:val="both"/>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1、遵循企业会计准则的声明" w:id="124"/>
      <w:bookmarkEnd w:id="12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right="152" w:firstLine="321"/>
        <w:jc w:val="both"/>
      </w:pPr>
      <w:r>
        <w:rPr>
          <w:spacing w:val="-3"/>
        </w:rPr>
        <w:t>本公司编制的财务报表符合企业会计准则的要求，真实、完整地反映了本公司的财务状况、经营成果和现金</w:t>
      </w:r>
      <w:r>
        <w:rPr>
          <w:w w:val="100"/>
        </w:rPr>
        <w:t> </w:t>
      </w:r>
      <w:r>
        <w:rPr/>
        <w:t>流量等有关信息。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5"/>
        <w:spacing w:line="240" w:lineRule="auto"/>
        <w:ind w:right="0"/>
        <w:jc w:val="both"/>
        <w:rPr>
          <w:b w:val="0"/>
          <w:bCs w:val="0"/>
        </w:rPr>
      </w:pPr>
      <w:bookmarkStart w:name="2、会计期间" w:id="125"/>
      <w:bookmarkEnd w:id="12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475" w:right="0"/>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5"/>
        <w:spacing w:line="240" w:lineRule="auto"/>
        <w:ind w:right="0"/>
        <w:jc w:val="both"/>
        <w:rPr>
          <w:b w:val="0"/>
          <w:bCs w:val="0"/>
        </w:rPr>
      </w:pPr>
      <w:bookmarkStart w:name="3、记账本位币" w:id="126"/>
      <w:bookmarkEnd w:id="126"/>
      <w:r>
        <w:rPr>
          <w:b w:val="0"/>
          <w:bCs w:val="0"/>
        </w:rPr>
      </w:r>
      <w:r>
        <w:rPr>
          <w:rFonts w:ascii="Times New Roman" w:hAnsi="Times New Roman" w:cs="Times New Roman" w:eastAsia="Times New Roman" w:hint="default"/>
        </w:rPr>
        <w:t>3</w:t>
      </w:r>
      <w:r>
        <w:rPr/>
        <w:t>、记账本位币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475" w:right="0"/>
        <w:jc w:val="left"/>
      </w:pPr>
      <w:r>
        <w:rPr/>
        <w:t>本公司以人民币为记账本位币。</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5"/>
        <w:spacing w:line="240" w:lineRule="auto"/>
        <w:ind w:right="0"/>
        <w:jc w:val="both"/>
        <w:rPr>
          <w:b w:val="0"/>
          <w:bCs w:val="0"/>
        </w:rPr>
      </w:pPr>
      <w:bookmarkStart w:name="4、同一控制下和非同一控制下企业合并的会计处理方法" w:id="127"/>
      <w:bookmarkEnd w:id="127"/>
      <w:r>
        <w:rPr>
          <w:b w:val="0"/>
          <w:bCs w:val="0"/>
        </w:rPr>
      </w: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right="151" w:firstLine="321"/>
        <w:jc w:val="both"/>
      </w:pPr>
      <w:r>
        <w:rPr>
          <w:spacing w:val="-3"/>
        </w:rPr>
        <w:t>本公司作为合并方，在同一控制下企业合并中取得的资产和负债，在合并日按被合并方在最终控制方合并报</w:t>
      </w:r>
      <w:r>
        <w:rPr>
          <w:w w:val="100"/>
        </w:rPr>
        <w:t> </w:t>
      </w:r>
      <w:r>
        <w:rPr/>
        <w:t>表中的账面价值计量。取得的净资产账面价值与支付的合并对价账面价值的差额，调整资本公积；资本公积不</w:t>
      </w:r>
      <w:r>
        <w:rPr>
          <w:w w:val="100"/>
        </w:rPr>
        <w:t> </w:t>
      </w:r>
      <w:r>
        <w:rPr/>
        <w:t>足冲减的，调整留存收益。</w:t>
      </w:r>
    </w:p>
    <w:p>
      <w:pPr>
        <w:pStyle w:val="BodyText"/>
        <w:spacing w:line="285" w:lineRule="auto"/>
        <w:ind w:right="151" w:firstLine="321"/>
        <w:jc w:val="both"/>
      </w:pPr>
      <w:r>
        <w:rPr>
          <w:spacing w:val="-3"/>
        </w:rPr>
        <w:t>在非同一控制下企业合并中取得的被购买方可辨认资产、负债及或有负债在收购日以公允价值计量。合并成</w:t>
      </w:r>
      <w:r>
        <w:rPr>
          <w:w w:val="100"/>
        </w:rPr>
        <w:t> </w:t>
      </w:r>
      <w:r>
        <w:rPr/>
        <w:t>本为本公司在购买日为取得对被购买方的控制权而支付的现金或非现金资产、发行或承担的负债、发行的权益</w:t>
      </w:r>
      <w:r>
        <w:rPr>
          <w:w w:val="100"/>
        </w:rPr>
        <w:t> </w:t>
      </w:r>
      <w:r>
        <w:rPr/>
        <w:t>性证券等的公允价值以及在企业合并中发生的各项直接相关费用之和（通过多次交易分步实现的企业合并，其</w:t>
      </w:r>
      <w:r>
        <w:rPr>
          <w:w w:val="100"/>
        </w:rPr>
        <w:t> </w:t>
      </w:r>
      <w:r>
        <w:rPr/>
        <w:t>合并成本为每一单项交易的成本之和）。合并成本大于合并中取得的被购买方可辨认净资产公允价值份额的差</w:t>
      </w:r>
      <w:r>
        <w:rPr>
          <w:w w:val="100"/>
        </w:rPr>
        <w:t> </w:t>
      </w:r>
      <w:r>
        <w:rPr/>
        <w:t>额，确认为商誉；合并成本小于合并中取得的被购买方可辨认净资产公允价值份额的，首先对合并中取得的各</w:t>
      </w:r>
      <w:r>
        <w:rPr>
          <w:w w:val="100"/>
        </w:rPr>
        <w:t> </w:t>
      </w:r>
      <w:r>
        <w:rPr/>
        <w:t>项可辨认资产、负债及或有负债的公允价值、以及合并对价的非现金资产或发行的权益性证券等的公允价值进</w:t>
      </w:r>
      <w:r>
        <w:rPr>
          <w:w w:val="100"/>
        </w:rPr>
        <w:t> </w:t>
      </w:r>
      <w:r>
        <w:rPr/>
        <w:t>行复核，经复核后，合并成本仍小于合并中取得的被购买方可辨认净资产公允价值份额的，将其差额计入合并</w:t>
      </w:r>
      <w:r>
        <w:rPr>
          <w:w w:val="100"/>
        </w:rPr>
        <w:t> </w:t>
      </w:r>
      <w:r>
        <w:rPr/>
        <w:t>当期营业外收入。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5"/>
        <w:spacing w:line="240" w:lineRule="auto"/>
        <w:ind w:right="0"/>
        <w:jc w:val="both"/>
        <w:rPr>
          <w:b w:val="0"/>
          <w:bCs w:val="0"/>
        </w:rPr>
      </w:pPr>
      <w:bookmarkStart w:name="5、合并财务报表的编制方法" w:id="128"/>
      <w:bookmarkEnd w:id="128"/>
      <w:r>
        <w:rPr>
          <w:b w:val="0"/>
          <w:bCs w:val="0"/>
        </w:rPr>
      </w:r>
      <w:r>
        <w:rPr>
          <w:rFonts w:ascii="Times New Roman" w:hAnsi="Times New Roman" w:cs="Times New Roman" w:eastAsia="Times New Roman" w:hint="default"/>
        </w:rPr>
        <w:t>5</w:t>
      </w:r>
      <w:r>
        <w:rPr/>
        <w:t>、合并财务报表的编制方法</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553" w:right="0"/>
        <w:jc w:val="left"/>
      </w:pPr>
      <w:r>
        <w:rPr/>
        <w:t>本公司将所有控制的子公司纳入合并财务报表范围。</w:t>
      </w:r>
      <w:r>
        <w:rPr>
          <w:w w:val="100"/>
        </w:rPr>
        <w:t> </w:t>
      </w:r>
      <w:r>
        <w:rPr>
          <w:spacing w:val="-1"/>
        </w:rPr>
        <w:t>在编制合并财务报表时，子公司与本公司采用的会计政策或会计期间不一致的，按照本公司的会计政策或</w:t>
      </w:r>
    </w:p>
    <w:p>
      <w:pPr>
        <w:pStyle w:val="BodyText"/>
        <w:spacing w:line="285" w:lineRule="auto"/>
        <w:ind w:left="553" w:right="0" w:hanging="400"/>
        <w:jc w:val="left"/>
      </w:pPr>
      <w:r>
        <w:rPr/>
        <w:t>会计期间对子公司财务报表进行必要的调整。</w:t>
      </w:r>
      <w:r>
        <w:rPr>
          <w:w w:val="100"/>
        </w:rPr>
        <w:t> </w:t>
      </w:r>
      <w:r>
        <w:rPr>
          <w:spacing w:val="-1"/>
        </w:rPr>
        <w:t>合并范围内的所有重大内部交易、往来余额及未实现利润在合并报表编制时予以抵销。子公司的所有者权</w:t>
      </w:r>
    </w:p>
    <w:p>
      <w:pPr>
        <w:pStyle w:val="BodyText"/>
        <w:spacing w:line="278" w:lineRule="auto"/>
        <w:ind w:right="151"/>
        <w:jc w:val="both"/>
      </w:pPr>
      <w:r>
        <w:rPr/>
        <w:t>益中不属于母公司的份额以及当期净损益、其他综合收益及综合收益总额中属于少数股东权益的份额，分别在</w:t>
      </w:r>
      <w:r>
        <w:rPr>
          <w:w w:val="100"/>
        </w:rPr>
        <w:t> </w:t>
      </w:r>
      <w:r>
        <w:rPr>
          <w:spacing w:val="-2"/>
        </w:rPr>
        <w:t>合并财务报表</w:t>
      </w:r>
      <w:r>
        <w:rPr>
          <w:rFonts w:ascii="Times New Roman" w:hAnsi="Times New Roman" w:cs="Times New Roman" w:eastAsia="Times New Roman" w:hint="default"/>
          <w:spacing w:val="-2"/>
        </w:rPr>
        <w:t>“</w:t>
      </w:r>
      <w:r>
        <w:rPr>
          <w:spacing w:val="-2"/>
        </w:rPr>
        <w:t>少数股东权益、少数股东损益、归属于少数股东的其他综合收益及归属于少数股东的综合收益总</w:t>
      </w:r>
      <w:r>
        <w:rPr>
          <w:spacing w:val="-66"/>
        </w:rPr>
        <w:t> </w:t>
      </w:r>
      <w:r>
        <w:rPr>
          <w:spacing w:val="-66"/>
        </w:rPr>
      </w:r>
      <w:r>
        <w:rPr/>
        <w:t>额</w:t>
      </w:r>
      <w:r>
        <w:rPr>
          <w:rFonts w:ascii="Times New Roman" w:hAnsi="Times New Roman" w:cs="Times New Roman" w:eastAsia="Times New Roman" w:hint="default"/>
        </w:rPr>
        <w:t>”</w:t>
      </w:r>
      <w:r>
        <w:rPr/>
        <w:t>项目列示。</w:t>
      </w:r>
    </w:p>
    <w:p>
      <w:pPr>
        <w:pStyle w:val="BodyText"/>
        <w:spacing w:line="285" w:lineRule="auto" w:before="0"/>
        <w:ind w:left="154" w:right="188" w:firstLine="399"/>
        <w:jc w:val="both"/>
      </w:pPr>
      <w:r>
        <w:rPr>
          <w:spacing w:val="-1"/>
        </w:rPr>
        <w:t>对于同一控制下企业合并取得的子公司，其经营成果和现金流量自合并当期期初纳入合并财务报表。编制</w:t>
      </w:r>
      <w:r>
        <w:rPr>
          <w:w w:val="100"/>
        </w:rPr>
        <w:t> </w:t>
      </w:r>
      <w:r>
        <w:rPr>
          <w:spacing w:val="-1"/>
        </w:rPr>
        <w:t>比较合并财务报表时，对上年财务报表的相关项目进行调整，视同合并后形成的报告主体自最终控制方开始控</w:t>
      </w:r>
      <w:r>
        <w:rPr>
          <w:spacing w:val="-63"/>
        </w:rPr>
        <w:t> </w:t>
      </w:r>
      <w:r>
        <w:rPr>
          <w:spacing w:val="-63"/>
        </w:rPr>
      </w:r>
      <w:r>
        <w:rPr/>
        <w:t>制时点起一直存在。</w:t>
      </w:r>
    </w:p>
    <w:p>
      <w:pPr>
        <w:pStyle w:val="BodyText"/>
        <w:spacing w:line="285" w:lineRule="auto"/>
        <w:ind w:right="189" w:firstLine="399"/>
        <w:jc w:val="both"/>
      </w:pPr>
      <w:r>
        <w:rPr>
          <w:spacing w:val="-1"/>
        </w:rPr>
        <w:t>通过多次交易分步取得同一控制下被投资单位的股权，最终形成企业合并的，应在取得控制权的报告期，</w:t>
      </w:r>
      <w:r>
        <w:rPr>
          <w:w w:val="100"/>
        </w:rPr>
        <w:t> </w:t>
      </w:r>
      <w:r>
        <w:rPr>
          <w:spacing w:val="-1"/>
        </w:rPr>
        <w:t>补充披露在合并财务报表中的处理方法。例如：通过多次交易分步取得同一控制下被投资单位的股权，最终形</w:t>
      </w:r>
    </w:p>
    <w:p>
      <w:pPr>
        <w:spacing w:after="0" w:line="285" w:lineRule="auto"/>
        <w:jc w:val="both"/>
        <w:sectPr>
          <w:pgSz w:w="11910" w:h="16840"/>
          <w:pgMar w:header="747" w:footer="979" w:top="1060" w:bottom="1160" w:left="980" w:right="980"/>
        </w:sectPr>
      </w:pPr>
    </w:p>
    <w:p>
      <w:pPr>
        <w:spacing w:line="240" w:lineRule="auto" w:before="1"/>
        <w:rPr>
          <w:rFonts w:ascii="宋体" w:hAnsi="宋体" w:cs="宋体" w:eastAsia="宋体" w:hint="default"/>
          <w:sz w:val="25"/>
          <w:szCs w:val="25"/>
        </w:rPr>
      </w:pPr>
    </w:p>
    <w:p>
      <w:pPr>
        <w:pStyle w:val="BodyText"/>
        <w:spacing w:line="285" w:lineRule="auto" w:before="38"/>
        <w:ind w:right="248"/>
        <w:jc w:val="both"/>
      </w:pPr>
      <w:r>
        <w:rPr>
          <w:spacing w:val="-1"/>
        </w:rPr>
        <w:t>成企业合并，编制合并报表时，视同在最终控制方开始控制时即以目前的状态存在进行调整，在编制比较报表</w:t>
      </w:r>
      <w:r>
        <w:rPr>
          <w:spacing w:val="-63"/>
        </w:rPr>
        <w:t> </w:t>
      </w:r>
      <w:r>
        <w:rPr>
          <w:spacing w:val="-63"/>
        </w:rPr>
      </w:r>
      <w:r>
        <w:rPr>
          <w:spacing w:val="-1"/>
        </w:rPr>
        <w:t>时，以不早于本公司和被合并方同处于最终控制方的控制之下的时点为限，将被合并方的有关资产、负债并入</w:t>
      </w:r>
      <w:r>
        <w:rPr>
          <w:spacing w:val="-63"/>
        </w:rPr>
        <w:t> </w:t>
      </w:r>
      <w:r>
        <w:rPr>
          <w:spacing w:val="-63"/>
        </w:rPr>
      </w:r>
      <w:r>
        <w:rPr>
          <w:spacing w:val="-1"/>
        </w:rPr>
        <w:t>本公司合并财务报表的比较报表中，并将合并而增加的净资产在比较报表中调整所有者权益项下的相关项目。</w:t>
      </w:r>
      <w:r>
        <w:rPr>
          <w:spacing w:val="-63"/>
        </w:rPr>
        <w:t> </w:t>
      </w:r>
      <w:r>
        <w:rPr>
          <w:spacing w:val="-63"/>
        </w:rPr>
      </w:r>
      <w:r>
        <w:rPr>
          <w:spacing w:val="-1"/>
        </w:rPr>
        <w:t>为避免对被合并方净资产的价值进行重复计算，本公司在达到合并之前持有的长期股权投资，在取得原股权之</w:t>
      </w:r>
      <w:r>
        <w:rPr>
          <w:spacing w:val="-63"/>
        </w:rPr>
        <w:t> </w:t>
      </w:r>
      <w:r>
        <w:rPr>
          <w:spacing w:val="-63"/>
        </w:rPr>
      </w:r>
      <w:r>
        <w:rPr>
          <w:spacing w:val="-1"/>
        </w:rPr>
        <w:t>日与本公司和被合并方处于同一方最终控制之日孰晚日起至合并日之间已确认有关损益、其他综合收益和其他</w:t>
      </w:r>
      <w:r>
        <w:rPr>
          <w:spacing w:val="-63"/>
        </w:rPr>
        <w:t> </w:t>
      </w:r>
      <w:r>
        <w:rPr>
          <w:spacing w:val="-63"/>
        </w:rPr>
      </w:r>
      <w:r>
        <w:rPr/>
        <w:t>净资产变动，应分别冲减比较报表期间的期初留存收益和当期损益。</w:t>
      </w:r>
    </w:p>
    <w:p>
      <w:pPr>
        <w:pStyle w:val="BodyText"/>
        <w:spacing w:line="285" w:lineRule="auto"/>
        <w:ind w:right="249" w:firstLine="399"/>
        <w:jc w:val="both"/>
      </w:pPr>
      <w:r>
        <w:rPr>
          <w:spacing w:val="-1"/>
        </w:rPr>
        <w:t>对于非同一控制下企业合并取得子公司，经营成果和现金流量自本公司取得控制权之日起纳入合并财务报</w:t>
      </w:r>
      <w:r>
        <w:rPr>
          <w:w w:val="100"/>
        </w:rPr>
        <w:t> </w:t>
      </w:r>
      <w:r>
        <w:rPr>
          <w:spacing w:val="-1"/>
        </w:rPr>
        <w:t>表。在编制合并财务报表时，以购买日确定的各项可辨认资产、负债及或有负债的公允价值为基础对子公司的</w:t>
      </w:r>
      <w:r>
        <w:rPr>
          <w:spacing w:val="-63"/>
        </w:rPr>
        <w:t> </w:t>
      </w:r>
      <w:r>
        <w:rPr>
          <w:spacing w:val="-63"/>
        </w:rPr>
      </w:r>
      <w:r>
        <w:rPr/>
        <w:t>财务报表进行调整。</w:t>
      </w:r>
    </w:p>
    <w:p>
      <w:pPr>
        <w:pStyle w:val="BodyText"/>
        <w:spacing w:line="285" w:lineRule="auto"/>
        <w:ind w:right="104" w:firstLine="399"/>
        <w:jc w:val="left"/>
      </w:pPr>
      <w:r>
        <w:rPr>
          <w:spacing w:val="-2"/>
        </w:rPr>
        <w:t>通过多次交易分步取得非同一控制下被投资单位的股权，最终形成企业合并的，应在取得控制权的报告期，</w:t>
      </w:r>
      <w:r>
        <w:rPr>
          <w:w w:val="100"/>
        </w:rPr>
        <w:t> </w:t>
      </w:r>
      <w:r>
        <w:rPr/>
        <w:t>补充披露在合并财务报表中的处理方法。例如：通过多次交易分步取得非同一控制下被投资单位的股权，最终</w:t>
      </w:r>
      <w:r>
        <w:rPr>
          <w:w w:val="100"/>
        </w:rPr>
        <w:t> </w:t>
      </w:r>
      <w:r>
        <w:rPr/>
        <w:t>形成企业合并，编制合并报表时，对于购买日之前持有的被购买方的股权，按照该股权在购买日的公允价值进</w:t>
      </w:r>
      <w:r>
        <w:rPr>
          <w:w w:val="100"/>
        </w:rPr>
        <w:t> </w:t>
      </w:r>
      <w:r>
        <w:rPr/>
        <w:t>行重新计量，公允价值与其账面价值的差额计入当期投资收益；与其相关的购买日之前持有的被购买方的股权</w:t>
      </w:r>
      <w:r>
        <w:rPr>
          <w:w w:val="100"/>
        </w:rPr>
        <w:t> </w:t>
      </w:r>
      <w:r>
        <w:rPr/>
        <w:t>涉及权益法核算下的其他综合收益以及除净损益、其他综合收益和利润分配外的其他所有者权益变动，在购买</w:t>
      </w:r>
      <w:r>
        <w:rPr>
          <w:w w:val="100"/>
        </w:rPr>
        <w:t> </w:t>
      </w:r>
      <w:r>
        <w:rPr/>
        <w:t>日所属当期转为投资损益，由于被投资方重新计量设定受益计划净负债或净资产变动而产生的其他综合收益除</w:t>
      </w:r>
      <w:r>
        <w:rPr>
          <w:w w:val="100"/>
        </w:rPr>
        <w:t> </w:t>
      </w:r>
      <w:r>
        <w:rPr/>
        <w:t>外。</w:t>
      </w:r>
    </w:p>
    <w:p>
      <w:pPr>
        <w:pStyle w:val="BodyText"/>
        <w:spacing w:line="285" w:lineRule="auto"/>
        <w:ind w:right="249" w:firstLine="399"/>
        <w:jc w:val="both"/>
      </w:pPr>
      <w:r>
        <w:rPr>
          <w:spacing w:val="-1"/>
        </w:rPr>
        <w:t>本公司在不丧失控制权的情况下部分处置对子公司的长期股权投资，在合并财务报表中，处置价款与处置</w:t>
      </w:r>
      <w:r>
        <w:rPr>
          <w:w w:val="100"/>
        </w:rPr>
        <w:t> </w:t>
      </w:r>
      <w:r>
        <w:rPr>
          <w:spacing w:val="-1"/>
        </w:rPr>
        <w:t>长期股权投资相对应享有子公司自购买日或合并日开始持续计算的净资产份额之间的差额，调整资本溢价或股</w:t>
      </w:r>
      <w:r>
        <w:rPr>
          <w:spacing w:val="-63"/>
        </w:rPr>
        <w:t> </w:t>
      </w:r>
      <w:r>
        <w:rPr>
          <w:spacing w:val="-63"/>
        </w:rPr>
      </w:r>
      <w:r>
        <w:rPr/>
        <w:t>本溢价，资本公积不足冲减的，调整留存收益。</w:t>
      </w:r>
    </w:p>
    <w:p>
      <w:pPr>
        <w:pStyle w:val="BodyText"/>
        <w:spacing w:line="285" w:lineRule="auto"/>
        <w:ind w:right="104" w:firstLine="399"/>
        <w:jc w:val="left"/>
      </w:pPr>
      <w:r>
        <w:rPr>
          <w:spacing w:val="-2"/>
        </w:rPr>
        <w:t>本公司因处置部分股权投资等原因丧失了对被投资方的控制权的，在编制合并财务报表时，对于剩余股权，</w:t>
      </w:r>
      <w:r>
        <w:rPr>
          <w:w w:val="100"/>
        </w:rPr>
        <w:t> </w:t>
      </w:r>
      <w:r>
        <w:rPr/>
        <w:t>按照其在丧失控制权日的公允价值进行重新计量。处置股权取得的对价与剩余股权公允价值之和，减去按原持</w:t>
      </w:r>
      <w:r>
        <w:rPr>
          <w:w w:val="100"/>
        </w:rPr>
        <w:t> </w:t>
      </w:r>
      <w:r>
        <w:rPr/>
        <w:t>股比例计算应享有原有子公司自购买日或合并日开始持续计算的净资产的份额之间的差额，计入丧失控制权当</w:t>
      </w:r>
      <w:r>
        <w:rPr>
          <w:w w:val="100"/>
        </w:rPr>
        <w:t> </w:t>
      </w:r>
      <w:r>
        <w:rPr/>
        <w:t>期的投资损益，同时冲减商誉。与原有子公司股权投资相关的其他综合收益等，在丧失控制权时转为当期投资</w:t>
      </w:r>
      <w:r>
        <w:rPr>
          <w:w w:val="100"/>
        </w:rPr>
        <w:t> </w:t>
      </w:r>
      <w:r>
        <w:rPr/>
        <w:t>损益</w:t>
      </w:r>
      <w:r>
        <w:rPr>
          <w:spacing w:val="-20"/>
        </w:rPr>
        <w:t> </w:t>
      </w:r>
      <w:r>
        <w:rPr/>
        <w:t>。</w:t>
      </w:r>
      <w:r>
        <w:rPr>
          <w:w w:val="100"/>
        </w:rPr>
        <w:t> </w:t>
      </w:r>
      <w:r>
        <w:rPr/>
        <w:t>本公司通过多次交易分步处置对子公司股权投资直至丧失控制权的，如果处置对子公司股权投资直至丧失控制</w:t>
      </w:r>
      <w:r>
        <w:rPr>
          <w:w w:val="100"/>
        </w:rPr>
        <w:t> </w:t>
      </w:r>
      <w:r>
        <w:rPr/>
        <w:t>权的各项交易属于一揽子交易的，应当将各项交易作为一项处置子公司并丧失控制权的交易进行会计处理；但</w:t>
      </w:r>
      <w:r>
        <w:rPr>
          <w:w w:val="100"/>
        </w:rPr>
        <w:t> </w:t>
      </w:r>
      <w:r>
        <w:rPr/>
        <w:t>是，在丧失控制权之前每一次处置价款与处置投资对应的享有该子公司净资产份额的差额，在合并财务报表中</w:t>
      </w:r>
      <w:r>
        <w:rPr>
          <w:w w:val="100"/>
        </w:rPr>
        <w:t> </w:t>
      </w:r>
      <w:r>
        <w:rPr/>
        <w:t>确认为其他综合收益，在丧失控制权时一并转入丧失控制权当期的投资损益。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right="0"/>
        <w:jc w:val="both"/>
        <w:rPr>
          <w:b w:val="0"/>
          <w:bCs w:val="0"/>
        </w:rPr>
      </w:pPr>
      <w:bookmarkStart w:name="6、现金及现金等价物的确定标准" w:id="129"/>
      <w:bookmarkEnd w:id="129"/>
      <w:r>
        <w:rPr>
          <w:b w:val="0"/>
          <w:bCs w:val="0"/>
        </w:rPr>
      </w:r>
      <w:r>
        <w:rPr>
          <w:rFonts w:ascii="Times New Roman" w:hAnsi="Times New Roman" w:cs="Times New Roman" w:eastAsia="Times New Roman" w:hint="default"/>
        </w:rPr>
        <w:t>6</w:t>
      </w:r>
      <w:r>
        <w:rPr/>
        <w:t>、现金及现金等价物的确定标准</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right="212" w:firstLine="321"/>
        <w:jc w:val="both"/>
      </w:pPr>
      <w:r>
        <w:rPr>
          <w:spacing w:val="-3"/>
          <w:w w:val="100"/>
        </w:rPr>
        <w:t>本公司现金流量表之现金指库存现金以及可以随时用于支付的存款。现金流量表之现金等价物指持有期限不</w:t>
      </w:r>
      <w:r>
        <w:rPr>
          <w:w w:val="100"/>
        </w:rPr>
        <w:t> </w:t>
      </w:r>
      <w:r>
        <w:rPr/>
        <w:t>超过</w:t>
      </w:r>
      <w:r>
        <w:rPr>
          <w:rFonts w:ascii="Times New Roman" w:hAnsi="Times New Roman" w:cs="Times New Roman" w:eastAsia="Times New Roman" w:hint="default"/>
        </w:rPr>
        <w:t>3</w:t>
      </w:r>
      <w:r>
        <w:rPr/>
        <w:t>个月、流动性强、易于转换为已知金额现金且价值变动风险很小的投资。</w:t>
      </w:r>
    </w:p>
    <w:p>
      <w:pPr>
        <w:spacing w:line="240" w:lineRule="auto" w:before="10"/>
        <w:rPr>
          <w:rFonts w:ascii="宋体" w:hAnsi="宋体" w:cs="宋体" w:eastAsia="宋体" w:hint="default"/>
          <w:sz w:val="21"/>
          <w:szCs w:val="21"/>
        </w:rPr>
      </w:pPr>
    </w:p>
    <w:p>
      <w:pPr>
        <w:pStyle w:val="Heading5"/>
        <w:spacing w:line="240" w:lineRule="auto"/>
        <w:ind w:right="0"/>
        <w:jc w:val="both"/>
        <w:rPr>
          <w:b w:val="0"/>
          <w:bCs w:val="0"/>
        </w:rPr>
      </w:pPr>
      <w:bookmarkStart w:name="7、外币业务和外币报表折算" w:id="130"/>
      <w:bookmarkEnd w:id="130"/>
      <w:r>
        <w:rPr>
          <w:b w:val="0"/>
          <w:bCs w:val="0"/>
        </w:rPr>
      </w:r>
      <w:r>
        <w:rPr>
          <w:rFonts w:ascii="Times New Roman" w:hAnsi="Times New Roman" w:cs="Times New Roman" w:eastAsia="Times New Roman" w:hint="default"/>
        </w:rPr>
        <w:t>7</w:t>
      </w:r>
      <w:r>
        <w:rPr/>
        <w:t>、外币业务和外币报表折算</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both"/>
      </w:pPr>
      <w:r>
        <w:rPr/>
        <w:t>外币交易</w:t>
      </w:r>
    </w:p>
    <w:p>
      <w:pPr>
        <w:pStyle w:val="BodyText"/>
        <w:spacing w:line="285" w:lineRule="auto" w:before="50"/>
        <w:ind w:right="211" w:firstLine="321"/>
        <w:jc w:val="both"/>
      </w:pPr>
      <w:r>
        <w:rPr>
          <w:spacing w:val="-3"/>
        </w:rPr>
        <w:t>本公司外币交易按交易发生日的即期汇率将外币金额折算为人民币金额。于资产负债表日，外币货币性项目</w:t>
      </w:r>
      <w:r>
        <w:rPr>
          <w:w w:val="100"/>
        </w:rPr>
        <w:t> </w:t>
      </w:r>
      <w:r>
        <w:rPr/>
        <w:t>采用资产负债表日的即期汇率折算为人民币，所产生的折算差额除了为购建或生产符合资本化条件的资产而借</w:t>
      </w:r>
      <w:r>
        <w:rPr>
          <w:w w:val="100"/>
        </w:rPr>
        <w:t> </w:t>
      </w:r>
      <w:r>
        <w:rPr/>
        <w:t>入的外币专门借款产生的汇兑差额按资本化的原则处理外，直接计入当期损益。</w:t>
      </w:r>
    </w:p>
    <w:p>
      <w:pPr>
        <w:pStyle w:val="BodyText"/>
        <w:spacing w:line="285" w:lineRule="auto"/>
        <w:ind w:left="475" w:right="196" w:hanging="322"/>
        <w:jc w:val="left"/>
        <w:rPr>
          <w:rFonts w:ascii="Times New Roman" w:hAnsi="Times New Roman" w:cs="Times New Roman" w:eastAsia="Times New Roman" w:hint="default"/>
        </w:rPr>
      </w:pPr>
      <w:r>
        <w:rPr/>
        <w:t>外币财务报表的折算</w:t>
      </w:r>
      <w:r>
        <w:rPr>
          <w:w w:val="100"/>
        </w:rPr>
        <w:t> </w:t>
      </w:r>
      <w:r>
        <w:rPr>
          <w:spacing w:val="-2"/>
        </w:rPr>
        <w:t>外币资产负债表中资产、负债类项目采用资产负债表日的即期汇率折算；所有者权益类项目除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p>
    <w:p>
      <w:pPr>
        <w:spacing w:after="0" w:line="285" w:lineRule="auto"/>
        <w:jc w:val="left"/>
        <w:rPr>
          <w:rFonts w:ascii="Times New Roman" w:hAnsi="Times New Roman" w:cs="Times New Roman" w:eastAsia="Times New Roman" w:hint="default"/>
        </w:rPr>
        <w:sectPr>
          <w:pgSz w:w="11910" w:h="16840"/>
          <w:pgMar w:header="747" w:footer="979" w:top="1060" w:bottom="1160" w:left="980" w:right="920"/>
        </w:sectPr>
      </w:pPr>
    </w:p>
    <w:p>
      <w:pPr>
        <w:spacing w:line="240" w:lineRule="auto" w:before="7"/>
        <w:rPr>
          <w:rFonts w:ascii="Times New Roman" w:hAnsi="Times New Roman" w:cs="Times New Roman" w:eastAsia="Times New Roman" w:hint="default"/>
          <w:sz w:val="28"/>
          <w:szCs w:val="28"/>
        </w:rPr>
      </w:pPr>
    </w:p>
    <w:p>
      <w:pPr>
        <w:pStyle w:val="BodyText"/>
        <w:spacing w:line="285" w:lineRule="auto" w:before="38"/>
        <w:ind w:right="104"/>
        <w:jc w:val="left"/>
      </w:pPr>
      <w:r>
        <w:rPr/>
        <w:t>外，均按业务发生时的即期汇率折算；利润表中的收入与费用项目，采用交易发生日的即期汇率折算。上述折</w:t>
      </w:r>
      <w:r>
        <w:rPr>
          <w:w w:val="100"/>
        </w:rPr>
        <w:t> </w:t>
      </w:r>
      <w:r>
        <w:rPr>
          <w:spacing w:val="-2"/>
        </w:rPr>
        <w:t>算产生的外币报表折算差额，在其他综合收益项目中列示。外币现金流量采用现金流量发生日的即期汇率折算。</w:t>
      </w:r>
      <w:r>
        <w:rPr>
          <w:spacing w:val="-79"/>
        </w:rPr>
        <w:t> </w:t>
      </w:r>
      <w:r>
        <w:rPr>
          <w:spacing w:val="-79"/>
        </w:rPr>
      </w:r>
      <w:r>
        <w:rPr/>
        <w:t>汇率变动对现金的影响额，在现金流量表中单独列示。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5"/>
        <w:spacing w:line="240" w:lineRule="auto"/>
        <w:ind w:right="196"/>
        <w:jc w:val="left"/>
        <w:rPr>
          <w:b w:val="0"/>
          <w:bCs w:val="0"/>
        </w:rPr>
      </w:pPr>
      <w:bookmarkStart w:name="8、金融工具" w:id="131"/>
      <w:bookmarkEnd w:id="131"/>
      <w:r>
        <w:rPr>
          <w:b w:val="0"/>
          <w:bCs w:val="0"/>
        </w:rPr>
      </w:r>
      <w:r>
        <w:rPr>
          <w:rFonts w:ascii="Times New Roman" w:hAnsi="Times New Roman" w:cs="Times New Roman" w:eastAsia="Times New Roman" w:hint="default"/>
        </w:rPr>
        <w:t>8</w:t>
      </w:r>
      <w:r>
        <w:rPr/>
        <w:t>、金融工具</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553" w:right="2902"/>
        <w:jc w:val="left"/>
      </w:pPr>
      <w:r>
        <w:rPr>
          <w:spacing w:val="-1"/>
        </w:rPr>
        <w:t>本公司成为金融工具合同的一方时确认一项金融资产或金融负债。</w:t>
      </w:r>
      <w:r>
        <w:rPr>
          <w:spacing w:val="-78"/>
        </w:rPr>
        <w:t> </w:t>
      </w:r>
      <w:r>
        <w:rPr>
          <w:spacing w:val="-78"/>
        </w:rPr>
      </w:r>
      <w:r>
        <w:rPr/>
        <w:t>金融资产</w:t>
      </w:r>
    </w:p>
    <w:p>
      <w:pPr>
        <w:pStyle w:val="BodyText"/>
        <w:spacing w:line="285" w:lineRule="auto"/>
        <w:ind w:left="553" w:right="196"/>
        <w:jc w:val="left"/>
      </w:pPr>
      <w:r>
        <w:rPr/>
        <w:t>金融资产分类、确认依据和计量方法</w:t>
      </w:r>
      <w:r>
        <w:rPr>
          <w:w w:val="100"/>
        </w:rPr>
        <w:t> </w:t>
      </w:r>
      <w:r>
        <w:rPr>
          <w:spacing w:val="-1"/>
        </w:rPr>
        <w:t>本公司按投资目的和经济实质对拥有的金融资产分类为以公允价值计量且其变动计入当期损益的金融资</w:t>
      </w:r>
    </w:p>
    <w:p>
      <w:pPr>
        <w:pStyle w:val="BodyText"/>
        <w:spacing w:line="285" w:lineRule="auto"/>
        <w:ind w:left="553" w:right="196" w:hanging="400"/>
        <w:jc w:val="left"/>
      </w:pPr>
      <w:r>
        <w:rPr/>
        <w:t>产、持有至到期投资、应收款项及可供出售金融资产。</w:t>
      </w:r>
      <w:r>
        <w:rPr>
          <w:w w:val="100"/>
        </w:rPr>
        <w:t> </w:t>
      </w:r>
      <w:r>
        <w:rPr>
          <w:spacing w:val="-1"/>
        </w:rPr>
        <w:t>以公允价值计量且其变动计入当期损益的金融资产，包括交易性金融资产和在初始确认时指定为以公允价</w:t>
      </w:r>
    </w:p>
    <w:p>
      <w:pPr>
        <w:pStyle w:val="BodyText"/>
        <w:spacing w:line="285" w:lineRule="auto"/>
        <w:ind w:right="248"/>
        <w:jc w:val="both"/>
      </w:pPr>
      <w:r>
        <w:rPr>
          <w:spacing w:val="-1"/>
        </w:rPr>
        <w:t>值计量且其变动计入当期损益的金融资产。本公司将满足下列条件之一的金融资产归类为交易性金融资产：取</w:t>
      </w:r>
      <w:r>
        <w:rPr>
          <w:spacing w:val="-63"/>
        </w:rPr>
        <w:t> </w:t>
      </w:r>
      <w:r>
        <w:rPr>
          <w:spacing w:val="-63"/>
        </w:rPr>
      </w:r>
      <w:r>
        <w:rPr>
          <w:spacing w:val="-1"/>
        </w:rPr>
        <w:t>得该金融资产的目的是为了在短期内出售；属于进行集中管理的可辨认金融工具组合的一部分，且有客观证据</w:t>
      </w:r>
      <w:r>
        <w:rPr>
          <w:spacing w:val="-63"/>
        </w:rPr>
        <w:t> </w:t>
      </w:r>
      <w:r>
        <w:rPr>
          <w:spacing w:val="-63"/>
        </w:rPr>
      </w:r>
      <w:r>
        <w:rPr>
          <w:spacing w:val="-1"/>
        </w:rPr>
        <w:t>表明公司近期采用短期获利方式对该组合进行管理；属于衍生工具，但是，被指定且为有效套期工具的衍生工</w:t>
      </w:r>
      <w:r>
        <w:rPr>
          <w:spacing w:val="-63"/>
        </w:rPr>
        <w:t> </w:t>
      </w:r>
      <w:r>
        <w:rPr>
          <w:spacing w:val="-63"/>
        </w:rPr>
      </w:r>
      <w:r>
        <w:rPr>
          <w:spacing w:val="-1"/>
        </w:rPr>
        <w:t>具、属于财务担保合同的衍生工具、与在活跃市场中没有报价且其公允价值不能可靠计量的权益工具投资挂钩</w:t>
      </w:r>
      <w:r>
        <w:rPr>
          <w:spacing w:val="-63"/>
        </w:rPr>
        <w:t> </w:t>
      </w:r>
      <w:r>
        <w:rPr>
          <w:spacing w:val="-63"/>
        </w:rPr>
      </w:r>
      <w:r>
        <w:rPr>
          <w:spacing w:val="-1"/>
        </w:rPr>
        <w:t>并须通过交付该权益工具结算的衍生工具除外。本公司将只有符合下列条件之一的金融工具，才可在初始确认</w:t>
      </w:r>
      <w:r>
        <w:rPr>
          <w:spacing w:val="-63"/>
        </w:rPr>
        <w:t> </w:t>
      </w:r>
      <w:r>
        <w:rPr>
          <w:spacing w:val="-63"/>
        </w:rPr>
      </w:r>
      <w:r>
        <w:rPr>
          <w:spacing w:val="-1"/>
        </w:rPr>
        <w:t>时指定为以公允价值计量且其变动计入当期损益的金融资产：该指定可以消除或明显减少由于该金融工具的计</w:t>
      </w:r>
      <w:r>
        <w:rPr>
          <w:spacing w:val="-63"/>
        </w:rPr>
        <w:t> </w:t>
      </w:r>
      <w:r>
        <w:rPr>
          <w:spacing w:val="-63"/>
        </w:rPr>
      </w:r>
      <w:r>
        <w:rPr>
          <w:spacing w:val="-1"/>
        </w:rPr>
        <w:t>量基础不同所导致的相关利得或损失在确认或计量方面不一致的情况；公司风险管理或投资策略的正式书面文</w:t>
      </w:r>
      <w:r>
        <w:rPr>
          <w:spacing w:val="-63"/>
        </w:rPr>
        <w:t> </w:t>
      </w:r>
      <w:r>
        <w:rPr>
          <w:spacing w:val="-63"/>
        </w:rPr>
      </w:r>
      <w:r>
        <w:rPr>
          <w:spacing w:val="-1"/>
        </w:rPr>
        <w:t>件已载明，该金融工具组合以公允价值为基础进行管理、评价并向关键管理人员报告；包含一项或多项嵌入衍</w:t>
      </w:r>
      <w:r>
        <w:rPr>
          <w:spacing w:val="-63"/>
        </w:rPr>
        <w:t> </w:t>
      </w:r>
      <w:r>
        <w:rPr>
          <w:spacing w:val="-63"/>
        </w:rPr>
      </w:r>
      <w:r>
        <w:rPr>
          <w:spacing w:val="-1"/>
        </w:rPr>
        <w:t>生工具的混合工具，除非嵌入衍生工具对混合工具的现金流量没有重大改变，或所嵌入的衍生工具明显不应当</w:t>
      </w:r>
      <w:r>
        <w:rPr>
          <w:spacing w:val="-63"/>
        </w:rPr>
        <w:t> </w:t>
      </w:r>
      <w:r>
        <w:rPr>
          <w:spacing w:val="-63"/>
        </w:rPr>
      </w:r>
      <w:r>
        <w:rPr>
          <w:spacing w:val="-1"/>
        </w:rPr>
        <w:t>从相关混合工具中分拆；包含需要分拆但无法在取得时或后续的资产负债表日对其进行单独计量的嵌入衍生工</w:t>
      </w:r>
      <w:r>
        <w:rPr>
          <w:spacing w:val="-63"/>
        </w:rPr>
        <w:t> </w:t>
      </w:r>
      <w:r>
        <w:rPr>
          <w:spacing w:val="-63"/>
        </w:rPr>
      </w:r>
      <w:r>
        <w:rPr>
          <w:spacing w:val="-1"/>
        </w:rPr>
        <w:t>具的混合工具。本公司对此类金融资产采用公允价值进行后续计量。公允价值变动计入公允价值变动损益；在</w:t>
      </w:r>
      <w:r>
        <w:rPr>
          <w:spacing w:val="-63"/>
        </w:rPr>
        <w:t> </w:t>
      </w:r>
      <w:r>
        <w:rPr>
          <w:spacing w:val="-63"/>
        </w:rPr>
      </w:r>
      <w:r>
        <w:rPr>
          <w:spacing w:val="-1"/>
        </w:rPr>
        <w:t>资产持有期间所取得的利息或现金股利，确认为投资收益；处置时，其公允价值与初始入账金额之间的差额确</w:t>
      </w:r>
      <w:r>
        <w:rPr>
          <w:spacing w:val="-63"/>
        </w:rPr>
        <w:t> </w:t>
      </w:r>
      <w:r>
        <w:rPr>
          <w:spacing w:val="-63"/>
        </w:rPr>
      </w:r>
      <w:r>
        <w:rPr/>
        <w:t>认为投资损益，同时调整公允价值变动损益。</w:t>
      </w:r>
    </w:p>
    <w:p>
      <w:pPr>
        <w:pStyle w:val="BodyText"/>
        <w:spacing w:line="285" w:lineRule="auto"/>
        <w:ind w:right="211" w:firstLine="721"/>
        <w:jc w:val="both"/>
      </w:pPr>
      <w:r>
        <w:rPr>
          <w:spacing w:val="-3"/>
        </w:rPr>
        <w:t>持有至到期投资，是指到期日固定、回收金额固定或可确定，且本公司有明确意图和能力持有至到期的</w:t>
      </w:r>
      <w:r>
        <w:rPr>
          <w:w w:val="100"/>
        </w:rPr>
        <w:t> </w:t>
      </w:r>
      <w:r>
        <w:rPr/>
        <w:t>非衍生金融资产。持有至到期投资采用实际利率法，按照摊余成本进行后续计量，其摊销或减值以及终止确认</w:t>
      </w:r>
      <w:r>
        <w:rPr>
          <w:w w:val="100"/>
        </w:rPr>
        <w:t> </w:t>
      </w:r>
      <w:r>
        <w:rPr/>
        <w:t>产生的利得或损失，均计入当期损益。</w:t>
      </w:r>
    </w:p>
    <w:p>
      <w:pPr>
        <w:pStyle w:val="BodyText"/>
        <w:spacing w:line="285" w:lineRule="auto"/>
        <w:ind w:right="249" w:firstLine="399"/>
        <w:jc w:val="both"/>
      </w:pPr>
      <w:r>
        <w:rPr>
          <w:spacing w:val="-1"/>
        </w:rPr>
        <w:t>应收款项，是指在活跃市场中没有报价，回收金额固定或可确定的非衍生金融资产。采用实际利率法，按</w:t>
      </w:r>
      <w:r>
        <w:rPr>
          <w:w w:val="100"/>
        </w:rPr>
        <w:t> </w:t>
      </w:r>
      <w:r>
        <w:rPr/>
        <w:t>照摊余成本进行后续计量，其摊销或减值以及终止确认产生的利得或损失，均计入当期损益。</w:t>
      </w:r>
    </w:p>
    <w:p>
      <w:pPr>
        <w:pStyle w:val="BodyText"/>
        <w:spacing w:line="285" w:lineRule="auto"/>
        <w:ind w:right="248" w:firstLine="399"/>
        <w:jc w:val="both"/>
      </w:pPr>
      <w:r>
        <w:rPr>
          <w:spacing w:val="-1"/>
        </w:rPr>
        <w:t>可供出售金融资产，是指初始确认时即被指定为可供出售的非衍生金融资产，以及未被划分为其他类的金</w:t>
      </w:r>
      <w:r>
        <w:rPr>
          <w:w w:val="100"/>
        </w:rPr>
        <w:t> </w:t>
      </w:r>
      <w:r>
        <w:rPr>
          <w:spacing w:val="-1"/>
        </w:rPr>
        <w:t>融资产。这类资产中，在活跃市场中没有报价且其公允价值不能可靠计量的权益工具投资以及与该权益工具挂</w:t>
      </w:r>
      <w:r>
        <w:rPr>
          <w:spacing w:val="-63"/>
        </w:rPr>
        <w:t> </w:t>
      </w:r>
      <w:r>
        <w:rPr>
          <w:spacing w:val="-63"/>
        </w:rPr>
      </w:r>
      <w:r>
        <w:rPr>
          <w:spacing w:val="-1"/>
        </w:rPr>
        <w:t>钩并须通过交付该权益工具结算的衍生金融资产，按成本进行后续计量；其他存在活跃市场报价或虽没有活跃</w:t>
      </w:r>
      <w:r>
        <w:rPr>
          <w:spacing w:val="-63"/>
        </w:rPr>
        <w:t> </w:t>
      </w:r>
      <w:r>
        <w:rPr>
          <w:spacing w:val="-63"/>
        </w:rPr>
      </w:r>
      <w:r>
        <w:rPr>
          <w:spacing w:val="-1"/>
        </w:rPr>
        <w:t>市场报价但公允价值能够可靠计量的，按公允价值计量，公允价值变动计入其他综合收益。对于此类金融资产</w:t>
      </w:r>
      <w:r>
        <w:rPr>
          <w:spacing w:val="-63"/>
        </w:rPr>
        <w:t> </w:t>
      </w:r>
      <w:r>
        <w:rPr>
          <w:spacing w:val="-63"/>
        </w:rPr>
      </w:r>
      <w:r>
        <w:rPr>
          <w:spacing w:val="-1"/>
        </w:rPr>
        <w:t>采用公允价值进行后续计量，除减值损失及外币货币性金融资产形成的汇兑损益外，可供出售金融资产公允价</w:t>
      </w:r>
      <w:r>
        <w:rPr>
          <w:spacing w:val="-63"/>
        </w:rPr>
        <w:t> </w:t>
      </w:r>
      <w:r>
        <w:rPr>
          <w:spacing w:val="-63"/>
        </w:rPr>
      </w:r>
      <w:r>
        <w:rPr>
          <w:spacing w:val="-1"/>
        </w:rPr>
        <w:t>值变动直接计入股东权益，待该金融资产终止确认时，原直接计入权益的公允价值变动累计额转入当期损益。</w:t>
      </w:r>
      <w:r>
        <w:rPr>
          <w:spacing w:val="-63"/>
        </w:rPr>
        <w:t> </w:t>
      </w:r>
      <w:r>
        <w:rPr>
          <w:spacing w:val="-63"/>
        </w:rPr>
      </w:r>
      <w:r>
        <w:rPr>
          <w:spacing w:val="-1"/>
        </w:rPr>
        <w:t>可供出售债务工具投资在持有期间按实际利率法计算的利息，以及被投资单位宣告发放的与可供出售权益工具</w:t>
      </w:r>
      <w:r>
        <w:rPr>
          <w:spacing w:val="-62"/>
        </w:rPr>
        <w:t> </w:t>
      </w:r>
      <w:r>
        <w:rPr>
          <w:spacing w:val="-62"/>
        </w:rPr>
      </w:r>
      <w:r>
        <w:rPr>
          <w:spacing w:val="-1"/>
        </w:rPr>
        <w:t>投资相关的现金股利，作为投资收益计入当期损益。对于在活跃市场中没有报价且其公允价值不能可靠计量的</w:t>
      </w:r>
      <w:r>
        <w:rPr>
          <w:spacing w:val="-63"/>
        </w:rPr>
        <w:t> </w:t>
      </w:r>
      <w:r>
        <w:rPr>
          <w:spacing w:val="-63"/>
        </w:rPr>
      </w:r>
      <w:r>
        <w:rPr/>
        <w:t>权益工具投资，按成本计量。</w:t>
      </w:r>
    </w:p>
    <w:p>
      <w:pPr>
        <w:pStyle w:val="BodyText"/>
        <w:spacing w:line="285" w:lineRule="auto"/>
        <w:ind w:left="553" w:right="196"/>
        <w:jc w:val="left"/>
      </w:pPr>
      <w:r>
        <w:rPr/>
        <w:t>金融资产转移的确认依据和计量方法</w:t>
      </w:r>
      <w:r>
        <w:rPr>
          <w:w w:val="100"/>
        </w:rPr>
        <w:t> </w:t>
      </w:r>
      <w:r>
        <w:rPr>
          <w:spacing w:val="-1"/>
        </w:rPr>
        <w:t>金融资产满足下列条件之一的，予以终止确认：①收取该金融资产现金流量的合同权利终止；②该金融资</w:t>
      </w:r>
    </w:p>
    <w:p>
      <w:pPr>
        <w:pStyle w:val="BodyText"/>
        <w:spacing w:line="285" w:lineRule="auto"/>
        <w:ind w:right="196"/>
        <w:jc w:val="left"/>
      </w:pPr>
      <w:r>
        <w:rPr>
          <w:spacing w:val="-1"/>
        </w:rPr>
        <w:t>产已转移，且本公司将金融资产所有权上几乎所有的风险和报酬转移给转入方；</w:t>
      </w:r>
      <w:r>
        <w:rPr>
          <w:spacing w:val="-19"/>
        </w:rPr>
        <w:t> </w:t>
      </w:r>
      <w:r>
        <w:rPr>
          <w:spacing w:val="-2"/>
        </w:rPr>
        <w:t>③该金融资产已转移，虽然本</w:t>
      </w:r>
      <w:r>
        <w:rPr>
          <w:spacing w:val="-95"/>
        </w:rPr>
        <w:t> </w:t>
      </w:r>
      <w:r>
        <w:rPr>
          <w:spacing w:val="-95"/>
        </w:rPr>
      </w:r>
      <w:r>
        <w:rPr/>
        <w:t>公司既没有转移也没有保留金融资产所有权上几乎所有的风险和报酬，但是放弃了对该金融资产控制。</w:t>
      </w:r>
    </w:p>
    <w:p>
      <w:pPr>
        <w:spacing w:after="0" w:line="285" w:lineRule="auto"/>
        <w:jc w:val="left"/>
        <w:sectPr>
          <w:pgSz w:w="11910" w:h="16840"/>
          <w:pgMar w:header="747" w:footer="979" w:top="1060" w:bottom="1160" w:left="980" w:right="920"/>
        </w:sectPr>
      </w:pPr>
    </w:p>
    <w:p>
      <w:pPr>
        <w:spacing w:line="240" w:lineRule="auto" w:before="1"/>
        <w:rPr>
          <w:rFonts w:ascii="宋体" w:hAnsi="宋体" w:cs="宋体" w:eastAsia="宋体" w:hint="default"/>
          <w:sz w:val="25"/>
          <w:szCs w:val="25"/>
        </w:rPr>
      </w:pPr>
    </w:p>
    <w:p>
      <w:pPr>
        <w:pStyle w:val="BodyText"/>
        <w:spacing w:line="285" w:lineRule="auto" w:before="38"/>
        <w:ind w:right="248" w:firstLine="399"/>
        <w:jc w:val="both"/>
      </w:pPr>
      <w:r>
        <w:rPr>
          <w:spacing w:val="-1"/>
        </w:rPr>
        <w:t>企业既没有转移也没有保留金融资产所有权上几乎所有的风险和报酬，且未放弃对该金融资产控制的，则</w:t>
      </w:r>
      <w:r>
        <w:rPr>
          <w:w w:val="100"/>
        </w:rPr>
        <w:t> </w:t>
      </w:r>
      <w:r>
        <w:rPr/>
        <w:t>按照其继续涉入所转移金融资产的程度确认有关金融资产，并相应确认有关负债。</w:t>
      </w:r>
    </w:p>
    <w:p>
      <w:pPr>
        <w:pStyle w:val="BodyText"/>
        <w:spacing w:line="285" w:lineRule="auto"/>
        <w:ind w:right="249" w:firstLine="399"/>
        <w:jc w:val="both"/>
      </w:pPr>
      <w:r>
        <w:rPr>
          <w:spacing w:val="-1"/>
        </w:rPr>
        <w:t>金融资产整体转移满足终止确认条件的，将所转移金融资产的账面价值，与因转移而收到的对价及原计入</w:t>
      </w:r>
      <w:r>
        <w:rPr>
          <w:w w:val="100"/>
        </w:rPr>
        <w:t> </w:t>
      </w:r>
      <w:r>
        <w:rPr/>
        <w:t>其他综合收益的公允价值变动累计额之和的差额计入当期损益。</w:t>
      </w:r>
    </w:p>
    <w:p>
      <w:pPr>
        <w:pStyle w:val="BodyText"/>
        <w:spacing w:line="285" w:lineRule="auto"/>
        <w:ind w:right="249" w:firstLine="399"/>
        <w:jc w:val="both"/>
      </w:pPr>
      <w:r>
        <w:rPr>
          <w:spacing w:val="-1"/>
        </w:rPr>
        <w:t>金融资产部分转移满足终止确认条件的，将所转移金融资产整体的账面价值，在终止确认部分和未终止确</w:t>
      </w:r>
      <w:r>
        <w:rPr>
          <w:w w:val="100"/>
        </w:rPr>
        <w:t> </w:t>
      </w:r>
      <w:r>
        <w:rPr>
          <w:spacing w:val="-1"/>
        </w:rPr>
        <w:t>认部分之间，按照各自的相对公允价值进行分摊，并将因转移而收到的对价及应分摊至终止确认部分的原计入</w:t>
      </w:r>
      <w:r>
        <w:rPr>
          <w:spacing w:val="-63"/>
        </w:rPr>
        <w:t> </w:t>
      </w:r>
      <w:r>
        <w:rPr>
          <w:spacing w:val="-63"/>
        </w:rPr>
      </w:r>
      <w:r>
        <w:rPr/>
        <w:t>其他综合收益的公允价值变动累计额之和，与分摊的前述账面金额的差额计入当期损益。</w:t>
      </w:r>
    </w:p>
    <w:p>
      <w:pPr>
        <w:pStyle w:val="BodyText"/>
        <w:spacing w:line="285" w:lineRule="auto"/>
        <w:ind w:left="553" w:right="196"/>
        <w:jc w:val="left"/>
      </w:pPr>
      <w:r>
        <w:rPr/>
        <w:t>金融资产减值的测试方法及会计处理方法</w:t>
      </w:r>
      <w:r>
        <w:rPr>
          <w:w w:val="100"/>
        </w:rPr>
        <w:t> </w:t>
      </w:r>
      <w:r>
        <w:rPr>
          <w:spacing w:val="-1"/>
        </w:rPr>
        <w:t>除以公允价值计量且其变动计入当期损益的金融资产外，本公司于资产负债表日对其他金融资产的账面价</w:t>
      </w:r>
    </w:p>
    <w:p>
      <w:pPr>
        <w:pStyle w:val="BodyText"/>
        <w:spacing w:line="285" w:lineRule="auto"/>
        <w:ind w:left="553" w:right="196" w:hanging="400"/>
        <w:jc w:val="left"/>
      </w:pPr>
      <w:r>
        <w:rPr/>
        <w:t>值进行检查，如果有客观证据表明某项金融资产发生减值的，计提减值准备。</w:t>
      </w:r>
      <w:r>
        <w:rPr>
          <w:w w:val="100"/>
        </w:rPr>
        <w:t> </w:t>
      </w:r>
      <w:r>
        <w:rPr>
          <w:spacing w:val="-3"/>
          <w:w w:val="100"/>
        </w:rPr>
        <w:t>以摊余成本计量的金融资产发生减值时，按预计未来现金流量</w:t>
      </w:r>
      <w:r>
        <w:rPr>
          <w:rFonts w:ascii="Times New Roman" w:hAnsi="Times New Roman" w:cs="Times New Roman" w:eastAsia="Times New Roman" w:hint="default"/>
          <w:spacing w:val="-3"/>
          <w:w w:val="100"/>
        </w:rPr>
        <w:t>(</w:t>
      </w:r>
      <w:r>
        <w:rPr>
          <w:spacing w:val="-3"/>
          <w:w w:val="100"/>
        </w:rPr>
        <w:t>不包括尚未发生的未来信用损失</w:t>
      </w:r>
      <w:r>
        <w:rPr>
          <w:rFonts w:ascii="Times New Roman" w:hAnsi="Times New Roman" w:cs="Times New Roman" w:eastAsia="Times New Roman" w:hint="default"/>
          <w:spacing w:val="-3"/>
          <w:w w:val="100"/>
        </w:rPr>
        <w:t>)</w:t>
      </w:r>
      <w:r>
        <w:rPr>
          <w:spacing w:val="-3"/>
          <w:w w:val="100"/>
        </w:rPr>
        <w:t>现值低于账</w:t>
      </w:r>
    </w:p>
    <w:p>
      <w:pPr>
        <w:pStyle w:val="BodyText"/>
        <w:spacing w:line="285" w:lineRule="auto" w:before="0"/>
        <w:ind w:right="196"/>
        <w:jc w:val="left"/>
      </w:pPr>
      <w:r>
        <w:rPr>
          <w:spacing w:val="-1"/>
        </w:rPr>
        <w:t>面价值的差额，计提减值准备。如果有客观证据表明该金融资产价值已恢复，且客观上与确认该损失后发生的</w:t>
      </w:r>
      <w:r>
        <w:rPr>
          <w:spacing w:val="-63"/>
        </w:rPr>
        <w:t> </w:t>
      </w:r>
      <w:r>
        <w:rPr>
          <w:spacing w:val="-63"/>
        </w:rPr>
      </w:r>
      <w:r>
        <w:rPr/>
        <w:t>事项有关，原确认的减值损失予以转回，计入当期损益。</w:t>
      </w:r>
    </w:p>
    <w:p>
      <w:pPr>
        <w:pStyle w:val="BodyText"/>
        <w:spacing w:line="285" w:lineRule="auto"/>
        <w:ind w:right="248" w:firstLine="399"/>
        <w:jc w:val="both"/>
      </w:pPr>
      <w:r>
        <w:rPr>
          <w:spacing w:val="-1"/>
        </w:rPr>
        <w:t>当可供出售金融资产发生减值，原直接计入股东权益的因公允价值下降形成的累计损失予以转出并计入减</w:t>
      </w:r>
      <w:r>
        <w:rPr>
          <w:w w:val="100"/>
        </w:rPr>
        <w:t> </w:t>
      </w:r>
      <w:r>
        <w:rPr>
          <w:spacing w:val="-1"/>
        </w:rPr>
        <w:t>值损失。对已确认减值损失的可供出售债务工具投资，在期后公允价值上升且客观上与确认原减值损失后发生</w:t>
      </w:r>
      <w:r>
        <w:rPr>
          <w:spacing w:val="-63"/>
        </w:rPr>
        <w:t> </w:t>
      </w:r>
      <w:r>
        <w:rPr>
          <w:spacing w:val="-63"/>
        </w:rPr>
      </w:r>
      <w:r>
        <w:rPr>
          <w:spacing w:val="-1"/>
        </w:rPr>
        <w:t>的事项有关的，原确认的减值损失予以转回并计入当期损益。对已确认减值损失的可供出售权益工具投资，期</w:t>
      </w:r>
      <w:r>
        <w:rPr>
          <w:spacing w:val="-63"/>
        </w:rPr>
        <w:t> </w:t>
      </w:r>
      <w:r>
        <w:rPr>
          <w:spacing w:val="-63"/>
        </w:rPr>
      </w:r>
      <w:r>
        <w:rPr/>
        <w:t>后公允价值上升直接计入股东权益。</w:t>
      </w:r>
    </w:p>
    <w:p>
      <w:pPr>
        <w:pStyle w:val="BodyText"/>
        <w:spacing w:line="285" w:lineRule="auto"/>
        <w:ind w:left="553" w:right="5489"/>
        <w:jc w:val="left"/>
      </w:pPr>
      <w:r>
        <w:rPr/>
        <w:t>金融负债</w:t>
      </w:r>
      <w:r>
        <w:rPr>
          <w:w w:val="100"/>
        </w:rPr>
        <w:t> </w:t>
      </w:r>
      <w:r>
        <w:rPr>
          <w:spacing w:val="-1"/>
        </w:rPr>
        <w:t>金融负债分类、确认依据和计量方法</w:t>
      </w:r>
    </w:p>
    <w:p>
      <w:pPr>
        <w:pStyle w:val="BodyText"/>
        <w:spacing w:line="285" w:lineRule="auto"/>
        <w:ind w:right="196" w:firstLine="399"/>
        <w:jc w:val="left"/>
      </w:pPr>
      <w:r>
        <w:rPr>
          <w:spacing w:val="-1"/>
        </w:rPr>
        <w:t>本公司的金融负债于初始确认时分类为以公允价值计量且其变动计入当期损益的金融负债和其他金融负</w:t>
      </w:r>
      <w:r>
        <w:rPr>
          <w:w w:val="100"/>
        </w:rPr>
        <w:t> </w:t>
      </w:r>
      <w:r>
        <w:rPr/>
        <w:t>债。</w:t>
      </w:r>
    </w:p>
    <w:p>
      <w:pPr>
        <w:pStyle w:val="BodyText"/>
        <w:spacing w:line="285" w:lineRule="auto"/>
        <w:ind w:right="248" w:firstLine="399"/>
        <w:jc w:val="both"/>
      </w:pPr>
      <w:r>
        <w:rPr>
          <w:spacing w:val="-1"/>
        </w:rPr>
        <w:t>以公允价值计量且其变动计入当期损益的金融负债，包括交易性金融负债和初始确认时指定为以公允价值</w:t>
      </w:r>
      <w:r>
        <w:rPr>
          <w:w w:val="100"/>
        </w:rPr>
        <w:t> </w:t>
      </w:r>
      <w:r>
        <w:rPr>
          <w:spacing w:val="-1"/>
        </w:rPr>
        <w:t>计量且其变动计入当期损益的金融负债，按照公允价值进行后续计量，公允价值变动形成的利得或损失以及与</w:t>
      </w:r>
      <w:r>
        <w:rPr>
          <w:spacing w:val="-63"/>
        </w:rPr>
        <w:t> </w:t>
      </w:r>
      <w:r>
        <w:rPr>
          <w:spacing w:val="-63"/>
        </w:rPr>
      </w:r>
      <w:r>
        <w:rPr/>
        <w:t>该金融负债相关的股利和利息支出计入当期损益。</w:t>
      </w:r>
    </w:p>
    <w:p>
      <w:pPr>
        <w:pStyle w:val="BodyText"/>
        <w:spacing w:line="285" w:lineRule="auto"/>
        <w:ind w:left="553" w:right="2902"/>
        <w:jc w:val="left"/>
      </w:pPr>
      <w:r>
        <w:rPr>
          <w:spacing w:val="-1"/>
        </w:rPr>
        <w:t>其他金融负债，采用实际利率法，按照摊余成本进行后续计量。</w:t>
      </w:r>
      <w:r>
        <w:rPr>
          <w:spacing w:val="-77"/>
        </w:rPr>
        <w:t> </w:t>
      </w:r>
      <w:r>
        <w:rPr>
          <w:spacing w:val="-77"/>
        </w:rPr>
      </w:r>
      <w:r>
        <w:rPr/>
        <w:t>金融负债终止确认条件</w:t>
      </w:r>
    </w:p>
    <w:p>
      <w:pPr>
        <w:pStyle w:val="BodyText"/>
        <w:spacing w:line="285" w:lineRule="auto"/>
        <w:ind w:right="248" w:firstLine="399"/>
        <w:jc w:val="both"/>
      </w:pPr>
      <w:r>
        <w:rPr>
          <w:spacing w:val="-1"/>
        </w:rPr>
        <w:t>当金融负债的现时义务全部或部分已经解除时，终止确认该金融负债或义务已解除的部分。公司与债权人</w:t>
      </w:r>
      <w:r>
        <w:rPr>
          <w:w w:val="100"/>
        </w:rPr>
        <w:t> </w:t>
      </w:r>
      <w:r>
        <w:rPr>
          <w:spacing w:val="-1"/>
        </w:rPr>
        <w:t>之间签订协议，以承担新金融负债方式替换现存金融负债，且新金融负债与现存金融负债的合同条款实质上不</w:t>
      </w:r>
      <w:r>
        <w:rPr>
          <w:spacing w:val="-63"/>
        </w:rPr>
        <w:t> </w:t>
      </w:r>
      <w:r>
        <w:rPr>
          <w:spacing w:val="-63"/>
        </w:rPr>
      </w:r>
      <w:r>
        <w:rPr>
          <w:spacing w:val="-1"/>
        </w:rPr>
        <w:t>同的，终止确认现存金融负债，并同时确认新金融负债。公司对现存金融负债全部或部分的合同条款作出实质</w:t>
      </w:r>
      <w:r>
        <w:rPr>
          <w:spacing w:val="-61"/>
        </w:rPr>
        <w:t> </w:t>
      </w:r>
      <w:r>
        <w:rPr>
          <w:spacing w:val="-61"/>
        </w:rPr>
      </w:r>
      <w:r>
        <w:rPr>
          <w:spacing w:val="-1"/>
        </w:rPr>
        <w:t>性修改的，终止确认现存金融负债或其一部分，同时将修改条款后的金融负债确认为一项新金融负债。终止确</w:t>
      </w:r>
      <w:r>
        <w:rPr>
          <w:spacing w:val="-63"/>
        </w:rPr>
        <w:t> </w:t>
      </w:r>
      <w:r>
        <w:rPr>
          <w:spacing w:val="-63"/>
        </w:rPr>
      </w:r>
      <w:r>
        <w:rPr/>
        <w:t>认部分的账面价值与支付的对价之间的差额，计入当期损益。</w:t>
      </w:r>
    </w:p>
    <w:p>
      <w:pPr>
        <w:pStyle w:val="BodyText"/>
        <w:spacing w:line="285" w:lineRule="auto"/>
        <w:ind w:right="104" w:firstLine="399"/>
        <w:jc w:val="left"/>
      </w:pPr>
      <w:r>
        <w:rPr/>
        <w:t>金融资产和金融负债的公允价值确定方法</w:t>
      </w:r>
      <w:r>
        <w:rPr>
          <w:w w:val="100"/>
        </w:rPr>
        <w:t> </w:t>
      </w:r>
      <w:r>
        <w:rPr/>
        <w:t>本公司以主要市场的价格计量金融资产和金融负债的公允价值，不存在主要市场的，以最有利市场的价格计量</w:t>
      </w:r>
      <w:r>
        <w:rPr>
          <w:w w:val="100"/>
        </w:rPr>
        <w:t> </w:t>
      </w:r>
      <w:r>
        <w:rPr/>
        <w:t>金融资产和金融负债的公允价值，并且采用当时适用并且有足够可利用数据和其他信息支持的估值技术。公允</w:t>
      </w:r>
      <w:r>
        <w:rPr>
          <w:w w:val="100"/>
        </w:rPr>
        <w:t> </w:t>
      </w:r>
      <w:r>
        <w:rPr/>
        <w:t>价值计量所使用的输入值分为三个层次，即第一层次输入值是计量日能够取得的相同资产或负债在活跃市场上</w:t>
      </w:r>
      <w:r>
        <w:rPr>
          <w:w w:val="100"/>
        </w:rPr>
        <w:t> </w:t>
      </w:r>
      <w:r>
        <w:rPr/>
        <w:t>未经调整的报价；第二层次输入值是除第一层次输入值外相关资产或负债直接或间接可观察的输入值；第三层</w:t>
      </w:r>
      <w:r>
        <w:rPr>
          <w:w w:val="100"/>
        </w:rPr>
        <w:t> </w:t>
      </w:r>
      <w:r>
        <w:rPr>
          <w:spacing w:val="-2"/>
        </w:rPr>
        <w:t>次输入值是相关资产或负债的不可观察输入值。本公司优先使用第一层次输入值，最后再使用第三层次输入值。</w:t>
      </w:r>
      <w:r>
        <w:rPr>
          <w:spacing w:val="-78"/>
        </w:rPr>
        <w:t> </w:t>
      </w:r>
      <w:r>
        <w:rPr>
          <w:spacing w:val="-78"/>
        </w:rPr>
      </w:r>
      <w:r>
        <w:rPr/>
        <w:t>公允价值计量结果所属的层次，由对公允价值计量整体而言具有重大意义的输入值所属的最低层次决定。</w:t>
      </w:r>
    </w:p>
    <w:p>
      <w:pPr>
        <w:spacing w:after="0" w:line="285"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9、应收款项" w:id="132"/>
      <w:bookmarkEnd w:id="132"/>
      <w:r>
        <w:rPr>
          <w:b w:val="0"/>
          <w:bCs w:val="0"/>
        </w:rPr>
      </w:r>
      <w:r>
        <w:rPr>
          <w:rFonts w:ascii="Times New Roman" w:hAnsi="Times New Roman" w:cs="Times New Roman" w:eastAsia="Times New Roman" w:hint="default"/>
        </w:rPr>
        <w:t>9</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单项金额重大并单独计提坏账准备的应收款项" w:id="133"/>
      <w:bookmarkEnd w:id="13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2）按信用风险特征组合计提坏账准备的应收款项" w:id="134"/>
      <w:bookmarkEnd w:id="13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6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单项金额上重大但单独计提坏账准备的应收款项" w:id="135"/>
      <w:bookmarkEnd w:id="13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both"/>
        <w:rPr>
          <w:b w:val="0"/>
          <w:bCs w:val="0"/>
        </w:rPr>
      </w:pPr>
      <w:bookmarkStart w:name="10、存货" w:id="136"/>
      <w:bookmarkEnd w:id="136"/>
      <w:r>
        <w:rPr>
          <w:b w:val="0"/>
          <w:bCs w:val="0"/>
        </w:rPr>
      </w:r>
      <w:r>
        <w:rPr>
          <w:rFonts w:ascii="Times New Roman" w:hAnsi="Times New Roman" w:cs="Times New Roman" w:eastAsia="Times New Roman" w:hint="default"/>
        </w:rPr>
        <w:t>10</w:t>
      </w:r>
      <w:r>
        <w:rPr/>
        <w:t>、存货</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553" w:right="0"/>
        <w:jc w:val="left"/>
      </w:pPr>
      <w:r>
        <w:rPr/>
        <w:t>本公司存货主要包括原材料、在产品、库存商品、委托加工物资、低值易耗品等。</w:t>
      </w:r>
      <w:r>
        <w:rPr>
          <w:w w:val="100"/>
        </w:rPr>
        <w:t> </w:t>
      </w:r>
      <w:r>
        <w:rPr>
          <w:spacing w:val="-1"/>
        </w:rPr>
        <w:t>存货实行永续盘存制，存货在取得时按实际成本计价；购入原材料以买价作为实际成本；自制半成品和库</w:t>
      </w:r>
    </w:p>
    <w:p>
      <w:pPr>
        <w:pStyle w:val="BodyText"/>
        <w:spacing w:line="285" w:lineRule="auto"/>
        <w:ind w:left="154" w:right="188"/>
        <w:jc w:val="both"/>
      </w:pPr>
      <w:r>
        <w:rPr>
          <w:spacing w:val="-1"/>
        </w:rPr>
        <w:t>存商品以制造和生产过程中发生的各项实际支出作为实际成本；领用和销售原材料、自制半成品、委托加工物</w:t>
      </w:r>
      <w:r>
        <w:rPr>
          <w:spacing w:val="-62"/>
        </w:rPr>
        <w:t> </w:t>
      </w:r>
      <w:r>
        <w:rPr>
          <w:spacing w:val="-62"/>
        </w:rPr>
      </w:r>
      <w:r>
        <w:rPr>
          <w:spacing w:val="-1"/>
        </w:rPr>
        <w:t>资、在产品、烟标库存商品采用加权平均法核算，机器库存商品发出采用个别计价法；凹印印版按照使用次数</w:t>
      </w:r>
      <w:r>
        <w:rPr>
          <w:spacing w:val="-63"/>
        </w:rPr>
        <w:t> </w:t>
      </w:r>
      <w:r>
        <w:rPr>
          <w:spacing w:val="-63"/>
        </w:rPr>
      </w:r>
      <w:r>
        <w:rPr/>
        <w:t>进行摊销，除凹印印版外的低值易耗品采用一次转销法进行摊销。</w:t>
      </w:r>
    </w:p>
    <w:p>
      <w:pPr>
        <w:spacing w:after="0" w:line="285" w:lineRule="auto"/>
        <w:jc w:val="both"/>
        <w:sectPr>
          <w:pgSz w:w="11910" w:h="16840"/>
          <w:pgMar w:header="747" w:footer="979" w:top="1060" w:bottom="1160" w:left="980" w:right="980"/>
        </w:sectPr>
      </w:pPr>
    </w:p>
    <w:p>
      <w:pPr>
        <w:spacing w:line="240" w:lineRule="auto" w:before="1"/>
        <w:rPr>
          <w:rFonts w:ascii="宋体" w:hAnsi="宋体" w:cs="宋体" w:eastAsia="宋体" w:hint="default"/>
          <w:sz w:val="25"/>
          <w:szCs w:val="25"/>
        </w:rPr>
      </w:pPr>
    </w:p>
    <w:p>
      <w:pPr>
        <w:pStyle w:val="BodyText"/>
        <w:spacing w:line="285" w:lineRule="auto" w:before="38"/>
        <w:ind w:right="104" w:firstLine="399"/>
        <w:jc w:val="left"/>
      </w:pPr>
      <w:r>
        <w:rPr/>
        <w:t>期末存货按成本与可变现净值孰低原则计价，对于存货因遭受毁损、全部或部分陈旧过时或销售价格低于</w:t>
      </w:r>
      <w:r>
        <w:rPr>
          <w:w w:val="100"/>
        </w:rPr>
        <w:t> </w:t>
      </w:r>
      <w:r>
        <w:rPr/>
        <w:t>成本等原因，预计其成本不可收回的部分，提取存货跌价准备。库存商品及大宗原材料的存货跌价准备按单个</w:t>
      </w:r>
      <w:r>
        <w:rPr>
          <w:w w:val="100"/>
        </w:rPr>
        <w:t> </w:t>
      </w:r>
      <w:r>
        <w:rPr>
          <w:spacing w:val="-2"/>
        </w:rPr>
        <w:t>存货项目的成本高于其可变现净值的差额提取；其他数量繁多、单价较低的原辅材料按类别提取存货跌价准备。</w:t>
      </w:r>
      <w:r>
        <w:rPr>
          <w:spacing w:val="-76"/>
        </w:rPr>
        <w:t> </w:t>
      </w:r>
      <w:r>
        <w:rPr>
          <w:spacing w:val="-76"/>
        </w:rPr>
      </w:r>
      <w:r>
        <w:rPr/>
        <w:t>库存商品、在产品和用于出售的材料等直接用于出售的商品存货，其可变现净值按该存货的估计售价减去估计</w:t>
      </w:r>
      <w:r>
        <w:rPr>
          <w:w w:val="100"/>
        </w:rPr>
        <w:t> </w:t>
      </w:r>
      <w:r>
        <w:rPr/>
        <w:t>的销售费用和相关税费后的金额确定；用于生产而持有的材料存货，其可变现净值按所生产的产成品的估计售</w:t>
      </w:r>
      <w:r>
        <w:rPr>
          <w:w w:val="100"/>
        </w:rPr>
        <w:t> </w:t>
      </w:r>
      <w:r>
        <w:rPr/>
        <w:t>价减去至完工时估计将要发生的成本、估计的销售费用和相关税费后的金额确定。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right="0"/>
        <w:jc w:val="both"/>
        <w:rPr>
          <w:b w:val="0"/>
          <w:bCs w:val="0"/>
        </w:rPr>
      </w:pPr>
      <w:bookmarkStart w:name="11、长期股权投资" w:id="137"/>
      <w:bookmarkEnd w:id="137"/>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553" w:right="196"/>
        <w:jc w:val="left"/>
      </w:pPr>
      <w:r>
        <w:rPr/>
        <w:t>本公司长期股权投资主要是对子公司的投资、对联营企业的投资和对合营企业的投资。</w:t>
      </w:r>
      <w:r>
        <w:rPr>
          <w:w w:val="100"/>
        </w:rPr>
        <w:t> </w:t>
      </w:r>
      <w:r>
        <w:rPr>
          <w:spacing w:val="-1"/>
        </w:rPr>
        <w:t>本公司对共同控制的判断依据是所有参与方或参与方组合集体控制该安排，并且该安排相关活动的政策必</w:t>
      </w:r>
    </w:p>
    <w:p>
      <w:pPr>
        <w:pStyle w:val="BodyText"/>
        <w:spacing w:line="285" w:lineRule="auto"/>
        <w:ind w:left="553" w:right="196" w:hanging="400"/>
        <w:jc w:val="left"/>
      </w:pPr>
      <w:r>
        <w:rPr/>
        <w:t>须经过这些集体控制该安排的参与方一致同意。</w:t>
      </w:r>
      <w:r>
        <w:rPr>
          <w:w w:val="100"/>
        </w:rPr>
        <w:t> </w:t>
      </w:r>
      <w:r>
        <w:rPr>
          <w:spacing w:val="-3"/>
        </w:rPr>
        <w:t>本公司直接或通过子公司间接拥有被投资单位</w:t>
      </w:r>
      <w:r>
        <w:rPr>
          <w:rFonts w:ascii="Times New Roman" w:hAnsi="Times New Roman" w:cs="Times New Roman" w:eastAsia="Times New Roman" w:hint="default"/>
          <w:spacing w:val="-3"/>
        </w:rPr>
        <w:t>20%</w:t>
      </w:r>
      <w:r>
        <w:rPr>
          <w:spacing w:val="-3"/>
        </w:rPr>
        <w:t>（含）以上但低于</w:t>
      </w:r>
      <w:r>
        <w:rPr>
          <w:rFonts w:ascii="Times New Roman" w:hAnsi="Times New Roman" w:cs="Times New Roman" w:eastAsia="Times New Roman" w:hint="default"/>
          <w:spacing w:val="-3"/>
        </w:rPr>
        <w:t>50%</w:t>
      </w:r>
      <w:r>
        <w:rPr>
          <w:spacing w:val="-3"/>
        </w:rPr>
        <w:t>的表决权时，通常认为对被投资单</w:t>
      </w:r>
    </w:p>
    <w:p>
      <w:pPr>
        <w:pStyle w:val="BodyText"/>
        <w:spacing w:line="278" w:lineRule="auto" w:before="0"/>
        <w:ind w:left="154" w:right="249"/>
        <w:jc w:val="both"/>
      </w:pPr>
      <w:r>
        <w:rPr/>
        <w:t>位具有重大影响。持有被投资单位</w:t>
      </w:r>
      <w:r>
        <w:rPr>
          <w:rFonts w:ascii="Times New Roman" w:hAnsi="Times New Roman" w:cs="Times New Roman" w:eastAsia="Times New Roman" w:hint="default"/>
        </w:rPr>
        <w:t>20%</w:t>
      </w:r>
      <w:r>
        <w:rPr/>
        <w:t>以下表决权的，还需要综合考虑在被投资单位的董事会或类似权力机构</w:t>
      </w:r>
      <w:r>
        <w:rPr>
          <w:w w:val="100"/>
        </w:rPr>
        <w:t> </w:t>
      </w:r>
      <w:r>
        <w:rPr>
          <w:spacing w:val="-1"/>
        </w:rPr>
        <w:t>中派有代表、或参与被投资单位财务和经营政策制定过程、或与被投资单位之间发生重要交易、或向被投资单</w:t>
      </w:r>
      <w:r>
        <w:rPr>
          <w:spacing w:val="-63"/>
        </w:rPr>
        <w:t> </w:t>
      </w:r>
      <w:r>
        <w:rPr>
          <w:spacing w:val="-63"/>
        </w:rPr>
      </w:r>
      <w:r>
        <w:rPr/>
        <w:t>位派出管理人员、或向被投资单位提供关键技术资料等事实和情况判断对被投资单位具有重大影响。</w:t>
      </w:r>
    </w:p>
    <w:p>
      <w:pPr>
        <w:pStyle w:val="BodyText"/>
        <w:spacing w:line="285" w:lineRule="auto" w:before="18"/>
        <w:ind w:left="154" w:right="248" w:firstLine="399"/>
        <w:jc w:val="both"/>
      </w:pPr>
      <w:r>
        <w:rPr>
          <w:spacing w:val="-1"/>
        </w:rPr>
        <w:t>对被投资单位形成控制的，为本公司的子公司。通过同一控制下的企业合并取得的长期股权投资，在合并</w:t>
      </w:r>
      <w:r>
        <w:rPr>
          <w:w w:val="100"/>
        </w:rPr>
        <w:t> </w:t>
      </w:r>
      <w:r>
        <w:rPr>
          <w:spacing w:val="-1"/>
        </w:rPr>
        <w:t>日按照取得被合并方在最终控制方合并报表中净资产的账面价值的份额作为长期股权投资的初始投资成本。被</w:t>
      </w:r>
      <w:r>
        <w:rPr>
          <w:spacing w:val="-63"/>
        </w:rPr>
        <w:t> </w:t>
      </w:r>
      <w:r>
        <w:rPr>
          <w:spacing w:val="-63"/>
        </w:rPr>
      </w:r>
      <w:r>
        <w:rPr/>
        <w:t>合并方在合并日的净资产账面价值为负数的，长期股权投资成本按零确定。</w:t>
      </w:r>
    </w:p>
    <w:p>
      <w:pPr>
        <w:pStyle w:val="BodyText"/>
        <w:spacing w:line="285" w:lineRule="auto"/>
        <w:ind w:left="154" w:right="248" w:firstLine="399"/>
        <w:jc w:val="both"/>
      </w:pPr>
      <w:r>
        <w:rPr>
          <w:spacing w:val="-1"/>
        </w:rPr>
        <w:t>通过多次交易分步取得同一控制下被投资单位的股权，最终形成企业合并的，应在取得控制权的报告期，</w:t>
      </w:r>
      <w:r>
        <w:rPr>
          <w:w w:val="100"/>
        </w:rPr>
        <w:t> </w:t>
      </w:r>
      <w:r>
        <w:rPr>
          <w:spacing w:val="-1"/>
        </w:rPr>
        <w:t>补充披露在母公司财务报表中的长期股权投资的处理方法。例如：通过多次交易分步取得同一控制下被投资单</w:t>
      </w:r>
      <w:r>
        <w:rPr>
          <w:spacing w:val="-63"/>
        </w:rPr>
        <w:t> </w:t>
      </w:r>
      <w:r>
        <w:rPr>
          <w:spacing w:val="-63"/>
        </w:rPr>
      </w:r>
      <w:r>
        <w:rPr>
          <w:spacing w:val="-1"/>
        </w:rPr>
        <w:t>位的股权，最终形成企业合并，属于一揽子交易的，本公司将各项交易作为一项取得控制权的交易进行会计处</w:t>
      </w:r>
      <w:r>
        <w:rPr>
          <w:spacing w:val="-63"/>
        </w:rPr>
        <w:t> </w:t>
      </w:r>
      <w:r>
        <w:rPr>
          <w:spacing w:val="-63"/>
        </w:rPr>
      </w:r>
      <w:r>
        <w:rPr>
          <w:spacing w:val="-1"/>
        </w:rPr>
        <w:t>理。不属于一览交易的，在合并日，根据合并后享有被合并方净资产在最终控制方合并财务报表中的账面价值</w:t>
      </w:r>
      <w:r>
        <w:rPr>
          <w:spacing w:val="-62"/>
        </w:rPr>
        <w:t> </w:t>
      </w:r>
      <w:r>
        <w:rPr>
          <w:spacing w:val="-62"/>
        </w:rPr>
      </w:r>
      <w:r>
        <w:rPr>
          <w:spacing w:val="-1"/>
        </w:rPr>
        <w:t>的份额作为长期股权投资的的初始投资成本。初始投资成本与达到合并前的长期股权投资账面价值加上合并日</w:t>
      </w:r>
      <w:r>
        <w:rPr>
          <w:spacing w:val="-63"/>
        </w:rPr>
        <w:t> </w:t>
      </w:r>
      <w:r>
        <w:rPr>
          <w:spacing w:val="-63"/>
        </w:rPr>
      </w:r>
      <w:r>
        <w:rPr/>
        <w:t>进一步取得股份新支付对价的账面价值之和的差额，调整资本公积，资本公积不足冲减的，冲减留存收益。</w:t>
      </w:r>
    </w:p>
    <w:p>
      <w:pPr>
        <w:pStyle w:val="BodyText"/>
        <w:spacing w:line="285" w:lineRule="auto"/>
        <w:ind w:left="553" w:right="104"/>
        <w:jc w:val="left"/>
      </w:pPr>
      <w:r>
        <w:rPr/>
        <w:t>通过非同一控制下的企业合并取得的长期股权投资，以合并成本作为初始投资成本。</w:t>
      </w:r>
      <w:r>
        <w:rPr>
          <w:w w:val="100"/>
        </w:rPr>
        <w:t> </w:t>
      </w:r>
      <w:r>
        <w:rPr>
          <w:spacing w:val="-2"/>
        </w:rPr>
        <w:t>通过多次交易分步取得非同一控制下被投资单位的股权，最终形成企业合并的，应在取得控制权的报告期，</w:t>
      </w:r>
    </w:p>
    <w:p>
      <w:pPr>
        <w:pStyle w:val="BodyText"/>
        <w:spacing w:line="285" w:lineRule="auto"/>
        <w:ind w:left="154" w:right="248"/>
        <w:jc w:val="both"/>
      </w:pPr>
      <w:r>
        <w:rPr>
          <w:spacing w:val="-1"/>
        </w:rPr>
        <w:t>补充披露在母公司财务报表中的长期股权投资成本处理方法。例如：通过多次交易分步取得非同一控制下被投</w:t>
      </w:r>
      <w:r>
        <w:rPr>
          <w:spacing w:val="-63"/>
        </w:rPr>
        <w:t> </w:t>
      </w:r>
      <w:r>
        <w:rPr>
          <w:spacing w:val="-63"/>
        </w:rPr>
      </w:r>
      <w:r>
        <w:rPr>
          <w:spacing w:val="-1"/>
        </w:rPr>
        <w:t>资单位的股权，最终形成企业合并，属于一揽子交易的，本公司将各项交易作为一项取得控制权的交易进行会</w:t>
      </w:r>
      <w:r>
        <w:rPr>
          <w:spacing w:val="-63"/>
        </w:rPr>
        <w:t> </w:t>
      </w:r>
      <w:r>
        <w:rPr>
          <w:spacing w:val="-63"/>
        </w:rPr>
      </w:r>
      <w:r>
        <w:rPr>
          <w:spacing w:val="-1"/>
        </w:rPr>
        <w:t>计处理。不属于一览交易的，按照原持有的股权投资账面价值加上新增投资成本之和，作为改按成本法核算的</w:t>
      </w:r>
      <w:r>
        <w:rPr>
          <w:spacing w:val="-63"/>
        </w:rPr>
        <w:t> </w:t>
      </w:r>
      <w:r>
        <w:rPr>
          <w:spacing w:val="-63"/>
        </w:rPr>
      </w:r>
      <w:r>
        <w:rPr>
          <w:spacing w:val="-1"/>
        </w:rPr>
        <w:t>初始投资成本。购买日之前持有的股权采用权益法核算的，原权益法核算的相关其他综合收益暂不做调整，在</w:t>
      </w:r>
      <w:r>
        <w:rPr>
          <w:spacing w:val="-63"/>
        </w:rPr>
        <w:t> </w:t>
      </w:r>
      <w:r>
        <w:rPr>
          <w:spacing w:val="-63"/>
        </w:rPr>
      </w:r>
      <w:r>
        <w:rPr>
          <w:spacing w:val="-1"/>
        </w:rPr>
        <w:t>处置该项投资时采用与被投资单位直接处置相关资产或负债相同的基础进行会计处理。购买日之前持有的股权</w:t>
      </w:r>
      <w:r>
        <w:rPr>
          <w:spacing w:val="-63"/>
        </w:rPr>
        <w:t> </w:t>
      </w:r>
      <w:r>
        <w:rPr>
          <w:spacing w:val="-63"/>
        </w:rPr>
      </w:r>
      <w:r>
        <w:rPr>
          <w:spacing w:val="-1"/>
        </w:rPr>
        <w:t>在可供出售金融资产中采用公允价值核算的，原计入其他综合收益的累计公允价值变动在合并日转入当期投资</w:t>
      </w:r>
      <w:r>
        <w:rPr>
          <w:spacing w:val="-63"/>
        </w:rPr>
        <w:t> </w:t>
      </w:r>
      <w:r>
        <w:rPr>
          <w:spacing w:val="-63"/>
        </w:rPr>
      </w:r>
      <w:r>
        <w:rPr/>
        <w:t>损益。</w:t>
      </w:r>
    </w:p>
    <w:p>
      <w:pPr>
        <w:pStyle w:val="BodyText"/>
        <w:spacing w:line="285" w:lineRule="auto"/>
        <w:ind w:left="154" w:right="248" w:firstLine="399"/>
        <w:jc w:val="both"/>
      </w:pPr>
      <w:r>
        <w:rPr>
          <w:spacing w:val="-1"/>
        </w:rPr>
        <w:t>除上述通过企业合并取得的长期股权投资外，以支付现金取得的长期股权投资，按照实际支付的购买价款</w:t>
      </w:r>
      <w:r>
        <w:rPr>
          <w:w w:val="100"/>
        </w:rPr>
        <w:t> </w:t>
      </w:r>
      <w:r>
        <w:rPr>
          <w:spacing w:val="-1"/>
        </w:rPr>
        <w:t>作为投资成本；以发行权益性证券取得的长期股权投资，按照发行权益性证券的公允价值作为投资成本；投资</w:t>
      </w:r>
      <w:r>
        <w:rPr>
          <w:spacing w:val="-63"/>
        </w:rPr>
        <w:t> </w:t>
      </w:r>
      <w:r>
        <w:rPr>
          <w:spacing w:val="-63"/>
        </w:rPr>
      </w:r>
      <w:r>
        <w:rPr/>
        <w:t>者投入的长期股权投资，按照投资合同或协议约定的价值作为投资成本。</w:t>
      </w:r>
    </w:p>
    <w:p>
      <w:pPr>
        <w:pStyle w:val="BodyText"/>
        <w:spacing w:line="285" w:lineRule="auto"/>
        <w:ind w:left="553" w:right="196"/>
        <w:jc w:val="left"/>
      </w:pPr>
      <w:r>
        <w:rPr/>
        <w:t>本公司对子公司投资采用成本法核算，对合营企业及联营企业投资采用权益法核算。</w:t>
      </w:r>
      <w:r>
        <w:rPr>
          <w:w w:val="100"/>
        </w:rPr>
        <w:t> </w:t>
      </w:r>
      <w:r>
        <w:rPr>
          <w:spacing w:val="-1"/>
        </w:rPr>
        <w:t>后续计量采用成本法核算的长期股权投资，在追加投资时，按照追加投资支付的成本额公允价值及发生的</w:t>
      </w:r>
    </w:p>
    <w:p>
      <w:pPr>
        <w:pStyle w:val="BodyText"/>
        <w:spacing w:line="285" w:lineRule="auto"/>
        <w:ind w:left="154" w:right="249"/>
        <w:jc w:val="both"/>
      </w:pPr>
      <w:r>
        <w:rPr>
          <w:spacing w:val="-1"/>
        </w:rPr>
        <w:t>相关交易费用增加长期股权投资成本的账面价值。被投资单位宣告分派的现金股利或利润，按照应享有的金额</w:t>
      </w:r>
      <w:r>
        <w:rPr>
          <w:spacing w:val="-63"/>
        </w:rPr>
        <w:t> </w:t>
      </w:r>
      <w:r>
        <w:rPr>
          <w:spacing w:val="-63"/>
        </w:rPr>
      </w:r>
      <w:r>
        <w:rPr/>
        <w:t>确认为当期投资收益。</w:t>
      </w:r>
    </w:p>
    <w:p>
      <w:pPr>
        <w:pStyle w:val="BodyText"/>
        <w:spacing w:line="240" w:lineRule="auto"/>
        <w:ind w:left="553" w:right="196"/>
        <w:jc w:val="left"/>
      </w:pPr>
      <w:r>
        <w:rPr/>
        <w:t>后续计量采用权益法核算的长期股权投资，随着被他投资单位所有者权益的变动相应调整增加或减少长期</w:t>
      </w:r>
    </w:p>
    <w:p>
      <w:pPr>
        <w:spacing w:after="0" w:line="240" w:lineRule="auto"/>
        <w:jc w:val="left"/>
        <w:sectPr>
          <w:pgSz w:w="11910" w:h="16840"/>
          <w:pgMar w:header="747" w:footer="979" w:top="1060" w:bottom="1160" w:left="980" w:right="920"/>
        </w:sectPr>
      </w:pPr>
    </w:p>
    <w:p>
      <w:pPr>
        <w:spacing w:line="240" w:lineRule="auto" w:before="1"/>
        <w:rPr>
          <w:rFonts w:ascii="宋体" w:hAnsi="宋体" w:cs="宋体" w:eastAsia="宋体" w:hint="default"/>
          <w:sz w:val="25"/>
          <w:szCs w:val="25"/>
        </w:rPr>
      </w:pPr>
    </w:p>
    <w:p>
      <w:pPr>
        <w:pStyle w:val="BodyText"/>
        <w:spacing w:line="285" w:lineRule="auto" w:before="38"/>
        <w:ind w:right="249"/>
        <w:jc w:val="both"/>
      </w:pPr>
      <w:r>
        <w:rPr>
          <w:spacing w:val="-1"/>
        </w:rPr>
        <w:t>股权投资的账面价值。其中在确认应享有被投资单位净损益的份额时，以取得投资时被投资单位各项可辨认资</w:t>
      </w:r>
      <w:r>
        <w:rPr>
          <w:spacing w:val="-63"/>
        </w:rPr>
        <w:t> </w:t>
      </w:r>
      <w:r>
        <w:rPr>
          <w:spacing w:val="-63"/>
        </w:rPr>
      </w:r>
      <w:r>
        <w:rPr>
          <w:spacing w:val="-1"/>
        </w:rPr>
        <w:t>产等的公允价值为基础，按照本公司的会计政策及会计期间，并抵销与联营企业及合营企业之间发生的内部交</w:t>
      </w:r>
      <w:r>
        <w:rPr>
          <w:spacing w:val="-63"/>
        </w:rPr>
        <w:t> </w:t>
      </w:r>
      <w:r>
        <w:rPr>
          <w:spacing w:val="-63"/>
        </w:rPr>
      </w:r>
      <w:r>
        <w:rPr/>
        <w:t>易损益按照持股比例计算归属于投资企业的部分，对被投资单位的净利润进行调整后确认。</w:t>
      </w:r>
    </w:p>
    <w:p>
      <w:pPr>
        <w:pStyle w:val="BodyText"/>
        <w:spacing w:line="285" w:lineRule="auto"/>
        <w:ind w:right="249" w:firstLine="399"/>
        <w:jc w:val="both"/>
      </w:pPr>
      <w:r>
        <w:rPr>
          <w:spacing w:val="-1"/>
        </w:rPr>
        <w:t>处置长期股权投资，其账面价值与实际取得价款的差额，计入当期投资收益。采用权益法核算的长期股权</w:t>
      </w:r>
      <w:r>
        <w:rPr>
          <w:w w:val="100"/>
        </w:rPr>
        <w:t> </w:t>
      </w:r>
      <w:r>
        <w:rPr>
          <w:spacing w:val="-1"/>
        </w:rPr>
        <w:t>投资，因被投资单位除净损益以外所有者权益的其他变动而计入所有者权益的，处置该项投资时将原计入所有</w:t>
      </w:r>
      <w:r>
        <w:rPr>
          <w:spacing w:val="-63"/>
        </w:rPr>
        <w:t> </w:t>
      </w:r>
      <w:r>
        <w:rPr>
          <w:spacing w:val="-63"/>
        </w:rPr>
      </w:r>
      <w:r>
        <w:rPr/>
        <w:t>者权益的部分按相应比例转入当期投资损益。</w:t>
      </w:r>
    </w:p>
    <w:p>
      <w:pPr>
        <w:pStyle w:val="BodyText"/>
        <w:spacing w:line="285" w:lineRule="auto"/>
        <w:ind w:right="249" w:firstLine="399"/>
        <w:jc w:val="both"/>
      </w:pPr>
      <w:r>
        <w:rPr>
          <w:spacing w:val="-1"/>
        </w:rPr>
        <w:t>因处置部分股权投资等原因丧失了对被投资单位的共同控制或重大影响的，处置后的剩余股权改按可供出</w:t>
      </w:r>
      <w:r>
        <w:rPr>
          <w:w w:val="100"/>
        </w:rPr>
        <w:t> </w:t>
      </w:r>
      <w:r>
        <w:rPr>
          <w:spacing w:val="-1"/>
        </w:rPr>
        <w:t>售金融资产核算，剩余股权在丧失共同控制或重大影响之日的公允价值与账面价值之间的差额计入当期损益。</w:t>
      </w:r>
      <w:r>
        <w:rPr>
          <w:spacing w:val="-63"/>
        </w:rPr>
        <w:t> </w:t>
      </w:r>
      <w:r>
        <w:rPr>
          <w:spacing w:val="-63"/>
        </w:rPr>
      </w:r>
      <w:r>
        <w:rPr>
          <w:spacing w:val="-1"/>
        </w:rPr>
        <w:t>原股权投资因采用权益法核算而确认的其他综合收益，在终止采用权益法核算时采用与被投资单位直接处置相</w:t>
      </w:r>
      <w:r>
        <w:rPr>
          <w:spacing w:val="-63"/>
        </w:rPr>
        <w:t> </w:t>
      </w:r>
      <w:r>
        <w:rPr>
          <w:spacing w:val="-63"/>
        </w:rPr>
      </w:r>
      <w:r>
        <w:rPr/>
        <w:t>关资产或负债相同的基础进行会计处理。</w:t>
      </w:r>
    </w:p>
    <w:p>
      <w:pPr>
        <w:pStyle w:val="BodyText"/>
        <w:spacing w:line="285" w:lineRule="auto"/>
        <w:ind w:right="104" w:firstLine="399"/>
        <w:jc w:val="left"/>
      </w:pPr>
      <w:r>
        <w:rPr/>
        <w:t>因处置部分长期股权投资丧失了对被投资单位控制的，处置后的剩余股权能够对被投资单位实施共同控制</w:t>
      </w:r>
      <w:r>
        <w:rPr>
          <w:w w:val="100"/>
        </w:rPr>
        <w:t> </w:t>
      </w:r>
      <w:r>
        <w:rPr/>
        <w:t>或施加重大影响的，改按权益法核算，处置股权账面价值和处置对价的差额计入投资收益，并对该剩余股权视</w:t>
      </w:r>
      <w:r>
        <w:rPr>
          <w:w w:val="100"/>
        </w:rPr>
        <w:t> </w:t>
      </w:r>
      <w:r>
        <w:rPr>
          <w:spacing w:val="-2"/>
        </w:rPr>
        <w:t>同自取得时即采用权益法核算进行调整；处置后的剩余股权不能对被投资单位实施共同控制或施加重大影响的，</w:t>
      </w:r>
      <w:r>
        <w:rPr>
          <w:spacing w:val="-77"/>
        </w:rPr>
        <w:t> </w:t>
      </w:r>
      <w:r>
        <w:rPr>
          <w:spacing w:val="-77"/>
        </w:rPr>
      </w:r>
      <w:r>
        <w:rPr/>
        <w:t>改按可供出售金融资产的有关规定进行会计处理，处置股权账面价值和处置对价的差额计入投资收益，剩余股</w:t>
      </w:r>
      <w:r>
        <w:rPr>
          <w:w w:val="100"/>
        </w:rPr>
        <w:t> </w:t>
      </w:r>
      <w:r>
        <w:rPr/>
        <w:t>权在丧失控制之日的公允价值与账面价值间的差额计入当期投资损益。</w:t>
      </w:r>
    </w:p>
    <w:p>
      <w:pPr>
        <w:pStyle w:val="BodyText"/>
        <w:spacing w:line="280" w:lineRule="auto"/>
        <w:ind w:right="104" w:firstLine="399"/>
        <w:jc w:val="left"/>
      </w:pPr>
      <w:r>
        <w:rPr>
          <w:spacing w:val="-2"/>
        </w:rPr>
        <w:t>本公司对于分步处置股权至丧失控股权的各项交易不属于一揽子交易的，对每一项交易分别进行会计处理。</w:t>
      </w:r>
      <w:r>
        <w:rPr>
          <w:w w:val="100"/>
        </w:rPr>
        <w:t> </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的，将各项交易作为一项处置子公司并丧失控制权的交易进行会计处理，但是，在丧失控制</w:t>
      </w:r>
      <w:r>
        <w:rPr>
          <w:w w:val="100"/>
        </w:rPr>
        <w:t> </w:t>
      </w:r>
      <w:r>
        <w:rPr/>
        <w:t>权之前每一次交易处置价款与所处置的股权对应的长期股权投资账面价值之间的差额，确认为其他综合收益，</w:t>
      </w:r>
      <w:r>
        <w:rPr>
          <w:w w:val="100"/>
        </w:rPr>
        <w:t> </w:t>
      </w:r>
      <w:r>
        <w:rPr/>
        <w:t>到丧失控制权时再一并转入丧失控制权的当期损益。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7"/>
        <w:ind w:right="0"/>
        <w:jc w:val="both"/>
        <w:rPr>
          <w:b w:val="0"/>
          <w:bCs w:val="0"/>
        </w:rPr>
      </w:pPr>
      <w:bookmarkStart w:name="12、固定资产" w:id="138"/>
      <w:bookmarkEnd w:id="138"/>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both"/>
        <w:rPr>
          <w:b w:val="0"/>
          <w:bCs w:val="0"/>
        </w:rPr>
      </w:pPr>
      <w:bookmarkStart w:name="（1）确认条件" w:id="139"/>
      <w:bookmarkEnd w:id="13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2" w:lineRule="auto" w:before="0"/>
        <w:ind w:left="153" w:right="211" w:firstLine="0"/>
        <w:jc w:val="both"/>
        <w:rPr>
          <w:rFonts w:ascii="宋体" w:hAnsi="宋体" w:cs="宋体" w:eastAsia="宋体" w:hint="default"/>
          <w:sz w:val="18"/>
          <w:szCs w:val="18"/>
        </w:rPr>
      </w:pPr>
      <w:r>
        <w:rPr>
          <w:rFonts w:ascii="宋体" w:hAnsi="宋体" w:cs="宋体" w:eastAsia="宋体" w:hint="default"/>
          <w:spacing w:val="-2"/>
          <w:sz w:val="18"/>
          <w:szCs w:val="18"/>
        </w:rPr>
        <w:t>本公司固定资产是指同时具有以下特征，即为生产商品、提供劳务、出租或经营管理而持有的，使用年限超过一年，单位价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值超过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元的有形资产。固定资产在与其有关的经济利益很可能流入本公司、且其成本能够可靠计量时予以确认。本公 </w:t>
      </w:r>
      <w:r>
        <w:rPr>
          <w:rFonts w:ascii="宋体" w:hAnsi="宋体" w:cs="宋体" w:eastAsia="宋体" w:hint="default"/>
          <w:spacing w:val="-2"/>
          <w:sz w:val="18"/>
          <w:szCs w:val="18"/>
        </w:rPr>
        <w:t>司固定资产包括房屋建筑物、机器设备、运输设备、办公设备和其他设备。除已提足折旧仍继续使用的固定资产和单独计价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入账的土地外，本公司对所有固定资产计提折旧。计提折旧时采用平均年限法。</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bookmarkStart w:name="（2）折旧方法" w:id="140"/>
      <w:bookmarkEnd w:id="14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9-30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20"/>
        </w:sectPr>
      </w:pPr>
    </w:p>
    <w:p>
      <w:pPr>
        <w:spacing w:line="240" w:lineRule="auto" w:before="10"/>
        <w:rPr>
          <w:rFonts w:ascii="宋体" w:hAnsi="宋体" w:cs="宋体" w:eastAsia="宋体" w:hint="default"/>
          <w:b/>
          <w:bCs/>
          <w:sz w:val="24"/>
          <w:szCs w:val="24"/>
        </w:rPr>
      </w:pPr>
    </w:p>
    <w:p>
      <w:pPr>
        <w:pStyle w:val="Heading5"/>
        <w:spacing w:line="240" w:lineRule="auto" w:before="35"/>
        <w:ind w:right="196"/>
        <w:jc w:val="left"/>
        <w:rPr>
          <w:b w:val="0"/>
          <w:bCs w:val="0"/>
        </w:rPr>
      </w:pPr>
      <w:bookmarkStart w:name="（3）融资租入固定资产的认定依据、计价和折旧方法" w:id="141"/>
      <w:bookmarkEnd w:id="14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6"/>
        <w:jc w:val="left"/>
        <w:rPr>
          <w:b w:val="0"/>
          <w:bCs w:val="0"/>
        </w:rPr>
      </w:pPr>
      <w:bookmarkStart w:name="13、在建工程" w:id="142"/>
      <w:bookmarkEnd w:id="142"/>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4"/>
        <w:rPr>
          <w:rFonts w:ascii="宋体" w:hAnsi="宋体" w:cs="宋体" w:eastAsia="宋体" w:hint="default"/>
          <w:b/>
          <w:bCs/>
          <w:sz w:val="25"/>
          <w:szCs w:val="25"/>
        </w:rPr>
      </w:pPr>
    </w:p>
    <w:p>
      <w:pPr>
        <w:pStyle w:val="BodyText"/>
        <w:spacing w:line="285" w:lineRule="auto" w:before="0"/>
        <w:ind w:left="154" w:right="196" w:firstLine="321"/>
        <w:jc w:val="left"/>
      </w:pPr>
      <w:r>
        <w:rPr>
          <w:spacing w:val="-3"/>
        </w:rPr>
        <w:t>在建工程在达到预定可使用状态之日起，根据工程预算、造价或工程实际成本等，按估计的价值结转固定资</w:t>
      </w:r>
      <w:r>
        <w:rPr>
          <w:w w:val="100"/>
        </w:rPr>
        <w:t> </w:t>
      </w:r>
      <w:r>
        <w:rPr/>
        <w:t>产，次月起开始计提折旧，待办理了竣工决算手续后再对固定资产原值差异进行调整。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5"/>
        <w:spacing w:line="240" w:lineRule="auto"/>
        <w:ind w:left="154" w:right="196"/>
        <w:jc w:val="left"/>
        <w:rPr>
          <w:b w:val="0"/>
          <w:bCs w:val="0"/>
        </w:rPr>
      </w:pPr>
      <w:bookmarkStart w:name="14、借款费用" w:id="143"/>
      <w:bookmarkEnd w:id="143"/>
      <w:r>
        <w:rPr>
          <w:b w:val="0"/>
          <w:bCs w:val="0"/>
        </w:rPr>
      </w:r>
      <w:r>
        <w:rPr>
          <w:rFonts w:ascii="Times New Roman" w:hAnsi="Times New Roman" w:cs="Times New Roman" w:eastAsia="Times New Roman" w:hint="default"/>
        </w:rPr>
        <w:t>14</w:t>
      </w:r>
      <w:r>
        <w:rPr/>
        <w:t>、借款费用</w:t>
      </w:r>
      <w:r>
        <w:rPr>
          <w:b w:val="0"/>
          <w:bCs w:val="0"/>
        </w:rPr>
      </w:r>
    </w:p>
    <w:p>
      <w:pPr>
        <w:spacing w:line="240" w:lineRule="auto" w:before="3"/>
        <w:rPr>
          <w:rFonts w:ascii="宋体" w:hAnsi="宋体" w:cs="宋体" w:eastAsia="宋体" w:hint="default"/>
          <w:b/>
          <w:bCs/>
          <w:sz w:val="25"/>
          <w:szCs w:val="25"/>
        </w:rPr>
      </w:pPr>
    </w:p>
    <w:p>
      <w:pPr>
        <w:pStyle w:val="BodyText"/>
        <w:spacing w:line="283" w:lineRule="auto" w:before="0"/>
        <w:ind w:right="104" w:firstLine="399"/>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w:t>
      </w:r>
      <w:r>
        <w:rPr>
          <w:w w:val="100"/>
        </w:rPr>
        <w:t> </w:t>
      </w:r>
      <w:r>
        <w:rPr/>
        <w:t>产的借款费用，在资产支出已经发生、借款费用已经发生、为使资产达到预定可使用或可销售状态所必要的购</w:t>
      </w:r>
      <w:r>
        <w:rPr>
          <w:w w:val="100"/>
        </w:rPr>
        <w:t> </w:t>
      </w:r>
      <w:r>
        <w:rPr>
          <w:spacing w:val="-2"/>
        </w:rPr>
        <w:t>建或生产活动已经开始时，开始资本化；当购建或生产符合资本化条件的资产达到预定可使用或可销售状态时，</w:t>
      </w:r>
      <w:r>
        <w:rPr>
          <w:spacing w:val="-77"/>
        </w:rPr>
        <w:t> </w:t>
      </w:r>
      <w:r>
        <w:rPr>
          <w:spacing w:val="-77"/>
        </w:rPr>
      </w:r>
      <w:r>
        <w:rPr/>
        <w:t>停止资本化，其后发生的借款费用计入当期损益。如果符合资本化条件的资产在购建或者生产过程中发生非正</w:t>
      </w:r>
      <w:r>
        <w:rPr>
          <w:w w:val="100"/>
        </w:rPr>
        <w:t> </w:t>
      </w:r>
      <w:r>
        <w:rPr/>
        <w:t>常中断、且中断时间连续超过</w:t>
      </w:r>
      <w:r>
        <w:rPr>
          <w:rFonts w:ascii="Times New Roman" w:hAnsi="Times New Roman" w:cs="Times New Roman" w:eastAsia="Times New Roman" w:hint="default"/>
        </w:rPr>
        <w:t>3</w:t>
      </w:r>
      <w:r>
        <w:rPr/>
        <w:t>个月，暂停借款费用的资本化，直至资产的购建或生产活动重新开始。</w:t>
      </w:r>
    </w:p>
    <w:p>
      <w:pPr>
        <w:pStyle w:val="BodyText"/>
        <w:spacing w:line="285" w:lineRule="auto" w:before="0"/>
        <w:ind w:right="249" w:firstLine="399"/>
        <w:jc w:val="both"/>
      </w:pPr>
      <w:r>
        <w:rPr>
          <w:spacing w:val="-1"/>
        </w:rPr>
        <w:t>专门借款当期实际发生的利息费用，扣除尚未动用的借款资金存入银行取得的利息收入或进行暂时性投资</w:t>
      </w:r>
      <w:r>
        <w:rPr>
          <w:w w:val="100"/>
        </w:rPr>
        <w:t> </w:t>
      </w:r>
      <w:r>
        <w:rPr>
          <w:spacing w:val="-1"/>
        </w:rPr>
        <w:t>取得的投资收益后的金额予以资本化；一般借款根据累计资产支出超过专门借款部分的资产支出加权平均数乘</w:t>
      </w:r>
      <w:r>
        <w:rPr>
          <w:spacing w:val="-63"/>
        </w:rPr>
        <w:t> </w:t>
      </w:r>
      <w:r>
        <w:rPr>
          <w:spacing w:val="-63"/>
        </w:rPr>
      </w:r>
      <w:r>
        <w:rPr/>
        <w:t>以所占用一般借款的资本化率，确定资本化金额。资本化率根据一般借款加权平均利率计算确定。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5"/>
        <w:spacing w:line="240" w:lineRule="auto"/>
        <w:ind w:right="196"/>
        <w:jc w:val="left"/>
        <w:rPr>
          <w:b w:val="0"/>
          <w:bCs w:val="0"/>
        </w:rPr>
      </w:pPr>
      <w:bookmarkStart w:name="15、无形资产" w:id="144"/>
      <w:bookmarkEnd w:id="144"/>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4" w:right="196"/>
        <w:jc w:val="left"/>
        <w:rPr>
          <w:b w:val="0"/>
          <w:bCs w:val="0"/>
        </w:rPr>
      </w:pPr>
      <w:bookmarkStart w:name="（1）计价方法、使用寿命、减值测试" w:id="145"/>
      <w:bookmarkEnd w:id="14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154" w:right="196" w:firstLine="399"/>
        <w:jc w:val="left"/>
      </w:pPr>
      <w:r>
        <w:rPr>
          <w:spacing w:val="-1"/>
        </w:rPr>
        <w:t>本公司无形资产包括土地使用权、专利技术、非专利技术、软件使用权等，按取得时的实际成本计量，其</w:t>
      </w:r>
      <w:r>
        <w:rPr>
          <w:w w:val="100"/>
        </w:rPr>
        <w:t> </w:t>
      </w:r>
      <w:r>
        <w:rPr>
          <w:spacing w:val="-1"/>
        </w:rPr>
        <w:t>中，购入的无形资产，按实际支付的价款和相关的其他支出作为实际成本；投资者投入的无形资产，按投资合</w:t>
      </w:r>
      <w:r>
        <w:rPr>
          <w:spacing w:val="-63"/>
        </w:rPr>
        <w:t> </w:t>
      </w:r>
      <w:r>
        <w:rPr>
          <w:spacing w:val="-63"/>
        </w:rPr>
      </w:r>
      <w:r>
        <w:rPr>
          <w:spacing w:val="-1"/>
        </w:rPr>
        <w:t>同或协议约定的价值确定实际成本，但合同或协议约定价值不公允的，按公允价值确定实际成本；对非同一控</w:t>
      </w:r>
      <w:r>
        <w:rPr>
          <w:spacing w:val="-63"/>
        </w:rPr>
        <w:t> </w:t>
      </w:r>
      <w:r>
        <w:rPr>
          <w:spacing w:val="-63"/>
        </w:rPr>
      </w:r>
      <w:r>
        <w:rPr>
          <w:spacing w:val="-1"/>
        </w:rPr>
        <w:t>制下合并中取得被购买方拥有的但在其财务报表中未确认的无形资产，在对被购买方资产进行初始确认时，按</w:t>
      </w:r>
      <w:r>
        <w:rPr>
          <w:spacing w:val="-63"/>
        </w:rPr>
        <w:t> </w:t>
      </w:r>
      <w:r>
        <w:rPr>
          <w:spacing w:val="-63"/>
        </w:rPr>
      </w:r>
      <w:r>
        <w:rPr/>
        <w:t>公允价值确认为无形资产。</w:t>
      </w:r>
      <w:r>
        <w:rPr>
          <w:w w:val="100"/>
        </w:rPr>
        <w:t> </w:t>
      </w:r>
      <w:r>
        <w:rPr>
          <w:spacing w:val="-1"/>
        </w:rPr>
        <w:t>土地使用权从出让起始日起，按其出让年限平均摊销；专利技术、非专利技术和软件使用权按预计使用年限、</w:t>
      </w:r>
      <w:r>
        <w:rPr>
          <w:spacing w:val="-63"/>
        </w:rPr>
        <w:t> </w:t>
      </w:r>
      <w:r>
        <w:rPr>
          <w:spacing w:val="-63"/>
        </w:rPr>
      </w:r>
      <w:r>
        <w:rPr>
          <w:spacing w:val="-1"/>
        </w:rPr>
        <w:t>合同规定的受益年限和法律规定的有效年限三者中最短者分期平均摊销。摊销金额按其受益对象计入相关资产</w:t>
      </w:r>
      <w:r>
        <w:rPr>
          <w:spacing w:val="-61"/>
        </w:rPr>
        <w:t> </w:t>
      </w:r>
      <w:r>
        <w:rPr>
          <w:spacing w:val="-61"/>
        </w:rPr>
      </w:r>
      <w:r>
        <w:rPr>
          <w:spacing w:val="-1"/>
        </w:rPr>
        <w:t>成本和当期损益。对使用寿命有限的无形资产的预计使用寿命及摊销方法于每年年度终了进行复核，如发生改</w:t>
      </w:r>
      <w:r>
        <w:rPr>
          <w:spacing w:val="-63"/>
        </w:rPr>
        <w:t> </w:t>
      </w:r>
      <w:r>
        <w:rPr>
          <w:spacing w:val="-63"/>
        </w:rPr>
      </w:r>
      <w:r>
        <w:rPr/>
        <w:t>变，则作为会计估计变更处理。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left="154" w:right="196"/>
        <w:jc w:val="left"/>
        <w:rPr>
          <w:b w:val="0"/>
          <w:bCs w:val="0"/>
        </w:rPr>
      </w:pPr>
      <w:bookmarkStart w:name="（2）内部研究开发支出会计政策" w:id="146"/>
      <w:bookmarkEnd w:id="14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154" w:right="249" w:firstLine="399"/>
        <w:jc w:val="both"/>
      </w:pPr>
      <w:r>
        <w:rPr>
          <w:spacing w:val="-1"/>
        </w:rPr>
        <w:t>本公司的研究开发支出根据其性质以及研发活动最终形成无形资产是否具有较大不确定性，分为研究阶段</w:t>
      </w:r>
      <w:r>
        <w:rPr>
          <w:w w:val="100"/>
        </w:rPr>
        <w:t> </w:t>
      </w:r>
      <w:r>
        <w:rPr>
          <w:spacing w:val="-1"/>
        </w:rPr>
        <w:t>支出和开发阶段支出。研究阶段的支出，于发生时计入当期损益；开发阶段的支出，同时满足下列条件的，确</w:t>
      </w:r>
      <w:r>
        <w:rPr>
          <w:spacing w:val="-63"/>
        </w:rPr>
        <w:t> </w:t>
      </w:r>
      <w:r>
        <w:rPr>
          <w:spacing w:val="-63"/>
        </w:rPr>
      </w:r>
      <w:r>
        <w:rPr/>
        <w:t>认为无形资产：</w:t>
      </w:r>
    </w:p>
    <w:p>
      <w:pPr>
        <w:pStyle w:val="BodyText"/>
        <w:spacing w:line="240" w:lineRule="auto"/>
        <w:ind w:left="553" w:right="19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35"/>
        <w:ind w:left="553" w:right="19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40" w:lineRule="auto" w:before="35"/>
        <w:ind w:left="553" w:right="196"/>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240" w:lineRule="auto" w:before="35"/>
        <w:ind w:left="553" w:right="104"/>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w:t>
      </w:r>
    </w:p>
    <w:p>
      <w:pPr>
        <w:spacing w:after="0" w:line="240" w:lineRule="auto"/>
        <w:jc w:val="left"/>
        <w:sectPr>
          <w:pgSz w:w="11910" w:h="16840"/>
          <w:pgMar w:header="747" w:footer="979" w:top="1060" w:bottom="1160" w:left="980" w:right="920"/>
        </w:sectPr>
      </w:pPr>
    </w:p>
    <w:p>
      <w:pPr>
        <w:spacing w:line="240" w:lineRule="auto" w:before="1"/>
        <w:rPr>
          <w:rFonts w:ascii="宋体" w:hAnsi="宋体" w:cs="宋体" w:eastAsia="宋体" w:hint="default"/>
          <w:sz w:val="25"/>
          <w:szCs w:val="25"/>
        </w:rPr>
      </w:pPr>
    </w:p>
    <w:p>
      <w:pPr>
        <w:pStyle w:val="BodyText"/>
        <w:spacing w:line="240" w:lineRule="auto" w:before="38"/>
        <w:ind w:right="196"/>
        <w:jc w:val="left"/>
      </w:pPr>
      <w:r>
        <w:rPr/>
        <w:t>产；</w:t>
      </w:r>
    </w:p>
    <w:p>
      <w:pPr>
        <w:pStyle w:val="BodyText"/>
        <w:spacing w:line="271" w:lineRule="auto" w:before="50"/>
        <w:ind w:left="553" w:right="196"/>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1"/>
        </w:rPr>
        <w:t>不满足上述条件的开发阶段的支出，于发生时计入当期损益。前期已计入损益的开发支出在以后期间不再</w:t>
      </w:r>
    </w:p>
    <w:p>
      <w:pPr>
        <w:pStyle w:val="BodyText"/>
        <w:spacing w:line="285" w:lineRule="auto" w:before="24"/>
        <w:ind w:right="196"/>
        <w:jc w:val="left"/>
      </w:pPr>
      <w:r>
        <w:rPr>
          <w:spacing w:val="-1"/>
        </w:rPr>
        <w:t>确认为资产。已资本化的开发阶段的支出在资产负债表上列示为开发支出，自该项目达到预定可使用状态之日</w:t>
      </w:r>
      <w:r>
        <w:rPr>
          <w:spacing w:val="-63"/>
        </w:rPr>
        <w:t> </w:t>
      </w:r>
      <w:r>
        <w:rPr>
          <w:spacing w:val="-63"/>
        </w:rPr>
      </w:r>
      <w:r>
        <w:rPr/>
        <w:t>起转为无形资产列报。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5"/>
        <w:spacing w:line="240" w:lineRule="auto"/>
        <w:ind w:right="196"/>
        <w:jc w:val="left"/>
        <w:rPr>
          <w:b w:val="0"/>
          <w:bCs w:val="0"/>
        </w:rPr>
      </w:pPr>
      <w:bookmarkStart w:name="16、长期资产减值" w:id="147"/>
      <w:bookmarkEnd w:id="147"/>
      <w:r>
        <w:rPr>
          <w:b w:val="0"/>
          <w:bCs w:val="0"/>
        </w:rPr>
      </w:r>
      <w:r>
        <w:rPr>
          <w:rFonts w:ascii="Times New Roman" w:hAnsi="Times New Roman" w:cs="Times New Roman" w:eastAsia="Times New Roman" w:hint="default"/>
        </w:rPr>
        <w:t>16</w:t>
      </w:r>
      <w:r>
        <w:rPr/>
        <w:t>、长期资产减值</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154" w:right="249" w:firstLine="399"/>
        <w:jc w:val="both"/>
      </w:pPr>
      <w:r>
        <w:rPr>
          <w:spacing w:val="-1"/>
        </w:rPr>
        <w:t>本公司于每一资产负债表日对长期股权投资、固定资产、在建工程、使用寿命有限的无形资产等项目进行</w:t>
      </w:r>
      <w:r>
        <w:rPr>
          <w:w w:val="100"/>
        </w:rPr>
        <w:t> </w:t>
      </w:r>
      <w:r>
        <w:rPr>
          <w:spacing w:val="-1"/>
        </w:rPr>
        <w:t>检查，当存在减值迹象时，本公司进行减值测试。对商誉和使用寿命不确定的无形资产，无论是否存在减值迹</w:t>
      </w:r>
      <w:r>
        <w:rPr>
          <w:spacing w:val="-63"/>
        </w:rPr>
        <w:t> </w:t>
      </w:r>
      <w:r>
        <w:rPr>
          <w:spacing w:val="-63"/>
        </w:rPr>
      </w:r>
      <w:r>
        <w:rPr/>
        <w:t>象，每年末均进行减值测试。</w:t>
      </w:r>
    </w:p>
    <w:p>
      <w:pPr>
        <w:pStyle w:val="BodyText"/>
        <w:spacing w:line="285" w:lineRule="auto"/>
        <w:ind w:left="154" w:right="104" w:firstLine="399"/>
        <w:jc w:val="left"/>
      </w:pPr>
      <w:r>
        <w:rPr/>
        <w:t>资产存在减值迹象的，应当估计其可收回金额，然后将所估计的资产可收回金额与其账面价值相比较，以</w:t>
      </w:r>
      <w:r>
        <w:rPr>
          <w:w w:val="100"/>
        </w:rPr>
        <w:t> </w:t>
      </w:r>
      <w:r>
        <w:rPr>
          <w:spacing w:val="-2"/>
        </w:rPr>
        <w:t>确定资产是否发生了减值，以及是否需要计提资产减值准备并确认相应的减值损失。在估计资产可收回金额时，</w:t>
      </w:r>
      <w:r>
        <w:rPr>
          <w:spacing w:val="-78"/>
        </w:rPr>
        <w:t> </w:t>
      </w:r>
      <w:r>
        <w:rPr>
          <w:spacing w:val="-78"/>
        </w:rPr>
      </w:r>
      <w:r>
        <w:rPr/>
        <w:t>原则上应当以单项资产为基础，公司难以对单项资产的可收回金额进行估计的，应当以该资产所属的资产组为</w:t>
      </w:r>
      <w:r>
        <w:rPr>
          <w:w w:val="100"/>
        </w:rPr>
        <w:t> </w:t>
      </w:r>
      <w:r>
        <w:rPr/>
        <w:t>基础确定资产组的可收回金额。资产可收回金额的估计，应当根据其公允价值减去处置费用后的净额与资产预</w:t>
      </w:r>
      <w:r>
        <w:rPr>
          <w:w w:val="100"/>
        </w:rPr>
        <w:t> </w:t>
      </w:r>
      <w:r>
        <w:rPr/>
        <w:t>计未来现金流量的现值两者之间较高者确定。</w:t>
      </w:r>
    </w:p>
    <w:p>
      <w:pPr>
        <w:pStyle w:val="BodyText"/>
        <w:spacing w:line="283" w:lineRule="auto"/>
        <w:ind w:right="104" w:firstLine="399"/>
        <w:jc w:val="left"/>
      </w:pPr>
      <w:r>
        <w:rPr/>
        <w:t>本公司于每一资产负债表日对企业合并形成的商誉进行减值测试。因企业合并形成的商誉的账面价值，自</w:t>
      </w:r>
      <w:r>
        <w:rPr>
          <w:w w:val="100"/>
        </w:rPr>
        <w:t> </w:t>
      </w:r>
      <w:r>
        <w:rPr/>
        <w:t>购买日起按照合理的方法分摊至相关的资产组；难以分摊至相关的资产组的，应当将其分摊至相关的资产组组</w:t>
      </w:r>
      <w:r>
        <w:rPr>
          <w:w w:val="100"/>
        </w:rPr>
        <w:t> </w:t>
      </w:r>
      <w:r>
        <w:rPr/>
        <w:t>合。在对包含商誉的相关资产组或者资产组组合进行减值测试时，如与商誉相关的资产组或者资产组组合存在</w:t>
      </w:r>
      <w:r>
        <w:rPr>
          <w:w w:val="100"/>
        </w:rPr>
        <w:t> </w:t>
      </w:r>
      <w:r>
        <w:rPr/>
        <w:t>减值迹象的，按以下步骤处理：首先对不包含商誉的资产组或者资产组组合进行减值测试，计算可收回金额，</w:t>
      </w:r>
      <w:r>
        <w:rPr>
          <w:w w:val="100"/>
        </w:rPr>
        <w:t> </w:t>
      </w:r>
      <w:r>
        <w:rPr/>
        <w:t>并与相关账面价值相比较，确认相应的减值损失；然后再对包含商誉的资产组或者资产组组合进行减值测试，</w:t>
      </w:r>
      <w:r>
        <w:rPr>
          <w:w w:val="100"/>
        </w:rPr>
        <w:t> </w:t>
      </w:r>
      <w:r>
        <w:rPr/>
        <w:t>比较这些相关资产组或者资产组组合的账面价值（包括所分摊的商誉的账面价值部分）与其可收回金额，如相</w:t>
      </w:r>
      <w:r>
        <w:rPr>
          <w:w w:val="100"/>
        </w:rPr>
        <w:t> </w:t>
      </w:r>
      <w:r>
        <w:rPr/>
        <w:t>关资产组或者资产组组合的可收回金额低于其账面价值的，应当就其差额确认减值、损失，减值损失金额应当</w:t>
      </w:r>
      <w:r>
        <w:rPr>
          <w:w w:val="100"/>
        </w:rPr>
        <w:t> </w:t>
      </w:r>
      <w:r>
        <w:rPr/>
        <w:t>首先抵减分摊至资产组或者资产组组合中商誉的账面价值；再根据资产组或者资产组组合中除商誉之外的其他</w:t>
      </w:r>
      <w:r>
        <w:rPr>
          <w:w w:val="100"/>
        </w:rPr>
        <w:t> </w:t>
      </w:r>
      <w:r>
        <w:rPr/>
        <w:t>各项资产的账面价值所占比重，按比例抵减其他各项资产的账面价值。以上资产账面价值的抵减，都应当作为</w:t>
      </w:r>
      <w:r>
        <w:rPr>
          <w:w w:val="100"/>
        </w:rPr>
        <w:t> </w:t>
      </w:r>
      <w:r>
        <w:rPr>
          <w:spacing w:val="-3"/>
        </w:rPr>
        <w:t>各单项资产</w:t>
      </w:r>
      <w:r>
        <w:rPr>
          <w:rFonts w:ascii="Times New Roman" w:hAnsi="Times New Roman" w:cs="Times New Roman" w:eastAsia="Times New Roman" w:hint="default"/>
          <w:spacing w:val="-3"/>
        </w:rPr>
        <w:t>(</w:t>
      </w:r>
      <w:r>
        <w:rPr>
          <w:spacing w:val="-3"/>
        </w:rPr>
        <w:t>包括商誉</w:t>
      </w:r>
      <w:r>
        <w:rPr>
          <w:rFonts w:ascii="Times New Roman" w:hAnsi="Times New Roman" w:cs="Times New Roman" w:eastAsia="Times New Roman" w:hint="default"/>
          <w:spacing w:val="-3"/>
        </w:rPr>
        <w:t>)</w:t>
      </w:r>
      <w:r>
        <w:rPr>
          <w:spacing w:val="-3"/>
        </w:rPr>
        <w:t>的减值损失处理，计入当期损益。抵减后的各资产的账面价值不得低于以下三者之中最高</w:t>
      </w:r>
      <w:r>
        <w:rPr>
          <w:spacing w:val="-60"/>
        </w:rPr>
        <w:t> </w:t>
      </w:r>
      <w:r>
        <w:rPr>
          <w:spacing w:val="-60"/>
        </w:rPr>
      </w:r>
      <w:r>
        <w:rPr>
          <w:spacing w:val="-4"/>
        </w:rPr>
        <w:t>者：该资产的公允价值减去处置费用后的净额</w:t>
      </w:r>
      <w:r>
        <w:rPr>
          <w:rFonts w:ascii="Times New Roman" w:hAnsi="Times New Roman" w:cs="Times New Roman" w:eastAsia="Times New Roman" w:hint="default"/>
          <w:spacing w:val="-4"/>
        </w:rPr>
        <w:t>(</w:t>
      </w:r>
      <w:r>
        <w:rPr>
          <w:spacing w:val="-4"/>
        </w:rPr>
        <w:t>如可确定的</w:t>
      </w:r>
      <w:r>
        <w:rPr>
          <w:rFonts w:ascii="Times New Roman" w:hAnsi="Times New Roman" w:cs="Times New Roman" w:eastAsia="Times New Roman" w:hint="default"/>
          <w:spacing w:val="-4"/>
        </w:rPr>
        <w:t>)</w:t>
      </w:r>
      <w:r>
        <w:rPr>
          <w:spacing w:val="-4"/>
        </w:rPr>
        <w:t>、该资产预计未来现金流量的现值</w:t>
      </w:r>
      <w:r>
        <w:rPr>
          <w:rFonts w:ascii="Times New Roman" w:hAnsi="Times New Roman" w:cs="Times New Roman" w:eastAsia="Times New Roman" w:hint="default"/>
          <w:spacing w:val="-4"/>
        </w:rPr>
        <w:t>(</w:t>
      </w:r>
      <w:r>
        <w:rPr>
          <w:spacing w:val="-4"/>
        </w:rPr>
        <w:t>如可确定的</w:t>
      </w:r>
      <w:r>
        <w:rPr>
          <w:rFonts w:ascii="Times New Roman" w:hAnsi="Times New Roman" w:cs="Times New Roman" w:eastAsia="Times New Roman" w:hint="default"/>
          <w:spacing w:val="-4"/>
        </w:rPr>
        <w:t>)</w:t>
      </w:r>
      <w:r>
        <w:rPr>
          <w:spacing w:val="-4"/>
        </w:rPr>
        <w:t>和零。</w:t>
      </w:r>
      <w:r>
        <w:rPr>
          <w:spacing w:val="-31"/>
        </w:rPr>
        <w:t> </w:t>
      </w:r>
      <w:r>
        <w:rPr/>
        <w:t>因此而导致的未能分摊的减值损失金额，应当按照相关资产组或者资产组组合中其他各项资产的账面价值所占</w:t>
      </w:r>
      <w:r>
        <w:rPr>
          <w:w w:val="100"/>
        </w:rPr>
        <w:t> </w:t>
      </w:r>
      <w:r>
        <w:rPr/>
        <w:t>比重进行分摊。</w:t>
      </w:r>
    </w:p>
    <w:p>
      <w:pPr>
        <w:pStyle w:val="BodyText"/>
        <w:spacing w:line="285" w:lineRule="auto" w:before="14"/>
        <w:ind w:right="196" w:firstLine="399"/>
        <w:jc w:val="left"/>
      </w:pPr>
      <w:r>
        <w:rPr>
          <w:spacing w:val="-1"/>
        </w:rPr>
        <w:t>减值测试后，若该资产的账面价值超过其可收回金额，其差额确认为减值损失，上述资产的减值损失一经</w:t>
      </w:r>
      <w:r>
        <w:rPr>
          <w:w w:val="100"/>
        </w:rPr>
        <w:t> </w:t>
      </w:r>
      <w:r>
        <w:rPr/>
        <w:t>确认，在以后会计期间不予转回。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right="196"/>
        <w:jc w:val="left"/>
        <w:rPr>
          <w:b w:val="0"/>
          <w:bCs w:val="0"/>
        </w:rPr>
      </w:pPr>
      <w:bookmarkStart w:name="17、长期待摊费用" w:id="148"/>
      <w:bookmarkEnd w:id="148"/>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154" w:right="196" w:firstLine="321"/>
        <w:jc w:val="left"/>
      </w:pPr>
      <w:r>
        <w:rPr>
          <w:spacing w:val="-3"/>
        </w:rPr>
        <w:t>本公司的长期待摊费用包括房屋装修费用。该等费用在受益期内平均摊销，如果长期待摊费用项目不能使以</w:t>
      </w:r>
      <w:r>
        <w:rPr>
          <w:w w:val="100"/>
        </w:rPr>
        <w:t> </w:t>
      </w:r>
      <w:r>
        <w:rPr/>
        <w:t>后会计期间受益，则将尚未摊销的该项目的摊余价值全部转入当期损益。</w:t>
      </w:r>
    </w:p>
    <w:p>
      <w:pPr>
        <w:spacing w:after="0" w:line="285"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5"/>
        <w:ind w:right="196"/>
        <w:jc w:val="left"/>
        <w:rPr>
          <w:b w:val="0"/>
          <w:bCs w:val="0"/>
        </w:rPr>
      </w:pPr>
      <w:bookmarkStart w:name="18、职工薪酬" w:id="149"/>
      <w:bookmarkEnd w:id="149"/>
      <w:r>
        <w:rPr>
          <w:b w:val="0"/>
          <w:bCs w:val="0"/>
        </w:rPr>
      </w:r>
      <w:r>
        <w:rPr>
          <w:rFonts w:ascii="Times New Roman" w:hAnsi="Times New Roman" w:cs="Times New Roman" w:eastAsia="Times New Roman" w:hint="default"/>
        </w:rPr>
        <w:t>18</w:t>
      </w:r>
      <w:r>
        <w:rPr/>
        <w:t>、职工薪酬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196"/>
        <w:jc w:val="left"/>
        <w:rPr>
          <w:b w:val="0"/>
          <w:bCs w:val="0"/>
        </w:rPr>
      </w:pPr>
      <w:bookmarkStart w:name="（1）短期薪酬的会计处理方法" w:id="150"/>
      <w:bookmarkEnd w:id="15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5"/>
          <w:szCs w:val="25"/>
        </w:rPr>
      </w:pPr>
    </w:p>
    <w:p>
      <w:pPr>
        <w:pStyle w:val="BodyText"/>
        <w:spacing w:line="285" w:lineRule="auto" w:before="0"/>
        <w:ind w:left="154" w:right="249" w:firstLine="399"/>
        <w:jc w:val="both"/>
      </w:pPr>
      <w:r>
        <w:rPr>
          <w:spacing w:val="-1"/>
        </w:rPr>
        <w:t>短期薪酬主要包括职工工资、奖金、津贴和补贴、职工福利费、社会保险费（医疗保险费、工伤保险费、</w:t>
      </w:r>
      <w:r>
        <w:rPr>
          <w:w w:val="100"/>
        </w:rPr>
        <w:t> </w:t>
      </w:r>
      <w:r>
        <w:rPr>
          <w:spacing w:val="-1"/>
        </w:rPr>
        <w:t>生育保险费）、住房公积金、工会经费和职工教育经费等，在职工提供服务的会计期间，将实际发生的短期薪</w:t>
      </w:r>
      <w:r>
        <w:rPr>
          <w:spacing w:val="-63"/>
        </w:rPr>
        <w:t> </w:t>
      </w:r>
      <w:r>
        <w:rPr>
          <w:spacing w:val="-63"/>
        </w:rPr>
      </w:r>
      <w:r>
        <w:rPr/>
        <w:t>酬确认为负债，并按照受益对象计入当期损益或相关资产成本。</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5"/>
        <w:spacing w:line="240" w:lineRule="auto"/>
        <w:ind w:right="196"/>
        <w:jc w:val="left"/>
        <w:rPr>
          <w:b w:val="0"/>
          <w:bCs w:val="0"/>
        </w:rPr>
      </w:pPr>
      <w:bookmarkStart w:name="（2）离职后福利的会计处理方法" w:id="151"/>
      <w:bookmarkEnd w:id="15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right="104" w:firstLine="399"/>
        <w:jc w:val="left"/>
      </w:pPr>
      <w:r>
        <w:rPr>
          <w:spacing w:val="-2"/>
        </w:rPr>
        <w:t>离职后福利主要包括基本养老保险费、失业保险费等，按照公司承担的风险和义务，分类为设定提存计划。</w:t>
      </w:r>
      <w:r>
        <w:rPr>
          <w:w w:val="100"/>
        </w:rPr>
        <w:t> </w:t>
      </w:r>
      <w:r>
        <w:rPr/>
        <w:t>对于设定提存计划在根据在资产负债表日为换取职工在会计期间提供的服务而向单独主体缴存的提存金确认为</w:t>
      </w:r>
      <w:r>
        <w:rPr>
          <w:w w:val="100"/>
        </w:rPr>
        <w:t> </w:t>
      </w:r>
      <w:r>
        <w:rPr/>
        <w:t>负债，并按照受益对象计入当期损益或相关资产成本。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right="196"/>
        <w:jc w:val="left"/>
        <w:rPr>
          <w:b w:val="0"/>
          <w:bCs w:val="0"/>
        </w:rPr>
      </w:pPr>
      <w:bookmarkStart w:name="（3）辞退福利的会计处理方法" w:id="152"/>
      <w:bookmarkEnd w:id="15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6"/>
        <w:jc w:val="left"/>
        <w:rPr>
          <w:b w:val="0"/>
          <w:bCs w:val="0"/>
        </w:rPr>
      </w:pPr>
      <w:bookmarkStart w:name="（4）其他长期职工福利的会计处理方法" w:id="153"/>
      <w:bookmarkEnd w:id="15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6"/>
        <w:jc w:val="left"/>
        <w:rPr>
          <w:b w:val="0"/>
          <w:bCs w:val="0"/>
        </w:rPr>
      </w:pPr>
      <w:bookmarkStart w:name="19、预计负债" w:id="154"/>
      <w:bookmarkEnd w:id="154"/>
      <w:r>
        <w:rPr>
          <w:b w:val="0"/>
          <w:bCs w:val="0"/>
        </w:rPr>
      </w:r>
      <w:r>
        <w:rPr>
          <w:rFonts w:ascii="Times New Roman" w:hAnsi="Times New Roman" w:cs="Times New Roman" w:eastAsia="Times New Roman" w:hint="default"/>
        </w:rPr>
        <w:t>19</w:t>
      </w:r>
      <w:r>
        <w:rPr/>
        <w:t>、预计负债</w:t>
      </w:r>
      <w:r>
        <w:rPr>
          <w:b w:val="0"/>
          <w:bCs w:val="0"/>
        </w:rPr>
      </w:r>
    </w:p>
    <w:p>
      <w:pPr>
        <w:spacing w:line="240" w:lineRule="auto" w:before="4"/>
        <w:rPr>
          <w:rFonts w:ascii="宋体" w:hAnsi="宋体" w:cs="宋体" w:eastAsia="宋体" w:hint="default"/>
          <w:b/>
          <w:bCs/>
          <w:sz w:val="25"/>
          <w:szCs w:val="25"/>
        </w:rPr>
      </w:pPr>
    </w:p>
    <w:p>
      <w:pPr>
        <w:pStyle w:val="BodyText"/>
        <w:spacing w:line="285" w:lineRule="auto" w:before="0"/>
        <w:ind w:left="154" w:right="104" w:firstLine="321"/>
        <w:jc w:val="left"/>
      </w:pPr>
      <w:r>
        <w:rPr>
          <w:spacing w:val="-3"/>
        </w:rPr>
        <w:t>当与对外担保、商业承兑汇票贴现、未决诉讼或仲裁、产品质量保证等或有事项相关的业务同时符合以下条</w:t>
      </w:r>
      <w:r>
        <w:rPr>
          <w:w w:val="100"/>
        </w:rPr>
        <w:t> </w:t>
      </w:r>
      <w:r>
        <w:rPr>
          <w:spacing w:val="-2"/>
        </w:rPr>
        <w:t>件时，本公司将其确认为负债：该义务是本公司承担的现时义务；该义务的履行很可能导致经济利益流出企业；</w:t>
      </w:r>
      <w:r>
        <w:rPr>
          <w:spacing w:val="-77"/>
        </w:rPr>
        <w:t> </w:t>
      </w:r>
      <w:r>
        <w:rPr>
          <w:spacing w:val="-77"/>
        </w:rPr>
      </w:r>
      <w:r>
        <w:rPr/>
        <w:t>该义务的金额能够可靠地计量。</w:t>
      </w:r>
    </w:p>
    <w:p>
      <w:pPr>
        <w:spacing w:line="240" w:lineRule="auto" w:before="3"/>
        <w:rPr>
          <w:rFonts w:ascii="宋体" w:hAnsi="宋体" w:cs="宋体" w:eastAsia="宋体" w:hint="default"/>
          <w:sz w:val="23"/>
          <w:szCs w:val="23"/>
        </w:rPr>
      </w:pPr>
    </w:p>
    <w:p>
      <w:pPr>
        <w:pStyle w:val="Heading5"/>
        <w:spacing w:line="240" w:lineRule="auto"/>
        <w:ind w:right="196"/>
        <w:jc w:val="left"/>
        <w:rPr>
          <w:b w:val="0"/>
          <w:bCs w:val="0"/>
        </w:rPr>
      </w:pPr>
      <w:bookmarkStart w:name="20、股份支付" w:id="155"/>
      <w:bookmarkEnd w:id="155"/>
      <w:r>
        <w:rPr>
          <w:b w:val="0"/>
          <w:bCs w:val="0"/>
        </w:rPr>
      </w:r>
      <w:r>
        <w:rPr>
          <w:rFonts w:ascii="Times New Roman" w:hAnsi="Times New Roman" w:cs="Times New Roman" w:eastAsia="Times New Roman" w:hint="default"/>
        </w:rPr>
        <w:t>20</w:t>
      </w:r>
      <w:r>
        <w:rPr/>
        <w:t>、股份支付</w:t>
      </w:r>
      <w:r>
        <w:rPr>
          <w:b w:val="0"/>
          <w:bCs w:val="0"/>
        </w:rPr>
      </w:r>
    </w:p>
    <w:p>
      <w:pPr>
        <w:spacing w:line="240" w:lineRule="auto" w:before="5"/>
        <w:rPr>
          <w:rFonts w:ascii="宋体" w:hAnsi="宋体" w:cs="宋体" w:eastAsia="宋体" w:hint="default"/>
          <w:b/>
          <w:bCs/>
          <w:sz w:val="25"/>
          <w:szCs w:val="25"/>
        </w:rPr>
      </w:pPr>
    </w:p>
    <w:p>
      <w:pPr>
        <w:pStyle w:val="BodyText"/>
        <w:spacing w:line="285" w:lineRule="auto" w:before="0"/>
        <w:ind w:left="154" w:right="248" w:firstLine="399"/>
        <w:jc w:val="both"/>
      </w:pPr>
      <w:r>
        <w:rPr>
          <w:spacing w:val="-1"/>
        </w:rPr>
        <w:t>用以换取职工提供服务的以权益结算的股份支付，以授予职工权益工具在授予日的公允价值计量。该公允</w:t>
      </w:r>
      <w:r>
        <w:rPr>
          <w:w w:val="100"/>
        </w:rPr>
        <w:t> </w:t>
      </w:r>
      <w:r>
        <w:rPr>
          <w:spacing w:val="-1"/>
        </w:rPr>
        <w:t>价值的金额在完成等待期内的服务或达到规定业绩条件才可行权的情况下，在等待期内以对可行权权益工具数</w:t>
      </w:r>
      <w:r>
        <w:rPr>
          <w:spacing w:val="-63"/>
        </w:rPr>
        <w:t> </w:t>
      </w:r>
      <w:r>
        <w:rPr>
          <w:spacing w:val="-63"/>
        </w:rPr>
      </w:r>
      <w:r>
        <w:rPr/>
        <w:t>量的最佳估计为基础，按直线法计算计入相关成本或费用，相应增加资本公积。</w:t>
      </w:r>
    </w:p>
    <w:p>
      <w:pPr>
        <w:pStyle w:val="BodyText"/>
        <w:spacing w:line="285" w:lineRule="auto"/>
        <w:ind w:left="154" w:right="104" w:firstLine="399"/>
        <w:jc w:val="left"/>
      </w:pPr>
      <w:r>
        <w:rPr/>
        <w:t>以现金结算的股份支付，按照本公司承担的以股份或其他权益工具为基础确定的负债的公允价值计量。如</w:t>
      </w:r>
      <w:r>
        <w:rPr>
          <w:w w:val="100"/>
        </w:rPr>
        <w:t> </w:t>
      </w:r>
      <w:r>
        <w:rPr/>
        <w:t>授予后立即可行权，在授予日以承担负债的公允价值计入相关成本或费用，相应增加负债；如需完成等待期内</w:t>
      </w:r>
      <w:r>
        <w:rPr>
          <w:w w:val="100"/>
        </w:rPr>
        <w:t> </w:t>
      </w:r>
      <w:r>
        <w:rPr>
          <w:spacing w:val="-2"/>
        </w:rPr>
        <w:t>的服务或达到规定业绩条件以后才可行权，在等待期的每个资产负债表日，以对可行权情况的最佳估计为基础，</w:t>
      </w:r>
      <w:r>
        <w:rPr>
          <w:spacing w:val="-79"/>
        </w:rPr>
        <w:t> </w:t>
      </w:r>
      <w:r>
        <w:rPr>
          <w:spacing w:val="-79"/>
        </w:rPr>
      </w:r>
      <w:r>
        <w:rPr/>
        <w:t>按照本公司承担负债的公允价值金额，将当期取得的服务计入成本或费用，相应调整负债。</w:t>
      </w:r>
    </w:p>
    <w:p>
      <w:pPr>
        <w:pStyle w:val="BodyText"/>
        <w:spacing w:line="285" w:lineRule="auto"/>
        <w:ind w:left="154" w:right="248" w:firstLine="399"/>
        <w:jc w:val="right"/>
      </w:pPr>
      <w:r>
        <w:rPr>
          <w:spacing w:val="-1"/>
        </w:rPr>
        <w:t>在相关负债结算前的每个资产负债表日以及结算日，对负债的公允价值重新计量，其变动计入当期损益。</w:t>
      </w:r>
      <w:r>
        <w:rPr>
          <w:w w:val="100"/>
        </w:rPr>
        <w:t> </w:t>
      </w:r>
      <w:r>
        <w:rPr>
          <w:spacing w:val="-1"/>
        </w:rPr>
        <w:t>本公司在等待期内取消所授予权益工具的（因未满足可行权条件而被取消的除外），作为加速行权处理，</w:t>
      </w:r>
      <w:r>
        <w:rPr>
          <w:w w:val="100"/>
        </w:rPr>
        <w:t> </w:t>
      </w:r>
      <w:r>
        <w:rPr>
          <w:spacing w:val="-1"/>
        </w:rPr>
        <w:t>即视同剩余等待期内的股权支付计划已经全部满足可行权条件，在取消所授予权益工具的当期确认剩余等待期</w:t>
      </w:r>
    </w:p>
    <w:p>
      <w:pPr>
        <w:pStyle w:val="BodyText"/>
        <w:spacing w:line="240" w:lineRule="auto"/>
        <w:ind w:left="154" w:right="196"/>
        <w:jc w:val="left"/>
      </w:pPr>
      <w:r>
        <w:rPr/>
        <w:t>内的所有费用。</w:t>
      </w:r>
    </w:p>
    <w:p>
      <w:pPr>
        <w:spacing w:after="0" w:line="240"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5"/>
        <w:ind w:right="196"/>
        <w:jc w:val="left"/>
        <w:rPr>
          <w:b w:val="0"/>
          <w:bCs w:val="0"/>
        </w:rPr>
      </w:pPr>
      <w:bookmarkStart w:name="21、收入" w:id="156"/>
      <w:bookmarkEnd w:id="156"/>
      <w:r>
        <w:rPr>
          <w:b w:val="0"/>
          <w:bCs w:val="0"/>
        </w:rPr>
      </w:r>
      <w:r>
        <w:rPr>
          <w:rFonts w:ascii="Times New Roman" w:hAnsi="Times New Roman" w:cs="Times New Roman" w:eastAsia="Times New Roman" w:hint="default"/>
        </w:rPr>
        <w:t>21</w:t>
      </w:r>
      <w:r>
        <w:rPr/>
        <w:t>、收入</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154" w:right="249" w:firstLine="399"/>
        <w:jc w:val="both"/>
      </w:pPr>
      <w:r>
        <w:rPr>
          <w:spacing w:val="-1"/>
        </w:rPr>
        <w:t>本公司的营业收入主要包括设备销售收入、烟标销售收入、配件及维修费收入、其他收入等，收入确认政</w:t>
      </w:r>
      <w:r>
        <w:rPr>
          <w:w w:val="100"/>
        </w:rPr>
        <w:t> </w:t>
      </w:r>
      <w:r>
        <w:rPr/>
        <w:t>策如下：</w:t>
      </w:r>
    </w:p>
    <w:p>
      <w:pPr>
        <w:pStyle w:val="BodyText"/>
        <w:spacing w:line="285" w:lineRule="auto"/>
        <w:ind w:left="154" w:right="248" w:firstLine="399"/>
        <w:jc w:val="both"/>
      </w:pPr>
      <w:r>
        <w:rPr>
          <w:spacing w:val="-1"/>
        </w:rPr>
        <w:t>本公司在已将产品所有权上的主要风险和报酬转移给购货方、本公司既没有保留通常与所有权相联系的继</w:t>
      </w:r>
      <w:r>
        <w:rPr>
          <w:w w:val="100"/>
        </w:rPr>
        <w:t> </w:t>
      </w:r>
      <w:r>
        <w:rPr>
          <w:spacing w:val="-1"/>
        </w:rPr>
        <w:t>续管理权、也没有对已售出的商品实施有效控制、收入的金额能够可靠地计量、相关的经济利益很可能流入企</w:t>
      </w:r>
      <w:r>
        <w:rPr>
          <w:spacing w:val="-63"/>
        </w:rPr>
        <w:t> </w:t>
      </w:r>
      <w:r>
        <w:rPr>
          <w:spacing w:val="-63"/>
        </w:rPr>
      </w:r>
      <w:r>
        <w:rPr>
          <w:spacing w:val="-1"/>
        </w:rPr>
        <w:t>业、相关的已发生或将发生的成本能够可靠地计量时，确认销售商品收入的实现。其中，本公司设备销售一般</w:t>
      </w:r>
      <w:r>
        <w:rPr>
          <w:spacing w:val="-63"/>
        </w:rPr>
        <w:t> </w:t>
      </w:r>
      <w:r>
        <w:rPr>
          <w:spacing w:val="-63"/>
        </w:rPr>
      </w:r>
      <w:r>
        <w:rPr>
          <w:spacing w:val="-1"/>
        </w:rPr>
        <w:t>以产品发运且安装调试合格并取得购货方签字的设备验收单作为确认收入的时点；对于融资租赁公司购买本公</w:t>
      </w:r>
      <w:r>
        <w:rPr>
          <w:spacing w:val="-63"/>
        </w:rPr>
        <w:t> </w:t>
      </w:r>
      <w:r>
        <w:rPr>
          <w:spacing w:val="-63"/>
        </w:rPr>
      </w:r>
      <w:r>
        <w:rPr>
          <w:spacing w:val="-1"/>
        </w:rPr>
        <w:t>司产品并以融资租赁方式租赁给最终用户且本公司附有回购义务或提供还款保证金的，本公司依据上述原则在</w:t>
      </w:r>
      <w:r>
        <w:rPr>
          <w:spacing w:val="-63"/>
        </w:rPr>
        <w:t> </w:t>
      </w:r>
      <w:r>
        <w:rPr>
          <w:spacing w:val="-63"/>
        </w:rPr>
      </w:r>
      <w:r>
        <w:rPr/>
        <w:t>最终用户签署设备验收单时确认收入后，期末按照下列情况分别处理：</w:t>
      </w:r>
    </w:p>
    <w:p>
      <w:pPr>
        <w:pStyle w:val="BodyText"/>
        <w:spacing w:line="285" w:lineRule="auto"/>
        <w:ind w:left="154" w:right="104" w:firstLine="399"/>
        <w:jc w:val="left"/>
      </w:pPr>
      <w:r>
        <w:rPr/>
        <w:t>当最终用户未发生融资租赁合同项下违约情况，本公司履行回购义务或保证金不能收回的可能性较小，本</w:t>
      </w:r>
      <w:r>
        <w:rPr>
          <w:w w:val="100"/>
        </w:rPr>
        <w:t> </w:t>
      </w:r>
      <w:r>
        <w:rPr>
          <w:spacing w:val="-2"/>
        </w:rPr>
        <w:t>公司不计提预计负债或对该保证金按照账龄分析法计提坏账准备。当最终用户发生融资租赁合同项下违约情况，</w:t>
      </w:r>
      <w:r>
        <w:rPr>
          <w:spacing w:val="-77"/>
        </w:rPr>
        <w:t> </w:t>
      </w:r>
      <w:r>
        <w:rPr>
          <w:spacing w:val="-77"/>
        </w:rPr>
      </w:r>
      <w:r>
        <w:rPr/>
        <w:t>本公司对附有回购义务的，按照预计支付的回购价款高于回购产品可变现净值的差额计提预计负债；对于本公</w:t>
      </w:r>
      <w:r>
        <w:rPr>
          <w:w w:val="100"/>
        </w:rPr>
        <w:t> </w:t>
      </w:r>
      <w:r>
        <w:rPr/>
        <w:t>司提供还款保证金的，对该保证金单独进行减值测试，按照保证金余额高于预计可收回的保证金金额的差额计</w:t>
      </w:r>
      <w:r>
        <w:rPr>
          <w:w w:val="100"/>
        </w:rPr>
        <w:t> </w:t>
      </w:r>
      <w:r>
        <w:rPr/>
        <w:t>提坏账准备。</w:t>
      </w:r>
    </w:p>
    <w:p>
      <w:pPr>
        <w:pStyle w:val="BodyText"/>
        <w:spacing w:line="285" w:lineRule="auto"/>
        <w:ind w:left="154" w:right="249" w:firstLine="399"/>
        <w:jc w:val="both"/>
      </w:pPr>
      <w:r>
        <w:rPr>
          <w:spacing w:val="-1"/>
        </w:rPr>
        <w:t>本公司烟标产品销售收入一般以商品发出并经客户验收为确认收入的时点；配件销售收入一般以配件发运</w:t>
      </w:r>
      <w:r>
        <w:rPr>
          <w:w w:val="100"/>
        </w:rPr>
        <w:t> </w:t>
      </w:r>
      <w:r>
        <w:rPr/>
        <w:t>作为确认收入的时点。</w:t>
      </w:r>
    </w:p>
    <w:p>
      <w:pPr>
        <w:pStyle w:val="BodyText"/>
        <w:spacing w:line="285" w:lineRule="auto"/>
        <w:ind w:left="154" w:right="104" w:firstLine="399"/>
        <w:jc w:val="left"/>
      </w:pPr>
      <w:r>
        <w:rPr/>
        <w:t>本公司在劳务总收入和总成本能够可靠地计量、与劳务相关的经济利益很可能流入本公司、劳务的完成进</w:t>
      </w:r>
      <w:r>
        <w:rPr>
          <w:w w:val="100"/>
        </w:rPr>
        <w:t> </w:t>
      </w:r>
      <w:r>
        <w:rPr/>
        <w:t>度能够可靠地确定时，确认劳务收入的实现。在资产负债表日，提供劳务交易的结果能够可靠估计的，按完工</w:t>
      </w:r>
      <w:r>
        <w:rPr>
          <w:w w:val="100"/>
        </w:rPr>
        <w:t> </w:t>
      </w:r>
      <w:r>
        <w:rPr>
          <w:spacing w:val="-2"/>
        </w:rPr>
        <w:t>百分比法确认相关的劳务收入；提供劳务交易结果不能够可靠估计、已经发生的劳务成本预计能够得到补偿的，</w:t>
      </w:r>
      <w:r>
        <w:rPr>
          <w:spacing w:val="-78"/>
        </w:rPr>
        <w:t> </w:t>
      </w:r>
      <w:r>
        <w:rPr>
          <w:spacing w:val="-78"/>
        </w:rPr>
      </w:r>
      <w:r>
        <w:rPr/>
        <w:t>按已经发生的能够得到补偿的劳务成本金额确认提供劳务收入，并结转已经发生的劳务成本；提供劳务交易结</w:t>
      </w:r>
      <w:r>
        <w:rPr>
          <w:w w:val="100"/>
        </w:rPr>
        <w:t> </w:t>
      </w:r>
      <w:r>
        <w:rPr/>
        <w:t>果不能够可靠估计、已经发生的劳务成本预计全部不能得到补偿的，将已经发生的劳务成本计入当期损益，不</w:t>
      </w:r>
      <w:r>
        <w:rPr>
          <w:w w:val="100"/>
        </w:rPr>
        <w:t> </w:t>
      </w:r>
      <w:r>
        <w:rPr/>
        <w:t>确认提供劳务收入。</w:t>
      </w:r>
      <w:r>
        <w:rPr>
          <w:w w:val="100"/>
        </w:rPr>
        <w:t> </w:t>
      </w:r>
      <w:r>
        <w:rPr/>
        <w:t>与交易相关的经济利益很可能流入本公司、收入的金额能够可靠地计量时，确认让渡资产使用权收入的实现。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left="154" w:right="196"/>
        <w:jc w:val="left"/>
        <w:rPr>
          <w:b w:val="0"/>
          <w:bCs w:val="0"/>
        </w:rPr>
      </w:pPr>
      <w:bookmarkStart w:name="22、政府补助" w:id="157"/>
      <w:bookmarkEnd w:id="157"/>
      <w:r>
        <w:rPr>
          <w:b w:val="0"/>
          <w:bCs w:val="0"/>
        </w:rPr>
      </w:r>
      <w:r>
        <w:rPr>
          <w:rFonts w:ascii="Times New Roman" w:hAnsi="Times New Roman" w:cs="Times New Roman" w:eastAsia="Times New Roman" w:hint="default"/>
        </w:rPr>
        <w:t>22</w:t>
      </w:r>
      <w:r>
        <w:rPr/>
        <w:t>、政府补助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196"/>
        <w:jc w:val="left"/>
        <w:rPr>
          <w:b w:val="0"/>
          <w:bCs w:val="0"/>
        </w:rPr>
      </w:pPr>
      <w:bookmarkStart w:name="（1）与资产相关的政府补助判断依据及会计处理方法" w:id="158"/>
      <w:bookmarkEnd w:id="15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right="210" w:firstLine="321"/>
        <w:jc w:val="both"/>
      </w:pPr>
      <w:r>
        <w:rPr>
          <w:spacing w:val="-3"/>
        </w:rPr>
        <w:t>政府补助为货币性资产的，按照实际收到的金额计量，对于按照固定的定额标准拨付的补助，或对年末有确</w:t>
      </w:r>
      <w:r>
        <w:rPr>
          <w:w w:val="100"/>
        </w:rPr>
        <w:t> </w:t>
      </w:r>
      <w:r>
        <w:rPr/>
        <w:t>凿证据表明能够符合财政扶持政策规定的相关条件且预计能够收到财政扶持资金时</w:t>
      </w:r>
      <w:r>
        <w:rPr>
          <w:spacing w:val="-14"/>
        </w:rPr>
        <w:t> </w:t>
      </w:r>
      <w:r>
        <w:rPr>
          <w:spacing w:val="-5"/>
        </w:rPr>
        <w:t>，按照应收的金额计量；政</w:t>
      </w:r>
      <w:r>
        <w:rPr>
          <w:w w:val="100"/>
        </w:rPr>
        <w:t> </w:t>
      </w:r>
      <w:r>
        <w:rPr/>
        <w:t>府补助为非货币性资产的，按照公允价值计量，公允价值不能可靠取得的，按照名义金额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5"/>
        <w:spacing w:line="240" w:lineRule="auto"/>
        <w:ind w:right="196"/>
        <w:jc w:val="left"/>
        <w:rPr>
          <w:b w:val="0"/>
          <w:bCs w:val="0"/>
        </w:rPr>
      </w:pPr>
      <w:bookmarkStart w:name="（2）与收益相关的政府补助判断依据及会计处理方法" w:id="159"/>
      <w:bookmarkEnd w:id="15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154" w:right="210" w:firstLine="321"/>
        <w:jc w:val="both"/>
      </w:pPr>
      <w:r>
        <w:rPr>
          <w:spacing w:val="-3"/>
          <w:w w:val="100"/>
        </w:rPr>
        <w:t>中央投资重点产业振兴和技术改造专项资金等为与资产相关的政府补助确认为递延收益，在相关资产使用寿</w:t>
      </w:r>
      <w:r>
        <w:rPr>
          <w:w w:val="100"/>
        </w:rPr>
        <w:t> </w:t>
      </w:r>
      <w:r>
        <w:rPr/>
        <w:t>命内平均分配计入当期损益。科技巨人补助资金等为与收益相关的政府补助，用于补偿以后期间的相关费用或</w:t>
      </w:r>
      <w:r>
        <w:rPr>
          <w:w w:val="100"/>
        </w:rPr>
        <w:t> </w:t>
      </w:r>
      <w:r>
        <w:rPr/>
        <w:t>损失的，确认为递延收益，并在确认相关费用的期间计入当期损益；企业发展基金等为用于补偿已发生的相关</w:t>
      </w:r>
      <w:r>
        <w:rPr>
          <w:w w:val="100"/>
        </w:rPr>
        <w:t> </w:t>
      </w:r>
      <w:r>
        <w:rPr/>
        <w:t>费用或损失的，直接计入当期损益。</w:t>
      </w:r>
    </w:p>
    <w:p>
      <w:pPr>
        <w:spacing w:after="0" w:line="285" w:lineRule="auto"/>
        <w:jc w:val="both"/>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23、递延所得税资产/递延所得税负债" w:id="160"/>
      <w:bookmarkEnd w:id="160"/>
      <w:r>
        <w:rPr>
          <w:b w:val="0"/>
          <w:bCs w:val="0"/>
        </w:rPr>
      </w: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5"/>
          <w:szCs w:val="25"/>
        </w:rPr>
      </w:pPr>
    </w:p>
    <w:p>
      <w:pPr>
        <w:pStyle w:val="BodyText"/>
        <w:spacing w:line="280" w:lineRule="auto" w:before="0"/>
        <w:ind w:left="154" w:right="196" w:firstLine="399"/>
        <w:jc w:val="left"/>
      </w:pPr>
      <w:r>
        <w:rPr/>
        <w:t>本公司递延所得税资产和递延所得税负债根据资产和负债的计税基础与其账面价值的差额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w:t>
      </w:r>
      <w:r>
        <w:rPr>
          <w:w w:val="100"/>
        </w:rPr>
        <w:t> </w:t>
      </w:r>
      <w:r>
        <w:rPr/>
        <w:t>算确认。对于按照税法规定能够于以后年度抵减应纳税所得额的可抵扣亏损，确认相应的递延所得税资产。对</w:t>
      </w:r>
      <w:r>
        <w:rPr>
          <w:w w:val="100"/>
        </w:rPr>
        <w:t> </w:t>
      </w:r>
      <w:r>
        <w:rPr/>
        <w:t>于商誉的初始确认产生的暂时性差异，不确认相应的递延所得税负债。对于既不影响会计利润也不影响应纳税</w:t>
      </w:r>
      <w:r>
        <w:rPr>
          <w:w w:val="100"/>
        </w:rPr>
        <w:t> </w:t>
      </w:r>
      <w:r>
        <w:rPr>
          <w:spacing w:val="-3"/>
          <w:w w:val="100"/>
        </w:rPr>
        <w:t>所得额</w:t>
      </w:r>
      <w:r>
        <w:rPr>
          <w:rFonts w:ascii="Times New Roman" w:hAnsi="Times New Roman" w:cs="Times New Roman" w:eastAsia="Times New Roman" w:hint="default"/>
          <w:spacing w:val="-3"/>
          <w:w w:val="100"/>
        </w:rPr>
        <w:t>(</w:t>
      </w:r>
      <w:r>
        <w:rPr>
          <w:spacing w:val="-3"/>
          <w:w w:val="100"/>
        </w:rPr>
        <w:t>或可抵扣亏损</w:t>
      </w:r>
      <w:r>
        <w:rPr>
          <w:rFonts w:ascii="Times New Roman" w:hAnsi="Times New Roman" w:cs="Times New Roman" w:eastAsia="Times New Roman" w:hint="default"/>
          <w:spacing w:val="-3"/>
          <w:w w:val="100"/>
        </w:rPr>
        <w:t>)</w:t>
      </w:r>
      <w:r>
        <w:rPr>
          <w:spacing w:val="-3"/>
          <w:w w:val="100"/>
        </w:rPr>
        <w:t>的非企业合并的交易中产生的资产或负债的初始确认形成的暂时性差异，不确认相应的递</w:t>
      </w:r>
      <w:r>
        <w:rPr>
          <w:spacing w:val="-77"/>
          <w:w w:val="100"/>
        </w:rPr>
        <w:t> </w:t>
      </w:r>
      <w:r>
        <w:rPr>
          <w:spacing w:val="-77"/>
          <w:w w:val="100"/>
        </w:rPr>
      </w:r>
      <w:r>
        <w:rPr/>
        <w:t>延所得税资产和递延所得税负债。于资产负债表日，递延所得税资产和递延所得税负债，按照预期收回该资产</w:t>
      </w:r>
      <w:r>
        <w:rPr>
          <w:w w:val="100"/>
        </w:rPr>
        <w:t> </w:t>
      </w:r>
      <w:r>
        <w:rPr/>
        <w:t>或清偿该负债期间的适用税率计量。</w:t>
      </w:r>
      <w:r>
        <w:rPr>
          <w:w w:val="100"/>
        </w:rPr>
        <w:t> </w:t>
      </w:r>
      <w:r>
        <w:rPr/>
        <w:t>本公司以很可能取得用来抵扣可抵扣暂时性差异、可抵扣亏损和税款抵减的未来应纳税所得额为限，确认递延</w:t>
      </w:r>
      <w:r>
        <w:rPr>
          <w:w w:val="100"/>
        </w:rPr>
        <w:t> </w:t>
      </w:r>
      <w:r>
        <w:rPr/>
        <w:t>所得税资产。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7"/>
        <w:ind w:left="154" w:right="0"/>
        <w:jc w:val="both"/>
        <w:rPr>
          <w:b w:val="0"/>
          <w:bCs w:val="0"/>
        </w:rPr>
      </w:pPr>
      <w:bookmarkStart w:name="24、租赁" w:id="161"/>
      <w:bookmarkEnd w:id="161"/>
      <w:r>
        <w:rPr>
          <w:b w:val="0"/>
          <w:bCs w:val="0"/>
        </w:rPr>
      </w:r>
      <w:r>
        <w:rPr>
          <w:rFonts w:ascii="Times New Roman" w:hAnsi="Times New Roman" w:cs="Times New Roman" w:eastAsia="Times New Roman" w:hint="default"/>
        </w:rPr>
        <w:t>24</w:t>
      </w:r>
      <w:r>
        <w:rPr/>
        <w:t>、租赁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both"/>
        <w:rPr>
          <w:b w:val="0"/>
          <w:bCs w:val="0"/>
        </w:rPr>
      </w:pPr>
      <w:bookmarkStart w:name="（1）经营租赁的会计处理方法" w:id="162"/>
      <w:bookmarkEnd w:id="16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154" w:right="209" w:firstLine="321"/>
        <w:jc w:val="both"/>
      </w:pPr>
      <w:r>
        <w:rPr>
          <w:spacing w:val="-3"/>
        </w:rPr>
        <w:t>本公司作为融资租赁承租方时，在租赁开始日，按租赁开始日租赁资产的公允价值与最低租赁付款额的现值</w:t>
      </w:r>
      <w:r>
        <w:rPr>
          <w:w w:val="100"/>
        </w:rPr>
        <w:t> </w:t>
      </w:r>
      <w:r>
        <w:rPr/>
        <w:t>两者中较低者，作为融资租入固定资产的入账价值，将最低租赁付款额作为长期应付款的入账价值，将两者的</w:t>
      </w:r>
      <w:r>
        <w:rPr>
          <w:w w:val="100"/>
        </w:rPr>
        <w:t> </w:t>
      </w:r>
      <w:r>
        <w:rPr/>
        <w:t>差额记录为未确认融资费用。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5"/>
        <w:spacing w:line="240" w:lineRule="auto"/>
        <w:ind w:left="154" w:right="0"/>
        <w:jc w:val="both"/>
        <w:rPr>
          <w:b w:val="0"/>
          <w:bCs w:val="0"/>
        </w:rPr>
      </w:pPr>
      <w:bookmarkStart w:name="（2）融资租赁的会计处理方法" w:id="163"/>
      <w:bookmarkEnd w:id="16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475" w:right="196"/>
        <w:jc w:val="left"/>
      </w:pPr>
      <w:r>
        <w:rPr/>
        <w:t>本公司作为经营租赁承租方的租金在租赁期内的各个期间按直线法计入相关资产成本或当期损益。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5"/>
        <w:spacing w:line="240" w:lineRule="auto"/>
        <w:ind w:left="154" w:right="0"/>
        <w:jc w:val="both"/>
        <w:rPr>
          <w:b w:val="0"/>
          <w:bCs w:val="0"/>
        </w:rPr>
      </w:pPr>
      <w:bookmarkStart w:name="25、其他重要的会计政策和会计估计" w:id="164"/>
      <w:bookmarkEnd w:id="164"/>
      <w:r>
        <w:rPr>
          <w:b w:val="0"/>
          <w:bCs w:val="0"/>
        </w:rPr>
      </w:r>
      <w:r>
        <w:rPr>
          <w:rFonts w:ascii="Times New Roman" w:hAnsi="Times New Roman" w:cs="Times New Roman" w:eastAsia="Times New Roman" w:hint="default"/>
        </w:rPr>
        <w:t>25</w:t>
      </w:r>
      <w:r>
        <w:rPr/>
        <w:t>、其他重要的会计政策和会计估计</w:t>
      </w:r>
      <w:r>
        <w:rPr>
          <w:b w:val="0"/>
          <w:bCs w:val="0"/>
        </w:rPr>
      </w:r>
    </w:p>
    <w:p>
      <w:pPr>
        <w:spacing w:line="240" w:lineRule="auto" w:before="3"/>
        <w:rPr>
          <w:rFonts w:ascii="宋体" w:hAnsi="宋体" w:cs="宋体" w:eastAsia="宋体" w:hint="default"/>
          <w:b/>
          <w:bCs/>
          <w:sz w:val="25"/>
          <w:szCs w:val="25"/>
        </w:rPr>
      </w:pPr>
    </w:p>
    <w:p>
      <w:pPr>
        <w:pStyle w:val="BodyText"/>
        <w:spacing w:line="285" w:lineRule="auto" w:before="0"/>
        <w:ind w:left="154" w:right="104" w:firstLine="399"/>
        <w:jc w:val="left"/>
      </w:pPr>
      <w:r>
        <w:rPr>
          <w:spacing w:val="-2"/>
        </w:rPr>
        <w:t>编制财务报表时，本公司管理层需要运用估计和假设，这些估计和假设会对会计政策的应用及资产、负债、</w:t>
      </w:r>
      <w:r>
        <w:rPr>
          <w:w w:val="100"/>
        </w:rPr>
        <w:t> </w:t>
      </w:r>
      <w:r>
        <w:rPr/>
        <w:t>收入及费用的金额产生影响。实际情况可能与这些估计不同。本公司管理层对估计涉及的关键假设和不确定性</w:t>
      </w:r>
      <w:r>
        <w:rPr>
          <w:w w:val="100"/>
        </w:rPr>
        <w:t> </w:t>
      </w:r>
      <w:r>
        <w:rPr/>
        <w:t>因素的判断进行持续评估。会计估计变更的影响在变更当期和未来期间予以确认。</w:t>
      </w:r>
    </w:p>
    <w:p>
      <w:pPr>
        <w:pStyle w:val="BodyText"/>
        <w:spacing w:line="240" w:lineRule="auto"/>
        <w:ind w:left="553" w:right="196"/>
        <w:jc w:val="left"/>
      </w:pPr>
      <w:r>
        <w:rPr/>
        <w:t>下列会计估计及关键假设存在导致未来期间的资产及负债账面值发生重大调整的重要风险。</w:t>
      </w:r>
    </w:p>
    <w:p>
      <w:pPr>
        <w:pStyle w:val="BodyText"/>
        <w:spacing w:line="271" w:lineRule="auto" w:before="50"/>
        <w:ind w:left="553" w:right="196"/>
        <w:jc w:val="left"/>
      </w:pPr>
      <w:r>
        <w:rPr/>
        <w:t>（</w:t>
      </w:r>
      <w:r>
        <w:rPr>
          <w:rFonts w:ascii="Times New Roman" w:hAnsi="Times New Roman" w:cs="Times New Roman" w:eastAsia="Times New Roman" w:hint="default"/>
        </w:rPr>
        <w:t>1</w:t>
      </w:r>
      <w:r>
        <w:rPr/>
        <w:t>）应收款项减值</w:t>
      </w:r>
      <w:r>
        <w:rPr>
          <w:w w:val="100"/>
        </w:rPr>
        <w:t> </w:t>
      </w:r>
      <w:r>
        <w:rPr>
          <w:spacing w:val="-1"/>
        </w:rPr>
        <w:t>本公司在资产负债表日按摊余成本计量的应收款项，以评估是否出现减值情況，并在出现减值情況时评估</w:t>
      </w:r>
    </w:p>
    <w:p>
      <w:pPr>
        <w:pStyle w:val="BodyText"/>
        <w:spacing w:line="285" w:lineRule="auto" w:before="24"/>
        <w:ind w:right="249"/>
        <w:jc w:val="both"/>
      </w:pPr>
      <w:r>
        <w:rPr>
          <w:spacing w:val="-1"/>
        </w:rPr>
        <w:t>减值损失的具体金额。减值的客观证据包括显示个别或组合应收款项预计未来现金流量出现大幅下降的可判断</w:t>
      </w:r>
      <w:r>
        <w:rPr>
          <w:spacing w:val="-63"/>
        </w:rPr>
        <w:t> </w:t>
      </w:r>
      <w:r>
        <w:rPr>
          <w:spacing w:val="-63"/>
        </w:rPr>
      </w:r>
      <w:r>
        <w:rPr>
          <w:spacing w:val="-1"/>
        </w:rPr>
        <w:t>数据，显示个别或组合应收款项中债务人的财务状况出现重大负面的可判断数据等事项。如果有证据表明该应</w:t>
      </w:r>
      <w:r>
        <w:rPr>
          <w:spacing w:val="-63"/>
        </w:rPr>
        <w:t> </w:t>
      </w:r>
      <w:r>
        <w:rPr>
          <w:spacing w:val="-63"/>
        </w:rPr>
      </w:r>
      <w:r>
        <w:rPr/>
        <w:t>收款项价值已恢复，且客观上与确认该损失后发生的事项有关，则将原确认的减值损失予以转回。</w:t>
      </w:r>
    </w:p>
    <w:p>
      <w:pPr>
        <w:pStyle w:val="BodyText"/>
        <w:spacing w:line="271" w:lineRule="auto"/>
        <w:ind w:left="553" w:right="196"/>
        <w:jc w:val="left"/>
      </w:pPr>
      <w:r>
        <w:rPr/>
        <w:t>（</w:t>
      </w:r>
      <w:r>
        <w:rPr>
          <w:rFonts w:ascii="Times New Roman" w:hAnsi="Times New Roman" w:cs="Times New Roman" w:eastAsia="Times New Roman" w:hint="default"/>
        </w:rPr>
        <w:t>2</w:t>
      </w:r>
      <w:r>
        <w:rPr/>
        <w:t>）存货减值准备</w:t>
      </w:r>
      <w:r>
        <w:rPr>
          <w:w w:val="100"/>
        </w:rPr>
        <w:t> </w:t>
      </w:r>
      <w:r>
        <w:rPr>
          <w:spacing w:val="-1"/>
        </w:rPr>
        <w:t>本公司定期估计存货的可变现净值，并对存货成本高于可变现净值的差额确认存货跌价损失。本公司在估</w:t>
      </w:r>
    </w:p>
    <w:p>
      <w:pPr>
        <w:pStyle w:val="BodyText"/>
        <w:spacing w:line="285" w:lineRule="auto" w:before="24"/>
        <w:ind w:right="249"/>
        <w:jc w:val="both"/>
      </w:pPr>
      <w:r>
        <w:rPr>
          <w:spacing w:val="-1"/>
        </w:rPr>
        <w:t>计存货的可变现净值时，以同类货物的预计售价减去完工时将要发生的成本、销售费用以及相关税费后的金额</w:t>
      </w:r>
      <w:r>
        <w:rPr>
          <w:spacing w:val="-63"/>
        </w:rPr>
        <w:t> </w:t>
      </w:r>
      <w:r>
        <w:rPr>
          <w:spacing w:val="-63"/>
        </w:rPr>
      </w:r>
      <w:r>
        <w:rPr>
          <w:spacing w:val="-1"/>
        </w:rPr>
        <w:t>确定。当实际售价或成本费用与以前估计不同时，管理层将会对可变现净值进行相应的调整。因此根据现有经</w:t>
      </w:r>
      <w:r>
        <w:rPr>
          <w:spacing w:val="-63"/>
        </w:rPr>
        <w:t> </w:t>
      </w:r>
      <w:r>
        <w:rPr>
          <w:spacing w:val="-63"/>
        </w:rPr>
      </w:r>
      <w:r>
        <w:rPr>
          <w:spacing w:val="-1"/>
        </w:rPr>
        <w:t>验进行估计的结果可能会与之后实际结果有所不同，可能导致对资产负债表中的存货账面价值的调整。因此存</w:t>
      </w:r>
      <w:r>
        <w:rPr>
          <w:spacing w:val="-63"/>
        </w:rPr>
        <w:t> </w:t>
      </w:r>
      <w:r>
        <w:rPr>
          <w:spacing w:val="-63"/>
        </w:rPr>
      </w:r>
      <w:r>
        <w:rPr/>
        <w:t>货跌价准备的金额可能会随上述原因而发生变化。对存货跌价准备的调整将影响估计变更当期的损益。</w:t>
      </w:r>
    </w:p>
    <w:p>
      <w:pPr>
        <w:pStyle w:val="BodyText"/>
        <w:spacing w:line="240" w:lineRule="auto"/>
        <w:ind w:left="553" w:right="196"/>
        <w:jc w:val="left"/>
      </w:pPr>
      <w:r>
        <w:rPr/>
        <w:t>（</w:t>
      </w:r>
      <w:r>
        <w:rPr>
          <w:rFonts w:ascii="Times New Roman" w:hAnsi="Times New Roman" w:cs="Times New Roman" w:eastAsia="Times New Roman" w:hint="default"/>
        </w:rPr>
        <w:t>3</w:t>
      </w:r>
      <w:r>
        <w:rPr/>
        <w:t>）商誉减值准备的会计估计</w:t>
      </w:r>
    </w:p>
    <w:p>
      <w:pPr>
        <w:spacing w:after="0" w:line="240" w:lineRule="auto"/>
        <w:jc w:val="left"/>
        <w:sectPr>
          <w:pgSz w:w="11910" w:h="16840"/>
          <w:pgMar w:header="747" w:footer="979" w:top="1060" w:bottom="1160" w:left="980" w:right="920"/>
        </w:sectPr>
      </w:pPr>
    </w:p>
    <w:p>
      <w:pPr>
        <w:spacing w:line="240" w:lineRule="auto" w:before="1"/>
        <w:rPr>
          <w:rFonts w:ascii="宋体" w:hAnsi="宋体" w:cs="宋体" w:eastAsia="宋体" w:hint="default"/>
          <w:sz w:val="25"/>
          <w:szCs w:val="25"/>
        </w:rPr>
      </w:pPr>
    </w:p>
    <w:p>
      <w:pPr>
        <w:pStyle w:val="BodyText"/>
        <w:spacing w:line="285" w:lineRule="auto" w:before="38"/>
        <w:ind w:right="196" w:firstLine="399"/>
        <w:jc w:val="left"/>
      </w:pPr>
      <w:r>
        <w:rPr>
          <w:spacing w:val="-1"/>
        </w:rPr>
        <w:t>本公司每年对商誉进行减值测试。包含商誉的资产组和资产组组合的可收回金额为其预计未来现金流量的</w:t>
      </w:r>
      <w:r>
        <w:rPr>
          <w:w w:val="100"/>
        </w:rPr>
        <w:t> </w:t>
      </w:r>
      <w:r>
        <w:rPr/>
        <w:t>现值，其计算需要采用会计估计。</w:t>
      </w:r>
    </w:p>
    <w:p>
      <w:pPr>
        <w:pStyle w:val="BodyText"/>
        <w:spacing w:line="285" w:lineRule="auto"/>
        <w:ind w:right="196" w:firstLine="399"/>
        <w:jc w:val="left"/>
      </w:pPr>
      <w:r>
        <w:rPr>
          <w:spacing w:val="-1"/>
        </w:rPr>
        <w:t>如果管理层对资产组和资产组组合未来现金流量计算中采用的毛利率进行修订，修订后的毛利率低于目前</w:t>
      </w:r>
      <w:r>
        <w:rPr>
          <w:w w:val="100"/>
        </w:rPr>
        <w:t> </w:t>
      </w:r>
      <w:r>
        <w:rPr/>
        <w:t>采用的毛利率，本公司需对商誉增加计提减值准备。</w:t>
      </w:r>
    </w:p>
    <w:p>
      <w:pPr>
        <w:pStyle w:val="BodyText"/>
        <w:spacing w:line="285" w:lineRule="auto"/>
        <w:ind w:right="104" w:firstLine="399"/>
        <w:jc w:val="left"/>
      </w:pPr>
      <w:r>
        <w:rPr>
          <w:spacing w:val="-2"/>
        </w:rPr>
        <w:t>如果管理层对应用于现金流量折现的税前折现率进行重新修订，修订后的税前折率高于目前采用的折现率，</w:t>
      </w:r>
      <w:r>
        <w:rPr>
          <w:w w:val="100"/>
        </w:rPr>
        <w:t> </w:t>
      </w:r>
      <w:r>
        <w:rPr/>
        <w:t>本公司需对商誉增加计提减值准备。</w:t>
      </w:r>
    </w:p>
    <w:p>
      <w:pPr>
        <w:pStyle w:val="BodyText"/>
        <w:spacing w:line="240" w:lineRule="auto"/>
        <w:ind w:left="553" w:right="196"/>
        <w:jc w:val="left"/>
      </w:pPr>
      <w:r>
        <w:rPr/>
        <w:t>如果实际毛利率或税前折现率高于或低于管理层的估计，本公司不能转回原已计提的商誉减值损失。</w:t>
      </w:r>
    </w:p>
    <w:p>
      <w:pPr>
        <w:pStyle w:val="BodyText"/>
        <w:spacing w:line="271" w:lineRule="auto" w:before="50"/>
        <w:ind w:left="553" w:right="196"/>
        <w:jc w:val="left"/>
      </w:pPr>
      <w:r>
        <w:rPr/>
        <w:t>（</w:t>
      </w:r>
      <w:r>
        <w:rPr>
          <w:rFonts w:ascii="Times New Roman" w:hAnsi="Times New Roman" w:cs="Times New Roman" w:eastAsia="Times New Roman" w:hint="default"/>
        </w:rPr>
        <w:t>4</w:t>
      </w:r>
      <w:r>
        <w:rPr/>
        <w:t>）固定资产减值准备的会计估计</w:t>
      </w:r>
      <w:r>
        <w:rPr>
          <w:w w:val="100"/>
        </w:rPr>
        <w:t> </w:t>
      </w:r>
      <w:r>
        <w:rPr>
          <w:spacing w:val="-1"/>
        </w:rPr>
        <w:t>本公司在资产负债表日对存在减值迹象的房屋建筑物、机器设备等固定资产进行减值测试。固定资产的可</w:t>
      </w:r>
    </w:p>
    <w:p>
      <w:pPr>
        <w:pStyle w:val="BodyText"/>
        <w:spacing w:line="285" w:lineRule="auto" w:before="24"/>
        <w:ind w:right="196"/>
        <w:jc w:val="left"/>
      </w:pPr>
      <w:r>
        <w:rPr>
          <w:spacing w:val="-1"/>
        </w:rPr>
        <w:t>收回金额为其预计未来现金流量的现值和资产的公允价值减去处置费用后的净额中较高者，其计算需要采用会</w:t>
      </w:r>
      <w:r>
        <w:rPr>
          <w:spacing w:val="-63"/>
        </w:rPr>
        <w:t> </w:t>
      </w:r>
      <w:r>
        <w:rPr>
          <w:spacing w:val="-63"/>
        </w:rPr>
      </w:r>
      <w:r>
        <w:rPr/>
        <w:t>计估计。</w:t>
      </w:r>
    </w:p>
    <w:p>
      <w:pPr>
        <w:pStyle w:val="BodyText"/>
        <w:spacing w:line="285" w:lineRule="auto"/>
        <w:ind w:right="196" w:firstLine="399"/>
        <w:jc w:val="left"/>
      </w:pPr>
      <w:r>
        <w:rPr>
          <w:spacing w:val="-1"/>
        </w:rPr>
        <w:t>如果管理层对资产组和资产组组合未来现金流量计算中采用的毛利率进行修订，修订后的毛利率低于目前</w:t>
      </w:r>
      <w:r>
        <w:rPr>
          <w:w w:val="100"/>
        </w:rPr>
        <w:t> </w:t>
      </w:r>
      <w:r>
        <w:rPr/>
        <w:t>采用的毛利率，本公司需对固定资产增加计提减值准备。</w:t>
      </w:r>
    </w:p>
    <w:p>
      <w:pPr>
        <w:pStyle w:val="BodyText"/>
        <w:spacing w:line="285" w:lineRule="auto"/>
        <w:ind w:right="196" w:firstLine="399"/>
        <w:jc w:val="left"/>
      </w:pPr>
      <w:r>
        <w:rPr>
          <w:spacing w:val="-1"/>
        </w:rPr>
        <w:t>如果管理层对应用于现金流量折现的税前折现率进行重新修订，修订后的税前折现率高于目前采用的折现</w:t>
      </w:r>
      <w:r>
        <w:rPr>
          <w:w w:val="100"/>
        </w:rPr>
        <w:t> </w:t>
      </w:r>
      <w:r>
        <w:rPr/>
        <w:t>率，本公司需对固定资产增加计提减值准备。</w:t>
      </w:r>
    </w:p>
    <w:p>
      <w:pPr>
        <w:pStyle w:val="BodyText"/>
        <w:spacing w:line="240" w:lineRule="auto"/>
        <w:ind w:left="553" w:right="196"/>
        <w:jc w:val="left"/>
      </w:pPr>
      <w:r>
        <w:rPr/>
        <w:t>如果实际毛利率或税前折现率高于或低于管理层估计，本公司不能转回原已计提的固定资产减值准备。</w:t>
      </w:r>
    </w:p>
    <w:p>
      <w:pPr>
        <w:pStyle w:val="BodyText"/>
        <w:spacing w:line="271" w:lineRule="auto" w:before="50"/>
        <w:ind w:left="553" w:right="196"/>
        <w:jc w:val="left"/>
      </w:pPr>
      <w:r>
        <w:rPr/>
        <w:t>（</w:t>
      </w:r>
      <w:r>
        <w:rPr>
          <w:rFonts w:ascii="Times New Roman" w:hAnsi="Times New Roman" w:cs="Times New Roman" w:eastAsia="Times New Roman" w:hint="default"/>
        </w:rPr>
        <w:t>5</w:t>
      </w:r>
      <w:r>
        <w:rPr/>
        <w:t>）递延所得税资产确认的会计估计</w:t>
      </w:r>
      <w:r>
        <w:rPr>
          <w:w w:val="100"/>
        </w:rPr>
        <w:t> </w:t>
      </w:r>
      <w:r>
        <w:rPr>
          <w:spacing w:val="-1"/>
        </w:rPr>
        <w:t>递延所得税资产的估计需要对未来各个年度的应纳税所得额及适用的税率进行估计，递延所得税资产的实</w:t>
      </w:r>
    </w:p>
    <w:p>
      <w:pPr>
        <w:pStyle w:val="BodyText"/>
        <w:spacing w:line="285" w:lineRule="auto" w:before="24"/>
        <w:ind w:right="196"/>
        <w:jc w:val="left"/>
      </w:pPr>
      <w:r>
        <w:rPr>
          <w:spacing w:val="-1"/>
        </w:rPr>
        <w:t>现取决于公司未来是否很可能获得足够的应纳税所得额。未来税率的变化和暂时性差异的转回时间也可能影响</w:t>
      </w:r>
      <w:r>
        <w:rPr>
          <w:spacing w:val="-63"/>
        </w:rPr>
        <w:t> </w:t>
      </w:r>
      <w:r>
        <w:rPr>
          <w:spacing w:val="-63"/>
        </w:rPr>
      </w:r>
      <w:r>
        <w:rPr/>
        <w:t>所得税费用（收益）以及递延所得税的余额。上述估计的变化可能导致对递延所得税的重要调整。</w:t>
      </w:r>
    </w:p>
    <w:p>
      <w:pPr>
        <w:pStyle w:val="BodyText"/>
        <w:spacing w:line="271" w:lineRule="auto"/>
        <w:ind w:left="553" w:right="196"/>
        <w:jc w:val="left"/>
      </w:pPr>
      <w:r>
        <w:rPr/>
        <w:t>（</w:t>
      </w:r>
      <w:r>
        <w:rPr>
          <w:rFonts w:ascii="Times New Roman" w:hAnsi="Times New Roman" w:cs="Times New Roman" w:eastAsia="Times New Roman" w:hint="default"/>
        </w:rPr>
        <w:t>6</w:t>
      </w:r>
      <w:r>
        <w:rPr/>
        <w:t>）固定资产、无形资产的可使用年限</w:t>
      </w:r>
      <w:r>
        <w:rPr>
          <w:w w:val="100"/>
        </w:rPr>
        <w:t> </w:t>
      </w:r>
      <w:r>
        <w:rPr>
          <w:spacing w:val="-1"/>
        </w:rPr>
        <w:t>本公司至少于每年年度终了，对固定资产和无形资产的预计使用寿命进行复核。预计使用寿命是管理层基</w:t>
      </w:r>
    </w:p>
    <w:p>
      <w:pPr>
        <w:pStyle w:val="BodyText"/>
        <w:spacing w:line="285" w:lineRule="auto" w:before="24"/>
        <w:ind w:right="196"/>
        <w:jc w:val="left"/>
      </w:pPr>
      <w:r>
        <w:rPr>
          <w:spacing w:val="-1"/>
        </w:rPr>
        <w:t>于同类资产历史经验、参考同行业普遍所应用的估计并结合预期技术更新而决定的。当以往的估计发生重大变</w:t>
      </w:r>
      <w:r>
        <w:rPr>
          <w:spacing w:val="-63"/>
        </w:rPr>
        <w:t> </w:t>
      </w:r>
      <w:r>
        <w:rPr>
          <w:spacing w:val="-63"/>
        </w:rPr>
      </w:r>
      <w:r>
        <w:rPr/>
        <w:t>化时，则相应调整未来期间的折旧费用和摊销费用。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right="196"/>
        <w:jc w:val="left"/>
        <w:rPr>
          <w:b w:val="0"/>
          <w:bCs w:val="0"/>
        </w:rPr>
      </w:pPr>
      <w:bookmarkStart w:name="26、重要会计政策和会计估计变更" w:id="165"/>
      <w:bookmarkEnd w:id="165"/>
      <w:r>
        <w:rPr>
          <w:b w:val="0"/>
          <w:bCs w:val="0"/>
        </w:rPr>
      </w:r>
      <w:r>
        <w:rPr>
          <w:rFonts w:ascii="Times New Roman" w:hAnsi="Times New Roman" w:cs="Times New Roman" w:eastAsia="Times New Roman" w:hint="default"/>
        </w:rPr>
        <w:t>26</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6"/>
        <w:jc w:val="left"/>
        <w:rPr>
          <w:b w:val="0"/>
          <w:bCs w:val="0"/>
        </w:rPr>
      </w:pPr>
      <w:bookmarkStart w:name="（1）重要会计政策变更" w:id="166"/>
      <w:bookmarkEnd w:id="16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1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年，财政部新颁布或修订了《企业</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长期股权投资》等一</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系列会计准则，本公司在编制</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 财务报表时，执行了相关会计准则，并 按照有关的衔接规定进行了处理。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0" w:lineRule="auto"/>
              <w:ind w:left="22" w:right="96"/>
              <w:jc w:val="left"/>
              <w:rPr>
                <w:rFonts w:ascii="宋体" w:hAnsi="宋体" w:cs="宋体" w:eastAsia="宋体" w:hint="default"/>
                <w:sz w:val="18"/>
                <w:szCs w:val="18"/>
              </w:rPr>
            </w:pPr>
            <w:r>
              <w:rPr>
                <w:rFonts w:ascii="宋体" w:hAnsi="宋体" w:cs="宋体" w:eastAsia="宋体" w:hint="default"/>
                <w:sz w:val="18"/>
                <w:szCs w:val="18"/>
              </w:rPr>
              <w:t>相关会计政策变更已经本公司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次董事 会会议批准。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r>
    </w:tbl>
    <w:p>
      <w:pPr>
        <w:pStyle w:val="BodyText"/>
        <w:spacing w:line="271" w:lineRule="auto" w:before="0"/>
        <w:ind w:right="104" w:firstLine="399"/>
        <w:jc w:val="left"/>
      </w:pPr>
      <w:r>
        <w:rPr/>
        <w:t>说明：在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日之前，本公司对于子公司向本公司出售商品以及提供劳务所产生的未实现内部交易</w:t>
      </w:r>
      <w:r>
        <w:rPr>
          <w:w w:val="100"/>
        </w:rPr>
        <w:t> </w:t>
      </w:r>
      <w:r>
        <w:rPr>
          <w:spacing w:val="-2"/>
        </w:rPr>
        <w:t>损益全额抵消</w:t>
      </w:r>
      <w:r>
        <w:rPr>
          <w:rFonts w:ascii="Times New Roman" w:hAnsi="Times New Roman" w:cs="Times New Roman" w:eastAsia="Times New Roman" w:hint="default"/>
          <w:spacing w:val="-2"/>
        </w:rPr>
        <w:t>“</w:t>
      </w:r>
      <w:r>
        <w:rPr>
          <w:spacing w:val="-2"/>
        </w:rPr>
        <w:t>归属于母公司所有者净利润</w:t>
      </w:r>
      <w:r>
        <w:rPr>
          <w:rFonts w:ascii="Times New Roman" w:hAnsi="Times New Roman" w:cs="Times New Roman" w:eastAsia="Times New Roman" w:hint="default"/>
          <w:spacing w:val="-2"/>
        </w:rPr>
        <w:t>”</w:t>
      </w:r>
      <w:r>
        <w:rPr>
          <w:spacing w:val="-2"/>
        </w:rPr>
        <w:t>。根据</w:t>
      </w:r>
      <w:r>
        <w:rPr>
          <w:rFonts w:ascii="Times New Roman" w:hAnsi="Times New Roman" w:cs="Times New Roman" w:eastAsia="Times New Roman" w:hint="default"/>
          <w:spacing w:val="-2"/>
        </w:rPr>
        <w:t>2014</w:t>
      </w:r>
      <w:r>
        <w:rPr>
          <w:spacing w:val="-2"/>
        </w:rPr>
        <w:t>年修订的《企业会计准则第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合并财务报表》规定，</w:t>
      </w:r>
      <w:r>
        <w:rPr>
          <w:spacing w:val="-48"/>
        </w:rPr>
        <w:t> </w:t>
      </w:r>
      <w:r>
        <w:rPr>
          <w:spacing w:val="-48"/>
        </w:rPr>
      </w:r>
      <w:r>
        <w:rPr/>
        <w:t>对上述未实现内部交易损益应当按照母公司对该子公司的分配比例在</w:t>
      </w:r>
      <w:r>
        <w:rPr>
          <w:rFonts w:ascii="Times New Roman" w:hAnsi="Times New Roman" w:cs="Times New Roman" w:eastAsia="Times New Roman" w:hint="default"/>
        </w:rPr>
        <w:t>“</w:t>
      </w:r>
      <w:r>
        <w:rPr/>
        <w:t>归属于母公司所有者净利润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w:t>
      </w:r>
      <w:r>
        <w:rPr>
          <w:w w:val="100"/>
        </w:rPr>
        <w:t> </w:t>
      </w:r>
      <w:r>
        <w:rPr>
          <w:spacing w:val="-2"/>
        </w:rPr>
        <w:t>东损益</w:t>
      </w:r>
      <w:r>
        <w:rPr>
          <w:rFonts w:ascii="Times New Roman" w:hAnsi="Times New Roman" w:cs="Times New Roman" w:eastAsia="Times New Roman" w:hint="default"/>
          <w:spacing w:val="-2"/>
        </w:rPr>
        <w:t>”</w:t>
      </w:r>
      <w:r>
        <w:rPr>
          <w:spacing w:val="-2"/>
        </w:rPr>
        <w:t>之间分配抵销。本公司对该项会计政策变更采用追溯调整法，</w:t>
      </w:r>
      <w:r>
        <w:rPr>
          <w:rFonts w:ascii="Times New Roman" w:hAnsi="Times New Roman" w:cs="Times New Roman" w:eastAsia="Times New Roman" w:hint="default"/>
          <w:spacing w:val="-2"/>
        </w:rPr>
        <w:t>2014</w:t>
      </w:r>
      <w:r>
        <w:rPr>
          <w:spacing w:val="-2"/>
        </w:rPr>
        <w:t>年比较报表已重新表述，</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6"/>
        </w:rPr>
        <w:t> </w:t>
      </w:r>
      <w:r>
        <w:rPr/>
        <w:t>日资产负债表期初数调减少数股东权益</w:t>
      </w:r>
      <w:r>
        <w:rPr>
          <w:rFonts w:ascii="Times New Roman" w:hAnsi="Times New Roman" w:cs="Times New Roman" w:eastAsia="Times New Roman" w:hint="default"/>
        </w:rPr>
        <w:t>434,287.81</w:t>
      </w:r>
      <w:r>
        <w:rPr/>
        <w:t>元，调增未分配利润</w:t>
      </w:r>
      <w:r>
        <w:rPr>
          <w:rFonts w:ascii="Times New Roman" w:hAnsi="Times New Roman" w:cs="Times New Roman" w:eastAsia="Times New Roman" w:hint="default"/>
        </w:rPr>
        <w:t>434,287.81</w:t>
      </w:r>
      <w:r>
        <w:rPr/>
        <w:t>元，所有者权益总额无影响。</w:t>
      </w:r>
    </w:p>
    <w:p>
      <w:pPr>
        <w:spacing w:after="0" w:line="271"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before="35"/>
        <w:ind w:right="0"/>
        <w:jc w:val="left"/>
        <w:rPr>
          <w:b w:val="0"/>
          <w:bCs w:val="0"/>
        </w:rPr>
      </w:pPr>
      <w:bookmarkStart w:name="（2）重要会计估计变更" w:id="167"/>
      <w:bookmarkEnd w:id="16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168"/>
      <w:bookmarkEnd w:id="168"/>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主要税种及税率" w:id="169"/>
      <w:bookmarkEnd w:id="16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6.9%</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天津台荣精密机械工业有限公司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天津长荣健豪云印刷科技有限公司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天津长荣控股有限公司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长荣股份（香港）有限公司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天津健豪网络科技有限公司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MASTERWORK USA</w:t>
            </w:r>
            <w:r>
              <w:rPr>
                <w:rFonts w:ascii="Times New Roman"/>
                <w:spacing w:val="-24"/>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 </w:t>
            </w:r>
            <w:r>
              <w:rPr>
                <w:rFonts w:ascii="Times New Roman"/>
                <w:sz w:val="18"/>
              </w:rPr>
              <w:t>CO.,</w:t>
            </w:r>
            <w:r>
              <w:rPr>
                <w:rFonts w:ascii="Times New Roman"/>
                <w:spacing w:val="-5"/>
                <w:sz w:val="18"/>
              </w:rPr>
              <w:t> 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税收优惠" w:id="170"/>
      <w:bookmarkEnd w:id="17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3"/>
        <w:rPr>
          <w:rFonts w:ascii="宋体" w:hAnsi="宋体" w:cs="宋体" w:eastAsia="宋体" w:hint="default"/>
          <w:b/>
          <w:bCs/>
          <w:sz w:val="25"/>
          <w:szCs w:val="25"/>
        </w:rPr>
      </w:pPr>
    </w:p>
    <w:p>
      <w:pPr>
        <w:pStyle w:val="BodyText"/>
        <w:spacing w:line="271" w:lineRule="auto" w:before="0"/>
        <w:ind w:left="553" w:right="0"/>
        <w:jc w:val="left"/>
      </w:pPr>
      <w:r>
        <w:rPr/>
        <w:t>（</w:t>
      </w:r>
      <w:r>
        <w:rPr>
          <w:rFonts w:ascii="Times New Roman" w:hAnsi="Times New Roman" w:cs="Times New Roman" w:eastAsia="Times New Roman" w:hint="default"/>
        </w:rPr>
        <w:t>1</w:t>
      </w:r>
      <w:r>
        <w:rPr/>
        <w:t>）企业所得税</w:t>
      </w:r>
      <w:r>
        <w:rPr>
          <w:w w:val="100"/>
        </w:rPr>
        <w:t> </w:t>
      </w:r>
      <w:r>
        <w:rPr>
          <w:spacing w:val="-1"/>
        </w:rPr>
        <w:t>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21</w:t>
      </w:r>
      <w:r>
        <w:rPr>
          <w:spacing w:val="-1"/>
        </w:rPr>
        <w:t>日取得了天津市科学技术委员会、天津市财政局、天津市国家税务局以及天津市地</w:t>
      </w:r>
    </w:p>
    <w:p>
      <w:pPr>
        <w:spacing w:after="0" w:line="271" w:lineRule="auto"/>
        <w:jc w:val="left"/>
        <w:sectPr>
          <w:pgSz w:w="11910" w:h="16840"/>
          <w:pgMar w:header="747" w:footer="979" w:top="1060" w:bottom="1160" w:left="980" w:right="980"/>
        </w:sectPr>
      </w:pPr>
    </w:p>
    <w:p>
      <w:pPr>
        <w:spacing w:line="240" w:lineRule="auto" w:before="1"/>
        <w:rPr>
          <w:rFonts w:ascii="宋体" w:hAnsi="宋体" w:cs="宋体" w:eastAsia="宋体" w:hint="default"/>
          <w:sz w:val="25"/>
          <w:szCs w:val="25"/>
        </w:rPr>
      </w:pPr>
    </w:p>
    <w:p>
      <w:pPr>
        <w:pStyle w:val="BodyText"/>
        <w:spacing w:line="271" w:lineRule="auto" w:before="38"/>
        <w:ind w:right="211"/>
        <w:jc w:val="both"/>
      </w:pPr>
      <w:r>
        <w:rPr>
          <w:spacing w:val="-2"/>
        </w:rPr>
        <w:t>方税务局联合换发的编号为</w:t>
      </w:r>
      <w:r>
        <w:rPr>
          <w:rFonts w:ascii="Times New Roman" w:hAnsi="Times New Roman" w:cs="Times New Roman" w:eastAsia="Times New Roman" w:hint="default"/>
          <w:spacing w:val="-2"/>
        </w:rPr>
        <w:t>GR201412000469</w:t>
      </w:r>
      <w:r>
        <w:rPr>
          <w:spacing w:val="-2"/>
        </w:rPr>
        <w:t>的《高新技术企业证书》，有效期三年。根据《中华人民共和国企</w:t>
      </w:r>
      <w:r>
        <w:rPr>
          <w:spacing w:val="-43"/>
        </w:rPr>
        <w:t> </w:t>
      </w:r>
      <w:r>
        <w:rPr>
          <w:spacing w:val="-43"/>
        </w:rPr>
      </w:r>
      <w:r>
        <w:rPr/>
        <w:t>业所得税法》的规定，经天津市北辰区国家税务局第二税务所批准同意本公司高新技术企业备案，本公司</w:t>
      </w:r>
      <w:r>
        <w:rPr>
          <w:rFonts w:ascii="Times New Roman" w:hAnsi="Times New Roman" w:cs="Times New Roman" w:eastAsia="Times New Roman" w:hint="default"/>
        </w:rPr>
        <w:t>2014</w:t>
      </w:r>
      <w:r>
        <w:rPr>
          <w:rFonts w:ascii="Times New Roman" w:hAnsi="Times New Roman" w:cs="Times New Roman" w:eastAsia="Times New Roman" w:hint="default"/>
          <w:w w:val="100"/>
        </w:rPr>
        <w:t> </w:t>
      </w:r>
      <w:r>
        <w:rPr/>
        <w:t>年至</w:t>
      </w:r>
      <w:r>
        <w:rPr>
          <w:rFonts w:ascii="Times New Roman" w:hAnsi="Times New Roman" w:cs="Times New Roman" w:eastAsia="Times New Roman" w:hint="default"/>
        </w:rPr>
        <w:t>2016</w:t>
      </w:r>
      <w:r>
        <w:rPr/>
        <w:t>年适用企业所得税税率为</w:t>
      </w:r>
      <w:r>
        <w:rPr>
          <w:rFonts w:ascii="Times New Roman" w:hAnsi="Times New Roman" w:cs="Times New Roman" w:eastAsia="Times New Roman" w:hint="default"/>
        </w:rPr>
        <w:t>15%</w:t>
      </w:r>
      <w:r>
        <w:rPr/>
        <w:t>。</w:t>
      </w:r>
    </w:p>
    <w:p>
      <w:pPr>
        <w:pStyle w:val="BodyText"/>
        <w:spacing w:line="276" w:lineRule="auto" w:before="6"/>
        <w:ind w:right="211" w:firstLine="399"/>
        <w:jc w:val="both"/>
      </w:pPr>
      <w:r>
        <w:rPr>
          <w:spacing w:val="-2"/>
        </w:rPr>
        <w:t>深圳市力群印务有限公司于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日取得了深圳市科技工贸和信息化委员会、深圳市财政委员会、深</w:t>
      </w:r>
      <w:r>
        <w:rPr>
          <w:w w:val="100"/>
        </w:rPr>
        <w:t> </w:t>
      </w:r>
      <w:r>
        <w:rPr>
          <w:spacing w:val="-2"/>
        </w:rPr>
        <w:t>圳市国家税务局以及深圳市地方税务局联合换发的编号为</w:t>
      </w:r>
      <w:r>
        <w:rPr>
          <w:rFonts w:ascii="Times New Roman" w:hAnsi="Times New Roman" w:cs="Times New Roman" w:eastAsia="Times New Roman" w:hint="default"/>
          <w:spacing w:val="-2"/>
        </w:rPr>
        <w:t>GR200944200645</w:t>
      </w:r>
      <w:r>
        <w:rPr>
          <w:spacing w:val="-2"/>
        </w:rPr>
        <w:t>的《高新技术企业证书》，有效期三</w:t>
      </w:r>
      <w:r>
        <w:rPr>
          <w:spacing w:val="-45"/>
        </w:rPr>
        <w:t> </w:t>
      </w:r>
      <w:r>
        <w:rPr>
          <w:spacing w:val="-45"/>
        </w:rPr>
      </w:r>
      <w:r>
        <w:rPr/>
        <w:t>年。根据《中华人民共和国企业所得税法》的规定，经深圳市地方税务局批准同意深圳市力群印务有限公司高</w:t>
      </w:r>
      <w:r>
        <w:rPr>
          <w:w w:val="100"/>
        </w:rPr>
        <w:t> </w:t>
      </w:r>
      <w:r>
        <w:rPr/>
        <w:t>新技术企业备案，深圳市力群印务有限公司</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年适用企业所得税税率为</w:t>
      </w:r>
      <w:r>
        <w:rPr>
          <w:rFonts w:ascii="Times New Roman" w:hAnsi="Times New Roman" w:cs="Times New Roman" w:eastAsia="Times New Roman" w:hint="default"/>
        </w:rPr>
        <w:t>15%</w:t>
      </w:r>
      <w:r>
        <w:rPr/>
        <w:t>。</w:t>
      </w:r>
    </w:p>
    <w:p>
      <w:pPr>
        <w:pStyle w:val="BodyText"/>
        <w:spacing w:line="285" w:lineRule="auto" w:before="2"/>
        <w:ind w:right="248" w:firstLine="399"/>
        <w:jc w:val="both"/>
      </w:pPr>
      <w:r>
        <w:rPr>
          <w:spacing w:val="-1"/>
        </w:rPr>
        <w:t>天津长荣震德机械有限公司、天津台荣精密机械工业有限公司、天津荣彩科技有限公司、天津绿动能源科</w:t>
      </w:r>
      <w:r>
        <w:rPr>
          <w:w w:val="100"/>
        </w:rPr>
        <w:t> </w:t>
      </w:r>
      <w:r>
        <w:rPr>
          <w:spacing w:val="-1"/>
        </w:rPr>
        <w:t>技有限公司、长荣（上海）印刷设备有限公司、成都长荣印刷设备有限公司、天津长荣控股有限公司、天津长</w:t>
      </w:r>
      <w:r>
        <w:rPr>
          <w:spacing w:val="-63"/>
        </w:rPr>
        <w:t> </w:t>
      </w:r>
      <w:r>
        <w:rPr>
          <w:spacing w:val="-63"/>
        </w:rPr>
      </w:r>
      <w:r>
        <w:rPr>
          <w:spacing w:val="-1"/>
        </w:rPr>
        <w:t>荣健豪云印刷科技有限公司、天津长荣数码科技有限公司、天津健豪网络科技有限公司企业所得税适用税率为</w:t>
      </w:r>
      <w:r>
        <w:rPr>
          <w:spacing w:val="-62"/>
        </w:rPr>
        <w:t> </w:t>
      </w:r>
      <w:r>
        <w:rPr>
          <w:spacing w:val="-62"/>
        </w:rPr>
      </w:r>
      <w:r>
        <w:rPr>
          <w:rFonts w:ascii="Times New Roman" w:hAnsi="Times New Roman" w:cs="Times New Roman" w:eastAsia="Times New Roman" w:hint="default"/>
        </w:rPr>
        <w:t>25%</w:t>
      </w:r>
      <w:r>
        <w:rPr/>
        <w:t>。</w:t>
      </w:r>
    </w:p>
    <w:p>
      <w:pPr>
        <w:pStyle w:val="BodyText"/>
        <w:spacing w:line="271" w:lineRule="auto" w:before="0"/>
        <w:ind w:right="248" w:firstLine="399"/>
        <w:jc w:val="both"/>
      </w:pPr>
      <w:r>
        <w:rPr>
          <w:spacing w:val="-1"/>
        </w:rPr>
        <w:t>长荣股份（香港）有限公司成立于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日，根据香港特别行政区的税收法规，该公司无需缴纳海外</w:t>
      </w:r>
      <w:r>
        <w:rPr>
          <w:w w:val="100"/>
        </w:rPr>
        <w:t> </w:t>
      </w:r>
      <w:r>
        <w:rPr/>
        <w:t>利得税。</w:t>
      </w:r>
    </w:p>
    <w:p>
      <w:pPr>
        <w:pStyle w:val="BodyText"/>
        <w:spacing w:line="271" w:lineRule="auto" w:before="24"/>
        <w:ind w:right="209" w:firstLine="399"/>
        <w:jc w:val="both"/>
      </w:pPr>
      <w:r>
        <w:rPr>
          <w:rFonts w:ascii="Times New Roman" w:hAnsi="Times New Roman" w:cs="Times New Roman" w:eastAsia="Times New Roman" w:hint="default"/>
        </w:rPr>
        <w:t>MASTERWORK</w:t>
      </w:r>
      <w:r>
        <w:rPr>
          <w:rFonts w:ascii="Times New Roman" w:hAnsi="Times New Roman" w:cs="Times New Roman" w:eastAsia="Times New Roman" w:hint="default"/>
          <w:spacing w:val="-26"/>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26"/>
        </w:rPr>
        <w:t> </w:t>
      </w:r>
      <w:r>
        <w:rPr>
          <w:rFonts w:ascii="Times New Roman" w:hAnsi="Times New Roman" w:cs="Times New Roman" w:eastAsia="Times New Roman" w:hint="default"/>
        </w:rPr>
        <w:t>CO.,</w:t>
      </w:r>
      <w:r>
        <w:rPr>
          <w:rFonts w:ascii="Times New Roman" w:hAnsi="Times New Roman" w:cs="Times New Roman" w:eastAsia="Times New Roman" w:hint="default"/>
          <w:spacing w:val="-26"/>
        </w:rPr>
        <w:t> </w:t>
      </w:r>
      <w:r>
        <w:rPr>
          <w:rFonts w:ascii="Times New Roman" w:hAnsi="Times New Roman" w:cs="Times New Roman" w:eastAsia="Times New Roman" w:hint="default"/>
        </w:rPr>
        <w:t>LTD.</w:t>
      </w: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日在日本成立，根据日本相关税收法律规定，年度所得额</w:t>
      </w:r>
      <w:r>
        <w:rPr>
          <w:w w:val="100"/>
        </w:rPr>
        <w:t> </w:t>
      </w:r>
      <w:r>
        <w:rPr/>
        <w:t>在 </w:t>
      </w:r>
      <w:r>
        <w:rPr>
          <w:rFonts w:ascii="Times New Roman" w:hAnsi="Times New Roman" w:cs="Times New Roman" w:eastAsia="Times New Roman" w:hint="default"/>
        </w:rPr>
        <w:t>800 </w:t>
      </w:r>
      <w:r>
        <w:rPr/>
        <w:t>万日元以下的部分法人税税率为</w:t>
      </w:r>
      <w:r>
        <w:rPr>
          <w:rFonts w:ascii="Times New Roman" w:hAnsi="Times New Roman" w:cs="Times New Roman" w:eastAsia="Times New Roman" w:hint="default"/>
        </w:rPr>
        <w:t>18%</w:t>
      </w:r>
      <w:r>
        <w:rPr/>
        <w:t>、年度所得额超过 </w:t>
      </w:r>
      <w:r>
        <w:rPr>
          <w:rFonts w:ascii="Times New Roman" w:hAnsi="Times New Roman" w:cs="Times New Roman" w:eastAsia="Times New Roman" w:hint="default"/>
        </w:rPr>
        <w:t>800</w:t>
      </w:r>
      <w:r>
        <w:rPr>
          <w:rFonts w:ascii="Times New Roman" w:hAnsi="Times New Roman" w:cs="Times New Roman" w:eastAsia="Times New Roman" w:hint="default"/>
          <w:spacing w:val="-6"/>
        </w:rPr>
        <w:t> </w:t>
      </w:r>
      <w:r>
        <w:rPr/>
        <w:t>万日元的部分法人税税率为</w:t>
      </w:r>
      <w:r>
        <w:rPr>
          <w:rFonts w:ascii="Times New Roman" w:hAnsi="Times New Roman" w:cs="Times New Roman" w:eastAsia="Times New Roman" w:hint="default"/>
        </w:rPr>
        <w:t>30%</w:t>
      </w:r>
      <w:r>
        <w:rPr/>
        <w:t>。根据东京</w:t>
      </w:r>
      <w:r>
        <w:rPr>
          <w:w w:val="100"/>
        </w:rPr>
        <w:t> </w:t>
      </w:r>
      <w:r>
        <w:rPr/>
        <w:t>都的规定，注册地址位于东京都的公司注册资本在一千万日元以上一亿日元以下且公司员工</w:t>
      </w:r>
      <w:r>
        <w:rPr>
          <w:rFonts w:ascii="Times New Roman" w:hAnsi="Times New Roman" w:cs="Times New Roman" w:eastAsia="Times New Roman" w:hint="default"/>
        </w:rPr>
        <w:t>50</w:t>
      </w:r>
      <w:r>
        <w:rPr/>
        <w:t>人以内，如果亏</w:t>
      </w:r>
      <w:r>
        <w:rPr>
          <w:w w:val="100"/>
        </w:rPr>
        <w:t> </w:t>
      </w:r>
      <w:r>
        <w:rPr/>
        <w:t>损每年仍需缴纳法人税</w:t>
      </w:r>
      <w:r>
        <w:rPr>
          <w:rFonts w:ascii="Times New Roman" w:hAnsi="Times New Roman" w:cs="Times New Roman" w:eastAsia="Times New Roman" w:hint="default"/>
        </w:rPr>
        <w:t>18</w:t>
      </w:r>
      <w:r>
        <w:rPr/>
        <w:t>万日元。</w:t>
      </w:r>
    </w:p>
    <w:p>
      <w:pPr>
        <w:pStyle w:val="BodyText"/>
        <w:spacing w:line="271" w:lineRule="auto" w:before="6"/>
        <w:ind w:right="211" w:firstLine="399"/>
        <w:jc w:val="both"/>
      </w:pPr>
      <w:r>
        <w:rPr>
          <w:rFonts w:ascii="Times New Roman" w:hAnsi="Times New Roman" w:cs="Times New Roman" w:eastAsia="Times New Roman" w:hint="default"/>
        </w:rPr>
        <w:t>MASTERWORK USA</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3"/>
        </w:rPr>
        <w:t>INC.</w:t>
      </w:r>
      <w:r>
        <w:rPr>
          <w:spacing w:val="-3"/>
        </w:rPr>
        <w:t>在美国北卡罗来纳州成立，根据美国税收相关法律，北卡罗来纳州的企业所得税</w:t>
      </w:r>
      <w:r>
        <w:rPr>
          <w:w w:val="100"/>
        </w:rPr>
        <w:t> </w:t>
      </w:r>
      <w:r>
        <w:rPr/>
        <w:t>税率为</w:t>
      </w:r>
      <w:r>
        <w:rPr>
          <w:rFonts w:ascii="Times New Roman" w:hAnsi="Times New Roman" w:cs="Times New Roman" w:eastAsia="Times New Roman" w:hint="default"/>
        </w:rPr>
        <w:t>6.9%</w:t>
      </w:r>
      <w:r>
        <w:rPr/>
        <w:t>。</w:t>
      </w:r>
    </w:p>
    <w:p>
      <w:pPr>
        <w:pStyle w:val="BodyText"/>
        <w:spacing w:line="271" w:lineRule="auto" w:before="6"/>
        <w:ind w:left="553" w:right="4427"/>
        <w:jc w:val="left"/>
      </w:pPr>
      <w:r>
        <w:rPr/>
        <w:t>（</w:t>
      </w:r>
      <w:r>
        <w:rPr>
          <w:rFonts w:ascii="Times New Roman" w:hAnsi="Times New Roman" w:cs="Times New Roman" w:eastAsia="Times New Roman" w:hint="default"/>
        </w:rPr>
        <w:t>2</w:t>
      </w:r>
      <w:r>
        <w:rPr/>
        <w:t>）增值税</w:t>
      </w:r>
      <w:r>
        <w:rPr>
          <w:w w:val="100"/>
        </w:rPr>
        <w:t> </w:t>
      </w:r>
      <w:r>
        <w:rPr>
          <w:spacing w:val="-1"/>
        </w:rPr>
        <w:t>本公司设备租赁收入适用</w:t>
      </w:r>
      <w:r>
        <w:rPr>
          <w:rFonts w:ascii="Times New Roman" w:hAnsi="Times New Roman" w:cs="Times New Roman" w:eastAsia="Times New Roman" w:hint="default"/>
          <w:spacing w:val="-1"/>
        </w:rPr>
        <w:t>17%</w:t>
      </w:r>
      <w:r>
        <w:rPr>
          <w:spacing w:val="-1"/>
        </w:rPr>
        <w:t>的增值税税率。</w:t>
      </w:r>
    </w:p>
    <w:p>
      <w:pPr>
        <w:pStyle w:val="BodyText"/>
        <w:spacing w:line="280" w:lineRule="auto" w:before="6"/>
        <w:ind w:right="104" w:firstLine="399"/>
        <w:jc w:val="left"/>
      </w:pPr>
      <w:r>
        <w:rPr>
          <w:spacing w:val="-3"/>
        </w:rPr>
        <w:t>本公司、天津台荣精密机械工业有限公司、天津绿动能源科技有限公司、长荣（上海）印刷设备有限公司、</w:t>
      </w:r>
      <w:r>
        <w:rPr>
          <w:w w:val="100"/>
        </w:rPr>
        <w:t> </w:t>
      </w:r>
      <w:r>
        <w:rPr/>
        <w:t>天津长荣健豪云印刷科技有限公司、天津长荣数码科技有限公司、成都长荣印刷设备有限公司、深圳市力群印</w:t>
      </w:r>
      <w:r>
        <w:rPr>
          <w:w w:val="100"/>
        </w:rPr>
        <w:t> </w:t>
      </w:r>
      <w:r>
        <w:rPr>
          <w:spacing w:val="-3"/>
        </w:rPr>
        <w:t>务有限公司为增值税一般纳税人，国内销售收入适用</w:t>
      </w:r>
      <w:r>
        <w:rPr>
          <w:rFonts w:ascii="Times New Roman" w:hAnsi="Times New Roman" w:cs="Times New Roman" w:eastAsia="Times New Roman" w:hint="default"/>
          <w:spacing w:val="-3"/>
        </w:rPr>
        <w:t>17%</w:t>
      </w:r>
      <w:r>
        <w:rPr>
          <w:spacing w:val="-3"/>
        </w:rPr>
        <w:t>的增值税销项税率，服务费收入适用</w:t>
      </w:r>
      <w:r>
        <w:rPr>
          <w:rFonts w:ascii="Times New Roman" w:hAnsi="Times New Roman" w:cs="Times New Roman" w:eastAsia="Times New Roman" w:hint="default"/>
          <w:spacing w:val="-3"/>
        </w:rPr>
        <w:t>6%</w:t>
      </w:r>
      <w:r>
        <w:rPr>
          <w:spacing w:val="-3"/>
        </w:rPr>
        <w:t>的增值税税率。</w:t>
      </w:r>
      <w:r>
        <w:rPr>
          <w:spacing w:val="-59"/>
        </w:rPr>
        <w:t> </w:t>
      </w:r>
      <w:r>
        <w:rPr>
          <w:spacing w:val="-59"/>
        </w:rPr>
      </w:r>
      <w:r>
        <w:rPr/>
        <w:t>本公司出口产品执行</w:t>
      </w:r>
      <w:r>
        <w:rPr>
          <w:rFonts w:ascii="Times New Roman" w:hAnsi="Times New Roman" w:cs="Times New Roman" w:eastAsia="Times New Roman" w:hint="default"/>
        </w:rPr>
        <w:t>“</w:t>
      </w:r>
      <w:r>
        <w:rPr/>
        <w:t>免、抵、退办法</w:t>
      </w:r>
      <w:r>
        <w:rPr>
          <w:rFonts w:ascii="Times New Roman" w:hAnsi="Times New Roman" w:cs="Times New Roman" w:eastAsia="Times New Roman" w:hint="default"/>
        </w:rPr>
        <w:t>”</w:t>
      </w:r>
      <w:r>
        <w:rPr/>
        <w:t>，现行退税率为</w:t>
      </w:r>
      <w:r>
        <w:rPr>
          <w:rFonts w:ascii="Times New Roman" w:hAnsi="Times New Roman" w:cs="Times New Roman" w:eastAsia="Times New Roman" w:hint="default"/>
        </w:rPr>
        <w:t>15%</w:t>
      </w:r>
      <w:r>
        <w:rPr/>
        <w:t>。</w:t>
      </w:r>
    </w:p>
    <w:p>
      <w:pPr>
        <w:pStyle w:val="BodyText"/>
        <w:spacing w:line="285" w:lineRule="auto" w:before="0"/>
        <w:ind w:left="154" w:right="249" w:firstLine="399"/>
        <w:jc w:val="both"/>
      </w:pPr>
      <w:r>
        <w:rPr>
          <w:spacing w:val="-1"/>
        </w:rPr>
        <w:t>天津荣彩科技有限公司、天津长荣控股有限公司、天津健豪网络科技有限公司为增值税小规模纳税人，适</w:t>
      </w:r>
      <w:r>
        <w:rPr>
          <w:w w:val="100"/>
        </w:rPr>
        <w:t> </w:t>
      </w:r>
      <w:r>
        <w:rPr/>
        <w:t>用增值税税率为</w:t>
      </w:r>
      <w:r>
        <w:rPr>
          <w:rFonts w:ascii="Times New Roman" w:hAnsi="Times New Roman" w:cs="Times New Roman" w:eastAsia="Times New Roman" w:hint="default"/>
        </w:rPr>
        <w:t>3%</w:t>
      </w:r>
      <w:r>
        <w:rPr/>
        <w:t>。</w:t>
      </w:r>
    </w:p>
    <w:p>
      <w:pPr>
        <w:pStyle w:val="BodyText"/>
        <w:spacing w:line="271" w:lineRule="auto" w:before="0"/>
        <w:ind w:left="553" w:right="208"/>
        <w:jc w:val="left"/>
      </w:pPr>
      <w:r>
        <w:rPr/>
        <w:t>天津长荣震德机械有限公司增值税税率为</w:t>
      </w:r>
      <w:r>
        <w:rPr>
          <w:rFonts w:ascii="Times New Roman" w:hAnsi="Times New Roman" w:cs="Times New Roman" w:eastAsia="Times New Roman" w:hint="default"/>
        </w:rPr>
        <w:t>4%</w:t>
      </w:r>
      <w:r>
        <w:rPr/>
        <w:t>，从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日起，增值税率为</w:t>
      </w:r>
      <w:r>
        <w:rPr>
          <w:rFonts w:ascii="Times New Roman" w:hAnsi="Times New Roman" w:cs="Times New Roman" w:eastAsia="Times New Roman" w:hint="default"/>
        </w:rPr>
        <w:t>3%</w:t>
      </w:r>
      <w:r>
        <w:rPr/>
        <w:t>。</w:t>
      </w:r>
      <w:r>
        <w:rPr>
          <w:w w:val="100"/>
        </w:rPr>
        <w:t> </w:t>
      </w:r>
      <w:r>
        <w:rPr/>
        <w:t>长荣股份（香港）有限公司、</w:t>
      </w:r>
      <w:r>
        <w:rPr>
          <w:rFonts w:ascii="Times New Roman" w:hAnsi="Times New Roman" w:cs="Times New Roman" w:eastAsia="Times New Roman" w:hint="default"/>
        </w:rPr>
        <w:t>MASTERWORK</w:t>
      </w:r>
      <w:r>
        <w:rPr>
          <w:rFonts w:ascii="Times New Roman" w:hAnsi="Times New Roman" w:cs="Times New Roman" w:eastAsia="Times New Roman" w:hint="default"/>
          <w:spacing w:val="-21"/>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21"/>
        </w:rPr>
        <w:t> </w:t>
      </w:r>
      <w:r>
        <w:rPr>
          <w:rFonts w:ascii="Times New Roman" w:hAnsi="Times New Roman" w:cs="Times New Roman" w:eastAsia="Times New Roman" w:hint="default"/>
        </w:rPr>
        <w:t>CO.,</w:t>
      </w:r>
      <w:r>
        <w:rPr>
          <w:rFonts w:ascii="Times New Roman" w:hAnsi="Times New Roman" w:cs="Times New Roman" w:eastAsia="Times New Roman" w:hint="default"/>
          <w:spacing w:val="-20"/>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MASTERWORK</w:t>
      </w:r>
      <w:r>
        <w:rPr>
          <w:rFonts w:ascii="Times New Roman" w:hAnsi="Times New Roman" w:cs="Times New Roman" w:eastAsia="Times New Roman" w:hint="default"/>
          <w:spacing w:val="-20"/>
        </w:rPr>
        <w:t> </w:t>
      </w:r>
      <w:r>
        <w:rPr>
          <w:rFonts w:ascii="Times New Roman" w:hAnsi="Times New Roman" w:cs="Times New Roman" w:eastAsia="Times New Roman" w:hint="default"/>
        </w:rPr>
        <w:t>USA</w:t>
      </w:r>
      <w:r>
        <w:rPr>
          <w:rFonts w:ascii="Times New Roman" w:hAnsi="Times New Roman" w:cs="Times New Roman" w:eastAsia="Times New Roman" w:hint="default"/>
          <w:spacing w:val="-21"/>
        </w:rPr>
        <w:t> </w:t>
      </w:r>
      <w:r>
        <w:rPr>
          <w:rFonts w:ascii="Times New Roman" w:hAnsi="Times New Roman" w:cs="Times New Roman" w:eastAsia="Times New Roman" w:hint="default"/>
        </w:rPr>
        <w:t>INC.</w:t>
      </w:r>
      <w:r>
        <w:rPr/>
        <w:t>无需缴纳增值</w:t>
      </w:r>
    </w:p>
    <w:p>
      <w:pPr>
        <w:pStyle w:val="BodyText"/>
        <w:spacing w:line="240" w:lineRule="auto" w:before="6"/>
        <w:ind w:right="0"/>
        <w:jc w:val="both"/>
      </w:pPr>
      <w:r>
        <w:rPr/>
        <w:t>税。</w:t>
      </w:r>
    </w:p>
    <w:p>
      <w:pPr>
        <w:pStyle w:val="BodyText"/>
        <w:spacing w:line="271" w:lineRule="auto" w:before="50"/>
        <w:ind w:left="553" w:right="5489"/>
        <w:jc w:val="left"/>
      </w:pPr>
      <w:r>
        <w:rPr/>
        <w:t>（</w:t>
      </w:r>
      <w:r>
        <w:rPr>
          <w:rFonts w:ascii="Times New Roman" w:hAnsi="Times New Roman" w:cs="Times New Roman" w:eastAsia="Times New Roman" w:hint="default"/>
        </w:rPr>
        <w:t>3</w:t>
      </w:r>
      <w:r>
        <w:rPr/>
        <w:t>）营业税</w:t>
      </w:r>
      <w:r>
        <w:rPr>
          <w:w w:val="100"/>
        </w:rPr>
        <w:t> </w:t>
      </w:r>
      <w:r>
        <w:rPr>
          <w:spacing w:val="-1"/>
        </w:rPr>
        <w:t>本公司房产租赁收入适用</w:t>
      </w:r>
      <w:r>
        <w:rPr>
          <w:rFonts w:ascii="Times New Roman" w:hAnsi="Times New Roman" w:cs="Times New Roman" w:eastAsia="Times New Roman" w:hint="default"/>
          <w:spacing w:val="-1"/>
        </w:rPr>
        <w:t>5%</w:t>
      </w:r>
      <w:r>
        <w:rPr>
          <w:spacing w:val="-1"/>
        </w:rPr>
        <w:t>的营业税税率。</w:t>
      </w:r>
    </w:p>
    <w:p>
      <w:pPr>
        <w:pStyle w:val="BodyText"/>
        <w:spacing w:line="285" w:lineRule="auto" w:before="6"/>
        <w:ind w:left="154" w:right="248" w:firstLine="399"/>
        <w:jc w:val="both"/>
      </w:pPr>
      <w:r>
        <w:rPr>
          <w:spacing w:val="-1"/>
        </w:rPr>
        <w:t>天津台荣精密机械工业有限公司、长荣（上海）印刷设备有限公司、天津长荣震德机械有限公司、天津荣</w:t>
      </w:r>
      <w:r>
        <w:rPr>
          <w:w w:val="100"/>
        </w:rPr>
        <w:t> </w:t>
      </w:r>
      <w:r>
        <w:rPr>
          <w:spacing w:val="-1"/>
        </w:rPr>
        <w:t>彩科技有限公司、天津绿动能源科技有限公司、成都长荣印刷设备有限公司、天津长荣健豪云印刷科技有限公</w:t>
      </w:r>
      <w:r>
        <w:rPr>
          <w:spacing w:val="-63"/>
        </w:rPr>
        <w:t> </w:t>
      </w:r>
      <w:r>
        <w:rPr>
          <w:spacing w:val="-63"/>
        </w:rPr>
      </w:r>
      <w:r>
        <w:rPr>
          <w:spacing w:val="-1"/>
        </w:rPr>
        <w:t>司、天津长荣数码科技有限公司、天津长荣控股有限公司、深圳市力群印务有限公司、天津健豪网络科技有限</w:t>
      </w:r>
      <w:r>
        <w:rPr>
          <w:spacing w:val="-63"/>
        </w:rPr>
        <w:t> </w:t>
      </w:r>
      <w:r>
        <w:rPr>
          <w:spacing w:val="-63"/>
        </w:rPr>
      </w:r>
      <w:r>
        <w:rPr/>
        <w:t>公司营业税项目的适用税率为</w:t>
      </w:r>
      <w:r>
        <w:rPr>
          <w:rFonts w:ascii="Times New Roman" w:hAnsi="Times New Roman" w:cs="Times New Roman" w:eastAsia="Times New Roman" w:hint="default"/>
        </w:rPr>
        <w:t>5%</w:t>
      </w:r>
      <w:r>
        <w:rPr/>
        <w:t>。</w:t>
      </w:r>
    </w:p>
    <w:p>
      <w:pPr>
        <w:pStyle w:val="BodyText"/>
        <w:spacing w:line="271" w:lineRule="auto" w:before="0"/>
        <w:ind w:right="209" w:firstLine="399"/>
        <w:jc w:val="both"/>
      </w:pPr>
      <w:r>
        <w:rPr/>
        <w:t>长荣股份（香港）有限公司、</w:t>
      </w:r>
      <w:r>
        <w:rPr>
          <w:rFonts w:ascii="Times New Roman" w:hAnsi="Times New Roman" w:cs="Times New Roman" w:eastAsia="Times New Roman" w:hint="default"/>
        </w:rPr>
        <w:t>MASTERWORK</w:t>
      </w:r>
      <w:r>
        <w:rPr>
          <w:rFonts w:ascii="Times New Roman" w:hAnsi="Times New Roman" w:cs="Times New Roman" w:eastAsia="Times New Roman" w:hint="default"/>
          <w:spacing w:val="-20"/>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20"/>
        </w:rPr>
        <w:t> </w:t>
      </w:r>
      <w:r>
        <w:rPr>
          <w:rFonts w:ascii="Times New Roman" w:hAnsi="Times New Roman" w:cs="Times New Roman" w:eastAsia="Times New Roman" w:hint="default"/>
        </w:rPr>
        <w:t>CO.,</w:t>
      </w:r>
      <w:r>
        <w:rPr>
          <w:rFonts w:ascii="Times New Roman" w:hAnsi="Times New Roman" w:cs="Times New Roman" w:eastAsia="Times New Roman" w:hint="default"/>
          <w:spacing w:val="-19"/>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MASTERWORK</w:t>
      </w:r>
      <w:r>
        <w:rPr>
          <w:rFonts w:ascii="Times New Roman" w:hAnsi="Times New Roman" w:cs="Times New Roman" w:eastAsia="Times New Roman" w:hint="default"/>
          <w:spacing w:val="-19"/>
        </w:rPr>
        <w:t> </w:t>
      </w:r>
      <w:r>
        <w:rPr>
          <w:rFonts w:ascii="Times New Roman" w:hAnsi="Times New Roman" w:cs="Times New Roman" w:eastAsia="Times New Roman" w:hint="default"/>
        </w:rPr>
        <w:t>USA</w:t>
      </w:r>
      <w:r>
        <w:rPr>
          <w:rFonts w:ascii="Times New Roman" w:hAnsi="Times New Roman" w:cs="Times New Roman" w:eastAsia="Times New Roman" w:hint="default"/>
          <w:spacing w:val="-20"/>
        </w:rPr>
        <w:t> </w:t>
      </w:r>
      <w:r>
        <w:rPr>
          <w:rFonts w:ascii="Times New Roman" w:hAnsi="Times New Roman" w:cs="Times New Roman" w:eastAsia="Times New Roman" w:hint="default"/>
        </w:rPr>
        <w:t>INC.</w:t>
      </w:r>
      <w:r>
        <w:rPr/>
        <w:t>无需缴纳营业</w:t>
      </w:r>
      <w:r>
        <w:rPr>
          <w:w w:val="100"/>
        </w:rPr>
        <w:t> </w:t>
      </w:r>
      <w:r>
        <w:rPr/>
        <w:t>税。</w:t>
      </w:r>
    </w:p>
    <w:p>
      <w:pPr>
        <w:pStyle w:val="BodyText"/>
        <w:spacing w:line="271" w:lineRule="auto" w:before="24"/>
        <w:ind w:left="553" w:right="196"/>
        <w:jc w:val="left"/>
      </w:pPr>
      <w:r>
        <w:rPr/>
        <w:t>（</w:t>
      </w:r>
      <w:r>
        <w:rPr>
          <w:rFonts w:ascii="Times New Roman" w:hAnsi="Times New Roman" w:cs="Times New Roman" w:eastAsia="Times New Roman" w:hint="default"/>
        </w:rPr>
        <w:t>4</w:t>
      </w:r>
      <w:r>
        <w:rPr/>
        <w:t>）城市维护建设税及教育费附加</w:t>
      </w:r>
      <w:r>
        <w:rPr>
          <w:w w:val="100"/>
        </w:rPr>
        <w:t> </w:t>
      </w:r>
      <w:r>
        <w:rPr>
          <w:spacing w:val="-1"/>
        </w:rPr>
        <w:t>本公司、天津台荣精密机械工业有限公司、天津长荣震德机械有限公司、天津荣彩科技有限公司、天津绿</w:t>
      </w:r>
    </w:p>
    <w:p>
      <w:pPr>
        <w:pStyle w:val="BodyText"/>
        <w:spacing w:line="278" w:lineRule="auto" w:before="24"/>
        <w:ind w:right="210"/>
        <w:jc w:val="both"/>
      </w:pPr>
      <w:r>
        <w:rPr/>
        <w:t>动能源科技有限公司、天津长荣控股有限公司、天津长荣健豪云印刷科技有限公司、天津长荣数码科技有限公</w:t>
      </w:r>
      <w:r>
        <w:rPr>
          <w:w w:val="100"/>
        </w:rPr>
        <w:t> </w:t>
      </w:r>
      <w:r>
        <w:rPr>
          <w:spacing w:val="-2"/>
        </w:rPr>
        <w:t>司、深圳市力群印务有限公司、天津健豪网络科技有限公司城市维护建设税按应交流转税的</w:t>
      </w:r>
      <w:r>
        <w:rPr>
          <w:rFonts w:ascii="Times New Roman" w:hAnsi="Times New Roman" w:cs="Times New Roman" w:eastAsia="Times New Roman" w:hint="default"/>
          <w:spacing w:val="-2"/>
        </w:rPr>
        <w:t>7%</w:t>
      </w:r>
      <w:r>
        <w:rPr>
          <w:spacing w:val="-2"/>
        </w:rPr>
        <w:t>计算缴纳，教育</w:t>
      </w:r>
      <w:r>
        <w:rPr>
          <w:spacing w:val="-43"/>
        </w:rPr>
        <w:t> </w:t>
      </w:r>
      <w:r>
        <w:rPr>
          <w:spacing w:val="-43"/>
        </w:rPr>
      </w:r>
      <w:r>
        <w:rPr/>
        <w:t>费附加按应交流转税的</w:t>
      </w:r>
      <w:r>
        <w:rPr>
          <w:rFonts w:ascii="Times New Roman" w:hAnsi="Times New Roman" w:cs="Times New Roman" w:eastAsia="Times New Roman" w:hint="default"/>
        </w:rPr>
        <w:t>3%</w:t>
      </w:r>
      <w:r>
        <w:rPr/>
        <w:t>计算缴纳，地方教育费附加按应交流转税的</w:t>
      </w:r>
      <w:r>
        <w:rPr>
          <w:rFonts w:ascii="Times New Roman" w:hAnsi="Times New Roman" w:cs="Times New Roman" w:eastAsia="Times New Roman" w:hint="default"/>
        </w:rPr>
        <w:t>2%</w:t>
      </w:r>
      <w:r>
        <w:rPr/>
        <w:t>计算缴纳。</w:t>
      </w:r>
    </w:p>
    <w:p>
      <w:pPr>
        <w:pStyle w:val="BodyText"/>
        <w:spacing w:line="277" w:lineRule="exact" w:before="0"/>
        <w:ind w:left="553" w:right="196"/>
        <w:jc w:val="left"/>
        <w:rPr>
          <w:rFonts w:ascii="Times New Roman" w:hAnsi="Times New Roman" w:cs="Times New Roman" w:eastAsia="Times New Roman" w:hint="default"/>
        </w:rPr>
      </w:pPr>
      <w:r>
        <w:rPr/>
        <w:t>成都长荣印刷设备有限公司城市维护建设税按应交流转税的</w:t>
      </w:r>
      <w:r>
        <w:rPr>
          <w:rFonts w:ascii="Times New Roman" w:hAnsi="Times New Roman" w:cs="Times New Roman" w:eastAsia="Times New Roman" w:hint="default"/>
        </w:rPr>
        <w:t>5%</w:t>
      </w:r>
      <w:r>
        <w:rPr/>
        <w:t>计算缴纳，教育费附加按应交流转税的</w:t>
      </w:r>
      <w:r>
        <w:rPr>
          <w:rFonts w:ascii="Times New Roman" w:hAnsi="Times New Roman" w:cs="Times New Roman" w:eastAsia="Times New Roman" w:hint="default"/>
        </w:rPr>
        <w:t>3%</w:t>
      </w:r>
    </w:p>
    <w:p>
      <w:pPr>
        <w:spacing w:after="0" w:line="277" w:lineRule="exact"/>
        <w:jc w:val="left"/>
        <w:rPr>
          <w:rFonts w:ascii="Times New Roman" w:hAnsi="Times New Roman" w:cs="Times New Roman" w:eastAsia="Times New Roman" w:hint="default"/>
        </w:rPr>
        <w:sectPr>
          <w:pgSz w:w="11910" w:h="16840"/>
          <w:pgMar w:header="747" w:footer="979" w:top="1060" w:bottom="1160" w:left="980" w:right="920"/>
        </w:sectPr>
      </w:pPr>
    </w:p>
    <w:p>
      <w:pPr>
        <w:spacing w:line="240" w:lineRule="auto" w:before="7"/>
        <w:rPr>
          <w:rFonts w:ascii="Times New Roman" w:hAnsi="Times New Roman" w:cs="Times New Roman" w:eastAsia="Times New Roman" w:hint="default"/>
          <w:sz w:val="28"/>
          <w:szCs w:val="28"/>
        </w:rPr>
      </w:pPr>
    </w:p>
    <w:p>
      <w:pPr>
        <w:pStyle w:val="BodyText"/>
        <w:spacing w:line="271" w:lineRule="auto" w:before="38"/>
        <w:ind w:left="553" w:right="196" w:hanging="400"/>
        <w:jc w:val="left"/>
      </w:pPr>
      <w:r>
        <w:rPr/>
        <w:t>计算缴纳，地方教育费附加按应交流转税的</w:t>
      </w:r>
      <w:r>
        <w:rPr>
          <w:rFonts w:ascii="Times New Roman" w:hAnsi="Times New Roman" w:cs="Times New Roman" w:eastAsia="Times New Roman" w:hint="default"/>
        </w:rPr>
        <w:t>2%</w:t>
      </w:r>
      <w:r>
        <w:rPr/>
        <w:t>计算缴纳。</w:t>
      </w:r>
      <w:r>
        <w:rPr>
          <w:w w:val="100"/>
        </w:rPr>
        <w:t> </w:t>
      </w:r>
      <w:r>
        <w:rPr>
          <w:spacing w:val="-2"/>
        </w:rPr>
        <w:t>长荣（上海）印刷设备有限公司城市维护和建设税按应交流转税的</w:t>
      </w:r>
      <w:r>
        <w:rPr>
          <w:rFonts w:ascii="Times New Roman" w:hAnsi="Times New Roman" w:cs="Times New Roman" w:eastAsia="Times New Roman" w:hint="default"/>
          <w:spacing w:val="-2"/>
        </w:rPr>
        <w:t>1%</w:t>
      </w:r>
      <w:r>
        <w:rPr>
          <w:spacing w:val="-2"/>
        </w:rPr>
        <w:t>计算缴纳，教育费附加按应交流转税</w:t>
      </w:r>
    </w:p>
    <w:p>
      <w:pPr>
        <w:pStyle w:val="BodyText"/>
        <w:spacing w:line="240" w:lineRule="auto" w:before="6"/>
        <w:ind w:right="196"/>
        <w:jc w:val="left"/>
      </w:pPr>
      <w:r>
        <w:rPr/>
        <w:t>的</w:t>
      </w:r>
      <w:r>
        <w:rPr>
          <w:rFonts w:ascii="Times New Roman" w:hAnsi="Times New Roman" w:cs="Times New Roman" w:eastAsia="Times New Roman" w:hint="default"/>
        </w:rPr>
        <w:t>3%</w:t>
      </w:r>
      <w:r>
        <w:rPr/>
        <w:t>计算缴纳；地方教育费附加按应交流转税的</w:t>
      </w:r>
      <w:r>
        <w:rPr>
          <w:rFonts w:ascii="Times New Roman" w:hAnsi="Times New Roman" w:cs="Times New Roman" w:eastAsia="Times New Roman" w:hint="default"/>
        </w:rPr>
        <w:t>2%</w:t>
      </w:r>
      <w:r>
        <w:rPr/>
        <w:t>计算缴纳。</w:t>
      </w:r>
    </w:p>
    <w:p>
      <w:pPr>
        <w:pStyle w:val="BodyText"/>
        <w:spacing w:line="271" w:lineRule="auto" w:before="35"/>
        <w:ind w:right="204" w:firstLine="399"/>
        <w:jc w:val="left"/>
      </w:pPr>
      <w:r>
        <w:rPr/>
        <w:t>长荣股份（香港）有限公司、</w:t>
      </w:r>
      <w:r>
        <w:rPr>
          <w:rFonts w:ascii="Times New Roman" w:hAnsi="Times New Roman" w:cs="Times New Roman" w:eastAsia="Times New Roman" w:hint="default"/>
        </w:rPr>
        <w:t>MASTERWORK</w:t>
      </w:r>
      <w:r>
        <w:rPr>
          <w:rFonts w:ascii="Times New Roman" w:hAnsi="Times New Roman" w:cs="Times New Roman" w:eastAsia="Times New Roman" w:hint="default"/>
          <w:spacing w:val="-20"/>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20"/>
        </w:rPr>
        <w:t> </w:t>
      </w:r>
      <w:r>
        <w:rPr>
          <w:rFonts w:ascii="Times New Roman" w:hAnsi="Times New Roman" w:cs="Times New Roman" w:eastAsia="Times New Roman" w:hint="default"/>
        </w:rPr>
        <w:t>CO.,</w:t>
      </w:r>
      <w:r>
        <w:rPr>
          <w:rFonts w:ascii="Times New Roman" w:hAnsi="Times New Roman" w:cs="Times New Roman" w:eastAsia="Times New Roman" w:hint="default"/>
          <w:spacing w:val="-19"/>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MASTERWORK</w:t>
      </w:r>
      <w:r>
        <w:rPr>
          <w:rFonts w:ascii="Times New Roman" w:hAnsi="Times New Roman" w:cs="Times New Roman" w:eastAsia="Times New Roman" w:hint="default"/>
          <w:spacing w:val="-19"/>
        </w:rPr>
        <w:t> </w:t>
      </w:r>
      <w:r>
        <w:rPr>
          <w:rFonts w:ascii="Times New Roman" w:hAnsi="Times New Roman" w:cs="Times New Roman" w:eastAsia="Times New Roman" w:hint="default"/>
        </w:rPr>
        <w:t>USA</w:t>
      </w:r>
      <w:r>
        <w:rPr>
          <w:rFonts w:ascii="Times New Roman" w:hAnsi="Times New Roman" w:cs="Times New Roman" w:eastAsia="Times New Roman" w:hint="default"/>
          <w:spacing w:val="-20"/>
        </w:rPr>
        <w:t> </w:t>
      </w:r>
      <w:r>
        <w:rPr>
          <w:rFonts w:ascii="Times New Roman" w:hAnsi="Times New Roman" w:cs="Times New Roman" w:eastAsia="Times New Roman" w:hint="default"/>
        </w:rPr>
        <w:t>INC.</w:t>
      </w:r>
      <w:r>
        <w:rPr/>
        <w:t>无需缴纳城市</w:t>
      </w:r>
      <w:r>
        <w:rPr>
          <w:w w:val="100"/>
        </w:rPr>
        <w:t> </w:t>
      </w:r>
      <w:r>
        <w:rPr/>
        <w:t>维护和建设税及教育费附加。</w:t>
      </w:r>
    </w:p>
    <w:p>
      <w:pPr>
        <w:pStyle w:val="BodyText"/>
        <w:spacing w:line="271" w:lineRule="auto" w:before="24"/>
        <w:ind w:left="553" w:right="196"/>
        <w:jc w:val="left"/>
      </w:pPr>
      <w:r>
        <w:rPr/>
        <w:t>（</w:t>
      </w:r>
      <w:r>
        <w:rPr>
          <w:rFonts w:ascii="Times New Roman" w:hAnsi="Times New Roman" w:cs="Times New Roman" w:eastAsia="Times New Roman" w:hint="default"/>
        </w:rPr>
        <w:t>5</w:t>
      </w:r>
      <w:r>
        <w:rPr/>
        <w:t>）防洪费及河道管理费</w:t>
      </w:r>
      <w:r>
        <w:rPr>
          <w:w w:val="100"/>
        </w:rPr>
        <w:t> </w:t>
      </w:r>
      <w:r>
        <w:rPr>
          <w:spacing w:val="-1"/>
        </w:rPr>
        <w:t>本公司、天津台荣精密机械工业有限公司、天津长荣震德机械有限公司、天津荣彩科技有限公司、天津绿</w:t>
      </w:r>
    </w:p>
    <w:p>
      <w:pPr>
        <w:pStyle w:val="BodyText"/>
        <w:spacing w:line="278" w:lineRule="auto" w:before="24"/>
        <w:ind w:right="210"/>
        <w:jc w:val="both"/>
      </w:pPr>
      <w:r>
        <w:rPr/>
        <w:t>动能源科技有限公司、天津长荣控股有限公司、天津长荣健豪云印刷科技有限公司、天津长荣数码科技有限公</w:t>
      </w:r>
      <w:r>
        <w:rPr>
          <w:w w:val="100"/>
        </w:rPr>
        <w:t> </w:t>
      </w:r>
      <w:r>
        <w:rPr>
          <w:spacing w:val="-2"/>
        </w:rPr>
        <w:t>司、天津健豪网络科技有限公司按应交流转税的</w:t>
      </w:r>
      <w:r>
        <w:rPr>
          <w:rFonts w:ascii="Times New Roman" w:hAnsi="Times New Roman" w:cs="Times New Roman" w:eastAsia="Times New Roman" w:hint="default"/>
          <w:spacing w:val="-2"/>
        </w:rPr>
        <w:t>1%</w:t>
      </w:r>
      <w:r>
        <w:rPr>
          <w:spacing w:val="-2"/>
        </w:rPr>
        <w:t>的计算缴纳防洪费；长荣（上海）印刷设备有限公司按应交</w:t>
      </w:r>
      <w:r>
        <w:rPr>
          <w:spacing w:val="-45"/>
        </w:rPr>
        <w:t> </w:t>
      </w:r>
      <w:r>
        <w:rPr>
          <w:spacing w:val="-45"/>
        </w:rPr>
      </w:r>
      <w:r>
        <w:rPr/>
        <w:t>流转税的</w:t>
      </w:r>
      <w:r>
        <w:rPr>
          <w:rFonts w:ascii="Times New Roman" w:hAnsi="Times New Roman" w:cs="Times New Roman" w:eastAsia="Times New Roman" w:hint="default"/>
        </w:rPr>
        <w:t>1%</w:t>
      </w:r>
      <w:r>
        <w:rPr/>
        <w:t>计算缴纳河道管理费。</w:t>
      </w:r>
    </w:p>
    <w:p>
      <w:pPr>
        <w:pStyle w:val="BodyText"/>
        <w:spacing w:line="271" w:lineRule="auto" w:before="0"/>
        <w:ind w:right="196" w:firstLine="399"/>
        <w:jc w:val="left"/>
      </w:pPr>
      <w:r>
        <w:rPr>
          <w:spacing w:val="-2"/>
        </w:rPr>
        <w:t>深圳市力群印务有限公司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月接到深圳市地方税务局通知，自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日起，深圳市免征按营业收</w:t>
      </w:r>
      <w:r>
        <w:rPr>
          <w:w w:val="100"/>
        </w:rPr>
        <w:t> </w:t>
      </w:r>
      <w:r>
        <w:rPr/>
        <w:t>入的</w:t>
      </w:r>
      <w:r>
        <w:rPr>
          <w:rFonts w:ascii="Times New Roman" w:hAnsi="Times New Roman" w:cs="Times New Roman" w:eastAsia="Times New Roman" w:hint="default"/>
        </w:rPr>
        <w:t>0.01%</w:t>
      </w:r>
      <w:r>
        <w:rPr/>
        <w:t>缴纳的堤围防护费。</w:t>
      </w:r>
    </w:p>
    <w:p>
      <w:pPr>
        <w:pStyle w:val="BodyText"/>
        <w:spacing w:line="271" w:lineRule="auto" w:before="6"/>
        <w:ind w:right="1035" w:firstLine="399"/>
        <w:jc w:val="left"/>
      </w:pPr>
      <w:r>
        <w:rPr/>
        <w:t>长荣股份（香港）有限公司、成都长荣印刷设备有限公司、</w:t>
      </w:r>
      <w:r>
        <w:rPr>
          <w:rFonts w:ascii="Times New Roman" w:hAnsi="Times New Roman" w:cs="Times New Roman" w:eastAsia="Times New Roman" w:hint="default"/>
        </w:rPr>
        <w:t>MASTERWORK JAPAN CO.,</w:t>
      </w:r>
      <w:r>
        <w:rPr>
          <w:rFonts w:ascii="Times New Roman" w:hAnsi="Times New Roman" w:cs="Times New Roman" w:eastAsia="Times New Roman" w:hint="default"/>
          <w:spacing w:val="-12"/>
        </w:rPr>
        <w:t> </w:t>
      </w:r>
      <w:r>
        <w:rPr>
          <w:rFonts w:ascii="Times New Roman" w:hAnsi="Times New Roman" w:cs="Times New Roman" w:eastAsia="Times New Roman" w:hint="default"/>
        </w:rPr>
        <w:t>LTD.</w:t>
      </w:r>
      <w:r>
        <w:rPr/>
        <w:t>、</w:t>
      </w:r>
      <w:r>
        <w:rPr>
          <w:w w:val="100"/>
        </w:rPr>
        <w:t> </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无需缴纳防洪费及河道管理费。</w:t>
      </w:r>
    </w:p>
    <w:p>
      <w:pPr>
        <w:pStyle w:val="BodyText"/>
        <w:spacing w:line="271" w:lineRule="auto" w:before="6"/>
        <w:ind w:left="553" w:right="196"/>
        <w:jc w:val="left"/>
      </w:pPr>
      <w:r>
        <w:rPr/>
        <w:t>（</w:t>
      </w:r>
      <w:r>
        <w:rPr>
          <w:rFonts w:ascii="Times New Roman" w:hAnsi="Times New Roman" w:cs="Times New Roman" w:eastAsia="Times New Roman" w:hint="default"/>
        </w:rPr>
        <w:t>6</w:t>
      </w:r>
      <w:r>
        <w:rPr/>
        <w:t>）房产税</w:t>
      </w:r>
      <w:r>
        <w:rPr>
          <w:w w:val="100"/>
        </w:rPr>
        <w:t> </w:t>
      </w:r>
      <w:r>
        <w:rPr>
          <w:spacing w:val="-1"/>
        </w:rPr>
        <w:t>本公司房产税从价计征的以包含地价的房产原值的</w:t>
      </w:r>
      <w:r>
        <w:rPr>
          <w:rFonts w:ascii="Times New Roman" w:hAnsi="Times New Roman" w:cs="Times New Roman" w:eastAsia="Times New Roman" w:hint="default"/>
          <w:spacing w:val="-1"/>
        </w:rPr>
        <w:t>70%</w:t>
      </w:r>
      <w:r>
        <w:rPr>
          <w:spacing w:val="-1"/>
        </w:rPr>
        <w:t>为计税依据，适用税率为</w:t>
      </w:r>
      <w:r>
        <w:rPr>
          <w:rFonts w:ascii="Times New Roman" w:hAnsi="Times New Roman" w:cs="Times New Roman" w:eastAsia="Times New Roman" w:hint="default"/>
          <w:spacing w:val="-1"/>
        </w:rPr>
        <w:t>1.2%</w:t>
      </w:r>
      <w:r>
        <w:rPr>
          <w:spacing w:val="-1"/>
        </w:rPr>
        <w:t>；从租计征的以租金</w:t>
      </w:r>
    </w:p>
    <w:p>
      <w:pPr>
        <w:pStyle w:val="BodyText"/>
        <w:spacing w:line="240" w:lineRule="auto" w:before="6"/>
        <w:ind w:right="196"/>
        <w:jc w:val="left"/>
      </w:pPr>
      <w:r>
        <w:rPr/>
        <w:t>收入为计税依据，适用税率为的</w:t>
      </w:r>
      <w:r>
        <w:rPr>
          <w:rFonts w:ascii="Times New Roman" w:hAnsi="Times New Roman" w:cs="Times New Roman" w:eastAsia="Times New Roman" w:hint="default"/>
        </w:rPr>
        <w:t>12%</w:t>
      </w:r>
      <w:r>
        <w:rPr/>
        <w:t>。</w:t>
      </w:r>
    </w:p>
    <w:p>
      <w:pPr>
        <w:pStyle w:val="BodyText"/>
        <w:spacing w:line="240" w:lineRule="auto" w:before="35"/>
        <w:ind w:left="553" w:right="196"/>
        <w:jc w:val="left"/>
      </w:pPr>
      <w:r>
        <w:rPr>
          <w:rFonts w:ascii="Times New Roman" w:hAnsi="Times New Roman" w:cs="Times New Roman" w:eastAsia="Times New Roman" w:hint="default"/>
        </w:rPr>
        <w:t>MASTERWORK USA</w:t>
      </w:r>
      <w:r>
        <w:rPr>
          <w:rFonts w:ascii="Times New Roman" w:hAnsi="Times New Roman" w:cs="Times New Roman" w:eastAsia="Times New Roman" w:hint="default"/>
          <w:spacing w:val="-6"/>
        </w:rPr>
        <w:t> </w:t>
      </w:r>
      <w:r>
        <w:rPr>
          <w:rFonts w:ascii="Times New Roman" w:hAnsi="Times New Roman" w:cs="Times New Roman" w:eastAsia="Times New Roman" w:hint="default"/>
        </w:rPr>
        <w:t>INC.</w:t>
      </w:r>
      <w:r>
        <w:rPr/>
        <w:t>的房产税为</w:t>
      </w:r>
      <w:r>
        <w:rPr>
          <w:rFonts w:ascii="Times New Roman" w:hAnsi="Times New Roman" w:cs="Times New Roman" w:eastAsia="Times New Roman" w:hint="default"/>
        </w:rPr>
        <w:t>1.2292/100</w:t>
      </w:r>
      <w:r>
        <w:rPr/>
        <w:t>美元。</w:t>
      </w:r>
    </w:p>
    <w:p>
      <w:pPr>
        <w:pStyle w:val="BodyText"/>
        <w:spacing w:line="271" w:lineRule="auto" w:before="35"/>
        <w:ind w:left="553" w:right="2902"/>
        <w:jc w:val="left"/>
      </w:pPr>
      <w:r>
        <w:rPr/>
        <w:t>（</w:t>
      </w:r>
      <w:r>
        <w:rPr>
          <w:rFonts w:ascii="Times New Roman" w:hAnsi="Times New Roman" w:cs="Times New Roman" w:eastAsia="Times New Roman" w:hint="default"/>
        </w:rPr>
        <w:t>7</w:t>
      </w:r>
      <w:r>
        <w:rPr/>
        <w:t>）土地使用税</w:t>
      </w:r>
      <w:r>
        <w:rPr>
          <w:w w:val="100"/>
        </w:rPr>
        <w:t> </w:t>
      </w:r>
      <w:r>
        <w:rPr>
          <w:spacing w:val="-1"/>
        </w:rPr>
        <w:t>本公司按房地产权证载明的土地面积，按照</w:t>
      </w:r>
      <w:r>
        <w:rPr>
          <w:rFonts w:ascii="Times New Roman" w:hAnsi="Times New Roman" w:cs="Times New Roman" w:eastAsia="Times New Roman" w:hint="default"/>
          <w:spacing w:val="-1"/>
        </w:rPr>
        <w:t>1.5</w:t>
      </w:r>
      <w:r>
        <w:rPr>
          <w:spacing w:val="-1"/>
        </w:rPr>
        <w:t>元</w:t>
      </w:r>
      <w:r>
        <w:rPr>
          <w:rFonts w:ascii="Times New Roman" w:hAnsi="Times New Roman" w:cs="Times New Roman" w:eastAsia="Times New Roman" w:hint="default"/>
          <w:spacing w:val="-1"/>
        </w:rPr>
        <w:t>/</w:t>
      </w:r>
      <w:r>
        <w:rPr>
          <w:spacing w:val="-1"/>
        </w:rPr>
        <w:t>㎡计算缴纳土地使用税。</w:t>
      </w:r>
    </w:p>
    <w:p>
      <w:pPr>
        <w:pStyle w:val="BodyText"/>
        <w:spacing w:line="271" w:lineRule="auto" w:before="6"/>
        <w:ind w:left="154" w:right="2902" w:firstLine="399"/>
        <w:jc w:val="left"/>
      </w:pPr>
      <w:r>
        <w:rPr/>
        <w:t>（</w:t>
      </w:r>
      <w:r>
        <w:rPr>
          <w:rFonts w:ascii="Times New Roman" w:hAnsi="Times New Roman" w:cs="Times New Roman" w:eastAsia="Times New Roman" w:hint="default"/>
        </w:rPr>
        <w:t>8</w:t>
      </w:r>
      <w:r>
        <w:rPr/>
        <w:t>）价格副调基金</w:t>
      </w:r>
      <w:r>
        <w:rPr>
          <w:w w:val="100"/>
        </w:rPr>
        <w:t> </w:t>
      </w:r>
      <w:r>
        <w:rPr>
          <w:spacing w:val="-1"/>
        </w:rPr>
        <w:t>成都长荣印刷设备有限公司按营业收入的</w:t>
      </w:r>
      <w:r>
        <w:rPr>
          <w:rFonts w:ascii="Times New Roman" w:hAnsi="Times New Roman" w:cs="Times New Roman" w:eastAsia="Times New Roman" w:hint="default"/>
          <w:spacing w:val="-1"/>
        </w:rPr>
        <w:t>0.07%</w:t>
      </w:r>
      <w:r>
        <w:rPr>
          <w:spacing w:val="-1"/>
        </w:rPr>
        <w:t>计算缴纳价格副调基金。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87" w:lineRule="auto" w:before="137"/>
        <w:ind w:left="154" w:right="6388" w:firstLine="0"/>
        <w:jc w:val="left"/>
        <w:rPr>
          <w:rFonts w:ascii="宋体" w:hAnsi="宋体" w:cs="宋体" w:eastAsia="宋体" w:hint="default"/>
          <w:sz w:val="21"/>
          <w:szCs w:val="21"/>
        </w:rPr>
      </w:pPr>
      <w:bookmarkStart w:name="3、其他" w:id="171"/>
      <w:bookmarkEnd w:id="17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172"/>
      <w:bookmarkEnd w:id="172"/>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173"/>
      <w:bookmarkEnd w:id="17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361,344.24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128,074.32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383,635,149.62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553,455,561.25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12,898,353.71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13,274,412.44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396,894,847.57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566,858,048.01</w:t>
            </w:r>
          </w:p>
        </w:tc>
      </w:tr>
    </w:tbl>
    <w:p>
      <w:pPr>
        <w:spacing w:before="51"/>
        <w:ind w:left="154" w:right="19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9"/>
        <w:ind w:left="553" w:right="104"/>
        <w:jc w:val="left"/>
      </w:pPr>
      <w:r>
        <w:rPr>
          <w:spacing w:val="-3"/>
        </w:rPr>
        <w:t>注：（</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日其他货币资金</w:t>
      </w:r>
      <w:r>
        <w:rPr>
          <w:rFonts w:ascii="Times New Roman" w:hAnsi="Times New Roman" w:cs="Times New Roman" w:eastAsia="Times New Roman" w:hint="default"/>
          <w:spacing w:val="-3"/>
        </w:rPr>
        <w:t>12,898,353.71</w:t>
      </w:r>
      <w:r>
        <w:rPr>
          <w:spacing w:val="-3"/>
        </w:rPr>
        <w:t>元系受限货币资金，不作为现金及现金等价物。其中，</w:t>
      </w:r>
    </w:p>
    <w:p>
      <w:pPr>
        <w:pStyle w:val="BodyText"/>
        <w:spacing w:line="240" w:lineRule="auto" w:before="35"/>
        <w:ind w:left="154" w:right="196"/>
        <w:jc w:val="left"/>
      </w:pPr>
      <w:r>
        <w:rPr>
          <w:rFonts w:ascii="Times New Roman" w:hAnsi="Times New Roman" w:cs="Times New Roman" w:eastAsia="Times New Roman" w:hint="default"/>
        </w:rPr>
        <w:t>6,678,230.00</w:t>
      </w:r>
      <w:r>
        <w:rPr/>
        <w:t>元为支付信用证保证金，</w:t>
      </w:r>
      <w:r>
        <w:rPr>
          <w:rFonts w:ascii="Times New Roman" w:hAnsi="Times New Roman" w:cs="Times New Roman" w:eastAsia="Times New Roman" w:hint="default"/>
        </w:rPr>
        <w:t>945,000.00</w:t>
      </w:r>
      <w:r>
        <w:rPr/>
        <w:t>元为保函保证金，</w:t>
      </w:r>
      <w:r>
        <w:rPr>
          <w:rFonts w:ascii="Times New Roman" w:hAnsi="Times New Roman" w:cs="Times New Roman" w:eastAsia="Times New Roman" w:hint="default"/>
        </w:rPr>
        <w:t>5,275,123.71</w:t>
      </w:r>
      <w:r>
        <w:rPr/>
        <w:t>元为开具承兑汇票保证金。</w:t>
      </w:r>
    </w:p>
    <w:p>
      <w:pPr>
        <w:pStyle w:val="BodyText"/>
        <w:spacing w:line="271" w:lineRule="auto" w:before="35"/>
        <w:ind w:left="154" w:right="211" w:firstLine="39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w:t>
      </w:r>
      <w:r>
        <w:rPr>
          <w:rFonts w:ascii="Times New Roman" w:hAnsi="Times New Roman" w:cs="Times New Roman" w:eastAsia="Times New Roman" w:hint="default"/>
        </w:rPr>
        <w:t>13,274,412.44</w:t>
      </w:r>
      <w:r>
        <w:rPr/>
        <w:t>元系受限货币资金，不作为现金及现金等价物。其中</w:t>
      </w:r>
      <w:r>
        <w:rPr>
          <w:w w:val="100"/>
        </w:rPr>
        <w:t> </w:t>
      </w:r>
      <w:r>
        <w:rPr>
          <w:rFonts w:ascii="Times New Roman" w:hAnsi="Times New Roman" w:cs="Times New Roman" w:eastAsia="Times New Roman" w:hint="default"/>
        </w:rPr>
        <w:t>290,212.44</w:t>
      </w:r>
      <w:r>
        <w:rPr/>
        <w:t>元为支付信用证保证金；</w:t>
      </w:r>
      <w:r>
        <w:rPr>
          <w:rFonts w:ascii="Times New Roman" w:hAnsi="Times New Roman" w:cs="Times New Roman" w:eastAsia="Times New Roman" w:hint="default"/>
        </w:rPr>
        <w:t>6,184,200.00</w:t>
      </w:r>
      <w:r>
        <w:rPr/>
        <w:t>元用于预付款保函；</w:t>
      </w:r>
      <w:r>
        <w:rPr>
          <w:rFonts w:ascii="Times New Roman" w:hAnsi="Times New Roman" w:cs="Times New Roman" w:eastAsia="Times New Roman" w:hint="default"/>
        </w:rPr>
        <w:t>680</w:t>
      </w:r>
      <w:r>
        <w:rPr/>
        <w:t>万元用于为子公司</w:t>
      </w:r>
      <w:r>
        <w:rPr>
          <w:rFonts w:ascii="Times New Roman" w:hAnsi="Times New Roman" w:cs="Times New Roman" w:eastAsia="Times New Roman" w:hint="default"/>
        </w:rPr>
        <w:t>MASTERWORK</w:t>
      </w:r>
      <w:r>
        <w:rPr>
          <w:rFonts w:ascii="Times New Roman" w:hAnsi="Times New Roman" w:cs="Times New Roman" w:eastAsia="Times New Roman" w:hint="default"/>
          <w:w w:val="100"/>
        </w:rPr>
        <w:t> </w:t>
      </w:r>
      <w:r>
        <w:rPr>
          <w:rFonts w:ascii="Times New Roman" w:hAnsi="Times New Roman" w:cs="Times New Roman" w:eastAsia="Times New Roman" w:hint="default"/>
        </w:rPr>
        <w:t>JAPAN Co.,</w:t>
      </w:r>
      <w:r>
        <w:rPr>
          <w:rFonts w:ascii="Times New Roman" w:hAnsi="Times New Roman" w:cs="Times New Roman" w:eastAsia="Times New Roman" w:hint="default"/>
          <w:spacing w:val="-13"/>
        </w:rPr>
        <w:t> </w:t>
      </w:r>
      <w:r>
        <w:rPr>
          <w:rFonts w:ascii="Times New Roman" w:hAnsi="Times New Roman" w:cs="Times New Roman" w:eastAsia="Times New Roman" w:hint="default"/>
        </w:rPr>
        <w:t>Ltd</w:t>
      </w:r>
      <w:r>
        <w:rPr/>
        <w:t>向上海浦东发展银行股份有限公司离岸部申请</w:t>
      </w:r>
      <w:r>
        <w:rPr>
          <w:rFonts w:ascii="Times New Roman" w:hAnsi="Times New Roman" w:cs="Times New Roman" w:eastAsia="Times New Roman" w:hint="default"/>
        </w:rPr>
        <w:t>100</w:t>
      </w:r>
      <w:r>
        <w:rPr/>
        <w:t>万美元进口开立信用证授信额度提供最高额为</w:t>
      </w:r>
    </w:p>
    <w:p>
      <w:pPr>
        <w:spacing w:after="0" w:line="271" w:lineRule="auto"/>
        <w:jc w:val="left"/>
        <w:sectPr>
          <w:pgSz w:w="11910" w:h="16840"/>
          <w:pgMar w:header="747" w:footer="979" w:top="1060" w:bottom="1160" w:left="980" w:right="920"/>
        </w:sectPr>
      </w:pPr>
    </w:p>
    <w:p>
      <w:pPr>
        <w:spacing w:line="240" w:lineRule="auto" w:before="1"/>
        <w:rPr>
          <w:rFonts w:ascii="宋体" w:hAnsi="宋体" w:cs="宋体" w:eastAsia="宋体" w:hint="default"/>
          <w:sz w:val="25"/>
          <w:szCs w:val="25"/>
        </w:rPr>
      </w:pPr>
    </w:p>
    <w:p>
      <w:pPr>
        <w:pStyle w:val="BodyText"/>
        <w:spacing w:line="240" w:lineRule="auto" w:before="38"/>
        <w:ind w:right="0"/>
        <w:jc w:val="left"/>
      </w:pPr>
      <w:r>
        <w:rPr>
          <w:rFonts w:ascii="Times New Roman" w:hAnsi="Times New Roman" w:cs="Times New Roman" w:eastAsia="Times New Roman" w:hint="default"/>
        </w:rPr>
        <w:t>105</w:t>
      </w:r>
      <w:r>
        <w:rPr/>
        <w:t>万美元的连带责任担保，担保形式为保函担保，担保有效期至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w:t>
      </w:r>
    </w:p>
    <w:p>
      <w:pPr>
        <w:spacing w:line="240" w:lineRule="auto" w:before="13"/>
        <w:rPr>
          <w:rFonts w:ascii="宋体" w:hAnsi="宋体" w:cs="宋体" w:eastAsia="宋体" w:hint="default"/>
          <w:sz w:val="24"/>
          <w:szCs w:val="24"/>
        </w:rPr>
      </w:pPr>
    </w:p>
    <w:p>
      <w:pPr>
        <w:pStyle w:val="Heading5"/>
        <w:spacing w:line="240" w:lineRule="auto"/>
        <w:ind w:right="0"/>
        <w:jc w:val="left"/>
        <w:rPr>
          <w:b w:val="0"/>
          <w:bCs w:val="0"/>
        </w:rPr>
      </w:pPr>
      <w:bookmarkStart w:name="2、应收票据" w:id="174"/>
      <w:bookmarkEnd w:id="174"/>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应收票据分类列示" w:id="175"/>
      <w:bookmarkEnd w:id="17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66,774,831.75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67,755,083.85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66,774,831.75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67,755,083.85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期末公司已背书或贴现且在资产负债表日尚未到期的应收票据" w:id="176"/>
      <w:bookmarkEnd w:id="176"/>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29,989,336.10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29,989,336.10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应收账款" w:id="177"/>
      <w:bookmarkEnd w:id="177"/>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账款分类披露" w:id="178"/>
      <w:bookmarkEnd w:id="17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491,486,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536.18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28,885,7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462,600,8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30.18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231,349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,524.58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13,172,12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218,177,40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2.82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1,314,23</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674,357.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639,876.0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38,776.76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492,800,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769.26</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29,560,0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63.04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463,240,7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06.22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231,388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,301.34</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13,210,89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8.52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218,177,40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2.82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441,622,387.13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22,081,119.35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43,473,417.14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4,347,341.70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4,703,108.33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1,410,932.50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1,687,623.58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1,046,312.45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1,274,064.19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637,032.10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21,395.19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392,164.20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392,164.20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491,486,536.18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28,885,706.00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本期计提、收回或转回的坏账准备情况" w:id="179"/>
      <w:bookmarkEnd w:id="17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8,771,907.06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54" w:space="2375"/>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按欠款方归集的期末余额前五吊的应收账款情况" w:id="180"/>
      <w:bookmarkEnd w:id="180"/>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708"/>
        <w:gridCol w:w="1701"/>
        <w:gridCol w:w="1134"/>
        <w:gridCol w:w="1417"/>
        <w:gridCol w:w="1655"/>
      </w:tblGrid>
      <w:tr>
        <w:trPr>
          <w:trHeight w:val="973" w:hRule="exact"/>
        </w:trPr>
        <w:tc>
          <w:tcPr>
            <w:tcW w:w="27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70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441"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13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417"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99" w:right="96"/>
              <w:jc w:val="both"/>
              <w:rPr>
                <w:rFonts w:ascii="Times New Roman" w:hAnsi="Times New Roman" w:cs="Times New Roman" w:eastAsia="Times New Roman" w:hint="default"/>
                <w:sz w:val="20"/>
                <w:szCs w:val="20"/>
              </w:rPr>
            </w:pPr>
            <w:r>
              <w:rPr>
                <w:rFonts w:ascii="宋体" w:hAnsi="宋体" w:cs="宋体" w:eastAsia="宋体" w:hint="default"/>
                <w:b/>
                <w:bCs/>
                <w:sz w:val="20"/>
                <w:szCs w:val="20"/>
              </w:rPr>
              <w:t>占应收账款年</w:t>
            </w:r>
            <w:r>
              <w:rPr>
                <w:rFonts w:ascii="宋体" w:hAnsi="宋体" w:cs="宋体" w:eastAsia="宋体" w:hint="default"/>
                <w:b/>
                <w:bCs/>
                <w:w w:val="99"/>
                <w:sz w:val="20"/>
                <w:szCs w:val="20"/>
              </w:rPr>
              <w:t> </w:t>
            </w:r>
            <w:r>
              <w:rPr>
                <w:rFonts w:ascii="宋体" w:hAnsi="宋体" w:cs="宋体" w:eastAsia="宋体" w:hint="default"/>
                <w:b/>
                <w:bCs/>
                <w:sz w:val="20"/>
                <w:szCs w:val="20"/>
              </w:rPr>
              <w:t>末余额合计数</w:t>
            </w:r>
            <w:r>
              <w:rPr>
                <w:rFonts w:ascii="宋体" w:hAnsi="宋体" w:cs="宋体" w:eastAsia="宋体" w:hint="default"/>
                <w:b/>
                <w:bCs/>
                <w:w w:val="99"/>
                <w:sz w:val="20"/>
                <w:szCs w:val="20"/>
              </w:rPr>
              <w:t> </w:t>
            </w:r>
            <w:r>
              <w:rPr>
                <w:rFonts w:ascii="宋体" w:hAnsi="宋体" w:cs="宋体" w:eastAsia="宋体" w:hint="default"/>
                <w:b/>
                <w:bCs/>
                <w:sz w:val="20"/>
                <w:szCs w:val="20"/>
              </w:rPr>
              <w:t>的比例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655"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right="22"/>
              <w:jc w:val="right"/>
              <w:rPr>
                <w:rFonts w:ascii="宋体" w:hAnsi="宋体" w:cs="宋体" w:eastAsia="宋体" w:hint="default"/>
                <w:sz w:val="20"/>
                <w:szCs w:val="20"/>
              </w:rPr>
            </w:pPr>
            <w:r>
              <w:rPr>
                <w:rFonts w:ascii="宋体" w:hAnsi="宋体" w:cs="宋体" w:eastAsia="宋体" w:hint="default"/>
                <w:b/>
                <w:bCs/>
                <w:w w:val="95"/>
                <w:sz w:val="20"/>
                <w:szCs w:val="20"/>
              </w:rPr>
              <w:t>坏账准备年末余额</w:t>
            </w:r>
            <w:r>
              <w:rPr>
                <w:rFonts w:ascii="宋体" w:hAnsi="宋体" w:cs="宋体" w:eastAsia="宋体" w:hint="default"/>
                <w:sz w:val="20"/>
                <w:szCs w:val="20"/>
              </w:rPr>
            </w:r>
          </w:p>
        </w:tc>
      </w:tr>
      <w:tr>
        <w:trPr>
          <w:trHeight w:val="659"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
              <w:jc w:val="left"/>
              <w:rPr>
                <w:rFonts w:ascii="宋体" w:hAnsi="宋体" w:cs="宋体" w:eastAsia="宋体" w:hint="default"/>
                <w:sz w:val="20"/>
                <w:szCs w:val="20"/>
              </w:rPr>
            </w:pPr>
            <w:r>
              <w:rPr>
                <w:rFonts w:ascii="宋体" w:hAnsi="宋体" w:cs="宋体" w:eastAsia="宋体" w:hint="default"/>
                <w:spacing w:val="5"/>
                <w:sz w:val="20"/>
                <w:szCs w:val="20"/>
              </w:rPr>
              <w:t>云南中烟物资（集团）有限责</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任公司</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156,680,903.79</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473"/>
              <w:jc w:val="right"/>
              <w:rPr>
                <w:rFonts w:ascii="Times New Roman" w:hAnsi="Times New Roman" w:cs="Times New Roman" w:eastAsia="Times New Roman" w:hint="default"/>
                <w:sz w:val="20"/>
                <w:szCs w:val="20"/>
              </w:rPr>
            </w:pPr>
            <w:r>
              <w:rPr>
                <w:rFonts w:ascii="Times New Roman"/>
                <w:sz w:val="20"/>
              </w:rPr>
              <w:t>31.79</w:t>
            </w:r>
          </w:p>
        </w:tc>
        <w:tc>
          <w:tcPr>
            <w:tcW w:w="16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7,834,045.19</w:t>
            </w:r>
          </w:p>
        </w:tc>
      </w:tr>
      <w:tr>
        <w:trPr>
          <w:trHeight w:val="348"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河北白沙烟草有限责任公司</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56,495,622.15</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473"/>
              <w:jc w:val="right"/>
              <w:rPr>
                <w:rFonts w:ascii="Times New Roman" w:hAnsi="Times New Roman" w:cs="Times New Roman" w:eastAsia="Times New Roman" w:hint="default"/>
                <w:sz w:val="20"/>
                <w:szCs w:val="20"/>
              </w:rPr>
            </w:pPr>
            <w:r>
              <w:rPr>
                <w:rFonts w:ascii="Times New Roman"/>
                <w:sz w:val="20"/>
              </w:rPr>
              <w:t>11.46</w:t>
            </w:r>
          </w:p>
        </w:tc>
        <w:tc>
          <w:tcPr>
            <w:tcW w:w="16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2,824,781.11</w:t>
            </w:r>
          </w:p>
        </w:tc>
      </w:tr>
      <w:tr>
        <w:trPr>
          <w:trHeight w:val="659"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tabs>
                <w:tab w:pos="2044" w:val="left" w:leader="none"/>
              </w:tabs>
              <w:spacing w:line="326" w:lineRule="auto" w:before="45"/>
              <w:ind w:left="2" w:right="1"/>
              <w:jc w:val="left"/>
              <w:rPr>
                <w:rFonts w:ascii="Times New Roman" w:hAnsi="Times New Roman" w:cs="Times New Roman" w:eastAsia="Times New Roman" w:hint="default"/>
                <w:sz w:val="20"/>
                <w:szCs w:val="20"/>
              </w:rPr>
            </w:pPr>
            <w:r>
              <w:rPr>
                <w:rFonts w:ascii="Times New Roman"/>
                <w:spacing w:val="-1"/>
                <w:sz w:val="20"/>
              </w:rPr>
              <w:t>Masterwork</w:t>
              <w:tab/>
              <w:t>Graphic</w:t>
            </w:r>
            <w:r>
              <w:rPr>
                <w:rFonts w:ascii="Times New Roman"/>
                <w:spacing w:val="-43"/>
                <w:sz w:val="20"/>
              </w:rPr>
              <w:t> </w:t>
            </w:r>
            <w:r>
              <w:rPr>
                <w:rFonts w:ascii="Times New Roman"/>
                <w:spacing w:val="-43"/>
                <w:sz w:val="20"/>
              </w:rPr>
            </w:r>
            <w:r>
              <w:rPr>
                <w:rFonts w:ascii="Times New Roman"/>
                <w:sz w:val="20"/>
              </w:rPr>
              <w:t>Equipment(UK)Limited</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21,713,791.95</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523"/>
              <w:jc w:val="right"/>
              <w:rPr>
                <w:rFonts w:ascii="Times New Roman" w:hAnsi="Times New Roman" w:cs="Times New Roman" w:eastAsia="Times New Roman" w:hint="default"/>
                <w:sz w:val="20"/>
                <w:szCs w:val="20"/>
              </w:rPr>
            </w:pPr>
            <w:r>
              <w:rPr>
                <w:rFonts w:ascii="Times New Roman"/>
                <w:sz w:val="20"/>
              </w:rPr>
              <w:t>4.41</w:t>
            </w:r>
          </w:p>
        </w:tc>
        <w:tc>
          <w:tcPr>
            <w:tcW w:w="16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0"/>
                <w:szCs w:val="20"/>
              </w:rPr>
            </w:pPr>
            <w:r>
              <w:rPr>
                <w:rFonts w:ascii="Times New Roman"/>
                <w:spacing w:val="-1"/>
                <w:sz w:val="20"/>
              </w:rPr>
              <w:t>1,085,689.60</w:t>
            </w:r>
          </w:p>
        </w:tc>
      </w:tr>
      <w:tr>
        <w:trPr>
          <w:trHeight w:val="659"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tabs>
                <w:tab w:pos="1334" w:val="left" w:leader="none"/>
              </w:tabs>
              <w:spacing w:line="326" w:lineRule="auto" w:before="46"/>
              <w:ind w:left="2" w:right="1"/>
              <w:jc w:val="left"/>
              <w:rPr>
                <w:rFonts w:ascii="Times New Roman" w:hAnsi="Times New Roman" w:cs="Times New Roman" w:eastAsia="Times New Roman" w:hint="default"/>
                <w:sz w:val="20"/>
                <w:szCs w:val="20"/>
              </w:rPr>
            </w:pPr>
            <w:r>
              <w:rPr>
                <w:rFonts w:ascii="Times New Roman"/>
                <w:spacing w:val="-1"/>
                <w:sz w:val="20"/>
              </w:rPr>
              <w:t>Heidelberger</w:t>
              <w:tab/>
              <w:t>Druckmaschinen</w:t>
            </w:r>
            <w:r>
              <w:rPr>
                <w:rFonts w:ascii="Times New Roman"/>
                <w:spacing w:val="-38"/>
                <w:sz w:val="20"/>
              </w:rPr>
              <w:t> </w:t>
            </w:r>
            <w:r>
              <w:rPr>
                <w:rFonts w:ascii="Times New Roman"/>
                <w:spacing w:val="-38"/>
                <w:sz w:val="20"/>
              </w:rPr>
            </w:r>
            <w:r>
              <w:rPr>
                <w:rFonts w:ascii="Times New Roman"/>
                <w:sz w:val="20"/>
              </w:rPr>
              <w:t>Aktiengesellschaft</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20,836,717.03</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523"/>
              <w:jc w:val="right"/>
              <w:rPr>
                <w:rFonts w:ascii="Times New Roman" w:hAnsi="Times New Roman" w:cs="Times New Roman" w:eastAsia="Times New Roman" w:hint="default"/>
                <w:sz w:val="20"/>
                <w:szCs w:val="20"/>
              </w:rPr>
            </w:pPr>
            <w:r>
              <w:rPr>
                <w:rFonts w:ascii="Times New Roman"/>
                <w:sz w:val="20"/>
              </w:rPr>
              <w:t>4.23</w:t>
            </w:r>
          </w:p>
        </w:tc>
        <w:tc>
          <w:tcPr>
            <w:tcW w:w="16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1,041,835.85</w:t>
            </w:r>
          </w:p>
        </w:tc>
      </w:tr>
      <w:tr>
        <w:trPr>
          <w:trHeight w:val="659"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before="1"/>
              <w:ind w:left="2" w:right="1"/>
              <w:jc w:val="left"/>
              <w:rPr>
                <w:rFonts w:ascii="宋体" w:hAnsi="宋体" w:cs="宋体" w:eastAsia="宋体" w:hint="default"/>
                <w:sz w:val="20"/>
                <w:szCs w:val="20"/>
              </w:rPr>
            </w:pPr>
            <w:r>
              <w:rPr>
                <w:rFonts w:ascii="宋体" w:hAnsi="宋体" w:cs="宋体" w:eastAsia="宋体" w:hint="default"/>
                <w:spacing w:val="5"/>
                <w:sz w:val="20"/>
                <w:szCs w:val="20"/>
              </w:rPr>
              <w:t>四川宜宾五粮液精美印务有限</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责任公司</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9,211,631.75</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523"/>
              <w:jc w:val="right"/>
              <w:rPr>
                <w:rFonts w:ascii="Times New Roman" w:hAnsi="Times New Roman" w:cs="Times New Roman" w:eastAsia="Times New Roman" w:hint="default"/>
                <w:sz w:val="20"/>
                <w:szCs w:val="20"/>
              </w:rPr>
            </w:pPr>
            <w:r>
              <w:rPr>
                <w:rFonts w:ascii="Times New Roman"/>
                <w:sz w:val="20"/>
              </w:rPr>
              <w:t>1.87</w:t>
            </w:r>
          </w:p>
        </w:tc>
        <w:tc>
          <w:tcPr>
            <w:tcW w:w="16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460,581.59</w:t>
            </w:r>
          </w:p>
        </w:tc>
      </w:tr>
      <w:tr>
        <w:trPr>
          <w:trHeight w:val="348"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b/>
                <w:spacing w:val="-1"/>
                <w:sz w:val="20"/>
              </w:rPr>
              <w:t>264,938,666.67</w:t>
            </w:r>
            <w:r>
              <w:rPr>
                <w:rFonts w:ascii="Times New Roman"/>
                <w:spacing w:val="-1"/>
                <w:sz w:val="20"/>
              </w:rPr>
            </w:r>
          </w:p>
        </w:tc>
        <w:tc>
          <w:tcPr>
            <w:tcW w:w="1134" w:type="dxa"/>
            <w:tcBorders>
              <w:top w:val="single" w:sz="8" w:space="0" w:color="000000"/>
              <w:left w:val="single" w:sz="6" w:space="0" w:color="000000"/>
              <w:bottom w:val="single" w:sz="8" w:space="0" w:color="000000"/>
              <w:right w:val="single" w:sz="6" w:space="0" w:color="000000"/>
            </w:tcBorders>
          </w:tcPr>
          <w:p>
            <w:pP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473"/>
              <w:jc w:val="right"/>
              <w:rPr>
                <w:rFonts w:ascii="Times New Roman" w:hAnsi="Times New Roman" w:cs="Times New Roman" w:eastAsia="Times New Roman" w:hint="default"/>
                <w:sz w:val="20"/>
                <w:szCs w:val="20"/>
              </w:rPr>
            </w:pPr>
            <w:r>
              <w:rPr>
                <w:rFonts w:ascii="Times New Roman"/>
                <w:b/>
                <w:sz w:val="20"/>
              </w:rPr>
              <w:t>53.76</w:t>
            </w:r>
            <w:r>
              <w:rPr>
                <w:rFonts w:ascii="Times New Roman"/>
                <w:sz w:val="20"/>
              </w:rPr>
            </w:r>
          </w:p>
        </w:tc>
        <w:tc>
          <w:tcPr>
            <w:tcW w:w="16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6"/>
              <w:jc w:val="right"/>
              <w:rPr>
                <w:rFonts w:ascii="Times New Roman" w:hAnsi="Times New Roman" w:cs="Times New Roman" w:eastAsia="Times New Roman" w:hint="default"/>
                <w:sz w:val="20"/>
                <w:szCs w:val="20"/>
              </w:rPr>
            </w:pPr>
            <w:r>
              <w:rPr>
                <w:rFonts w:ascii="Times New Roman"/>
                <w:b/>
                <w:spacing w:val="-1"/>
                <w:sz w:val="20"/>
              </w:rPr>
              <w:t>13,246,933.34</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4、预付款项" w:id="181"/>
      <w:bookmarkEnd w:id="181"/>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182"/>
      <w:bookmarkEnd w:id="18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166,509,742.42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108,805,625.05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5,000,640.00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629,349.54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423,582.92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23,431,200.00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55,427.97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195,365,165.34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109,492,272.56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71" w:lineRule="auto" w:before="85"/>
        <w:ind w:left="154" w:right="0"/>
        <w:jc w:val="left"/>
      </w:pPr>
      <w:r>
        <w:rPr>
          <w:spacing w:val="-1"/>
        </w:rPr>
        <w:t>说明：账龄超过</w:t>
      </w:r>
      <w:r>
        <w:rPr>
          <w:rFonts w:ascii="Times New Roman" w:hAnsi="Times New Roman" w:cs="Times New Roman" w:eastAsia="Times New Roman" w:hint="default"/>
          <w:spacing w:val="-1"/>
        </w:rPr>
        <w:t>1</w:t>
      </w:r>
      <w:r>
        <w:rPr>
          <w:spacing w:val="-1"/>
        </w:rPr>
        <w:t>年预付款项主要为预付昆明国际印刷包装管理委员会土地出让金</w:t>
      </w:r>
      <w:r>
        <w:rPr>
          <w:rFonts w:ascii="Times New Roman" w:hAnsi="Times New Roman" w:cs="Times New Roman" w:eastAsia="Times New Roman" w:hint="default"/>
          <w:spacing w:val="-1"/>
        </w:rPr>
        <w:t>23,431,200.00</w:t>
      </w:r>
      <w:r>
        <w:rPr>
          <w:spacing w:val="-1"/>
        </w:rPr>
        <w:t>元，该土地尚未</w:t>
      </w:r>
      <w:r>
        <w:rPr>
          <w:spacing w:val="-68"/>
        </w:rPr>
        <w:t> </w:t>
      </w:r>
      <w:r>
        <w:rPr>
          <w:spacing w:val="-68"/>
        </w:rPr>
      </w:r>
      <w:r>
        <w:rPr/>
        <w:t>执行招拍挂程序；预付北京北瀛铸造有限责任公司货款保证金</w:t>
      </w:r>
      <w:r>
        <w:rPr>
          <w:rFonts w:ascii="Times New Roman" w:hAnsi="Times New Roman" w:cs="Times New Roman" w:eastAsia="Times New Roman" w:hint="default"/>
        </w:rPr>
        <w:t>500</w:t>
      </w:r>
      <w:r>
        <w:rPr/>
        <w:t>万元。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5"/>
        <w:spacing w:line="240" w:lineRule="auto"/>
        <w:ind w:left="154" w:right="0"/>
        <w:jc w:val="left"/>
        <w:rPr>
          <w:b w:val="0"/>
          <w:bCs w:val="0"/>
        </w:rPr>
      </w:pPr>
      <w:bookmarkStart w:name="（2）按预付对象归集的期末余额前五吊的预付款情况" w:id="183"/>
      <w:bookmarkEnd w:id="18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132"/>
        <w:gridCol w:w="1984"/>
        <w:gridCol w:w="1326"/>
        <w:gridCol w:w="2092"/>
      </w:tblGrid>
      <w:tr>
        <w:trPr>
          <w:trHeight w:val="662" w:hRule="exact"/>
        </w:trPr>
        <w:tc>
          <w:tcPr>
            <w:tcW w:w="3132" w:type="dxa"/>
            <w:tcBorders>
              <w:top w:val="single" w:sz="6" w:space="0" w:color="000000"/>
              <w:left w:val="single" w:sz="6" w:space="0" w:color="000000"/>
              <w:bottom w:val="single" w:sz="8" w:space="0" w:color="000000"/>
              <w:right w:val="single" w:sz="6" w:space="0" w:color="000000"/>
            </w:tcBorders>
          </w:tcPr>
          <w:p>
            <w:pPr>
              <w:pStyle w:val="TableParagraph"/>
              <w:spacing w:line="275"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984" w:type="dxa"/>
            <w:tcBorders>
              <w:top w:val="single" w:sz="6" w:space="0" w:color="000000"/>
              <w:left w:val="single" w:sz="6" w:space="0" w:color="000000"/>
              <w:bottom w:val="single" w:sz="8" w:space="0" w:color="000000"/>
              <w:right w:val="single" w:sz="6" w:space="0" w:color="000000"/>
            </w:tcBorders>
          </w:tcPr>
          <w:p>
            <w:pPr>
              <w:pStyle w:val="TableParagraph"/>
              <w:spacing w:line="275" w:lineRule="exact"/>
              <w:ind w:left="542"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326" w:type="dxa"/>
            <w:tcBorders>
              <w:top w:val="single" w:sz="6" w:space="0" w:color="000000"/>
              <w:left w:val="single" w:sz="6" w:space="0" w:color="000000"/>
              <w:bottom w:val="single" w:sz="8" w:space="0" w:color="000000"/>
              <w:right w:val="single" w:sz="6" w:space="0" w:color="000000"/>
            </w:tcBorders>
          </w:tcPr>
          <w:p>
            <w:pPr>
              <w:pStyle w:val="TableParagraph"/>
              <w:spacing w:line="275" w:lineRule="exact"/>
              <w:ind w:left="1"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092" w:type="dxa"/>
            <w:tcBorders>
              <w:top w:val="single" w:sz="6" w:space="0" w:color="000000"/>
              <w:left w:val="single" w:sz="6" w:space="0" w:color="000000"/>
              <w:bottom w:val="single" w:sz="8" w:space="0" w:color="000000"/>
              <w:right w:val="nil" w:sz="6" w:space="0" w:color="auto"/>
            </w:tcBorders>
          </w:tcPr>
          <w:p>
            <w:pPr>
              <w:pStyle w:val="TableParagraph"/>
              <w:spacing w:line="261" w:lineRule="auto"/>
              <w:ind w:left="193" w:right="51" w:hanging="149"/>
              <w:jc w:val="left"/>
              <w:rPr>
                <w:rFonts w:ascii="Times New Roman" w:hAnsi="Times New Roman" w:cs="Times New Roman" w:eastAsia="Times New Roman" w:hint="default"/>
                <w:sz w:val="22"/>
                <w:szCs w:val="22"/>
              </w:rPr>
            </w:pPr>
            <w:r>
              <w:rPr>
                <w:rFonts w:ascii="宋体" w:hAnsi="宋体" w:cs="宋体" w:eastAsia="宋体" w:hint="default"/>
                <w:b/>
                <w:bCs/>
                <w:sz w:val="22"/>
                <w:szCs w:val="22"/>
              </w:rPr>
              <w:t>占预付款项年末余额</w:t>
            </w:r>
            <w:r>
              <w:rPr>
                <w:rFonts w:ascii="宋体" w:hAnsi="宋体" w:cs="宋体" w:eastAsia="宋体" w:hint="default"/>
                <w:b/>
                <w:bCs/>
                <w:spacing w:val="1"/>
                <w:w w:val="99"/>
                <w:sz w:val="22"/>
                <w:szCs w:val="22"/>
              </w:rPr>
              <w:t> </w:t>
            </w:r>
            <w:r>
              <w:rPr>
                <w:rFonts w:ascii="宋体" w:hAnsi="宋体" w:cs="宋体" w:eastAsia="宋体" w:hint="default"/>
                <w:b/>
                <w:bCs/>
                <w:sz w:val="22"/>
                <w:szCs w:val="22"/>
              </w:rPr>
              <w:t>合计数的比例</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sz w:val="22"/>
                <w:szCs w:val="22"/>
              </w:rPr>
            </w:r>
          </w:p>
        </w:tc>
      </w:tr>
      <w:tr>
        <w:trPr>
          <w:trHeight w:val="347" w:hRule="exact"/>
        </w:trPr>
        <w:tc>
          <w:tcPr>
            <w:tcW w:w="3132"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天津北辰科技园区总公司</w:t>
            </w:r>
          </w:p>
        </w:tc>
        <w:tc>
          <w:tcPr>
            <w:tcW w:w="19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26"/>
              <w:jc w:val="right"/>
              <w:rPr>
                <w:rFonts w:ascii="Times New Roman" w:hAnsi="Times New Roman" w:cs="Times New Roman" w:eastAsia="Times New Roman" w:hint="default"/>
                <w:sz w:val="22"/>
                <w:szCs w:val="22"/>
              </w:rPr>
            </w:pPr>
            <w:r>
              <w:rPr>
                <w:rFonts w:ascii="Times New Roman"/>
                <w:spacing w:val="-1"/>
                <w:sz w:val="22"/>
              </w:rPr>
              <w:t>75,444,600.00</w:t>
            </w:r>
          </w:p>
        </w:tc>
        <w:tc>
          <w:tcPr>
            <w:tcW w:w="1326"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0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left="791" w:right="0"/>
              <w:jc w:val="left"/>
              <w:rPr>
                <w:rFonts w:ascii="Times New Roman" w:hAnsi="Times New Roman" w:cs="Times New Roman" w:eastAsia="Times New Roman" w:hint="default"/>
                <w:sz w:val="22"/>
                <w:szCs w:val="22"/>
              </w:rPr>
            </w:pPr>
            <w:r>
              <w:rPr>
                <w:rFonts w:ascii="Times New Roman"/>
                <w:sz w:val="22"/>
              </w:rPr>
              <w:t>38.62</w:t>
            </w:r>
          </w:p>
        </w:tc>
      </w:tr>
      <w:tr>
        <w:trPr>
          <w:trHeight w:val="659" w:hRule="exact"/>
        </w:trPr>
        <w:tc>
          <w:tcPr>
            <w:tcW w:w="3132" w:type="dxa"/>
            <w:tcBorders>
              <w:top w:val="single" w:sz="8" w:space="0" w:color="000000"/>
              <w:left w:val="single" w:sz="6" w:space="0" w:color="000000"/>
              <w:bottom w:val="single" w:sz="8" w:space="0" w:color="000000"/>
              <w:right w:val="single" w:sz="6" w:space="0" w:color="000000"/>
            </w:tcBorders>
          </w:tcPr>
          <w:p>
            <w:pPr>
              <w:pStyle w:val="TableParagraph"/>
              <w:tabs>
                <w:tab w:pos="1760" w:val="left" w:leader="none"/>
              </w:tabs>
              <w:spacing w:line="326" w:lineRule="auto" w:before="46"/>
              <w:ind w:left="2" w:right="1"/>
              <w:jc w:val="left"/>
              <w:rPr>
                <w:rFonts w:ascii="Times New Roman" w:hAnsi="Times New Roman" w:cs="Times New Roman" w:eastAsia="Times New Roman" w:hint="default"/>
                <w:sz w:val="20"/>
                <w:szCs w:val="20"/>
              </w:rPr>
            </w:pPr>
            <w:r>
              <w:rPr>
                <w:rFonts w:ascii="Times New Roman"/>
                <w:spacing w:val="-1"/>
                <w:sz w:val="20"/>
              </w:rPr>
              <w:t>Heidelberger</w:t>
              <w:tab/>
              <w:t>Druckmaschinen</w:t>
            </w:r>
            <w:r>
              <w:rPr>
                <w:rFonts w:ascii="Times New Roman"/>
                <w:spacing w:val="-39"/>
                <w:sz w:val="20"/>
              </w:rPr>
              <w:t> </w:t>
            </w:r>
            <w:r>
              <w:rPr>
                <w:rFonts w:ascii="Times New Roman"/>
                <w:spacing w:val="-39"/>
                <w:sz w:val="20"/>
              </w:rPr>
            </w:r>
            <w:r>
              <w:rPr>
                <w:rFonts w:ascii="Times New Roman"/>
                <w:sz w:val="20"/>
              </w:rPr>
              <w:t>Aktiengesellschaft</w:t>
            </w:r>
          </w:p>
        </w:tc>
        <w:tc>
          <w:tcPr>
            <w:tcW w:w="19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26"/>
              <w:jc w:val="right"/>
              <w:rPr>
                <w:rFonts w:ascii="Times New Roman" w:hAnsi="Times New Roman" w:cs="Times New Roman" w:eastAsia="Times New Roman" w:hint="default"/>
                <w:sz w:val="22"/>
                <w:szCs w:val="22"/>
              </w:rPr>
            </w:pPr>
            <w:r>
              <w:rPr>
                <w:rFonts w:ascii="Times New Roman"/>
                <w:spacing w:val="-1"/>
                <w:sz w:val="22"/>
              </w:rPr>
              <w:t>67,100,400.00</w:t>
            </w:r>
          </w:p>
        </w:tc>
        <w:tc>
          <w:tcPr>
            <w:tcW w:w="1326"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0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left="791" w:right="0"/>
              <w:jc w:val="left"/>
              <w:rPr>
                <w:rFonts w:ascii="Times New Roman" w:hAnsi="Times New Roman" w:cs="Times New Roman" w:eastAsia="Times New Roman" w:hint="default"/>
                <w:sz w:val="22"/>
                <w:szCs w:val="22"/>
              </w:rPr>
            </w:pPr>
            <w:r>
              <w:rPr>
                <w:rFonts w:ascii="Times New Roman"/>
                <w:sz w:val="22"/>
              </w:rPr>
              <w:t>34.35</w:t>
            </w:r>
          </w:p>
        </w:tc>
      </w:tr>
      <w:tr>
        <w:trPr>
          <w:trHeight w:val="347" w:hRule="exact"/>
        </w:trPr>
        <w:tc>
          <w:tcPr>
            <w:tcW w:w="3132"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昆明国际印刷包装管理委员会</w:t>
            </w:r>
          </w:p>
        </w:tc>
        <w:tc>
          <w:tcPr>
            <w:tcW w:w="19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26"/>
              <w:jc w:val="right"/>
              <w:rPr>
                <w:rFonts w:ascii="Times New Roman" w:hAnsi="Times New Roman" w:cs="Times New Roman" w:eastAsia="Times New Roman" w:hint="default"/>
                <w:sz w:val="22"/>
                <w:szCs w:val="22"/>
              </w:rPr>
            </w:pPr>
            <w:r>
              <w:rPr>
                <w:rFonts w:ascii="Times New Roman"/>
                <w:spacing w:val="-1"/>
                <w:sz w:val="22"/>
              </w:rPr>
              <w:t>23,431,200.00</w:t>
            </w:r>
          </w:p>
        </w:tc>
        <w:tc>
          <w:tcPr>
            <w:tcW w:w="1326"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年以上</w:t>
            </w:r>
          </w:p>
        </w:tc>
        <w:tc>
          <w:tcPr>
            <w:tcW w:w="20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left="791" w:right="0"/>
              <w:jc w:val="left"/>
              <w:rPr>
                <w:rFonts w:ascii="Times New Roman" w:hAnsi="Times New Roman" w:cs="Times New Roman" w:eastAsia="Times New Roman" w:hint="default"/>
                <w:sz w:val="22"/>
                <w:szCs w:val="22"/>
              </w:rPr>
            </w:pPr>
            <w:r>
              <w:rPr>
                <w:rFonts w:ascii="Times New Roman"/>
                <w:sz w:val="22"/>
              </w:rPr>
              <w:t>11.99</w:t>
            </w:r>
          </w:p>
        </w:tc>
      </w:tr>
      <w:tr>
        <w:trPr>
          <w:trHeight w:val="659" w:hRule="exact"/>
        </w:trPr>
        <w:tc>
          <w:tcPr>
            <w:tcW w:w="3132"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北京北瀛铸造有限责任公司</w:t>
            </w:r>
          </w:p>
        </w:tc>
        <w:tc>
          <w:tcPr>
            <w:tcW w:w="19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26"/>
              <w:jc w:val="right"/>
              <w:rPr>
                <w:rFonts w:ascii="Times New Roman" w:hAnsi="Times New Roman" w:cs="Times New Roman" w:eastAsia="Times New Roman" w:hint="default"/>
                <w:sz w:val="22"/>
                <w:szCs w:val="22"/>
              </w:rPr>
            </w:pPr>
            <w:r>
              <w:rPr>
                <w:rFonts w:ascii="Times New Roman"/>
                <w:spacing w:val="-1"/>
                <w:sz w:val="22"/>
              </w:rPr>
              <w:t>15,000,000.00</w:t>
            </w:r>
          </w:p>
        </w:tc>
        <w:tc>
          <w:tcPr>
            <w:tcW w:w="1326"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p>
            <w:pPr>
              <w:pStyle w:val="TableParagraph"/>
              <w:spacing w:line="240" w:lineRule="auto" w:before="7"/>
              <w:ind w:left="1"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1-2</w:t>
            </w:r>
            <w:r>
              <w:rPr>
                <w:rFonts w:ascii="宋体" w:hAnsi="宋体" w:cs="宋体" w:eastAsia="宋体" w:hint="default"/>
                <w:sz w:val="22"/>
                <w:szCs w:val="22"/>
              </w:rPr>
              <w:t>年</w:t>
            </w:r>
          </w:p>
        </w:tc>
        <w:tc>
          <w:tcPr>
            <w:tcW w:w="20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left="846" w:right="0"/>
              <w:jc w:val="left"/>
              <w:rPr>
                <w:rFonts w:ascii="Times New Roman" w:hAnsi="Times New Roman" w:cs="Times New Roman" w:eastAsia="Times New Roman" w:hint="default"/>
                <w:sz w:val="22"/>
                <w:szCs w:val="22"/>
              </w:rPr>
            </w:pPr>
            <w:r>
              <w:rPr>
                <w:rFonts w:ascii="Times New Roman"/>
                <w:sz w:val="22"/>
              </w:rPr>
              <w:t>7.68</w:t>
            </w:r>
          </w:p>
        </w:tc>
      </w:tr>
      <w:tr>
        <w:trPr>
          <w:trHeight w:val="348" w:hRule="exact"/>
        </w:trPr>
        <w:tc>
          <w:tcPr>
            <w:tcW w:w="3132"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天津市锦明物流有限公司</w:t>
            </w:r>
          </w:p>
        </w:tc>
        <w:tc>
          <w:tcPr>
            <w:tcW w:w="19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24"/>
              <w:jc w:val="right"/>
              <w:rPr>
                <w:rFonts w:ascii="Times New Roman" w:hAnsi="Times New Roman" w:cs="Times New Roman" w:eastAsia="Times New Roman" w:hint="default"/>
                <w:sz w:val="22"/>
                <w:szCs w:val="22"/>
              </w:rPr>
            </w:pPr>
            <w:r>
              <w:rPr>
                <w:rFonts w:ascii="Times New Roman"/>
                <w:w w:val="95"/>
                <w:sz w:val="22"/>
              </w:rPr>
              <w:t>2,948,030.00</w:t>
            </w:r>
            <w:r>
              <w:rPr>
                <w:rFonts w:ascii="Times New Roman"/>
                <w:sz w:val="22"/>
              </w:rPr>
            </w:r>
          </w:p>
        </w:tc>
        <w:tc>
          <w:tcPr>
            <w:tcW w:w="1326"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0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left="846" w:right="0"/>
              <w:jc w:val="left"/>
              <w:rPr>
                <w:rFonts w:ascii="Times New Roman" w:hAnsi="Times New Roman" w:cs="Times New Roman" w:eastAsia="Times New Roman" w:hint="default"/>
                <w:sz w:val="22"/>
                <w:szCs w:val="22"/>
              </w:rPr>
            </w:pPr>
            <w:r>
              <w:rPr>
                <w:rFonts w:ascii="Times New Roman"/>
                <w:sz w:val="22"/>
              </w:rPr>
              <w:t>1.51</w:t>
            </w:r>
          </w:p>
        </w:tc>
      </w:tr>
      <w:tr>
        <w:trPr>
          <w:trHeight w:val="347" w:hRule="exact"/>
        </w:trPr>
        <w:tc>
          <w:tcPr>
            <w:tcW w:w="313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6"/>
              <w:ind w:right="125"/>
              <w:jc w:val="right"/>
              <w:rPr>
                <w:rFonts w:ascii="Times New Roman" w:hAnsi="Times New Roman" w:cs="Times New Roman" w:eastAsia="Times New Roman" w:hint="default"/>
                <w:sz w:val="22"/>
                <w:szCs w:val="22"/>
              </w:rPr>
            </w:pPr>
            <w:r>
              <w:rPr>
                <w:rFonts w:ascii="Times New Roman"/>
                <w:b/>
                <w:spacing w:val="-1"/>
                <w:sz w:val="22"/>
              </w:rPr>
              <w:t>183,924,230.00</w:t>
            </w:r>
            <w:r>
              <w:rPr>
                <w:rFonts w:ascii="Times New Roman"/>
                <w:spacing w:val="-1"/>
                <w:sz w:val="22"/>
              </w:rPr>
            </w:r>
          </w:p>
        </w:tc>
        <w:tc>
          <w:tcPr>
            <w:tcW w:w="1326" w:type="dxa"/>
            <w:tcBorders>
              <w:top w:val="single" w:sz="8" w:space="0" w:color="000000"/>
              <w:left w:val="single" w:sz="6" w:space="0" w:color="000000"/>
              <w:bottom w:val="single" w:sz="8" w:space="0" w:color="000000"/>
              <w:right w:val="single" w:sz="6" w:space="0" w:color="000000"/>
            </w:tcBorders>
          </w:tcPr>
          <w:p>
            <w:pPr/>
          </w:p>
        </w:tc>
        <w:tc>
          <w:tcPr>
            <w:tcW w:w="20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6"/>
              <w:ind w:left="791" w:right="0"/>
              <w:jc w:val="left"/>
              <w:rPr>
                <w:rFonts w:ascii="Times New Roman" w:hAnsi="Times New Roman" w:cs="Times New Roman" w:eastAsia="Times New Roman" w:hint="default"/>
                <w:sz w:val="22"/>
                <w:szCs w:val="22"/>
              </w:rPr>
            </w:pPr>
            <w:r>
              <w:rPr>
                <w:rFonts w:ascii="Times New Roman"/>
                <w:b/>
                <w:sz w:val="22"/>
              </w:rPr>
              <w:t>94.15</w:t>
            </w:r>
            <w:r>
              <w:rPr>
                <w:rFonts w:ascii="Times New Roman"/>
                <w:sz w:val="22"/>
              </w:rPr>
            </w:r>
          </w:p>
        </w:tc>
      </w:tr>
    </w:tbl>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应收利息" w:id="184"/>
      <w:bookmarkEnd w:id="184"/>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利息分类" w:id="185"/>
      <w:bookmarkEnd w:id="185"/>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4,026,158.89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3,364,931.51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4,026,158.89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3,364,931.51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6、其他应收款" w:id="186"/>
      <w:bookmarkEnd w:id="186"/>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187"/>
      <w:bookmarkEnd w:id="18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11,135,9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66.49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3,518,29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31.59%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7,617,669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8,170,8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1,629,076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19.94%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6,541,780.0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161,237.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161,237.7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415,951</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415,951.20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11,297,2</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04.24</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3,518,29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6.70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7,778,907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8,586,8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08.20</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1,629,076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6,957,731.2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1"/>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3,866,549.54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193,327.47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1,205,112.51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120,511.25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1,494,858.09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448,457.43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4,569,446.35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2,756,000.55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3,622,684.17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1,811,342.09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10,518.60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936,243.58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936,243.58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11,135,966.49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3,518,296.70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52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本期计提、收回或转回的坏账准备情况" w:id="188"/>
      <w:bookmarkEnd w:id="18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38"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991,864.40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20" w:space="2510"/>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其他应收款按款项性质分类情况" w:id="189"/>
      <w:bookmarkEnd w:id="189"/>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6,062,552.20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4,946,062.33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1,952,913.29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1,971,570.11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2,066,372.68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1,507,199.90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808,087.35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68,634.98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407,278.72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93,340.88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11,297,204.24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8,586,808.20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按欠款方归集的期末余额前五吊的其他应收款情况" w:id="190"/>
      <w:bookmarkEnd w:id="190"/>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远东国际租赁有限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1,540,800.00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中华人民共和国天 津新港海关</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914,923.87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45,746.19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天津子牙循环经济 产业区管理委员会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天津锦明物流有限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天津市北辰建筑管 理站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6,382,923.87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2,196,546.19</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7、存货" w:id="191"/>
      <w:bookmarkEnd w:id="191"/>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存货分类" w:id="192"/>
      <w:bookmarkEnd w:id="19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146,034,793.12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1,845,511.46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144,189,281.66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113,758,005.71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131,500.02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113,626,505.69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108,335,355.94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1,073,375.06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107,261,980.88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54,260,329.98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153,623.34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54,106,706.64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48,987,273.94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3,976,780.08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45,010,493.86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30,577,104.17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2,439,245.51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28,137,858.66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641,221.76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641,221.76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735,624.34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735,624.34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1,411,505.58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1,411,505.58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461,662.38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461,662.38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125,747.23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125,747.23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10,022,598.42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10,022,598.42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1,670,628.65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1,670,628.65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402,187.77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402,187.77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307,608,713.99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6,895,666.60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300,713,047.39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209,815,325.00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2,724,368.87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207,090,956.13</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存货跌价准备" w:id="193"/>
      <w:bookmarkEnd w:id="19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131,500.02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1,714,011.44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1,845,511.46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153,623.34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919,751.72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1,073,375.06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2,439,245.51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1,877,086.70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339,552.13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3,976,780.08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2,724,368.87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4,510,849.86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339,552.13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6,895,666.60</w:t>
            </w:r>
          </w:p>
        </w:tc>
      </w:tr>
    </w:tbl>
    <w:p>
      <w:pPr>
        <w:spacing w:line="240" w:lineRule="auto" w:before="2"/>
        <w:rPr>
          <w:rFonts w:ascii="宋体" w:hAnsi="宋体" w:cs="宋体" w:eastAsia="宋体" w:hint="default"/>
          <w:sz w:val="14"/>
          <w:szCs w:val="14"/>
        </w:rPr>
      </w:pPr>
    </w:p>
    <w:p>
      <w:pPr>
        <w:pStyle w:val="Heading4"/>
        <w:spacing w:line="240" w:lineRule="auto" w:before="31"/>
        <w:ind w:left="154" w:right="0" w:firstLine="0"/>
        <w:jc w:val="left"/>
      </w:pPr>
      <w:r>
        <w:rPr/>
        <w:t>存货跌价准备计提</w:t>
      </w:r>
    </w:p>
    <w:p>
      <w:pPr>
        <w:spacing w:line="240" w:lineRule="auto" w:before="8"/>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566"/>
        <w:gridCol w:w="3038"/>
        <w:gridCol w:w="2931"/>
      </w:tblGrid>
      <w:tr>
        <w:trPr>
          <w:trHeight w:val="349" w:hRule="exact"/>
        </w:trPr>
        <w:tc>
          <w:tcPr>
            <w:tcW w:w="2566"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3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185" w:right="0"/>
              <w:jc w:val="left"/>
              <w:rPr>
                <w:rFonts w:ascii="宋体" w:hAnsi="宋体" w:cs="宋体" w:eastAsia="宋体" w:hint="default"/>
                <w:sz w:val="22"/>
                <w:szCs w:val="22"/>
              </w:rPr>
            </w:pPr>
            <w:r>
              <w:rPr>
                <w:rFonts w:ascii="宋体" w:hAnsi="宋体" w:cs="宋体" w:eastAsia="宋体" w:hint="default"/>
                <w:b/>
                <w:bCs/>
                <w:sz w:val="22"/>
                <w:szCs w:val="22"/>
              </w:rPr>
              <w:t>确定可变现净值的具体依据</w:t>
            </w:r>
            <w:r>
              <w:rPr>
                <w:rFonts w:ascii="宋体" w:hAnsi="宋体" w:cs="宋体" w:eastAsia="宋体" w:hint="default"/>
                <w:sz w:val="22"/>
                <w:szCs w:val="22"/>
              </w:rPr>
            </w:r>
          </w:p>
        </w:tc>
        <w:tc>
          <w:tcPr>
            <w:tcW w:w="2931" w:type="dxa"/>
            <w:tcBorders>
              <w:top w:val="single" w:sz="6" w:space="0" w:color="000000"/>
              <w:left w:val="single" w:sz="6" w:space="0" w:color="000000"/>
              <w:bottom w:val="single" w:sz="8" w:space="0" w:color="000000"/>
              <w:right w:val="nil" w:sz="6" w:space="0" w:color="auto"/>
            </w:tcBorders>
          </w:tcPr>
          <w:p>
            <w:pPr>
              <w:pStyle w:val="TableParagraph"/>
              <w:spacing w:line="276" w:lineRule="exact"/>
              <w:ind w:left="463" w:right="0"/>
              <w:jc w:val="left"/>
              <w:rPr>
                <w:rFonts w:ascii="宋体" w:hAnsi="宋体" w:cs="宋体" w:eastAsia="宋体" w:hint="default"/>
                <w:sz w:val="22"/>
                <w:szCs w:val="22"/>
              </w:rPr>
            </w:pPr>
            <w:r>
              <w:rPr>
                <w:rFonts w:ascii="宋体" w:hAnsi="宋体" w:cs="宋体" w:eastAsia="宋体" w:hint="default"/>
                <w:b/>
                <w:bCs/>
                <w:sz w:val="22"/>
                <w:szCs w:val="22"/>
              </w:rPr>
              <w:t>本年转回或转销原因</w:t>
            </w:r>
            <w:r>
              <w:rPr>
                <w:rFonts w:ascii="宋体" w:hAnsi="宋体" w:cs="宋体" w:eastAsia="宋体" w:hint="default"/>
                <w:sz w:val="22"/>
                <w:szCs w:val="22"/>
              </w:rPr>
            </w:r>
          </w:p>
        </w:tc>
      </w:tr>
      <w:tr>
        <w:trPr>
          <w:trHeight w:val="347" w:hRule="exact"/>
        </w:trPr>
        <w:tc>
          <w:tcPr>
            <w:tcW w:w="256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303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right"/>
              <w:rPr>
                <w:rFonts w:ascii="宋体" w:hAnsi="宋体" w:cs="宋体" w:eastAsia="宋体" w:hint="default"/>
                <w:sz w:val="22"/>
                <w:szCs w:val="22"/>
              </w:rPr>
            </w:pPr>
            <w:r>
              <w:rPr>
                <w:rFonts w:ascii="宋体" w:hAnsi="宋体" w:cs="宋体" w:eastAsia="宋体" w:hint="default"/>
                <w:w w:val="95"/>
                <w:sz w:val="22"/>
                <w:szCs w:val="22"/>
              </w:rPr>
              <w:t>市场售价</w:t>
            </w:r>
            <w:r>
              <w:rPr>
                <w:rFonts w:ascii="宋体" w:hAnsi="宋体" w:cs="宋体" w:eastAsia="宋体" w:hint="default"/>
                <w:sz w:val="22"/>
                <w:szCs w:val="22"/>
              </w:rPr>
            </w:r>
          </w:p>
        </w:tc>
        <w:tc>
          <w:tcPr>
            <w:tcW w:w="293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56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303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right"/>
              <w:rPr>
                <w:rFonts w:ascii="宋体" w:hAnsi="宋体" w:cs="宋体" w:eastAsia="宋体" w:hint="default"/>
                <w:sz w:val="22"/>
                <w:szCs w:val="22"/>
              </w:rPr>
            </w:pPr>
            <w:r>
              <w:rPr>
                <w:rFonts w:ascii="宋体" w:hAnsi="宋体" w:cs="宋体" w:eastAsia="宋体" w:hint="default"/>
                <w:w w:val="95"/>
                <w:sz w:val="22"/>
                <w:szCs w:val="22"/>
              </w:rPr>
              <w:t>市场售价</w:t>
            </w:r>
            <w:r>
              <w:rPr>
                <w:rFonts w:ascii="宋体" w:hAnsi="宋体" w:cs="宋体" w:eastAsia="宋体" w:hint="default"/>
                <w:sz w:val="22"/>
                <w:szCs w:val="22"/>
              </w:rPr>
            </w:r>
          </w:p>
        </w:tc>
        <w:tc>
          <w:tcPr>
            <w:tcW w:w="2931"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256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303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1"/>
              <w:jc w:val="right"/>
              <w:rPr>
                <w:rFonts w:ascii="宋体" w:hAnsi="宋体" w:cs="宋体" w:eastAsia="宋体" w:hint="default"/>
                <w:sz w:val="22"/>
                <w:szCs w:val="22"/>
              </w:rPr>
            </w:pPr>
            <w:r>
              <w:rPr>
                <w:rFonts w:ascii="宋体" w:hAnsi="宋体" w:cs="宋体" w:eastAsia="宋体" w:hint="default"/>
                <w:w w:val="95"/>
                <w:sz w:val="22"/>
                <w:szCs w:val="22"/>
              </w:rPr>
              <w:t>市场售价</w:t>
            </w:r>
            <w:r>
              <w:rPr>
                <w:rFonts w:ascii="宋体" w:hAnsi="宋体" w:cs="宋体" w:eastAsia="宋体" w:hint="default"/>
                <w:sz w:val="22"/>
                <w:szCs w:val="22"/>
              </w:rPr>
            </w:r>
          </w:p>
        </w:tc>
        <w:tc>
          <w:tcPr>
            <w:tcW w:w="2931" w:type="dxa"/>
            <w:tcBorders>
              <w:top w:val="single" w:sz="8" w:space="0" w:color="000000"/>
              <w:left w:val="single" w:sz="6"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5"/>
        <w:spacing w:line="240" w:lineRule="auto" w:before="35"/>
        <w:ind w:left="154" w:right="0"/>
        <w:jc w:val="left"/>
        <w:rPr>
          <w:b w:val="0"/>
          <w:bCs w:val="0"/>
        </w:rPr>
      </w:pPr>
      <w:bookmarkStart w:name="8、其他流动资产" w:id="194"/>
      <w:bookmarkEnd w:id="194"/>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凹印印版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2,454,068.22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3,321,412.86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5,628,166.31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124,875,481.08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5,628,166.31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19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1" w:lineRule="auto" w:before="98"/>
        <w:ind w:right="104"/>
        <w:jc w:val="left"/>
      </w:pPr>
      <w:r>
        <w:rPr/>
        <w:t>说明：本公司年末理财产品</w:t>
      </w:r>
      <w:r>
        <w:rPr>
          <w:rFonts w:ascii="Times New Roman" w:hAnsi="Times New Roman" w:cs="Times New Roman" w:eastAsia="Times New Roman" w:hint="default"/>
        </w:rPr>
        <w:t>119,100,000.00</w:t>
      </w:r>
      <w:r>
        <w:rPr/>
        <w:t>元，系本公司之子公司深圳市力群印务有限公司购买的上海浦东发展</w:t>
      </w:r>
      <w:r>
        <w:rPr>
          <w:w w:val="100"/>
        </w:rPr>
        <w:t> </w:t>
      </w:r>
      <w:r>
        <w:rPr>
          <w:spacing w:val="-1"/>
        </w:rPr>
        <w:t>银行发行的保本保收益理财产品，其中</w:t>
      </w:r>
      <w:r>
        <w:rPr>
          <w:rFonts w:ascii="Times New Roman" w:hAnsi="Times New Roman" w:cs="Times New Roman" w:eastAsia="Times New Roman" w:hint="default"/>
          <w:spacing w:val="-1"/>
        </w:rPr>
        <w:t>39,100,000.00</w:t>
      </w:r>
      <w:r>
        <w:rPr>
          <w:spacing w:val="-1"/>
        </w:rPr>
        <w:t>已质押给上海浦东发展银行深圳分行以取得银行承兑汇票。</w:t>
      </w:r>
      <w:r>
        <w:rPr>
          <w:spacing w:val="-70"/>
        </w:rPr>
        <w:t> </w:t>
      </w:r>
      <w:r>
        <w:rPr>
          <w:spacing w:val="-70"/>
        </w:rPr>
      </w:r>
      <w:r>
        <w:rPr/>
        <w:t>理财产品明细如下：</w:t>
      </w:r>
    </w:p>
    <w:p>
      <w:pPr>
        <w:spacing w:line="240" w:lineRule="auto" w:before="4"/>
        <w:rPr>
          <w:rFonts w:ascii="宋体" w:hAnsi="宋体" w:cs="宋体" w:eastAsia="宋体" w:hint="default"/>
          <w:sz w:val="2"/>
          <w:szCs w:val="2"/>
        </w:rPr>
      </w:pPr>
    </w:p>
    <w:tbl>
      <w:tblPr>
        <w:tblW w:w="0" w:type="auto"/>
        <w:jc w:val="left"/>
        <w:tblInd w:w="786" w:type="dxa"/>
        <w:tblLayout w:type="fixed"/>
        <w:tblCellMar>
          <w:top w:w="0" w:type="dxa"/>
          <w:left w:w="0" w:type="dxa"/>
          <w:bottom w:w="0" w:type="dxa"/>
          <w:right w:w="0" w:type="dxa"/>
        </w:tblCellMar>
        <w:tblLook w:val="01E0"/>
      </w:tblPr>
      <w:tblGrid>
        <w:gridCol w:w="1970"/>
        <w:gridCol w:w="1424"/>
        <w:gridCol w:w="1134"/>
        <w:gridCol w:w="1134"/>
        <w:gridCol w:w="1089"/>
        <w:gridCol w:w="2011"/>
      </w:tblGrid>
      <w:tr>
        <w:trPr>
          <w:trHeight w:val="662" w:hRule="exact"/>
        </w:trPr>
        <w:tc>
          <w:tcPr>
            <w:tcW w:w="197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575"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14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302" w:right="0"/>
              <w:jc w:val="left"/>
              <w:rPr>
                <w:rFonts w:ascii="宋体" w:hAnsi="宋体" w:cs="宋体" w:eastAsia="宋体" w:hint="default"/>
                <w:sz w:val="20"/>
                <w:szCs w:val="20"/>
              </w:rPr>
            </w:pPr>
            <w:r>
              <w:rPr>
                <w:rFonts w:ascii="宋体" w:hAnsi="宋体" w:cs="宋体" w:eastAsia="宋体" w:hint="default"/>
                <w:b/>
                <w:bCs/>
                <w:sz w:val="20"/>
                <w:szCs w:val="20"/>
              </w:rPr>
              <w:t>投资金额</w:t>
            </w:r>
            <w:r>
              <w:rPr>
                <w:rFonts w:ascii="宋体" w:hAnsi="宋体" w:cs="宋体" w:eastAsia="宋体" w:hint="default"/>
                <w:sz w:val="20"/>
                <w:szCs w:val="20"/>
              </w:rPr>
            </w:r>
          </w:p>
        </w:tc>
        <w:tc>
          <w:tcPr>
            <w:tcW w:w="1134"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357" w:right="57" w:hanging="302"/>
              <w:jc w:val="left"/>
              <w:rPr>
                <w:rFonts w:ascii="宋体" w:hAnsi="宋体" w:cs="宋体" w:eastAsia="宋体" w:hint="default"/>
                <w:sz w:val="20"/>
                <w:szCs w:val="20"/>
              </w:rPr>
            </w:pPr>
            <w:r>
              <w:rPr>
                <w:rFonts w:ascii="宋体" w:hAnsi="宋体" w:cs="宋体" w:eastAsia="宋体" w:hint="default"/>
                <w:b/>
                <w:bCs/>
                <w:sz w:val="20"/>
                <w:szCs w:val="20"/>
              </w:rPr>
              <w:t>预期年化收</w:t>
            </w:r>
            <w:r>
              <w:rPr>
                <w:rFonts w:ascii="宋体" w:hAnsi="宋体" w:cs="宋体" w:eastAsia="宋体" w:hint="default"/>
                <w:b/>
                <w:bCs/>
                <w:w w:val="99"/>
                <w:sz w:val="20"/>
                <w:szCs w:val="20"/>
              </w:rPr>
              <w:t> </w:t>
            </w:r>
            <w:r>
              <w:rPr>
                <w:rFonts w:ascii="宋体" w:hAnsi="宋体" w:cs="宋体" w:eastAsia="宋体" w:hint="default"/>
                <w:b/>
                <w:bCs/>
                <w:sz w:val="20"/>
                <w:szCs w:val="20"/>
              </w:rPr>
              <w:t>益率</w:t>
            </w:r>
            <w:r>
              <w:rPr>
                <w:rFonts w:ascii="宋体" w:hAnsi="宋体" w:cs="宋体" w:eastAsia="宋体" w:hint="default"/>
                <w:sz w:val="20"/>
                <w:szCs w:val="20"/>
              </w:rPr>
            </w:r>
          </w:p>
        </w:tc>
        <w:tc>
          <w:tcPr>
            <w:tcW w:w="1134"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357" w:right="57" w:hanging="302"/>
              <w:jc w:val="left"/>
              <w:rPr>
                <w:rFonts w:ascii="宋体" w:hAnsi="宋体" w:cs="宋体" w:eastAsia="宋体" w:hint="default"/>
                <w:sz w:val="20"/>
                <w:szCs w:val="20"/>
              </w:rPr>
            </w:pPr>
            <w:r>
              <w:rPr>
                <w:rFonts w:ascii="宋体" w:hAnsi="宋体" w:cs="宋体" w:eastAsia="宋体" w:hint="default"/>
                <w:b/>
                <w:bCs/>
                <w:sz w:val="20"/>
                <w:szCs w:val="20"/>
              </w:rPr>
              <w:t>产品收益起</w:t>
            </w:r>
            <w:r>
              <w:rPr>
                <w:rFonts w:ascii="宋体" w:hAnsi="宋体" w:cs="宋体" w:eastAsia="宋体" w:hint="default"/>
                <w:b/>
                <w:bCs/>
                <w:w w:val="99"/>
                <w:sz w:val="20"/>
                <w:szCs w:val="20"/>
              </w:rPr>
              <w:t> </w:t>
            </w:r>
            <w:r>
              <w:rPr>
                <w:rFonts w:ascii="宋体" w:hAnsi="宋体" w:cs="宋体" w:eastAsia="宋体" w:hint="default"/>
                <w:b/>
                <w:bCs/>
                <w:sz w:val="20"/>
                <w:szCs w:val="20"/>
              </w:rPr>
              <w:t>算日</w:t>
            </w:r>
            <w:r>
              <w:rPr>
                <w:rFonts w:ascii="宋体" w:hAnsi="宋体" w:cs="宋体" w:eastAsia="宋体" w:hint="default"/>
                <w:sz w:val="20"/>
                <w:szCs w:val="20"/>
              </w:rPr>
            </w:r>
          </w:p>
        </w:tc>
        <w:tc>
          <w:tcPr>
            <w:tcW w:w="108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产品到期日</w:t>
            </w:r>
            <w:r>
              <w:rPr>
                <w:rFonts w:ascii="宋体" w:hAnsi="宋体" w:cs="宋体" w:eastAsia="宋体" w:hint="default"/>
                <w:sz w:val="20"/>
                <w:szCs w:val="20"/>
              </w:rPr>
            </w:r>
          </w:p>
        </w:tc>
        <w:tc>
          <w:tcPr>
            <w:tcW w:w="201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right="2"/>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1908" w:hRule="exact"/>
        </w:trPr>
        <w:tc>
          <w:tcPr>
            <w:tcW w:w="1970"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50"/>
              <w:jc w:val="both"/>
              <w:rPr>
                <w:rFonts w:ascii="宋体" w:hAnsi="宋体" w:cs="宋体" w:eastAsia="宋体" w:hint="default"/>
                <w:sz w:val="20"/>
                <w:szCs w:val="20"/>
              </w:rPr>
            </w:pPr>
            <w:r>
              <w:rPr>
                <w:rFonts w:ascii="宋体" w:hAnsi="宋体" w:cs="宋体" w:eastAsia="宋体" w:hint="default"/>
                <w:sz w:val="20"/>
                <w:szCs w:val="20"/>
              </w:rPr>
              <w:t>上海浦东发展银行利</w:t>
            </w:r>
            <w:r>
              <w:rPr>
                <w:rFonts w:ascii="宋体" w:hAnsi="宋体" w:cs="宋体" w:eastAsia="宋体" w:hint="default"/>
                <w:w w:val="100"/>
                <w:sz w:val="20"/>
                <w:szCs w:val="20"/>
              </w:rPr>
              <w:t> </w:t>
            </w:r>
            <w:r>
              <w:rPr>
                <w:rFonts w:ascii="宋体" w:hAnsi="宋体" w:cs="宋体" w:eastAsia="宋体" w:hint="default"/>
                <w:sz w:val="20"/>
                <w:szCs w:val="20"/>
              </w:rPr>
              <w:t>多多对公结构性存款</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JG671</w:t>
            </w:r>
            <w:r>
              <w:rPr>
                <w:rFonts w:ascii="宋体" w:hAnsi="宋体" w:cs="宋体" w:eastAsia="宋体" w:hint="default"/>
                <w:sz w:val="20"/>
                <w:szCs w:val="20"/>
              </w:rPr>
              <w:t>期</w:t>
            </w:r>
          </w:p>
        </w:tc>
        <w:tc>
          <w:tcPr>
            <w:tcW w:w="14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13,000,000.00</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4.05%</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42" w:right="0"/>
              <w:jc w:val="left"/>
              <w:rPr>
                <w:rFonts w:ascii="Times New Roman" w:hAnsi="Times New Roman" w:cs="Times New Roman" w:eastAsia="Times New Roman" w:hint="default"/>
                <w:sz w:val="20"/>
                <w:szCs w:val="20"/>
              </w:rPr>
            </w:pPr>
            <w:r>
              <w:rPr>
                <w:rFonts w:ascii="Times New Roman"/>
                <w:sz w:val="20"/>
              </w:rPr>
              <w:t>2014-9-19</w:t>
            </w:r>
          </w:p>
        </w:tc>
        <w:tc>
          <w:tcPr>
            <w:tcW w:w="10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2015-3-19</w:t>
            </w:r>
          </w:p>
        </w:tc>
        <w:tc>
          <w:tcPr>
            <w:tcW w:w="2011"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left="3" w:right="0"/>
              <w:jc w:val="left"/>
              <w:rPr>
                <w:rFonts w:ascii="宋体" w:hAnsi="宋体" w:cs="宋体" w:eastAsia="宋体" w:hint="default"/>
                <w:sz w:val="20"/>
                <w:szCs w:val="20"/>
              </w:rPr>
            </w:pPr>
            <w:r>
              <w:rPr>
                <w:rFonts w:ascii="宋体" w:hAnsi="宋体" w:cs="宋体" w:eastAsia="宋体" w:hint="default"/>
                <w:spacing w:val="19"/>
                <w:sz w:val="20"/>
                <w:szCs w:val="20"/>
              </w:rPr>
              <w:t>质押用于取得出票日</w:t>
            </w:r>
          </w:p>
          <w:p>
            <w:pPr>
              <w:pStyle w:val="TableParagraph"/>
              <w:spacing w:line="240" w:lineRule="auto" w:before="50"/>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2014-9-19</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日</w:t>
            </w:r>
            <w:r>
              <w:rPr>
                <w:rFonts w:ascii="宋体" w:hAnsi="宋体" w:cs="宋体" w:eastAsia="宋体" w:hint="default"/>
                <w:spacing w:val="-71"/>
                <w:sz w:val="20"/>
                <w:szCs w:val="20"/>
              </w:rPr>
              <w:t> </w:t>
            </w:r>
            <w:r>
              <w:rPr>
                <w:rFonts w:ascii="宋体" w:hAnsi="宋体" w:cs="宋体" w:eastAsia="宋体" w:hint="default"/>
                <w:sz w:val="20"/>
                <w:szCs w:val="20"/>
              </w:rPr>
              <w:t>、</w:t>
            </w:r>
            <w:r>
              <w:rPr>
                <w:rFonts w:ascii="宋体" w:hAnsi="宋体" w:cs="宋体" w:eastAsia="宋体" w:hint="default"/>
                <w:spacing w:val="-69"/>
                <w:sz w:val="20"/>
                <w:szCs w:val="20"/>
              </w:rPr>
              <w:t> </w:t>
            </w:r>
            <w:r>
              <w:rPr>
                <w:rFonts w:ascii="宋体" w:hAnsi="宋体" w:cs="宋体" w:eastAsia="宋体" w:hint="default"/>
                <w:sz w:val="20"/>
                <w:szCs w:val="20"/>
              </w:rPr>
              <w:t>到</w:t>
            </w:r>
            <w:r>
              <w:rPr>
                <w:rFonts w:ascii="宋体" w:hAnsi="宋体" w:cs="宋体" w:eastAsia="宋体" w:hint="default"/>
                <w:spacing w:val="-69"/>
                <w:sz w:val="20"/>
                <w:szCs w:val="20"/>
              </w:rPr>
              <w:t> </w:t>
            </w:r>
            <w:r>
              <w:rPr>
                <w:rFonts w:ascii="宋体" w:hAnsi="宋体" w:cs="宋体" w:eastAsia="宋体" w:hint="default"/>
                <w:sz w:val="20"/>
                <w:szCs w:val="20"/>
              </w:rPr>
              <w:t>期</w:t>
            </w:r>
            <w:r>
              <w:rPr>
                <w:rFonts w:ascii="宋体" w:hAnsi="宋体" w:cs="宋体" w:eastAsia="宋体" w:hint="default"/>
                <w:spacing w:val="-69"/>
                <w:sz w:val="20"/>
                <w:szCs w:val="20"/>
              </w:rPr>
              <w:t> </w:t>
            </w:r>
            <w:r>
              <w:rPr>
                <w:rFonts w:ascii="宋体" w:hAnsi="宋体" w:cs="宋体" w:eastAsia="宋体" w:hint="default"/>
                <w:sz w:val="20"/>
                <w:szCs w:val="20"/>
              </w:rPr>
              <w:t>日</w:t>
            </w:r>
          </w:p>
          <w:p>
            <w:pPr>
              <w:pStyle w:val="TableParagraph"/>
              <w:spacing w:line="271" w:lineRule="auto" w:before="35"/>
              <w:ind w:left="3"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2015-3-19</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的</w:t>
            </w:r>
            <w:r>
              <w:rPr>
                <w:rFonts w:ascii="宋体" w:hAnsi="宋体" w:cs="宋体" w:eastAsia="宋体" w:hint="default"/>
                <w:spacing w:val="-71"/>
                <w:sz w:val="20"/>
                <w:szCs w:val="20"/>
              </w:rPr>
              <w:t> </w:t>
            </w:r>
            <w:r>
              <w:rPr>
                <w:rFonts w:ascii="宋体" w:hAnsi="宋体" w:cs="宋体" w:eastAsia="宋体" w:hint="default"/>
                <w:sz w:val="20"/>
                <w:szCs w:val="20"/>
              </w:rPr>
              <w:t>银</w:t>
            </w:r>
            <w:r>
              <w:rPr>
                <w:rFonts w:ascii="宋体" w:hAnsi="宋体" w:cs="宋体" w:eastAsia="宋体" w:hint="default"/>
                <w:spacing w:val="-69"/>
                <w:sz w:val="20"/>
                <w:szCs w:val="20"/>
              </w:rPr>
              <w:t> </w:t>
            </w:r>
            <w:r>
              <w:rPr>
                <w:rFonts w:ascii="宋体" w:hAnsi="宋体" w:cs="宋体" w:eastAsia="宋体" w:hint="default"/>
                <w:sz w:val="20"/>
                <w:szCs w:val="20"/>
              </w:rPr>
              <w:t>行</w:t>
            </w:r>
            <w:r>
              <w:rPr>
                <w:rFonts w:ascii="宋体" w:hAnsi="宋体" w:cs="宋体" w:eastAsia="宋体" w:hint="default"/>
                <w:spacing w:val="-69"/>
                <w:sz w:val="20"/>
                <w:szCs w:val="20"/>
              </w:rPr>
              <w:t> </w:t>
            </w:r>
            <w:r>
              <w:rPr>
                <w:rFonts w:ascii="宋体" w:hAnsi="宋体" w:cs="宋体" w:eastAsia="宋体" w:hint="default"/>
                <w:sz w:val="20"/>
                <w:szCs w:val="20"/>
              </w:rPr>
              <w:t>承</w:t>
            </w:r>
            <w:r>
              <w:rPr>
                <w:rFonts w:ascii="宋体" w:hAnsi="宋体" w:cs="宋体" w:eastAsia="宋体" w:hint="default"/>
                <w:spacing w:val="-69"/>
                <w:sz w:val="20"/>
                <w:szCs w:val="20"/>
              </w:rPr>
              <w:t> </w:t>
            </w:r>
            <w:r>
              <w:rPr>
                <w:rFonts w:ascii="宋体" w:hAnsi="宋体" w:cs="宋体" w:eastAsia="宋体" w:hint="default"/>
                <w:sz w:val="20"/>
                <w:szCs w:val="20"/>
              </w:rPr>
              <w:t>兑</w:t>
            </w:r>
            <w:r>
              <w:rPr>
                <w:rFonts w:ascii="宋体" w:hAnsi="宋体" w:cs="宋体" w:eastAsia="宋体" w:hint="default"/>
                <w:w w:val="100"/>
                <w:sz w:val="20"/>
                <w:szCs w:val="20"/>
              </w:rPr>
              <w:t> </w:t>
            </w:r>
            <w:r>
              <w:rPr>
                <w:rFonts w:ascii="宋体" w:hAnsi="宋体" w:cs="宋体" w:eastAsia="宋体" w:hint="default"/>
                <w:spacing w:val="2"/>
                <w:sz w:val="20"/>
                <w:szCs w:val="20"/>
              </w:rPr>
              <w:t>汇票</w:t>
            </w:r>
            <w:r>
              <w:rPr>
                <w:rFonts w:ascii="Times New Roman" w:hAnsi="Times New Roman" w:cs="Times New Roman" w:eastAsia="Times New Roman" w:hint="default"/>
                <w:spacing w:val="2"/>
                <w:sz w:val="20"/>
                <w:szCs w:val="20"/>
              </w:rPr>
              <w:t>12,273,514.99</w:t>
            </w:r>
            <w:r>
              <w:rPr>
                <w:rFonts w:ascii="宋体" w:hAnsi="宋体" w:cs="宋体" w:eastAsia="宋体" w:hint="default"/>
                <w:spacing w:val="2"/>
                <w:sz w:val="20"/>
                <w:szCs w:val="20"/>
              </w:rPr>
              <w:t>元，</w:t>
            </w:r>
            <w:r>
              <w:rPr>
                <w:rFonts w:ascii="宋体" w:hAnsi="宋体" w:cs="宋体" w:eastAsia="宋体" w:hint="default"/>
                <w:sz w:val="20"/>
                <w:szCs w:val="20"/>
              </w:rPr>
            </w:r>
          </w:p>
          <w:p>
            <w:pPr>
              <w:pStyle w:val="TableParagraph"/>
              <w:spacing w:line="240" w:lineRule="auto" w:before="6"/>
              <w:ind w:left="3" w:right="0"/>
              <w:jc w:val="left"/>
              <w:rPr>
                <w:rFonts w:ascii="宋体" w:hAnsi="宋体" w:cs="宋体" w:eastAsia="宋体" w:hint="default"/>
                <w:sz w:val="20"/>
                <w:szCs w:val="20"/>
              </w:rPr>
            </w:pPr>
            <w:r>
              <w:rPr>
                <w:rFonts w:ascii="宋体" w:hAnsi="宋体" w:cs="宋体" w:eastAsia="宋体" w:hint="default"/>
                <w:sz w:val="20"/>
                <w:szCs w:val="20"/>
              </w:rPr>
              <w:t>质 押 合 同 编 号</w:t>
            </w:r>
            <w:r>
              <w:rPr>
                <w:rFonts w:ascii="宋体" w:hAnsi="宋体" w:cs="宋体" w:eastAsia="宋体" w:hint="default"/>
                <w:spacing w:val="-11"/>
                <w:sz w:val="20"/>
                <w:szCs w:val="20"/>
              </w:rPr>
              <w:t> </w:t>
            </w:r>
            <w:r>
              <w:rPr>
                <w:rFonts w:ascii="宋体" w:hAnsi="宋体" w:cs="宋体" w:eastAsia="宋体" w:hint="default"/>
                <w:sz w:val="20"/>
                <w:szCs w:val="20"/>
              </w:rPr>
              <w:t>：</w:t>
            </w:r>
          </w:p>
          <w:p>
            <w:pPr>
              <w:pStyle w:val="TableParagraph"/>
              <w:spacing w:line="240" w:lineRule="auto" w:before="96"/>
              <w:ind w:left="3" w:right="0"/>
              <w:jc w:val="left"/>
              <w:rPr>
                <w:rFonts w:ascii="Times New Roman" w:hAnsi="Times New Roman" w:cs="Times New Roman" w:eastAsia="Times New Roman" w:hint="default"/>
                <w:sz w:val="20"/>
                <w:szCs w:val="20"/>
              </w:rPr>
            </w:pPr>
            <w:r>
              <w:rPr>
                <w:rFonts w:ascii="Times New Roman"/>
                <w:sz w:val="20"/>
              </w:rPr>
              <w:t>YZ7906201488026101</w:t>
            </w:r>
          </w:p>
        </w:tc>
      </w:tr>
      <w:tr>
        <w:trPr>
          <w:trHeight w:val="1907" w:hRule="exact"/>
        </w:trPr>
        <w:tc>
          <w:tcPr>
            <w:tcW w:w="1970"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50"/>
              <w:jc w:val="both"/>
              <w:rPr>
                <w:rFonts w:ascii="宋体" w:hAnsi="宋体" w:cs="宋体" w:eastAsia="宋体" w:hint="default"/>
                <w:sz w:val="20"/>
                <w:szCs w:val="20"/>
              </w:rPr>
            </w:pPr>
            <w:r>
              <w:rPr>
                <w:rFonts w:ascii="宋体" w:hAnsi="宋体" w:cs="宋体" w:eastAsia="宋体" w:hint="default"/>
                <w:sz w:val="20"/>
                <w:szCs w:val="20"/>
              </w:rPr>
              <w:t>上海浦东发展银行利</w:t>
            </w:r>
            <w:r>
              <w:rPr>
                <w:rFonts w:ascii="宋体" w:hAnsi="宋体" w:cs="宋体" w:eastAsia="宋体" w:hint="default"/>
                <w:w w:val="100"/>
                <w:sz w:val="20"/>
                <w:szCs w:val="20"/>
              </w:rPr>
              <w:t> </w:t>
            </w:r>
            <w:r>
              <w:rPr>
                <w:rFonts w:ascii="宋体" w:hAnsi="宋体" w:cs="宋体" w:eastAsia="宋体" w:hint="default"/>
                <w:sz w:val="20"/>
                <w:szCs w:val="20"/>
              </w:rPr>
              <w:t>多多对公结构性存款</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JG796</w:t>
            </w:r>
            <w:r>
              <w:rPr>
                <w:rFonts w:ascii="宋体" w:hAnsi="宋体" w:cs="宋体" w:eastAsia="宋体" w:hint="default"/>
                <w:sz w:val="20"/>
                <w:szCs w:val="20"/>
              </w:rPr>
              <w:t>期</w:t>
            </w:r>
          </w:p>
        </w:tc>
        <w:tc>
          <w:tcPr>
            <w:tcW w:w="14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26,100,000.00</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z w:val="20"/>
              </w:rPr>
              <w:t>4.40%</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92" w:right="0"/>
              <w:jc w:val="left"/>
              <w:rPr>
                <w:rFonts w:ascii="Times New Roman" w:hAnsi="Times New Roman" w:cs="Times New Roman" w:eastAsia="Times New Roman" w:hint="default"/>
                <w:sz w:val="20"/>
                <w:szCs w:val="20"/>
              </w:rPr>
            </w:pPr>
            <w:r>
              <w:rPr>
                <w:rFonts w:ascii="Times New Roman"/>
                <w:sz w:val="20"/>
              </w:rPr>
              <w:t>2014-11-19</w:t>
            </w:r>
          </w:p>
        </w:tc>
        <w:tc>
          <w:tcPr>
            <w:tcW w:w="10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2015-5-19</w:t>
            </w:r>
          </w:p>
        </w:tc>
        <w:tc>
          <w:tcPr>
            <w:tcW w:w="2011"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left="3" w:right="0"/>
              <w:jc w:val="left"/>
              <w:rPr>
                <w:rFonts w:ascii="宋体" w:hAnsi="宋体" w:cs="宋体" w:eastAsia="宋体" w:hint="default"/>
                <w:sz w:val="20"/>
                <w:szCs w:val="20"/>
              </w:rPr>
            </w:pPr>
            <w:r>
              <w:rPr>
                <w:rFonts w:ascii="宋体" w:hAnsi="宋体" w:cs="宋体" w:eastAsia="宋体" w:hint="default"/>
                <w:spacing w:val="19"/>
                <w:sz w:val="20"/>
                <w:szCs w:val="20"/>
              </w:rPr>
              <w:t>质押用于取得出票日</w:t>
            </w:r>
          </w:p>
          <w:p>
            <w:pPr>
              <w:pStyle w:val="TableParagraph"/>
              <w:spacing w:line="240" w:lineRule="auto" w:before="50"/>
              <w:ind w:left="3"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2014-11-19</w:t>
            </w:r>
            <w:r>
              <w:rPr>
                <w:rFonts w:ascii="宋体" w:hAnsi="宋体" w:cs="宋体" w:eastAsia="宋体" w:hint="default"/>
                <w:spacing w:val="3"/>
                <w:sz w:val="20"/>
                <w:szCs w:val="20"/>
              </w:rPr>
              <w:t>日、到期日</w:t>
            </w:r>
          </w:p>
          <w:p>
            <w:pPr>
              <w:pStyle w:val="TableParagraph"/>
              <w:spacing w:line="271" w:lineRule="auto" w:before="35"/>
              <w:ind w:left="3"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2015-5-19</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的</w:t>
            </w:r>
            <w:r>
              <w:rPr>
                <w:rFonts w:ascii="宋体" w:hAnsi="宋体" w:cs="宋体" w:eastAsia="宋体" w:hint="default"/>
                <w:spacing w:val="-71"/>
                <w:sz w:val="20"/>
                <w:szCs w:val="20"/>
              </w:rPr>
              <w:t> </w:t>
            </w:r>
            <w:r>
              <w:rPr>
                <w:rFonts w:ascii="宋体" w:hAnsi="宋体" w:cs="宋体" w:eastAsia="宋体" w:hint="default"/>
                <w:sz w:val="20"/>
                <w:szCs w:val="20"/>
              </w:rPr>
              <w:t>银</w:t>
            </w:r>
            <w:r>
              <w:rPr>
                <w:rFonts w:ascii="宋体" w:hAnsi="宋体" w:cs="宋体" w:eastAsia="宋体" w:hint="default"/>
                <w:spacing w:val="-69"/>
                <w:sz w:val="20"/>
                <w:szCs w:val="20"/>
              </w:rPr>
              <w:t> </w:t>
            </w:r>
            <w:r>
              <w:rPr>
                <w:rFonts w:ascii="宋体" w:hAnsi="宋体" w:cs="宋体" w:eastAsia="宋体" w:hint="default"/>
                <w:sz w:val="20"/>
                <w:szCs w:val="20"/>
              </w:rPr>
              <w:t>行</w:t>
            </w:r>
            <w:r>
              <w:rPr>
                <w:rFonts w:ascii="宋体" w:hAnsi="宋体" w:cs="宋体" w:eastAsia="宋体" w:hint="default"/>
                <w:spacing w:val="-69"/>
                <w:sz w:val="20"/>
                <w:szCs w:val="20"/>
              </w:rPr>
              <w:t> </w:t>
            </w:r>
            <w:r>
              <w:rPr>
                <w:rFonts w:ascii="宋体" w:hAnsi="宋体" w:cs="宋体" w:eastAsia="宋体" w:hint="default"/>
                <w:sz w:val="20"/>
                <w:szCs w:val="20"/>
              </w:rPr>
              <w:t>承</w:t>
            </w:r>
            <w:r>
              <w:rPr>
                <w:rFonts w:ascii="宋体" w:hAnsi="宋体" w:cs="宋体" w:eastAsia="宋体" w:hint="default"/>
                <w:spacing w:val="-69"/>
                <w:sz w:val="20"/>
                <w:szCs w:val="20"/>
              </w:rPr>
              <w:t> </w:t>
            </w:r>
            <w:r>
              <w:rPr>
                <w:rFonts w:ascii="宋体" w:hAnsi="宋体" w:cs="宋体" w:eastAsia="宋体" w:hint="default"/>
                <w:sz w:val="20"/>
                <w:szCs w:val="20"/>
              </w:rPr>
              <w:t>兑</w:t>
            </w:r>
            <w:r>
              <w:rPr>
                <w:rFonts w:ascii="宋体" w:hAnsi="宋体" w:cs="宋体" w:eastAsia="宋体" w:hint="default"/>
                <w:w w:val="100"/>
                <w:sz w:val="20"/>
                <w:szCs w:val="20"/>
              </w:rPr>
              <w:t> </w:t>
            </w:r>
            <w:r>
              <w:rPr>
                <w:rFonts w:ascii="宋体" w:hAnsi="宋体" w:cs="宋体" w:eastAsia="宋体" w:hint="default"/>
                <w:spacing w:val="2"/>
                <w:sz w:val="20"/>
                <w:szCs w:val="20"/>
              </w:rPr>
              <w:t>汇票</w:t>
            </w:r>
            <w:r>
              <w:rPr>
                <w:rFonts w:ascii="Times New Roman" w:hAnsi="Times New Roman" w:cs="Times New Roman" w:eastAsia="Times New Roman" w:hint="default"/>
                <w:spacing w:val="2"/>
                <w:sz w:val="20"/>
                <w:szCs w:val="20"/>
              </w:rPr>
              <w:t>26,069,927.35</w:t>
            </w:r>
            <w:r>
              <w:rPr>
                <w:rFonts w:ascii="宋体" w:hAnsi="宋体" w:cs="宋体" w:eastAsia="宋体" w:hint="default"/>
                <w:spacing w:val="2"/>
                <w:sz w:val="20"/>
                <w:szCs w:val="20"/>
              </w:rPr>
              <w:t>元，</w:t>
            </w:r>
            <w:r>
              <w:rPr>
                <w:rFonts w:ascii="宋体" w:hAnsi="宋体" w:cs="宋体" w:eastAsia="宋体" w:hint="default"/>
                <w:sz w:val="20"/>
                <w:szCs w:val="20"/>
              </w:rPr>
            </w:r>
          </w:p>
          <w:p>
            <w:pPr>
              <w:pStyle w:val="TableParagraph"/>
              <w:spacing w:line="240" w:lineRule="auto" w:before="6"/>
              <w:ind w:left="3" w:right="0"/>
              <w:jc w:val="left"/>
              <w:rPr>
                <w:rFonts w:ascii="宋体" w:hAnsi="宋体" w:cs="宋体" w:eastAsia="宋体" w:hint="default"/>
                <w:sz w:val="20"/>
                <w:szCs w:val="20"/>
              </w:rPr>
            </w:pPr>
            <w:r>
              <w:rPr>
                <w:rFonts w:ascii="宋体" w:hAnsi="宋体" w:cs="宋体" w:eastAsia="宋体" w:hint="default"/>
                <w:sz w:val="20"/>
                <w:szCs w:val="20"/>
              </w:rPr>
              <w:t>质 押 合 同 编 号</w:t>
            </w:r>
            <w:r>
              <w:rPr>
                <w:rFonts w:ascii="宋体" w:hAnsi="宋体" w:cs="宋体" w:eastAsia="宋体" w:hint="default"/>
                <w:spacing w:val="-11"/>
                <w:sz w:val="20"/>
                <w:szCs w:val="20"/>
              </w:rPr>
              <w:t> </w:t>
            </w:r>
            <w:r>
              <w:rPr>
                <w:rFonts w:ascii="宋体" w:hAnsi="宋体" w:cs="宋体" w:eastAsia="宋体" w:hint="default"/>
                <w:sz w:val="20"/>
                <w:szCs w:val="20"/>
              </w:rPr>
              <w:t>：</w:t>
            </w:r>
          </w:p>
          <w:p>
            <w:pPr>
              <w:pStyle w:val="TableParagraph"/>
              <w:spacing w:line="240" w:lineRule="auto" w:before="96"/>
              <w:ind w:left="3" w:right="0"/>
              <w:jc w:val="left"/>
              <w:rPr>
                <w:rFonts w:ascii="Times New Roman" w:hAnsi="Times New Roman" w:cs="Times New Roman" w:eastAsia="Times New Roman" w:hint="default"/>
                <w:sz w:val="20"/>
                <w:szCs w:val="20"/>
              </w:rPr>
            </w:pPr>
            <w:r>
              <w:rPr>
                <w:rFonts w:ascii="Times New Roman"/>
                <w:sz w:val="20"/>
              </w:rPr>
              <w:t>YZ7906201488029601</w:t>
            </w:r>
          </w:p>
        </w:tc>
      </w:tr>
      <w:tr>
        <w:trPr>
          <w:trHeight w:val="971" w:hRule="exact"/>
        </w:trPr>
        <w:tc>
          <w:tcPr>
            <w:tcW w:w="1970"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50"/>
              <w:jc w:val="both"/>
              <w:rPr>
                <w:rFonts w:ascii="宋体" w:hAnsi="宋体" w:cs="宋体" w:eastAsia="宋体" w:hint="default"/>
                <w:sz w:val="20"/>
                <w:szCs w:val="20"/>
              </w:rPr>
            </w:pPr>
            <w:r>
              <w:rPr>
                <w:rFonts w:ascii="宋体" w:hAnsi="宋体" w:cs="宋体" w:eastAsia="宋体" w:hint="default"/>
                <w:sz w:val="20"/>
                <w:szCs w:val="20"/>
              </w:rPr>
              <w:t>上海浦东发展银行利</w:t>
            </w:r>
            <w:r>
              <w:rPr>
                <w:rFonts w:ascii="宋体" w:hAnsi="宋体" w:cs="宋体" w:eastAsia="宋体" w:hint="default"/>
                <w:w w:val="100"/>
                <w:sz w:val="20"/>
                <w:szCs w:val="20"/>
              </w:rPr>
              <w:t> </w:t>
            </w:r>
            <w:r>
              <w:rPr>
                <w:rFonts w:ascii="宋体" w:hAnsi="宋体" w:cs="宋体" w:eastAsia="宋体" w:hint="default"/>
                <w:sz w:val="20"/>
                <w:szCs w:val="20"/>
              </w:rPr>
              <w:t>多多对公结构性存款</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JG708</w:t>
            </w:r>
            <w:r>
              <w:rPr>
                <w:rFonts w:ascii="宋体" w:hAnsi="宋体" w:cs="宋体" w:eastAsia="宋体" w:hint="default"/>
                <w:sz w:val="20"/>
                <w:szCs w:val="20"/>
              </w:rPr>
              <w:t>期</w:t>
            </w:r>
          </w:p>
        </w:tc>
        <w:tc>
          <w:tcPr>
            <w:tcW w:w="14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30,000,000.00</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4.05%</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92" w:right="0"/>
              <w:jc w:val="left"/>
              <w:rPr>
                <w:rFonts w:ascii="Times New Roman" w:hAnsi="Times New Roman" w:cs="Times New Roman" w:eastAsia="Times New Roman" w:hint="default"/>
                <w:sz w:val="20"/>
                <w:szCs w:val="20"/>
              </w:rPr>
            </w:pPr>
            <w:r>
              <w:rPr>
                <w:rFonts w:ascii="Times New Roman"/>
                <w:sz w:val="20"/>
              </w:rPr>
              <w:t>2014-10-10</w:t>
            </w:r>
          </w:p>
        </w:tc>
        <w:tc>
          <w:tcPr>
            <w:tcW w:w="10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2015-1-12</w:t>
            </w:r>
          </w:p>
        </w:tc>
        <w:tc>
          <w:tcPr>
            <w:tcW w:w="2011" w:type="dxa"/>
            <w:tcBorders>
              <w:top w:val="single" w:sz="8" w:space="0" w:color="000000"/>
              <w:left w:val="single" w:sz="6" w:space="0" w:color="000000"/>
              <w:bottom w:val="single" w:sz="8" w:space="0" w:color="000000"/>
              <w:right w:val="nil" w:sz="6" w:space="0" w:color="auto"/>
            </w:tcBorders>
          </w:tcPr>
          <w:p>
            <w:pPr/>
          </w:p>
        </w:tc>
      </w:tr>
      <w:tr>
        <w:trPr>
          <w:trHeight w:val="971" w:hRule="exact"/>
        </w:trPr>
        <w:tc>
          <w:tcPr>
            <w:tcW w:w="1970"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before="1"/>
              <w:ind w:left="2" w:right="150"/>
              <w:jc w:val="both"/>
              <w:rPr>
                <w:rFonts w:ascii="宋体" w:hAnsi="宋体" w:cs="宋体" w:eastAsia="宋体" w:hint="default"/>
                <w:sz w:val="20"/>
                <w:szCs w:val="20"/>
              </w:rPr>
            </w:pPr>
            <w:r>
              <w:rPr>
                <w:rFonts w:ascii="宋体" w:hAnsi="宋体" w:cs="宋体" w:eastAsia="宋体" w:hint="default"/>
                <w:sz w:val="20"/>
                <w:szCs w:val="20"/>
              </w:rPr>
              <w:t>上海浦东发展银行利</w:t>
            </w:r>
            <w:r>
              <w:rPr>
                <w:rFonts w:ascii="宋体" w:hAnsi="宋体" w:cs="宋体" w:eastAsia="宋体" w:hint="default"/>
                <w:w w:val="100"/>
                <w:sz w:val="20"/>
                <w:szCs w:val="20"/>
              </w:rPr>
              <w:t> </w:t>
            </w:r>
            <w:r>
              <w:rPr>
                <w:rFonts w:ascii="宋体" w:hAnsi="宋体" w:cs="宋体" w:eastAsia="宋体" w:hint="default"/>
                <w:sz w:val="20"/>
                <w:szCs w:val="20"/>
              </w:rPr>
              <w:t>多多对公结构性存款</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JG871</w:t>
            </w:r>
            <w:r>
              <w:rPr>
                <w:rFonts w:ascii="宋体" w:hAnsi="宋体" w:cs="宋体" w:eastAsia="宋体" w:hint="default"/>
                <w:sz w:val="20"/>
                <w:szCs w:val="20"/>
              </w:rPr>
              <w:t>期</w:t>
            </w:r>
          </w:p>
        </w:tc>
        <w:tc>
          <w:tcPr>
            <w:tcW w:w="14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20,000,000.00</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4.15%</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92" w:right="0"/>
              <w:jc w:val="left"/>
              <w:rPr>
                <w:rFonts w:ascii="Times New Roman" w:hAnsi="Times New Roman" w:cs="Times New Roman" w:eastAsia="Times New Roman" w:hint="default"/>
                <w:sz w:val="20"/>
                <w:szCs w:val="20"/>
              </w:rPr>
            </w:pPr>
            <w:r>
              <w:rPr>
                <w:rFonts w:ascii="Times New Roman"/>
                <w:sz w:val="20"/>
              </w:rPr>
              <w:t>2014-12-26</w:t>
            </w:r>
          </w:p>
        </w:tc>
        <w:tc>
          <w:tcPr>
            <w:tcW w:w="10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2015-1-28</w:t>
            </w:r>
          </w:p>
        </w:tc>
        <w:tc>
          <w:tcPr>
            <w:tcW w:w="2011" w:type="dxa"/>
            <w:tcBorders>
              <w:top w:val="single" w:sz="8" w:space="0" w:color="000000"/>
              <w:left w:val="single" w:sz="6" w:space="0" w:color="000000"/>
              <w:bottom w:val="single" w:sz="8" w:space="0" w:color="000000"/>
              <w:right w:val="nil" w:sz="6" w:space="0" w:color="auto"/>
            </w:tcBorders>
          </w:tcPr>
          <w:p>
            <w:pPr/>
          </w:p>
        </w:tc>
      </w:tr>
      <w:tr>
        <w:trPr>
          <w:trHeight w:val="971" w:hRule="exact"/>
        </w:trPr>
        <w:tc>
          <w:tcPr>
            <w:tcW w:w="1970"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50"/>
              <w:jc w:val="both"/>
              <w:rPr>
                <w:rFonts w:ascii="宋体" w:hAnsi="宋体" w:cs="宋体" w:eastAsia="宋体" w:hint="default"/>
                <w:sz w:val="20"/>
                <w:szCs w:val="20"/>
              </w:rPr>
            </w:pPr>
            <w:r>
              <w:rPr>
                <w:rFonts w:ascii="宋体" w:hAnsi="宋体" w:cs="宋体" w:eastAsia="宋体" w:hint="default"/>
                <w:sz w:val="20"/>
                <w:szCs w:val="20"/>
              </w:rPr>
              <w:t>上海浦东发展银行利</w:t>
            </w:r>
            <w:r>
              <w:rPr>
                <w:rFonts w:ascii="宋体" w:hAnsi="宋体" w:cs="宋体" w:eastAsia="宋体" w:hint="default"/>
                <w:w w:val="100"/>
                <w:sz w:val="20"/>
                <w:szCs w:val="20"/>
              </w:rPr>
              <w:t> </w:t>
            </w:r>
            <w:r>
              <w:rPr>
                <w:rFonts w:ascii="宋体" w:hAnsi="宋体" w:cs="宋体" w:eastAsia="宋体" w:hint="default"/>
                <w:sz w:val="20"/>
                <w:szCs w:val="20"/>
              </w:rPr>
              <w:t>多多对公结构性存款</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JG773</w:t>
            </w:r>
            <w:r>
              <w:rPr>
                <w:rFonts w:ascii="宋体" w:hAnsi="宋体" w:cs="宋体" w:eastAsia="宋体" w:hint="default"/>
                <w:sz w:val="20"/>
                <w:szCs w:val="20"/>
              </w:rPr>
              <w:t>期</w:t>
            </w:r>
          </w:p>
        </w:tc>
        <w:tc>
          <w:tcPr>
            <w:tcW w:w="14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30,000,000.00</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4.25%</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42" w:right="0"/>
              <w:jc w:val="left"/>
              <w:rPr>
                <w:rFonts w:ascii="Times New Roman" w:hAnsi="Times New Roman" w:cs="Times New Roman" w:eastAsia="Times New Roman" w:hint="default"/>
                <w:sz w:val="20"/>
                <w:szCs w:val="20"/>
              </w:rPr>
            </w:pPr>
            <w:r>
              <w:rPr>
                <w:rFonts w:ascii="Times New Roman"/>
                <w:sz w:val="20"/>
              </w:rPr>
              <w:t>2014-11-5</w:t>
            </w:r>
          </w:p>
        </w:tc>
        <w:tc>
          <w:tcPr>
            <w:tcW w:w="10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2015-2-5</w:t>
            </w:r>
          </w:p>
        </w:tc>
        <w:tc>
          <w:tcPr>
            <w:tcW w:w="201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19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b/>
                <w:spacing w:val="-1"/>
                <w:sz w:val="20"/>
              </w:rPr>
              <w:t>119,100,000.00</w:t>
            </w:r>
            <w:r>
              <w:rPr>
                <w:rFonts w:ascii="Times New Roman"/>
                <w:spacing w:val="-1"/>
                <w:sz w:val="20"/>
              </w:rPr>
            </w:r>
          </w:p>
        </w:tc>
        <w:tc>
          <w:tcPr>
            <w:tcW w:w="1134" w:type="dxa"/>
            <w:tcBorders>
              <w:top w:val="single" w:sz="8" w:space="0" w:color="000000"/>
              <w:left w:val="single" w:sz="6" w:space="0" w:color="000000"/>
              <w:bottom w:val="single" w:sz="8" w:space="0" w:color="000000"/>
              <w:right w:val="single" w:sz="6" w:space="0" w:color="000000"/>
            </w:tcBorders>
          </w:tcPr>
          <w:p>
            <w:pPr/>
          </w:p>
        </w:tc>
        <w:tc>
          <w:tcPr>
            <w:tcW w:w="1134" w:type="dxa"/>
            <w:tcBorders>
              <w:top w:val="single" w:sz="8" w:space="0" w:color="000000"/>
              <w:left w:val="single" w:sz="6" w:space="0" w:color="000000"/>
              <w:bottom w:val="single" w:sz="8" w:space="0" w:color="000000"/>
              <w:right w:val="single" w:sz="6" w:space="0" w:color="000000"/>
            </w:tcBorders>
          </w:tcPr>
          <w:p>
            <w:pPr/>
          </w:p>
        </w:tc>
        <w:tc>
          <w:tcPr>
            <w:tcW w:w="1089" w:type="dxa"/>
            <w:tcBorders>
              <w:top w:val="single" w:sz="8" w:space="0" w:color="000000"/>
              <w:left w:val="single" w:sz="6" w:space="0" w:color="000000"/>
              <w:bottom w:val="single" w:sz="8" w:space="0" w:color="000000"/>
              <w:right w:val="single" w:sz="6" w:space="0" w:color="000000"/>
            </w:tcBorders>
          </w:tcPr>
          <w:p>
            <w:pPr/>
          </w:p>
        </w:tc>
        <w:tc>
          <w:tcPr>
            <w:tcW w:w="2011" w:type="dxa"/>
            <w:tcBorders>
              <w:top w:val="single" w:sz="8" w:space="0" w:color="000000"/>
              <w:left w:val="single" w:sz="6"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left="154" w:right="196"/>
        <w:jc w:val="left"/>
        <w:rPr>
          <w:b w:val="0"/>
          <w:bCs w:val="0"/>
        </w:rPr>
      </w:pPr>
      <w:bookmarkStart w:name="9、长期股权投资" w:id="195"/>
      <w:bookmarkEnd w:id="195"/>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英飞电池 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中 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3,120,200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3,120,200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3,038,264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3,120,200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3,120,200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3,038,264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3,120,200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3,120,200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3,038,264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2"/>
          <w:szCs w:val="22"/>
        </w:rPr>
      </w:pPr>
    </w:p>
    <w:p>
      <w:pPr>
        <w:pStyle w:val="BodyText"/>
        <w:spacing w:line="271" w:lineRule="auto" w:before="0"/>
        <w:ind w:right="0"/>
        <w:jc w:val="left"/>
      </w:pPr>
      <w:r>
        <w:rPr>
          <w:spacing w:val="-2"/>
        </w:rPr>
        <w:t>说明：本公司之子公司长荣股份（香港）有限公司，于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日将其持有的英飞电池技术（中国）有限公</w:t>
      </w:r>
      <w:r>
        <w:rPr>
          <w:spacing w:val="-71"/>
        </w:rPr>
        <w:t> </w:t>
      </w:r>
      <w:r>
        <w:rPr>
          <w:spacing w:val="-71"/>
        </w:rPr>
      </w:r>
      <w:r>
        <w:rPr/>
        <w:t>司</w:t>
      </w:r>
      <w:r>
        <w:rPr>
          <w:rFonts w:ascii="Times New Roman" w:hAnsi="Times New Roman" w:cs="Times New Roman" w:eastAsia="Times New Roman" w:hint="default"/>
        </w:rPr>
        <w:t>30%</w:t>
      </w:r>
      <w:r>
        <w:rPr/>
        <w:t>的股权以</w:t>
      </w:r>
      <w:r>
        <w:rPr>
          <w:rFonts w:ascii="Times New Roman" w:hAnsi="Times New Roman" w:cs="Times New Roman" w:eastAsia="Times New Roman" w:hint="default"/>
        </w:rPr>
        <w:t>100</w:t>
      </w:r>
      <w:r>
        <w:rPr/>
        <w:t>万美元的价格转让给本公司股东天津名轩投资有限公司，扣除</w:t>
      </w:r>
      <w:r>
        <w:rPr>
          <w:rFonts w:ascii="Times New Roman" w:hAnsi="Times New Roman" w:cs="Times New Roman" w:eastAsia="Times New Roman" w:hint="default"/>
        </w:rPr>
        <w:t>22</w:t>
      </w:r>
      <w:r>
        <w:rPr/>
        <w:t>美元手续费后实际收到</w:t>
      </w:r>
      <w:r>
        <w:rPr>
          <w:w w:val="100"/>
        </w:rPr>
        <w:t> </w:t>
      </w:r>
      <w:r>
        <w:rPr>
          <w:rFonts w:ascii="Times New Roman" w:hAnsi="Times New Roman" w:cs="Times New Roman" w:eastAsia="Times New Roman" w:hint="default"/>
        </w:rPr>
        <w:t>999,978.00</w:t>
      </w:r>
      <w:r>
        <w:rPr/>
        <w:t>美元，按当日美元对人民币中间汇率</w:t>
      </w:r>
      <w:r>
        <w:rPr>
          <w:rFonts w:ascii="Times New Roman" w:hAnsi="Times New Roman" w:cs="Times New Roman" w:eastAsia="Times New Roman" w:hint="default"/>
        </w:rPr>
        <w:t>6.1586</w:t>
      </w:r>
      <w:r>
        <w:rPr/>
        <w:t>折合成人民币</w:t>
      </w:r>
      <w:r>
        <w:rPr>
          <w:rFonts w:ascii="Times New Roman" w:hAnsi="Times New Roman" w:cs="Times New Roman" w:eastAsia="Times New Roman" w:hint="default"/>
        </w:rPr>
        <w:t>6,158,464.51</w:t>
      </w:r>
      <w:r>
        <w:rPr/>
        <w:t>元，确认投资收益</w:t>
      </w:r>
      <w:r>
        <w:rPr>
          <w:rFonts w:ascii="Times New Roman" w:hAnsi="Times New Roman" w:cs="Times New Roman" w:eastAsia="Times New Roman" w:hint="default"/>
        </w:rPr>
        <w:t>3,038,264.02</w:t>
      </w:r>
      <w:r>
        <w:rPr>
          <w:rFonts w:ascii="Times New Roman" w:hAnsi="Times New Roman" w:cs="Times New Roman" w:eastAsia="Times New Roman" w:hint="default"/>
          <w:w w:val="100"/>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5"/>
        <w:ind w:right="0"/>
        <w:jc w:val="left"/>
        <w:rPr>
          <w:b w:val="0"/>
          <w:bCs w:val="0"/>
        </w:rPr>
      </w:pPr>
      <w:bookmarkStart w:name="10、固定资产" w:id="196"/>
      <w:bookmarkEnd w:id="196"/>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固定资产情况" w:id="197"/>
      <w:bookmarkEnd w:id="19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274,683,661.38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87,259,813.95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9,213,870.33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7,530,321.33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529,105.60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379,216,772.59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14,240,691.87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214,292,794.19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7,981,187.22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4,296,673.75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22,477,479.14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263,288,826.17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906,291.97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91,717,327.53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4,727,157.22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1,983,812.29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343,845.98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99,678,434.99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13,302,959.95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13,302,959.95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122,575,466.66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3,254,030.00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2,312,861.46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22,133,633.16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150,275,991.28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31,439.95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31,439.95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2,847,141.06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121,355.56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125,014.83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3,093,511.45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2,847,141.06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124,554.05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3,061,695.11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）税额转出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31,355.56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31,355.56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460.78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460.78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288,924,353.25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298,705,467.08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17,073,701.99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11,701,980.25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23,006,584.74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639,412,087.31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33,511,810.23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37,152,826.03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5,650,029.45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3,213,593.17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148,738.91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79,676,997.79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12,721,740.15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63,038,204.26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2,203,198.94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2,513,523.49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12,765,758.85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93,242,425.69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12,721,740.15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18,083,115.20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1,502,081.46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1,641,412.76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1,724,480.25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35,672,829.82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44,955,089.06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701,117.48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872,110.73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11,041,278.60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57,569,595.87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1,793,850.00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64,076.80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112,948.65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1,970,875.45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1,793,850.00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64,076.80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112,948.65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1,970,875.45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46,233,550.38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98,397,180.29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7,789,151.59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5,614,168.01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12,914,497.76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170,948,548.03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479,455.86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209,926.49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105,980.09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55,579.48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850,941.92</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479,455.86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209,926.49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105,980.09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55,579.48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850,941.92</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47,391.80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47,391.80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47,391.80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47,391.80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432,064.06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209,926.49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105,980.09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55,579.48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803,550.12</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242,690,802.87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199,876,222.73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9,074,623.91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5,981,832.15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10,036,507.50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467,659,989.16</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241,171,851.15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50,106,987.92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3,563,840.88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4,316,728.16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380,366.69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299,539,774.80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11、在建工程" w:id="198"/>
      <w:bookmarkEnd w:id="198"/>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在建工程情况" w:id="199"/>
      <w:bookmarkEnd w:id="19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印刷设备再制造 产业化基地建设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21,249,359.56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21,249,359.56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20,817,866.18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20,817,866.18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老厂</w:t>
            </w:r>
            <w:r>
              <w:rPr>
                <w:rFonts w:ascii="Times New Roman" w:hAnsi="Times New Roman" w:cs="Times New Roman" w:eastAsia="Times New Roman" w:hint="default"/>
                <w:sz w:val="18"/>
                <w:szCs w:val="18"/>
              </w:rPr>
              <w:t>-</w:t>
            </w:r>
            <w:r>
              <w:rPr>
                <w:rFonts w:ascii="宋体" w:hAnsi="宋体" w:cs="宋体" w:eastAsia="宋体" w:hint="default"/>
                <w:sz w:val="18"/>
                <w:szCs w:val="18"/>
              </w:rPr>
              <w:t>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8,803,957.58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8,803,957.58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61,752.00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61,752.00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矫平机购置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1,605,891.02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1,605,891.02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有机废气治理工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室整改维修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老厂</w:t>
            </w:r>
            <w:r>
              <w:rPr>
                <w:rFonts w:ascii="Times New Roman" w:hAnsi="Times New Roman" w:cs="Times New Roman" w:eastAsia="Times New Roman" w:hint="default"/>
                <w:sz w:val="18"/>
                <w:szCs w:val="18"/>
              </w:rPr>
              <w:t>-</w:t>
            </w:r>
            <w:r>
              <w:rPr>
                <w:rFonts w:ascii="宋体" w:hAnsi="宋体" w:cs="宋体" w:eastAsia="宋体" w:hint="default"/>
                <w:sz w:val="18"/>
                <w:szCs w:val="18"/>
              </w:rPr>
              <w:t>厂房改造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38,461.55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38,461.55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新型印刷设备产 业化建设项目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74,796.58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74,796.58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32,510,908.16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32,510,908.16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21,004,576.31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21,004,576.31</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重要在建工程项目本期变动情况" w:id="200"/>
      <w:bookmarkEnd w:id="20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29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印刷设 备再制 造产业 化基地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4" w:right="0"/>
              <w:jc w:val="left"/>
              <w:rPr>
                <w:rFonts w:ascii="Times New Roman" w:hAnsi="Times New Roman" w:cs="Times New Roman" w:eastAsia="Times New Roman" w:hint="default"/>
                <w:sz w:val="18"/>
                <w:szCs w:val="18"/>
              </w:rPr>
            </w:pPr>
            <w:r>
              <w:rPr>
                <w:rFonts w:ascii="Times New Roman"/>
                <w:sz w:val="18"/>
              </w:rPr>
              <w:t>20,817,8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66.18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431,493.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3" w:right="0"/>
              <w:jc w:val="left"/>
              <w:rPr>
                <w:rFonts w:ascii="Times New Roman" w:hAnsi="Times New Roman" w:cs="Times New Roman" w:eastAsia="Times New Roman" w:hint="default"/>
                <w:sz w:val="18"/>
                <w:szCs w:val="18"/>
              </w:rPr>
            </w:pPr>
            <w:r>
              <w:rPr>
                <w:rFonts w:ascii="Times New Roman"/>
                <w:sz w:val="18"/>
              </w:rPr>
              <w:t>21,249,3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59.56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91.28%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91.28%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建设项 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号办公 楼装修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13,302,9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13,302,9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13,302,9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63,302,9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20,817,8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66.18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13,734,4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13,302,9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21,249,3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59.56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12、无形资产" w:id="201"/>
      <w:bookmarkEnd w:id="201"/>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无形资产情况" w:id="202"/>
      <w:bookmarkEnd w:id="20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44,592,984.60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6,300,900.00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2,467,622.16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53,361,506.76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72,448,000.00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586,557.64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73,034,557.64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61,068,000.00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586,557.64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61,654,557.64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11,380,000.00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11,380,000.00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44,592,984.60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78,748,900.00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3,054,179.80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126,396,064.40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9,297,153.29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547,904.37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766,396.55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10,611,454.21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761,015.40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3,886,488.52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1,034,865.29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5,682,369.21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761,015.40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2,162,246.12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1,034,865.29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3,958,126.81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1,724,242.40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1,724,242.40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10,058,168.69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4,434,392.89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1,801,261.84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16,293,823.42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34,534,815.91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74,314,507.11</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1,252,917.96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110,102,240.98</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35,295,831.31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5,752,995.63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1,701,225.61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42,750,052.55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未办妥产权证书的土地使用权情况" w:id="203"/>
      <w:bookmarkEnd w:id="20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海德堡专利使用权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60,559,100.00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涉及多地产权变更登记，正在办理当中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3、商誉" w:id="204"/>
      <w:bookmarkEnd w:id="204"/>
      <w:r>
        <w:rPr>
          <w:b w:val="0"/>
          <w:bCs w:val="0"/>
        </w:rPr>
      </w:r>
      <w:r>
        <w:rPr>
          <w:rFonts w:ascii="Times New Roman" w:hAnsi="Times New Roman" w:cs="Times New Roman" w:eastAsia="Times New Roman" w:hint="default"/>
        </w:rPr>
        <w:t>13</w:t>
      </w:r>
      <w:r>
        <w:rPr/>
        <w:t>、商誉</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4" w:right="0"/>
        <w:jc w:val="left"/>
        <w:rPr>
          <w:b w:val="0"/>
          <w:bCs w:val="0"/>
        </w:rPr>
      </w:pPr>
      <w:bookmarkStart w:name="（1）商誉账面原值" w:id="205"/>
      <w:bookmarkEnd w:id="20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659,210,145.86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659,210,145.86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659,210,145.86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659,210,145.86</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商誉减值准备" w:id="206"/>
      <w:bookmarkEnd w:id="20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71" w:lineRule="auto" w:before="100"/>
        <w:ind w:right="0" w:firstLine="399"/>
        <w:jc w:val="left"/>
      </w:pPr>
      <w:r>
        <w:rPr>
          <w:spacing w:val="-1"/>
        </w:rPr>
        <w:t>说明：本公司聘请了专业的评估机构对深圳市力群印务有限公司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日整体价值进行了评估，评</w:t>
      </w:r>
      <w:r>
        <w:rPr>
          <w:w w:val="100"/>
        </w:rPr>
        <w:t> </w:t>
      </w:r>
      <w:r>
        <w:rPr/>
        <w:t>估结果深圳市力群印务有限公司未发生减值，因此本公司不需要计提商誉减值准备</w:t>
      </w:r>
      <w:r>
        <w:rPr>
          <w:spacing w:val="-28"/>
        </w:rPr>
        <w:t> </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4、长期待摊费用" w:id="207"/>
      <w:bookmarkEnd w:id="207"/>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1,267,351.08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2,010,645.58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484,258.37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2,793,738.29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1,267,351.08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2,010,645.58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484,258.37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2,793,738.29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5、递延所得税资产/递延所得税负债" w:id="208"/>
      <w:bookmarkEnd w:id="208"/>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209"/>
      <w:bookmarkEnd w:id="20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34,555,750.08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5,338,908.46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15,994,162.60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2,502,885.29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8,290,397.56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1,501,895.87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10,268,400.88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1,743,474.70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4,879,509.95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731,926.49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1,631,666.77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244,750.02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47,725,657.59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7,572,730.82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27,894,230.25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4,491,110.01</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未经抵销的递延所得税负债" w:id="210"/>
      <w:bookmarkEnd w:id="21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16,110,023.28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2,416,503.49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62,142,356.87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9,321,353.54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54,656,076.89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8,198,411.54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78,252,380.15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11,737,857.03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54,656,076.89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8,198,411.54</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以抵销后净额列示的递延所得税资产或负债" w:id="211"/>
      <w:bookmarkEnd w:id="21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7,572,730.82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4,491,110.01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11,737,857.03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8,198,411.54</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未确认递延所得税资产明细" w:id="212"/>
      <w:bookmarkEnd w:id="21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10,890,705.81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1,430,632.61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22,201,241.69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6,570,781.18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33,091,947.50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8,001,413.79</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未确认递延所得税资产的可抵扣亏损将于以下年度到期" w:id="213"/>
      <w:bookmarkEnd w:id="21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728,147.48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728,147.48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1,911,517.22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2,095,034.37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上海、绿动、荣彩、成都</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2,849,216.41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3,617,601.01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绿动、数码、健豪云、成都</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16,712,360.58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129,998.32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绿动、数码、健豪云、网络、</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22,201,241.69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6,570,781.18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6、短期借款" w:id="214"/>
      <w:bookmarkEnd w:id="214"/>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短期借款分类" w:id="215"/>
      <w:bookmarkEnd w:id="21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126,745,200.00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126,745,200.00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17、应付票据" w:id="216"/>
      <w:bookmarkEnd w:id="216"/>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43,851,566.05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43,851,566.05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5"/>
        <w:spacing w:line="240" w:lineRule="auto"/>
        <w:ind w:left="154" w:right="0"/>
        <w:jc w:val="left"/>
        <w:rPr>
          <w:b w:val="0"/>
          <w:bCs w:val="0"/>
        </w:rPr>
      </w:pPr>
      <w:bookmarkStart w:name="18、应付账款" w:id="217"/>
      <w:bookmarkEnd w:id="217"/>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应付账款列示" w:id="218"/>
      <w:bookmarkEnd w:id="21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146,577,186.91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58,386,540.75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28,911,745.41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8,554,993.27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6,870,787.36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6,920,180.52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5,649,984.71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17,353,978.69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188,009,704.39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91,215,693.23</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账龄超过1年的重要应付账款" w:id="219"/>
      <w:bookmarkEnd w:id="21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英飞电池技术（中国）有限公司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6,870,580.52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未支付软件使用费</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天津千里马建筑工程有限公司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1,647,898.05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天津东方奥特建设工程总承包有限公司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1,482,248.50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大连鸿源热能工程有限公司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908,968.80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10,909,695.87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9、预收款项" w:id="220"/>
      <w:bookmarkEnd w:id="220"/>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预收款项列示" w:id="221"/>
      <w:bookmarkEnd w:id="22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17,661,726.56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18,497,071.85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17,661,726.56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18,497,071.85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账龄超过1年的重要预收款项" w:id="222"/>
      <w:bookmarkEnd w:id="22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云南通印股份有限公司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1,396,913.87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云南省玉溪市科技彩印有限公司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连云港新金霖印刷有限公司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佛山市顺德区越顺印刷有限公司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2,796,913.87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0、应付职工薪酬" w:id="223"/>
      <w:bookmarkEnd w:id="223"/>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付职工薪酬列示" w:id="224"/>
      <w:bookmarkEnd w:id="22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3,903,482.99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106,283,040.67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100,292,516.07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9,894,007.59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8,486,890.63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8,486,890.63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7,613.16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3,911,096.15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114,769,931.30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108,779,406.70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9,901,620.75</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短期薪酬列示" w:id="225"/>
      <w:bookmarkEnd w:id="22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32,486.42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90,818,468.21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86,140,438.99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4,710,515.64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911,355.20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4,533,721.36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4,096,887.78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1,348,188.78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4,217,823.26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4,217,823.26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3,538,750.26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3,538,750.26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402,886.46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402,886.46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276,186.54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276,186.54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3,754,871.80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3,754,871.80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2,959,641.37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2,958,156.04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2,082,494.24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3,835,303.17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3,903,482.99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106,283,040.67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100,292,516.07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9,894,007.59</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设定提存计划列示" w:id="226"/>
      <w:bookmarkEnd w:id="22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7,741,609.07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7,741,609.07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7,613.16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745,281.56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745,281.56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8,486,890.63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8,486,890.63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7,613.16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1、应交税费" w:id="227"/>
      <w:bookmarkEnd w:id="227"/>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-9,902,796.31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365,404.22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28,240,057.84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9,158,099.14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144,946.66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350,620.77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581,793.80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196,672.31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421,190.82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177,031.27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180,725.57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47,091.79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33,508.11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市民税</w:t>
            </w:r>
            <w:r>
              <w:rPr>
                <w:rFonts w:ascii="Times New Roman" w:hAnsi="Times New Roman" w:cs="Times New Roman" w:eastAsia="Times New Roman" w:hint="default"/>
                <w:sz w:val="18"/>
                <w:szCs w:val="18"/>
              </w:rPr>
              <w:t>-</w:t>
            </w:r>
            <w:r>
              <w:rPr>
                <w:rFonts w:ascii="宋体" w:hAnsi="宋体" w:cs="宋体" w:eastAsia="宋体" w:hint="default"/>
                <w:sz w:val="18"/>
                <w:szCs w:val="18"/>
              </w:rPr>
              <w:t>日本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9,246.78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10,398.78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1,023.59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36,896.65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19,723,982.49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10,332,428.42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2、应付利息" w:id="228"/>
      <w:bookmarkEnd w:id="228"/>
      <w:r>
        <w:rPr>
          <w:b w:val="0"/>
          <w:bCs w:val="0"/>
        </w:rPr>
      </w:r>
      <w:r>
        <w:rPr>
          <w:rFonts w:ascii="Times New Roman" w:hAnsi="Times New Roman" w:cs="Times New Roman" w:eastAsia="Times New Roman" w:hint="default"/>
        </w:rPr>
        <w:t>22</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82,676.32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82,676.32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3、应付股利" w:id="229"/>
      <w:bookmarkEnd w:id="229"/>
      <w:r>
        <w:rPr>
          <w:b w:val="0"/>
          <w:bCs w:val="0"/>
        </w:rPr>
      </w:r>
      <w:r>
        <w:rPr>
          <w:rFonts w:ascii="Times New Roman" w:hAnsi="Times New Roman" w:cs="Times New Roman" w:eastAsia="Times New Roman" w:hint="default"/>
        </w:rPr>
        <w:t>23</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10,817,938.95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划分为权益工具的优先股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1,853,082.94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1,379,108.35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12,671,021.89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1,379,108.35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pStyle w:val="BodyText"/>
        <w:spacing w:line="240" w:lineRule="auto" w:before="85"/>
        <w:ind w:right="0"/>
        <w:jc w:val="left"/>
      </w:pPr>
      <w:r>
        <w:rPr/>
        <w:t>说明：（</w:t>
      </w:r>
      <w:r>
        <w:rPr>
          <w:rFonts w:ascii="Times New Roman" w:hAnsi="Times New Roman" w:cs="Times New Roman" w:eastAsia="Times New Roman" w:hint="default"/>
        </w:rPr>
        <w:t>1</w:t>
      </w:r>
      <w:r>
        <w:rPr/>
        <w:t>）应付利润为子公司深圳市力群印务有限公司应付给少数股东的</w:t>
      </w:r>
      <w:r>
        <w:rPr>
          <w:rFonts w:ascii="Times New Roman" w:hAnsi="Times New Roman" w:cs="Times New Roman" w:eastAsia="Times New Roman" w:hint="default"/>
        </w:rPr>
        <w:t>2014</w:t>
      </w:r>
      <w:r>
        <w:rPr/>
        <w:t>年分配的利润。</w:t>
      </w:r>
    </w:p>
    <w:p>
      <w:pPr>
        <w:pStyle w:val="BodyText"/>
        <w:spacing w:line="271" w:lineRule="auto" w:before="35"/>
        <w:ind w:left="154" w:right="0" w:firstLine="560"/>
        <w:jc w:val="left"/>
      </w:pPr>
      <w:r>
        <w:rPr>
          <w:spacing w:val="-2"/>
        </w:rPr>
        <w:t>（</w:t>
      </w:r>
      <w:r>
        <w:rPr>
          <w:rFonts w:ascii="Times New Roman" w:hAnsi="Times New Roman" w:cs="Times New Roman" w:eastAsia="Times New Roman" w:hint="default"/>
          <w:spacing w:val="-2"/>
        </w:rPr>
        <w:t>2</w:t>
      </w:r>
      <w:r>
        <w:rPr>
          <w:spacing w:val="-2"/>
        </w:rPr>
        <w:t>）根据本公司限制性股票激励计划，激励对象因获授的限制性股票而取得的现金股利由公司代管，作</w:t>
      </w:r>
      <w:r>
        <w:rPr>
          <w:w w:val="100"/>
        </w:rPr>
        <w:t> </w:t>
      </w:r>
      <w:r>
        <w:rPr/>
        <w:t>为应付股利在解锁时向激励对象支付。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5"/>
        <w:ind w:left="154" w:right="0"/>
        <w:jc w:val="left"/>
        <w:rPr>
          <w:b w:val="0"/>
          <w:bCs w:val="0"/>
        </w:rPr>
      </w:pPr>
      <w:bookmarkStart w:name="24、其他应付款" w:id="230"/>
      <w:bookmarkEnd w:id="230"/>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按款项性质列示其他应付款" w:id="231"/>
      <w:bookmarkEnd w:id="23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679,581.18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197,185.08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299,649.26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299,649.26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97,819.40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794,240.44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40,264.85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1,147,314.69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5,862,187.70</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5、其他流动负债" w:id="232"/>
      <w:bookmarkEnd w:id="232"/>
      <w:r>
        <w:rPr>
          <w:b w:val="0"/>
          <w:bCs w:val="0"/>
        </w:rPr>
      </w:r>
      <w:r>
        <w:rPr>
          <w:rFonts w:ascii="Times New Roman" w:hAnsi="Times New Roman" w:cs="Times New Roman" w:eastAsia="Times New Roman" w:hint="default"/>
        </w:rPr>
        <w:t>25</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5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3,334,050.88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831,589.56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3,334,050.88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831,589.56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5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00"/>
        <w:ind w:right="0"/>
        <w:jc w:val="left"/>
      </w:pPr>
      <w:r>
        <w:rPr/>
        <w:t>政府补助</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527"/>
        <w:gridCol w:w="1327"/>
        <w:gridCol w:w="992"/>
        <w:gridCol w:w="1374"/>
        <w:gridCol w:w="1559"/>
        <w:gridCol w:w="1608"/>
        <w:gridCol w:w="1631"/>
      </w:tblGrid>
      <w:tr>
        <w:trPr>
          <w:trHeight w:val="661" w:hRule="exact"/>
        </w:trPr>
        <w:tc>
          <w:tcPr>
            <w:tcW w:w="152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152"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32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54"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992"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86" w:right="86"/>
              <w:jc w:val="left"/>
              <w:rPr>
                <w:rFonts w:ascii="宋体" w:hAnsi="宋体" w:cs="宋体" w:eastAsia="宋体" w:hint="default"/>
                <w:sz w:val="20"/>
                <w:szCs w:val="20"/>
              </w:rPr>
            </w:pPr>
            <w:r>
              <w:rPr>
                <w:rFonts w:ascii="宋体" w:hAnsi="宋体" w:cs="宋体" w:eastAsia="宋体" w:hint="default"/>
                <w:b/>
                <w:bCs/>
                <w:sz w:val="20"/>
                <w:szCs w:val="20"/>
              </w:rPr>
              <w:t>本年新增</w:t>
            </w:r>
            <w:r>
              <w:rPr>
                <w:rFonts w:ascii="宋体" w:hAnsi="宋体" w:cs="宋体" w:eastAsia="宋体" w:hint="default"/>
                <w:b/>
                <w:bCs/>
                <w:w w:val="99"/>
                <w:sz w:val="20"/>
                <w:szCs w:val="20"/>
              </w:rPr>
              <w:t> </w:t>
            </w:r>
            <w:r>
              <w:rPr>
                <w:rFonts w:ascii="宋体" w:hAnsi="宋体" w:cs="宋体" w:eastAsia="宋体" w:hint="default"/>
                <w:b/>
                <w:bCs/>
                <w:sz w:val="20"/>
                <w:szCs w:val="20"/>
              </w:rPr>
              <w:t>补助金额</w:t>
            </w:r>
            <w:r>
              <w:rPr>
                <w:rFonts w:ascii="宋体" w:hAnsi="宋体" w:cs="宋体" w:eastAsia="宋体" w:hint="default"/>
                <w:sz w:val="20"/>
                <w:szCs w:val="20"/>
              </w:rPr>
            </w:r>
          </w:p>
        </w:tc>
        <w:tc>
          <w:tcPr>
            <w:tcW w:w="1374"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176" w:right="76" w:hanging="100"/>
              <w:jc w:val="left"/>
              <w:rPr>
                <w:rFonts w:ascii="宋体" w:hAnsi="宋体" w:cs="宋体" w:eastAsia="宋体" w:hint="default"/>
                <w:sz w:val="20"/>
                <w:szCs w:val="20"/>
              </w:rPr>
            </w:pPr>
            <w:r>
              <w:rPr>
                <w:rFonts w:ascii="宋体" w:hAnsi="宋体" w:cs="宋体" w:eastAsia="宋体" w:hint="default"/>
                <w:b/>
                <w:bCs/>
                <w:sz w:val="20"/>
                <w:szCs w:val="20"/>
              </w:rPr>
              <w:t>本年计入营业</w:t>
            </w:r>
            <w:r>
              <w:rPr>
                <w:rFonts w:ascii="宋体" w:hAnsi="宋体" w:cs="宋体" w:eastAsia="宋体" w:hint="default"/>
                <w:b/>
                <w:bCs/>
                <w:w w:val="99"/>
                <w:sz w:val="20"/>
                <w:szCs w:val="20"/>
              </w:rPr>
              <w:t> </w:t>
            </w:r>
            <w:r>
              <w:rPr>
                <w:rFonts w:ascii="宋体" w:hAnsi="宋体" w:cs="宋体" w:eastAsia="宋体" w:hint="default"/>
                <w:b/>
                <w:bCs/>
                <w:sz w:val="20"/>
                <w:szCs w:val="20"/>
              </w:rPr>
              <w:t>外收入金额</w:t>
            </w:r>
            <w:r>
              <w:rPr>
                <w:rFonts w:ascii="宋体" w:hAnsi="宋体" w:cs="宋体" w:eastAsia="宋体" w:hint="default"/>
                <w:sz w:val="20"/>
                <w:szCs w:val="20"/>
              </w:rPr>
            </w:r>
          </w:p>
        </w:tc>
        <w:tc>
          <w:tcPr>
            <w:tcW w:w="155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369"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6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396"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631" w:type="dxa"/>
            <w:tcBorders>
              <w:top w:val="single" w:sz="6" w:space="0" w:color="000000"/>
              <w:left w:val="single" w:sz="6" w:space="0" w:color="000000"/>
              <w:bottom w:val="single" w:sz="8" w:space="0" w:color="000000"/>
              <w:right w:val="nil" w:sz="6" w:space="0" w:color="auto"/>
            </w:tcBorders>
          </w:tcPr>
          <w:p>
            <w:pPr>
              <w:pStyle w:val="TableParagraph"/>
              <w:spacing w:line="271" w:lineRule="auto" w:before="5"/>
              <w:ind w:left="507" w:right="80" w:hanging="430"/>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与收</w:t>
            </w:r>
            <w:r>
              <w:rPr>
                <w:rFonts w:ascii="宋体" w:hAnsi="宋体" w:cs="宋体" w:eastAsia="宋体" w:hint="default"/>
                <w:b/>
                <w:bCs/>
                <w:spacing w:val="1"/>
                <w:w w:val="99"/>
                <w:sz w:val="20"/>
                <w:szCs w:val="20"/>
              </w:rPr>
              <w:t> </w:t>
            </w:r>
            <w:r>
              <w:rPr>
                <w:rFonts w:ascii="宋体" w:hAnsi="宋体" w:cs="宋体" w:eastAsia="宋体" w:hint="default"/>
                <w:b/>
                <w:bCs/>
                <w:sz w:val="20"/>
                <w:szCs w:val="20"/>
              </w:rPr>
              <w:t>益相关</w:t>
            </w:r>
            <w:r>
              <w:rPr>
                <w:rFonts w:ascii="宋体" w:hAnsi="宋体" w:cs="宋体" w:eastAsia="宋体" w:hint="default"/>
                <w:sz w:val="20"/>
                <w:szCs w:val="20"/>
              </w:rPr>
            </w:r>
          </w:p>
        </w:tc>
      </w:tr>
      <w:tr>
        <w:trPr>
          <w:trHeight w:val="971"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
              <w:jc w:val="both"/>
              <w:rPr>
                <w:rFonts w:ascii="宋体" w:hAnsi="宋体" w:cs="宋体" w:eastAsia="宋体" w:hint="default"/>
                <w:sz w:val="20"/>
                <w:szCs w:val="20"/>
              </w:rPr>
            </w:pPr>
            <w:r>
              <w:rPr>
                <w:rFonts w:ascii="宋体" w:hAnsi="宋体" w:cs="宋体" w:eastAsia="宋体" w:hint="default"/>
                <w:spacing w:val="13"/>
                <w:sz w:val="20"/>
                <w:szCs w:val="20"/>
              </w:rPr>
              <w:t>中央投资重点产</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3"/>
                <w:sz w:val="20"/>
                <w:szCs w:val="20"/>
              </w:rPr>
              <w:t>业振兴和技术改</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造专项资金</w:t>
            </w:r>
          </w:p>
        </w:tc>
        <w:tc>
          <w:tcPr>
            <w:tcW w:w="13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611,589.60</w:t>
            </w:r>
          </w:p>
        </w:tc>
        <w:tc>
          <w:tcPr>
            <w:tcW w:w="992" w:type="dxa"/>
            <w:tcBorders>
              <w:top w:val="single" w:sz="8" w:space="0" w:color="000000"/>
              <w:left w:val="single" w:sz="6" w:space="0" w:color="000000"/>
              <w:bottom w:val="single" w:sz="8" w:space="0" w:color="000000"/>
              <w:right w:val="single" w:sz="6" w:space="0" w:color="000000"/>
            </w:tcBorders>
          </w:tcPr>
          <w:p>
            <w:pPr/>
          </w:p>
        </w:tc>
        <w:tc>
          <w:tcPr>
            <w:tcW w:w="13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611,589.60</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1,181,737.20</w:t>
            </w:r>
          </w:p>
        </w:tc>
        <w:tc>
          <w:tcPr>
            <w:tcW w:w="16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1,181,737.20</w:t>
            </w:r>
          </w:p>
        </w:tc>
        <w:tc>
          <w:tcPr>
            <w:tcW w:w="1631"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660"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
              <w:jc w:val="left"/>
              <w:rPr>
                <w:rFonts w:ascii="宋体" w:hAnsi="宋体" w:cs="宋体" w:eastAsia="宋体" w:hint="default"/>
                <w:sz w:val="20"/>
                <w:szCs w:val="20"/>
              </w:rPr>
            </w:pPr>
            <w:r>
              <w:rPr>
                <w:rFonts w:ascii="宋体" w:hAnsi="宋体" w:cs="宋体" w:eastAsia="宋体" w:hint="default"/>
                <w:spacing w:val="13"/>
                <w:sz w:val="20"/>
                <w:szCs w:val="20"/>
              </w:rPr>
              <w:t>天津市科技创新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专项资金</w:t>
            </w:r>
          </w:p>
        </w:tc>
        <w:tc>
          <w:tcPr>
            <w:tcW w:w="13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219,999.96</w:t>
            </w:r>
          </w:p>
        </w:tc>
        <w:tc>
          <w:tcPr>
            <w:tcW w:w="992" w:type="dxa"/>
            <w:tcBorders>
              <w:top w:val="single" w:sz="8" w:space="0" w:color="000000"/>
              <w:left w:val="single" w:sz="6" w:space="0" w:color="000000"/>
              <w:bottom w:val="single" w:sz="8" w:space="0" w:color="000000"/>
              <w:right w:val="single" w:sz="6" w:space="0" w:color="000000"/>
            </w:tcBorders>
          </w:tcPr>
          <w:p>
            <w:pPr/>
          </w:p>
        </w:tc>
        <w:tc>
          <w:tcPr>
            <w:tcW w:w="13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219,999.96</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219,999.96</w:t>
            </w:r>
          </w:p>
        </w:tc>
        <w:tc>
          <w:tcPr>
            <w:tcW w:w="16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219,999.96</w:t>
            </w:r>
          </w:p>
        </w:tc>
        <w:tc>
          <w:tcPr>
            <w:tcW w:w="1631"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47"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科技小巨人补助</w:t>
            </w:r>
          </w:p>
        </w:tc>
        <w:tc>
          <w:tcPr>
            <w:tcW w:w="1327" w:type="dxa"/>
            <w:tcBorders>
              <w:top w:val="single" w:sz="8" w:space="0" w:color="000000"/>
              <w:left w:val="single" w:sz="6" w:space="0" w:color="000000"/>
              <w:bottom w:val="single" w:sz="8" w:space="0" w:color="000000"/>
              <w:right w:val="single" w:sz="6" w:space="0" w:color="000000"/>
            </w:tcBorders>
          </w:tcPr>
          <w:p>
            <w:pPr/>
          </w:p>
        </w:tc>
        <w:tc>
          <w:tcPr>
            <w:tcW w:w="992" w:type="dxa"/>
            <w:tcBorders>
              <w:top w:val="single" w:sz="8" w:space="0" w:color="000000"/>
              <w:left w:val="single" w:sz="6" w:space="0" w:color="000000"/>
              <w:bottom w:val="single" w:sz="8" w:space="0" w:color="000000"/>
              <w:right w:val="single" w:sz="6" w:space="0" w:color="000000"/>
            </w:tcBorders>
          </w:tcPr>
          <w:p>
            <w:pPr/>
          </w:p>
        </w:tc>
        <w:tc>
          <w:tcPr>
            <w:tcW w:w="1374" w:type="dxa"/>
            <w:tcBorders>
              <w:top w:val="single" w:sz="8" w:space="0" w:color="000000"/>
              <w:left w:val="single" w:sz="6" w:space="0" w:color="000000"/>
              <w:bottom w:val="single" w:sz="8" w:space="0" w:color="000000"/>
              <w:right w:val="single" w:sz="6" w:space="0" w:color="000000"/>
            </w:tcBorders>
          </w:tcPr>
          <w:p>
            <w:pP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1,666,666.66</w:t>
            </w:r>
          </w:p>
        </w:tc>
        <w:tc>
          <w:tcPr>
            <w:tcW w:w="16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1,666,666.66</w:t>
            </w:r>
          </w:p>
        </w:tc>
        <w:tc>
          <w:tcPr>
            <w:tcW w:w="1631"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4"/>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659"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
              <w:jc w:val="left"/>
              <w:rPr>
                <w:rFonts w:ascii="宋体" w:hAnsi="宋体" w:cs="宋体" w:eastAsia="宋体" w:hint="default"/>
                <w:sz w:val="20"/>
                <w:szCs w:val="20"/>
              </w:rPr>
            </w:pPr>
            <w:r>
              <w:rPr>
                <w:rFonts w:ascii="宋体" w:hAnsi="宋体" w:cs="宋体" w:eastAsia="宋体" w:hint="default"/>
                <w:spacing w:val="13"/>
                <w:sz w:val="20"/>
                <w:szCs w:val="20"/>
              </w:rPr>
              <w:t>计算机直接制版</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系统补贴</w:t>
            </w:r>
          </w:p>
        </w:tc>
        <w:tc>
          <w:tcPr>
            <w:tcW w:w="1327" w:type="dxa"/>
            <w:tcBorders>
              <w:top w:val="single" w:sz="8" w:space="0" w:color="000000"/>
              <w:left w:val="single" w:sz="6" w:space="0" w:color="000000"/>
              <w:bottom w:val="single" w:sz="8" w:space="0" w:color="000000"/>
              <w:right w:val="single" w:sz="6" w:space="0" w:color="000000"/>
            </w:tcBorders>
          </w:tcPr>
          <w:p>
            <w:pPr/>
          </w:p>
        </w:tc>
        <w:tc>
          <w:tcPr>
            <w:tcW w:w="992" w:type="dxa"/>
            <w:tcBorders>
              <w:top w:val="single" w:sz="8" w:space="0" w:color="000000"/>
              <w:left w:val="single" w:sz="6" w:space="0" w:color="000000"/>
              <w:bottom w:val="single" w:sz="8" w:space="0" w:color="000000"/>
              <w:right w:val="single" w:sz="6" w:space="0" w:color="000000"/>
            </w:tcBorders>
          </w:tcPr>
          <w:p>
            <w:pPr/>
          </w:p>
        </w:tc>
        <w:tc>
          <w:tcPr>
            <w:tcW w:w="1374" w:type="dxa"/>
            <w:tcBorders>
              <w:top w:val="single" w:sz="8" w:space="0" w:color="000000"/>
              <w:left w:val="single" w:sz="6" w:space="0" w:color="000000"/>
              <w:bottom w:val="single" w:sz="8" w:space="0" w:color="000000"/>
              <w:right w:val="single" w:sz="6" w:space="0" w:color="000000"/>
            </w:tcBorders>
          </w:tcPr>
          <w:p>
            <w:pP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37,647.06</w:t>
            </w:r>
          </w:p>
        </w:tc>
        <w:tc>
          <w:tcPr>
            <w:tcW w:w="16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37,647.06</w:t>
            </w:r>
          </w:p>
        </w:tc>
        <w:tc>
          <w:tcPr>
            <w:tcW w:w="1631"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659"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
              <w:jc w:val="left"/>
              <w:rPr>
                <w:rFonts w:ascii="宋体" w:hAnsi="宋体" w:cs="宋体" w:eastAsia="宋体" w:hint="default"/>
                <w:sz w:val="20"/>
                <w:szCs w:val="20"/>
              </w:rPr>
            </w:pPr>
            <w:r>
              <w:rPr>
                <w:rFonts w:ascii="宋体" w:hAnsi="宋体" w:cs="宋体" w:eastAsia="宋体" w:hint="default"/>
                <w:spacing w:val="13"/>
                <w:sz w:val="20"/>
                <w:szCs w:val="20"/>
              </w:rPr>
              <w:t>产业振兴项目资</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金</w:t>
            </w:r>
          </w:p>
        </w:tc>
        <w:tc>
          <w:tcPr>
            <w:tcW w:w="1327" w:type="dxa"/>
            <w:tcBorders>
              <w:top w:val="single" w:sz="8" w:space="0" w:color="000000"/>
              <w:left w:val="single" w:sz="6" w:space="0" w:color="000000"/>
              <w:bottom w:val="single" w:sz="8" w:space="0" w:color="000000"/>
              <w:right w:val="single" w:sz="6" w:space="0" w:color="000000"/>
            </w:tcBorders>
          </w:tcPr>
          <w:p>
            <w:pPr/>
          </w:p>
        </w:tc>
        <w:tc>
          <w:tcPr>
            <w:tcW w:w="992" w:type="dxa"/>
            <w:tcBorders>
              <w:top w:val="single" w:sz="8" w:space="0" w:color="000000"/>
              <w:left w:val="single" w:sz="6" w:space="0" w:color="000000"/>
              <w:bottom w:val="single" w:sz="8" w:space="0" w:color="000000"/>
              <w:right w:val="single" w:sz="6" w:space="0" w:color="000000"/>
            </w:tcBorders>
          </w:tcPr>
          <w:p>
            <w:pPr/>
          </w:p>
        </w:tc>
        <w:tc>
          <w:tcPr>
            <w:tcW w:w="1374" w:type="dxa"/>
            <w:tcBorders>
              <w:top w:val="single" w:sz="8" w:space="0" w:color="000000"/>
              <w:left w:val="single" w:sz="6" w:space="0" w:color="000000"/>
              <w:bottom w:val="single" w:sz="8" w:space="0" w:color="000000"/>
              <w:right w:val="single" w:sz="6" w:space="0" w:color="000000"/>
            </w:tcBorders>
          </w:tcPr>
          <w:p>
            <w:pP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228,000.00</w:t>
            </w:r>
          </w:p>
        </w:tc>
        <w:tc>
          <w:tcPr>
            <w:tcW w:w="16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228,000.00</w:t>
            </w:r>
          </w:p>
        </w:tc>
        <w:tc>
          <w:tcPr>
            <w:tcW w:w="1631"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48"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831,589.56</w:t>
            </w:r>
            <w:r>
              <w:rPr>
                <w:rFonts w:ascii="Times New Roman"/>
                <w:spacing w:val="-1"/>
                <w:sz w:val="20"/>
              </w:rPr>
            </w:r>
          </w:p>
        </w:tc>
        <w:tc>
          <w:tcPr>
            <w:tcW w:w="992" w:type="dxa"/>
            <w:tcBorders>
              <w:top w:val="single" w:sz="8" w:space="0" w:color="000000"/>
              <w:left w:val="single" w:sz="6" w:space="0" w:color="000000"/>
              <w:bottom w:val="single" w:sz="8" w:space="0" w:color="000000"/>
              <w:right w:val="single" w:sz="6" w:space="0" w:color="000000"/>
            </w:tcBorders>
          </w:tcPr>
          <w:p>
            <w:pPr/>
          </w:p>
        </w:tc>
        <w:tc>
          <w:tcPr>
            <w:tcW w:w="13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831,589.56</w:t>
            </w:r>
            <w:r>
              <w:rPr>
                <w:rFonts w:ascii="Times New Roman"/>
                <w:spacing w:val="-1"/>
                <w:sz w:val="20"/>
              </w:rPr>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3,334,050.88</w:t>
            </w:r>
            <w:r>
              <w:rPr>
                <w:rFonts w:ascii="Times New Roman"/>
                <w:spacing w:val="-1"/>
                <w:sz w:val="20"/>
              </w:rPr>
            </w:r>
          </w:p>
        </w:tc>
        <w:tc>
          <w:tcPr>
            <w:tcW w:w="16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b/>
                <w:spacing w:val="-1"/>
                <w:sz w:val="20"/>
              </w:rPr>
              <w:t>3,334,050.88</w:t>
            </w:r>
            <w:r>
              <w:rPr>
                <w:rFonts w:ascii="Times New Roman"/>
                <w:spacing w:val="-1"/>
                <w:sz w:val="20"/>
              </w:rPr>
            </w:r>
          </w:p>
        </w:tc>
        <w:tc>
          <w:tcPr>
            <w:tcW w:w="1631" w:type="dxa"/>
            <w:tcBorders>
              <w:top w:val="single" w:sz="8" w:space="0" w:color="000000"/>
              <w:left w:val="single" w:sz="6" w:space="0" w:color="000000"/>
              <w:bottom w:val="single" w:sz="8" w:space="0" w:color="000000"/>
              <w:right w:val="nil" w:sz="6" w:space="0" w:color="auto"/>
            </w:tcBorders>
          </w:tcPr>
          <w:p>
            <w:pPr/>
          </w:p>
        </w:tc>
      </w:tr>
    </w:tbl>
    <w:p>
      <w:pPr>
        <w:pStyle w:val="BodyText"/>
        <w:spacing w:line="271" w:lineRule="exact" w:before="0"/>
        <w:ind w:left="154" w:right="0"/>
        <w:jc w:val="left"/>
      </w:pPr>
      <w:r>
        <w:rPr>
          <w:rFonts w:ascii="Times New Roman" w:hAnsi="Times New Roman" w:cs="Times New Roman" w:eastAsia="Times New Roman" w:hint="default"/>
        </w:rPr>
        <w:t>“</w:t>
      </w:r>
      <w:r>
        <w:rPr/>
        <w:t>其他变动</w:t>
      </w:r>
      <w:r>
        <w:rPr>
          <w:rFonts w:ascii="Times New Roman" w:hAnsi="Times New Roman" w:cs="Times New Roman" w:eastAsia="Times New Roman" w:hint="default"/>
        </w:rPr>
        <w:t>”</w:t>
      </w:r>
      <w:r>
        <w:rPr/>
        <w:t>的原因为将一年以内到期的政府补助从递延收益转入。</w:t>
      </w:r>
    </w:p>
    <w:p>
      <w:pPr>
        <w:spacing w:line="240" w:lineRule="auto" w:before="13"/>
        <w:rPr>
          <w:rFonts w:ascii="宋体" w:hAnsi="宋体" w:cs="宋体" w:eastAsia="宋体" w:hint="default"/>
          <w:sz w:val="24"/>
          <w:szCs w:val="24"/>
        </w:rPr>
      </w:pPr>
    </w:p>
    <w:p>
      <w:pPr>
        <w:pStyle w:val="Heading5"/>
        <w:spacing w:line="240" w:lineRule="auto"/>
        <w:ind w:left="154" w:right="0"/>
        <w:jc w:val="left"/>
        <w:rPr>
          <w:b w:val="0"/>
          <w:bCs w:val="0"/>
        </w:rPr>
      </w:pPr>
      <w:bookmarkStart w:name="26、预计负债" w:id="233"/>
      <w:bookmarkEnd w:id="233"/>
      <w:r>
        <w:rPr>
          <w:b w:val="0"/>
          <w:bCs w:val="0"/>
        </w:rPr>
      </w:r>
      <w:r>
        <w:rPr>
          <w:rFonts w:ascii="Times New Roman" w:hAnsi="Times New Roman" w:cs="Times New Roman" w:eastAsia="Times New Roman" w:hint="default"/>
        </w:rPr>
        <w:t>26</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5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16,839,017.06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16,839,017.06</w:t>
            </w:r>
          </w:p>
        </w:tc>
        <w:tc>
          <w:tcPr>
            <w:tcW w:w="2392" w:type="dxa"/>
            <w:tcBorders>
              <w:top w:val="single" w:sz="4" w:space="0" w:color="000000"/>
              <w:left w:val="single" w:sz="4" w:space="0" w:color="000000"/>
              <w:bottom w:val="single" w:sz="4" w:space="0" w:color="000000"/>
              <w:right w:val="single" w:sz="13" w:space="0" w:color="D2D2D2"/>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BodyText"/>
        <w:spacing w:line="240" w:lineRule="auto" w:before="98"/>
        <w:ind w:left="475" w:right="0"/>
        <w:jc w:val="left"/>
      </w:pPr>
      <w:r>
        <w:rPr>
          <w:spacing w:val="-3"/>
        </w:rPr>
        <w:t>说明：本公司年末对首期限制性股票激励计划首次授予第一期</w:t>
      </w:r>
      <w:r>
        <w:rPr>
          <w:rFonts w:ascii="Times New Roman" w:hAnsi="Times New Roman" w:cs="Times New Roman" w:eastAsia="Times New Roman" w:hint="default"/>
          <w:spacing w:val="-3"/>
        </w:rPr>
        <w:t>1,554,000.00</w:t>
      </w:r>
      <w:r>
        <w:rPr>
          <w:spacing w:val="-3"/>
        </w:rPr>
        <w:t>股、预留授予第一期</w:t>
      </w:r>
      <w:r>
        <w:rPr>
          <w:rFonts w:ascii="Times New Roman" w:hAnsi="Times New Roman" w:cs="Times New Roman" w:eastAsia="Times New Roman" w:hint="default"/>
          <w:spacing w:val="-3"/>
        </w:rPr>
        <w:t>210,000.00</w:t>
      </w:r>
      <w:r>
        <w:rPr>
          <w:spacing w:val="-3"/>
        </w:rPr>
        <w:t>股，</w:t>
      </w:r>
      <w:r>
        <w:rPr/>
      </w:r>
    </w:p>
    <w:p>
      <w:pPr>
        <w:spacing w:after="0" w:line="240" w:lineRule="auto"/>
        <w:jc w:val="left"/>
        <w:sectPr>
          <w:pgSz w:w="11910" w:h="16840"/>
          <w:pgMar w:header="747" w:footer="979" w:top="1060" w:bottom="1160" w:left="980" w:right="620"/>
        </w:sectPr>
      </w:pPr>
    </w:p>
    <w:p>
      <w:pPr>
        <w:spacing w:line="240" w:lineRule="auto" w:before="1"/>
        <w:rPr>
          <w:rFonts w:ascii="宋体" w:hAnsi="宋体" w:cs="宋体" w:eastAsia="宋体" w:hint="default"/>
          <w:sz w:val="25"/>
          <w:szCs w:val="25"/>
        </w:rPr>
      </w:pPr>
    </w:p>
    <w:p>
      <w:pPr>
        <w:pStyle w:val="BodyText"/>
        <w:spacing w:line="240" w:lineRule="auto" w:before="38"/>
        <w:ind w:right="0"/>
        <w:jc w:val="left"/>
      </w:pPr>
      <w:r>
        <w:rPr/>
        <w:t>分别乘以</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15.01</w:t>
      </w:r>
      <w:r>
        <w:rPr/>
        <w:t>元</w:t>
      </w:r>
      <w:r>
        <w:rPr>
          <w:rFonts w:ascii="Times New Roman" w:hAnsi="Times New Roman" w:cs="Times New Roman" w:eastAsia="Times New Roman" w:hint="default"/>
        </w:rPr>
        <w:t>/</w:t>
      </w:r>
      <w:r>
        <w:rPr/>
        <w:t>股，扣除已进行分配尚未支付的限制性股票股利</w:t>
      </w:r>
      <w:r>
        <w:rPr>
          <w:rFonts w:ascii="Times New Roman" w:hAnsi="Times New Roman" w:cs="Times New Roman" w:eastAsia="Times New Roman" w:hint="default"/>
        </w:rPr>
        <w:t>1,853,082.94</w:t>
      </w:r>
      <w:r>
        <w:rPr/>
        <w:t>元，计提预计负债</w:t>
      </w:r>
    </w:p>
    <w:p>
      <w:pPr>
        <w:pStyle w:val="BodyText"/>
        <w:spacing w:line="240" w:lineRule="auto" w:before="35"/>
        <w:ind w:right="0"/>
        <w:jc w:val="left"/>
      </w:pPr>
      <w:r>
        <w:rPr>
          <w:rFonts w:ascii="Times New Roman" w:hAnsi="Times New Roman" w:cs="Times New Roman" w:eastAsia="Times New Roman" w:hint="default"/>
        </w:rPr>
        <w:t>16,839,017.06</w:t>
      </w:r>
      <w:r>
        <w:rPr/>
        <w:t>元。</w:t>
      </w:r>
    </w:p>
    <w:p>
      <w:pPr>
        <w:spacing w:line="240" w:lineRule="auto" w:before="13"/>
        <w:rPr>
          <w:rFonts w:ascii="宋体" w:hAnsi="宋体" w:cs="宋体" w:eastAsia="宋体" w:hint="default"/>
          <w:sz w:val="24"/>
          <w:szCs w:val="24"/>
        </w:rPr>
      </w:pPr>
    </w:p>
    <w:p>
      <w:pPr>
        <w:pStyle w:val="Heading5"/>
        <w:spacing w:line="240" w:lineRule="auto"/>
        <w:ind w:right="0"/>
        <w:jc w:val="left"/>
        <w:rPr>
          <w:b w:val="0"/>
          <w:bCs w:val="0"/>
        </w:rPr>
      </w:pPr>
      <w:bookmarkStart w:name="27、递延收益" w:id="234"/>
      <w:bookmarkEnd w:id="234"/>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19,718,154.33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4,927,355.34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19,110,798.99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19,718,154.33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4,927,355.34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19,110,798.99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中央投资重点产 业振兴和技术改 造专项资金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13,906,487.52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570,147.60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1,181,737.20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12,154,602.72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产业振兴项目资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科技小巨人补助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833,333.33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1,666,666.66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年循 环经济专项资金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天津市科技创新 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1,411,666.81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219,999.96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1,191,666.85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计算机直接制版 系统补贴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18,823.53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37,647.06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263,529.41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19,718,154.33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1,593,304.46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3,334,050.88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19,110,798.99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00"/>
        <w:ind w:left="475" w:right="0"/>
        <w:jc w:val="left"/>
      </w:pPr>
      <w:r>
        <w:rPr/>
        <w:t>说明：</w:t>
      </w:r>
      <w:r>
        <w:rPr>
          <w:rFonts w:ascii="Times New Roman" w:hAnsi="Times New Roman" w:cs="Times New Roman" w:eastAsia="Times New Roman" w:hint="default"/>
        </w:rPr>
        <w:t>“</w:t>
      </w:r>
      <w:r>
        <w:rPr/>
        <w:t>其他变动</w:t>
      </w:r>
      <w:r>
        <w:rPr>
          <w:rFonts w:ascii="Times New Roman" w:hAnsi="Times New Roman" w:cs="Times New Roman" w:eastAsia="Times New Roman" w:hint="default"/>
        </w:rPr>
        <w:t>”</w:t>
      </w:r>
      <w:r>
        <w:rPr/>
        <w:t>的原因是将一年以内到期的政府补助从本项目结转到其他流动负债。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5"/>
        <w:spacing w:line="240" w:lineRule="auto"/>
        <w:ind w:right="0"/>
        <w:jc w:val="left"/>
        <w:rPr>
          <w:b w:val="0"/>
          <w:bCs w:val="0"/>
        </w:rPr>
      </w:pPr>
      <w:bookmarkStart w:name="28、股本" w:id="235"/>
      <w:bookmarkEnd w:id="235"/>
      <w:r>
        <w:rPr>
          <w:b w:val="0"/>
          <w:bCs w:val="0"/>
        </w:rPr>
      </w:r>
      <w:r>
        <w:rPr>
          <w:rFonts w:ascii="Times New Roman" w:hAnsi="Times New Roman" w:cs="Times New Roman" w:eastAsia="Times New Roman" w:hint="default"/>
        </w:rPr>
        <w:t>28</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142,224,000.00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28,962,189.00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-760,000.00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28,202,189.00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170,426,189.00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196"/>
        <w:jc w:val="left"/>
        <w:rPr>
          <w:b w:val="0"/>
          <w:bCs w:val="0"/>
        </w:rPr>
      </w:pPr>
      <w:bookmarkStart w:name="29、资本公积" w:id="236"/>
      <w:bookmarkEnd w:id="236"/>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899,283,630.00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745,140,797.79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21,904,287.06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1,622,520,140.73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6,040,878.24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4,940,949.33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10,981,827.57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905,324,508.24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750,081,747.12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21,904,287.06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1,633,501,968.30</w:t>
            </w:r>
          </w:p>
        </w:tc>
      </w:tr>
    </w:tbl>
    <w:p>
      <w:pPr>
        <w:spacing w:before="51"/>
        <w:ind w:left="154" w:right="19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71" w:lineRule="auto" w:before="98"/>
        <w:ind w:left="154" w:right="209" w:firstLine="399"/>
        <w:jc w:val="both"/>
      </w:pPr>
      <w:r>
        <w:rPr>
          <w:spacing w:val="-2"/>
        </w:rPr>
        <w:t>说明：根据本公司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日第三届董事会会议决议，本公司同意向巴崇昌、邹荣等</w:t>
      </w:r>
      <w:r>
        <w:rPr>
          <w:rFonts w:ascii="Times New Roman" w:hAnsi="Times New Roman" w:cs="Times New Roman" w:eastAsia="Times New Roman" w:hint="default"/>
          <w:spacing w:val="-2"/>
        </w:rPr>
        <w:t>7</w:t>
      </w:r>
      <w:r>
        <w:rPr>
          <w:spacing w:val="-2"/>
        </w:rPr>
        <w:t>位股票激励计划</w:t>
      </w:r>
      <w:r>
        <w:rPr>
          <w:w w:val="100"/>
        </w:rPr>
        <w:t> </w:t>
      </w:r>
      <w:r>
        <w:rPr>
          <w:spacing w:val="-1"/>
        </w:rPr>
        <w:t>激励对象授予</w:t>
      </w:r>
      <w:r>
        <w:rPr>
          <w:rFonts w:ascii="Times New Roman" w:hAnsi="Times New Roman" w:cs="Times New Roman" w:eastAsia="Times New Roman" w:hint="default"/>
          <w:spacing w:val="-1"/>
        </w:rPr>
        <w:t>30</w:t>
      </w:r>
      <w:r>
        <w:rPr>
          <w:spacing w:val="-1"/>
        </w:rPr>
        <w:t>万股限制性股票，限制性股票的授予价格为每股</w:t>
      </w:r>
      <w:r>
        <w:rPr>
          <w:rFonts w:ascii="Times New Roman" w:hAnsi="Times New Roman" w:cs="Times New Roman" w:eastAsia="Times New Roman" w:hint="default"/>
          <w:spacing w:val="-1"/>
        </w:rPr>
        <w:t>15.01</w:t>
      </w:r>
      <w:r>
        <w:rPr>
          <w:spacing w:val="-1"/>
        </w:rPr>
        <w:t>元，授予日为</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日，增加股本</w:t>
      </w:r>
      <w:r>
        <w:rPr>
          <w:spacing w:val="-69"/>
        </w:rPr>
        <w:t> </w:t>
      </w:r>
      <w:r>
        <w:rPr>
          <w:spacing w:val="-69"/>
        </w:rPr>
      </w:r>
      <w:r>
        <w:rPr>
          <w:rFonts w:ascii="Times New Roman" w:hAnsi="Times New Roman" w:cs="Times New Roman" w:eastAsia="Times New Roman" w:hint="default"/>
        </w:rPr>
        <w:t>300,000.00</w:t>
      </w:r>
      <w:r>
        <w:rPr/>
        <w:t>元，增加资本公积</w:t>
      </w:r>
      <w:r>
        <w:rPr>
          <w:rFonts w:ascii="Times New Roman" w:hAnsi="Times New Roman" w:cs="Times New Roman" w:eastAsia="Times New Roman" w:hint="default"/>
        </w:rPr>
        <w:t>4,203,000.00</w:t>
      </w:r>
      <w:r>
        <w:rPr/>
        <w:t>元。</w:t>
      </w:r>
    </w:p>
    <w:p>
      <w:pPr>
        <w:pStyle w:val="BodyText"/>
        <w:spacing w:line="271" w:lineRule="auto" w:before="6"/>
        <w:ind w:right="104" w:firstLine="399"/>
        <w:jc w:val="left"/>
      </w:pPr>
      <w:r>
        <w:rPr>
          <w:spacing w:val="-2"/>
        </w:rPr>
        <w:t>本公司采取非公开发行股票方式分别向王建军发行</w:t>
      </w:r>
      <w:r>
        <w:rPr>
          <w:rFonts w:ascii="Times New Roman" w:hAnsi="Times New Roman" w:cs="Times New Roman" w:eastAsia="Times New Roman" w:hint="default"/>
          <w:spacing w:val="-2"/>
        </w:rPr>
        <w:t>11,306,024</w:t>
      </w:r>
      <w:r>
        <w:rPr>
          <w:spacing w:val="-2"/>
        </w:rPr>
        <w:t>股股份、向谢良玉发行</w:t>
      </w:r>
      <w:r>
        <w:rPr>
          <w:rFonts w:ascii="Times New Roman" w:hAnsi="Times New Roman" w:cs="Times New Roman" w:eastAsia="Times New Roman" w:hint="default"/>
          <w:spacing w:val="-2"/>
        </w:rPr>
        <w:t>6,510,082</w:t>
      </w:r>
      <w:r>
        <w:rPr>
          <w:spacing w:val="-2"/>
        </w:rPr>
        <w:t>股股份、向朱</w:t>
      </w:r>
      <w:r>
        <w:rPr>
          <w:w w:val="100"/>
        </w:rPr>
        <w:t> </w:t>
      </w:r>
      <w:r>
        <w:rPr>
          <w:spacing w:val="-2"/>
        </w:rPr>
        <w:t>华山发行</w:t>
      </w:r>
      <w:r>
        <w:rPr>
          <w:rFonts w:ascii="Times New Roman" w:hAnsi="Times New Roman" w:cs="Times New Roman" w:eastAsia="Times New Roman" w:hint="default"/>
          <w:spacing w:val="-2"/>
        </w:rPr>
        <w:t>419,417</w:t>
      </w:r>
      <w:r>
        <w:rPr>
          <w:spacing w:val="-2"/>
        </w:rPr>
        <w:t>股股份购买其持有的深圳市力群印务有限公司，每股面值</w:t>
      </w:r>
      <w:r>
        <w:rPr>
          <w:rFonts w:ascii="Times New Roman" w:hAnsi="Times New Roman" w:cs="Times New Roman" w:eastAsia="Times New Roman" w:hint="default"/>
          <w:spacing w:val="-2"/>
        </w:rPr>
        <w:t>1</w:t>
      </w:r>
      <w:r>
        <w:rPr>
          <w:spacing w:val="-2"/>
        </w:rPr>
        <w:t>元，发行价格为每股人民币</w:t>
      </w:r>
      <w:r>
        <w:rPr>
          <w:rFonts w:ascii="Times New Roman" w:hAnsi="Times New Roman" w:cs="Times New Roman" w:eastAsia="Times New Roman" w:hint="default"/>
          <w:spacing w:val="-2"/>
        </w:rPr>
        <w:t>25.73</w:t>
      </w:r>
      <w:r>
        <w:rPr>
          <w:spacing w:val="-2"/>
        </w:rPr>
        <w:t>元，</w:t>
      </w:r>
      <w:r>
        <w:rPr>
          <w:spacing w:val="-64"/>
        </w:rPr>
        <w:t> </w:t>
      </w:r>
      <w:r>
        <w:rPr/>
        <w:t>增加股本</w:t>
      </w:r>
      <w:r>
        <w:rPr>
          <w:rFonts w:ascii="Times New Roman" w:hAnsi="Times New Roman" w:cs="Times New Roman" w:eastAsia="Times New Roman" w:hint="default"/>
        </w:rPr>
        <w:t>18,235,523.00</w:t>
      </w:r>
      <w:r>
        <w:rPr/>
        <w:t>元，增加资本公积</w:t>
      </w:r>
      <w:r>
        <w:rPr>
          <w:rFonts w:ascii="Times New Roman" w:hAnsi="Times New Roman" w:cs="Times New Roman" w:eastAsia="Times New Roman" w:hint="default"/>
        </w:rPr>
        <w:t>450,964,483.79</w:t>
      </w:r>
      <w:r>
        <w:rPr/>
        <w:t>元。</w:t>
      </w:r>
    </w:p>
    <w:p>
      <w:pPr>
        <w:pStyle w:val="BodyText"/>
        <w:spacing w:line="240" w:lineRule="auto" w:before="6"/>
        <w:ind w:left="553" w:right="196"/>
        <w:jc w:val="left"/>
      </w:pPr>
      <w:r>
        <w:rPr/>
        <w:t>本公司采取非公开发行股票方式，向符合条件的四名特定投资者发行</w:t>
      </w:r>
      <w:r>
        <w:rPr>
          <w:rFonts w:ascii="Times New Roman" w:hAnsi="Times New Roman" w:cs="Times New Roman" w:eastAsia="Times New Roman" w:hint="default"/>
        </w:rPr>
        <w:t>10,426,666</w:t>
      </w:r>
      <w:r>
        <w:rPr/>
        <w:t>股股份，其中：增加股本</w:t>
      </w:r>
    </w:p>
    <w:p>
      <w:pPr>
        <w:pStyle w:val="BodyText"/>
        <w:spacing w:line="240" w:lineRule="auto" w:before="35"/>
        <w:ind w:right="196"/>
        <w:jc w:val="left"/>
      </w:pPr>
      <w:r>
        <w:rPr>
          <w:rFonts w:ascii="Times New Roman" w:hAnsi="Times New Roman" w:cs="Times New Roman" w:eastAsia="Times New Roman" w:hint="default"/>
        </w:rPr>
        <w:t>10,426,666.00</w:t>
      </w:r>
      <w:r>
        <w:rPr/>
        <w:t>元，增加资本公积</w:t>
      </w:r>
      <w:r>
        <w:rPr>
          <w:rFonts w:ascii="Times New Roman" w:hAnsi="Times New Roman" w:cs="Times New Roman" w:eastAsia="Times New Roman" w:hint="default"/>
        </w:rPr>
        <w:t>289,973,314.00</w:t>
      </w:r>
      <w:r>
        <w:rPr/>
        <w:t>元。</w:t>
      </w:r>
    </w:p>
    <w:p>
      <w:pPr>
        <w:pStyle w:val="BodyText"/>
        <w:spacing w:line="271" w:lineRule="auto" w:before="35"/>
        <w:ind w:right="212" w:firstLine="399"/>
        <w:jc w:val="both"/>
      </w:pPr>
      <w:r>
        <w:rPr/>
        <w:t>本公司</w:t>
      </w:r>
      <w:r>
        <w:rPr>
          <w:rFonts w:ascii="Times New Roman" w:hAnsi="Times New Roman" w:cs="Times New Roman" w:eastAsia="Times New Roman" w:hint="default"/>
        </w:rPr>
        <w:t>2013</w:t>
      </w:r>
      <w:r>
        <w:rPr/>
        <w:t>年度财务业绩考核未达标，未达到限制性股票激励计划首次授予第一期及预留授予第一期待解</w:t>
      </w:r>
      <w:r>
        <w:rPr>
          <w:w w:val="100"/>
        </w:rPr>
        <w:t> </w:t>
      </w:r>
      <w:r>
        <w:rPr/>
        <w:t>锁限制性股票的解锁条件，对未达到解锁条件的限制性股票</w:t>
      </w:r>
      <w:r>
        <w:rPr>
          <w:rFonts w:ascii="Times New Roman" w:hAnsi="Times New Roman" w:cs="Times New Roman" w:eastAsia="Times New Roman" w:hint="default"/>
        </w:rPr>
        <w:t>756,000</w:t>
      </w:r>
      <w:r>
        <w:rPr/>
        <w:t>股和已不符合激励条件的激励对象</w:t>
      </w:r>
      <w:r>
        <w:rPr>
          <w:rFonts w:ascii="Times New Roman" w:hAnsi="Times New Roman" w:cs="Times New Roman" w:eastAsia="Times New Roman" w:hint="default"/>
        </w:rPr>
        <w:t>1</w:t>
      </w:r>
      <w:r>
        <w:rPr/>
        <w:t>人已获</w:t>
      </w:r>
      <w:r>
        <w:rPr>
          <w:w w:val="100"/>
        </w:rPr>
        <w:t> </w:t>
      </w:r>
      <w:r>
        <w:rPr>
          <w:spacing w:val="-2"/>
        </w:rPr>
        <w:t>授但尚未解锁的限制性股票</w:t>
      </w:r>
      <w:r>
        <w:rPr>
          <w:rFonts w:ascii="Times New Roman" w:hAnsi="Times New Roman" w:cs="Times New Roman" w:eastAsia="Times New Roman" w:hint="default"/>
          <w:spacing w:val="-2"/>
        </w:rPr>
        <w:t>4,000</w:t>
      </w:r>
      <w:r>
        <w:rPr>
          <w:spacing w:val="-2"/>
        </w:rPr>
        <w:t>股共计</w:t>
      </w:r>
      <w:r>
        <w:rPr>
          <w:rFonts w:ascii="Times New Roman" w:hAnsi="Times New Roman" w:cs="Times New Roman" w:eastAsia="Times New Roman" w:hint="default"/>
          <w:spacing w:val="-2"/>
        </w:rPr>
        <w:t>760,000</w:t>
      </w:r>
      <w:r>
        <w:rPr>
          <w:spacing w:val="-2"/>
        </w:rPr>
        <w:t>股限制性股票进行回购注销。首次授予第一期待解锁限制性股票</w:t>
      </w:r>
      <w:r>
        <w:rPr>
          <w:spacing w:val="-66"/>
        </w:rPr>
        <w:t> </w:t>
      </w:r>
      <w:r>
        <w:rPr>
          <w:spacing w:val="-66"/>
        </w:rPr>
      </w:r>
      <w:r>
        <w:rPr/>
        <w:t>回购价格为</w:t>
      </w:r>
      <w:r>
        <w:rPr>
          <w:rFonts w:ascii="Times New Roman" w:hAnsi="Times New Roman" w:cs="Times New Roman" w:eastAsia="Times New Roman" w:hint="default"/>
        </w:rPr>
        <w:t>9.3109 </w:t>
      </w:r>
      <w:r>
        <w:rPr/>
        <w:t>元</w:t>
      </w:r>
      <w:r>
        <w:rPr>
          <w:rFonts w:ascii="Times New Roman" w:hAnsi="Times New Roman" w:cs="Times New Roman" w:eastAsia="Times New Roman" w:hint="default"/>
        </w:rPr>
        <w:t>/</w:t>
      </w:r>
      <w:r>
        <w:rPr/>
        <w:t>股，预留授予第一期待解锁限制性股票回购价格为</w:t>
      </w:r>
      <w:r>
        <w:rPr>
          <w:rFonts w:ascii="Times New Roman" w:hAnsi="Times New Roman" w:cs="Times New Roman" w:eastAsia="Times New Roman" w:hint="default"/>
        </w:rPr>
        <w:t>15.01</w:t>
      </w:r>
      <w:r>
        <w:rPr>
          <w:rFonts w:ascii="Times New Roman" w:hAnsi="Times New Roman" w:cs="Times New Roman" w:eastAsia="Times New Roman" w:hint="default"/>
          <w:spacing w:val="18"/>
        </w:rPr>
        <w:t> </w:t>
      </w:r>
      <w:r>
        <w:rPr/>
        <w:t>元</w:t>
      </w:r>
      <w:r>
        <w:rPr>
          <w:rFonts w:ascii="Times New Roman" w:hAnsi="Times New Roman" w:cs="Times New Roman" w:eastAsia="Times New Roman" w:hint="default"/>
        </w:rPr>
        <w:t>/</w:t>
      </w:r>
      <w:r>
        <w:rPr/>
        <w:t>股。本公司以货币方式支付回</w:t>
      </w:r>
      <w:r>
        <w:rPr>
          <w:w w:val="100"/>
        </w:rPr>
        <w:t> </w:t>
      </w:r>
      <w:r>
        <w:rPr/>
        <w:t>购资金合计</w:t>
      </w:r>
      <w:r>
        <w:rPr>
          <w:rFonts w:ascii="Times New Roman" w:hAnsi="Times New Roman" w:cs="Times New Roman" w:eastAsia="Times New Roman" w:hint="default"/>
        </w:rPr>
        <w:t>7,589,270.00</w:t>
      </w:r>
      <w:r>
        <w:rPr/>
        <w:t>元，减少股本</w:t>
      </w:r>
      <w:r>
        <w:rPr>
          <w:rFonts w:ascii="Times New Roman" w:hAnsi="Times New Roman" w:cs="Times New Roman" w:eastAsia="Times New Roman" w:hint="default"/>
        </w:rPr>
        <w:t>760,000.00</w:t>
      </w:r>
      <w:r>
        <w:rPr/>
        <w:t>元，减少资本公积</w:t>
      </w:r>
      <w:r>
        <w:rPr>
          <w:rFonts w:ascii="Times New Roman" w:hAnsi="Times New Roman" w:cs="Times New Roman" w:eastAsia="Times New Roman" w:hint="default"/>
        </w:rPr>
        <w:t>6,829,270.00</w:t>
      </w:r>
      <w:r>
        <w:rPr/>
        <w:t>元。</w:t>
      </w:r>
    </w:p>
    <w:p>
      <w:pPr>
        <w:pStyle w:val="BodyText"/>
        <w:spacing w:line="271" w:lineRule="auto" w:before="6"/>
        <w:ind w:right="196" w:firstLine="399"/>
        <w:jc w:val="left"/>
      </w:pPr>
      <w:r>
        <w:rPr>
          <w:spacing w:val="-1"/>
        </w:rPr>
        <w:t>本公司年末对首期限制性股票激励计划首次授予第一期</w:t>
      </w:r>
      <w:r>
        <w:rPr>
          <w:rFonts w:ascii="Times New Roman" w:hAnsi="Times New Roman" w:cs="Times New Roman" w:eastAsia="Times New Roman" w:hint="default"/>
          <w:spacing w:val="-1"/>
        </w:rPr>
        <w:t>1,554,000.00</w:t>
      </w:r>
      <w:r>
        <w:rPr>
          <w:spacing w:val="-1"/>
        </w:rPr>
        <w:t>股、预留授予第一期</w:t>
      </w:r>
      <w:r>
        <w:rPr>
          <w:rFonts w:ascii="Times New Roman" w:hAnsi="Times New Roman" w:cs="Times New Roman" w:eastAsia="Times New Roman" w:hint="default"/>
          <w:spacing w:val="-1"/>
        </w:rPr>
        <w:t>210,000.00</w:t>
      </w:r>
      <w:r>
        <w:rPr>
          <w:spacing w:val="-1"/>
        </w:rPr>
        <w:t>股，分</w:t>
      </w:r>
      <w:r>
        <w:rPr>
          <w:w w:val="100"/>
        </w:rPr>
        <w:t> </w:t>
      </w:r>
      <w:r>
        <w:rPr/>
        <w:t>别乘以</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15.01</w:t>
      </w:r>
      <w:r>
        <w:rPr/>
        <w:t>元</w:t>
      </w:r>
      <w:r>
        <w:rPr>
          <w:rFonts w:ascii="Times New Roman" w:hAnsi="Times New Roman" w:cs="Times New Roman" w:eastAsia="Times New Roman" w:hint="default"/>
        </w:rPr>
        <w:t>/</w:t>
      </w:r>
      <w:r>
        <w:rPr/>
        <w:t>股，扣除已进行分配尚未支付的限制性股票股利</w:t>
      </w:r>
      <w:r>
        <w:rPr>
          <w:rFonts w:ascii="Times New Roman" w:hAnsi="Times New Roman" w:cs="Times New Roman" w:eastAsia="Times New Roman" w:hint="default"/>
        </w:rPr>
        <w:t>1,853,082.94</w:t>
      </w:r>
      <w:r>
        <w:rPr/>
        <w:t>元，计提预计负债</w:t>
      </w:r>
      <w:r>
        <w:rPr>
          <w:w w:val="100"/>
        </w:rPr>
        <w:t> </w:t>
      </w:r>
      <w:r>
        <w:rPr>
          <w:rFonts w:ascii="Times New Roman" w:hAnsi="Times New Roman" w:cs="Times New Roman" w:eastAsia="Times New Roman" w:hint="default"/>
        </w:rPr>
        <w:t>16,839,017.06</w:t>
      </w:r>
      <w:r>
        <w:rPr/>
        <w:t>元。其中，计入库存股</w:t>
      </w:r>
      <w:r>
        <w:rPr>
          <w:rFonts w:ascii="Times New Roman" w:hAnsi="Times New Roman" w:cs="Times New Roman" w:eastAsia="Times New Roman" w:hint="default"/>
        </w:rPr>
        <w:t>1,764,000.00</w:t>
      </w:r>
      <w:r>
        <w:rPr/>
        <w:t>元，减少资本公积</w:t>
      </w:r>
      <w:r>
        <w:rPr>
          <w:rFonts w:ascii="Times New Roman" w:hAnsi="Times New Roman" w:cs="Times New Roman" w:eastAsia="Times New Roman" w:hint="default"/>
        </w:rPr>
        <w:t>15,075,017.06</w:t>
      </w:r>
      <w:r>
        <w:rPr/>
        <w:t>元。</w:t>
      </w:r>
    </w:p>
    <w:p>
      <w:pPr>
        <w:pStyle w:val="BodyText"/>
        <w:spacing w:line="271" w:lineRule="auto" w:before="6"/>
        <w:ind w:right="196" w:firstLine="399"/>
        <w:jc w:val="left"/>
      </w:pPr>
      <w:r>
        <w:rPr>
          <w:spacing w:val="-2"/>
        </w:rPr>
        <w:t>根据本公司股票激励计划，按照限制性股票的公允价值计算应摊销的费用计入资本公积</w:t>
      </w:r>
      <w:r>
        <w:rPr>
          <w:rFonts w:ascii="Times New Roman" w:hAnsi="Times New Roman" w:cs="Times New Roman" w:eastAsia="Times New Roman" w:hint="default"/>
          <w:spacing w:val="-2"/>
        </w:rPr>
        <w:t>-</w:t>
      </w:r>
      <w:r>
        <w:rPr>
          <w:spacing w:val="-2"/>
        </w:rPr>
        <w:t>其他资本公积，其</w:t>
      </w:r>
      <w:r>
        <w:rPr>
          <w:w w:val="100"/>
        </w:rPr>
        <w:t> </w:t>
      </w:r>
      <w:r>
        <w:rPr>
          <w:spacing w:val="-6"/>
          <w:w w:val="100"/>
        </w:rPr>
        <w:t>中，首次授予限制性股票</w:t>
      </w:r>
      <w:r>
        <w:rPr>
          <w:rFonts w:ascii="Times New Roman" w:hAnsi="Times New Roman" w:cs="Times New Roman" w:eastAsia="Times New Roman" w:hint="default"/>
          <w:spacing w:val="-6"/>
          <w:w w:val="100"/>
        </w:rPr>
        <w:t>222.4</w:t>
      </w:r>
      <w:r>
        <w:rPr>
          <w:spacing w:val="-6"/>
          <w:w w:val="100"/>
        </w:rPr>
        <w:t>万股，授予价格为</w:t>
      </w:r>
      <w:r>
        <w:rPr>
          <w:rFonts w:ascii="Times New Roman" w:hAnsi="Times New Roman" w:cs="Times New Roman" w:eastAsia="Times New Roman" w:hint="default"/>
          <w:spacing w:val="-6"/>
          <w:w w:val="100"/>
        </w:rPr>
        <w:t>10</w:t>
      </w:r>
      <w:r>
        <w:rPr>
          <w:spacing w:val="-6"/>
          <w:w w:val="100"/>
        </w:rPr>
        <w:t>元</w:t>
      </w:r>
      <w:r>
        <w:rPr>
          <w:rFonts w:ascii="Times New Roman" w:hAnsi="Times New Roman" w:cs="Times New Roman" w:eastAsia="Times New Roman" w:hint="default"/>
          <w:spacing w:val="-6"/>
          <w:w w:val="100"/>
        </w:rPr>
        <w:t>/</w:t>
      </w:r>
      <w:r>
        <w:rPr>
          <w:spacing w:val="-6"/>
          <w:w w:val="100"/>
        </w:rPr>
        <w:t>股，授予日</w:t>
      </w:r>
      <w:r>
        <w:rPr>
          <w:rFonts w:ascii="Times New Roman" w:hAnsi="Times New Roman" w:cs="Times New Roman" w:eastAsia="Times New Roman" w:hint="default"/>
          <w:spacing w:val="-6"/>
          <w:w w:val="100"/>
        </w:rPr>
        <w:t>2013</w:t>
      </w:r>
      <w:r>
        <w:rPr>
          <w:spacing w:val="-6"/>
          <w:w w:val="100"/>
        </w:rPr>
        <w:t>年</w:t>
      </w:r>
      <w:r>
        <w:rPr>
          <w:rFonts w:ascii="Times New Roman" w:hAnsi="Times New Roman" w:cs="Times New Roman" w:eastAsia="Times New Roman" w:hint="default"/>
          <w:spacing w:val="-6"/>
          <w:w w:val="100"/>
        </w:rPr>
        <w:t>4</w:t>
      </w:r>
      <w:r>
        <w:rPr>
          <w:spacing w:val="-6"/>
          <w:w w:val="100"/>
        </w:rPr>
        <w:t>月</w:t>
      </w:r>
      <w:r>
        <w:rPr>
          <w:rFonts w:ascii="Times New Roman" w:hAnsi="Times New Roman" w:cs="Times New Roman" w:eastAsia="Times New Roman" w:hint="default"/>
          <w:spacing w:val="-6"/>
          <w:w w:val="100"/>
        </w:rPr>
        <w:t>26</w:t>
      </w:r>
      <w:r>
        <w:rPr>
          <w:spacing w:val="-6"/>
          <w:w w:val="100"/>
        </w:rPr>
        <w:t>日，每股价格</w:t>
      </w:r>
      <w:r>
        <w:rPr>
          <w:rFonts w:ascii="Times New Roman" w:hAnsi="Times New Roman" w:cs="Times New Roman" w:eastAsia="Times New Roman" w:hint="default"/>
          <w:spacing w:val="-6"/>
          <w:w w:val="100"/>
        </w:rPr>
        <w:t>24.38</w:t>
      </w:r>
      <w:r>
        <w:rPr>
          <w:spacing w:val="-6"/>
          <w:w w:val="100"/>
        </w:rPr>
        <w:t>元</w:t>
      </w:r>
      <w:r>
        <w:rPr>
          <w:rFonts w:ascii="Times New Roman" w:hAnsi="Times New Roman" w:cs="Times New Roman" w:eastAsia="Times New Roman" w:hint="default"/>
          <w:spacing w:val="-6"/>
          <w:w w:val="100"/>
        </w:rPr>
        <w:t>,</w:t>
      </w:r>
      <w:r>
        <w:rPr>
          <w:spacing w:val="-6"/>
          <w:w w:val="100"/>
        </w:rPr>
        <w:t>每股价差</w:t>
      </w:r>
      <w:r>
        <w:rPr>
          <w:rFonts w:ascii="Times New Roman" w:hAnsi="Times New Roman" w:cs="Times New Roman" w:eastAsia="Times New Roman" w:hint="default"/>
          <w:spacing w:val="-6"/>
          <w:w w:val="100"/>
        </w:rPr>
        <w:t>14.38</w:t>
      </w:r>
      <w:r>
        <w:rPr>
          <w:rFonts w:ascii="Times New Roman" w:hAnsi="Times New Roman" w:cs="Times New Roman" w:eastAsia="Times New Roman" w:hint="default"/>
          <w:spacing w:val="-20"/>
          <w:w w:val="100"/>
        </w:rPr>
        <w:t> </w:t>
      </w:r>
      <w:r>
        <w:rPr/>
        <w:t>元，价差合计</w:t>
      </w:r>
      <w:r>
        <w:rPr>
          <w:rFonts w:ascii="Times New Roman" w:hAnsi="Times New Roman" w:cs="Times New Roman" w:eastAsia="Times New Roman" w:hint="default"/>
        </w:rPr>
        <w:t>31,981,120.00</w:t>
      </w:r>
      <w:r>
        <w:rPr/>
        <w:t>元，摊销期限自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月；预留授予限制性股票</w:t>
      </w:r>
      <w:r>
        <w:rPr>
          <w:rFonts w:ascii="Times New Roman" w:hAnsi="Times New Roman" w:cs="Times New Roman" w:eastAsia="Times New Roman" w:hint="default"/>
        </w:rPr>
        <w:t>30</w:t>
      </w:r>
      <w:r>
        <w:rPr/>
        <w:t>万股，授予价格为</w:t>
      </w:r>
      <w:r>
        <w:rPr>
          <w:w w:val="100"/>
        </w:rPr>
        <w:t> </w:t>
      </w:r>
      <w:r>
        <w:rPr>
          <w:rFonts w:ascii="Times New Roman" w:hAnsi="Times New Roman" w:cs="Times New Roman" w:eastAsia="Times New Roman" w:hint="default"/>
          <w:spacing w:val="-1"/>
        </w:rPr>
        <w:t>15.01</w:t>
      </w:r>
      <w:r>
        <w:rPr>
          <w:spacing w:val="-1"/>
        </w:rPr>
        <w:t>元</w:t>
      </w:r>
      <w:r>
        <w:rPr>
          <w:rFonts w:ascii="Times New Roman" w:hAnsi="Times New Roman" w:cs="Times New Roman" w:eastAsia="Times New Roman" w:hint="default"/>
          <w:spacing w:val="-1"/>
        </w:rPr>
        <w:t>/</w:t>
      </w:r>
      <w:r>
        <w:rPr>
          <w:spacing w:val="-1"/>
        </w:rPr>
        <w:t>股，授予日</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日，每股价格</w:t>
      </w:r>
      <w:r>
        <w:rPr>
          <w:rFonts w:ascii="Times New Roman" w:hAnsi="Times New Roman" w:cs="Times New Roman" w:eastAsia="Times New Roman" w:hint="default"/>
          <w:spacing w:val="-1"/>
        </w:rPr>
        <w:t>31.93</w:t>
      </w:r>
      <w:r>
        <w:rPr>
          <w:spacing w:val="-1"/>
        </w:rPr>
        <w:t>元，每股价差</w:t>
      </w:r>
      <w:r>
        <w:rPr>
          <w:rFonts w:ascii="Times New Roman" w:hAnsi="Times New Roman" w:cs="Times New Roman" w:eastAsia="Times New Roman" w:hint="default"/>
          <w:spacing w:val="-1"/>
        </w:rPr>
        <w:t>16.92</w:t>
      </w:r>
      <w:r>
        <w:rPr>
          <w:spacing w:val="-1"/>
        </w:rPr>
        <w:t>元，价差合计</w:t>
      </w:r>
      <w:r>
        <w:rPr>
          <w:rFonts w:ascii="Times New Roman" w:hAnsi="Times New Roman" w:cs="Times New Roman" w:eastAsia="Times New Roman" w:hint="default"/>
          <w:spacing w:val="-1"/>
        </w:rPr>
        <w:t>5,076,000.00</w:t>
      </w:r>
      <w:r>
        <w:rPr>
          <w:spacing w:val="-1"/>
        </w:rPr>
        <w:t>元，摊销期限</w:t>
      </w:r>
      <w:r>
        <w:rPr>
          <w:spacing w:val="-64"/>
        </w:rPr>
        <w:t> </w:t>
      </w:r>
      <w:r>
        <w:rPr>
          <w:spacing w:val="-64"/>
        </w:rPr>
      </w:r>
      <w:r>
        <w:rPr>
          <w:spacing w:val="-2"/>
        </w:rPr>
        <w:t>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2014</w:t>
      </w:r>
      <w:r>
        <w:rPr>
          <w:spacing w:val="-2"/>
        </w:rPr>
        <w:t>年财务业绩考核未达标，计算得出本年应摊销计入资本公积的</w:t>
      </w:r>
      <w:r>
        <w:rPr>
          <w:spacing w:val="-59"/>
        </w:rPr>
        <w:t> </w:t>
      </w:r>
      <w:r>
        <w:rPr>
          <w:spacing w:val="-59"/>
        </w:rPr>
      </w:r>
      <w:r>
        <w:rPr/>
        <w:t>金额为</w:t>
      </w:r>
      <w:r>
        <w:rPr>
          <w:rFonts w:ascii="Times New Roman" w:hAnsi="Times New Roman" w:cs="Times New Roman" w:eastAsia="Times New Roman" w:hint="default"/>
        </w:rPr>
        <w:t>4,940,949.33</w:t>
      </w:r>
      <w:r>
        <w:rPr/>
        <w:t>元。</w:t>
      </w:r>
    </w:p>
    <w:p>
      <w:pPr>
        <w:spacing w:line="240" w:lineRule="auto" w:before="10"/>
        <w:rPr>
          <w:rFonts w:ascii="宋体" w:hAnsi="宋体" w:cs="宋体" w:eastAsia="宋体" w:hint="default"/>
          <w:sz w:val="22"/>
          <w:szCs w:val="22"/>
        </w:rPr>
      </w:pPr>
    </w:p>
    <w:p>
      <w:pPr>
        <w:pStyle w:val="Heading5"/>
        <w:spacing w:line="240" w:lineRule="auto"/>
        <w:ind w:left="154" w:right="196"/>
        <w:jc w:val="left"/>
        <w:rPr>
          <w:b w:val="0"/>
          <w:bCs w:val="0"/>
        </w:rPr>
      </w:pPr>
      <w:bookmarkStart w:name="30、库存股" w:id="237"/>
      <w:bookmarkEnd w:id="237"/>
      <w:r>
        <w:rPr>
          <w:b w:val="0"/>
          <w:bCs w:val="0"/>
        </w:rPr>
      </w:r>
      <w:r>
        <w:rPr>
          <w:rFonts w:ascii="Times New Roman" w:hAnsi="Times New Roman" w:cs="Times New Roman" w:eastAsia="Times New Roman" w:hint="default"/>
        </w:rPr>
        <w:t>30</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1,764,000.00</w:t>
            </w:r>
          </w:p>
        </w:tc>
      </w:tr>
    </w:tbl>
    <w:p>
      <w:pPr>
        <w:spacing w:before="51"/>
        <w:ind w:left="154" w:right="19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left="154" w:right="196"/>
        <w:jc w:val="left"/>
        <w:rPr>
          <w:b w:val="0"/>
          <w:bCs w:val="0"/>
        </w:rPr>
      </w:pPr>
      <w:bookmarkStart w:name="31、其他综合收益" w:id="238"/>
      <w:bookmarkEnd w:id="238"/>
      <w:r>
        <w:rPr>
          <w:b w:val="0"/>
          <w:bCs w:val="0"/>
        </w:rPr>
      </w:r>
      <w:r>
        <w:rPr>
          <w:rFonts w:ascii="Times New Roman" w:hAnsi="Times New Roman" w:cs="Times New Roman" w:eastAsia="Times New Roman" w:hint="default"/>
        </w:rPr>
        <w:t>31</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-1,529,028.83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251,998.71</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234,491.02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17,507.69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-1,294,53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7.81</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-1,529,028.83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251,998.71</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234,491.02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17,507.69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-1,294,53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7.81</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-1,529,028.83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251,998.71</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234,491.02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17,507.69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-1,294,53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7.81</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2、盈余公积" w:id="239"/>
      <w:bookmarkEnd w:id="239"/>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58,487,885.47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14,679,496.33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73,167,381.80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708,577.27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708,577.27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59,196,462.74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14,679,496.33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73,875,959.07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100"/>
        <w:ind w:left="475" w:right="0"/>
        <w:jc w:val="left"/>
      </w:pPr>
      <w:r>
        <w:rPr/>
        <w:t>本公司按本年实现净利润的</w:t>
      </w:r>
      <w:r>
        <w:rPr>
          <w:rFonts w:ascii="Times New Roman" w:hAnsi="Times New Roman" w:cs="Times New Roman" w:eastAsia="Times New Roman" w:hint="default"/>
        </w:rPr>
        <w:t>10%</w:t>
      </w:r>
      <w:r>
        <w:rPr/>
        <w:t>提取了法定盈余公积</w:t>
      </w:r>
      <w:r>
        <w:rPr>
          <w:rFonts w:ascii="Times New Roman" w:hAnsi="Times New Roman" w:cs="Times New Roman" w:eastAsia="Times New Roman" w:hint="default"/>
        </w:rPr>
        <w:t>14,679,496.33</w:t>
      </w:r>
      <w:r>
        <w:rPr/>
        <w:t>元。</w:t>
      </w:r>
    </w:p>
    <w:p>
      <w:pPr>
        <w:spacing w:line="240" w:lineRule="auto" w:before="13"/>
        <w:rPr>
          <w:rFonts w:ascii="宋体" w:hAnsi="宋体" w:cs="宋体" w:eastAsia="宋体" w:hint="default"/>
          <w:sz w:val="24"/>
          <w:szCs w:val="24"/>
        </w:rPr>
      </w:pPr>
    </w:p>
    <w:p>
      <w:pPr>
        <w:pStyle w:val="Heading5"/>
        <w:spacing w:line="240" w:lineRule="auto"/>
        <w:ind w:left="154" w:right="0"/>
        <w:jc w:val="left"/>
        <w:rPr>
          <w:b w:val="0"/>
          <w:bCs w:val="0"/>
        </w:rPr>
      </w:pPr>
      <w:bookmarkStart w:name="33、未分配利润" w:id="240"/>
      <w:bookmarkEnd w:id="240"/>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237,652,892.14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205,138,477.85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434,287.81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237,652,892.14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205,572,765.66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175,341,184.59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142,982,922.32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14,679,496.33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12,495,084.64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305,783.51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407,711.20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37,660,961.58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360,347,835.31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237,652,892.14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434,287.81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5"/>
        <w:spacing w:line="240" w:lineRule="auto"/>
        <w:ind w:left="154" w:right="0"/>
        <w:jc w:val="left"/>
        <w:rPr>
          <w:b w:val="0"/>
          <w:bCs w:val="0"/>
        </w:rPr>
      </w:pPr>
      <w:bookmarkStart w:name="34、营业收入和营业成本" w:id="241"/>
      <w:bookmarkEnd w:id="241"/>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947,275,191.13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534,461,191.42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612,516,850.50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345,770,070.39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9,508,230.51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3,029,385.98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3,162,656.23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256,472.88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956,783,421.64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537,490,577.40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615,679,506.73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346,026,543.27</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5、营业税金及附加" w:id="242"/>
      <w:bookmarkEnd w:id="242"/>
      <w:r>
        <w:rPr>
          <w:b w:val="0"/>
          <w:bCs w:val="0"/>
        </w:rPr>
      </w:r>
      <w:r>
        <w:rPr>
          <w:rFonts w:ascii="Times New Roman" w:hAnsi="Times New Roman" w:cs="Times New Roman" w:eastAsia="Times New Roman" w:hint="default"/>
        </w:rPr>
        <w:t>35</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62,988.75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82,464.45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4,622,846.80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3,112,935.42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3,295,503.99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2,271,529.34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价格副调基金</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2,895.81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1,023.59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7,984,235.35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5,467,952.80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6、销售费用" w:id="243"/>
      <w:bookmarkEnd w:id="243"/>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17,805,980.15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7,399,606.21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12,717,200.90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11,507,675.24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12,410,364.41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8,758,256.09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4,126,163.66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5,414,916.02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3,889,650.73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8,366,945.85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3,697,095.20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1,982,263.62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2,821,340.50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2,665,837.66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2,731,722.34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2,609,199.03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1,988,481.47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1,354,406.63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1,408,394.65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1,879,625.78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1,230,219.36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1,393,559.51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504,542.96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410,449.54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376,279.82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65,741,605.87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53,708,571.46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7、管理费用" w:id="244"/>
      <w:bookmarkEnd w:id="244"/>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27,814,969.84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10,792,915.40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25,870,798.56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18,956,973.27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13,234,704.32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8,287,779.05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7,828,677.92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339,683.40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5,235,855.41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3,373,032.79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5,137,128.21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3,974,253.76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4,626,758.93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3,823,900.87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4,021,232.43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4,477,702.98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2,894,600.98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3,606,458.49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1,994,619.71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3,557,320.42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3,113,271.75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3,148,391.01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1,837,038.43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2,826,459.80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2,204,848.00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3,336,757.51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219,554.55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2,475,864.49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2,069,832.89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2,106,823.90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1,791,616.04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1,694,922.67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1,643,420.03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1,281,020.02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1,589,346.15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699,273.41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装修款摊销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1,383,875.41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1,314,736.01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1,024,071.02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886,369.45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669,628.68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740,571.66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269,723.95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574,611.77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533,905.39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242,606.26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454,406.68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142,194.32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341,444.83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保安服务费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154,375.91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143,112.61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697,673.96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131,052,705.15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72,308,410.15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8、财务费用" w:id="245"/>
      <w:bookmarkEnd w:id="245"/>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548,558.73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185,060.00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10,901,598.96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13,054,451.02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5,361,029.45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-372,361.49</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320,563.49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408,558.77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-4,671,447.29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-12,833,193.74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9、资产减值损失" w:id="246"/>
      <w:bookmarkEnd w:id="246"/>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9,810,485.75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-1,539,188.99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4,510,849.86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2,384,816.74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14,321,335.61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845,627.75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0、投资收益" w:id="247"/>
      <w:bookmarkEnd w:id="247"/>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3,038,264.02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-705,076.66</w:t>
            </w:r>
            <w:r>
              <w:rPr>
                <w:rFonts w:ascii="Times New Roman"/>
                <w:sz w:val="18"/>
              </w:rPr>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3,038,264.02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-705,076.66</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1、营业外收入" w:id="248"/>
      <w:bookmarkEnd w:id="248"/>
      <w:r>
        <w:rPr>
          <w:b w:val="0"/>
          <w:bCs w:val="0"/>
        </w:rPr>
      </w:r>
      <w:r>
        <w:rPr>
          <w:rFonts w:ascii="Times New Roman" w:hAnsi="Times New Roman" w:cs="Times New Roman" w:eastAsia="Times New Roman" w:hint="default"/>
        </w:rPr>
        <w:t>41</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139,071.83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139,071.83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2,922.94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15,804,039.18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25,626,629.56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15,804,039.18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142,286.29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238,206.64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142,286.29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5,315,959.54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686,365.36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5,315,959.54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21,265,207.95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26,690,273.39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21,265,207.95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北辰科技园企业发展基金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10,454,144.69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年涉农区县工业技术改 造项目的补助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中央投资重点产业振兴和技 术改造专项资金（多功能印刷 设备系列开发及产业化项目）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1,181,737.20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611,589.60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科技小巨人补助资金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833,333.33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数控一代机械产品创新应用 示范工程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621,250.00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产业发展资金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天津市科技创新专项资金项 目（多功能印刷设备系列开发 及产业化项目）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219,999.96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219,999.96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新产品技术鉴定奖励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工业中小企业技术改造项目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年中央预算内投资</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公司突出贡献补贴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市级试点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年区级资助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科技成果转化贷款贴息结项 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市级试点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年区级资助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海德堡贴息摊销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54,950.47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市级试点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年区级资助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外经贸发展专项资金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科技创新资金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计算机直接制版系统补贴摊 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18,823.53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政府鼓励奖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中小企业认定奖励款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驰名企业奖励资金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产学研合作资助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园区创新平台资金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天使基金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进口产品贴息</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驰名商标资助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264,160.00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市级工程资金奖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著名商标奖金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收科委进步奖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天津市知识产权专项资金资 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15,804,039.18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25,626,629.56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2、营业外支出" w:id="249"/>
      <w:bookmarkEnd w:id="249"/>
      <w:r>
        <w:rPr>
          <w:b w:val="0"/>
          <w:bCs w:val="0"/>
        </w:rPr>
      </w:r>
      <w:r>
        <w:rPr>
          <w:rFonts w:ascii="Times New Roman" w:hAnsi="Times New Roman" w:cs="Times New Roman" w:eastAsia="Times New Roman" w:hint="default"/>
        </w:rPr>
        <w:t>42</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10,988.41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10,988.41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10,988.41</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1,010,800.00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667,352.13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38,086.88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667,352.13</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1,689,140.54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1,039,086.88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1,689,140.54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3、所得税费用" w:id="250"/>
      <w:bookmarkEnd w:id="250"/>
      <w:r>
        <w:rPr>
          <w:b w:val="0"/>
          <w:bCs w:val="0"/>
        </w:rPr>
      </w:r>
      <w:r>
        <w:rPr>
          <w:rFonts w:ascii="Times New Roman" w:hAnsi="Times New Roman" w:cs="Times New Roman" w:eastAsia="Times New Roman" w:hint="default"/>
        </w:rPr>
        <w:t>43</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所得税费用表" w:id="251"/>
      <w:bookmarkEnd w:id="25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40,955,236.07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27,894,165.98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-719,237.48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2,421,606.01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40,235,998.59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30,315,771.99</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会计利润与所得税费用调整过程" w:id="252"/>
      <w:bookmarkEnd w:id="25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227,478,740.98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34,121,811.15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-306,283.33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3,062,303.12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-237,975.44</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4,315,380.59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-719,237.48</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40,235,998.59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547" w:lineRule="auto" w:before="0"/>
        <w:ind w:left="153" w:right="7209" w:firstLine="0"/>
        <w:jc w:val="left"/>
        <w:rPr>
          <w:rFonts w:ascii="宋体" w:hAnsi="宋体" w:cs="宋体" w:eastAsia="宋体" w:hint="default"/>
          <w:sz w:val="21"/>
          <w:szCs w:val="21"/>
        </w:rPr>
      </w:pPr>
      <w:bookmarkStart w:name="44、其他综合收益" w:id="253"/>
      <w:bookmarkEnd w:id="253"/>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详见附注六、</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其他综合收益。 </w:t>
      </w:r>
      <w:bookmarkStart w:name="45、现金流量表项目" w:id="254"/>
      <w:bookmarkEnd w:id="254"/>
      <w:r>
        <w:rPr>
          <w:rFonts w:ascii="宋体" w:hAnsi="宋体" w:cs="宋体" w:eastAsia="宋体" w:hint="default"/>
          <w:sz w:val="18"/>
          <w:szCs w:val="18"/>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6"/>
        <w:ind w:right="0"/>
        <w:jc w:val="left"/>
        <w:rPr>
          <w:b w:val="0"/>
          <w:bCs w:val="0"/>
        </w:rPr>
      </w:pPr>
      <w:bookmarkStart w:name="（1）收到的其他与经营活动有关的现金" w:id="255"/>
      <w:bookmarkEnd w:id="25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10,617,157.84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25,644,588.00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94,967,131.80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8,140,285.16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142,286.29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238,206.64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17,644,194.69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24,795,040.00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132,447.70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33,885.78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1,779,637.02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保险赔款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4,603,840.45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128,107,058.77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63,631,642.60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2）支付的其他与经营活动有关的现金" w:id="256"/>
      <w:bookmarkEnd w:id="25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80,407,417.00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54,870,879.25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76,898,536.10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9,061,830.74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20,090,635.89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667,346.53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32,400.59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278,084,099.63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85,056,746.47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3）收到的其他与投资活动有关的现金" w:id="257"/>
      <w:bookmarkEnd w:id="25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园区项目定金退回</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4）支付的其他与筹资活动有关的现金" w:id="258"/>
      <w:bookmarkEnd w:id="258"/>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退还股权激励人员股权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7,589,270.00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7,589,270.00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r>
        <w:rPr/>
        <w:pict>
          <v:group style="position:absolute;margin-left:223.339996pt;margin-top:383.089996pt;width:151.25pt;height:40.85pt;mso-position-horizontal-relative:page;mso-position-vertical-relative:page;z-index:-1170880" coordorigin="4467,7662" coordsize="3025,817">
            <v:group style="position:absolute;left:4478;top:7673;width:2;height:392" coordorigin="4478,7673" coordsize="2,392">
              <v:shape style="position:absolute;left:4478;top:7673;width:2;height:392" coordorigin="4478,7673" coordsize="0,392" path="m4478,7673l4478,8064e" filled="false" stroked="true" strokeweight="1.140pt" strokecolor="#ffffff">
                <v:path arrowok="t"/>
              </v:shape>
            </v:group>
            <v:group style="position:absolute;left:4490;top:7673;width:3002;height:392" coordorigin="4490,7673" coordsize="3002,392">
              <v:shape style="position:absolute;left:4490;top:7673;width:3002;height:392" coordorigin="4490,7673" coordsize="3002,392" path="m4490,8064l7491,8064,7491,7673,4490,7673,4490,8064xe" filled="true" fillcolor="#ffffff" stroked="false">
                <v:path arrowok="t"/>
                <v:fill type="solid"/>
              </v:shape>
            </v:group>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w10:wrap type="none"/>
          </v:group>
        </w:pict>
      </w:r>
    </w:p>
    <w:p>
      <w:pPr>
        <w:pStyle w:val="Heading5"/>
        <w:spacing w:line="240" w:lineRule="auto" w:before="35"/>
        <w:ind w:right="0"/>
        <w:jc w:val="left"/>
        <w:rPr>
          <w:b w:val="0"/>
          <w:bCs w:val="0"/>
        </w:rPr>
      </w:pPr>
      <w:bookmarkStart w:name="46、现金流量表补充资料" w:id="259"/>
      <w:bookmarkEnd w:id="259"/>
      <w:r>
        <w:rPr>
          <w:b w:val="0"/>
          <w:bCs w:val="0"/>
        </w:rPr>
      </w:r>
      <w:r>
        <w:rPr>
          <w:rFonts w:ascii="Times New Roman" w:hAnsi="Times New Roman" w:cs="Times New Roman" w:eastAsia="Times New Roman" w:hint="default"/>
        </w:rPr>
        <w:t>46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现金流量表补充资料" w:id="260"/>
      <w:bookmarkEnd w:id="26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187,242,742.39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144,785,932.90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14,321,335.61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-638,460.94</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35,672,829.82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20,419,898.68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3,958,126.81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1,986,540.88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484,258.37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98,033.92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8,065.47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-139,071.83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-1,495,987.83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888,295.76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-3,038,264.02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705,076.66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-1,682,787.61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-524,911.60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963,550.13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2,946,517.61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-30,914,129.98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-39,237,095.96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-259,325,369.97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-129,312,629.16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-49,008,860.31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41,605,937.00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29,719.49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-722,415.98</w:t>
            </w:r>
            <w:r>
              <w:rPr>
                <w:rFonts w:ascii="Times New Roman"/>
                <w:sz w:val="18"/>
              </w:rPr>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-102,784,771.63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42,861,647.94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383,996,493.86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553,583,635.57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553,583,635.57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596,679,100.42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-169,587,141.71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-43,095,464.85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本期支付的取得子公司的现金净额" w:id="261"/>
      <w:bookmarkEnd w:id="26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977;top:16;width:2;height:392" coordorigin="4977,16" coordsize="2,392">
              <v:shape style="position:absolute;left:4977;top:16;width:2;height:392" coordorigin="4977,16" coordsize="0,392" path="m4977,16l4977,407e" filled="false" stroked="true" strokeweight="1.140pt" strokecolor="#d2d2d2">
                <v:path arrowok="t"/>
              </v:shape>
            </v:group>
            <v:group style="position:absolute;left:32;top:16;width:4933;height:392" coordorigin="32,16" coordsize="4933,392">
              <v:shape style="position:absolute;left:32;top:16;width:4933;height:392" coordorigin="32,16" coordsize="4933,392" path="m32,407l4965,407,4965,16,32,16,32,407xe" filled="true" fillcolor="#d2d2d2" stroked="false">
                <v:path arrowok="t"/>
                <v:fill type="solid"/>
              </v:shape>
            </v:group>
            <v:group style="position:absolute;left:5010;top:16;width:2;height:392" coordorigin="5010,16" coordsize="2,392">
              <v:shape style="position:absolute;left:5010;top:16;width:2;height:392" coordorigin="5010,16" coordsize="0,392" path="m5010,16l5010,407e" filled="false" stroked="true" strokeweight="1.140pt" strokecolor="#d2d2d2">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d2d2d2">
                <v:path arrowok="t"/>
              </v:shape>
            </v:group>
            <v:group style="position:absolute;left:5022;top:16;width:4525;height:392" coordorigin="5022,16" coordsize="4525,392">
              <v:shape style="position:absolute;left:5022;top:16;width:4525;height:392" coordorigin="5022,16" coordsize="4525,392" path="m5022,407l9546,407,9546,16,5022,16,5022,407xe" filled="true" fillcolor="#d2d2d2" stroked="false">
                <v:path arrowok="t"/>
                <v:fill type="solid"/>
              </v:shape>
            </v:group>
            <v:group style="position:absolute;left:10;top:10;width:4980;height:2" coordorigin="10,10" coordsize="4980,2">
              <v:shape style="position:absolute;left:10;top:10;width:4980;height:2" coordorigin="10,10" coordsize="4980,0" path="m10,10l4989,10e" filled="false" stroked="true" strokeweight=".48pt" strokecolor="#000000">
                <v:path arrowok="t"/>
              </v:shape>
            </v:group>
            <v:group style="position:absolute;left:4999;top:10;width:4570;height:2" coordorigin="4999,10" coordsize="4570,2">
              <v:shape style="position:absolute;left:4999;top:10;width:4570;height:2" coordorigin="4999,10" coordsize="4570,0" path="m4999,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980;height:2" coordorigin="10,412" coordsize="4980,2">
              <v:shape style="position:absolute;left:10;top:412;width:4980;height:2" coordorigin="10,412" coordsize="4980,0" path="m10,412l4989,412e" filled="false" stroked="true" strokeweight=".48pt" strokecolor="#000000">
                <v:path arrowok="t"/>
              </v:shape>
            </v:group>
            <v:group style="position:absolute;left:4994;top:5;width:2;height:412" coordorigin="4994,5" coordsize="2,412">
              <v:shape style="position:absolute;left:4994;top:5;width:2;height:412" coordorigin="4994,5" coordsize="0,412" path="m4994,5l4994,416e" filled="false" stroked="true" strokeweight=".48pt" strokecolor="#000000">
                <v:path arrowok="t"/>
              </v:shape>
            </v:group>
            <v:group style="position:absolute;left:4999;top:412;width:4570;height:2" coordorigin="4999,412" coordsize="4570,2">
              <v:shape style="position:absolute;left:4999;top:412;width:4570;height:2" coordorigin="4999,412" coordsize="4570,0" path="m4999,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7104;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143,227,740.52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143,227,740.52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325,972,259.48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现金和现金等价物的构成" w:id="262"/>
      <w:bookmarkEnd w:id="262"/>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383,996,493.86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553,583,635.57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361,344.24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128,074.32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383,635,149.62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553,455,561.25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383,996,493.86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553,583,635.57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7、所有者权益变动表项目注释" w:id="263"/>
      <w:bookmarkEnd w:id="263"/>
      <w:r>
        <w:rPr>
          <w:b w:val="0"/>
          <w:bCs w:val="0"/>
        </w:rPr>
      </w:r>
      <w:r>
        <w:rPr>
          <w:rFonts w:ascii="Times New Roman" w:hAnsi="Times New Roman" w:cs="Times New Roman" w:eastAsia="Times New Roman" w:hint="default"/>
        </w:rPr>
        <w:t>47</w:t>
      </w:r>
      <w:r>
        <w:rPr/>
        <w:t>、所有者权益变动表项目注释</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392"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无</w:t>
      </w:r>
    </w:p>
    <w:p>
      <w:pPr>
        <w:spacing w:line="240" w:lineRule="auto" w:before="4"/>
        <w:rPr>
          <w:rFonts w:ascii="宋体" w:hAnsi="宋体" w:cs="宋体" w:eastAsia="宋体" w:hint="default"/>
          <w:sz w:val="21"/>
          <w:szCs w:val="21"/>
        </w:rPr>
      </w:pPr>
    </w:p>
    <w:p>
      <w:pPr>
        <w:pStyle w:val="Heading5"/>
        <w:spacing w:line="240" w:lineRule="auto"/>
        <w:ind w:left="154" w:right="0"/>
        <w:jc w:val="left"/>
        <w:rPr>
          <w:b w:val="0"/>
          <w:bCs w:val="0"/>
        </w:rPr>
      </w:pPr>
      <w:bookmarkStart w:name="48、所有权或使用权受到限制的资产" w:id="264"/>
      <w:bookmarkEnd w:id="264"/>
      <w:r>
        <w:rPr>
          <w:b w:val="0"/>
          <w:bCs w:val="0"/>
        </w:rPr>
      </w:r>
      <w:r>
        <w:rPr>
          <w:rFonts w:ascii="Times New Roman" w:hAnsi="Times New Roman" w:cs="Times New Roman" w:eastAsia="Times New Roman" w:hint="default"/>
        </w:rPr>
        <w:t>48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12,898,353.71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51,998,353.71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9、外币货币性项目" w:id="265"/>
      <w:bookmarkEnd w:id="265"/>
      <w:r>
        <w:rPr>
          <w:b w:val="0"/>
          <w:bCs w:val="0"/>
        </w:rPr>
      </w:r>
      <w:r>
        <w:rPr>
          <w:rFonts w:ascii="Times New Roman" w:hAnsi="Times New Roman" w:cs="Times New Roman" w:eastAsia="Times New Roman" w:hint="default"/>
        </w:rPr>
        <w:t>49</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外币货币性项目" w:id="266"/>
      <w:bookmarkEnd w:id="26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6,581,142.01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40,270,007.96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1,697,251.41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12,654,027.61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2,574,128.47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2,030,729.95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59,060.49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563,655.60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231,051,962.00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11,869,370.34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5,035,609.22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30,812,892.82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5,098,344.26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38,011,215.46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280,866.00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2,680,500.84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30,762,269.00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1,580,288.52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68,181,377.84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144,714.98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885,510.96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9,025,873.20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67,293,300.23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49,963.00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2,566.65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723,862.53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57,241.76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350,262.33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29,078.33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1,870.57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6,670,131.00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342,651.30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58,124,221.86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9,445,972.63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57,799,906.52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31,441.00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234,411.52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1,750,089.00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89,903.82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556,566.26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90,364.72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552,941.72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3,624.54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97,013.51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1,223.80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1,864,665.00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95,789.71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126,745,200.00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126,745,200.00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59" w:lineRule="auto" w:before="35"/>
        <w:ind w:right="0"/>
        <w:jc w:val="left"/>
        <w:rPr>
          <w:b w:val="0"/>
          <w:bCs w:val="0"/>
        </w:rPr>
      </w:pPr>
      <w:bookmarkStart w:name="（2）境外经营实体说明，包括对于重要的境外经营实体，应披露其境外主要经营地、记账" w:id="267"/>
      <w:bookmarkEnd w:id="26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8" w:lineRule="auto" w:before="85"/>
        <w:ind w:right="150" w:firstLine="321"/>
        <w:jc w:val="both"/>
      </w:pPr>
      <w:r>
        <w:rPr>
          <w:rFonts w:ascii="Times New Roman" w:hAnsi="Times New Roman" w:cs="Times New Roman" w:eastAsia="Times New Roman" w:hint="default"/>
        </w:rPr>
        <w:t>MASTERWORK USA INC. </w:t>
      </w:r>
      <w:r>
        <w:rPr>
          <w:spacing w:val="-5"/>
        </w:rPr>
        <w:t>境外主要经营地为美国，记账本位币为美元；</w:t>
      </w:r>
      <w:r>
        <w:rPr>
          <w:rFonts w:ascii="Times New Roman" w:hAnsi="Times New Roman" w:cs="Times New Roman" w:eastAsia="Times New Roman" w:hint="default"/>
          <w:spacing w:val="-5"/>
        </w:rPr>
        <w:t>MASTERWORK </w:t>
      </w:r>
      <w:r>
        <w:rPr>
          <w:rFonts w:ascii="Times New Roman" w:hAnsi="Times New Roman" w:cs="Times New Roman" w:eastAsia="Times New Roman" w:hint="default"/>
        </w:rPr>
        <w:t>JAPAN Co.,Ltd.</w:t>
      </w:r>
      <w:r>
        <w:rPr>
          <w:rFonts w:ascii="Times New Roman" w:hAnsi="Times New Roman" w:cs="Times New Roman" w:eastAsia="Times New Roman" w:hint="default"/>
          <w:spacing w:val="-17"/>
        </w:rPr>
        <w:t> </w:t>
      </w:r>
      <w:r>
        <w:rPr/>
        <w:t>境</w:t>
      </w:r>
      <w:r>
        <w:rPr>
          <w:w w:val="100"/>
        </w:rPr>
        <w:t> </w:t>
      </w:r>
      <w:r>
        <w:rPr/>
        <w:t>外主要经营地为日本，记账本位币为日元；长荣股份（香港）有限公司境外主要经营地为香港，记账本位币为</w:t>
      </w:r>
      <w:r>
        <w:rPr>
          <w:w w:val="100"/>
        </w:rPr>
        <w:t> </w:t>
      </w:r>
      <w:r>
        <w:rPr/>
        <w:t>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4"/>
        <w:ind w:right="0"/>
        <w:jc w:val="left"/>
        <w:rPr>
          <w:b w:val="0"/>
          <w:bCs w:val="0"/>
        </w:rPr>
      </w:pPr>
      <w:bookmarkStart w:name="八、合并范围的变更" w:id="268"/>
      <w:bookmarkEnd w:id="268"/>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非同一控制下企业合并" w:id="269"/>
      <w:bookmarkEnd w:id="269"/>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本期发生的非同一控制下企业合并" w:id="270"/>
      <w:bookmarkEnd w:id="27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938,400,006.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85.00%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发行股份及 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深圳市力群 印务有限公 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 成股权变更 登记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368,346,296.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合并成本及商誉" w:id="271"/>
      <w:bookmarkEnd w:id="27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6126"/>
        <w:gridCol w:w="2598"/>
      </w:tblGrid>
      <w:tr>
        <w:trPr>
          <w:trHeight w:val="349" w:hRule="exact"/>
        </w:trPr>
        <w:tc>
          <w:tcPr>
            <w:tcW w:w="612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9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深圳市力群印务有限公司</w:t>
            </w:r>
            <w:r>
              <w:rPr>
                <w:rFonts w:ascii="宋体" w:hAnsi="宋体" w:cs="宋体" w:eastAsia="宋体" w:hint="default"/>
                <w:sz w:val="20"/>
                <w:szCs w:val="20"/>
              </w:rPr>
            </w:r>
          </w:p>
        </w:tc>
      </w:tr>
      <w:tr>
        <w:trPr>
          <w:trHeight w:val="347" w:hRule="exact"/>
        </w:trPr>
        <w:tc>
          <w:tcPr>
            <w:tcW w:w="6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259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469,200,000.00</w:t>
            </w:r>
          </w:p>
        </w:tc>
      </w:tr>
      <w:tr>
        <w:trPr>
          <w:trHeight w:val="347" w:hRule="exact"/>
        </w:trPr>
        <w:tc>
          <w:tcPr>
            <w:tcW w:w="6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发行的权益性证券的公允价值</w:t>
            </w:r>
          </w:p>
        </w:tc>
        <w:tc>
          <w:tcPr>
            <w:tcW w:w="259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469,200,000.79</w:t>
            </w:r>
          </w:p>
        </w:tc>
      </w:tr>
      <w:tr>
        <w:trPr>
          <w:trHeight w:val="347" w:hRule="exact"/>
        </w:trPr>
        <w:tc>
          <w:tcPr>
            <w:tcW w:w="6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合并成本合计</w:t>
            </w:r>
          </w:p>
        </w:tc>
        <w:tc>
          <w:tcPr>
            <w:tcW w:w="259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938,400,006.79</w:t>
            </w:r>
          </w:p>
        </w:tc>
      </w:tr>
      <w:tr>
        <w:trPr>
          <w:trHeight w:val="348" w:hRule="exact"/>
        </w:trPr>
        <w:tc>
          <w:tcPr>
            <w:tcW w:w="6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减：取得的可辨认净资产公允价值份额</w:t>
            </w:r>
          </w:p>
        </w:tc>
        <w:tc>
          <w:tcPr>
            <w:tcW w:w="259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279,189,860.93</w:t>
            </w:r>
          </w:p>
        </w:tc>
      </w:tr>
      <w:tr>
        <w:trPr>
          <w:trHeight w:val="347" w:hRule="exact"/>
        </w:trPr>
        <w:tc>
          <w:tcPr>
            <w:tcW w:w="6126"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59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0"/>
                <w:szCs w:val="20"/>
              </w:rPr>
            </w:pPr>
            <w:r>
              <w:rPr>
                <w:rFonts w:ascii="Times New Roman"/>
                <w:spacing w:val="-1"/>
                <w:sz w:val="20"/>
              </w:rPr>
              <w:t>659,210,145.86</w:t>
            </w:r>
          </w:p>
        </w:tc>
      </w:tr>
    </w:tbl>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pStyle w:val="BodyText"/>
        <w:spacing w:line="285" w:lineRule="auto" w:before="100"/>
        <w:ind w:left="154" w:right="143"/>
        <w:jc w:val="left"/>
      </w:pPr>
      <w:r>
        <w:rPr/>
        <w:t>说明：</w:t>
      </w:r>
      <w:r>
        <w:rPr>
          <w:spacing w:val="-71"/>
        </w:rPr>
        <w:t> </w:t>
      </w:r>
      <w:r>
        <w:rPr/>
        <w:t>发行股份并支付现金购买资产的发行价格为本公司第二届董事会第三十一次会议决议公告日前二十个交</w:t>
      </w:r>
      <w:r>
        <w:rPr>
          <w:w w:val="100"/>
        </w:rPr>
        <w:t> </w:t>
      </w:r>
      <w:r>
        <w:rPr/>
        <w:t>易日公司</w:t>
      </w:r>
      <w:r>
        <w:rPr>
          <w:rFonts w:ascii="Times New Roman" w:hAnsi="Times New Roman" w:cs="Times New Roman" w:eastAsia="Times New Roman" w:hint="default"/>
        </w:rPr>
        <w:t>A</w:t>
      </w:r>
      <w:r>
        <w:rPr/>
        <w:t>股股票均价，即</w:t>
      </w:r>
      <w:r>
        <w:rPr>
          <w:rFonts w:ascii="Times New Roman" w:hAnsi="Times New Roman" w:cs="Times New Roman" w:eastAsia="Times New Roman" w:hint="default"/>
        </w:rPr>
        <w:t>25.73</w:t>
      </w:r>
      <w:r>
        <w:rPr/>
        <w:t>元</w:t>
      </w:r>
      <w:r>
        <w:rPr>
          <w:rFonts w:ascii="Times New Roman" w:hAnsi="Times New Roman" w:cs="Times New Roman" w:eastAsia="Times New Roman" w:hint="default"/>
        </w:rPr>
        <w:t>/</w:t>
      </w:r>
      <w:r>
        <w:rPr/>
        <w:t>股。</w:t>
      </w:r>
    </w:p>
    <w:p>
      <w:pPr>
        <w:spacing w:after="0" w:line="285"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line="357" w:lineRule="auto" w:before="44"/>
        <w:ind w:left="153" w:right="7613"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 其他说明：</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3）被购买方于购买日可辨认资产、负债" w:id="272"/>
      <w:bookmarkEnd w:id="27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376"/>
        <w:gridCol w:w="3402"/>
        <w:gridCol w:w="2945"/>
      </w:tblGrid>
      <w:tr>
        <w:trPr>
          <w:trHeight w:val="350" w:hRule="exact"/>
        </w:trPr>
        <w:tc>
          <w:tcPr>
            <w:tcW w:w="2376" w:type="dxa"/>
            <w:vMerge w:val="restart"/>
            <w:tcBorders>
              <w:top w:val="single" w:sz="6" w:space="0" w:color="000000"/>
              <w:left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6348" w:type="dxa"/>
            <w:gridSpan w:val="2"/>
            <w:tcBorders>
              <w:top w:val="single" w:sz="6" w:space="0" w:color="000000"/>
              <w:left w:val="single" w:sz="6" w:space="0" w:color="000000"/>
              <w:bottom w:val="single" w:sz="8" w:space="0" w:color="000000"/>
              <w:right w:val="nil" w:sz="6" w:space="0" w:color="auto"/>
            </w:tcBorders>
          </w:tcPr>
          <w:p>
            <w:pPr>
              <w:pStyle w:val="TableParagraph"/>
              <w:spacing w:line="276" w:lineRule="exact"/>
              <w:ind w:left="1951" w:right="0"/>
              <w:jc w:val="left"/>
              <w:rPr>
                <w:rFonts w:ascii="宋体" w:hAnsi="宋体" w:cs="宋体" w:eastAsia="宋体" w:hint="default"/>
                <w:sz w:val="22"/>
                <w:szCs w:val="22"/>
              </w:rPr>
            </w:pPr>
            <w:r>
              <w:rPr>
                <w:rFonts w:ascii="宋体" w:hAnsi="宋体" w:cs="宋体" w:eastAsia="宋体" w:hint="default"/>
                <w:b/>
                <w:bCs/>
                <w:sz w:val="22"/>
                <w:szCs w:val="22"/>
              </w:rPr>
              <w:t>深圳市力群印务有限公司</w:t>
            </w:r>
            <w:r>
              <w:rPr>
                <w:rFonts w:ascii="宋体" w:hAnsi="宋体" w:cs="宋体" w:eastAsia="宋体" w:hint="default"/>
                <w:sz w:val="22"/>
                <w:szCs w:val="22"/>
              </w:rPr>
            </w:r>
          </w:p>
        </w:tc>
      </w:tr>
      <w:tr>
        <w:trPr>
          <w:trHeight w:val="659" w:hRule="exact"/>
        </w:trPr>
        <w:tc>
          <w:tcPr>
            <w:tcW w:w="2376" w:type="dxa"/>
            <w:vMerge/>
            <w:tcBorders>
              <w:left w:val="single" w:sz="6" w:space="0" w:color="000000"/>
              <w:bottom w:val="single" w:sz="8" w:space="0" w:color="000000"/>
              <w:right w:val="single" w:sz="6" w:space="0" w:color="000000"/>
            </w:tcBorders>
          </w:tcPr>
          <w:p>
            <w:pP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1"/>
              <w:jc w:val="center"/>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sz w:val="22"/>
                <w:szCs w:val="22"/>
              </w:rPr>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b/>
                <w:bCs/>
                <w:sz w:val="22"/>
                <w:szCs w:val="22"/>
              </w:rPr>
              <w:t>公允价值</w:t>
            </w:r>
            <w:r>
              <w:rPr>
                <w:rFonts w:ascii="宋体" w:hAnsi="宋体" w:cs="宋体" w:eastAsia="宋体" w:hint="default"/>
                <w:sz w:val="22"/>
                <w:szCs w:val="22"/>
              </w:rPr>
            </w: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5"/>
              <w:jc w:val="center"/>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sz w:val="22"/>
                <w:szCs w:val="22"/>
              </w:rPr>
            </w:r>
          </w:p>
          <w:p>
            <w:pPr>
              <w:pStyle w:val="TableParagraph"/>
              <w:spacing w:line="240" w:lineRule="auto" w:before="24"/>
              <w:ind w:right="5"/>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资产：</w:t>
            </w:r>
          </w:p>
        </w:tc>
        <w:tc>
          <w:tcPr>
            <w:tcW w:w="3402" w:type="dxa"/>
            <w:tcBorders>
              <w:top w:val="single" w:sz="8" w:space="0" w:color="000000"/>
              <w:left w:val="single" w:sz="6" w:space="0" w:color="000000"/>
              <w:bottom w:val="single" w:sz="8" w:space="0" w:color="000000"/>
              <w:right w:val="single" w:sz="6" w:space="0" w:color="000000"/>
            </w:tcBorders>
          </w:tcPr>
          <w:p>
            <w:pPr/>
          </w:p>
        </w:tc>
        <w:tc>
          <w:tcPr>
            <w:tcW w:w="2945"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165,087,335.50</w:t>
            </w: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spacing w:val="-1"/>
                <w:sz w:val="22"/>
              </w:rPr>
              <w:t>165,087,335.50</w:t>
            </w: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应收款项</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179,712.635.32</w:t>
            </w: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spacing w:val="-1"/>
                <w:sz w:val="22"/>
              </w:rPr>
              <w:t>179,712.635.32</w:t>
            </w: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66,879,259.01</w:t>
            </w: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spacing w:val="-1"/>
                <w:sz w:val="22"/>
              </w:rPr>
              <w:t>66,879,259.01</w:t>
            </w:r>
          </w:p>
        </w:tc>
      </w:tr>
      <w:tr>
        <w:trPr>
          <w:trHeight w:val="348"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94,191,815.88</w:t>
            </w: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spacing w:val="-1"/>
                <w:sz w:val="22"/>
              </w:rPr>
              <w:t>86,674,937.77</w:t>
            </w: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22"/>
                <w:szCs w:val="22"/>
              </w:rPr>
            </w:pPr>
            <w:r>
              <w:rPr>
                <w:rFonts w:ascii="Times New Roman"/>
                <w:w w:val="95"/>
                <w:sz w:val="22"/>
              </w:rPr>
              <w:t>9,655,757.60</w:t>
            </w:r>
            <w:r>
              <w:rPr>
                <w:rFonts w:ascii="Times New Roman"/>
                <w:sz w:val="22"/>
              </w:rPr>
            </w:r>
          </w:p>
        </w:tc>
        <w:tc>
          <w:tcPr>
            <w:tcW w:w="2945"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1,398,833.20</w:t>
            </w:r>
            <w:r>
              <w:rPr>
                <w:rFonts w:ascii="Times New Roman"/>
                <w:sz w:val="22"/>
              </w:rPr>
            </w: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1,466,211.18</w:t>
            </w:r>
            <w:r>
              <w:rPr>
                <w:rFonts w:ascii="Times New Roman"/>
                <w:sz w:val="22"/>
              </w:rPr>
            </w: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其他资产</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5,113,108.92</w:t>
            </w:r>
            <w:r>
              <w:rPr>
                <w:rFonts w:ascii="Times New Roman"/>
                <w:sz w:val="22"/>
              </w:rPr>
            </w: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5,113,108.92</w:t>
            </w:r>
            <w:r>
              <w:rPr>
                <w:rFonts w:ascii="Times New Roman"/>
                <w:sz w:val="22"/>
              </w:rPr>
            </w: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负债：</w:t>
            </w:r>
          </w:p>
        </w:tc>
        <w:tc>
          <w:tcPr>
            <w:tcW w:w="3402" w:type="dxa"/>
            <w:tcBorders>
              <w:top w:val="single" w:sz="8" w:space="0" w:color="000000"/>
              <w:left w:val="single" w:sz="6" w:space="0" w:color="000000"/>
              <w:bottom w:val="single" w:sz="8" w:space="0" w:color="000000"/>
              <w:right w:val="single" w:sz="6" w:space="0" w:color="000000"/>
            </w:tcBorders>
          </w:tcPr>
          <w:p>
            <w:pPr/>
          </w:p>
        </w:tc>
        <w:tc>
          <w:tcPr>
            <w:tcW w:w="2945"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应付款项</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159,823,573.45</w:t>
            </w: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spacing w:val="-1"/>
                <w:sz w:val="22"/>
              </w:rPr>
              <w:t>159,823,573.45</w:t>
            </w:r>
          </w:p>
        </w:tc>
      </w:tr>
      <w:tr>
        <w:trPr>
          <w:trHeight w:val="348"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2,137,038.64</w:t>
            </w:r>
            <w:r>
              <w:rPr>
                <w:rFonts w:ascii="Times New Roman"/>
                <w:sz w:val="22"/>
              </w:rPr>
            </w: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2,137,038.64</w:t>
            </w:r>
            <w:r>
              <w:rPr>
                <w:rFonts w:ascii="Times New Roman"/>
                <w:sz w:val="22"/>
              </w:rPr>
            </w: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2"/>
                <w:szCs w:val="22"/>
              </w:rPr>
            </w:pPr>
            <w:r>
              <w:rPr>
                <w:rFonts w:ascii="宋体" w:hAnsi="宋体" w:cs="宋体" w:eastAsia="宋体" w:hint="default"/>
                <w:sz w:val="22"/>
                <w:szCs w:val="22"/>
              </w:rPr>
              <w:t>应缴税费</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2"/>
              <w:jc w:val="right"/>
              <w:rPr>
                <w:rFonts w:ascii="Times New Roman" w:hAnsi="Times New Roman" w:cs="Times New Roman" w:eastAsia="Times New Roman" w:hint="default"/>
                <w:sz w:val="22"/>
                <w:szCs w:val="22"/>
              </w:rPr>
            </w:pPr>
            <w:r>
              <w:rPr>
                <w:rFonts w:ascii="Times New Roman"/>
                <w:spacing w:val="-1"/>
                <w:sz w:val="22"/>
              </w:rPr>
              <w:t>29,043,578.06</w:t>
            </w: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right="8"/>
              <w:jc w:val="right"/>
              <w:rPr>
                <w:rFonts w:ascii="Times New Roman" w:hAnsi="Times New Roman" w:cs="Times New Roman" w:eastAsia="Times New Roman" w:hint="default"/>
                <w:sz w:val="22"/>
                <w:szCs w:val="22"/>
              </w:rPr>
            </w:pPr>
            <w:r>
              <w:rPr>
                <w:rFonts w:ascii="Times New Roman"/>
                <w:spacing w:val="-1"/>
                <w:sz w:val="22"/>
              </w:rPr>
              <w:t>29,043,578.06</w:t>
            </w: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3402" w:type="dxa"/>
            <w:tcBorders>
              <w:top w:val="single" w:sz="8" w:space="0" w:color="000000"/>
              <w:left w:val="single" w:sz="6" w:space="0" w:color="000000"/>
              <w:bottom w:val="single" w:sz="8" w:space="0" w:color="000000"/>
              <w:right w:val="single" w:sz="6" w:space="0" w:color="000000"/>
            </w:tcBorders>
          </w:tcPr>
          <w:p>
            <w:pP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5"/>
              <w:ind w:right="7"/>
              <w:jc w:val="right"/>
              <w:rPr>
                <w:rFonts w:ascii="Times New Roman" w:hAnsi="Times New Roman" w:cs="Times New Roman" w:eastAsia="Times New Roman" w:hint="default"/>
                <w:sz w:val="22"/>
                <w:szCs w:val="22"/>
              </w:rPr>
            </w:pPr>
            <w:r>
              <w:rPr>
                <w:rFonts w:ascii="Times New Roman"/>
                <w:w w:val="95"/>
                <w:sz w:val="22"/>
              </w:rPr>
              <w:t>82,425.76</w:t>
            </w:r>
            <w:r>
              <w:rPr>
                <w:rFonts w:ascii="Times New Roman"/>
                <w:sz w:val="22"/>
              </w:rPr>
            </w: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递延收益</w:t>
            </w:r>
          </w:p>
        </w:tc>
        <w:tc>
          <w:tcPr>
            <w:tcW w:w="3402" w:type="dxa"/>
            <w:tcBorders>
              <w:top w:val="single" w:sz="8" w:space="0" w:color="000000"/>
              <w:left w:val="single" w:sz="6" w:space="0" w:color="000000"/>
              <w:bottom w:val="single" w:sz="8" w:space="0" w:color="000000"/>
              <w:right w:val="single" w:sz="6" w:space="0" w:color="000000"/>
            </w:tcBorders>
          </w:tcPr>
          <w:p>
            <w:pP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366,760.79</w:t>
            </w:r>
            <w:r>
              <w:rPr>
                <w:rFonts w:ascii="Times New Roman"/>
                <w:sz w:val="22"/>
              </w:rPr>
            </w: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2,575,895.36</w:t>
            </w:r>
            <w:r>
              <w:rPr>
                <w:rFonts w:ascii="Times New Roman"/>
                <w:sz w:val="22"/>
              </w:rPr>
            </w:r>
          </w:p>
        </w:tc>
        <w:tc>
          <w:tcPr>
            <w:tcW w:w="2945"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净资产</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328,458,659.92</w:t>
            </w:r>
          </w:p>
        </w:tc>
        <w:tc>
          <w:tcPr>
            <w:tcW w:w="29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spacing w:val="-1"/>
                <w:sz w:val="22"/>
              </w:rPr>
              <w:t>313,480,111.00</w:t>
            </w:r>
          </w:p>
        </w:tc>
      </w:tr>
      <w:tr>
        <w:trPr>
          <w:trHeight w:val="348"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减：少数股东权益</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49,268,798.99</w:t>
            </w:r>
          </w:p>
        </w:tc>
        <w:tc>
          <w:tcPr>
            <w:tcW w:w="2945"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237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2"/>
                <w:szCs w:val="22"/>
              </w:rPr>
            </w:pPr>
            <w:r>
              <w:rPr>
                <w:rFonts w:ascii="宋体" w:hAnsi="宋体" w:cs="宋体" w:eastAsia="宋体" w:hint="default"/>
                <w:sz w:val="22"/>
                <w:szCs w:val="22"/>
              </w:rPr>
              <w:t>取得的净资产</w:t>
            </w:r>
          </w:p>
        </w:tc>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2"/>
              <w:jc w:val="right"/>
              <w:rPr>
                <w:rFonts w:ascii="Times New Roman" w:hAnsi="Times New Roman" w:cs="Times New Roman" w:eastAsia="Times New Roman" w:hint="default"/>
                <w:sz w:val="22"/>
                <w:szCs w:val="22"/>
              </w:rPr>
            </w:pPr>
            <w:r>
              <w:rPr>
                <w:rFonts w:ascii="Times New Roman"/>
                <w:spacing w:val="-1"/>
                <w:sz w:val="22"/>
              </w:rPr>
              <w:t>279,189,860.93</w:t>
            </w:r>
          </w:p>
        </w:tc>
        <w:tc>
          <w:tcPr>
            <w:tcW w:w="2945" w:type="dxa"/>
            <w:tcBorders>
              <w:top w:val="single" w:sz="8" w:space="0" w:color="000000"/>
              <w:left w:val="single" w:sz="6" w:space="0" w:color="000000"/>
              <w:bottom w:val="single" w:sz="8"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spacing w:line="357" w:lineRule="auto" w:before="44"/>
        <w:ind w:left="154" w:right="655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无</w:t>
      </w:r>
    </w:p>
    <w:p>
      <w:pPr>
        <w:spacing w:line="357" w:lineRule="auto" w:before="29"/>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both"/>
        <w:rPr>
          <w:b w:val="0"/>
          <w:bCs w:val="0"/>
        </w:rPr>
      </w:pPr>
      <w:bookmarkStart w:name="（4）购买日之前持有的股权按照公允价值重新计量产生的利得或损失" w:id="273"/>
      <w:bookmarkEnd w:id="27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5"/>
          <w:szCs w:val="25"/>
        </w:rPr>
      </w:pPr>
    </w:p>
    <w:p>
      <w:pPr>
        <w:pStyle w:val="Heading5"/>
        <w:spacing w:line="240" w:lineRule="auto"/>
        <w:ind w:right="0"/>
        <w:jc w:val="both"/>
        <w:rPr>
          <w:b w:val="0"/>
          <w:bCs w:val="0"/>
        </w:rPr>
      </w:pPr>
      <w:bookmarkStart w:name="2、其他原因的合并范围变动" w:id="274"/>
      <w:bookmarkEnd w:id="274"/>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after="0"/>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1"/>
        <w:rPr>
          <w:rFonts w:ascii="宋体" w:hAnsi="宋体" w:cs="宋体" w:eastAsia="宋体" w:hint="default"/>
          <w:sz w:val="25"/>
          <w:szCs w:val="25"/>
        </w:rPr>
      </w:pPr>
    </w:p>
    <w:p>
      <w:pPr>
        <w:pStyle w:val="BodyText"/>
        <w:spacing w:line="240" w:lineRule="auto" w:before="38"/>
        <w:ind w:right="0"/>
        <w:jc w:val="left"/>
      </w:pPr>
      <w:r>
        <w:rPr>
          <w:spacing w:val="-3"/>
        </w:rPr>
        <w:t>本公司本年出资新设一家子公司天津健豪网络科技有限公司，注册资本</w:t>
      </w:r>
      <w:r>
        <w:rPr>
          <w:rFonts w:ascii="Times New Roman" w:hAnsi="Times New Roman" w:cs="Times New Roman" w:eastAsia="Times New Roman" w:hint="default"/>
          <w:spacing w:val="-3"/>
        </w:rPr>
        <w:t>1,000</w:t>
      </w:r>
      <w:r>
        <w:rPr>
          <w:spacing w:val="-3"/>
        </w:rPr>
        <w:t>万元，持股比例</w:t>
      </w:r>
      <w:r>
        <w:rPr>
          <w:rFonts w:ascii="Times New Roman" w:hAnsi="Times New Roman" w:cs="Times New Roman" w:eastAsia="Times New Roman" w:hint="default"/>
          <w:spacing w:val="-3"/>
        </w:rPr>
        <w:t>100%</w:t>
      </w:r>
      <w:r>
        <w:rPr>
          <w:spacing w:val="-3"/>
        </w:rPr>
        <w:t>，年末净资产</w:t>
      </w:r>
    </w:p>
    <w:p>
      <w:pPr>
        <w:pStyle w:val="BodyText"/>
        <w:spacing w:line="240" w:lineRule="auto" w:before="35"/>
        <w:ind w:right="0"/>
        <w:jc w:val="left"/>
      </w:pPr>
      <w:r>
        <w:rPr>
          <w:rFonts w:ascii="Times New Roman" w:hAnsi="Times New Roman" w:cs="Times New Roman" w:eastAsia="Times New Roman" w:hint="default"/>
        </w:rPr>
        <w:t>9,510,917.68</w:t>
      </w:r>
      <w:r>
        <w:rPr/>
        <w:t>元，本年净利润</w:t>
      </w:r>
      <w:r>
        <w:rPr>
          <w:rFonts w:ascii="Times New Roman" w:hAnsi="Times New Roman" w:cs="Times New Roman" w:eastAsia="Times New Roman" w:hint="default"/>
        </w:rPr>
        <w:t>-489,082.32</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ind w:right="0"/>
        <w:jc w:val="left"/>
        <w:rPr>
          <w:b w:val="0"/>
          <w:bCs w:val="0"/>
        </w:rPr>
      </w:pPr>
      <w:bookmarkStart w:name="九、在其他主体中的权益" w:id="275"/>
      <w:bookmarkEnd w:id="275"/>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在子公司中的权益" w:id="276"/>
      <w:bookmarkEnd w:id="27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企业集团的构成" w:id="277"/>
      <w:bookmarkEnd w:id="27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天津台荣精密机 械工业有限公司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 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天津长荣震德机 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再制造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天津绿动能源科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both"/>
              <w:rPr>
                <w:rFonts w:ascii="宋体" w:hAnsi="宋体" w:cs="宋体" w:eastAsia="宋体" w:hint="default"/>
                <w:sz w:val="18"/>
                <w:szCs w:val="18"/>
              </w:rPr>
            </w:pPr>
            <w:r>
              <w:rPr>
                <w:rFonts w:ascii="宋体" w:hAnsi="宋体" w:cs="宋体" w:eastAsia="宋体" w:hint="default"/>
                <w:sz w:val="18"/>
                <w:szCs w:val="18"/>
              </w:rPr>
              <w:t>天津长荣健豪云 印刷科技有限公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天津荣彩科技有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天津长荣控股有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天津长荣数码科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成都长荣印刷设 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2"/>
              <w:jc w:val="left"/>
              <w:rPr>
                <w:rFonts w:ascii="宋体" w:hAnsi="宋体" w:cs="宋体" w:eastAsia="宋体" w:hint="default"/>
                <w:sz w:val="18"/>
                <w:szCs w:val="18"/>
              </w:rPr>
            </w:pPr>
            <w:r>
              <w:rPr>
                <w:rFonts w:ascii="宋体" w:hAnsi="宋体" w:cs="宋体" w:eastAsia="宋体" w:hint="default"/>
                <w:spacing w:val="-5"/>
                <w:sz w:val="18"/>
                <w:szCs w:val="18"/>
              </w:rPr>
              <w:t>长荣股份（香港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8"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7.95pt;mso-position-horizontal-relative:char;mso-position-vertical-relative:line" coordorigin="0,0" coordsize="1358,559">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140pt" strokecolor="#ffffff">
                      <v:path arrowok="t"/>
                    </v:shape>
                  </v:group>
                  <v:group style="position:absolute;left:23;top:156;width:1311;height:392" coordorigin="23,156" coordsize="1311,392">
                    <v:shape style="position:absolute;left:23;top:156;width:1311;height:392" coordorigin="23,156" coordsize="1311,392" path="m23,547l1333,547,1333,156,23,156,23,547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天津健豪网络科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38"/>
                <w:sz w:val="18"/>
              </w:rPr>
              <w:t> </w:t>
            </w:r>
            <w:r>
              <w:rPr>
                <w:rFonts w:ascii="Times New Roman"/>
                <w:spacing w:val="-38"/>
                <w:sz w:val="18"/>
              </w:rPr>
            </w:r>
            <w:r>
              <w:rPr>
                <w:rFonts w:ascii="Times New Roman"/>
                <w:sz w:val="18"/>
              </w:rPr>
              <w:t>USA</w:t>
            </w:r>
            <w:r>
              <w:rPr>
                <w:rFonts w:ascii="Times New Roman"/>
                <w:spacing w:val="-12"/>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38"/>
                <w:sz w:val="18"/>
              </w:rPr>
              <w:t> </w:t>
            </w:r>
            <w:r>
              <w:rPr>
                <w:rFonts w:ascii="Times New Roman"/>
                <w:spacing w:val="-38"/>
                <w:sz w:val="18"/>
              </w:rPr>
            </w:r>
            <w:r>
              <w:rPr>
                <w:rFonts w:ascii="Times New Roman"/>
                <w:spacing w:val="-4"/>
                <w:sz w:val="18"/>
              </w:rPr>
              <w:t>JAPAN </w:t>
            </w:r>
            <w:r>
              <w:rPr>
                <w:rFonts w:ascii="Times New Roman"/>
                <w:sz w:val="18"/>
              </w:rPr>
              <w:t>Co.,</w:t>
            </w:r>
            <w:r>
              <w:rPr>
                <w:rFonts w:ascii="Times New Roman"/>
                <w:spacing w:val="3"/>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599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无</w:t>
      </w:r>
    </w:p>
    <w:p>
      <w:pPr>
        <w:spacing w:line="357" w:lineRule="auto" w:before="29"/>
        <w:ind w:left="153" w:right="1853"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无</w:t>
      </w:r>
    </w:p>
    <w:p>
      <w:pPr>
        <w:spacing w:line="357" w:lineRule="auto" w:before="29"/>
        <w:ind w:left="154" w:right="5452"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无</w:t>
      </w:r>
    </w:p>
    <w:p>
      <w:pPr>
        <w:spacing w:line="357" w:lineRule="auto" w:before="29"/>
        <w:ind w:left="154" w:right="671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357" w:lineRule="auto" w:before="29"/>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2）重要的非全资子公司" w:id="278"/>
      <w:bookmarkEnd w:id="27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天津台荣精密机械工业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2,415,135.62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17,078,708.17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印刷设备有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73,198.38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745,394.61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天津绿动能源科技有限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-642,346.02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-930,887.24</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天津长荣健豪云印刷科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-5,630,179.00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56,510,965.96</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-99,827.87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228,032.43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天津长荣数码科技有限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-99,124.30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-190,064.60</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成都长荣印刷设备有限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197,847.56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5,945,138.45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MASTERWORK</w:t>
            </w:r>
            <w:r>
              <w:rPr>
                <w:rFonts w:ascii="Times New Roman"/>
                <w:spacing w:val="-12"/>
                <w:sz w:val="18"/>
              </w:rPr>
              <w:t> </w:t>
            </w:r>
            <w:r>
              <w:rPr>
                <w:rFonts w:ascii="Times New Roman"/>
                <w:spacing w:val="-4"/>
                <w:sz w:val="18"/>
              </w:rPr>
              <w:t>JAPAN</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Co.,</w:t>
            </w:r>
            <w:r>
              <w:rPr>
                <w:rFonts w:ascii="Times New Roman"/>
                <w:spacing w:val="-1"/>
                <w:sz w:val="18"/>
              </w:rPr>
              <w:t> </w:t>
            </w:r>
            <w:r>
              <w:rPr>
                <w:rFonts w:ascii="Times New Roman"/>
                <w:sz w:val="18"/>
              </w:rPr>
              <w:t>Ltd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-413,105.60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-329,158.77</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深圳市力群印务有限公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16,099,959.03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54,550,819.07</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11,901,557.80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133,608,948.08</w:t>
            </w:r>
          </w:p>
        </w:tc>
      </w:tr>
    </w:tbl>
    <w:p>
      <w:pPr>
        <w:spacing w:line="357"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line="357" w:lineRule="auto" w:before="29"/>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重要非全资子公司的主要财务信息" w:id="279"/>
      <w:bookmarkEnd w:id="27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天津台 荣精密 机械工 业有限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6,031.86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6,314.90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489.82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5,154.04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5,425.10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411.90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 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 设备有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133.70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天津绿 动能源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1,215.05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987.33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1,073.91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1,073.91</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天津长 荣健豪 云印刷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2,273.88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9,061.74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11,335.6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-250.36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7,822.72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7,862.72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天津荣 彩科技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天津长 荣数码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62.12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10.64</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成都长 荣印刷 设备有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1,730.45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2,004.16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1,821.46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1,975.71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2"/>
              <w:jc w:val="both"/>
              <w:rPr>
                <w:rFonts w:ascii="Times New Roman" w:hAnsi="Times New Roman" w:cs="Times New Roman" w:eastAsia="Times New Roman" w:hint="default"/>
                <w:sz w:val="18"/>
                <w:szCs w:val="18"/>
              </w:rPr>
            </w:pPr>
            <w:r>
              <w:rPr>
                <w:rFonts w:ascii="Times New Roman"/>
                <w:sz w:val="18"/>
              </w:rPr>
              <w:t>MASTE</w:t>
            </w:r>
            <w:r>
              <w:rPr>
                <w:rFonts w:ascii="Times New Roman"/>
                <w:w w:val="99"/>
                <w:sz w:val="18"/>
              </w:rPr>
              <w:t> </w:t>
            </w:r>
            <w:r>
              <w:rPr>
                <w:rFonts w:ascii="Times New Roman"/>
                <w:spacing w:val="-3"/>
                <w:sz w:val="18"/>
              </w:rPr>
              <w:t>RWORK</w:t>
            </w:r>
            <w:r>
              <w:rPr>
                <w:rFonts w:ascii="Times New Roman"/>
                <w:spacing w:val="-42"/>
                <w:sz w:val="18"/>
              </w:rPr>
              <w:t> </w:t>
            </w:r>
            <w:r>
              <w:rPr>
                <w:rFonts w:ascii="Times New Roman"/>
                <w:spacing w:val="-42"/>
                <w:sz w:val="18"/>
              </w:rPr>
            </w:r>
            <w:r>
              <w:rPr>
                <w:rFonts w:ascii="Times New Roman"/>
                <w:spacing w:val="-4"/>
                <w:sz w:val="18"/>
              </w:rPr>
              <w:t>JAPAN</w:t>
            </w:r>
          </w:p>
          <w:p>
            <w:pPr>
              <w:pStyle w:val="TableParagraph"/>
              <w:spacing w:line="240" w:lineRule="auto" w:before="4"/>
              <w:ind w:left="22" w:right="0"/>
              <w:jc w:val="both"/>
              <w:rPr>
                <w:rFonts w:ascii="Times New Roman" w:hAnsi="Times New Roman" w:cs="Times New Roman" w:eastAsia="Times New Roman" w:hint="default"/>
                <w:sz w:val="18"/>
                <w:szCs w:val="18"/>
              </w:rPr>
            </w:pPr>
            <w:r>
              <w:rPr>
                <w:rFonts w:ascii="Times New Roman"/>
                <w:sz w:val="18"/>
              </w:rPr>
              <w:t>Co.,</w:t>
            </w:r>
            <w:r>
              <w:rPr>
                <w:rFonts w:ascii="Times New Roman"/>
                <w:spacing w:val="-3"/>
                <w:sz w:val="18"/>
              </w:rPr>
              <w:t> </w:t>
            </w:r>
            <w:r>
              <w:rPr>
                <w:rFonts w:ascii="Times New Roman"/>
                <w:sz w:val="18"/>
              </w:rPr>
              <w:t>Ltd.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380.45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664.36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292.89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233.00</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42,604.4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10,009.7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52,614.1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15,964.0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16,232.0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38"/>
        <w:gridCol w:w="737"/>
        <w:gridCol w:w="736"/>
        <w:gridCol w:w="736"/>
        <w:gridCol w:w="737"/>
        <w:gridCol w:w="735"/>
        <w:gridCol w:w="736"/>
        <w:gridCol w:w="734"/>
        <w:gridCol w:w="736"/>
        <w:gridCol w:w="735"/>
        <w:gridCol w:w="737"/>
        <w:gridCol w:w="737"/>
        <w:gridCol w:w="736"/>
      </w:tblGrid>
      <w:tr>
        <w:trPr>
          <w:trHeight w:val="986"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5"/>
              <w:jc w:val="both"/>
              <w:rPr>
                <w:rFonts w:ascii="宋体" w:hAnsi="宋体" w:cs="宋体" w:eastAsia="宋体" w:hint="default"/>
                <w:sz w:val="18"/>
                <w:szCs w:val="18"/>
              </w:rPr>
            </w:pPr>
            <w:r>
              <w:rPr>
                <w:rFonts w:ascii="宋体" w:hAnsi="宋体" w:cs="宋体" w:eastAsia="宋体" w:hint="default"/>
                <w:sz w:val="18"/>
                <w:szCs w:val="18"/>
              </w:rPr>
              <w:t>力群印 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天津台荣精 密机械工业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6,009.03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854.61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854.61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6,054.43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1,116.09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1,116.09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-94.15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 </w:t>
            </w:r>
            <w:r>
              <w:rPr>
                <w:rFonts w:ascii="宋体" w:hAnsi="宋体" w:cs="宋体" w:eastAsia="宋体" w:hint="default"/>
                <w:sz w:val="18"/>
                <w:szCs w:val="18"/>
              </w:rPr>
              <w:t>印刷设备有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442.73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天津绿动能 源科技有限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天津长荣健 豪云印刷科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-1,149.02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-1,149.02</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-1,127.81</w:t>
            </w:r>
            <w:r>
              <w:rPr>
                <w:rFonts w:ascii="Times New Roman"/>
                <w:sz w:val="18"/>
              </w:rPr>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天津荣彩科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-6.38</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天津长荣数 码科技有限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236.97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-135.74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成都长荣印 刷设备有限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-7.31</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59"/>
              <w:jc w:val="left"/>
              <w:rPr>
                <w:rFonts w:ascii="Times New Roman" w:hAnsi="Times New Roman" w:cs="Times New Roman" w:eastAsia="Times New Roman" w:hint="default"/>
                <w:sz w:val="18"/>
                <w:szCs w:val="18"/>
              </w:rPr>
            </w:pPr>
            <w:r>
              <w:rPr>
                <w:rFonts w:ascii="Times New Roman"/>
                <w:sz w:val="18"/>
              </w:rPr>
              <w:t>MASTERW</w:t>
            </w:r>
            <w:r>
              <w:rPr>
                <w:rFonts w:ascii="Times New Roman"/>
                <w:w w:val="99"/>
                <w:sz w:val="18"/>
              </w:rPr>
              <w:t> </w:t>
            </w:r>
            <w:r>
              <w:rPr>
                <w:rFonts w:ascii="Times New Roman"/>
                <w:sz w:val="18"/>
              </w:rPr>
              <w:t>ORK</w:t>
            </w:r>
            <w:r>
              <w:rPr>
                <w:rFonts w:ascii="Times New Roman"/>
                <w:spacing w:val="1"/>
                <w:sz w:val="18"/>
              </w:rPr>
              <w:t> </w:t>
            </w:r>
            <w:r>
              <w:rPr>
                <w:rFonts w:ascii="Times New Roman"/>
                <w:spacing w:val="-4"/>
                <w:sz w:val="18"/>
              </w:rPr>
              <w:t>JAPAN</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Co.,</w:t>
            </w:r>
            <w:r>
              <w:rPr>
                <w:rFonts w:ascii="Times New Roman"/>
                <w:spacing w:val="-3"/>
                <w:sz w:val="18"/>
              </w:rPr>
              <w:t> </w:t>
            </w:r>
            <w:r>
              <w:rPr>
                <w:rFonts w:ascii="Times New Roman"/>
                <w:sz w:val="18"/>
              </w:rPr>
              <w:t>Ltd.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-413.11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-68.45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36,834.63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10,748.21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10,748.21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-1,867.59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5"/>
        <w:spacing w:line="240" w:lineRule="auto"/>
        <w:ind w:left="154" w:right="0"/>
        <w:jc w:val="left"/>
        <w:rPr>
          <w:b w:val="0"/>
          <w:bCs w:val="0"/>
        </w:rPr>
      </w:pPr>
      <w:bookmarkStart w:name="2、在子公司的所有者权益份额发生变化且仍控制子公司的交易" w:id="280"/>
      <w:bookmarkEnd w:id="28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在子公司所有者权益份额发生变化的情况说明" w:id="281"/>
      <w:bookmarkEnd w:id="28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交易对于少数股东权益及归属于母公司所有者权益的影响" w:id="282"/>
      <w:bookmarkEnd w:id="28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905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0"/>
        <w:rPr>
          <w:rFonts w:ascii="宋体" w:hAnsi="宋体" w:cs="宋体" w:eastAsia="宋体" w:hint="default"/>
          <w:sz w:val="20"/>
          <w:szCs w:val="20"/>
        </w:rPr>
      </w:pPr>
    </w:p>
    <w:p>
      <w:pPr>
        <w:pStyle w:val="Heading5"/>
        <w:spacing w:line="240" w:lineRule="auto"/>
        <w:ind w:left="154" w:right="0"/>
        <w:jc w:val="left"/>
        <w:rPr>
          <w:b w:val="0"/>
          <w:bCs w:val="0"/>
        </w:rPr>
      </w:pPr>
      <w:bookmarkStart w:name="3、在合营安排或联营企业中的权益" w:id="283"/>
      <w:bookmarkEnd w:id="28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重要的合营企业或联营企业" w:id="284"/>
      <w:bookmarkEnd w:id="28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pStyle w:val="BodyText"/>
        <w:spacing w:line="240" w:lineRule="auto" w:before="100"/>
        <w:ind w:left="154" w:right="0"/>
        <w:jc w:val="left"/>
      </w:pPr>
      <w:r>
        <w:rPr/>
        <w:t>本公司之子公司长荣股份（香港）有限公司年初持有英飞电池技术（中国）有限公司</w:t>
      </w:r>
      <w:r>
        <w:rPr>
          <w:rFonts w:ascii="Times New Roman" w:hAnsi="Times New Roman" w:cs="Times New Roman" w:eastAsia="Times New Roman" w:hint="default"/>
        </w:rPr>
        <w:t>30%</w:t>
      </w:r>
      <w:r>
        <w:rPr/>
        <w:t>的股权，投资成本</w:t>
      </w:r>
    </w:p>
    <w:p>
      <w:pPr>
        <w:pStyle w:val="BodyText"/>
        <w:spacing w:line="240" w:lineRule="auto" w:before="35"/>
        <w:ind w:right="0"/>
        <w:jc w:val="left"/>
      </w:pPr>
      <w:r>
        <w:rPr>
          <w:rFonts w:ascii="Times New Roman" w:hAnsi="Times New Roman" w:cs="Times New Roman" w:eastAsia="Times New Roman" w:hint="default"/>
        </w:rPr>
        <w:t>3,120,200.49</w:t>
      </w:r>
      <w:r>
        <w:rPr/>
        <w:t>元，年末已处置。</w:t>
      </w:r>
    </w:p>
    <w:p>
      <w:pPr>
        <w:spacing w:line="240" w:lineRule="auto" w:before="0"/>
        <w:rPr>
          <w:rFonts w:ascii="宋体" w:hAnsi="宋体" w:cs="宋体" w:eastAsia="宋体" w:hint="default"/>
          <w:sz w:val="20"/>
          <w:szCs w:val="20"/>
        </w:rPr>
      </w:pPr>
    </w:p>
    <w:p>
      <w:pPr>
        <w:spacing w:line="338" w:lineRule="auto" w:before="142"/>
        <w:ind w:left="154" w:right="236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无</w:t>
      </w:r>
    </w:p>
    <w:p>
      <w:pPr>
        <w:spacing w:line="240" w:lineRule="auto" w:before="4"/>
        <w:rPr>
          <w:rFonts w:ascii="宋体" w:hAnsi="宋体" w:cs="宋体" w:eastAsia="宋体" w:hint="default"/>
          <w:sz w:val="21"/>
          <w:szCs w:val="21"/>
        </w:rPr>
      </w:pPr>
    </w:p>
    <w:p>
      <w:pPr>
        <w:pStyle w:val="Heading5"/>
        <w:spacing w:line="240" w:lineRule="auto"/>
        <w:ind w:left="154" w:right="0"/>
        <w:jc w:val="left"/>
        <w:rPr>
          <w:b w:val="0"/>
          <w:bCs w:val="0"/>
        </w:rPr>
      </w:pPr>
      <w:bookmarkStart w:name="（2）上重要的合营企业和联营企业的汇总财务信息" w:id="285"/>
      <w:bookmarkEnd w:id="285"/>
      <w:r>
        <w:rPr>
          <w:b w:val="0"/>
          <w:bCs w:val="0"/>
        </w:rPr>
      </w: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00"/>
        <w:ind w:left="553" w:right="0"/>
        <w:jc w:val="left"/>
      </w:pPr>
      <w:r>
        <w:rPr/>
        <w:t>本公司之子公司长荣股份（香港）有限公司，于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日将其持有的英飞电池技术（中国）有限公司</w:t>
      </w:r>
    </w:p>
    <w:p>
      <w:pPr>
        <w:pStyle w:val="BodyText"/>
        <w:spacing w:line="240" w:lineRule="auto" w:before="35"/>
        <w:ind w:right="0"/>
        <w:jc w:val="left"/>
      </w:pPr>
      <w:r>
        <w:rPr>
          <w:rFonts w:ascii="Times New Roman" w:hAnsi="Times New Roman" w:cs="Times New Roman" w:eastAsia="Times New Roman" w:hint="default"/>
        </w:rPr>
        <w:t>30%</w:t>
      </w:r>
      <w:r>
        <w:rPr/>
        <w:t>的股权以</w:t>
      </w:r>
      <w:r>
        <w:rPr>
          <w:rFonts w:ascii="Times New Roman" w:hAnsi="Times New Roman" w:cs="Times New Roman" w:eastAsia="Times New Roman" w:hint="default"/>
        </w:rPr>
        <w:t>100</w:t>
      </w:r>
      <w:r>
        <w:rPr/>
        <w:t>万美元的价格转让给本公司股东天津名轩投资有限公司，扣除</w:t>
      </w:r>
      <w:r>
        <w:rPr>
          <w:rFonts w:ascii="Times New Roman" w:hAnsi="Times New Roman" w:cs="Times New Roman" w:eastAsia="Times New Roman" w:hint="default"/>
        </w:rPr>
        <w:t>22</w:t>
      </w:r>
      <w:r>
        <w:rPr/>
        <w:t>美元手续费后实际收到</w:t>
      </w:r>
    </w:p>
    <w:p>
      <w:pPr>
        <w:pStyle w:val="BodyText"/>
        <w:spacing w:line="240" w:lineRule="auto" w:before="35"/>
        <w:ind w:left="154" w:right="0"/>
        <w:jc w:val="left"/>
        <w:rPr>
          <w:rFonts w:ascii="Times New Roman" w:hAnsi="Times New Roman" w:cs="Times New Roman" w:eastAsia="Times New Roman" w:hint="default"/>
        </w:rPr>
      </w:pPr>
      <w:r>
        <w:rPr>
          <w:rFonts w:ascii="Times New Roman" w:hAnsi="Times New Roman" w:cs="Times New Roman" w:eastAsia="Times New Roman" w:hint="default"/>
        </w:rPr>
        <w:t>999,978.00</w:t>
      </w:r>
      <w:r>
        <w:rPr/>
        <w:t>美元，按当日美元对人民币中间汇率</w:t>
      </w:r>
      <w:r>
        <w:rPr>
          <w:rFonts w:ascii="Times New Roman" w:hAnsi="Times New Roman" w:cs="Times New Roman" w:eastAsia="Times New Roman" w:hint="default"/>
        </w:rPr>
        <w:t>6.1586</w:t>
      </w:r>
      <w:r>
        <w:rPr/>
        <w:t>折合成人民币</w:t>
      </w:r>
      <w:r>
        <w:rPr>
          <w:rFonts w:ascii="Times New Roman" w:hAnsi="Times New Roman" w:cs="Times New Roman" w:eastAsia="Times New Roman" w:hint="default"/>
        </w:rPr>
        <w:t>6,158,464.51</w:t>
      </w:r>
      <w:r>
        <w:rPr/>
        <w:t>元，确认投资收益</w:t>
      </w:r>
      <w:r>
        <w:rPr>
          <w:rFonts w:ascii="Times New Roman" w:hAnsi="Times New Roman" w:cs="Times New Roman" w:eastAsia="Times New Roman" w:hint="default"/>
        </w:rPr>
        <w:t>3,038,264.02</w:t>
      </w:r>
    </w:p>
    <w:p>
      <w:pPr>
        <w:pStyle w:val="BodyText"/>
        <w:spacing w:line="240" w:lineRule="auto" w:before="35"/>
        <w:ind w:left="154" w:right="0"/>
        <w:jc w:val="left"/>
      </w:pP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left="154" w:right="0"/>
        <w:jc w:val="left"/>
        <w:rPr>
          <w:b w:val="0"/>
          <w:bCs w:val="0"/>
        </w:rPr>
      </w:pPr>
      <w:bookmarkStart w:name="十、与金融工具相关的风险" w:id="286"/>
      <w:bookmarkEnd w:id="286"/>
      <w:r>
        <w:rPr>
          <w:b w:val="0"/>
          <w:bCs w:val="0"/>
        </w:rPr>
      </w:r>
      <w:r>
        <w:rPr/>
        <w:t>十、与金融工具相关的风险</w:t>
      </w:r>
      <w:r>
        <w:rPr>
          <w:b w:val="0"/>
          <w:bCs w:val="0"/>
        </w:rPr>
      </w:r>
    </w:p>
    <w:p>
      <w:pPr>
        <w:spacing w:line="240" w:lineRule="auto" w:before="4"/>
        <w:rPr>
          <w:rFonts w:ascii="宋体" w:hAnsi="宋体" w:cs="宋体" w:eastAsia="宋体" w:hint="default"/>
          <w:b/>
          <w:bCs/>
          <w:sz w:val="25"/>
          <w:szCs w:val="25"/>
        </w:rPr>
      </w:pPr>
    </w:p>
    <w:p>
      <w:pPr>
        <w:pStyle w:val="BodyText"/>
        <w:spacing w:line="285" w:lineRule="auto" w:before="0"/>
        <w:ind w:left="154" w:right="189" w:firstLine="399"/>
        <w:jc w:val="both"/>
      </w:pPr>
      <w:r>
        <w:rPr>
          <w:spacing w:val="-1"/>
        </w:rPr>
        <w:t>本公司的主要金融工具包括借款、应收款项、应付款项、交易性金融资产、交易性金融负债等，各项金融</w:t>
      </w:r>
      <w:r>
        <w:rPr>
          <w:w w:val="100"/>
        </w:rPr>
        <w:t> </w:t>
      </w:r>
      <w:r>
        <w:rPr>
          <w:spacing w:val="-1"/>
        </w:rPr>
        <w:t>工具的详细情况说明见本附注六。与这些金融工具有关的风险，以及本公司为降低这些风险所采取的风险管理</w:t>
      </w:r>
      <w:r>
        <w:rPr>
          <w:spacing w:val="-63"/>
        </w:rPr>
        <w:t> </w:t>
      </w:r>
      <w:r>
        <w:rPr>
          <w:spacing w:val="-63"/>
        </w:rPr>
      </w:r>
      <w:r>
        <w:rPr/>
        <w:t>政策如下所述。本公司管理层对这些风险敞口进行管理和监控以确保将上述风险控制在限定的范围之内。</w:t>
      </w:r>
    </w:p>
    <w:p>
      <w:pPr>
        <w:pStyle w:val="BodyText"/>
        <w:spacing w:line="285" w:lineRule="auto"/>
        <w:ind w:left="553" w:right="0"/>
        <w:jc w:val="left"/>
      </w:pPr>
      <w:r>
        <w:rPr/>
        <w:t>各类风险管理目标和政策</w:t>
      </w:r>
      <w:r>
        <w:rPr>
          <w:w w:val="100"/>
        </w:rPr>
        <w:t> </w:t>
      </w:r>
      <w:r>
        <w:rPr>
          <w:spacing w:val="-1"/>
        </w:rPr>
        <w:t>本公司从事风险管理的目标是在风险和收益之间取得适当的平衡，将风险对本公司经营业绩的负面影响降</w:t>
      </w:r>
    </w:p>
    <w:p>
      <w:pPr>
        <w:spacing w:after="0" w:line="285" w:lineRule="auto"/>
        <w:jc w:val="left"/>
        <w:sectPr>
          <w:pgSz w:w="11910" w:h="16840"/>
          <w:pgMar w:header="747" w:footer="979" w:top="1060" w:bottom="1160" w:left="980" w:right="980"/>
        </w:sectPr>
      </w:pPr>
    </w:p>
    <w:p>
      <w:pPr>
        <w:spacing w:line="240" w:lineRule="auto" w:before="1"/>
        <w:rPr>
          <w:rFonts w:ascii="宋体" w:hAnsi="宋体" w:cs="宋体" w:eastAsia="宋体" w:hint="default"/>
          <w:sz w:val="25"/>
          <w:szCs w:val="25"/>
        </w:rPr>
      </w:pPr>
    </w:p>
    <w:p>
      <w:pPr>
        <w:pStyle w:val="BodyText"/>
        <w:spacing w:line="285" w:lineRule="auto" w:before="38"/>
        <w:ind w:right="249"/>
        <w:jc w:val="both"/>
      </w:pPr>
      <w:r>
        <w:rPr>
          <w:spacing w:val="-1"/>
        </w:rPr>
        <w:t>低到最低水平，使股东及其它权益投资者的利益最大化。基于该风险管理目标，本公司风险管理的基本策略是</w:t>
      </w:r>
      <w:r>
        <w:rPr>
          <w:spacing w:val="-63"/>
        </w:rPr>
        <w:t> </w:t>
      </w:r>
      <w:r>
        <w:rPr>
          <w:spacing w:val="-63"/>
        </w:rPr>
      </w:r>
      <w:r>
        <w:rPr>
          <w:spacing w:val="-1"/>
        </w:rPr>
        <w:t>确定和分析本公司所面临的各种风险，建立适当的风险承受底线并进行风险管理，并及时可靠地对各种风险进</w:t>
      </w:r>
      <w:r>
        <w:rPr>
          <w:spacing w:val="-63"/>
        </w:rPr>
        <w:t> </w:t>
      </w:r>
      <w:r>
        <w:rPr>
          <w:spacing w:val="-63"/>
        </w:rPr>
      </w:r>
      <w:r>
        <w:rPr/>
        <w:t>行监督，将风险控制在限定的范围之内。</w:t>
      </w:r>
    </w:p>
    <w:p>
      <w:pPr>
        <w:pStyle w:val="BodyText"/>
        <w:spacing w:line="271" w:lineRule="auto"/>
        <w:ind w:left="553" w:right="83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市场风险</w:t>
      </w:r>
      <w:r>
        <w:rPr>
          <w:w w:val="100"/>
        </w:rPr>
        <w:t> </w:t>
      </w:r>
      <w:r>
        <w:rPr/>
        <w:t>汇率风险</w:t>
      </w:r>
    </w:p>
    <w:p>
      <w:pPr>
        <w:pStyle w:val="BodyText"/>
        <w:spacing w:line="283" w:lineRule="auto" w:before="24"/>
        <w:ind w:right="104" w:firstLine="399"/>
        <w:jc w:val="left"/>
      </w:pPr>
      <w:r>
        <w:rPr>
          <w:spacing w:val="-2"/>
        </w:rPr>
        <w:t>汇率风险是指影响本公司财务成果和现金流的外汇汇率的变动中的风险。本公司承受汇率风险主要与美元、</w:t>
      </w:r>
      <w:r>
        <w:rPr>
          <w:w w:val="100"/>
        </w:rPr>
        <w:t> </w:t>
      </w:r>
      <w:r>
        <w:rPr>
          <w:spacing w:val="-2"/>
        </w:rPr>
        <w:t>港币、英镑、日元和欧元有关，主要涉及货币资金、应收账款、预付账款、应付账款、预收账款、短期借款等，</w:t>
      </w:r>
      <w:r>
        <w:rPr>
          <w:spacing w:val="-78"/>
        </w:rPr>
        <w:t> </w:t>
      </w:r>
      <w:r>
        <w:rPr>
          <w:spacing w:val="-78"/>
        </w:rPr>
      </w:r>
      <w:r>
        <w:rPr/>
        <w:t>该部分汇率变动使本公司面临外汇风险。但本公司管理层认为，本公司主要业务活动以人民币计价结算，外币</w:t>
      </w:r>
      <w:r>
        <w:rPr>
          <w:w w:val="100"/>
        </w:rPr>
        <w:t> </w:t>
      </w:r>
      <w:r>
        <w:rPr/>
        <w:t>款项余额占本公司总资产或总负债比例较小，且本期末货币性外汇资产和货币性外汇负债的水平相当，故本公</w:t>
      </w:r>
      <w:r>
        <w:rPr>
          <w:w w:val="100"/>
        </w:rPr>
        <w:t> </w:t>
      </w:r>
      <w:r>
        <w:rPr/>
        <w:t>司所面临的外汇风险并不重大。于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日，除下表所述资产及负债的外币折算成人民币余额外，本公</w:t>
      </w:r>
      <w:r>
        <w:rPr>
          <w:w w:val="100"/>
        </w:rPr>
        <w:t> </w:t>
      </w:r>
      <w:r>
        <w:rPr/>
        <w:t>司的资产及负债均为人民币余额。</w:t>
      </w:r>
    </w:p>
    <w:tbl>
      <w:tblPr>
        <w:tblW w:w="0" w:type="auto"/>
        <w:jc w:val="left"/>
        <w:tblInd w:w="146" w:type="dxa"/>
        <w:tblLayout w:type="fixed"/>
        <w:tblCellMar>
          <w:top w:w="0" w:type="dxa"/>
          <w:left w:w="0" w:type="dxa"/>
          <w:bottom w:w="0" w:type="dxa"/>
          <w:right w:w="0" w:type="dxa"/>
        </w:tblCellMar>
        <w:tblLook w:val="01E0"/>
      </w:tblPr>
      <w:tblGrid>
        <w:gridCol w:w="3708"/>
        <w:gridCol w:w="2500"/>
        <w:gridCol w:w="2434"/>
      </w:tblGrid>
      <w:tr>
        <w:trPr>
          <w:trHeight w:val="349" w:hRule="exact"/>
        </w:trPr>
        <w:tc>
          <w:tcPr>
            <w:tcW w:w="370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0" w:type="dxa"/>
            <w:tcBorders>
              <w:top w:val="single" w:sz="6" w:space="0" w:color="000000"/>
              <w:left w:val="single" w:sz="6" w:space="0" w:color="000000"/>
              <w:bottom w:val="single" w:sz="8" w:space="0" w:color="000000"/>
              <w:right w:val="single" w:sz="6" w:space="0" w:color="000000"/>
            </w:tcBorders>
          </w:tcPr>
          <w:p>
            <w:pPr>
              <w:pStyle w:val="TableParagraph"/>
              <w:spacing w:line="292" w:lineRule="exact"/>
              <w:ind w:left="470"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2014</w:t>
            </w:r>
            <w:r>
              <w:rPr>
                <w:rFonts w:ascii="宋体" w:hAnsi="宋体" w:cs="宋体" w:eastAsia="宋体" w:hint="default"/>
                <w:b/>
                <w:bCs/>
                <w:sz w:val="22"/>
                <w:szCs w:val="22"/>
              </w:rPr>
              <w:t>年</w:t>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月</w:t>
            </w: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日</w:t>
            </w:r>
            <w:r>
              <w:rPr>
                <w:rFonts w:ascii="宋体" w:hAnsi="宋体" w:cs="宋体" w:eastAsia="宋体" w:hint="default"/>
                <w:sz w:val="22"/>
                <w:szCs w:val="22"/>
              </w:rPr>
            </w:r>
          </w:p>
        </w:tc>
        <w:tc>
          <w:tcPr>
            <w:tcW w:w="2434" w:type="dxa"/>
            <w:tcBorders>
              <w:top w:val="single" w:sz="6" w:space="0" w:color="000000"/>
              <w:left w:val="single" w:sz="6" w:space="0" w:color="000000"/>
              <w:bottom w:val="single" w:sz="8" w:space="0" w:color="000000"/>
              <w:right w:val="nil" w:sz="6" w:space="0" w:color="auto"/>
            </w:tcBorders>
          </w:tcPr>
          <w:p>
            <w:pPr>
              <w:pStyle w:val="TableParagraph"/>
              <w:spacing w:line="292" w:lineRule="exact"/>
              <w:ind w:left="437"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宋体" w:hAnsi="宋体" w:cs="宋体" w:eastAsia="宋体" w:hint="default"/>
                <w:b/>
                <w:bCs/>
                <w:sz w:val="22"/>
                <w:szCs w:val="22"/>
              </w:rPr>
              <w:t>年</w:t>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月</w:t>
            </w: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pacing w:val="-1"/>
                <w:sz w:val="22"/>
              </w:rPr>
              <w:t>40,270,007.96</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spacing w:val="-1"/>
                <w:sz w:val="22"/>
              </w:rPr>
              <w:t>36,198,050.59</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pacing w:val="-1"/>
                <w:sz w:val="22"/>
              </w:rPr>
              <w:t>12,654,027.61</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6,510,637.78</w:t>
            </w:r>
            <w:r>
              <w:rPr>
                <w:rFonts w:ascii="Times New Roman"/>
                <w:sz w:val="22"/>
              </w:rPr>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港币</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2,030,729.95</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1,838,077.95</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6" w:lineRule="exact"/>
              <w:ind w:left="2"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英镑</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0"/>
              <w:jc w:val="right"/>
              <w:rPr>
                <w:rFonts w:ascii="Times New Roman" w:hAnsi="Times New Roman" w:cs="Times New Roman" w:eastAsia="Times New Roman" w:hint="default"/>
                <w:sz w:val="22"/>
                <w:szCs w:val="22"/>
              </w:rPr>
            </w:pPr>
            <w:r>
              <w:rPr>
                <w:rFonts w:ascii="Times New Roman"/>
                <w:w w:val="95"/>
                <w:sz w:val="22"/>
              </w:rPr>
              <w:t>563,655.60</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right="7"/>
              <w:jc w:val="right"/>
              <w:rPr>
                <w:rFonts w:ascii="Times New Roman" w:hAnsi="Times New Roman" w:cs="Times New Roman" w:eastAsia="Times New Roman" w:hint="default"/>
                <w:sz w:val="22"/>
                <w:szCs w:val="22"/>
              </w:rPr>
            </w:pPr>
            <w:r>
              <w:rPr>
                <w:rFonts w:ascii="Times New Roman"/>
                <w:w w:val="95"/>
                <w:sz w:val="22"/>
              </w:rPr>
              <w:t>690,020.90</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日元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pacing w:val="-1"/>
                <w:sz w:val="22"/>
              </w:rPr>
              <w:t>11,869,370.34</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209,766.73</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pacing w:val="-1"/>
                <w:sz w:val="22"/>
              </w:rPr>
              <w:t>30,812,892.82</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spacing w:val="-1"/>
                <w:sz w:val="22"/>
              </w:rPr>
              <w:t>20,788,840.78</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pacing w:val="-1"/>
                <w:sz w:val="22"/>
              </w:rPr>
              <w:t>38,011,215.46</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spacing w:val="-1"/>
                <w:sz w:val="22"/>
              </w:rPr>
              <w:t>17,186,899.37</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英镑</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2,680,500.84</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9,633,264.80</w:t>
            </w:r>
            <w:r>
              <w:rPr>
                <w:rFonts w:ascii="Times New Roman"/>
                <w:sz w:val="22"/>
              </w:rPr>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日元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1,580,288.52</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1,804,155.17</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7" w:lineRule="exact"/>
              <w:ind w:left="2" w:right="0"/>
              <w:jc w:val="left"/>
              <w:rPr>
                <w:rFonts w:ascii="宋体" w:hAnsi="宋体" w:cs="宋体" w:eastAsia="宋体" w:hint="default"/>
                <w:sz w:val="22"/>
                <w:szCs w:val="22"/>
              </w:rPr>
            </w:pPr>
            <w:r>
              <w:rPr>
                <w:rFonts w:ascii="宋体" w:hAnsi="宋体" w:cs="宋体" w:eastAsia="宋体" w:hint="default"/>
                <w:sz w:val="22"/>
                <w:szCs w:val="22"/>
              </w:rPr>
              <w:t>预付账款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885,510.96</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4,820,957.96</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预付账款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pacing w:val="-1"/>
                <w:sz w:val="22"/>
              </w:rPr>
              <w:t>67,293,300.23</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1,000,307.26</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预付账款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日元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2,566.65</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95"/>
                <w:sz w:val="22"/>
              </w:rPr>
              <w:t>2,886.41</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其它应收款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350,262.33</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350,836.31</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其它应收款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29,078.33</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197,002.26</w:t>
            </w:r>
            <w:r>
              <w:rPr>
                <w:rFonts w:ascii="Times New Roman"/>
                <w:sz w:val="22"/>
              </w:rPr>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其它应收款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英镑</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1,870.57</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6" w:lineRule="exact"/>
              <w:ind w:left="2" w:right="0"/>
              <w:jc w:val="left"/>
              <w:rPr>
                <w:rFonts w:ascii="宋体" w:hAnsi="宋体" w:cs="宋体" w:eastAsia="宋体" w:hint="default"/>
                <w:sz w:val="22"/>
                <w:szCs w:val="22"/>
              </w:rPr>
            </w:pPr>
            <w:r>
              <w:rPr>
                <w:rFonts w:ascii="宋体" w:hAnsi="宋体" w:cs="宋体" w:eastAsia="宋体" w:hint="default"/>
                <w:sz w:val="22"/>
                <w:szCs w:val="22"/>
              </w:rPr>
              <w:t>其它应收款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日元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0"/>
              <w:jc w:val="right"/>
              <w:rPr>
                <w:rFonts w:ascii="Times New Roman" w:hAnsi="Times New Roman" w:cs="Times New Roman" w:eastAsia="Times New Roman" w:hint="default"/>
                <w:sz w:val="22"/>
                <w:szCs w:val="22"/>
              </w:rPr>
            </w:pPr>
            <w:r>
              <w:rPr>
                <w:rFonts w:ascii="Times New Roman"/>
                <w:w w:val="95"/>
                <w:sz w:val="22"/>
              </w:rPr>
              <w:t>342,651.30</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right="7"/>
              <w:jc w:val="right"/>
              <w:rPr>
                <w:rFonts w:ascii="Times New Roman" w:hAnsi="Times New Roman" w:cs="Times New Roman" w:eastAsia="Times New Roman" w:hint="default"/>
                <w:sz w:val="22"/>
                <w:szCs w:val="22"/>
              </w:rPr>
            </w:pPr>
            <w:r>
              <w:rPr>
                <w:rFonts w:ascii="Times New Roman"/>
                <w:w w:val="95"/>
                <w:sz w:val="22"/>
              </w:rPr>
              <w:t>441,598.23</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资产类小计</w:t>
            </w:r>
            <w:r>
              <w:rPr>
                <w:rFonts w:ascii="宋体" w:hAnsi="宋体" w:cs="宋体" w:eastAsia="宋体" w:hint="default"/>
                <w:sz w:val="22"/>
                <w:szCs w:val="22"/>
              </w:rPr>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b/>
                <w:spacing w:val="-1"/>
                <w:sz w:val="22"/>
              </w:rPr>
              <w:t>209,377,929.47</w:t>
            </w:r>
            <w:r>
              <w:rPr>
                <w:rFonts w:ascii="Times New Roman"/>
                <w:spacing w:val="-1"/>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right="8"/>
              <w:jc w:val="right"/>
              <w:rPr>
                <w:rFonts w:ascii="Times New Roman" w:hAnsi="Times New Roman" w:cs="Times New Roman" w:eastAsia="Times New Roman" w:hint="default"/>
                <w:sz w:val="22"/>
                <w:szCs w:val="22"/>
              </w:rPr>
            </w:pPr>
            <w:r>
              <w:rPr>
                <w:rFonts w:ascii="Times New Roman"/>
                <w:b/>
                <w:spacing w:val="-1"/>
                <w:sz w:val="22"/>
              </w:rPr>
              <w:t>101,673,302.50</w:t>
            </w:r>
            <w:r>
              <w:rPr>
                <w:rFonts w:ascii="Times New Roman"/>
                <w:spacing w:val="-1"/>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pacing w:val="-1"/>
                <w:sz w:val="22"/>
              </w:rPr>
              <w:t>57,799,906.52</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spacing w:val="-1"/>
                <w:sz w:val="22"/>
              </w:rPr>
              <w:t>26,154,412.66</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234,411.52</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254,132.92</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日元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89,903.82</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预收账款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552,941.72</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2,380,988.03</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6" w:lineRule="exact"/>
              <w:ind w:left="2" w:right="0"/>
              <w:jc w:val="left"/>
              <w:rPr>
                <w:rFonts w:ascii="宋体" w:hAnsi="宋体" w:cs="宋体" w:eastAsia="宋体" w:hint="default"/>
                <w:sz w:val="22"/>
                <w:szCs w:val="22"/>
              </w:rPr>
            </w:pPr>
            <w:r>
              <w:rPr>
                <w:rFonts w:ascii="宋体" w:hAnsi="宋体" w:cs="宋体" w:eastAsia="宋体" w:hint="default"/>
                <w:sz w:val="22"/>
                <w:szCs w:val="22"/>
              </w:rPr>
              <w:t>预收账款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0"/>
              <w:jc w:val="right"/>
              <w:rPr>
                <w:rFonts w:ascii="Times New Roman" w:hAnsi="Times New Roman" w:cs="Times New Roman" w:eastAsia="Times New Roman" w:hint="default"/>
                <w:sz w:val="22"/>
                <w:szCs w:val="22"/>
              </w:rPr>
            </w:pPr>
            <w:r>
              <w:rPr>
                <w:rFonts w:ascii="Times New Roman"/>
                <w:w w:val="95"/>
                <w:sz w:val="22"/>
              </w:rPr>
              <w:t>3,624.54</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预收账款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英镑</w:t>
            </w:r>
          </w:p>
        </w:tc>
        <w:tc>
          <w:tcPr>
            <w:tcW w:w="2500"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883,535.29</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其它应付款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1,223.80</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95"/>
                <w:sz w:val="22"/>
              </w:rPr>
              <w:t>1,219.38</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2"/>
                <w:szCs w:val="22"/>
              </w:rPr>
            </w:pPr>
            <w:r>
              <w:rPr>
                <w:rFonts w:ascii="宋体" w:hAnsi="宋体" w:cs="宋体" w:eastAsia="宋体" w:hint="default"/>
                <w:sz w:val="22"/>
                <w:szCs w:val="22"/>
              </w:rPr>
              <w:t>其它应付款</w:t>
            </w:r>
            <w:r>
              <w:rPr>
                <w:rFonts w:ascii="Times New Roman" w:hAnsi="Times New Roman" w:cs="Times New Roman" w:eastAsia="Times New Roman" w:hint="default"/>
                <w:sz w:val="22"/>
                <w:szCs w:val="22"/>
              </w:rPr>
              <w:t>-</w:t>
            </w:r>
            <w:r>
              <w:rPr>
                <w:rFonts w:ascii="宋体" w:hAnsi="宋体" w:cs="宋体" w:eastAsia="宋体" w:hint="default"/>
                <w:sz w:val="22"/>
                <w:szCs w:val="22"/>
              </w:rPr>
              <w:t>日元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95,789.71</w:t>
            </w:r>
            <w:r>
              <w:rPr>
                <w:rFonts w:ascii="Times New Roman"/>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195,545.88</w:t>
            </w:r>
            <w:r>
              <w:rPr>
                <w:rFonts w:ascii="Times New Roman"/>
                <w:sz w:val="22"/>
              </w:rPr>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宋体" w:hAnsi="宋体" w:cs="宋体" w:eastAsia="宋体" w:hint="default"/>
                <w:sz w:val="23"/>
                <w:szCs w:val="23"/>
              </w:rPr>
            </w:pPr>
            <w:r>
              <w:rPr>
                <w:rFonts w:ascii="宋体" w:hAnsi="宋体" w:cs="宋体" w:eastAsia="宋体" w:hint="default"/>
                <w:i/>
                <w:sz w:val="23"/>
                <w:szCs w:val="23"/>
              </w:rPr>
              <w:t>短期借款</w:t>
            </w:r>
            <w:r>
              <w:rPr>
                <w:rFonts w:ascii="Times New Roman" w:hAnsi="Times New Roman" w:cs="Times New Roman" w:eastAsia="Times New Roman" w:hint="default"/>
                <w:i/>
                <w:sz w:val="22"/>
                <w:szCs w:val="22"/>
              </w:rPr>
              <w:t>-</w:t>
            </w:r>
            <w:r>
              <w:rPr>
                <w:rFonts w:ascii="宋体" w:hAnsi="宋体" w:cs="宋体" w:eastAsia="宋体" w:hint="default"/>
                <w:i/>
                <w:sz w:val="23"/>
                <w:szCs w:val="23"/>
              </w:rPr>
              <w:t>欧元</w:t>
            </w:r>
            <w:r>
              <w:rPr>
                <w:rFonts w:ascii="宋体" w:hAnsi="宋体" w:cs="宋体" w:eastAsia="宋体" w:hint="default"/>
                <w:sz w:val="23"/>
                <w:szCs w:val="23"/>
              </w:rPr>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2"/>
                <w:szCs w:val="22"/>
              </w:rPr>
            </w:pPr>
            <w:r>
              <w:rPr>
                <w:rFonts w:ascii="Times New Roman"/>
                <w:spacing w:val="-1"/>
                <w:sz w:val="22"/>
              </w:rPr>
              <w:t>126,745,200.00</w:t>
            </w:r>
          </w:p>
        </w:tc>
        <w:tc>
          <w:tcPr>
            <w:tcW w:w="2434"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负债类小计</w:t>
            </w:r>
            <w:r>
              <w:rPr>
                <w:rFonts w:ascii="宋体" w:hAnsi="宋体" w:cs="宋体" w:eastAsia="宋体" w:hint="default"/>
                <w:sz w:val="22"/>
                <w:szCs w:val="22"/>
              </w:rPr>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b/>
                <w:spacing w:val="-1"/>
                <w:sz w:val="22"/>
              </w:rPr>
              <w:t>185,523,001.63</w:t>
            </w:r>
            <w:r>
              <w:rPr>
                <w:rFonts w:ascii="Times New Roman"/>
                <w:spacing w:val="-1"/>
                <w:sz w:val="22"/>
              </w:rPr>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right="8"/>
              <w:jc w:val="right"/>
              <w:rPr>
                <w:rFonts w:ascii="Times New Roman" w:hAnsi="Times New Roman" w:cs="Times New Roman" w:eastAsia="Times New Roman" w:hint="default"/>
                <w:sz w:val="22"/>
                <w:szCs w:val="22"/>
              </w:rPr>
            </w:pPr>
            <w:r>
              <w:rPr>
                <w:rFonts w:ascii="Times New Roman"/>
                <w:b/>
                <w:spacing w:val="-1"/>
                <w:sz w:val="22"/>
              </w:rPr>
              <w:t>29,869,834.16</w:t>
            </w:r>
            <w:r>
              <w:rPr>
                <w:rFonts w:ascii="Times New Roman"/>
                <w:spacing w:val="-1"/>
                <w:sz w:val="22"/>
              </w:rPr>
            </w:r>
          </w:p>
        </w:tc>
      </w:tr>
    </w:tbl>
    <w:p>
      <w:pPr>
        <w:pStyle w:val="BodyText"/>
        <w:spacing w:line="285" w:lineRule="auto" w:before="14"/>
        <w:ind w:left="553" w:right="196"/>
        <w:jc w:val="left"/>
      </w:pPr>
      <w:r>
        <w:rPr/>
        <w:t>本公司密切关注汇率变动对本公司的影响。</w:t>
      </w:r>
      <w:r>
        <w:rPr>
          <w:w w:val="100"/>
        </w:rPr>
        <w:t> </w:t>
      </w:r>
      <w:r>
        <w:rPr>
          <w:spacing w:val="-1"/>
        </w:rPr>
        <w:t>本公司重视对汇率风险管理政策和策略的研究，若发生人民币汇率变动等本公司不可控制的风险时，本公</w:t>
      </w:r>
    </w:p>
    <w:p>
      <w:pPr>
        <w:spacing w:after="0" w:line="285" w:lineRule="auto"/>
        <w:jc w:val="left"/>
        <w:sectPr>
          <w:footerReference w:type="default" r:id="rId17"/>
          <w:pgSz w:w="11910" w:h="16840"/>
          <w:pgMar w:footer="979" w:header="747" w:top="1060" w:bottom="1160" w:left="980" w:right="920"/>
          <w:pgNumType w:start="169"/>
        </w:sectPr>
      </w:pPr>
    </w:p>
    <w:p>
      <w:pPr>
        <w:spacing w:line="240" w:lineRule="auto" w:before="1"/>
        <w:rPr>
          <w:rFonts w:ascii="宋体" w:hAnsi="宋体" w:cs="宋体" w:eastAsia="宋体" w:hint="default"/>
          <w:sz w:val="25"/>
          <w:szCs w:val="25"/>
        </w:rPr>
      </w:pPr>
    </w:p>
    <w:p>
      <w:pPr>
        <w:pStyle w:val="BodyText"/>
        <w:spacing w:line="240" w:lineRule="auto" w:before="38"/>
        <w:ind w:right="0"/>
        <w:jc w:val="both"/>
      </w:pPr>
      <w:r>
        <w:rPr/>
        <w:t>司将通过调整销售及采购政策降低由此带来的风险。</w:t>
      </w:r>
    </w:p>
    <w:p>
      <w:pPr>
        <w:pStyle w:val="BodyText"/>
        <w:spacing w:line="271" w:lineRule="auto" w:before="50"/>
        <w:ind w:left="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利率风险</w:t>
      </w:r>
      <w:r>
        <w:rPr>
          <w:w w:val="100"/>
        </w:rPr>
        <w:t> </w:t>
      </w:r>
      <w:r>
        <w:rPr>
          <w:spacing w:val="-1"/>
        </w:rPr>
        <w:t>本公司的利率风险主要产生于银行借款。浮动利率的金融负债使本公司面临现金流量利率风险，固定利率</w:t>
      </w:r>
    </w:p>
    <w:p>
      <w:pPr>
        <w:pStyle w:val="BodyText"/>
        <w:spacing w:line="271" w:lineRule="auto" w:before="24"/>
        <w:ind w:right="149"/>
        <w:jc w:val="both"/>
      </w:pPr>
      <w:r>
        <w:rPr/>
        <w:t>的金融负债使本公司面临公允价值利率风险。于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日，本公司的带息债务为欧元计价的固定利率合</w:t>
      </w:r>
      <w:r>
        <w:rPr>
          <w:w w:val="100"/>
        </w:rPr>
        <w:t> </w:t>
      </w:r>
      <w:r>
        <w:rPr>
          <w:spacing w:val="-2"/>
        </w:rPr>
        <w:t>同，金额为</w:t>
      </w:r>
      <w:r>
        <w:rPr>
          <w:rFonts w:ascii="Times New Roman" w:hAnsi="Times New Roman" w:cs="Times New Roman" w:eastAsia="Times New Roman" w:hint="default"/>
          <w:spacing w:val="-2"/>
        </w:rPr>
        <w:t>1700</w:t>
      </w:r>
      <w:r>
        <w:rPr>
          <w:spacing w:val="-2"/>
        </w:rPr>
        <w:t>万欧元（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日本公司的带息债务为人民币计价的固定利率合同，金额为</w:t>
      </w:r>
      <w:r>
        <w:rPr>
          <w:rFonts w:ascii="Times New Roman" w:hAnsi="Times New Roman" w:cs="Times New Roman" w:eastAsia="Times New Roman" w:hint="default"/>
          <w:spacing w:val="-2"/>
        </w:rPr>
        <w:t>500</w:t>
      </w:r>
      <w:r>
        <w:rPr>
          <w:spacing w:val="-2"/>
        </w:rPr>
        <w:t>万元人民</w:t>
      </w:r>
      <w:r>
        <w:rPr>
          <w:spacing w:val="-63"/>
        </w:rPr>
        <w:t> </w:t>
      </w:r>
      <w:r>
        <w:rPr>
          <w:spacing w:val="-63"/>
        </w:rPr>
      </w:r>
      <w:r>
        <w:rPr/>
        <w:t>币）。</w:t>
      </w:r>
    </w:p>
    <w:p>
      <w:pPr>
        <w:pStyle w:val="BodyText"/>
        <w:spacing w:line="285" w:lineRule="auto" w:before="24"/>
        <w:ind w:right="0" w:firstLine="399"/>
        <w:jc w:val="left"/>
      </w:pPr>
      <w:r>
        <w:rPr>
          <w:spacing w:val="-1"/>
        </w:rPr>
        <w:t>本公司因利率变动引起金融工具公允价值变动的风险主要与固定利率银行借款有关。固定利率的金融负债</w:t>
      </w:r>
      <w:r>
        <w:rPr>
          <w:w w:val="100"/>
        </w:rPr>
        <w:t> </w:t>
      </w:r>
      <w:r>
        <w:rPr/>
        <w:t>使本公司面临公允价值利率风险。</w:t>
      </w:r>
    </w:p>
    <w:p>
      <w:pPr>
        <w:pStyle w:val="BodyText"/>
        <w:spacing w:line="276" w:lineRule="auto"/>
        <w:ind w:left="553" w:right="1853"/>
        <w:jc w:val="left"/>
      </w:pPr>
      <w:r>
        <w:rPr>
          <w:rFonts w:ascii="Times New Roman" w:hAnsi="Times New Roman" w:cs="Times New Roman" w:eastAsia="Times New Roman" w:hint="default"/>
        </w:rPr>
        <w:t>3</w:t>
      </w:r>
      <w:r>
        <w:rPr/>
        <w:t>）价格风险</w:t>
      </w:r>
      <w:r>
        <w:rPr>
          <w:w w:val="100"/>
        </w:rPr>
        <w:t> </w:t>
      </w:r>
      <w:r>
        <w:rPr>
          <w:spacing w:val="-1"/>
        </w:rPr>
        <w:t>本公司以市场价格销售机器设备、配件、印刷品等，因此受到此等价格波动的影响。</w:t>
      </w:r>
      <w:r>
        <w:rPr>
          <w:spacing w:val="-73"/>
        </w:rPr>
        <w:t> </w:t>
      </w:r>
      <w:r>
        <w:rPr>
          <w:spacing w:val="-73"/>
        </w:rPr>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信用风险</w:t>
      </w:r>
      <w:r>
        <w:rPr>
          <w:w w:val="100"/>
        </w:rPr>
        <w:t> </w:t>
      </w:r>
      <w:r>
        <w:rPr/>
        <w:t>本公司的流动资金存放在信用评级较高的银行，故流动资金的信用风险较低。</w:t>
      </w:r>
    </w:p>
    <w:p>
      <w:pPr>
        <w:pStyle w:val="BodyText"/>
        <w:spacing w:line="240" w:lineRule="auto" w:before="20"/>
        <w:ind w:left="553" w:right="0"/>
        <w:jc w:val="left"/>
      </w:pPr>
      <w:r>
        <w:rPr/>
        <w:t>本公司采用了必要的政策确保所有销售客户均具有良好的信用记录。本公司无重大信用集中风险。</w:t>
      </w:r>
    </w:p>
    <w:p>
      <w:pPr>
        <w:pStyle w:val="BodyText"/>
        <w:spacing w:line="271" w:lineRule="auto" w:before="50"/>
        <w:ind w:left="553" w:right="0" w:firstLine="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流动风险</w:t>
      </w:r>
      <w:r>
        <w:rPr>
          <w:w w:val="100"/>
        </w:rPr>
        <w:t> </w:t>
      </w:r>
      <w:r>
        <w:rPr>
          <w:spacing w:val="-1"/>
        </w:rPr>
        <w:t>流动风险为本公司在到期日无法履行其财务义务的风险。本公司管理流动性风险的方法是确保有足够的资</w:t>
      </w:r>
    </w:p>
    <w:p>
      <w:pPr>
        <w:pStyle w:val="BodyText"/>
        <w:spacing w:line="285" w:lineRule="auto" w:before="24"/>
        <w:ind w:right="189"/>
        <w:jc w:val="both"/>
      </w:pPr>
      <w:r>
        <w:rPr>
          <w:spacing w:val="-1"/>
        </w:rPr>
        <w:t>金流动性来履行到期债务，而不至于造成不可接受的损失或对企业信誉造成损害。本公司定期分析负债结构和</w:t>
      </w:r>
      <w:r>
        <w:rPr>
          <w:spacing w:val="-63"/>
        </w:rPr>
        <w:t> </w:t>
      </w:r>
      <w:r>
        <w:rPr>
          <w:spacing w:val="-63"/>
        </w:rPr>
      </w:r>
      <w:r>
        <w:rPr>
          <w:spacing w:val="-1"/>
        </w:rPr>
        <w:t>期限，以确保有充裕的资金。本公司管理层对银行借款的使用情况进行监控并确保遵守借款协议。同时与金融</w:t>
      </w:r>
      <w:r>
        <w:rPr>
          <w:spacing w:val="-63"/>
        </w:rPr>
        <w:t> </w:t>
      </w:r>
      <w:r>
        <w:rPr>
          <w:spacing w:val="-63"/>
        </w:rPr>
      </w:r>
      <w:r>
        <w:rPr/>
        <w:t>机构进行融资磋商，以保持一定的授信额度，减低流动性风险。</w:t>
      </w:r>
    </w:p>
    <w:p>
      <w:pPr>
        <w:pStyle w:val="BodyText"/>
        <w:spacing w:line="285" w:lineRule="auto"/>
        <w:ind w:left="553" w:right="0"/>
        <w:jc w:val="left"/>
      </w:pPr>
      <w:r>
        <w:rPr/>
        <w:t>敏感性分析</w:t>
      </w:r>
      <w:r>
        <w:rPr>
          <w:w w:val="100"/>
        </w:rPr>
        <w:t> </w:t>
      </w:r>
      <w:r>
        <w:rPr>
          <w:spacing w:val="-1"/>
        </w:rPr>
        <w:t>本公司采用敏感性分析技术分析风险变量的合理、可能变化对当期损益或所有者权益可能产生的影响。由</w:t>
      </w:r>
    </w:p>
    <w:p>
      <w:pPr>
        <w:pStyle w:val="BodyText"/>
        <w:spacing w:line="285" w:lineRule="auto"/>
        <w:ind w:right="188"/>
        <w:jc w:val="both"/>
      </w:pPr>
      <w:r>
        <w:rPr>
          <w:spacing w:val="-1"/>
        </w:rPr>
        <w:t>于任何风险变量很少孤立的发生变化，而变量之间存在的相关性对某一风险变量变化的最终影响金额将产生重</w:t>
      </w:r>
      <w:r>
        <w:rPr>
          <w:spacing w:val="-63"/>
        </w:rPr>
        <w:t> </w:t>
      </w:r>
      <w:r>
        <w:rPr>
          <w:spacing w:val="-63"/>
        </w:rPr>
      </w:r>
      <w:r>
        <w:rPr/>
        <w:t>大作用，因此下述内容是在假设每一变量的变化是独立的情况下进行的。</w:t>
      </w:r>
    </w:p>
    <w:p>
      <w:pPr>
        <w:pStyle w:val="BodyText"/>
        <w:spacing w:line="271" w:lineRule="auto"/>
        <w:ind w:left="553" w:right="0"/>
        <w:jc w:val="left"/>
      </w:pPr>
      <w:r>
        <w:rPr>
          <w:rFonts w:ascii="Times New Roman" w:hAnsi="Times New Roman" w:cs="Times New Roman" w:eastAsia="Times New Roman" w:hint="default"/>
        </w:rPr>
        <w:t>(1)</w:t>
      </w:r>
      <w:r>
        <w:rPr/>
        <w:t>外汇风险敏感性分析</w:t>
      </w:r>
      <w:r>
        <w:rPr>
          <w:w w:val="100"/>
        </w:rPr>
        <w:t> </w:t>
      </w:r>
      <w:r>
        <w:rPr/>
        <w:t>外汇风险敏感性分析假设：每年只考虑年末汇率变动影响，各公司企业所得税税率均为</w:t>
      </w:r>
      <w:r>
        <w:rPr>
          <w:rFonts w:ascii="Times New Roman" w:hAnsi="Times New Roman" w:cs="Times New Roman" w:eastAsia="Times New Roman" w:hint="default"/>
        </w:rPr>
        <w:t>15%</w:t>
      </w:r>
      <w:r>
        <w:rPr/>
        <w:t>。</w:t>
      </w:r>
      <w:r>
        <w:rPr>
          <w:w w:val="100"/>
        </w:rPr>
        <w:t> </w:t>
      </w:r>
      <w:r>
        <w:rPr>
          <w:spacing w:val="-1"/>
        </w:rPr>
        <w:t>在上述假设的基础上，在其它变量不变的情况下，汇率可能发生的合理变动对当期损益和权益的税后影响</w:t>
      </w:r>
    </w:p>
    <w:p>
      <w:pPr>
        <w:pStyle w:val="BodyText"/>
        <w:spacing w:line="240" w:lineRule="auto" w:before="24"/>
        <w:ind w:right="0"/>
        <w:jc w:val="both"/>
      </w:pPr>
      <w:r>
        <w:rPr/>
        <w:t>如下：</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136"/>
        <w:gridCol w:w="1843"/>
        <w:gridCol w:w="1482"/>
        <w:gridCol w:w="1625"/>
        <w:gridCol w:w="1493"/>
        <w:gridCol w:w="1745"/>
      </w:tblGrid>
      <w:tr>
        <w:trPr>
          <w:trHeight w:val="349" w:hRule="exact"/>
        </w:trPr>
        <w:tc>
          <w:tcPr>
            <w:tcW w:w="1136" w:type="dxa"/>
            <w:vMerge w:val="restart"/>
            <w:tcBorders>
              <w:top w:val="single" w:sz="6" w:space="0" w:color="000000"/>
              <w:left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43" w:type="dxa"/>
            <w:vMerge w:val="restart"/>
            <w:tcBorders>
              <w:top w:val="single" w:sz="6" w:space="0" w:color="000000"/>
              <w:left w:val="single" w:sz="6" w:space="0" w:color="000000"/>
              <w:right w:val="single" w:sz="6" w:space="0" w:color="000000"/>
            </w:tcBorders>
          </w:tcPr>
          <w:p>
            <w:pPr>
              <w:pStyle w:val="TableParagraph"/>
              <w:spacing w:line="276" w:lineRule="exact"/>
              <w:ind w:left="471" w:right="0"/>
              <w:jc w:val="left"/>
              <w:rPr>
                <w:rFonts w:ascii="宋体" w:hAnsi="宋体" w:cs="宋体" w:eastAsia="宋体" w:hint="default"/>
                <w:sz w:val="22"/>
                <w:szCs w:val="22"/>
              </w:rPr>
            </w:pPr>
            <w:r>
              <w:rPr>
                <w:rFonts w:ascii="宋体" w:hAnsi="宋体" w:cs="宋体" w:eastAsia="宋体" w:hint="default"/>
                <w:b/>
                <w:bCs/>
                <w:sz w:val="22"/>
                <w:szCs w:val="22"/>
              </w:rPr>
              <w:t>汇率变动</w:t>
            </w:r>
            <w:r>
              <w:rPr>
                <w:rFonts w:ascii="宋体" w:hAnsi="宋体" w:cs="宋体" w:eastAsia="宋体" w:hint="default"/>
                <w:sz w:val="22"/>
                <w:szCs w:val="22"/>
              </w:rPr>
            </w:r>
          </w:p>
        </w:tc>
        <w:tc>
          <w:tcPr>
            <w:tcW w:w="3107" w:type="dxa"/>
            <w:gridSpan w:val="2"/>
            <w:tcBorders>
              <w:top w:val="single" w:sz="6" w:space="0" w:color="000000"/>
              <w:left w:val="single" w:sz="6" w:space="0" w:color="000000"/>
              <w:bottom w:val="single" w:sz="8" w:space="0" w:color="000000"/>
              <w:right w:val="single" w:sz="6" w:space="0" w:color="000000"/>
            </w:tcBorders>
          </w:tcPr>
          <w:p>
            <w:pPr>
              <w:pStyle w:val="TableParagraph"/>
              <w:spacing w:line="292" w:lineRule="exact"/>
              <w:ind w:left="1"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2014</w:t>
            </w:r>
            <w:r>
              <w:rPr>
                <w:rFonts w:ascii="宋体" w:hAnsi="宋体" w:cs="宋体" w:eastAsia="宋体" w:hint="default"/>
                <w:b/>
                <w:bCs/>
                <w:sz w:val="22"/>
                <w:szCs w:val="22"/>
              </w:rPr>
              <w:t>年度</w:t>
            </w:r>
            <w:r>
              <w:rPr>
                <w:rFonts w:ascii="宋体" w:hAnsi="宋体" w:cs="宋体" w:eastAsia="宋体" w:hint="default"/>
                <w:sz w:val="22"/>
                <w:szCs w:val="22"/>
              </w:rPr>
            </w:r>
          </w:p>
        </w:tc>
        <w:tc>
          <w:tcPr>
            <w:tcW w:w="3238" w:type="dxa"/>
            <w:gridSpan w:val="2"/>
            <w:tcBorders>
              <w:top w:val="single" w:sz="6" w:space="0" w:color="000000"/>
              <w:left w:val="single" w:sz="6" w:space="0" w:color="000000"/>
              <w:bottom w:val="single" w:sz="8" w:space="0" w:color="000000"/>
              <w:right w:val="nil" w:sz="6" w:space="0" w:color="auto"/>
            </w:tcBorders>
          </w:tcPr>
          <w:p>
            <w:pPr>
              <w:pStyle w:val="TableParagraph"/>
              <w:spacing w:line="292" w:lineRule="exact"/>
              <w:ind w:right="4"/>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2013</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659" w:hRule="exact"/>
        </w:trPr>
        <w:tc>
          <w:tcPr>
            <w:tcW w:w="1136" w:type="dxa"/>
            <w:vMerge/>
            <w:tcBorders>
              <w:left w:val="single" w:sz="6" w:space="0" w:color="000000"/>
              <w:bottom w:val="single" w:sz="8" w:space="0" w:color="000000"/>
              <w:right w:val="single" w:sz="6" w:space="0" w:color="000000"/>
            </w:tcBorders>
          </w:tcPr>
          <w:p>
            <w:pPr/>
          </w:p>
        </w:tc>
        <w:tc>
          <w:tcPr>
            <w:tcW w:w="1843" w:type="dxa"/>
            <w:vMerge/>
            <w:tcBorders>
              <w:left w:val="single" w:sz="6" w:space="0" w:color="000000"/>
              <w:bottom w:val="single" w:sz="8" w:space="0" w:color="000000"/>
              <w:right w:val="single" w:sz="6" w:space="0" w:color="000000"/>
            </w:tcBorders>
          </w:tcPr>
          <w:p>
            <w:pPr/>
          </w:p>
        </w:tc>
        <w:tc>
          <w:tcPr>
            <w:tcW w:w="1482"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2"/>
                <w:szCs w:val="22"/>
              </w:rPr>
            </w:pPr>
            <w:r>
              <w:rPr>
                <w:rFonts w:ascii="宋体" w:hAnsi="宋体" w:cs="宋体" w:eastAsia="宋体" w:hint="default"/>
                <w:b/>
                <w:bCs/>
                <w:sz w:val="22"/>
                <w:szCs w:val="22"/>
              </w:rPr>
              <w:t>对净利润的影</w:t>
            </w:r>
            <w:r>
              <w:rPr>
                <w:rFonts w:ascii="宋体" w:hAnsi="宋体" w:cs="宋体" w:eastAsia="宋体" w:hint="default"/>
                <w:sz w:val="22"/>
                <w:szCs w:val="22"/>
              </w:rPr>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b/>
                <w:bCs/>
                <w:w w:val="99"/>
                <w:sz w:val="22"/>
                <w:szCs w:val="22"/>
              </w:rPr>
              <w:t>响</w:t>
            </w:r>
            <w:r>
              <w:rPr>
                <w:rFonts w:ascii="宋体" w:hAnsi="宋体" w:cs="宋体" w:eastAsia="宋体" w:hint="default"/>
                <w:sz w:val="22"/>
                <w:szCs w:val="22"/>
              </w:rPr>
            </w:r>
          </w:p>
        </w:tc>
        <w:tc>
          <w:tcPr>
            <w:tcW w:w="1625"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b/>
                <w:bCs/>
                <w:sz w:val="22"/>
                <w:szCs w:val="22"/>
              </w:rPr>
              <w:t>对所有者权益的</w:t>
            </w:r>
            <w:r>
              <w:rPr>
                <w:rFonts w:ascii="宋体" w:hAnsi="宋体" w:cs="宋体" w:eastAsia="宋体" w:hint="default"/>
                <w:sz w:val="22"/>
                <w:szCs w:val="22"/>
              </w:rPr>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b/>
                <w:bCs/>
                <w:sz w:val="22"/>
                <w:szCs w:val="22"/>
              </w:rPr>
              <w:t>影响</w:t>
            </w:r>
            <w:r>
              <w:rPr>
                <w:rFonts w:ascii="宋体" w:hAnsi="宋体" w:cs="宋体" w:eastAsia="宋体" w:hint="default"/>
                <w:sz w:val="22"/>
                <w:szCs w:val="22"/>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b/>
                <w:bCs/>
                <w:sz w:val="22"/>
                <w:szCs w:val="22"/>
              </w:rPr>
              <w:t>对净利润的影</w:t>
            </w:r>
            <w:r>
              <w:rPr>
                <w:rFonts w:ascii="宋体" w:hAnsi="宋体" w:cs="宋体" w:eastAsia="宋体" w:hint="default"/>
                <w:sz w:val="22"/>
                <w:szCs w:val="22"/>
              </w:rPr>
            </w:r>
          </w:p>
          <w:p>
            <w:pPr>
              <w:pStyle w:val="TableParagraph"/>
              <w:spacing w:line="240" w:lineRule="auto" w:before="24"/>
              <w:ind w:right="3"/>
              <w:jc w:val="center"/>
              <w:rPr>
                <w:rFonts w:ascii="宋体" w:hAnsi="宋体" w:cs="宋体" w:eastAsia="宋体" w:hint="default"/>
                <w:sz w:val="22"/>
                <w:szCs w:val="22"/>
              </w:rPr>
            </w:pPr>
            <w:r>
              <w:rPr>
                <w:rFonts w:ascii="宋体" w:hAnsi="宋体" w:cs="宋体" w:eastAsia="宋体" w:hint="default"/>
                <w:b/>
                <w:bCs/>
                <w:w w:val="99"/>
                <w:sz w:val="22"/>
                <w:szCs w:val="22"/>
              </w:rPr>
              <w:t>响</w:t>
            </w:r>
            <w:r>
              <w:rPr>
                <w:rFonts w:ascii="宋体" w:hAnsi="宋体" w:cs="宋体" w:eastAsia="宋体" w:hint="default"/>
                <w:sz w:val="22"/>
                <w:szCs w:val="22"/>
              </w:rPr>
            </w:r>
          </w:p>
        </w:tc>
        <w:tc>
          <w:tcPr>
            <w:tcW w:w="1745" w:type="dxa"/>
            <w:tcBorders>
              <w:top w:val="single" w:sz="8" w:space="0" w:color="000000"/>
              <w:left w:val="single" w:sz="6" w:space="0" w:color="000000"/>
              <w:bottom w:val="single" w:sz="8" w:space="0" w:color="000000"/>
              <w:right w:val="nil" w:sz="6" w:space="0" w:color="auto"/>
            </w:tcBorders>
          </w:tcPr>
          <w:p>
            <w:pPr>
              <w:pStyle w:val="TableParagraph"/>
              <w:spacing w:line="271" w:lineRule="exact"/>
              <w:ind w:right="408"/>
              <w:jc w:val="center"/>
              <w:rPr>
                <w:rFonts w:ascii="宋体" w:hAnsi="宋体" w:cs="宋体" w:eastAsia="宋体" w:hint="default"/>
                <w:sz w:val="22"/>
                <w:szCs w:val="22"/>
              </w:rPr>
            </w:pPr>
            <w:r>
              <w:rPr>
                <w:rFonts w:ascii="宋体" w:hAnsi="宋体" w:cs="宋体" w:eastAsia="宋体" w:hint="default"/>
                <w:b/>
                <w:bCs/>
                <w:sz w:val="22"/>
                <w:szCs w:val="22"/>
              </w:rPr>
              <w:t>对所有者权</w:t>
            </w:r>
            <w:r>
              <w:rPr>
                <w:rFonts w:ascii="宋体" w:hAnsi="宋体" w:cs="宋体" w:eastAsia="宋体" w:hint="default"/>
                <w:sz w:val="22"/>
                <w:szCs w:val="22"/>
              </w:rPr>
            </w:r>
          </w:p>
          <w:p>
            <w:pPr>
              <w:pStyle w:val="TableParagraph"/>
              <w:spacing w:line="240" w:lineRule="auto" w:before="24"/>
              <w:ind w:right="408"/>
              <w:jc w:val="center"/>
              <w:rPr>
                <w:rFonts w:ascii="宋体" w:hAnsi="宋体" w:cs="宋体" w:eastAsia="宋体" w:hint="default"/>
                <w:sz w:val="22"/>
                <w:szCs w:val="22"/>
              </w:rPr>
            </w:pPr>
            <w:r>
              <w:rPr>
                <w:rFonts w:ascii="宋体" w:hAnsi="宋体" w:cs="宋体" w:eastAsia="宋体" w:hint="default"/>
                <w:b/>
                <w:bCs/>
                <w:sz w:val="22"/>
                <w:szCs w:val="22"/>
              </w:rPr>
              <w:t>益的影响</w:t>
            </w:r>
            <w:r>
              <w:rPr>
                <w:rFonts w:ascii="宋体" w:hAnsi="宋体" w:cs="宋体" w:eastAsia="宋体" w:hint="default"/>
                <w:sz w:val="22"/>
                <w:szCs w:val="22"/>
              </w:rPr>
            </w:r>
          </w:p>
        </w:tc>
      </w:tr>
      <w:tr>
        <w:trPr>
          <w:trHeight w:val="347" w:hRule="exact"/>
        </w:trPr>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所有外币</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对人民币升值</w:t>
            </w:r>
            <w:r>
              <w:rPr>
                <w:rFonts w:ascii="Times New Roman" w:hAnsi="Times New Roman" w:cs="Times New Roman" w:eastAsia="Times New Roman" w:hint="default"/>
                <w:sz w:val="22"/>
                <w:szCs w:val="22"/>
              </w:rPr>
              <w:t>1%</w:t>
            </w:r>
          </w:p>
        </w:tc>
        <w:tc>
          <w:tcPr>
            <w:tcW w:w="14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w w:val="95"/>
                <w:sz w:val="22"/>
              </w:rPr>
              <w:t>202,766.89</w:t>
            </w:r>
            <w:r>
              <w:rPr>
                <w:rFonts w:ascii="Times New Roman"/>
                <w:sz w:val="22"/>
              </w:rPr>
            </w:r>
          </w:p>
        </w:tc>
        <w:tc>
          <w:tcPr>
            <w:tcW w:w="16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202,766.89</w:t>
            </w:r>
            <w:r>
              <w:rPr>
                <w:rFonts w:ascii="Times New Roman"/>
                <w:sz w:val="22"/>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w w:val="95"/>
                <w:sz w:val="22"/>
              </w:rPr>
              <w:t>610,329.48</w:t>
            </w:r>
            <w:r>
              <w:rPr>
                <w:rFonts w:ascii="Times New Roman"/>
                <w:sz w:val="22"/>
              </w:rPr>
            </w:r>
          </w:p>
        </w:tc>
        <w:tc>
          <w:tcPr>
            <w:tcW w:w="17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610,329.48</w:t>
            </w:r>
            <w:r>
              <w:rPr>
                <w:rFonts w:ascii="Times New Roman"/>
                <w:sz w:val="22"/>
              </w:rPr>
            </w:r>
          </w:p>
        </w:tc>
      </w:tr>
      <w:tr>
        <w:trPr>
          <w:trHeight w:val="348" w:hRule="exact"/>
        </w:trPr>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所有外币</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对人民币贬值</w:t>
            </w:r>
            <w:r>
              <w:rPr>
                <w:rFonts w:ascii="Times New Roman" w:hAnsi="Times New Roman" w:cs="Times New Roman" w:eastAsia="Times New Roman" w:hint="default"/>
                <w:sz w:val="22"/>
                <w:szCs w:val="22"/>
              </w:rPr>
              <w:t>1%</w:t>
            </w:r>
          </w:p>
        </w:tc>
        <w:tc>
          <w:tcPr>
            <w:tcW w:w="14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w w:val="95"/>
                <w:sz w:val="22"/>
              </w:rPr>
              <w:t>-202,766.89</w:t>
            </w:r>
            <w:r>
              <w:rPr>
                <w:rFonts w:ascii="Times New Roman"/>
                <w:sz w:val="22"/>
              </w:rPr>
            </w:r>
          </w:p>
        </w:tc>
        <w:tc>
          <w:tcPr>
            <w:tcW w:w="16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95"/>
                <w:sz w:val="22"/>
              </w:rPr>
              <w:t>-202,766.89</w:t>
            </w:r>
            <w:r>
              <w:rPr>
                <w:rFonts w:ascii="Times New Roman"/>
                <w:sz w:val="22"/>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w w:val="95"/>
                <w:sz w:val="22"/>
              </w:rPr>
              <w:t>-610,329.48</w:t>
            </w:r>
            <w:r>
              <w:rPr>
                <w:rFonts w:ascii="Times New Roman"/>
                <w:sz w:val="22"/>
              </w:rPr>
            </w:r>
          </w:p>
        </w:tc>
        <w:tc>
          <w:tcPr>
            <w:tcW w:w="17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w w:val="95"/>
                <w:sz w:val="22"/>
              </w:rPr>
              <w:t>-610,329.48</w:t>
            </w:r>
            <w:r>
              <w:rPr>
                <w:rFonts w:ascii="Times New Roman"/>
                <w:sz w:val="22"/>
              </w:rPr>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关联方及关联交易" w:id="287"/>
      <w:bookmarkEnd w:id="287"/>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本企业的母公司情况" w:id="288"/>
      <w:bookmarkEnd w:id="28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31.82%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6" w:right="0"/>
              <w:jc w:val="left"/>
              <w:rPr>
                <w:rFonts w:ascii="Times New Roman" w:hAnsi="Times New Roman" w:cs="Times New Roman" w:eastAsia="Times New Roman" w:hint="default"/>
                <w:sz w:val="18"/>
                <w:szCs w:val="18"/>
              </w:rPr>
            </w:pPr>
            <w:r>
              <w:rPr>
                <w:rFonts w:ascii="Times New Roman"/>
                <w:sz w:val="18"/>
              </w:rPr>
              <w:t>31.82%</w:t>
            </w:r>
          </w:p>
        </w:tc>
      </w:tr>
    </w:tbl>
    <w:p>
      <w:pPr>
        <w:spacing w:line="360" w:lineRule="auto" w:before="51"/>
        <w:ind w:left="154" w:right="7630" w:firstLine="0"/>
        <w:jc w:val="both"/>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本企业最终控制方是李莉。 其他说明：</w:t>
      </w:r>
    </w:p>
    <w:p>
      <w:pPr>
        <w:spacing w:after="0" w:line="360"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line="547" w:lineRule="auto" w:before="35"/>
        <w:ind w:left="153" w:right="5048" w:firstLine="0"/>
        <w:jc w:val="left"/>
        <w:rPr>
          <w:rFonts w:ascii="宋体" w:hAnsi="宋体" w:cs="宋体" w:eastAsia="宋体" w:hint="default"/>
          <w:sz w:val="21"/>
          <w:szCs w:val="21"/>
        </w:rPr>
      </w:pPr>
      <w:bookmarkStart w:name="2、本企业的子公司情况" w:id="289"/>
      <w:bookmarkEnd w:id="28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 </w:t>
      </w:r>
      <w:bookmarkStart w:name="3、本企业合营和联营企业情况" w:id="290"/>
      <w:bookmarkEnd w:id="29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57" w:lineRule="auto" w:before="51"/>
        <w:ind w:left="153" w:right="131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英飞电池技术（中国）有限公司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长荣股份（香港）有限公司之联营企业</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其他关联方情况" w:id="291"/>
      <w:bookmarkEnd w:id="29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天津慧明企业管理咨询有限公司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天津名轩投资有限公司之全资子公司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天津炎荣生物能源有限公司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天津炎荣生物能源科技有限公司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天津长荣长远科技有限公司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天津艺俪源文化传媒有限公司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本公司控股股东李莉控制的公司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北京赛捷图文设备有限公司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天津市北辰村镇银行股份有限公司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天津天以生物医药股权投资有限公司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天津天创鼎鑫股权投资管理合伙企业（有限合伙）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天津天创华鑫现代服务产业投资合伙企业（有限合伙）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裴美英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本公司控股股东李莉之母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总工程师</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关联交易情况" w:id="292"/>
      <w:bookmarkEnd w:id="29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购销商品、提供和接受劳务的关联交易" w:id="293"/>
      <w:bookmarkEnd w:id="29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天津艺俪源文化传媒发展有限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145,631.07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2）关键管理人员报酬" w:id="294"/>
      <w:bookmarkEnd w:id="294"/>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4,368,055.27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2,595,321.12</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其他关联交易" w:id="295"/>
      <w:bookmarkEnd w:id="295"/>
      <w:r>
        <w:rPr>
          <w:b w:val="0"/>
          <w:bCs w:val="0"/>
        </w:rPr>
      </w:r>
      <w:r>
        <w:rPr/>
        <w:t>（</w:t>
      </w:r>
      <w:r>
        <w:rPr>
          <w:rFonts w:ascii="Times New Roman" w:hAnsi="Times New Roman" w:cs="Times New Roman" w:eastAsia="Times New Roman" w:hint="default"/>
        </w:rPr>
        <w:t>3</w:t>
      </w:r>
      <w:r>
        <w:rPr/>
        <w:t>）其他关联交易</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154" w:right="0"/>
        <w:jc w:val="left"/>
      </w:pPr>
      <w:r>
        <w:rPr/>
        <w:t>股权处置</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708"/>
        <w:gridCol w:w="2127"/>
        <w:gridCol w:w="1700"/>
        <w:gridCol w:w="2000"/>
      </w:tblGrid>
      <w:tr>
        <w:trPr>
          <w:trHeight w:val="349" w:hRule="exact"/>
        </w:trPr>
        <w:tc>
          <w:tcPr>
            <w:tcW w:w="270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关联交易内容</w:t>
            </w:r>
            <w:r>
              <w:rPr>
                <w:rFonts w:ascii="宋体" w:hAnsi="宋体" w:cs="宋体" w:eastAsia="宋体" w:hint="default"/>
                <w:sz w:val="22"/>
                <w:szCs w:val="22"/>
              </w:rPr>
            </w:r>
          </w:p>
        </w:tc>
        <w:tc>
          <w:tcPr>
            <w:tcW w:w="1700"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29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000" w:type="dxa"/>
            <w:tcBorders>
              <w:top w:val="single" w:sz="6" w:space="0" w:color="000000"/>
              <w:left w:val="single" w:sz="6" w:space="0" w:color="000000"/>
              <w:bottom w:val="single" w:sz="8" w:space="0" w:color="000000"/>
              <w:right w:val="nil" w:sz="6" w:space="0" w:color="auto"/>
            </w:tcBorders>
          </w:tcPr>
          <w:p>
            <w:pPr>
              <w:pStyle w:val="TableParagraph"/>
              <w:spacing w:line="276" w:lineRule="exact"/>
              <w:ind w:left="439"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348"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sz w:val="22"/>
                <w:szCs w:val="22"/>
              </w:rPr>
              <w:t>天津名轩投资有限公司</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股权交易</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95"/>
                <w:sz w:val="22"/>
              </w:rPr>
              <w:t>6,158,464.51</w:t>
            </w:r>
            <w:r>
              <w:rPr>
                <w:rFonts w:ascii="Times New Roman"/>
                <w:sz w:val="22"/>
              </w:rPr>
            </w:r>
          </w:p>
        </w:tc>
        <w:tc>
          <w:tcPr>
            <w:tcW w:w="2000"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27" w:type="dxa"/>
            <w:tcBorders>
              <w:top w:val="single" w:sz="8" w:space="0" w:color="000000"/>
              <w:left w:val="single" w:sz="6" w:space="0" w:color="000000"/>
              <w:bottom w:val="single" w:sz="8" w:space="0" w:color="000000"/>
              <w:right w:val="single" w:sz="6" w:space="0" w:color="000000"/>
            </w:tcBorders>
          </w:tcPr>
          <w:p>
            <w:pP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22"/>
                <w:szCs w:val="22"/>
              </w:rPr>
            </w:pPr>
            <w:r>
              <w:rPr>
                <w:rFonts w:ascii="Times New Roman"/>
                <w:w w:val="95"/>
                <w:sz w:val="22"/>
              </w:rPr>
              <w:t>6,158,464.51</w:t>
            </w:r>
            <w:r>
              <w:rPr>
                <w:rFonts w:ascii="Times New Roman"/>
                <w:sz w:val="22"/>
              </w:rPr>
            </w:r>
          </w:p>
        </w:tc>
        <w:tc>
          <w:tcPr>
            <w:tcW w:w="2000" w:type="dxa"/>
            <w:tcBorders>
              <w:top w:val="single" w:sz="8" w:space="0" w:color="000000"/>
              <w:left w:val="single" w:sz="6" w:space="0" w:color="000000"/>
              <w:bottom w:val="single" w:sz="8" w:space="0" w:color="000000"/>
              <w:right w:val="nil" w:sz="6" w:space="0" w:color="auto"/>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6、关联方应收应付款项" w:id="296"/>
      <w:bookmarkEnd w:id="29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项目" w:id="297"/>
      <w:bookmarkEnd w:id="29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北京赛捷图文设备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423,582.92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447,103.94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天津炎荣生物能源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55,186.54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2" w:right="0"/>
              <w:jc w:val="left"/>
              <w:rPr>
                <w:rFonts w:ascii="Times New Roman" w:hAnsi="Times New Roman" w:cs="Times New Roman" w:eastAsia="Times New Roman" w:hint="default"/>
                <w:sz w:val="18"/>
                <w:szCs w:val="18"/>
              </w:rPr>
            </w:pPr>
            <w:r>
              <w:rPr>
                <w:rFonts w:ascii="Times New Roman"/>
                <w:sz w:val="18"/>
              </w:rPr>
              <w:t>2,759.33</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应付项目" w:id="298"/>
      <w:bookmarkEnd w:id="29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靳宏伟</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450,300.00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英飞电池技术（中国）有限公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0" w:right="0"/>
              <w:jc w:val="left"/>
              <w:rPr>
                <w:rFonts w:ascii="Times New Roman" w:hAnsi="Times New Roman" w:cs="Times New Roman" w:eastAsia="Times New Roman" w:hint="default"/>
                <w:sz w:val="18"/>
                <w:szCs w:val="18"/>
              </w:rPr>
            </w:pPr>
            <w:r>
              <w:rPr>
                <w:rFonts w:ascii="Times New Roman"/>
                <w:sz w:val="18"/>
              </w:rPr>
              <w:t>6,119,206.84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6,096,900.00</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7、关联方承诺" w:id="299"/>
      <w:bookmarkEnd w:id="29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3"/>
        <w:rPr>
          <w:rFonts w:ascii="宋体" w:hAnsi="宋体" w:cs="宋体" w:eastAsia="宋体" w:hint="default"/>
          <w:b/>
          <w:bCs/>
          <w:sz w:val="25"/>
          <w:szCs w:val="25"/>
        </w:rPr>
      </w:pPr>
    </w:p>
    <w:p>
      <w:pPr>
        <w:pStyle w:val="BodyText"/>
        <w:spacing w:line="271" w:lineRule="auto" w:before="0"/>
        <w:ind w:left="154" w:right="150" w:firstLine="321"/>
        <w:jc w:val="both"/>
      </w:pPr>
      <w:r>
        <w:rPr>
          <w:spacing w:val="-7"/>
          <w:w w:val="100"/>
        </w:rPr>
        <w:t>本公司之子公司深圳市力群印务有限公司原股东王建军、谢良玉、朱华山承诺：深圳市力群印务有限公司</w:t>
      </w:r>
      <w:r>
        <w:rPr>
          <w:rFonts w:ascii="Times New Roman" w:hAnsi="Times New Roman" w:cs="Times New Roman" w:eastAsia="Times New Roman" w:hint="default"/>
          <w:spacing w:val="-7"/>
          <w:w w:val="100"/>
        </w:rPr>
        <w:t>2013</w:t>
      </w:r>
      <w:r>
        <w:rPr>
          <w:rFonts w:ascii="Times New Roman" w:hAnsi="Times New Roman" w:cs="Times New Roman" w:eastAsia="Times New Roman" w:hint="default"/>
          <w:w w:val="100"/>
        </w:rPr>
        <w:t> </w:t>
      </w:r>
      <w:r>
        <w:rPr>
          <w:spacing w:val="-1"/>
        </w:rPr>
        <w:t>年度、</w:t>
      </w:r>
      <w:r>
        <w:rPr>
          <w:rFonts w:ascii="Times New Roman" w:hAnsi="Times New Roman" w:cs="Times New Roman" w:eastAsia="Times New Roman" w:hint="default"/>
          <w:spacing w:val="-1"/>
        </w:rPr>
        <w:t>2014</w:t>
      </w:r>
      <w:r>
        <w:rPr>
          <w:spacing w:val="-1"/>
        </w:rPr>
        <w:t>年度、</w:t>
      </w:r>
      <w:r>
        <w:rPr>
          <w:rFonts w:ascii="Times New Roman" w:hAnsi="Times New Roman" w:cs="Times New Roman" w:eastAsia="Times New Roman" w:hint="default"/>
          <w:spacing w:val="-1"/>
        </w:rPr>
        <w:t>2015</w:t>
      </w:r>
      <w:r>
        <w:rPr>
          <w:spacing w:val="-1"/>
        </w:rPr>
        <w:t>年度、</w:t>
      </w:r>
      <w:r>
        <w:rPr>
          <w:rFonts w:ascii="Times New Roman" w:hAnsi="Times New Roman" w:cs="Times New Roman" w:eastAsia="Times New Roman" w:hint="default"/>
          <w:spacing w:val="-1"/>
        </w:rPr>
        <w:t>2016</w:t>
      </w:r>
      <w:r>
        <w:rPr>
          <w:spacing w:val="-1"/>
        </w:rPr>
        <w:t>年度经审计的税后净利润分别不低于人民币</w:t>
      </w:r>
      <w:r>
        <w:rPr>
          <w:rFonts w:ascii="Times New Roman" w:hAnsi="Times New Roman" w:cs="Times New Roman" w:eastAsia="Times New Roman" w:hint="default"/>
          <w:spacing w:val="-1"/>
        </w:rPr>
        <w:t>12,000</w:t>
      </w:r>
      <w:r>
        <w:rPr>
          <w:spacing w:val="-1"/>
        </w:rPr>
        <w:t>万元、</w:t>
      </w:r>
      <w:r>
        <w:rPr>
          <w:rFonts w:ascii="Times New Roman" w:hAnsi="Times New Roman" w:cs="Times New Roman" w:eastAsia="Times New Roman" w:hint="default"/>
          <w:spacing w:val="-1"/>
        </w:rPr>
        <w:t>12,600</w:t>
      </w:r>
      <w:r>
        <w:rPr>
          <w:spacing w:val="-1"/>
        </w:rPr>
        <w:t>万元、</w:t>
      </w:r>
      <w:r>
        <w:rPr>
          <w:rFonts w:ascii="Times New Roman" w:hAnsi="Times New Roman" w:cs="Times New Roman" w:eastAsia="Times New Roman" w:hint="default"/>
          <w:spacing w:val="-1"/>
        </w:rPr>
        <w:t>13,200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万元、</w:t>
      </w:r>
      <w:r>
        <w:rPr>
          <w:rFonts w:ascii="Times New Roman" w:hAnsi="Times New Roman" w:cs="Times New Roman" w:eastAsia="Times New Roman" w:hint="default"/>
        </w:rPr>
        <w:t>13,900</w:t>
      </w:r>
      <w:r>
        <w:rPr/>
        <w:t>万元，上述净利润以扣除非经常性损益前后孰低的净利润为计算依据。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2"/>
        <w:spacing w:line="240" w:lineRule="auto"/>
        <w:ind w:left="154" w:right="0"/>
        <w:jc w:val="left"/>
        <w:rPr>
          <w:b w:val="0"/>
          <w:bCs w:val="0"/>
        </w:rPr>
      </w:pPr>
      <w:bookmarkStart w:name="十二、股份支付" w:id="300"/>
      <w:bookmarkEnd w:id="300"/>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股份支付总体情况" w:id="301"/>
      <w:bookmarkEnd w:id="301"/>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0" w:right="160" w:firstLine="0"/>
        <w:jc w:val="right"/>
        <w:rPr>
          <w:rFonts w:ascii="宋体" w:hAnsi="宋体" w:cs="宋体" w:eastAsia="宋体" w:hint="default"/>
          <w:sz w:val="18"/>
          <w:szCs w:val="18"/>
        </w:rPr>
      </w:pPr>
      <w:r>
        <w:rPr/>
        <w:pict>
          <v:shape style="position:absolute;margin-left:56.459999pt;margin-top:-83.528275pt;width:479.2pt;height:114.6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7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首次授予限制性股票</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155.4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万股授予价格为</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2"/>
                            <w:sz w:val="18"/>
                            <w:szCs w:val="18"/>
                          </w:rPr>
                          <w:t>；</w:t>
                        </w:r>
                        <w:r>
                          <w:rPr>
                            <w:rFonts w:ascii="宋体" w:hAnsi="宋体" w:cs="宋体" w:eastAsia="宋体" w:hint="default"/>
                            <w:sz w:val="18"/>
                            <w:szCs w:val="18"/>
                          </w:rPr>
                          <w:t>预留授予限制性股票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万股</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5446;height:353" coordorigin="10,14" coordsize="5446,353">
              <v:shape style="position:absolute;left:10;top:14;width:5446;height:353" coordorigin="10,14" coordsize="5446,353" path="m10,367l5455,367,5455,14,10,14,10,367xe" filled="true" fillcolor="#d2d2d2" stroked="false">
                <v:path arrowok="t"/>
                <v:fill type="solid"/>
              </v:shape>
            </v:group>
            <v:group style="position:absolute;left:10;top:10;width:5446;height:2" coordorigin="10,10" coordsize="5446,2">
              <v:shape style="position:absolute;left:10;top:10;width:5446;height:2" coordorigin="10,10" coordsize="5446,0" path="m10,10l5455,10e" filled="false" stroked="true" strokeweight=".48pt" strokecolor="#000000">
                <v:path arrowok="t"/>
              </v:shape>
            </v:group>
            <v:group style="position:absolute;left:5464;top:10;width:4105;height:2" coordorigin="5464,10" coordsize="4105,2">
              <v:shape style="position:absolute;left:5464;top:10;width:4105;height:2" coordorigin="5464,10" coordsize="4105,0" path="m5464,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5446;height:2" coordorigin="10,372" coordsize="5446,2">
              <v:shape style="position:absolute;left:10;top:372;width:5446;height:2" coordorigin="10,372" coordsize="5446,0" path="m10,372l5455,372e" filled="false" stroked="true" strokeweight=".48pt" strokecolor="#000000">
                <v:path arrowok="t"/>
              </v:shape>
            </v:group>
            <v:group style="position:absolute;left:5460;top:5;width:2;height:372" coordorigin="5460,5" coordsize="2,372">
              <v:shape style="position:absolute;left:5460;top:5;width:2;height:372" coordorigin="5460,5" coordsize="0,372" path="m5460,5l5460,377e" filled="false" stroked="true" strokeweight=".48pt" strokecolor="#000000">
                <v:path arrowok="t"/>
              </v:shape>
            </v:group>
            <v:group style="position:absolute;left:5464;top:372;width:4105;height:2" coordorigin="5464,372" coordsize="4105,2">
              <v:shape style="position:absolute;left:5464;top:372;width:4105;height:2" coordorigin="5464,372" coordsize="4105,0" path="m5464,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5460;top:10;width:4114;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授予价格为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85" w:lineRule="auto" w:before="100"/>
        <w:ind w:left="553" w:right="0"/>
        <w:jc w:val="left"/>
      </w:pPr>
      <w:r>
        <w:rPr/>
        <w:t>股份支付情况的说明：</w:t>
      </w:r>
      <w:r>
        <w:rPr>
          <w:w w:val="100"/>
        </w:rPr>
        <w:t> </w:t>
      </w:r>
      <w:r>
        <w:rPr>
          <w:spacing w:val="-2"/>
        </w:rPr>
        <w:t>根据本公司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2013</w:t>
      </w:r>
      <w:r>
        <w:rPr>
          <w:spacing w:val="-2"/>
        </w:rPr>
        <w:t>年第一次临时股东大会决议通过的《关于公司限制性股票激励计划（草案修</w:t>
      </w:r>
    </w:p>
    <w:p>
      <w:pPr>
        <w:pStyle w:val="BodyText"/>
        <w:spacing w:line="276" w:lineRule="auto" w:before="0"/>
        <w:ind w:left="154" w:right="0"/>
        <w:jc w:val="left"/>
      </w:pPr>
      <w:r>
        <w:rPr/>
        <w:t>订稿）及其摘要的议案》、《关于提请股东大会授权董事会办理公司限制性股票激励计划相关事宜的议案》，</w:t>
      </w:r>
      <w:r>
        <w:rPr>
          <w:w w:val="100"/>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日第二届董事会第二十一次会议决议通过的《关于同意向激励对象授予限制性股票的议案》、</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日第二届董事会第二十四次会议决议通过的《关于调整公司限制性股票授予日的议案》、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rFonts w:ascii="Times New Roman" w:hAnsi="Times New Roman" w:cs="Times New Roman" w:eastAsia="Times New Roman" w:hint="default"/>
          <w:w w:val="100"/>
        </w:rPr>
        <w:t> </w:t>
      </w:r>
      <w:r>
        <w:rPr/>
        <w:t>日第二届董事会第二十五次会议决议通过的《关于调整首次限制性股票激励对象及授予数量的议案》，本公司</w:t>
      </w:r>
      <w:r>
        <w:rPr>
          <w:w w:val="100"/>
        </w:rPr>
        <w:t> </w:t>
      </w:r>
      <w:r>
        <w:rPr>
          <w:spacing w:val="-1"/>
        </w:rPr>
        <w:t>同意向本公司</w:t>
      </w:r>
      <w:r>
        <w:rPr>
          <w:rFonts w:ascii="Times New Roman" w:hAnsi="Times New Roman" w:cs="Times New Roman" w:eastAsia="Times New Roman" w:hint="default"/>
          <w:spacing w:val="-1"/>
        </w:rPr>
        <w:t>124</w:t>
      </w:r>
      <w:r>
        <w:rPr>
          <w:spacing w:val="-1"/>
        </w:rPr>
        <w:t>位首次限制性股票激励计划激励对象授予</w:t>
      </w:r>
      <w:r>
        <w:rPr>
          <w:rFonts w:ascii="Times New Roman" w:hAnsi="Times New Roman" w:cs="Times New Roman" w:eastAsia="Times New Roman" w:hint="default"/>
          <w:spacing w:val="-1"/>
        </w:rPr>
        <w:t>222.40</w:t>
      </w:r>
      <w:r>
        <w:rPr>
          <w:spacing w:val="-1"/>
        </w:rPr>
        <w:t>万股限制性股票，首次限制性股票的授予价格</w:t>
      </w:r>
      <w:r>
        <w:rPr>
          <w:spacing w:val="-73"/>
        </w:rPr>
        <w:t> </w:t>
      </w:r>
      <w:r>
        <w:rPr>
          <w:spacing w:val="-73"/>
        </w:rPr>
      </w:r>
      <w:r>
        <w:rPr/>
        <w:t>为每股</w:t>
      </w:r>
      <w:r>
        <w:rPr>
          <w:rFonts w:ascii="Times New Roman" w:hAnsi="Times New Roman" w:cs="Times New Roman" w:eastAsia="Times New Roman" w:hint="default"/>
        </w:rPr>
        <w:t>10.00</w:t>
      </w:r>
      <w:r>
        <w:rPr/>
        <w:t>元，授予日为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日，授予日本公司股票收盘价为每股</w:t>
      </w:r>
      <w:r>
        <w:rPr>
          <w:rFonts w:ascii="Times New Roman" w:hAnsi="Times New Roman" w:cs="Times New Roman" w:eastAsia="Times New Roman" w:hint="default"/>
        </w:rPr>
        <w:t>24.38</w:t>
      </w:r>
      <w:r>
        <w:rPr/>
        <w:t>元。</w:t>
      </w:r>
    </w:p>
    <w:p>
      <w:pPr>
        <w:pStyle w:val="BodyText"/>
        <w:spacing w:line="271" w:lineRule="auto" w:before="2"/>
        <w:ind w:left="154" w:right="150" w:firstLine="399"/>
        <w:jc w:val="both"/>
      </w:pPr>
      <w:r>
        <w:rPr/>
        <w:t>根据本公司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日第三届董事会第一次会议决议通过的《关于公司限制性股票激励计划预留限制</w:t>
      </w:r>
      <w:r>
        <w:rPr>
          <w:w w:val="100"/>
        </w:rPr>
        <w:t> </w:t>
      </w:r>
      <w:r>
        <w:rPr/>
        <w:t>性股票授予相关事项的议案》，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日发布的《关于限制性股票激励计划预留限制性股票授予相关事</w:t>
      </w:r>
      <w:r>
        <w:rPr>
          <w:w w:val="100"/>
        </w:rPr>
        <w:t> </w:t>
      </w:r>
      <w:r>
        <w:rPr>
          <w:spacing w:val="-2"/>
        </w:rPr>
        <w:t>项的更正公告》，本公司同意向巴崇昌、邹荣等</w:t>
      </w:r>
      <w:r>
        <w:rPr>
          <w:rFonts w:ascii="Times New Roman" w:hAnsi="Times New Roman" w:cs="Times New Roman" w:eastAsia="Times New Roman" w:hint="default"/>
          <w:spacing w:val="-2"/>
        </w:rPr>
        <w:t>7</w:t>
      </w:r>
      <w:r>
        <w:rPr>
          <w:spacing w:val="-2"/>
        </w:rPr>
        <w:t>位股票激励计划激励对象授予</w:t>
      </w:r>
      <w:r>
        <w:rPr>
          <w:rFonts w:ascii="Times New Roman" w:hAnsi="Times New Roman" w:cs="Times New Roman" w:eastAsia="Times New Roman" w:hint="default"/>
          <w:spacing w:val="-2"/>
        </w:rPr>
        <w:t>30</w:t>
      </w:r>
      <w:r>
        <w:rPr>
          <w:spacing w:val="-2"/>
        </w:rPr>
        <w:t>万股限制性股票，限制性股票</w:t>
      </w:r>
      <w:r>
        <w:rPr>
          <w:spacing w:val="-76"/>
        </w:rPr>
        <w:t> </w:t>
      </w:r>
      <w:r>
        <w:rPr>
          <w:spacing w:val="-76"/>
        </w:rPr>
      </w:r>
      <w:r>
        <w:rPr/>
        <w:t>的授予价格为每股</w:t>
      </w:r>
      <w:r>
        <w:rPr>
          <w:rFonts w:ascii="Times New Roman" w:hAnsi="Times New Roman" w:cs="Times New Roman" w:eastAsia="Times New Roman" w:hint="default"/>
        </w:rPr>
        <w:t>15.01</w:t>
      </w:r>
      <w:r>
        <w:rPr/>
        <w:t>元，授予日为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日，授予日本公司股票收盘价为每股</w:t>
      </w:r>
      <w:r>
        <w:rPr>
          <w:rFonts w:ascii="Times New Roman" w:hAnsi="Times New Roman" w:cs="Times New Roman" w:eastAsia="Times New Roman" w:hint="default"/>
        </w:rPr>
        <w:t>31.93</w:t>
      </w:r>
      <w:r>
        <w:rPr/>
        <w:t>元。</w:t>
      </w:r>
    </w:p>
    <w:p>
      <w:pPr>
        <w:pStyle w:val="BodyText"/>
        <w:spacing w:line="276" w:lineRule="auto" w:before="6"/>
        <w:ind w:right="150" w:firstLine="399"/>
        <w:jc w:val="both"/>
      </w:pPr>
      <w:r>
        <w:rPr>
          <w:spacing w:val="-2"/>
        </w:rPr>
        <w:t>根据本公司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日召开的第三届董事会第六次会议审议通过的《关于回购注销限制性股票激励计划</w:t>
      </w:r>
      <w:r>
        <w:rPr>
          <w:w w:val="100"/>
        </w:rPr>
        <w:t> </w:t>
      </w:r>
      <w:r>
        <w:rPr/>
        <w:t>首次授予第一期及预留授予第一期待解锁限制性股票和已不符合激励条件的激励对象已获授但尚未解锁的限制</w:t>
      </w:r>
      <w:r>
        <w:rPr>
          <w:w w:val="100"/>
        </w:rPr>
        <w:t> </w:t>
      </w:r>
      <w:r>
        <w:rPr/>
        <w:t>性股票的议案》，因</w:t>
      </w:r>
      <w:r>
        <w:rPr>
          <w:rFonts w:ascii="Times New Roman" w:hAnsi="Times New Roman" w:cs="Times New Roman" w:eastAsia="Times New Roman" w:hint="default"/>
        </w:rPr>
        <w:t>2013</w:t>
      </w:r>
      <w:r>
        <w:rPr/>
        <w:t>年度财务业绩考核未达标，未达到限制性股票激励计划首次授予第一期及预留授予第</w:t>
      </w:r>
      <w:r>
        <w:rPr>
          <w:w w:val="100"/>
        </w:rPr>
        <w:t> </w:t>
      </w:r>
      <w:r>
        <w:rPr/>
        <w:t>一期待解锁限制性股票的解锁条件，且原激励对象李鹏先生因个人原因辞职并已办理完毕离职手续。根据《上</w:t>
      </w:r>
      <w:r>
        <w:rPr>
          <w:w w:val="100"/>
        </w:rPr>
        <w:t> </w:t>
      </w:r>
      <w:r>
        <w:rPr/>
        <w:t>市公司股权激励管理办法（试行）》等有关法律、法规和规范性文件以及《公司章程》、《天津长荣印刷设备</w:t>
      </w:r>
      <w:r>
        <w:rPr>
          <w:w w:val="100"/>
        </w:rPr>
        <w:t> </w:t>
      </w:r>
      <w:r>
        <w:rPr/>
        <w:t>股份有限公司限制性股票激励计划（草案修订稿）》等规定，本公司对未达到解锁条件的限制性股票激励计划</w:t>
      </w:r>
      <w:r>
        <w:rPr>
          <w:w w:val="100"/>
        </w:rPr>
        <w:t> </w:t>
      </w:r>
      <w:r>
        <w:rPr>
          <w:spacing w:val="-2"/>
        </w:rPr>
        <w:t>首次授予第一期及预留授予第一期待解锁限制性股票</w:t>
      </w:r>
      <w:r>
        <w:rPr>
          <w:rFonts w:ascii="Times New Roman" w:hAnsi="Times New Roman" w:cs="Times New Roman" w:eastAsia="Times New Roman" w:hint="default"/>
          <w:spacing w:val="-2"/>
        </w:rPr>
        <w:t>756,000</w:t>
      </w:r>
      <w:r>
        <w:rPr>
          <w:spacing w:val="-2"/>
        </w:rPr>
        <w:t>股（其中，首次授予涉及</w:t>
      </w:r>
      <w:r>
        <w:rPr>
          <w:rFonts w:ascii="Times New Roman" w:hAnsi="Times New Roman" w:cs="Times New Roman" w:eastAsia="Times New Roman" w:hint="default"/>
          <w:spacing w:val="-2"/>
        </w:rPr>
        <w:t>124</w:t>
      </w:r>
      <w:r>
        <w:rPr>
          <w:rFonts w:ascii="Times New Roman" w:hAnsi="Times New Roman" w:cs="Times New Roman" w:eastAsia="Times New Roman" w:hint="default"/>
          <w:spacing w:val="45"/>
        </w:rPr>
        <w:t> </w:t>
      </w:r>
      <w:r>
        <w:rPr>
          <w:spacing w:val="-4"/>
        </w:rPr>
        <w:t>人，除激励对象李鹏</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45"/>
        </w:rPr>
        <w:t> </w:t>
      </w:r>
      <w:r>
        <w:rPr/>
        <w:t>人因离职后不符合激励条件其所持全部股权激励限售股</w:t>
      </w:r>
      <w:r>
        <w:rPr>
          <w:rFonts w:ascii="Times New Roman" w:hAnsi="Times New Roman" w:cs="Times New Roman" w:eastAsia="Times New Roman" w:hint="default"/>
        </w:rPr>
        <w:t>4,000 </w:t>
      </w:r>
      <w:r>
        <w:rPr>
          <w:spacing w:val="-4"/>
        </w:rPr>
        <w:t>股回购注销外，其余</w:t>
      </w:r>
      <w:r>
        <w:rPr>
          <w:rFonts w:ascii="Times New Roman" w:hAnsi="Times New Roman" w:cs="Times New Roman" w:eastAsia="Times New Roman" w:hint="default"/>
          <w:spacing w:val="-4"/>
        </w:rPr>
        <w:t>123</w:t>
      </w:r>
      <w:r>
        <w:rPr>
          <w:rFonts w:ascii="Times New Roman" w:hAnsi="Times New Roman" w:cs="Times New Roman" w:eastAsia="Times New Roman" w:hint="default"/>
          <w:spacing w:val="16"/>
        </w:rPr>
        <w:t> </w:t>
      </w:r>
      <w:r>
        <w:rPr>
          <w:spacing w:val="-4"/>
        </w:rPr>
        <w:t>人依照《限制性股票激励</w:t>
      </w:r>
      <w:r>
        <w:rPr>
          <w:w w:val="100"/>
        </w:rPr>
        <w:t> </w:t>
      </w:r>
      <w:r>
        <w:rPr/>
        <w:t>计划》第一期</w:t>
      </w:r>
      <w:r>
        <w:rPr>
          <w:rFonts w:ascii="Times New Roman" w:hAnsi="Times New Roman" w:cs="Times New Roman" w:eastAsia="Times New Roman" w:hint="default"/>
        </w:rPr>
        <w:t>30%</w:t>
      </w:r>
      <w:r>
        <w:rPr/>
        <w:t>比例计</w:t>
      </w:r>
      <w:r>
        <w:rPr>
          <w:rFonts w:ascii="Times New Roman" w:hAnsi="Times New Roman" w:cs="Times New Roman" w:eastAsia="Times New Roman" w:hint="default"/>
        </w:rPr>
        <w:t>666,000 </w:t>
      </w:r>
      <w:r>
        <w:rPr/>
        <w:t>股回购注销；预留授予涉及</w:t>
      </w:r>
      <w:r>
        <w:rPr>
          <w:rFonts w:ascii="Times New Roman" w:hAnsi="Times New Roman" w:cs="Times New Roman" w:eastAsia="Times New Roman" w:hint="default"/>
        </w:rPr>
        <w:t>7</w:t>
      </w:r>
      <w:r>
        <w:rPr>
          <w:rFonts w:ascii="Times New Roman" w:hAnsi="Times New Roman" w:cs="Times New Roman" w:eastAsia="Times New Roman" w:hint="default"/>
          <w:spacing w:val="44"/>
        </w:rPr>
        <w:t> </w:t>
      </w:r>
      <w:r>
        <w:rPr/>
        <w:t>人，依照《限制性股票激励计划》第一期</w:t>
      </w:r>
      <w:r>
        <w:rPr>
          <w:rFonts w:ascii="Times New Roman" w:hAnsi="Times New Roman" w:cs="Times New Roman" w:eastAsia="Times New Roman" w:hint="default"/>
        </w:rPr>
        <w:t>30%</w:t>
      </w:r>
      <w:r>
        <w:rPr/>
        <w:t>比</w:t>
      </w:r>
      <w:r>
        <w:rPr>
          <w:w w:val="100"/>
        </w:rPr>
        <w:t> </w:t>
      </w:r>
      <w:r>
        <w:rPr/>
        <w:t>例计</w:t>
      </w:r>
      <w:r>
        <w:rPr>
          <w:rFonts w:ascii="Times New Roman" w:hAnsi="Times New Roman" w:cs="Times New Roman" w:eastAsia="Times New Roman" w:hint="default"/>
        </w:rPr>
        <w:t>90,000 </w:t>
      </w:r>
      <w:r>
        <w:rPr/>
        <w:t>股回购注销。）和已不符合激励条件的激励对象李鹏</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人已获授但尚未解锁的限制性股票</w:t>
      </w:r>
      <w:r>
        <w:rPr>
          <w:rFonts w:ascii="Times New Roman" w:hAnsi="Times New Roman" w:cs="Times New Roman" w:eastAsia="Times New Roman" w:hint="default"/>
        </w:rPr>
        <w:t>4,000</w:t>
      </w:r>
      <w:r>
        <w:rPr/>
        <w:t>股共</w:t>
      </w:r>
      <w:r>
        <w:rPr>
          <w:w w:val="100"/>
        </w:rPr>
        <w:t> </w:t>
      </w:r>
      <w:r>
        <w:rPr>
          <w:spacing w:val="-2"/>
        </w:rPr>
        <w:t>计</w:t>
      </w:r>
      <w:r>
        <w:rPr>
          <w:rFonts w:ascii="Times New Roman" w:hAnsi="Times New Roman" w:cs="Times New Roman" w:eastAsia="Times New Roman" w:hint="default"/>
          <w:spacing w:val="-2"/>
        </w:rPr>
        <w:t>760,000</w:t>
      </w:r>
      <w:r>
        <w:rPr>
          <w:spacing w:val="-2"/>
        </w:rPr>
        <w:t>股限制性股票进行回购注销。首次授予第一期待解锁限制性股票回购价格为</w:t>
      </w:r>
      <w:r>
        <w:rPr>
          <w:rFonts w:ascii="Times New Roman" w:hAnsi="Times New Roman" w:cs="Times New Roman" w:eastAsia="Times New Roman" w:hint="default"/>
          <w:spacing w:val="-2"/>
        </w:rPr>
        <w:t>9.3109</w:t>
      </w:r>
      <w:r>
        <w:rPr>
          <w:rFonts w:ascii="Times New Roman" w:hAnsi="Times New Roman" w:cs="Times New Roman" w:eastAsia="Times New Roman" w:hint="default"/>
        </w:rPr>
        <w:t> </w:t>
      </w:r>
      <w:r>
        <w:rPr>
          <w:spacing w:val="-6"/>
        </w:rPr>
        <w:t>元</w:t>
      </w:r>
      <w:r>
        <w:rPr>
          <w:rFonts w:ascii="Times New Roman" w:hAnsi="Times New Roman" w:cs="Times New Roman" w:eastAsia="Times New Roman" w:hint="default"/>
          <w:spacing w:val="-6"/>
        </w:rPr>
        <w:t>/</w:t>
      </w:r>
      <w:r>
        <w:rPr>
          <w:spacing w:val="-6"/>
        </w:rPr>
        <w:t>股，预留授予第</w:t>
      </w:r>
      <w:r>
        <w:rPr>
          <w:spacing w:val="-81"/>
        </w:rPr>
        <w:t> </w:t>
      </w:r>
      <w:r>
        <w:rPr>
          <w:spacing w:val="-81"/>
        </w:rPr>
      </w:r>
      <w:r>
        <w:rPr/>
        <w:t>一期待解锁限制性股票回购价格为</w:t>
      </w:r>
      <w:r>
        <w:rPr>
          <w:rFonts w:ascii="Times New Roman" w:hAnsi="Times New Roman" w:cs="Times New Roman" w:eastAsia="Times New Roman" w:hint="default"/>
        </w:rPr>
        <w:t>15.01</w:t>
      </w:r>
      <w:r>
        <w:rPr>
          <w:rFonts w:ascii="Times New Roman" w:hAnsi="Times New Roman" w:cs="Times New Roman" w:eastAsia="Times New Roman" w:hint="default"/>
          <w:spacing w:val="27"/>
        </w:rPr>
        <w:t> </w:t>
      </w:r>
      <w:r>
        <w:rPr/>
        <w:t>元</w:t>
      </w:r>
      <w:r>
        <w:rPr>
          <w:rFonts w:ascii="Times New Roman" w:hAnsi="Times New Roman" w:cs="Times New Roman" w:eastAsia="Times New Roman" w:hint="default"/>
        </w:rPr>
        <w:t>/</w:t>
      </w:r>
      <w:r>
        <w:rPr/>
        <w:t>股。</w:t>
      </w:r>
    </w:p>
    <w:p>
      <w:pPr>
        <w:pStyle w:val="BodyText"/>
        <w:spacing w:line="278" w:lineRule="auto" w:before="2"/>
        <w:ind w:right="152" w:firstLine="399"/>
        <w:jc w:val="both"/>
      </w:pPr>
      <w:r>
        <w:rPr/>
        <w:t>激励计划有效期为自限制性股票授予之日起至所有限制性股票解锁或回购注销完毕之日止。激励计划有效</w:t>
      </w:r>
      <w:r>
        <w:rPr>
          <w:w w:val="100"/>
        </w:rPr>
        <w:t> </w:t>
      </w:r>
      <w:r>
        <w:rPr>
          <w:spacing w:val="-2"/>
        </w:rPr>
        <w:t>期为</w:t>
      </w:r>
      <w:r>
        <w:rPr>
          <w:rFonts w:ascii="Times New Roman" w:hAnsi="Times New Roman" w:cs="Times New Roman" w:eastAsia="Times New Roman" w:hint="default"/>
          <w:spacing w:val="-2"/>
        </w:rPr>
        <w:t>48</w:t>
      </w:r>
      <w:r>
        <w:rPr>
          <w:spacing w:val="-2"/>
        </w:rPr>
        <w:t>个月，自限制性股票授予日起计算，在授予日后</w:t>
      </w:r>
      <w:r>
        <w:rPr>
          <w:rFonts w:ascii="Times New Roman" w:hAnsi="Times New Roman" w:cs="Times New Roman" w:eastAsia="Times New Roman" w:hint="default"/>
          <w:spacing w:val="-2"/>
        </w:rPr>
        <w:t>12</w:t>
      </w:r>
      <w:r>
        <w:rPr>
          <w:rFonts w:ascii="Times New Roman" w:hAnsi="Times New Roman" w:cs="Times New Roman" w:eastAsia="Times New Roman" w:hint="default"/>
        </w:rPr>
        <w:t> </w:t>
      </w:r>
      <w:r>
        <w:rPr>
          <w:spacing w:val="-2"/>
        </w:rPr>
        <w:t>个月为标的股票锁定期，激励对象根据本激励计划持</w:t>
      </w:r>
      <w:r>
        <w:rPr>
          <w:spacing w:val="-76"/>
        </w:rPr>
        <w:t> </w:t>
      </w:r>
      <w:r>
        <w:rPr>
          <w:spacing w:val="-76"/>
        </w:rPr>
      </w:r>
      <w:r>
        <w:rPr/>
        <w:t>有的标的股票将被锁定且不得以任何形式转让。</w:t>
      </w:r>
    </w:p>
    <w:p>
      <w:pPr>
        <w:pStyle w:val="BodyText"/>
        <w:spacing w:line="240" w:lineRule="auto" w:before="18"/>
        <w:ind w:left="553" w:right="0"/>
        <w:jc w:val="left"/>
      </w:pPr>
      <w:r>
        <w:rPr/>
        <w:t>锁定期满后为解锁期。授予的限制性股票解锁期及各期解锁时间安排如下表所示：</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419"/>
        <w:gridCol w:w="4820"/>
        <w:gridCol w:w="2058"/>
      </w:tblGrid>
      <w:tr>
        <w:trPr>
          <w:trHeight w:val="661" w:hRule="exact"/>
        </w:trPr>
        <w:tc>
          <w:tcPr>
            <w:tcW w:w="14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解锁安排</w:t>
            </w:r>
            <w:r>
              <w:rPr>
                <w:rFonts w:ascii="宋体" w:hAnsi="宋体" w:cs="宋体" w:eastAsia="宋体" w:hint="default"/>
                <w:sz w:val="20"/>
                <w:szCs w:val="20"/>
              </w:rPr>
            </w:r>
          </w:p>
        </w:tc>
        <w:tc>
          <w:tcPr>
            <w:tcW w:w="482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解锁时间</w:t>
            </w:r>
            <w:r>
              <w:rPr>
                <w:rFonts w:ascii="宋体" w:hAnsi="宋体" w:cs="宋体" w:eastAsia="宋体" w:hint="default"/>
                <w:sz w:val="20"/>
                <w:szCs w:val="20"/>
              </w:rPr>
            </w:r>
          </w:p>
        </w:tc>
        <w:tc>
          <w:tcPr>
            <w:tcW w:w="2058" w:type="dxa"/>
            <w:tcBorders>
              <w:top w:val="single" w:sz="6" w:space="0" w:color="000000"/>
              <w:left w:val="single" w:sz="6" w:space="0" w:color="000000"/>
              <w:bottom w:val="single" w:sz="8" w:space="0" w:color="000000"/>
              <w:right w:val="nil" w:sz="6" w:space="0" w:color="auto"/>
            </w:tcBorders>
          </w:tcPr>
          <w:p>
            <w:pPr>
              <w:pStyle w:val="TableParagraph"/>
              <w:spacing w:line="285" w:lineRule="auto" w:before="4"/>
              <w:ind w:left="518" w:right="25" w:hanging="502"/>
              <w:jc w:val="left"/>
              <w:rPr>
                <w:rFonts w:ascii="宋体" w:hAnsi="宋体" w:cs="宋体" w:eastAsia="宋体" w:hint="default"/>
                <w:sz w:val="20"/>
                <w:szCs w:val="20"/>
              </w:rPr>
            </w:pPr>
            <w:r>
              <w:rPr>
                <w:rFonts w:ascii="宋体" w:hAnsi="宋体" w:cs="宋体" w:eastAsia="宋体" w:hint="default"/>
                <w:b/>
                <w:bCs/>
                <w:sz w:val="20"/>
                <w:szCs w:val="20"/>
              </w:rPr>
              <w:t>可解锁数量占限制性股</w:t>
            </w:r>
            <w:r>
              <w:rPr>
                <w:rFonts w:ascii="宋体" w:hAnsi="宋体" w:cs="宋体" w:eastAsia="宋体" w:hint="default"/>
                <w:b/>
                <w:bCs/>
                <w:w w:val="99"/>
                <w:sz w:val="20"/>
                <w:szCs w:val="20"/>
              </w:rPr>
              <w:t> </w:t>
            </w:r>
            <w:r>
              <w:rPr>
                <w:rFonts w:ascii="宋体" w:hAnsi="宋体" w:cs="宋体" w:eastAsia="宋体" w:hint="default"/>
                <w:b/>
                <w:bCs/>
                <w:sz w:val="20"/>
                <w:szCs w:val="20"/>
              </w:rPr>
              <w:t>票数量比例</w:t>
            </w:r>
            <w:r>
              <w:rPr>
                <w:rFonts w:ascii="宋体" w:hAnsi="宋体" w:cs="宋体" w:eastAsia="宋体" w:hint="default"/>
                <w:sz w:val="20"/>
                <w:szCs w:val="20"/>
              </w:rPr>
            </w:r>
          </w:p>
        </w:tc>
      </w:tr>
      <w:tr>
        <w:trPr>
          <w:trHeight w:val="659" w:hRule="exact"/>
        </w:trPr>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第一次解锁</w:t>
            </w:r>
          </w:p>
        </w:tc>
        <w:tc>
          <w:tcPr>
            <w:tcW w:w="48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自授予日起满</w:t>
            </w:r>
            <w:r>
              <w:rPr>
                <w:rFonts w:ascii="Times New Roman" w:hAnsi="Times New Roman" w:cs="Times New Roman" w:eastAsia="Times New Roman" w:hint="default"/>
                <w:sz w:val="20"/>
                <w:szCs w:val="20"/>
              </w:rPr>
              <w:t>12</w:t>
            </w:r>
            <w:r>
              <w:rPr>
                <w:rFonts w:ascii="宋体" w:hAnsi="宋体" w:cs="宋体" w:eastAsia="宋体" w:hint="default"/>
                <w:sz w:val="20"/>
                <w:szCs w:val="20"/>
              </w:rPr>
              <w:t>个月后的首个交易日至首次授予日起</w:t>
            </w:r>
          </w:p>
          <w:p>
            <w:pPr>
              <w:pStyle w:val="TableParagraph"/>
              <w:spacing w:line="240" w:lineRule="auto" w:before="3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24</w:t>
            </w:r>
            <w:r>
              <w:rPr>
                <w:rFonts w:ascii="宋体" w:hAnsi="宋体" w:cs="宋体" w:eastAsia="宋体" w:hint="default"/>
                <w:sz w:val="20"/>
                <w:szCs w:val="20"/>
              </w:rPr>
              <w:t>个月内的最后一个交易日止。</w:t>
            </w:r>
          </w:p>
        </w:tc>
        <w:tc>
          <w:tcPr>
            <w:tcW w:w="205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center"/>
              <w:rPr>
                <w:rFonts w:ascii="Times New Roman" w:hAnsi="Times New Roman" w:cs="Times New Roman" w:eastAsia="Times New Roman" w:hint="default"/>
                <w:sz w:val="20"/>
                <w:szCs w:val="20"/>
              </w:rPr>
            </w:pPr>
            <w:r>
              <w:rPr>
                <w:rFonts w:ascii="Times New Roman"/>
                <w:sz w:val="20"/>
              </w:rPr>
              <w:t>30%</w:t>
            </w:r>
          </w:p>
        </w:tc>
      </w:tr>
      <w:tr>
        <w:trPr>
          <w:trHeight w:val="659" w:hRule="exact"/>
        </w:trPr>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第二次解锁</w:t>
            </w:r>
          </w:p>
        </w:tc>
        <w:tc>
          <w:tcPr>
            <w:tcW w:w="48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自授予日起满</w:t>
            </w:r>
            <w:r>
              <w:rPr>
                <w:rFonts w:ascii="Times New Roman" w:hAnsi="Times New Roman" w:cs="Times New Roman" w:eastAsia="Times New Roman" w:hint="default"/>
                <w:sz w:val="20"/>
                <w:szCs w:val="20"/>
              </w:rPr>
              <w:t>24</w:t>
            </w:r>
            <w:r>
              <w:rPr>
                <w:rFonts w:ascii="宋体" w:hAnsi="宋体" w:cs="宋体" w:eastAsia="宋体" w:hint="default"/>
                <w:sz w:val="20"/>
                <w:szCs w:val="20"/>
              </w:rPr>
              <w:t>个月后的首个交易日至首次授予日起</w:t>
            </w:r>
          </w:p>
          <w:p>
            <w:pPr>
              <w:pStyle w:val="TableParagraph"/>
              <w:spacing w:line="240" w:lineRule="auto" w:before="3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36</w:t>
            </w:r>
            <w:r>
              <w:rPr>
                <w:rFonts w:ascii="宋体" w:hAnsi="宋体" w:cs="宋体" w:eastAsia="宋体" w:hint="default"/>
                <w:sz w:val="20"/>
                <w:szCs w:val="20"/>
              </w:rPr>
              <w:t>个月内的最后一个交易日止。</w:t>
            </w:r>
          </w:p>
        </w:tc>
        <w:tc>
          <w:tcPr>
            <w:tcW w:w="205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center"/>
              <w:rPr>
                <w:rFonts w:ascii="Times New Roman" w:hAnsi="Times New Roman" w:cs="Times New Roman" w:eastAsia="Times New Roman" w:hint="default"/>
                <w:sz w:val="20"/>
                <w:szCs w:val="20"/>
              </w:rPr>
            </w:pPr>
            <w:r>
              <w:rPr>
                <w:rFonts w:ascii="Times New Roman"/>
                <w:sz w:val="20"/>
              </w:rPr>
              <w:t>30%</w:t>
            </w:r>
          </w:p>
        </w:tc>
      </w:tr>
      <w:tr>
        <w:trPr>
          <w:trHeight w:val="660" w:hRule="exact"/>
        </w:trPr>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第三次解锁</w:t>
            </w:r>
          </w:p>
        </w:tc>
        <w:tc>
          <w:tcPr>
            <w:tcW w:w="48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自授予日起满</w:t>
            </w:r>
            <w:r>
              <w:rPr>
                <w:rFonts w:ascii="Times New Roman" w:hAnsi="Times New Roman" w:cs="Times New Roman" w:eastAsia="Times New Roman" w:hint="default"/>
                <w:sz w:val="20"/>
                <w:szCs w:val="20"/>
              </w:rPr>
              <w:t>36</w:t>
            </w:r>
            <w:r>
              <w:rPr>
                <w:rFonts w:ascii="宋体" w:hAnsi="宋体" w:cs="宋体" w:eastAsia="宋体" w:hint="default"/>
                <w:sz w:val="20"/>
                <w:szCs w:val="20"/>
              </w:rPr>
              <w:t>个月后的首个交易日至首次授予日起</w:t>
            </w:r>
          </w:p>
          <w:p>
            <w:pPr>
              <w:pStyle w:val="TableParagraph"/>
              <w:spacing w:line="240" w:lineRule="auto" w:before="3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48</w:t>
            </w:r>
            <w:r>
              <w:rPr>
                <w:rFonts w:ascii="宋体" w:hAnsi="宋体" w:cs="宋体" w:eastAsia="宋体" w:hint="default"/>
                <w:sz w:val="20"/>
                <w:szCs w:val="20"/>
              </w:rPr>
              <w:t>个月内的最后一个交易日止。</w:t>
            </w:r>
          </w:p>
        </w:tc>
        <w:tc>
          <w:tcPr>
            <w:tcW w:w="205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center"/>
              <w:rPr>
                <w:rFonts w:ascii="Times New Roman" w:hAnsi="Times New Roman" w:cs="Times New Roman" w:eastAsia="Times New Roman" w:hint="default"/>
                <w:sz w:val="20"/>
                <w:szCs w:val="20"/>
              </w:rPr>
            </w:pPr>
            <w:r>
              <w:rPr>
                <w:rFonts w:ascii="Times New Roman"/>
                <w:sz w:val="20"/>
              </w:rPr>
              <w:t>40%</w:t>
            </w:r>
          </w:p>
        </w:tc>
      </w:tr>
    </w:tbl>
    <w:p>
      <w:pPr>
        <w:pStyle w:val="BodyText"/>
        <w:spacing w:line="273" w:lineRule="auto" w:before="0"/>
        <w:ind w:right="149" w:firstLine="399"/>
        <w:jc w:val="both"/>
      </w:pPr>
      <w:r>
        <w:rPr>
          <w:spacing w:val="-3"/>
        </w:rPr>
        <w:t>对于按照股权激励计划授予的限制性股票，激励对象每一次申请标的股票解锁的公司业绩条件为：（</w:t>
      </w:r>
      <w:r>
        <w:rPr>
          <w:rFonts w:ascii="Times New Roman" w:hAnsi="Times New Roman" w:cs="Times New Roman" w:eastAsia="Times New Roman" w:hint="default"/>
          <w:spacing w:val="-3"/>
        </w:rPr>
        <w:t>1</w:t>
      </w:r>
      <w:r>
        <w:rPr>
          <w:spacing w:val="-3"/>
        </w:rPr>
        <w:t>）以</w:t>
      </w:r>
      <w:r>
        <w:rPr>
          <w:spacing w:val="-17"/>
          <w:w w:val="100"/>
        </w:rPr>
        <w:t> </w:t>
      </w:r>
      <w:r>
        <w:rPr>
          <w:rFonts w:ascii="Times New Roman" w:hAnsi="Times New Roman" w:cs="Times New Roman" w:eastAsia="Times New Roman" w:hint="default"/>
          <w:spacing w:val="-4"/>
        </w:rPr>
        <w:t>2012</w:t>
      </w:r>
      <w:r>
        <w:rPr>
          <w:spacing w:val="-4"/>
        </w:rPr>
        <w:t>年净利润为固定基数，</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2015 </w:t>
      </w:r>
      <w:r>
        <w:rPr>
          <w:spacing w:val="-6"/>
        </w:rPr>
        <w:t>年公司净利润增长率分别不低于</w:t>
      </w:r>
      <w:r>
        <w:rPr>
          <w:rFonts w:ascii="Times New Roman" w:hAnsi="Times New Roman" w:cs="Times New Roman" w:eastAsia="Times New Roman" w:hint="default"/>
          <w:spacing w:val="-6"/>
        </w:rPr>
        <w:t>20%</w:t>
      </w:r>
      <w:r>
        <w:rPr>
          <w:spacing w:val="-6"/>
        </w:rPr>
        <w:t>、</w:t>
      </w:r>
      <w:r>
        <w:rPr>
          <w:rFonts w:ascii="Times New Roman" w:hAnsi="Times New Roman" w:cs="Times New Roman" w:eastAsia="Times New Roman" w:hint="default"/>
          <w:spacing w:val="-6"/>
        </w:rPr>
        <w:t>45%</w:t>
      </w:r>
      <w:r>
        <w:rPr>
          <w:spacing w:val="-6"/>
        </w:rPr>
        <w:t>、</w:t>
      </w:r>
      <w:r>
        <w:rPr>
          <w:rFonts w:ascii="Times New Roman" w:hAnsi="Times New Roman" w:cs="Times New Roman" w:eastAsia="Times New Roman" w:hint="default"/>
          <w:spacing w:val="-6"/>
        </w:rPr>
        <w:t>75%</w:t>
      </w:r>
      <w:r>
        <w:rPr>
          <w:spacing w:val="-6"/>
        </w:rPr>
        <w:t>；（</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2013</w:t>
      </w:r>
      <w:r>
        <w:rPr>
          <w:rFonts w:ascii="Times New Roman" w:hAnsi="Times New Roman" w:cs="Times New Roman" w:eastAsia="Times New Roman" w:hint="default"/>
          <w:spacing w:val="-44"/>
        </w:rPr>
        <w:t> </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rFonts w:ascii="Times New Roman" w:hAnsi="Times New Roman" w:cs="Times New Roman" w:eastAsia="Times New Roman" w:hint="default"/>
          <w:spacing w:val="20"/>
        </w:rPr>
        <w:t> </w:t>
      </w:r>
      <w:r>
        <w:rPr/>
        <w:t>年公司净资产收益率分别不低于</w:t>
      </w:r>
      <w:r>
        <w:rPr>
          <w:rFonts w:ascii="Times New Roman" w:hAnsi="Times New Roman" w:cs="Times New Roman" w:eastAsia="Times New Roman" w:hint="default"/>
        </w:rPr>
        <w:t>11.00%</w:t>
      </w:r>
      <w:r>
        <w:rPr/>
        <w:t>、</w:t>
      </w:r>
      <w:r>
        <w:rPr>
          <w:rFonts w:ascii="Times New Roman" w:hAnsi="Times New Roman" w:cs="Times New Roman" w:eastAsia="Times New Roman" w:hint="default"/>
        </w:rPr>
        <w:t>11.30%</w:t>
      </w:r>
      <w:r>
        <w:rPr/>
        <w:t>、</w:t>
      </w:r>
      <w:r>
        <w:rPr>
          <w:rFonts w:ascii="Times New Roman" w:hAnsi="Times New Roman" w:cs="Times New Roman" w:eastAsia="Times New Roman" w:hint="default"/>
        </w:rPr>
        <w:t>11.70%</w:t>
      </w:r>
      <w:r>
        <w:rPr/>
        <w:t>；（</w:t>
      </w:r>
      <w:r>
        <w:rPr>
          <w:rFonts w:ascii="Times New Roman" w:hAnsi="Times New Roman" w:cs="Times New Roman" w:eastAsia="Times New Roman" w:hint="default"/>
        </w:rPr>
        <w:t>3</w:t>
      </w:r>
      <w:r>
        <w:rPr/>
        <w:t>）在锁定期内，各年度归属</w:t>
      </w:r>
      <w:r>
        <w:rPr>
          <w:w w:val="100"/>
        </w:rPr>
        <w:t> </w:t>
      </w:r>
      <w:r>
        <w:rPr/>
        <w:t>于上市公司股东的净利润及归属于上市公司股东的扣除非经常性损益的净利润均不得低于授予日前最近三个会</w:t>
      </w:r>
      <w:r>
        <w:rPr>
          <w:w w:val="100"/>
        </w:rPr>
        <w:t> </w:t>
      </w:r>
      <w:r>
        <w:rPr/>
        <w:t>计年度的平均水平且不得为负。以上净利润指标均以扣除非经常性损益后的净利润作为计算依据，各年净利润</w:t>
      </w:r>
    </w:p>
    <w:p>
      <w:pPr>
        <w:spacing w:after="0" w:line="273" w:lineRule="auto"/>
        <w:jc w:val="both"/>
        <w:sectPr>
          <w:pgSz w:w="11910" w:h="16840"/>
          <w:pgMar w:header="747" w:footer="979" w:top="1060" w:bottom="1160" w:left="980" w:right="980"/>
        </w:sectPr>
      </w:pPr>
    </w:p>
    <w:p>
      <w:pPr>
        <w:spacing w:line="240" w:lineRule="auto" w:before="1"/>
        <w:rPr>
          <w:rFonts w:ascii="宋体" w:hAnsi="宋体" w:cs="宋体" w:eastAsia="宋体" w:hint="default"/>
          <w:sz w:val="25"/>
          <w:szCs w:val="25"/>
        </w:rPr>
      </w:pPr>
    </w:p>
    <w:p>
      <w:pPr>
        <w:pStyle w:val="BodyText"/>
        <w:spacing w:line="280" w:lineRule="auto" w:before="38"/>
        <w:ind w:right="93"/>
        <w:jc w:val="left"/>
      </w:pPr>
      <w:r>
        <w:rPr>
          <w:spacing w:val="-1"/>
        </w:rPr>
        <w:t>指归属于上市公司股东的净利润。前述净资产收益率指扣除非经常性损益后的加权平均净资产收益率。如果公</w:t>
      </w:r>
      <w:r>
        <w:rPr>
          <w:spacing w:val="-63"/>
        </w:rPr>
        <w:t> </w:t>
      </w:r>
      <w:r>
        <w:rPr>
          <w:spacing w:val="-63"/>
        </w:rPr>
      </w:r>
      <w:r>
        <w:rPr>
          <w:spacing w:val="-1"/>
        </w:rPr>
        <w:t>司当年实施公开发行或非公开发行等产生影响净资产的再融资行为，则融资当年以扣除融资数量后的净资产为</w:t>
      </w:r>
      <w:r>
        <w:rPr>
          <w:spacing w:val="-63"/>
        </w:rPr>
        <w:t> </w:t>
      </w:r>
      <w:r>
        <w:rPr>
          <w:spacing w:val="-63"/>
        </w:rPr>
      </w:r>
      <w:r>
        <w:rPr/>
        <w:t>计算依据</w:t>
      </w:r>
      <w:r>
        <w:rPr>
          <w:rFonts w:ascii="Times New Roman" w:hAnsi="Times New Roman" w:cs="Times New Roman" w:eastAsia="Times New Roman" w:hint="default"/>
        </w:rPr>
        <w:t>,</w:t>
      </w:r>
      <w:r>
        <w:rPr/>
        <w:t>相关净资产变化引起的净损益纳入指标计算。如在解锁期内任何一期的公司业绩考核达不到上述条</w:t>
      </w:r>
      <w:r>
        <w:rPr>
          <w:w w:val="100"/>
        </w:rPr>
        <w:t> </w:t>
      </w:r>
      <w:r>
        <w:rPr/>
        <w:t>件，则当期可申请解锁的限制性股票不得解锁并由公司回购后注销。</w:t>
      </w:r>
    </w:p>
    <w:p>
      <w:pPr>
        <w:pStyle w:val="BodyText"/>
        <w:spacing w:line="271" w:lineRule="auto" w:before="16"/>
        <w:ind w:right="93" w:firstLine="399"/>
        <w:jc w:val="left"/>
      </w:pPr>
      <w:r>
        <w:rPr>
          <w:spacing w:val="-2"/>
        </w:rPr>
        <w:t>限制性股票激励计划首次授予激励对象限制性股票总数为</w:t>
      </w:r>
      <w:r>
        <w:rPr>
          <w:rFonts w:ascii="Times New Roman" w:hAnsi="Times New Roman" w:cs="Times New Roman" w:eastAsia="Times New Roman" w:hint="default"/>
          <w:spacing w:val="-2"/>
        </w:rPr>
        <w:t>222.4</w:t>
      </w:r>
      <w:r>
        <w:rPr>
          <w:spacing w:val="-2"/>
        </w:rPr>
        <w:t>万股，授予价格为每股</w:t>
      </w:r>
      <w:r>
        <w:rPr>
          <w:rFonts w:ascii="Times New Roman" w:hAnsi="Times New Roman" w:cs="Times New Roman" w:eastAsia="Times New Roman" w:hint="default"/>
          <w:spacing w:val="-2"/>
        </w:rPr>
        <w:t>10.00</w:t>
      </w:r>
      <w:r>
        <w:rPr>
          <w:spacing w:val="-2"/>
        </w:rPr>
        <w:t>元，授予日股票</w:t>
      </w:r>
      <w:r>
        <w:rPr>
          <w:w w:val="100"/>
        </w:rPr>
        <w:t> </w:t>
      </w:r>
      <w:r>
        <w:rPr>
          <w:spacing w:val="-1"/>
        </w:rPr>
        <w:t>价格每股</w:t>
      </w:r>
      <w:r>
        <w:rPr>
          <w:rFonts w:ascii="Times New Roman" w:hAnsi="Times New Roman" w:cs="Times New Roman" w:eastAsia="Times New Roman" w:hint="default"/>
          <w:spacing w:val="-1"/>
        </w:rPr>
        <w:t>24.38</w:t>
      </w:r>
      <w:r>
        <w:rPr>
          <w:spacing w:val="-1"/>
        </w:rPr>
        <w:t>元；限制性股票激励计划预留授予激励对象限制性股票总数为</w:t>
      </w:r>
      <w:r>
        <w:rPr>
          <w:rFonts w:ascii="Times New Roman" w:hAnsi="Times New Roman" w:cs="Times New Roman" w:eastAsia="Times New Roman" w:hint="default"/>
          <w:spacing w:val="-1"/>
        </w:rPr>
        <w:t>30</w:t>
      </w:r>
      <w:r>
        <w:rPr>
          <w:spacing w:val="-1"/>
        </w:rPr>
        <w:t>万股，授予价格为每股</w:t>
      </w:r>
      <w:r>
        <w:rPr>
          <w:rFonts w:ascii="Times New Roman" w:hAnsi="Times New Roman" w:cs="Times New Roman" w:eastAsia="Times New Roman" w:hint="default"/>
          <w:spacing w:val="-1"/>
        </w:rPr>
        <w:t>15.01</w:t>
      </w:r>
      <w:r>
        <w:rPr>
          <w:spacing w:val="-1"/>
        </w:rPr>
        <w:t>元，</w:t>
      </w:r>
      <w:r>
        <w:rPr>
          <w:spacing w:val="-55"/>
        </w:rPr>
        <w:t> </w:t>
      </w:r>
      <w:r>
        <w:rPr/>
        <w:t>授予日股票价格每股</w:t>
      </w:r>
      <w:r>
        <w:rPr>
          <w:rFonts w:ascii="Times New Roman" w:hAnsi="Times New Roman" w:cs="Times New Roman" w:eastAsia="Times New Roman" w:hint="default"/>
        </w:rPr>
        <w:t>31.93</w:t>
      </w:r>
      <w:r>
        <w:rPr/>
        <w:t>元。每股限制性股票的公允价值＝授予日股票价格－授予价格，首次限制性股票应确</w:t>
      </w:r>
      <w:r>
        <w:rPr>
          <w:w w:val="100"/>
        </w:rPr>
        <w:t> </w:t>
      </w:r>
      <w:r>
        <w:rPr/>
        <w:t>认的股票激励费用＝每股限制性股票的公允价值</w:t>
      </w:r>
      <w:r>
        <w:rPr>
          <w:rFonts w:ascii="Times New Roman" w:hAnsi="Times New Roman" w:cs="Times New Roman" w:eastAsia="Times New Roman" w:hint="default"/>
        </w:rPr>
        <w:t>×222.4</w:t>
      </w:r>
      <w:r>
        <w:rPr/>
        <w:t>万股，预留限制性股票应确认的股票激励费用＝每股限</w:t>
      </w:r>
      <w:r>
        <w:rPr>
          <w:w w:val="100"/>
        </w:rPr>
        <w:t> </w:t>
      </w:r>
      <w:r>
        <w:rPr/>
        <w:t>制性股票的公允价值</w:t>
      </w:r>
      <w:r>
        <w:rPr>
          <w:rFonts w:ascii="Times New Roman" w:hAnsi="Times New Roman" w:cs="Times New Roman" w:eastAsia="Times New Roman" w:hint="default"/>
        </w:rPr>
        <w:t>×30</w:t>
      </w:r>
      <w:r>
        <w:rPr/>
        <w:t>万股。假设解锁期各年均达到解锁条件，本公司各年应确认的股票激励费用如下表：</w:t>
      </w:r>
    </w:p>
    <w:p>
      <w:pPr>
        <w:pStyle w:val="BodyText"/>
        <w:tabs>
          <w:tab w:pos="6524" w:val="left" w:leader="none"/>
        </w:tabs>
        <w:spacing w:line="240" w:lineRule="auto" w:before="6"/>
        <w:ind w:left="475" w:right="93"/>
        <w:jc w:val="left"/>
      </w:pPr>
      <w:r>
        <w:rPr>
          <w:spacing w:val="-1"/>
        </w:rPr>
        <w:t>首次授予的限制性股票：</w:t>
        <w:tab/>
        <w:t>金额单位：万元</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708"/>
        <w:gridCol w:w="1096"/>
        <w:gridCol w:w="1558"/>
        <w:gridCol w:w="1121"/>
        <w:gridCol w:w="1154"/>
        <w:gridCol w:w="1101"/>
        <w:gridCol w:w="1079"/>
      </w:tblGrid>
      <w:tr>
        <w:trPr>
          <w:trHeight w:val="349" w:hRule="exact"/>
        </w:trPr>
        <w:tc>
          <w:tcPr>
            <w:tcW w:w="17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109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139" w:right="0"/>
              <w:jc w:val="left"/>
              <w:rPr>
                <w:rFonts w:ascii="宋体" w:hAnsi="宋体" w:cs="宋体" w:eastAsia="宋体" w:hint="default"/>
                <w:sz w:val="20"/>
                <w:szCs w:val="20"/>
              </w:rPr>
            </w:pPr>
            <w:r>
              <w:rPr>
                <w:rFonts w:ascii="宋体" w:hAnsi="宋体" w:cs="宋体" w:eastAsia="宋体" w:hint="default"/>
                <w:b/>
                <w:bCs/>
                <w:sz w:val="20"/>
                <w:szCs w:val="20"/>
              </w:rPr>
              <w:t>解锁比例</w:t>
            </w:r>
            <w:r>
              <w:rPr>
                <w:rFonts w:ascii="宋体" w:hAnsi="宋体" w:cs="宋体" w:eastAsia="宋体" w:hint="default"/>
                <w:sz w:val="20"/>
                <w:szCs w:val="20"/>
              </w:rPr>
            </w:r>
          </w:p>
        </w:tc>
        <w:tc>
          <w:tcPr>
            <w:tcW w:w="155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169" w:right="0"/>
              <w:jc w:val="left"/>
              <w:rPr>
                <w:rFonts w:ascii="宋体" w:hAnsi="宋体" w:cs="宋体" w:eastAsia="宋体" w:hint="default"/>
                <w:sz w:val="20"/>
                <w:szCs w:val="20"/>
              </w:rPr>
            </w:pPr>
            <w:r>
              <w:rPr>
                <w:rFonts w:ascii="宋体" w:hAnsi="宋体" w:cs="宋体" w:eastAsia="宋体" w:hint="default"/>
                <w:b/>
                <w:bCs/>
                <w:sz w:val="20"/>
                <w:szCs w:val="20"/>
              </w:rPr>
              <w:t>费用分摊金额</w:t>
            </w:r>
            <w:r>
              <w:rPr>
                <w:rFonts w:ascii="宋体" w:hAnsi="宋体" w:cs="宋体" w:eastAsia="宋体" w:hint="default"/>
                <w:sz w:val="20"/>
                <w:szCs w:val="20"/>
              </w:rPr>
            </w:r>
          </w:p>
        </w:tc>
        <w:tc>
          <w:tcPr>
            <w:tcW w:w="112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5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2013</w:t>
            </w:r>
            <w:r>
              <w:rPr>
                <w:rFonts w:ascii="宋体" w:hAnsi="宋体" w:cs="宋体" w:eastAsia="宋体" w:hint="default"/>
                <w:b/>
                <w:bCs/>
                <w:sz w:val="20"/>
                <w:szCs w:val="20"/>
              </w:rPr>
              <w:t>年</w:t>
            </w:r>
            <w:r>
              <w:rPr>
                <w:rFonts w:ascii="宋体" w:hAnsi="宋体" w:cs="宋体" w:eastAsia="宋体" w:hint="default"/>
                <w:sz w:val="20"/>
                <w:szCs w:val="20"/>
              </w:rPr>
            </w:r>
          </w:p>
        </w:tc>
        <w:tc>
          <w:tcPr>
            <w:tcW w:w="115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6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2014</w:t>
            </w:r>
            <w:r>
              <w:rPr>
                <w:rFonts w:ascii="宋体" w:hAnsi="宋体" w:cs="宋体" w:eastAsia="宋体" w:hint="default"/>
                <w:b/>
                <w:bCs/>
                <w:sz w:val="20"/>
                <w:szCs w:val="20"/>
              </w:rPr>
              <w:t>年</w:t>
            </w:r>
            <w:r>
              <w:rPr>
                <w:rFonts w:ascii="宋体" w:hAnsi="宋体" w:cs="宋体" w:eastAsia="宋体" w:hint="default"/>
                <w:sz w:val="20"/>
                <w:szCs w:val="20"/>
              </w:rPr>
            </w:r>
          </w:p>
        </w:tc>
        <w:tc>
          <w:tcPr>
            <w:tcW w:w="110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41"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2015</w:t>
            </w:r>
            <w:r>
              <w:rPr>
                <w:rFonts w:ascii="宋体" w:hAnsi="宋体" w:cs="宋体" w:eastAsia="宋体" w:hint="default"/>
                <w:b/>
                <w:bCs/>
                <w:sz w:val="20"/>
                <w:szCs w:val="20"/>
              </w:rPr>
              <w:t>年</w:t>
            </w:r>
            <w:r>
              <w:rPr>
                <w:rFonts w:ascii="宋体" w:hAnsi="宋体" w:cs="宋体" w:eastAsia="宋体" w:hint="default"/>
                <w:sz w:val="20"/>
                <w:szCs w:val="20"/>
              </w:rPr>
            </w:r>
          </w:p>
        </w:tc>
        <w:tc>
          <w:tcPr>
            <w:tcW w:w="1079"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230"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2016</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47" w:hRule="exact"/>
        </w:trPr>
        <w:tc>
          <w:tcPr>
            <w:tcW w:w="1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2013.5-2014.4</w:t>
            </w:r>
          </w:p>
        </w:tc>
        <w:tc>
          <w:tcPr>
            <w:tcW w:w="10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30%</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959.43</w:t>
            </w:r>
          </w:p>
        </w:tc>
        <w:tc>
          <w:tcPr>
            <w:tcW w:w="11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639.62</w:t>
            </w:r>
          </w:p>
        </w:tc>
        <w:tc>
          <w:tcPr>
            <w:tcW w:w="11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319.81</w:t>
            </w:r>
          </w:p>
        </w:tc>
        <w:tc>
          <w:tcPr>
            <w:tcW w:w="1101" w:type="dxa"/>
            <w:tcBorders>
              <w:top w:val="single" w:sz="8" w:space="0" w:color="000000"/>
              <w:left w:val="single" w:sz="6" w:space="0" w:color="000000"/>
              <w:bottom w:val="single" w:sz="8" w:space="0" w:color="000000"/>
              <w:right w:val="single" w:sz="6" w:space="0" w:color="000000"/>
            </w:tcBorders>
          </w:tcPr>
          <w:p>
            <w:pPr/>
          </w:p>
        </w:tc>
        <w:tc>
          <w:tcPr>
            <w:tcW w:w="1079"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1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2013.5-2015.4</w:t>
            </w:r>
          </w:p>
        </w:tc>
        <w:tc>
          <w:tcPr>
            <w:tcW w:w="10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30%</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959.43</w:t>
            </w:r>
          </w:p>
        </w:tc>
        <w:tc>
          <w:tcPr>
            <w:tcW w:w="11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319.81</w:t>
            </w:r>
          </w:p>
        </w:tc>
        <w:tc>
          <w:tcPr>
            <w:tcW w:w="11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479.72</w:t>
            </w:r>
          </w:p>
        </w:tc>
        <w:tc>
          <w:tcPr>
            <w:tcW w:w="11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159.91</w:t>
            </w:r>
          </w:p>
        </w:tc>
        <w:tc>
          <w:tcPr>
            <w:tcW w:w="1079"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1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2013.5-2016.4</w:t>
            </w:r>
          </w:p>
        </w:tc>
        <w:tc>
          <w:tcPr>
            <w:tcW w:w="10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40%</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1,279.24</w:t>
            </w:r>
          </w:p>
        </w:tc>
        <w:tc>
          <w:tcPr>
            <w:tcW w:w="11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284.28</w:t>
            </w:r>
          </w:p>
        </w:tc>
        <w:tc>
          <w:tcPr>
            <w:tcW w:w="11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426.41</w:t>
            </w:r>
          </w:p>
        </w:tc>
        <w:tc>
          <w:tcPr>
            <w:tcW w:w="11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426.41</w:t>
            </w:r>
          </w:p>
        </w:tc>
        <w:tc>
          <w:tcPr>
            <w:tcW w:w="107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pacing w:val="-1"/>
                <w:sz w:val="20"/>
              </w:rPr>
              <w:t>142.14</w:t>
            </w:r>
          </w:p>
        </w:tc>
      </w:tr>
      <w:tr>
        <w:trPr>
          <w:trHeight w:val="347" w:hRule="exact"/>
        </w:trPr>
        <w:tc>
          <w:tcPr>
            <w:tcW w:w="1708"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0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b/>
                <w:sz w:val="20"/>
              </w:rPr>
              <w:t>100%</w:t>
            </w:r>
            <w:r>
              <w:rPr>
                <w:rFonts w:ascii="Times New Roman"/>
                <w:sz w:val="20"/>
              </w:rPr>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b/>
                <w:spacing w:val="-1"/>
                <w:sz w:val="20"/>
              </w:rPr>
              <w:t>3,198.11</w:t>
            </w:r>
            <w:r>
              <w:rPr>
                <w:rFonts w:ascii="Times New Roman"/>
                <w:spacing w:val="-1"/>
                <w:sz w:val="20"/>
              </w:rPr>
            </w:r>
          </w:p>
        </w:tc>
        <w:tc>
          <w:tcPr>
            <w:tcW w:w="11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spacing w:val="-1"/>
                <w:sz w:val="20"/>
              </w:rPr>
              <w:t>1,243.71</w:t>
            </w:r>
            <w:r>
              <w:rPr>
                <w:rFonts w:ascii="Times New Roman"/>
                <w:spacing w:val="-1"/>
                <w:sz w:val="20"/>
              </w:rPr>
            </w:r>
          </w:p>
        </w:tc>
        <w:tc>
          <w:tcPr>
            <w:tcW w:w="11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b/>
                <w:spacing w:val="-1"/>
                <w:sz w:val="20"/>
              </w:rPr>
              <w:t>1225.94</w:t>
            </w:r>
            <w:r>
              <w:rPr>
                <w:rFonts w:ascii="Times New Roman"/>
                <w:spacing w:val="-1"/>
                <w:sz w:val="20"/>
              </w:rPr>
            </w:r>
          </w:p>
        </w:tc>
        <w:tc>
          <w:tcPr>
            <w:tcW w:w="11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b/>
                <w:spacing w:val="-1"/>
                <w:sz w:val="20"/>
              </w:rPr>
              <w:t>586.32</w:t>
            </w:r>
            <w:r>
              <w:rPr>
                <w:rFonts w:ascii="Times New Roman"/>
                <w:spacing w:val="-1"/>
                <w:sz w:val="20"/>
              </w:rPr>
            </w:r>
          </w:p>
        </w:tc>
        <w:tc>
          <w:tcPr>
            <w:tcW w:w="107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8"/>
              <w:jc w:val="right"/>
              <w:rPr>
                <w:rFonts w:ascii="Times New Roman" w:hAnsi="Times New Roman" w:cs="Times New Roman" w:eastAsia="Times New Roman" w:hint="default"/>
                <w:sz w:val="20"/>
                <w:szCs w:val="20"/>
              </w:rPr>
            </w:pPr>
            <w:r>
              <w:rPr>
                <w:rFonts w:ascii="Times New Roman"/>
                <w:b/>
                <w:spacing w:val="-1"/>
                <w:sz w:val="20"/>
              </w:rPr>
              <w:t>142.14</w:t>
            </w:r>
            <w:r>
              <w:rPr>
                <w:rFonts w:ascii="Times New Roman"/>
                <w:spacing w:val="-1"/>
                <w:sz w:val="20"/>
              </w:rPr>
            </w:r>
          </w:p>
        </w:tc>
      </w:tr>
    </w:tbl>
    <w:p>
      <w:pPr>
        <w:pStyle w:val="BodyText"/>
        <w:spacing w:line="256" w:lineRule="exact" w:before="0"/>
        <w:ind w:left="154" w:right="93"/>
        <w:jc w:val="left"/>
      </w:pPr>
      <w:r>
        <w:rPr/>
        <w:t>预留授予的限制性股票：</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937"/>
        <w:gridCol w:w="1242"/>
        <w:gridCol w:w="1767"/>
        <w:gridCol w:w="1308"/>
        <w:gridCol w:w="1247"/>
        <w:gridCol w:w="1223"/>
      </w:tblGrid>
      <w:tr>
        <w:trPr>
          <w:trHeight w:val="350" w:hRule="exact"/>
        </w:trPr>
        <w:tc>
          <w:tcPr>
            <w:tcW w:w="193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124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12" w:right="0"/>
              <w:jc w:val="left"/>
              <w:rPr>
                <w:rFonts w:ascii="宋体" w:hAnsi="宋体" w:cs="宋体" w:eastAsia="宋体" w:hint="default"/>
                <w:sz w:val="20"/>
                <w:szCs w:val="20"/>
              </w:rPr>
            </w:pPr>
            <w:r>
              <w:rPr>
                <w:rFonts w:ascii="宋体" w:hAnsi="宋体" w:cs="宋体" w:eastAsia="宋体" w:hint="default"/>
                <w:b/>
                <w:bCs/>
                <w:sz w:val="20"/>
                <w:szCs w:val="20"/>
              </w:rPr>
              <w:t>解锁比例</w:t>
            </w:r>
            <w:r>
              <w:rPr>
                <w:rFonts w:ascii="宋体" w:hAnsi="宋体" w:cs="宋体" w:eastAsia="宋体" w:hint="default"/>
                <w:sz w:val="20"/>
                <w:szCs w:val="20"/>
              </w:rPr>
            </w:r>
          </w:p>
        </w:tc>
        <w:tc>
          <w:tcPr>
            <w:tcW w:w="176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72" w:right="0"/>
              <w:jc w:val="left"/>
              <w:rPr>
                <w:rFonts w:ascii="宋体" w:hAnsi="宋体" w:cs="宋体" w:eastAsia="宋体" w:hint="default"/>
                <w:sz w:val="20"/>
                <w:szCs w:val="20"/>
              </w:rPr>
            </w:pPr>
            <w:r>
              <w:rPr>
                <w:rFonts w:ascii="宋体" w:hAnsi="宋体" w:cs="宋体" w:eastAsia="宋体" w:hint="default"/>
                <w:b/>
                <w:bCs/>
                <w:sz w:val="20"/>
                <w:szCs w:val="20"/>
              </w:rPr>
              <w:t>费用分摊金额</w:t>
            </w:r>
            <w:r>
              <w:rPr>
                <w:rFonts w:ascii="宋体" w:hAnsi="宋体" w:cs="宋体" w:eastAsia="宋体" w:hint="default"/>
                <w:sz w:val="20"/>
                <w:szCs w:val="20"/>
              </w:rPr>
            </w:r>
          </w:p>
        </w:tc>
        <w:tc>
          <w:tcPr>
            <w:tcW w:w="13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34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2014</w:t>
            </w:r>
            <w:r>
              <w:rPr>
                <w:rFonts w:ascii="宋体" w:hAnsi="宋体" w:cs="宋体" w:eastAsia="宋体" w:hint="default"/>
                <w:b/>
                <w:bCs/>
                <w:sz w:val="20"/>
                <w:szCs w:val="20"/>
              </w:rPr>
              <w:t>年</w:t>
            </w:r>
            <w:r>
              <w:rPr>
                <w:rFonts w:ascii="宋体" w:hAnsi="宋体" w:cs="宋体" w:eastAsia="宋体" w:hint="default"/>
                <w:sz w:val="20"/>
                <w:szCs w:val="20"/>
              </w:rPr>
            </w:r>
          </w:p>
        </w:tc>
        <w:tc>
          <w:tcPr>
            <w:tcW w:w="124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31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2015</w:t>
            </w:r>
            <w:r>
              <w:rPr>
                <w:rFonts w:ascii="宋体" w:hAnsi="宋体" w:cs="宋体" w:eastAsia="宋体" w:hint="default"/>
                <w:b/>
                <w:bCs/>
                <w:sz w:val="20"/>
                <w:szCs w:val="20"/>
              </w:rPr>
              <w:t>年</w:t>
            </w:r>
            <w:r>
              <w:rPr>
                <w:rFonts w:ascii="宋体" w:hAnsi="宋体" w:cs="宋体" w:eastAsia="宋体" w:hint="default"/>
                <w:sz w:val="20"/>
                <w:szCs w:val="20"/>
              </w:rPr>
            </w:r>
          </w:p>
        </w:tc>
        <w:tc>
          <w:tcPr>
            <w:tcW w:w="122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30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2016</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47" w:hRule="exact"/>
        </w:trPr>
        <w:tc>
          <w:tcPr>
            <w:tcW w:w="19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2014.1-2014.12</w:t>
            </w:r>
          </w:p>
        </w:tc>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z w:val="20"/>
              </w:rPr>
              <w:t>30%</w:t>
            </w:r>
          </w:p>
        </w:tc>
        <w:tc>
          <w:tcPr>
            <w:tcW w:w="1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152.28</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152.28</w:t>
            </w:r>
          </w:p>
        </w:tc>
        <w:tc>
          <w:tcPr>
            <w:tcW w:w="1247" w:type="dxa"/>
            <w:tcBorders>
              <w:top w:val="single" w:sz="8" w:space="0" w:color="000000"/>
              <w:left w:val="single" w:sz="6" w:space="0" w:color="000000"/>
              <w:bottom w:val="single" w:sz="8" w:space="0" w:color="000000"/>
              <w:right w:val="single" w:sz="6" w:space="0" w:color="000000"/>
            </w:tcBorders>
          </w:tcPr>
          <w:p>
            <w:pPr/>
          </w:p>
        </w:tc>
        <w:tc>
          <w:tcPr>
            <w:tcW w:w="1223"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19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2015.1-2015.12</w:t>
            </w:r>
          </w:p>
        </w:tc>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30%</w:t>
            </w:r>
          </w:p>
        </w:tc>
        <w:tc>
          <w:tcPr>
            <w:tcW w:w="1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152.28</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z w:val="20"/>
              </w:rPr>
              <w:t>76.14</w:t>
            </w:r>
          </w:p>
        </w:tc>
        <w:tc>
          <w:tcPr>
            <w:tcW w:w="12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76.14</w:t>
            </w:r>
          </w:p>
        </w:tc>
        <w:tc>
          <w:tcPr>
            <w:tcW w:w="1223"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19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2016.1-2016.12</w:t>
            </w:r>
          </w:p>
        </w:tc>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40%</w:t>
            </w:r>
          </w:p>
        </w:tc>
        <w:tc>
          <w:tcPr>
            <w:tcW w:w="1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203.04</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z w:val="20"/>
              </w:rPr>
              <w:t>67.68</w:t>
            </w:r>
          </w:p>
        </w:tc>
        <w:tc>
          <w:tcPr>
            <w:tcW w:w="12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67.68</w:t>
            </w:r>
          </w:p>
        </w:tc>
        <w:tc>
          <w:tcPr>
            <w:tcW w:w="12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z w:val="20"/>
              </w:rPr>
              <w:t>67.68</w:t>
            </w:r>
          </w:p>
        </w:tc>
      </w:tr>
      <w:tr>
        <w:trPr>
          <w:trHeight w:val="348" w:hRule="exact"/>
        </w:trPr>
        <w:tc>
          <w:tcPr>
            <w:tcW w:w="19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z w:val="20"/>
              </w:rPr>
              <w:t>100%</w:t>
            </w:r>
            <w:r>
              <w:rPr>
                <w:rFonts w:ascii="Times New Roman"/>
                <w:sz w:val="20"/>
              </w:rPr>
            </w:r>
          </w:p>
        </w:tc>
        <w:tc>
          <w:tcPr>
            <w:tcW w:w="17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507.60</w:t>
            </w:r>
            <w:r>
              <w:rPr>
                <w:rFonts w:ascii="Times New Roman"/>
                <w:spacing w:val="-1"/>
                <w:sz w:val="20"/>
              </w:rPr>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296.10</w:t>
            </w:r>
            <w:r>
              <w:rPr>
                <w:rFonts w:ascii="Times New Roman"/>
                <w:spacing w:val="-1"/>
                <w:sz w:val="20"/>
              </w:rPr>
            </w:r>
          </w:p>
        </w:tc>
        <w:tc>
          <w:tcPr>
            <w:tcW w:w="12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143.82</w:t>
            </w:r>
            <w:r>
              <w:rPr>
                <w:rFonts w:ascii="Times New Roman"/>
                <w:spacing w:val="-1"/>
                <w:sz w:val="20"/>
              </w:rPr>
            </w:r>
          </w:p>
        </w:tc>
        <w:tc>
          <w:tcPr>
            <w:tcW w:w="12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7"/>
              <w:jc w:val="right"/>
              <w:rPr>
                <w:rFonts w:ascii="Times New Roman" w:hAnsi="Times New Roman" w:cs="Times New Roman" w:eastAsia="Times New Roman" w:hint="default"/>
                <w:sz w:val="20"/>
                <w:szCs w:val="20"/>
              </w:rPr>
            </w:pPr>
            <w:r>
              <w:rPr>
                <w:rFonts w:ascii="Times New Roman"/>
                <w:b/>
                <w:sz w:val="20"/>
              </w:rPr>
              <w:t>67.68</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5"/>
        <w:ind w:left="154" w:right="93"/>
        <w:jc w:val="left"/>
        <w:rPr>
          <w:b w:val="0"/>
          <w:bCs w:val="0"/>
        </w:rPr>
      </w:pPr>
      <w:bookmarkStart w:name="2、以权益结算的股份支付情况" w:id="302"/>
      <w:bookmarkEnd w:id="30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79" w:firstLine="0"/>
        <w:jc w:val="right"/>
        <w:rPr>
          <w:rFonts w:ascii="宋体" w:hAnsi="宋体" w:cs="宋体" w:eastAsia="宋体" w:hint="default"/>
          <w:sz w:val="18"/>
          <w:szCs w:val="18"/>
        </w:rPr>
      </w:pPr>
      <w:r>
        <w:rPr/>
        <w:pict>
          <v:shape style="position:absolute;margin-left:56.459999pt;margin-top:-18.588268pt;width:479.2pt;height:147.8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4"/>
                    <w:gridCol w:w="4585"/>
                  </w:tblGrid>
                  <w:tr>
                    <w:trPr>
                      <w:trHeight w:val="133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首次限制性股票授予日公允价值为授予日股票收盘价 </w:t>
                        </w:r>
                        <w:r>
                          <w:rPr>
                            <w:rFonts w:ascii="Times New Roman" w:hAnsi="Times New Roman" w:cs="Times New Roman" w:eastAsia="Times New Roman" w:hint="default"/>
                            <w:sz w:val="18"/>
                            <w:szCs w:val="18"/>
                          </w:rPr>
                          <w:t>24.38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股与授予价格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股的差额，即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 预留限制性股票授予日公允价值为授予日股票收盘价 </w:t>
                        </w:r>
                        <w:r>
                          <w:rPr>
                            <w:rFonts w:ascii="Times New Roman" w:hAnsi="Times New Roman" w:cs="Times New Roman" w:eastAsia="Times New Roman" w:hint="default"/>
                            <w:sz w:val="18"/>
                            <w:szCs w:val="18"/>
                          </w:rPr>
                          <w:t>31.93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股与授予价格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股的差额，即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根据在职人员对应的权益工具估计</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10,981,827.57</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4,940,949.33</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44"/>
        <w:ind w:left="154" w:right="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93"/>
        <w:jc w:val="left"/>
        <w:rPr>
          <w:b w:val="0"/>
          <w:bCs w:val="0"/>
        </w:rPr>
      </w:pPr>
      <w:bookmarkStart w:name="3、以现金结算的股份支付情况" w:id="303"/>
      <w:bookmarkEnd w:id="30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6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股份支付的修改、终止情况" w:id="304"/>
      <w:bookmarkEnd w:id="304"/>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5"/>
        <w:rPr>
          <w:rFonts w:ascii="宋体" w:hAnsi="宋体" w:cs="宋体" w:eastAsia="宋体" w:hint="default"/>
          <w:b/>
          <w:bCs/>
          <w:sz w:val="25"/>
          <w:szCs w:val="25"/>
        </w:rPr>
      </w:pPr>
    </w:p>
    <w:p>
      <w:pPr>
        <w:pStyle w:val="BodyText"/>
        <w:spacing w:line="276" w:lineRule="auto" w:before="0"/>
        <w:ind w:right="146" w:firstLine="321"/>
        <w:jc w:val="left"/>
      </w:pPr>
      <w:r>
        <w:rPr/>
        <w:t>本公司对未达到解锁条件的限制性股票激励计划首次授予第一期及预留授予第一期待解锁限制性股票</w:t>
      </w:r>
      <w:r>
        <w:rPr>
          <w:w w:val="100"/>
        </w:rPr>
        <w:t> </w:t>
      </w:r>
      <w:r>
        <w:rPr>
          <w:rFonts w:ascii="Times New Roman" w:hAnsi="Times New Roman" w:cs="Times New Roman" w:eastAsia="Times New Roman" w:hint="default"/>
        </w:rPr>
        <w:t>756,000</w:t>
      </w:r>
      <w:r>
        <w:rPr/>
        <w:t>股和已不符合激励条件的激励对象李鹏</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人已获授但尚未解锁的限制性股票</w:t>
      </w:r>
      <w:r>
        <w:rPr>
          <w:rFonts w:ascii="Times New Roman" w:hAnsi="Times New Roman" w:cs="Times New Roman" w:eastAsia="Times New Roman" w:hint="default"/>
        </w:rPr>
        <w:t>4,000</w:t>
      </w:r>
      <w:r>
        <w:rPr/>
        <w:t>股共计</w:t>
      </w:r>
      <w:r>
        <w:rPr>
          <w:rFonts w:ascii="Times New Roman" w:hAnsi="Times New Roman" w:cs="Times New Roman" w:eastAsia="Times New Roman" w:hint="default"/>
        </w:rPr>
        <w:t>760,000</w:t>
      </w:r>
      <w:r>
        <w:rPr/>
        <w:t>股限制</w:t>
      </w:r>
      <w:r>
        <w:rPr>
          <w:w w:val="100"/>
        </w:rPr>
        <w:t> </w:t>
      </w:r>
      <w:r>
        <w:rPr/>
        <w:t>性股票进行回购注销。首次授予第一期待解锁限制性股票回购价格为</w:t>
      </w:r>
      <w:r>
        <w:rPr>
          <w:rFonts w:ascii="Times New Roman" w:hAnsi="Times New Roman" w:cs="Times New Roman" w:eastAsia="Times New Roman" w:hint="default"/>
        </w:rPr>
        <w:t>9.3109</w:t>
      </w:r>
      <w:r>
        <w:rPr>
          <w:rFonts w:ascii="Times New Roman" w:hAnsi="Times New Roman" w:cs="Times New Roman" w:eastAsia="Times New Roman" w:hint="default"/>
          <w:spacing w:val="19"/>
        </w:rPr>
        <w:t> </w:t>
      </w:r>
      <w:r>
        <w:rPr>
          <w:spacing w:val="-3"/>
        </w:rPr>
        <w:t>元</w:t>
      </w:r>
      <w:r>
        <w:rPr>
          <w:rFonts w:ascii="Times New Roman" w:hAnsi="Times New Roman" w:cs="Times New Roman" w:eastAsia="Times New Roman" w:hint="default"/>
          <w:spacing w:val="-3"/>
        </w:rPr>
        <w:t>/</w:t>
      </w:r>
      <w:r>
        <w:rPr>
          <w:spacing w:val="-3"/>
        </w:rPr>
        <w:t>股，预留授予第一期待解锁限制</w:t>
      </w:r>
      <w:r>
        <w:rPr>
          <w:w w:val="100"/>
        </w:rPr>
        <w:t> </w:t>
      </w:r>
      <w:r>
        <w:rPr/>
        <w:t>性股票回购价格为</w:t>
      </w:r>
      <w:r>
        <w:rPr>
          <w:rFonts w:ascii="Times New Roman" w:hAnsi="Times New Roman" w:cs="Times New Roman" w:eastAsia="Times New Roman" w:hint="default"/>
        </w:rPr>
        <w:t>15.01</w:t>
      </w:r>
      <w:r>
        <w:rPr>
          <w:rFonts w:ascii="Times New Roman" w:hAnsi="Times New Roman" w:cs="Times New Roman" w:eastAsia="Times New Roman" w:hint="default"/>
          <w:spacing w:val="28"/>
        </w:rPr>
        <w:t> </w:t>
      </w:r>
      <w:r>
        <w:rPr/>
        <w:t>元</w:t>
      </w:r>
      <w:r>
        <w:rPr>
          <w:rFonts w:ascii="Times New Roman" w:hAnsi="Times New Roman" w:cs="Times New Roman" w:eastAsia="Times New Roman" w:hint="default"/>
        </w:rPr>
        <w:t>/</w:t>
      </w:r>
      <w:r>
        <w:rPr/>
        <w:t>股。</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bookmarkStart w:name="5、其他" w:id="305"/>
      <w:bookmarkEnd w:id="305"/>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spacing w:line="300" w:lineRule="auto" w:before="0"/>
        <w:ind w:left="153" w:right="152" w:firstLine="321"/>
        <w:jc w:val="both"/>
        <w:rPr>
          <w:rFonts w:ascii="宋体" w:hAnsi="宋体" w:cs="宋体" w:eastAsia="宋体" w:hint="default"/>
          <w:sz w:val="18"/>
          <w:szCs w:val="18"/>
        </w:rPr>
      </w:pPr>
      <w:r>
        <w:rPr>
          <w:rFonts w:ascii="宋体" w:hAnsi="宋体" w:cs="宋体" w:eastAsia="宋体" w:hint="default"/>
          <w:spacing w:val="-1"/>
          <w:sz w:val="18"/>
          <w:szCs w:val="18"/>
        </w:rPr>
        <w:t>根据本公司</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年经营业绩，限制性股票激励计划首次授予的限制性股票以及预留授予的限制性股票未达到第</w:t>
      </w:r>
      <w:r>
        <w:rPr>
          <w:rFonts w:ascii="宋体" w:hAnsi="宋体" w:cs="宋体" w:eastAsia="宋体" w:hint="default"/>
          <w:sz w:val="18"/>
          <w:szCs w:val="18"/>
        </w:rPr>
        <w:t> 一个</w:t>
      </w:r>
      <w:r>
        <w:rPr>
          <w:rFonts w:ascii="Times New Roman" w:hAnsi="Times New Roman" w:cs="Times New Roman" w:eastAsia="Times New Roman" w:hint="default"/>
          <w:sz w:val="18"/>
          <w:szCs w:val="18"/>
        </w:rPr>
        <w:t>30%</w:t>
      </w:r>
      <w:r>
        <w:rPr>
          <w:rFonts w:ascii="宋体" w:hAnsi="宋体" w:cs="宋体" w:eastAsia="宋体" w:hint="default"/>
          <w:sz w:val="18"/>
          <w:szCs w:val="18"/>
        </w:rPr>
        <w:t>解锁比例和第二个</w:t>
      </w:r>
      <w:r>
        <w:rPr>
          <w:rFonts w:ascii="Times New Roman" w:hAnsi="Times New Roman" w:cs="Times New Roman" w:eastAsia="Times New Roman" w:hint="default"/>
          <w:sz w:val="18"/>
          <w:szCs w:val="18"/>
        </w:rPr>
        <w:t>30%</w:t>
      </w:r>
      <w:r>
        <w:rPr>
          <w:rFonts w:ascii="宋体" w:hAnsi="宋体" w:cs="宋体" w:eastAsia="宋体" w:hint="default"/>
          <w:sz w:val="18"/>
          <w:szCs w:val="18"/>
        </w:rPr>
        <w:t>解锁比例对应的解锁条件，本公司本年未确认第一个</w:t>
      </w:r>
      <w:r>
        <w:rPr>
          <w:rFonts w:ascii="Times New Roman" w:hAnsi="Times New Roman" w:cs="Times New Roman" w:eastAsia="Times New Roman" w:hint="default"/>
          <w:sz w:val="18"/>
          <w:szCs w:val="18"/>
        </w:rPr>
        <w:t>30%</w:t>
      </w:r>
      <w:r>
        <w:rPr>
          <w:rFonts w:ascii="宋体" w:hAnsi="宋体" w:cs="宋体" w:eastAsia="宋体" w:hint="default"/>
          <w:sz w:val="18"/>
          <w:szCs w:val="18"/>
        </w:rPr>
        <w:t>解锁比例和第二个</w:t>
      </w:r>
      <w:r>
        <w:rPr>
          <w:rFonts w:ascii="Times New Roman" w:hAnsi="Times New Roman" w:cs="Times New Roman" w:eastAsia="Times New Roman" w:hint="default"/>
          <w:sz w:val="18"/>
          <w:szCs w:val="18"/>
        </w:rPr>
        <w:t>30%</w:t>
      </w:r>
      <w:r>
        <w:rPr>
          <w:rFonts w:ascii="宋体" w:hAnsi="宋体" w:cs="宋体" w:eastAsia="宋体" w:hint="default"/>
          <w:sz w:val="18"/>
          <w:szCs w:val="18"/>
        </w:rPr>
        <w:t>解锁比例对 应的限制性股票的股权激励费用。</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十三、承诺及或有事项" w:id="306"/>
      <w:bookmarkEnd w:id="306"/>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承诺事项" w:id="307"/>
      <w:bookmarkEnd w:id="30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100"/>
        <w:ind w:left="553" w:right="0"/>
        <w:jc w:val="left"/>
      </w:pPr>
      <w:r>
        <w:rPr/>
        <w:t>重大承诺事项</w:t>
      </w:r>
    </w:p>
    <w:p>
      <w:pPr>
        <w:pStyle w:val="BodyText"/>
        <w:spacing w:line="271" w:lineRule="auto" w:before="50"/>
        <w:ind w:left="553" w:right="0"/>
        <w:jc w:val="left"/>
      </w:pPr>
      <w:r>
        <w:rPr/>
        <w:t>（</w:t>
      </w:r>
      <w:r>
        <w:rPr>
          <w:rFonts w:ascii="Times New Roman" w:hAnsi="Times New Roman" w:cs="Times New Roman" w:eastAsia="Times New Roman" w:hint="default"/>
        </w:rPr>
        <w:t>1</w:t>
      </w:r>
      <w:r>
        <w:rPr/>
        <w:t>）已签订的尚未履行或尚未完全履行的对外投资合同及有关财务支出</w:t>
      </w:r>
      <w:r>
        <w:rPr>
          <w:w w:val="100"/>
        </w:rPr>
        <w:t> </w:t>
      </w:r>
      <w:r>
        <w:rPr>
          <w:spacing w:val="-1"/>
        </w:rPr>
        <w:t>根据本公司与英飞电池技术（中国）有限公司签订的《设立合资公司协议书》、《天津绿动能源科技有限</w:t>
      </w:r>
    </w:p>
    <w:p>
      <w:pPr>
        <w:pStyle w:val="BodyText"/>
        <w:spacing w:line="271" w:lineRule="auto" w:before="24"/>
        <w:ind w:right="0"/>
        <w:jc w:val="left"/>
      </w:pPr>
      <w:r>
        <w:rPr>
          <w:spacing w:val="-1"/>
        </w:rPr>
        <w:t>公司合资经营企业章程》的约定，以及天津市北辰区商务委员会津辰商务发</w:t>
      </w:r>
      <w:r>
        <w:rPr>
          <w:rFonts w:ascii="Times New Roman" w:hAnsi="Times New Roman" w:cs="Times New Roman" w:eastAsia="Times New Roman" w:hint="default"/>
          <w:spacing w:val="-1"/>
        </w:rPr>
        <w:t>[2011]162</w:t>
      </w:r>
      <w:r>
        <w:rPr>
          <w:spacing w:val="-1"/>
        </w:rPr>
        <w:t>号《关于同意设立中外合</w:t>
      </w:r>
      <w:r>
        <w:rPr>
          <w:spacing w:val="-58"/>
        </w:rPr>
        <w:t> </w:t>
      </w:r>
      <w:r>
        <w:rPr>
          <w:spacing w:val="-58"/>
        </w:rPr>
      </w:r>
      <w:r>
        <w:rPr>
          <w:spacing w:val="-2"/>
        </w:rPr>
        <w:t>资企业天津绿动能源科技有限公司的批复》，本公司与英飞电池技术（中国）有限公司共同出资</w:t>
      </w:r>
      <w:r>
        <w:rPr>
          <w:rFonts w:ascii="Times New Roman" w:hAnsi="Times New Roman" w:cs="Times New Roman" w:eastAsia="Times New Roman" w:hint="default"/>
          <w:spacing w:val="-2"/>
        </w:rPr>
        <w:t>300</w:t>
      </w:r>
      <w:r>
        <w:rPr>
          <w:spacing w:val="-2"/>
        </w:rPr>
        <w:t>万美元组建</w:t>
      </w:r>
      <w:r>
        <w:rPr>
          <w:spacing w:val="-74"/>
        </w:rPr>
        <w:t> </w:t>
      </w:r>
      <w:r>
        <w:rPr>
          <w:spacing w:val="-74"/>
        </w:rPr>
      </w:r>
      <w:r>
        <w:rPr/>
        <w:t>天津绿动能源科技有限公司，其中：本公司应出资</w:t>
      </w:r>
      <w:r>
        <w:rPr>
          <w:rFonts w:ascii="Times New Roman" w:hAnsi="Times New Roman" w:cs="Times New Roman" w:eastAsia="Times New Roman" w:hint="default"/>
        </w:rPr>
        <w:t>200</w:t>
      </w:r>
      <w:r>
        <w:rPr/>
        <w:t>万美元。截止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日，本公司实际出资人民币</w:t>
      </w:r>
      <w:r>
        <w:rPr>
          <w:w w:val="100"/>
        </w:rPr>
        <w:t> </w:t>
      </w:r>
      <w:r>
        <w:rPr>
          <w:rFonts w:ascii="Times New Roman" w:hAnsi="Times New Roman" w:cs="Times New Roman" w:eastAsia="Times New Roman" w:hint="default"/>
          <w:spacing w:val="-1"/>
        </w:rPr>
        <w:t>2,526,600.00</w:t>
      </w:r>
      <w:r>
        <w:rPr>
          <w:spacing w:val="-1"/>
        </w:rPr>
        <w:t>元，按出资当日国家外汇管理局公布的美元对人民币汇率中间价</w:t>
      </w:r>
      <w:r>
        <w:rPr>
          <w:rFonts w:ascii="Times New Roman" w:hAnsi="Times New Roman" w:cs="Times New Roman" w:eastAsia="Times New Roman" w:hint="default"/>
          <w:spacing w:val="-1"/>
        </w:rPr>
        <w:t>6.3165</w:t>
      </w:r>
      <w:r>
        <w:rPr>
          <w:spacing w:val="-1"/>
        </w:rPr>
        <w:t>折合</w:t>
      </w:r>
      <w:r>
        <w:rPr>
          <w:rFonts w:ascii="Times New Roman" w:hAnsi="Times New Roman" w:cs="Times New Roman" w:eastAsia="Times New Roman" w:hint="default"/>
          <w:spacing w:val="-1"/>
        </w:rPr>
        <w:t>40.00</w:t>
      </w:r>
      <w:r>
        <w:rPr>
          <w:spacing w:val="-1"/>
        </w:rPr>
        <w:t>万美元，剩余部分</w:t>
      </w:r>
    </w:p>
    <w:p>
      <w:pPr>
        <w:pStyle w:val="BodyText"/>
        <w:spacing w:line="240" w:lineRule="auto" w:before="6"/>
        <w:ind w:left="154" w:right="0"/>
        <w:jc w:val="left"/>
      </w:pPr>
      <w:r>
        <w:rPr/>
        <w:t>（相当于</w:t>
      </w:r>
      <w:r>
        <w:rPr>
          <w:rFonts w:ascii="Times New Roman" w:hAnsi="Times New Roman" w:cs="Times New Roman" w:eastAsia="Times New Roman" w:hint="default"/>
        </w:rPr>
        <w:t>160.00</w:t>
      </w:r>
      <w:r>
        <w:rPr/>
        <w:t>万美元）将于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日前缴足。</w:t>
      </w:r>
    </w:p>
    <w:p>
      <w:pPr>
        <w:pStyle w:val="BodyText"/>
        <w:spacing w:line="271" w:lineRule="auto" w:before="35"/>
        <w:ind w:left="553" w:right="0"/>
        <w:jc w:val="left"/>
      </w:pPr>
      <w:r>
        <w:rPr/>
        <w:t>（</w:t>
      </w:r>
      <w:r>
        <w:rPr>
          <w:rFonts w:ascii="Times New Roman" w:hAnsi="Times New Roman" w:cs="Times New Roman" w:eastAsia="Times New Roman" w:hint="default"/>
        </w:rPr>
        <w:t>2</w:t>
      </w:r>
      <w:r>
        <w:rPr/>
        <w:t>）已签订的正在或准备履行的大额发包合同</w:t>
      </w:r>
      <w:r>
        <w:rPr>
          <w:w w:val="100"/>
        </w:rPr>
        <w:t> </w:t>
      </w:r>
      <w:r>
        <w:rPr>
          <w:spacing w:val="-1"/>
        </w:rPr>
        <w:t>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日，本公司尚有已签订但未支付的约定大额合同支出合计人民币</w:t>
      </w:r>
      <w:r>
        <w:rPr>
          <w:rFonts w:ascii="Times New Roman" w:hAnsi="Times New Roman" w:cs="Times New Roman" w:eastAsia="Times New Roman" w:hint="default"/>
          <w:spacing w:val="-1"/>
        </w:rPr>
        <w:t>148.22</w:t>
      </w:r>
      <w:r>
        <w:rPr>
          <w:spacing w:val="-1"/>
        </w:rPr>
        <w:t>万元，具体情况</w:t>
      </w:r>
    </w:p>
    <w:p>
      <w:pPr>
        <w:pStyle w:val="BodyText"/>
        <w:spacing w:line="240" w:lineRule="auto" w:before="6"/>
        <w:ind w:left="154" w:right="0"/>
        <w:jc w:val="left"/>
      </w:pPr>
      <w:r>
        <w:rPr/>
        <w:t>如下：</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714"/>
        <w:gridCol w:w="1985"/>
        <w:gridCol w:w="1844"/>
        <w:gridCol w:w="1416"/>
        <w:gridCol w:w="1415"/>
        <w:gridCol w:w="1421"/>
      </w:tblGrid>
      <w:tr>
        <w:trPr>
          <w:trHeight w:val="349" w:hRule="exact"/>
        </w:trPr>
        <w:tc>
          <w:tcPr>
            <w:tcW w:w="71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签订合同对方</w:t>
            </w:r>
            <w:r>
              <w:rPr>
                <w:rFonts w:ascii="宋体" w:hAnsi="宋体" w:cs="宋体" w:eastAsia="宋体" w:hint="default"/>
                <w:sz w:val="20"/>
                <w:szCs w:val="20"/>
              </w:rPr>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310" w:right="0"/>
              <w:jc w:val="left"/>
              <w:rPr>
                <w:rFonts w:ascii="宋体" w:hAnsi="宋体" w:cs="宋体" w:eastAsia="宋体" w:hint="default"/>
                <w:sz w:val="20"/>
                <w:szCs w:val="20"/>
              </w:rPr>
            </w:pPr>
            <w:r>
              <w:rPr>
                <w:rFonts w:ascii="宋体" w:hAnsi="宋体" w:cs="宋体" w:eastAsia="宋体" w:hint="default"/>
                <w:b/>
                <w:bCs/>
                <w:sz w:val="20"/>
                <w:szCs w:val="20"/>
              </w:rPr>
              <w:t>合同项目名称</w:t>
            </w:r>
            <w:r>
              <w:rPr>
                <w:rFonts w:ascii="宋体" w:hAnsi="宋体" w:cs="宋体" w:eastAsia="宋体" w:hint="default"/>
                <w:sz w:val="20"/>
                <w:szCs w:val="20"/>
              </w:rPr>
            </w:r>
          </w:p>
        </w:tc>
        <w:tc>
          <w:tcPr>
            <w:tcW w:w="14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298" w:right="0"/>
              <w:jc w:val="left"/>
              <w:rPr>
                <w:rFonts w:ascii="宋体" w:hAnsi="宋体" w:cs="宋体" w:eastAsia="宋体" w:hint="default"/>
                <w:sz w:val="20"/>
                <w:szCs w:val="20"/>
              </w:rPr>
            </w:pPr>
            <w:r>
              <w:rPr>
                <w:rFonts w:ascii="宋体" w:hAnsi="宋体" w:cs="宋体" w:eastAsia="宋体" w:hint="default"/>
                <w:b/>
                <w:bCs/>
                <w:sz w:val="20"/>
                <w:szCs w:val="20"/>
              </w:rPr>
              <w:t>合同金额</w:t>
            </w:r>
            <w:r>
              <w:rPr>
                <w:rFonts w:ascii="宋体" w:hAnsi="宋体" w:cs="宋体" w:eastAsia="宋体" w:hint="default"/>
                <w:sz w:val="20"/>
                <w:szCs w:val="20"/>
              </w:rPr>
            </w:r>
          </w:p>
        </w:tc>
        <w:tc>
          <w:tcPr>
            <w:tcW w:w="141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398" w:right="0"/>
              <w:jc w:val="left"/>
              <w:rPr>
                <w:rFonts w:ascii="宋体" w:hAnsi="宋体" w:cs="宋体" w:eastAsia="宋体" w:hint="default"/>
                <w:sz w:val="20"/>
                <w:szCs w:val="20"/>
              </w:rPr>
            </w:pPr>
            <w:r>
              <w:rPr>
                <w:rFonts w:ascii="宋体" w:hAnsi="宋体" w:cs="宋体" w:eastAsia="宋体" w:hint="default"/>
                <w:b/>
                <w:bCs/>
                <w:sz w:val="20"/>
                <w:szCs w:val="20"/>
              </w:rPr>
              <w:t>已付款</w:t>
            </w:r>
            <w:r>
              <w:rPr>
                <w:rFonts w:ascii="宋体" w:hAnsi="宋体" w:cs="宋体" w:eastAsia="宋体" w:hint="default"/>
                <w:sz w:val="20"/>
                <w:szCs w:val="20"/>
              </w:rPr>
            </w:r>
          </w:p>
        </w:tc>
        <w:tc>
          <w:tcPr>
            <w:tcW w:w="142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
              <w:ind w:right="5"/>
              <w:jc w:val="center"/>
              <w:rPr>
                <w:rFonts w:ascii="宋体" w:hAnsi="宋体" w:cs="宋体" w:eastAsia="宋体" w:hint="default"/>
                <w:sz w:val="20"/>
                <w:szCs w:val="20"/>
              </w:rPr>
            </w:pPr>
            <w:r>
              <w:rPr>
                <w:rFonts w:ascii="宋体" w:hAnsi="宋体" w:cs="宋体" w:eastAsia="宋体" w:hint="default"/>
                <w:b/>
                <w:bCs/>
                <w:sz w:val="20"/>
                <w:szCs w:val="20"/>
              </w:rPr>
              <w:t>余款</w:t>
            </w:r>
            <w:r>
              <w:rPr>
                <w:rFonts w:ascii="宋体" w:hAnsi="宋体" w:cs="宋体" w:eastAsia="宋体" w:hint="default"/>
                <w:sz w:val="20"/>
                <w:szCs w:val="20"/>
              </w:rPr>
            </w:r>
          </w:p>
        </w:tc>
      </w:tr>
      <w:tr>
        <w:trPr>
          <w:trHeight w:val="971"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1</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64"/>
              <w:jc w:val="left"/>
              <w:rPr>
                <w:rFonts w:ascii="宋体" w:hAnsi="宋体" w:cs="宋体" w:eastAsia="宋体" w:hint="default"/>
                <w:sz w:val="20"/>
                <w:szCs w:val="20"/>
              </w:rPr>
            </w:pPr>
            <w:r>
              <w:rPr>
                <w:rFonts w:ascii="宋体" w:hAnsi="宋体" w:cs="宋体" w:eastAsia="宋体" w:hint="default"/>
                <w:sz w:val="20"/>
                <w:szCs w:val="20"/>
              </w:rPr>
              <w:t>天津东方奥特建设工</w:t>
            </w:r>
            <w:r>
              <w:rPr>
                <w:rFonts w:ascii="宋体" w:hAnsi="宋体" w:cs="宋体" w:eastAsia="宋体" w:hint="default"/>
                <w:w w:val="100"/>
                <w:sz w:val="20"/>
                <w:szCs w:val="20"/>
              </w:rPr>
              <w:t> </w:t>
            </w:r>
            <w:r>
              <w:rPr>
                <w:rFonts w:ascii="宋体" w:hAnsi="宋体" w:cs="宋体" w:eastAsia="宋体" w:hint="default"/>
                <w:sz w:val="20"/>
                <w:szCs w:val="20"/>
              </w:rPr>
              <w:t>程总承包有限公司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3"/>
              <w:jc w:val="both"/>
              <w:rPr>
                <w:rFonts w:ascii="宋体" w:hAnsi="宋体" w:cs="宋体" w:eastAsia="宋体" w:hint="default"/>
                <w:sz w:val="20"/>
                <w:szCs w:val="20"/>
              </w:rPr>
            </w:pPr>
            <w:r>
              <w:rPr>
                <w:rFonts w:ascii="宋体" w:hAnsi="宋体" w:cs="宋体" w:eastAsia="宋体" w:hint="default"/>
                <w:sz w:val="20"/>
                <w:szCs w:val="20"/>
              </w:rPr>
              <w:t>高速精密多功能新型</w:t>
            </w:r>
            <w:r>
              <w:rPr>
                <w:rFonts w:ascii="宋体" w:hAnsi="宋体" w:cs="宋体" w:eastAsia="宋体" w:hint="default"/>
                <w:w w:val="100"/>
                <w:sz w:val="20"/>
                <w:szCs w:val="20"/>
              </w:rPr>
              <w:t> </w:t>
            </w:r>
            <w:r>
              <w:rPr>
                <w:rFonts w:ascii="宋体" w:hAnsi="宋体" w:cs="宋体" w:eastAsia="宋体" w:hint="default"/>
                <w:sz w:val="20"/>
                <w:szCs w:val="20"/>
              </w:rPr>
              <w:t>印刷设备产业化建设</w:t>
            </w:r>
            <w:r>
              <w:rPr>
                <w:rFonts w:ascii="宋体" w:hAnsi="宋体" w:cs="宋体" w:eastAsia="宋体" w:hint="default"/>
                <w:w w:val="100"/>
                <w:sz w:val="20"/>
                <w:szCs w:val="20"/>
              </w:rPr>
              <w:t> </w:t>
            </w:r>
            <w:r>
              <w:rPr>
                <w:rFonts w:ascii="宋体" w:hAnsi="宋体" w:cs="宋体" w:eastAsia="宋体" w:hint="default"/>
                <w:sz w:val="20"/>
                <w:szCs w:val="20"/>
              </w:rPr>
              <w:t>工程项目</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2"/>
              <w:jc w:val="right"/>
              <w:rPr>
                <w:rFonts w:ascii="Times New Roman" w:hAnsi="Times New Roman" w:cs="Times New Roman" w:eastAsia="Times New Roman" w:hint="default"/>
                <w:sz w:val="20"/>
                <w:szCs w:val="20"/>
              </w:rPr>
            </w:pPr>
            <w:r>
              <w:rPr>
                <w:rFonts w:ascii="Times New Roman"/>
                <w:spacing w:val="-1"/>
                <w:sz w:val="20"/>
              </w:rPr>
              <w:t>32,704,970.00</w:t>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2"/>
              <w:jc w:val="right"/>
              <w:rPr>
                <w:rFonts w:ascii="Times New Roman" w:hAnsi="Times New Roman" w:cs="Times New Roman" w:eastAsia="Times New Roman" w:hint="default"/>
                <w:sz w:val="20"/>
                <w:szCs w:val="20"/>
              </w:rPr>
            </w:pPr>
            <w:r>
              <w:rPr>
                <w:rFonts w:ascii="Times New Roman"/>
                <w:spacing w:val="-1"/>
                <w:sz w:val="20"/>
              </w:rPr>
              <w:t>31,222,721.50</w:t>
            </w:r>
          </w:p>
        </w:tc>
        <w:tc>
          <w:tcPr>
            <w:tcW w:w="14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39"/>
              <w:jc w:val="right"/>
              <w:rPr>
                <w:rFonts w:ascii="Times New Roman" w:hAnsi="Times New Roman" w:cs="Times New Roman" w:eastAsia="Times New Roman" w:hint="default"/>
                <w:sz w:val="20"/>
                <w:szCs w:val="20"/>
              </w:rPr>
            </w:pPr>
            <w:r>
              <w:rPr>
                <w:rFonts w:ascii="Times New Roman"/>
                <w:spacing w:val="-1"/>
                <w:sz w:val="20"/>
              </w:rPr>
              <w:t>1,482,248.50</w:t>
            </w:r>
          </w:p>
        </w:tc>
      </w:tr>
      <w:tr>
        <w:trPr>
          <w:trHeight w:val="348" w:hRule="exact"/>
        </w:trPr>
        <w:tc>
          <w:tcPr>
            <w:tcW w:w="714" w:type="dxa"/>
            <w:tcBorders>
              <w:top w:val="single" w:sz="8" w:space="0" w:color="000000"/>
              <w:left w:val="single" w:sz="6" w:space="0" w:color="000000"/>
              <w:bottom w:val="single" w:sz="8" w:space="0" w:color="000000"/>
              <w:right w:val="single" w:sz="6" w:space="0" w:color="000000"/>
            </w:tcBorders>
          </w:tcPr>
          <w:p>
            <w:pP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4" w:type="dxa"/>
            <w:tcBorders>
              <w:top w:val="single" w:sz="8" w:space="0" w:color="000000"/>
              <w:left w:val="single" w:sz="6" w:space="0" w:color="000000"/>
              <w:bottom w:val="single" w:sz="8" w:space="0" w:color="000000"/>
              <w:right w:val="single" w:sz="6" w:space="0" w:color="000000"/>
            </w:tcBorders>
          </w:tcPr>
          <w:p>
            <w:pP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32"/>
              <w:jc w:val="right"/>
              <w:rPr>
                <w:rFonts w:ascii="Times New Roman" w:hAnsi="Times New Roman" w:cs="Times New Roman" w:eastAsia="Times New Roman" w:hint="default"/>
                <w:sz w:val="20"/>
                <w:szCs w:val="20"/>
              </w:rPr>
            </w:pPr>
            <w:r>
              <w:rPr>
                <w:rFonts w:ascii="Times New Roman"/>
                <w:b/>
                <w:spacing w:val="-1"/>
                <w:sz w:val="20"/>
              </w:rPr>
              <w:t>32,704,970.00</w:t>
            </w:r>
            <w:r>
              <w:rPr>
                <w:rFonts w:ascii="Times New Roman"/>
                <w:spacing w:val="-1"/>
                <w:sz w:val="20"/>
              </w:rPr>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32"/>
              <w:jc w:val="right"/>
              <w:rPr>
                <w:rFonts w:ascii="Times New Roman" w:hAnsi="Times New Roman" w:cs="Times New Roman" w:eastAsia="Times New Roman" w:hint="default"/>
                <w:sz w:val="20"/>
                <w:szCs w:val="20"/>
              </w:rPr>
            </w:pPr>
            <w:r>
              <w:rPr>
                <w:rFonts w:ascii="Times New Roman"/>
                <w:b/>
                <w:spacing w:val="-1"/>
                <w:sz w:val="20"/>
              </w:rPr>
              <w:t>31,222,721.50</w:t>
            </w:r>
            <w:r>
              <w:rPr>
                <w:rFonts w:ascii="Times New Roman"/>
                <w:spacing w:val="-1"/>
                <w:sz w:val="20"/>
              </w:rPr>
            </w:r>
          </w:p>
        </w:tc>
        <w:tc>
          <w:tcPr>
            <w:tcW w:w="14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39"/>
              <w:jc w:val="right"/>
              <w:rPr>
                <w:rFonts w:ascii="Times New Roman" w:hAnsi="Times New Roman" w:cs="Times New Roman" w:eastAsia="Times New Roman" w:hint="default"/>
                <w:sz w:val="20"/>
                <w:szCs w:val="20"/>
              </w:rPr>
            </w:pPr>
            <w:r>
              <w:rPr>
                <w:rFonts w:ascii="Times New Roman"/>
                <w:b/>
                <w:spacing w:val="-1"/>
                <w:sz w:val="20"/>
              </w:rPr>
              <w:t>1,482,248.50</w:t>
            </w:r>
            <w:r>
              <w:rPr>
                <w:rFonts w:ascii="Times New Roman"/>
                <w:spacing w:val="-1"/>
                <w:sz w:val="20"/>
              </w:rPr>
            </w:r>
          </w:p>
        </w:tc>
      </w:tr>
    </w:tbl>
    <w:p>
      <w:pPr>
        <w:pStyle w:val="BodyText"/>
        <w:spacing w:line="271" w:lineRule="auto" w:before="0"/>
        <w:ind w:right="167" w:firstLine="321"/>
        <w:jc w:val="both"/>
      </w:pPr>
      <w:r>
        <w:rPr>
          <w:spacing w:val="-1"/>
        </w:rPr>
        <w:t>（</w:t>
      </w:r>
      <w:r>
        <w:rPr>
          <w:rFonts w:ascii="Times New Roman" w:hAnsi="Times New Roman" w:cs="Times New Roman" w:eastAsia="Times New Roman" w:hint="default"/>
          <w:spacing w:val="-1"/>
        </w:rPr>
        <w:t>3</w:t>
      </w:r>
      <w:r>
        <w:rPr>
          <w:spacing w:val="-1"/>
        </w:rPr>
        <w:t>）根据本公司与德国海德堡机械股份有限公司（以下简称海德堡公司）于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日签订的《资产</w:t>
      </w:r>
      <w:r>
        <w:rPr>
          <w:w w:val="100"/>
        </w:rPr>
        <w:t> </w:t>
      </w:r>
      <w:r>
        <w:rPr>
          <w:spacing w:val="-1"/>
        </w:rPr>
        <w:t>购买协议》，本公司与海德堡公司应于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日前共同设立一家中外合资企业，该企业的经营目的为制造</w:t>
      </w:r>
      <w:r>
        <w:rPr>
          <w:spacing w:val="-60"/>
        </w:rPr>
        <w:t> </w:t>
      </w:r>
      <w:r>
        <w:rPr>
          <w:spacing w:val="-60"/>
        </w:rPr>
      </w:r>
      <w:r>
        <w:rPr/>
        <w:t>双方产品中所需要的某些部件。</w:t>
      </w:r>
    </w:p>
    <w:p>
      <w:pPr>
        <w:pStyle w:val="BodyText"/>
        <w:spacing w:line="240" w:lineRule="auto" w:before="24"/>
        <w:ind w:left="475" w:right="0"/>
        <w:jc w:val="left"/>
      </w:pPr>
      <w:r>
        <w:rPr/>
        <w:t>除上述承诺事项外，截止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日，本公司无其他重大承诺事项。</w:t>
      </w:r>
    </w:p>
    <w:p>
      <w:pPr>
        <w:spacing w:line="240" w:lineRule="auto" w:before="13"/>
        <w:rPr>
          <w:rFonts w:ascii="宋体" w:hAnsi="宋体" w:cs="宋体" w:eastAsia="宋体" w:hint="default"/>
          <w:sz w:val="24"/>
          <w:szCs w:val="24"/>
        </w:rPr>
      </w:pPr>
    </w:p>
    <w:p>
      <w:pPr>
        <w:pStyle w:val="Heading5"/>
        <w:spacing w:line="240" w:lineRule="auto"/>
        <w:ind w:right="0"/>
        <w:jc w:val="left"/>
        <w:rPr>
          <w:b w:val="0"/>
          <w:bCs w:val="0"/>
        </w:rPr>
      </w:pPr>
      <w:bookmarkStart w:name="2、或有事项" w:id="308"/>
      <w:bookmarkEnd w:id="30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资产负债表日存在的重要或有事项" w:id="309"/>
      <w:bookmarkEnd w:id="30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53" w:right="0"/>
        <w:jc w:val="left"/>
      </w:pPr>
      <w:r>
        <w:rPr/>
        <w:t>对外提供担保形成的或有负债</w:t>
      </w:r>
    </w:p>
    <w:p>
      <w:pPr>
        <w:spacing w:after="0" w:line="240" w:lineRule="auto"/>
        <w:jc w:val="left"/>
        <w:sectPr>
          <w:pgSz w:w="11910" w:h="16840"/>
          <w:pgMar w:header="747" w:footer="979" w:top="1060" w:bottom="1160" w:left="980" w:right="980"/>
        </w:sectPr>
      </w:pPr>
    </w:p>
    <w:p>
      <w:pPr>
        <w:spacing w:line="240" w:lineRule="auto" w:before="1"/>
        <w:rPr>
          <w:rFonts w:ascii="宋体" w:hAnsi="宋体" w:cs="宋体" w:eastAsia="宋体" w:hint="default"/>
          <w:sz w:val="25"/>
          <w:szCs w:val="25"/>
        </w:rPr>
      </w:pPr>
    </w:p>
    <w:p>
      <w:pPr>
        <w:pStyle w:val="BodyText"/>
        <w:spacing w:line="271" w:lineRule="auto" w:before="38"/>
        <w:ind w:left="553" w:right="104"/>
        <w:jc w:val="left"/>
      </w:pPr>
      <w:r>
        <w:rPr/>
        <w:t>（</w:t>
      </w:r>
      <w:r>
        <w:rPr>
          <w:rFonts w:ascii="Times New Roman" w:hAnsi="Times New Roman" w:cs="Times New Roman" w:eastAsia="Times New Roman" w:hint="default"/>
        </w:rPr>
        <w:t>1</w:t>
      </w:r>
      <w:r>
        <w:rPr/>
        <w:t>）保证金担保</w:t>
      </w:r>
      <w:r>
        <w:rPr>
          <w:w w:val="100"/>
        </w:rPr>
        <w:t> </w:t>
      </w:r>
      <w:r>
        <w:rPr>
          <w:spacing w:val="-1"/>
        </w:rPr>
        <w:t>根据</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26</w:t>
      </w:r>
      <w:r>
        <w:rPr>
          <w:spacing w:val="-1"/>
        </w:rPr>
        <w:t>日本公司与远东国际租赁有限公司、徐州市东盛印务有限公司三方签署的《购买合同》、</w:t>
      </w:r>
    </w:p>
    <w:p>
      <w:pPr>
        <w:pStyle w:val="BodyText"/>
        <w:spacing w:line="285" w:lineRule="auto" w:before="6"/>
        <w:ind w:right="248"/>
        <w:jc w:val="both"/>
      </w:pPr>
      <w:r>
        <w:rPr>
          <w:spacing w:val="-1"/>
        </w:rPr>
        <w:t>《远东国际租赁有限公司印刷设备融资租赁购买合同一般条款》的约定，远东国际租赁有限公司购买本公司平</w:t>
      </w:r>
      <w:r>
        <w:rPr>
          <w:spacing w:val="-63"/>
        </w:rPr>
        <w:t> </w:t>
      </w:r>
      <w:r>
        <w:rPr>
          <w:spacing w:val="-63"/>
        </w:rPr>
      </w:r>
      <w:r>
        <w:rPr>
          <w:spacing w:val="-1"/>
        </w:rPr>
        <w:t>压平自动模切烫金机两台，并以融资租赁的方式租给徐州市东盛印务有限公司使用。上述合同约定：徐州市东</w:t>
      </w:r>
      <w:r>
        <w:rPr>
          <w:spacing w:val="-63"/>
        </w:rPr>
        <w:t> </w:t>
      </w:r>
      <w:r>
        <w:rPr>
          <w:spacing w:val="-63"/>
        </w:rPr>
      </w:r>
      <w:r>
        <w:rPr/>
        <w:t>盛印务有限公司向本公司支付定金，远东国际租赁有限公司向本公司支付剩余的款项</w:t>
      </w:r>
      <w:r>
        <w:rPr>
          <w:rFonts w:ascii="Times New Roman" w:hAnsi="Times New Roman" w:cs="Times New Roman" w:eastAsia="Times New Roman" w:hint="default"/>
        </w:rPr>
        <w:t>263.70</w:t>
      </w:r>
      <w:r>
        <w:rPr/>
        <w:t>万元。</w:t>
      </w:r>
    </w:p>
    <w:p>
      <w:pPr>
        <w:pStyle w:val="BodyText"/>
        <w:spacing w:line="283" w:lineRule="auto" w:before="0"/>
        <w:ind w:right="248" w:firstLine="399"/>
        <w:jc w:val="both"/>
      </w:pPr>
      <w:r>
        <w:rPr>
          <w:spacing w:val="-1"/>
        </w:rPr>
        <w:t>本公司之控股子公司天津台荣精密机械工业有限公司与远东国际租赁有限公司签订了《协议书》。根据该</w:t>
      </w:r>
      <w:r>
        <w:rPr>
          <w:w w:val="100"/>
        </w:rPr>
        <w:t> </w:t>
      </w:r>
      <w:r>
        <w:rPr/>
        <w:t>协议，天津台荣精密机械工业有限公司向远东国际租赁有限公司支付保证金人民币</w:t>
      </w:r>
      <w:r>
        <w:rPr>
          <w:rFonts w:ascii="Times New Roman" w:hAnsi="Times New Roman" w:cs="Times New Roman" w:eastAsia="Times New Roman" w:hint="default"/>
        </w:rPr>
        <w:t>263.70</w:t>
      </w:r>
      <w:r>
        <w:rPr/>
        <w:t>万元整，以担保承租</w:t>
      </w:r>
      <w:r>
        <w:rPr>
          <w:w w:val="100"/>
        </w:rPr>
        <w:t> </w:t>
      </w:r>
      <w:r>
        <w:rPr>
          <w:spacing w:val="-1"/>
        </w:rPr>
        <w:t>人履行其与远东国际租赁有限公司签署的租赁合同及相关补充协议。担保范围为：租赁合同及相关补充协议项</w:t>
      </w:r>
      <w:r>
        <w:rPr>
          <w:spacing w:val="-63"/>
        </w:rPr>
        <w:t> </w:t>
      </w:r>
      <w:r>
        <w:rPr>
          <w:spacing w:val="-63"/>
        </w:rPr>
      </w:r>
      <w:r>
        <w:rPr>
          <w:spacing w:val="-1"/>
        </w:rPr>
        <w:t>下承租人应付的全部款项。远东国际租赁有限公司有权以该保证金冲抵承租人在租赁合同及相关补充协议项下</w:t>
      </w:r>
      <w:r>
        <w:rPr>
          <w:spacing w:val="-62"/>
        </w:rPr>
        <w:t> </w:t>
      </w:r>
      <w:r>
        <w:rPr>
          <w:spacing w:val="-62"/>
        </w:rPr>
      </w:r>
      <w:r>
        <w:rPr/>
        <w:t>对远东国际租赁有限公司的任何欠款。</w:t>
      </w:r>
    </w:p>
    <w:p>
      <w:pPr>
        <w:pStyle w:val="BodyText"/>
        <w:spacing w:line="283" w:lineRule="auto" w:before="14"/>
        <w:ind w:right="104" w:firstLine="399"/>
        <w:jc w:val="left"/>
      </w:pPr>
      <w:r>
        <w:rPr/>
        <w:t>在租赁合同生效并且远东国际租赁有限公司确认承租人按照租赁合同的约定完全履行了租赁合同项下的相</w:t>
      </w:r>
      <w:r>
        <w:rPr>
          <w:w w:val="100"/>
        </w:rPr>
        <w:t> </w:t>
      </w:r>
      <w:r>
        <w:rPr>
          <w:spacing w:val="-2"/>
        </w:rPr>
        <w:t>关义务后，在《协议书》约定的保证金不发生抵扣、或者抵扣后天津台荣精密机械工业有限公司补足的情况下，</w:t>
      </w:r>
      <w:r>
        <w:rPr>
          <w:spacing w:val="-78"/>
        </w:rPr>
        <w:t> </w:t>
      </w:r>
      <w:r>
        <w:rPr>
          <w:spacing w:val="-78"/>
        </w:rPr>
      </w:r>
      <w:r>
        <w:rPr/>
        <w:t>保证金由远东国际租赁有限公司分三笔向天津台荣精密机械工业有限公司返还：自租赁合同项下起租日起第十</w:t>
      </w:r>
      <w:r>
        <w:rPr>
          <w:w w:val="100"/>
        </w:rPr>
        <w:t> </w:t>
      </w:r>
      <w:r>
        <w:rPr/>
        <w:t>二个月末，返还第一笔保证金</w:t>
      </w:r>
      <w:r>
        <w:rPr>
          <w:rFonts w:ascii="Times New Roman" w:hAnsi="Times New Roman" w:cs="Times New Roman" w:eastAsia="Times New Roman" w:hint="default"/>
        </w:rPr>
        <w:t>879,000.00</w:t>
      </w:r>
      <w:r>
        <w:rPr/>
        <w:t>元；自租赁合同项下起租日起第二十四个月末，返还第二笔保证金</w:t>
      </w:r>
      <w:r>
        <w:rPr>
          <w:w w:val="100"/>
        </w:rPr>
        <w:t> </w:t>
      </w:r>
      <w:r>
        <w:rPr>
          <w:rFonts w:ascii="Times New Roman" w:hAnsi="Times New Roman" w:cs="Times New Roman" w:eastAsia="Times New Roman" w:hint="default"/>
        </w:rPr>
        <w:t>879,000.00</w:t>
      </w:r>
      <w:r>
        <w:rPr/>
        <w:t>元；自租赁合同项下起租日起第三十六个月末，返还第三笔保证金</w:t>
      </w:r>
      <w:r>
        <w:rPr>
          <w:rFonts w:ascii="Times New Roman" w:hAnsi="Times New Roman" w:cs="Times New Roman" w:eastAsia="Times New Roman" w:hint="default"/>
        </w:rPr>
        <w:t>879,000.00</w:t>
      </w:r>
      <w:r>
        <w:rPr/>
        <w:t>元。</w:t>
      </w:r>
    </w:p>
    <w:p>
      <w:pPr>
        <w:pStyle w:val="BodyText"/>
        <w:spacing w:line="271" w:lineRule="auto" w:before="0"/>
        <w:ind w:right="211" w:firstLine="399"/>
        <w:jc w:val="both"/>
      </w:pPr>
      <w:r>
        <w:rPr>
          <w:spacing w:val="-3"/>
        </w:rPr>
        <w:t>在下列任一情况下，远东国际租赁有限公司有权不向天津台荣精密机械工业有限公司退还保证金：（</w:t>
      </w:r>
      <w:r>
        <w:rPr>
          <w:rFonts w:ascii="Times New Roman" w:hAnsi="Times New Roman" w:cs="Times New Roman" w:eastAsia="Times New Roman" w:hint="default"/>
          <w:spacing w:val="-3"/>
        </w:rPr>
        <w:t>1</w:t>
      </w:r>
      <w:r>
        <w:rPr>
          <w:spacing w:val="-3"/>
        </w:rPr>
        <w:t>）租</w:t>
      </w:r>
      <w:r>
        <w:rPr>
          <w:spacing w:val="-17"/>
          <w:w w:val="100"/>
        </w:rPr>
        <w:t> </w:t>
      </w:r>
      <w:r>
        <w:rPr>
          <w:spacing w:val="-2"/>
        </w:rPr>
        <w:t>赁合同项下存在到期未清偿的债务；（</w:t>
      </w:r>
      <w:r>
        <w:rPr>
          <w:rFonts w:ascii="Times New Roman" w:hAnsi="Times New Roman" w:cs="Times New Roman" w:eastAsia="Times New Roman" w:hint="default"/>
          <w:spacing w:val="-2"/>
        </w:rPr>
        <w:t>2</w:t>
      </w:r>
      <w:r>
        <w:rPr>
          <w:spacing w:val="-2"/>
        </w:rPr>
        <w:t>）远东国际租赁有限公司有合理理由认为承租人或天津台荣精密机械工</w:t>
      </w:r>
      <w:r>
        <w:rPr>
          <w:spacing w:val="-77"/>
        </w:rPr>
        <w:t> </w:t>
      </w:r>
      <w:r>
        <w:rPr>
          <w:spacing w:val="-77"/>
        </w:rPr>
      </w:r>
      <w:r>
        <w:rPr/>
        <w:t>业有限公司的履约能力出现或可能出现障碍，或承租人或天津台荣精密机械工业有限公司丧失商业信誉。</w:t>
      </w:r>
    </w:p>
    <w:p>
      <w:pPr>
        <w:pStyle w:val="BodyText"/>
        <w:spacing w:line="283" w:lineRule="auto" w:before="24"/>
        <w:ind w:right="211" w:firstLine="399"/>
        <w:jc w:val="both"/>
      </w:pPr>
      <w:r>
        <w:rPr/>
        <w:t>本公司之控股子公司天津台荣精密机械工业有限公司与远东国际租赁有限公司签订了《咨询服务协议》。</w:t>
      </w:r>
      <w:r>
        <w:rPr>
          <w:w w:val="100"/>
        </w:rPr>
        <w:t> </w:t>
      </w:r>
      <w:r>
        <w:rPr/>
        <w:t>根据协议，如果租赁合同项下承租人按时、足额支付租金以及天津台荣精密机械工业有限公司出具付款通知书</w:t>
      </w:r>
      <w:r>
        <w:rPr>
          <w:w w:val="100"/>
        </w:rPr>
        <w:t> </w:t>
      </w:r>
      <w:r>
        <w:rPr/>
        <w:t>后，远东国际租赁有限公司同意分三笔向天津台荣精密机械工业有限公司支付服务费：自租赁合同项下起租日</w:t>
      </w:r>
      <w:r>
        <w:rPr>
          <w:w w:val="100"/>
        </w:rPr>
        <w:t> </w:t>
      </w:r>
      <w:r>
        <w:rPr>
          <w:spacing w:val="-2"/>
        </w:rPr>
        <w:t>起第十二个月末，支付第一笔服务费</w:t>
      </w:r>
      <w:r>
        <w:rPr>
          <w:rFonts w:ascii="Times New Roman" w:hAnsi="Times New Roman" w:cs="Times New Roman" w:eastAsia="Times New Roman" w:hint="default"/>
          <w:spacing w:val="-2"/>
        </w:rPr>
        <w:t>139,761.00</w:t>
      </w:r>
      <w:r>
        <w:rPr>
          <w:spacing w:val="-2"/>
        </w:rPr>
        <w:t>元；自租赁合同项下起租日起第二十四个月末，支付第二笔服务</w:t>
      </w:r>
      <w:r>
        <w:rPr>
          <w:spacing w:val="-67"/>
        </w:rPr>
        <w:t> </w:t>
      </w:r>
      <w:r>
        <w:rPr>
          <w:spacing w:val="-67"/>
        </w:rPr>
      </w:r>
      <w:r>
        <w:rPr/>
        <w:t>费</w:t>
      </w:r>
      <w:r>
        <w:rPr>
          <w:rFonts w:ascii="Times New Roman" w:hAnsi="Times New Roman" w:cs="Times New Roman" w:eastAsia="Times New Roman" w:hint="default"/>
        </w:rPr>
        <w:t>93,174.00</w:t>
      </w:r>
      <w:r>
        <w:rPr/>
        <w:t>元；自租赁合同项下起租日起第三十六个月末，支付第三笔服务费</w:t>
      </w:r>
      <w:r>
        <w:rPr>
          <w:rFonts w:ascii="Times New Roman" w:hAnsi="Times New Roman" w:cs="Times New Roman" w:eastAsia="Times New Roman" w:hint="default"/>
        </w:rPr>
        <w:t>46,587.00</w:t>
      </w:r>
      <w:r>
        <w:rPr/>
        <w:t>元。</w:t>
      </w:r>
    </w:p>
    <w:p>
      <w:pPr>
        <w:pStyle w:val="BodyText"/>
        <w:spacing w:line="272" w:lineRule="exact" w:before="0"/>
        <w:ind w:left="553" w:right="196"/>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日，同类具有保证金担保的交易情况如下：</w:t>
      </w:r>
    </w:p>
    <w:p>
      <w:pPr>
        <w:spacing w:line="240" w:lineRule="auto" w:before="1"/>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096"/>
        <w:gridCol w:w="1276"/>
        <w:gridCol w:w="1506"/>
        <w:gridCol w:w="1416"/>
        <w:gridCol w:w="1613"/>
        <w:gridCol w:w="1013"/>
      </w:tblGrid>
      <w:tr>
        <w:trPr>
          <w:trHeight w:val="661" w:hRule="exact"/>
        </w:trPr>
        <w:tc>
          <w:tcPr>
            <w:tcW w:w="2096" w:type="dxa"/>
            <w:tcBorders>
              <w:top w:val="single" w:sz="6" w:space="0" w:color="000000"/>
              <w:left w:val="single" w:sz="6" w:space="0" w:color="000000"/>
              <w:bottom w:val="single" w:sz="8" w:space="0" w:color="000000"/>
              <w:right w:val="single" w:sz="6" w:space="0" w:color="000000"/>
            </w:tcBorders>
          </w:tcPr>
          <w:p>
            <w:pPr>
              <w:pStyle w:val="TableParagraph"/>
              <w:spacing w:line="271" w:lineRule="exact"/>
              <w:ind w:left="618" w:right="0"/>
              <w:jc w:val="left"/>
              <w:rPr>
                <w:rFonts w:ascii="宋体" w:hAnsi="宋体" w:cs="宋体" w:eastAsia="宋体" w:hint="default"/>
                <w:sz w:val="21"/>
                <w:szCs w:val="21"/>
              </w:rPr>
            </w:pPr>
            <w:r>
              <w:rPr>
                <w:rFonts w:ascii="宋体" w:hAnsi="宋体" w:cs="宋体" w:eastAsia="宋体" w:hint="default"/>
                <w:b/>
                <w:bCs/>
                <w:sz w:val="21"/>
                <w:szCs w:val="21"/>
              </w:rPr>
              <w:t>合同标的</w:t>
            </w:r>
            <w:r>
              <w:rPr>
                <w:rFonts w:ascii="宋体" w:hAnsi="宋体" w:cs="宋体" w:eastAsia="宋体" w:hint="default"/>
                <w:sz w:val="21"/>
                <w:szCs w:val="21"/>
              </w:rPr>
            </w:r>
          </w:p>
        </w:tc>
        <w:tc>
          <w:tcPr>
            <w:tcW w:w="1276" w:type="dxa"/>
            <w:tcBorders>
              <w:top w:val="single" w:sz="6" w:space="0" w:color="000000"/>
              <w:left w:val="single" w:sz="6" w:space="0" w:color="000000"/>
              <w:bottom w:val="single" w:sz="8"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购买人</w:t>
            </w:r>
            <w:r>
              <w:rPr>
                <w:rFonts w:ascii="宋体" w:hAnsi="宋体" w:cs="宋体" w:eastAsia="宋体" w:hint="default"/>
                <w:sz w:val="21"/>
                <w:szCs w:val="21"/>
              </w:rPr>
            </w:r>
          </w:p>
        </w:tc>
        <w:tc>
          <w:tcPr>
            <w:tcW w:w="1506" w:type="dxa"/>
            <w:tcBorders>
              <w:top w:val="single" w:sz="6" w:space="0" w:color="000000"/>
              <w:left w:val="single" w:sz="6" w:space="0" w:color="000000"/>
              <w:bottom w:val="single" w:sz="8" w:space="0" w:color="000000"/>
              <w:right w:val="single" w:sz="6" w:space="0" w:color="000000"/>
            </w:tcBorders>
          </w:tcPr>
          <w:p>
            <w:pPr>
              <w:pStyle w:val="TableParagraph"/>
              <w:spacing w:line="27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最终用户</w:t>
            </w:r>
            <w:r>
              <w:rPr>
                <w:rFonts w:ascii="宋体" w:hAnsi="宋体" w:cs="宋体" w:eastAsia="宋体" w:hint="default"/>
                <w:sz w:val="21"/>
                <w:szCs w:val="21"/>
              </w:rPr>
            </w:r>
          </w:p>
        </w:tc>
        <w:tc>
          <w:tcPr>
            <w:tcW w:w="1416" w:type="dxa"/>
            <w:tcBorders>
              <w:top w:val="single" w:sz="6" w:space="0" w:color="000000"/>
              <w:left w:val="single" w:sz="6" w:space="0" w:color="000000"/>
              <w:bottom w:val="single" w:sz="8" w:space="0" w:color="000000"/>
              <w:right w:val="single" w:sz="6" w:space="0" w:color="000000"/>
            </w:tcBorders>
          </w:tcPr>
          <w:p>
            <w:pPr>
              <w:pStyle w:val="TableParagraph"/>
              <w:spacing w:line="271"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销售合同额</w:t>
            </w:r>
            <w:r>
              <w:rPr>
                <w:rFonts w:ascii="宋体" w:hAnsi="宋体" w:cs="宋体" w:eastAsia="宋体" w:hint="default"/>
                <w:sz w:val="21"/>
                <w:szCs w:val="21"/>
              </w:rPr>
            </w:r>
          </w:p>
        </w:tc>
        <w:tc>
          <w:tcPr>
            <w:tcW w:w="1613" w:type="dxa"/>
            <w:tcBorders>
              <w:top w:val="single" w:sz="6" w:space="0" w:color="000000"/>
              <w:left w:val="single" w:sz="6" w:space="0" w:color="000000"/>
              <w:bottom w:val="single" w:sz="8" w:space="0" w:color="000000"/>
              <w:right w:val="single" w:sz="6" w:space="0" w:color="000000"/>
            </w:tcBorders>
          </w:tcPr>
          <w:p>
            <w:pPr>
              <w:pStyle w:val="TableParagraph"/>
              <w:spacing w:line="271"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保证金余额</w:t>
            </w:r>
            <w:r>
              <w:rPr>
                <w:rFonts w:ascii="宋体" w:hAnsi="宋体" w:cs="宋体" w:eastAsia="宋体" w:hint="default"/>
                <w:sz w:val="21"/>
                <w:szCs w:val="21"/>
              </w:rPr>
            </w:r>
          </w:p>
        </w:tc>
        <w:tc>
          <w:tcPr>
            <w:tcW w:w="1013"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111" w:right="83" w:hanging="35"/>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剩余担保</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期限</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59" w:hRule="exact"/>
        </w:trPr>
        <w:tc>
          <w:tcPr>
            <w:tcW w:w="209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75"/>
              <w:jc w:val="left"/>
              <w:rPr>
                <w:rFonts w:ascii="宋体" w:hAnsi="宋体" w:cs="宋体" w:eastAsia="宋体" w:hint="default"/>
                <w:sz w:val="20"/>
                <w:szCs w:val="20"/>
              </w:rPr>
            </w:pPr>
            <w:r>
              <w:rPr>
                <w:rFonts w:ascii="宋体" w:hAnsi="宋体" w:cs="宋体" w:eastAsia="宋体" w:hint="default"/>
                <w:sz w:val="20"/>
                <w:szCs w:val="20"/>
              </w:rPr>
              <w:t>平压平自动模切烫金机</w:t>
            </w:r>
            <w:r>
              <w:rPr>
                <w:rFonts w:ascii="宋体" w:hAnsi="宋体" w:cs="宋体" w:eastAsia="宋体" w:hint="default"/>
                <w:w w:val="100"/>
                <w:sz w:val="20"/>
                <w:szCs w:val="20"/>
              </w:rPr>
              <w:t> </w:t>
            </w:r>
            <w:r>
              <w:rPr>
                <w:rFonts w:ascii="宋体" w:hAnsi="宋体" w:cs="宋体" w:eastAsia="宋体" w:hint="default"/>
                <w:sz w:val="20"/>
                <w:szCs w:val="20"/>
              </w:rPr>
              <w:t>两台</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206"/>
              <w:jc w:val="left"/>
              <w:rPr>
                <w:rFonts w:ascii="宋体" w:hAnsi="宋体" w:cs="宋体" w:eastAsia="宋体" w:hint="default"/>
                <w:sz w:val="21"/>
                <w:szCs w:val="21"/>
              </w:rPr>
            </w:pPr>
            <w:r>
              <w:rPr>
                <w:rFonts w:ascii="宋体" w:hAnsi="宋体" w:cs="宋体" w:eastAsia="宋体" w:hint="default"/>
                <w:sz w:val="21"/>
                <w:szCs w:val="21"/>
              </w:rPr>
              <w:t>远东国际租 赁有限公司</w:t>
            </w:r>
          </w:p>
        </w:tc>
        <w:tc>
          <w:tcPr>
            <w:tcW w:w="150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3" w:right="0"/>
              <w:jc w:val="left"/>
              <w:rPr>
                <w:rFonts w:ascii="宋体" w:hAnsi="宋体" w:cs="宋体" w:eastAsia="宋体" w:hint="default"/>
                <w:sz w:val="20"/>
                <w:szCs w:val="20"/>
              </w:rPr>
            </w:pPr>
            <w:r>
              <w:rPr>
                <w:rFonts w:ascii="宋体" w:hAnsi="宋体" w:cs="宋体" w:eastAsia="宋体" w:hint="default"/>
                <w:spacing w:val="10"/>
                <w:sz w:val="20"/>
                <w:szCs w:val="20"/>
              </w:rPr>
              <w:t>徐州市东盛印务</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有限公司</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3,550,000.00</w:t>
            </w:r>
          </w:p>
        </w:tc>
        <w:tc>
          <w:tcPr>
            <w:tcW w:w="16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1"/>
                <w:szCs w:val="21"/>
              </w:rPr>
            </w:pPr>
            <w:r>
              <w:rPr>
                <w:rFonts w:ascii="Times New Roman"/>
                <w:spacing w:val="-1"/>
                <w:sz w:val="21"/>
              </w:rPr>
              <w:t>2,637,000.00</w:t>
            </w:r>
          </w:p>
        </w:tc>
        <w:tc>
          <w:tcPr>
            <w:tcW w:w="10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center"/>
              <w:rPr>
                <w:rFonts w:ascii="Times New Roman" w:hAnsi="Times New Roman" w:cs="Times New Roman" w:eastAsia="Times New Roman" w:hint="default"/>
                <w:sz w:val="20"/>
                <w:szCs w:val="20"/>
              </w:rPr>
            </w:pPr>
            <w:r>
              <w:rPr>
                <w:rFonts w:ascii="Times New Roman"/>
                <w:sz w:val="20"/>
              </w:rPr>
              <w:t>36</w:t>
            </w:r>
          </w:p>
        </w:tc>
      </w:tr>
      <w:tr>
        <w:trPr>
          <w:trHeight w:val="971" w:hRule="exact"/>
        </w:trPr>
        <w:tc>
          <w:tcPr>
            <w:tcW w:w="209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75"/>
              <w:jc w:val="both"/>
              <w:rPr>
                <w:rFonts w:ascii="宋体" w:hAnsi="宋体" w:cs="宋体" w:eastAsia="宋体" w:hint="default"/>
                <w:sz w:val="20"/>
                <w:szCs w:val="20"/>
              </w:rPr>
            </w:pPr>
            <w:r>
              <w:rPr>
                <w:rFonts w:ascii="宋体" w:hAnsi="宋体" w:cs="宋体" w:eastAsia="宋体" w:hint="default"/>
                <w:sz w:val="20"/>
                <w:szCs w:val="20"/>
              </w:rPr>
              <w:t>平压平自动全息烫金模</w:t>
            </w:r>
            <w:r>
              <w:rPr>
                <w:rFonts w:ascii="宋体" w:hAnsi="宋体" w:cs="宋体" w:eastAsia="宋体" w:hint="default"/>
                <w:w w:val="100"/>
                <w:sz w:val="20"/>
                <w:szCs w:val="20"/>
              </w:rPr>
              <w:t> </w:t>
            </w:r>
            <w:r>
              <w:rPr>
                <w:rFonts w:ascii="宋体" w:hAnsi="宋体" w:cs="宋体" w:eastAsia="宋体" w:hint="default"/>
                <w:sz w:val="20"/>
                <w:szCs w:val="20"/>
              </w:rPr>
              <w:t>切机一台；双机组全息</w:t>
            </w:r>
            <w:r>
              <w:rPr>
                <w:rFonts w:ascii="宋体" w:hAnsi="宋体" w:cs="宋体" w:eastAsia="宋体" w:hint="default"/>
                <w:w w:val="100"/>
                <w:sz w:val="20"/>
                <w:szCs w:val="20"/>
              </w:rPr>
              <w:t> </w:t>
            </w:r>
            <w:r>
              <w:rPr>
                <w:rFonts w:ascii="宋体" w:hAnsi="宋体" w:cs="宋体" w:eastAsia="宋体" w:hint="default"/>
                <w:sz w:val="20"/>
                <w:szCs w:val="20"/>
              </w:rPr>
              <w:t>烫金模切机一台</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206"/>
              <w:jc w:val="left"/>
              <w:rPr>
                <w:rFonts w:ascii="宋体" w:hAnsi="宋体" w:cs="宋体" w:eastAsia="宋体" w:hint="default"/>
                <w:sz w:val="21"/>
                <w:szCs w:val="21"/>
              </w:rPr>
            </w:pPr>
            <w:r>
              <w:rPr>
                <w:rFonts w:ascii="宋体" w:hAnsi="宋体" w:cs="宋体" w:eastAsia="宋体" w:hint="default"/>
                <w:sz w:val="21"/>
                <w:szCs w:val="21"/>
              </w:rPr>
              <w:t>远东国际租 赁有限公司</w:t>
            </w:r>
          </w:p>
        </w:tc>
        <w:tc>
          <w:tcPr>
            <w:tcW w:w="150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3" w:right="86"/>
              <w:jc w:val="left"/>
              <w:rPr>
                <w:rFonts w:ascii="宋体" w:hAnsi="宋体" w:cs="宋体" w:eastAsia="宋体" w:hint="default"/>
                <w:sz w:val="20"/>
                <w:szCs w:val="20"/>
              </w:rPr>
            </w:pPr>
            <w:r>
              <w:rPr>
                <w:rFonts w:ascii="宋体" w:hAnsi="宋体" w:cs="宋体" w:eastAsia="宋体" w:hint="default"/>
                <w:sz w:val="20"/>
                <w:szCs w:val="20"/>
              </w:rPr>
              <w:t>北京迦南印刷有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5,500,000.00</w:t>
            </w:r>
          </w:p>
        </w:tc>
        <w:tc>
          <w:tcPr>
            <w:tcW w:w="16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370,500.00</w:t>
            </w:r>
          </w:p>
        </w:tc>
        <w:tc>
          <w:tcPr>
            <w:tcW w:w="10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center"/>
              <w:rPr>
                <w:rFonts w:ascii="Times New Roman" w:hAnsi="Times New Roman" w:cs="Times New Roman" w:eastAsia="Times New Roman" w:hint="default"/>
                <w:sz w:val="20"/>
                <w:szCs w:val="20"/>
              </w:rPr>
            </w:pPr>
            <w:r>
              <w:rPr>
                <w:rFonts w:ascii="Times New Roman"/>
                <w:sz w:val="20"/>
              </w:rPr>
              <w:t>27</w:t>
            </w:r>
          </w:p>
        </w:tc>
      </w:tr>
      <w:tr>
        <w:trPr>
          <w:trHeight w:val="972" w:hRule="exact"/>
        </w:trPr>
        <w:tc>
          <w:tcPr>
            <w:tcW w:w="209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75"/>
              <w:jc w:val="both"/>
              <w:rPr>
                <w:rFonts w:ascii="宋体" w:hAnsi="宋体" w:cs="宋体" w:eastAsia="宋体" w:hint="default"/>
                <w:sz w:val="20"/>
                <w:szCs w:val="20"/>
              </w:rPr>
            </w:pPr>
            <w:r>
              <w:rPr>
                <w:rFonts w:ascii="宋体" w:hAnsi="宋体" w:cs="宋体" w:eastAsia="宋体" w:hint="default"/>
                <w:sz w:val="20"/>
                <w:szCs w:val="20"/>
              </w:rPr>
              <w:t>平压平自动全息烫金模</w:t>
            </w:r>
            <w:r>
              <w:rPr>
                <w:rFonts w:ascii="宋体" w:hAnsi="宋体" w:cs="宋体" w:eastAsia="宋体" w:hint="default"/>
                <w:w w:val="100"/>
                <w:sz w:val="20"/>
                <w:szCs w:val="20"/>
              </w:rPr>
              <w:t> </w:t>
            </w:r>
            <w:r>
              <w:rPr>
                <w:rFonts w:ascii="宋体" w:hAnsi="宋体" w:cs="宋体" w:eastAsia="宋体" w:hint="default"/>
                <w:sz w:val="20"/>
                <w:szCs w:val="20"/>
              </w:rPr>
              <w:t>切机一台；双机组全息</w:t>
            </w:r>
            <w:r>
              <w:rPr>
                <w:rFonts w:ascii="宋体" w:hAnsi="宋体" w:cs="宋体" w:eastAsia="宋体" w:hint="default"/>
                <w:w w:val="100"/>
                <w:sz w:val="20"/>
                <w:szCs w:val="20"/>
              </w:rPr>
              <w:t> </w:t>
            </w:r>
            <w:r>
              <w:rPr>
                <w:rFonts w:ascii="宋体" w:hAnsi="宋体" w:cs="宋体" w:eastAsia="宋体" w:hint="default"/>
                <w:sz w:val="20"/>
                <w:szCs w:val="20"/>
              </w:rPr>
              <w:t>烫金模切机一台</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206"/>
              <w:jc w:val="left"/>
              <w:rPr>
                <w:rFonts w:ascii="宋体" w:hAnsi="宋体" w:cs="宋体" w:eastAsia="宋体" w:hint="default"/>
                <w:sz w:val="21"/>
                <w:szCs w:val="21"/>
              </w:rPr>
            </w:pPr>
            <w:r>
              <w:rPr>
                <w:rFonts w:ascii="宋体" w:hAnsi="宋体" w:cs="宋体" w:eastAsia="宋体" w:hint="default"/>
                <w:sz w:val="21"/>
                <w:szCs w:val="21"/>
              </w:rPr>
              <w:t>远东国际租 赁有限公司</w:t>
            </w:r>
          </w:p>
        </w:tc>
        <w:tc>
          <w:tcPr>
            <w:tcW w:w="150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3" w:right="86"/>
              <w:jc w:val="left"/>
              <w:rPr>
                <w:rFonts w:ascii="宋体" w:hAnsi="宋体" w:cs="宋体" w:eastAsia="宋体" w:hint="default"/>
                <w:sz w:val="20"/>
                <w:szCs w:val="20"/>
              </w:rPr>
            </w:pPr>
            <w:r>
              <w:rPr>
                <w:rFonts w:ascii="宋体" w:hAnsi="宋体" w:cs="宋体" w:eastAsia="宋体" w:hint="default"/>
                <w:sz w:val="20"/>
                <w:szCs w:val="20"/>
              </w:rPr>
              <w:t>杭州迦南印刷有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5,500,000.00</w:t>
            </w:r>
          </w:p>
        </w:tc>
        <w:tc>
          <w:tcPr>
            <w:tcW w:w="16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370,500.00</w:t>
            </w:r>
          </w:p>
        </w:tc>
        <w:tc>
          <w:tcPr>
            <w:tcW w:w="10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center"/>
              <w:rPr>
                <w:rFonts w:ascii="Times New Roman" w:hAnsi="Times New Roman" w:cs="Times New Roman" w:eastAsia="Times New Roman" w:hint="default"/>
                <w:sz w:val="20"/>
                <w:szCs w:val="20"/>
              </w:rPr>
            </w:pPr>
            <w:r>
              <w:rPr>
                <w:rFonts w:ascii="Times New Roman"/>
                <w:sz w:val="20"/>
              </w:rPr>
              <w:t>27</w:t>
            </w:r>
          </w:p>
        </w:tc>
      </w:tr>
      <w:tr>
        <w:trPr>
          <w:trHeight w:val="347" w:hRule="exact"/>
        </w:trPr>
        <w:tc>
          <w:tcPr>
            <w:tcW w:w="2096"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06" w:type="dxa"/>
            <w:tcBorders>
              <w:top w:val="single" w:sz="8" w:space="0" w:color="000000"/>
              <w:left w:val="single" w:sz="6" w:space="0" w:color="000000"/>
              <w:bottom w:val="single" w:sz="8" w:space="0" w:color="000000"/>
              <w:right w:val="single" w:sz="6" w:space="0" w:color="000000"/>
            </w:tcBorders>
          </w:tcPr>
          <w:p>
            <w:pPr/>
          </w:p>
        </w:tc>
        <w:tc>
          <w:tcPr>
            <w:tcW w:w="1416" w:type="dxa"/>
            <w:tcBorders>
              <w:top w:val="single" w:sz="8" w:space="0" w:color="000000"/>
              <w:left w:val="single" w:sz="6" w:space="0" w:color="000000"/>
              <w:bottom w:val="single" w:sz="8" w:space="0" w:color="000000"/>
              <w:right w:val="single" w:sz="6" w:space="0" w:color="000000"/>
            </w:tcBorders>
          </w:tcPr>
          <w:p>
            <w:pPr/>
          </w:p>
        </w:tc>
        <w:tc>
          <w:tcPr>
            <w:tcW w:w="16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3,378,000.00</w:t>
            </w:r>
          </w:p>
        </w:tc>
        <w:tc>
          <w:tcPr>
            <w:tcW w:w="1013" w:type="dxa"/>
            <w:tcBorders>
              <w:top w:val="single" w:sz="8" w:space="0" w:color="000000"/>
              <w:left w:val="single" w:sz="6" w:space="0" w:color="000000"/>
              <w:bottom w:val="single" w:sz="8" w:space="0" w:color="000000"/>
              <w:right w:val="nil" w:sz="6" w:space="0" w:color="auto"/>
            </w:tcBorders>
          </w:tcPr>
          <w:p>
            <w:pPr/>
          </w:p>
        </w:tc>
      </w:tr>
    </w:tbl>
    <w:p>
      <w:pPr>
        <w:pStyle w:val="BodyText"/>
        <w:spacing w:line="280" w:lineRule="auto" w:before="0"/>
        <w:ind w:right="210" w:firstLine="399"/>
        <w:jc w:val="both"/>
      </w:pPr>
      <w:r>
        <w:rPr/>
        <w:t>由于徐州市东盛印务有限公司未按期支付远东国际租赁有限公司租赁款，发生了融资租赁合同项下违约，</w:t>
      </w:r>
      <w:r>
        <w:rPr>
          <w:w w:val="100"/>
        </w:rPr>
        <w:t> </w:t>
      </w:r>
      <w:r>
        <w:rPr/>
        <w:t>远东国际租赁有限公司未返还天津台荣精密机械工业有限公司该融资租赁合同项下的保证金。截止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w w:val="100"/>
        </w:rPr>
        <w:t> </w:t>
      </w:r>
      <w:r>
        <w:rPr>
          <w:rFonts w:ascii="Times New Roman" w:hAnsi="Times New Roman" w:cs="Times New Roman" w:eastAsia="Times New Roman" w:hint="default"/>
          <w:spacing w:val="-1"/>
        </w:rPr>
        <w:t>31</w:t>
      </w:r>
      <w:r>
        <w:rPr>
          <w:spacing w:val="-1"/>
        </w:rPr>
        <w:t>日，天津台荣精密机械工业有限公司该融资租赁合同项下的保证金余额为人民币</w:t>
      </w:r>
      <w:r>
        <w:rPr>
          <w:rFonts w:ascii="Times New Roman" w:hAnsi="Times New Roman" w:cs="Times New Roman" w:eastAsia="Times New Roman" w:hint="default"/>
          <w:spacing w:val="-1"/>
        </w:rPr>
        <w:t>2,637,000.00</w:t>
      </w:r>
      <w:r>
        <w:rPr>
          <w:spacing w:val="-1"/>
        </w:rPr>
        <w:t>元。天津台荣精</w:t>
      </w:r>
      <w:r>
        <w:rPr>
          <w:spacing w:val="-67"/>
        </w:rPr>
        <w:t> </w:t>
      </w:r>
      <w:r>
        <w:rPr>
          <w:spacing w:val="-67"/>
        </w:rPr>
      </w:r>
      <w:r>
        <w:rPr/>
        <w:t>密机械工业有限公司对该项保证金单独进行减值测试，由于单独减值测试结果应计提的坏账准备金额小于按账</w:t>
      </w:r>
      <w:r>
        <w:rPr>
          <w:w w:val="100"/>
        </w:rPr>
        <w:t> </w:t>
      </w:r>
      <w:r>
        <w:rPr/>
        <w:t>龄分析法应计提的坏账准备金额，天津台荣精密机械工业有限公司将该融资租赁合同项下的保证金余额并入账</w:t>
      </w:r>
      <w:r>
        <w:rPr>
          <w:w w:val="100"/>
        </w:rPr>
        <w:t> </w:t>
      </w:r>
      <w:r>
        <w:rPr/>
        <w:t>龄组合按账龄分析法计提坏账准备。</w:t>
      </w:r>
    </w:p>
    <w:p>
      <w:pPr>
        <w:pStyle w:val="BodyText"/>
        <w:spacing w:line="285" w:lineRule="auto" w:before="16"/>
        <w:ind w:right="248" w:firstLine="399"/>
        <w:jc w:val="both"/>
      </w:pPr>
      <w:r>
        <w:rPr>
          <w:spacing w:val="-1"/>
        </w:rPr>
        <w:t>由于北京迦南印刷有限公司、杭州迦南印刷有限公司未按期支付远东国际租赁有限公司租赁款，发生了融</w:t>
      </w:r>
      <w:r>
        <w:rPr>
          <w:w w:val="100"/>
        </w:rPr>
        <w:t> </w:t>
      </w:r>
      <w:r>
        <w:rPr>
          <w:spacing w:val="-1"/>
        </w:rPr>
        <w:t>资租赁合同项下违约，远东国际租赁有限公司部分返还了天津台荣精密机械工业有限公司该融资租赁合同项下</w:t>
      </w:r>
      <w:r>
        <w:rPr>
          <w:spacing w:val="-63"/>
        </w:rPr>
        <w:t> </w:t>
      </w:r>
      <w:r>
        <w:rPr>
          <w:spacing w:val="-63"/>
        </w:rPr>
      </w:r>
      <w:r>
        <w:rPr>
          <w:spacing w:val="-1"/>
        </w:rPr>
        <w:t>的保证金。截止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日，天津台荣精密机械工业有限公司该融资租赁合同项下的保证金余额为人民币</w:t>
      </w:r>
    </w:p>
    <w:p>
      <w:pPr>
        <w:spacing w:after="0" w:line="285" w:lineRule="auto"/>
        <w:jc w:val="both"/>
        <w:sectPr>
          <w:pgSz w:w="11910" w:h="16840"/>
          <w:pgMar w:header="747" w:footer="979" w:top="1060" w:bottom="1160" w:left="980" w:right="920"/>
        </w:sectPr>
      </w:pPr>
    </w:p>
    <w:p>
      <w:pPr>
        <w:spacing w:line="240" w:lineRule="auto" w:before="1"/>
        <w:rPr>
          <w:rFonts w:ascii="宋体" w:hAnsi="宋体" w:cs="宋体" w:eastAsia="宋体" w:hint="default"/>
          <w:sz w:val="25"/>
          <w:szCs w:val="25"/>
        </w:rPr>
      </w:pPr>
    </w:p>
    <w:p>
      <w:pPr>
        <w:pStyle w:val="BodyText"/>
        <w:spacing w:line="278" w:lineRule="auto" w:before="38"/>
        <w:ind w:right="151"/>
        <w:jc w:val="both"/>
      </w:pPr>
      <w:r>
        <w:rPr>
          <w:rFonts w:ascii="Times New Roman" w:hAnsi="Times New Roman" w:cs="Times New Roman" w:eastAsia="Times New Roman" w:hint="default"/>
          <w:spacing w:val="-2"/>
        </w:rPr>
        <w:t>741,000.00</w:t>
      </w:r>
      <w:r>
        <w:rPr>
          <w:spacing w:val="-2"/>
        </w:rPr>
        <w:t>元。天津台荣精密机械工业有限公司对该项保证金单独进行减值测试，由于单独减值测试结果应计提</w:t>
      </w:r>
      <w:r>
        <w:rPr>
          <w:spacing w:val="-67"/>
        </w:rPr>
        <w:t> </w:t>
      </w:r>
      <w:r>
        <w:rPr>
          <w:spacing w:val="-67"/>
        </w:rPr>
      </w:r>
      <w:r>
        <w:rPr/>
        <w:t>的坏账准备金额小于按账龄分析法应计提的坏账准备金额，天津台荣精密机械工业有限公司将该融资租赁合同</w:t>
      </w:r>
      <w:r>
        <w:rPr>
          <w:w w:val="100"/>
        </w:rPr>
        <w:t> </w:t>
      </w:r>
      <w:r>
        <w:rPr/>
        <w:t>项下的保证金余额并入账龄组合按账龄分析法计提坏账准备。</w:t>
      </w:r>
    </w:p>
    <w:p>
      <w:pPr>
        <w:spacing w:line="240" w:lineRule="auto" w:before="4"/>
        <w:rPr>
          <w:rFonts w:ascii="宋体" w:hAnsi="宋体" w:cs="宋体" w:eastAsia="宋体" w:hint="default"/>
          <w:sz w:val="25"/>
          <w:szCs w:val="25"/>
        </w:rPr>
      </w:pPr>
    </w:p>
    <w:p>
      <w:pPr>
        <w:pStyle w:val="BodyText"/>
        <w:spacing w:line="271" w:lineRule="auto" w:before="0"/>
        <w:ind w:left="55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）质（抵）押担保</w:t>
      </w:r>
      <w:r>
        <w:rPr>
          <w:w w:val="100"/>
        </w:rPr>
        <w:t> </w:t>
      </w:r>
      <w:r>
        <w:rPr>
          <w:spacing w:val="-1"/>
        </w:rPr>
        <w:t>本公司年末其他货币资金</w:t>
      </w:r>
      <w:r>
        <w:rPr>
          <w:rFonts w:ascii="Times New Roman" w:hAnsi="Times New Roman" w:cs="Times New Roman" w:eastAsia="Times New Roman" w:hint="default"/>
          <w:spacing w:val="-1"/>
        </w:rPr>
        <w:t>12,898,353.71</w:t>
      </w:r>
      <w:r>
        <w:rPr>
          <w:spacing w:val="-1"/>
        </w:rPr>
        <w:t>元系受限货币资金，不作为现金及现金等价物。其中，</w:t>
      </w:r>
      <w:r>
        <w:rPr>
          <w:rFonts w:ascii="Times New Roman" w:hAnsi="Times New Roman" w:cs="Times New Roman" w:eastAsia="Times New Roman" w:hint="default"/>
          <w:spacing w:val="-1"/>
        </w:rPr>
        <w:t>6,678,230.00</w:t>
      </w:r>
    </w:p>
    <w:p>
      <w:pPr>
        <w:pStyle w:val="BodyText"/>
        <w:spacing w:line="271" w:lineRule="auto" w:before="6"/>
        <w:ind w:left="553" w:right="0" w:hanging="400"/>
        <w:jc w:val="left"/>
      </w:pPr>
      <w:r>
        <w:rPr>
          <w:spacing w:val="-1"/>
        </w:rPr>
        <w:t>元为支付信用证保证金，</w:t>
      </w:r>
      <w:r>
        <w:rPr>
          <w:rFonts w:ascii="Times New Roman" w:hAnsi="Times New Roman" w:cs="Times New Roman" w:eastAsia="Times New Roman" w:hint="default"/>
          <w:spacing w:val="-1"/>
        </w:rPr>
        <w:t>945,000.00</w:t>
      </w:r>
      <w:r>
        <w:rPr>
          <w:spacing w:val="-1"/>
        </w:rPr>
        <w:t>元为保函保证金，</w:t>
      </w:r>
      <w:r>
        <w:rPr>
          <w:rFonts w:ascii="Times New Roman" w:hAnsi="Times New Roman" w:cs="Times New Roman" w:eastAsia="Times New Roman" w:hint="default"/>
          <w:spacing w:val="-1"/>
        </w:rPr>
        <w:t>5,275,123.71</w:t>
      </w:r>
      <w:r>
        <w:rPr>
          <w:spacing w:val="-1"/>
        </w:rPr>
        <w:t>元为开具承兑汇票保证金。</w:t>
      </w:r>
      <w:r>
        <w:rPr>
          <w:spacing w:val="-55"/>
        </w:rPr>
        <w:t> </w:t>
      </w:r>
      <w:r>
        <w:rPr>
          <w:spacing w:val="-55"/>
        </w:rPr>
      </w:r>
      <w:r>
        <w:rPr/>
        <w:t>本公司年末其他流动资产</w:t>
      </w:r>
      <w:r>
        <w:rPr>
          <w:rFonts w:ascii="Times New Roman" w:hAnsi="Times New Roman" w:cs="Times New Roman" w:eastAsia="Times New Roman" w:hint="default"/>
        </w:rPr>
        <w:t>39,100,000.00</w:t>
      </w:r>
      <w:r>
        <w:rPr/>
        <w:t>元系受限资产，为开具承兑汇票保证金。</w:t>
      </w:r>
      <w:r>
        <w:rPr>
          <w:w w:val="100"/>
        </w:rPr>
        <w:t> </w:t>
      </w:r>
      <w:r>
        <w:rPr/>
        <w:t>除存在上述或有事项外，截至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日，本公司无其他重大或有事项。</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十四、资产负债表日后事项" w:id="310"/>
      <w:bookmarkEnd w:id="310"/>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的非调整事项" w:id="311"/>
      <w:bookmarkEnd w:id="311"/>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89"/>
      </w:tblGrid>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以资本公积金向全体股东每</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19"/>
              <w:jc w:val="righ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62"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利润分配情况" w:id="312"/>
      <w:bookmarkEnd w:id="31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42,606,547.25</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42,606,547.25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其他重要事项" w:id="313"/>
      <w:bookmarkEnd w:id="313"/>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其他对投资者决策有影响的重要交易和事项" w:id="314"/>
      <w:bookmarkEnd w:id="314"/>
      <w:r>
        <w:rPr>
          <w:b w:val="0"/>
          <w:bCs w:val="0"/>
        </w:rPr>
      </w:r>
      <w:r>
        <w:rPr>
          <w:rFonts w:ascii="Times New Roman" w:hAnsi="Times New Roman" w:cs="Times New Roman" w:eastAsia="Times New Roman" w:hint="default"/>
        </w:rPr>
        <w:t>1</w:t>
      </w:r>
      <w:r>
        <w:rPr/>
        <w:t>、其他对投资者决策有影响的重要交易和事项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53" w:right="0"/>
        <w:jc w:val="left"/>
      </w:pPr>
      <w:r>
        <w:rPr/>
        <w:t>（</w:t>
      </w:r>
      <w:r>
        <w:rPr>
          <w:rFonts w:ascii="Times New Roman" w:hAnsi="Times New Roman" w:cs="Times New Roman" w:eastAsia="Times New Roman" w:hint="default"/>
        </w:rPr>
        <w:t>1</w:t>
      </w:r>
      <w:r>
        <w:rPr/>
        <w:t>）印刷设备示范基地项目投资</w:t>
      </w:r>
    </w:p>
    <w:p>
      <w:pPr>
        <w:pStyle w:val="BodyText"/>
        <w:spacing w:line="240" w:lineRule="auto" w:before="35"/>
        <w:ind w:left="553" w:right="0"/>
        <w:jc w:val="left"/>
      </w:pPr>
      <w:r>
        <w:rPr/>
        <w:t>本公司</w:t>
      </w:r>
      <w:r>
        <w:rPr>
          <w:spacing w:val="31"/>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日第三届董事会第三次会议、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2014</w:t>
      </w:r>
      <w:r>
        <w:rPr>
          <w:spacing w:val="-2"/>
        </w:rPr>
        <w:t>年第一次临时股东大会审议并通过了</w:t>
      </w:r>
    </w:p>
    <w:p>
      <w:pPr>
        <w:pStyle w:val="BodyText"/>
        <w:spacing w:line="273" w:lineRule="auto" w:before="35"/>
        <w:ind w:right="0"/>
        <w:jc w:val="left"/>
      </w:pPr>
      <w:r>
        <w:rPr/>
        <w:t>《关于使用超募资金进行投资并变更部分已规划超募资金使用计划暨向全资子公司天津长荣控股有限公司增资</w:t>
      </w:r>
      <w:r>
        <w:rPr>
          <w:w w:val="100"/>
        </w:rPr>
        <w:t> </w:t>
      </w:r>
      <w:r>
        <w:rPr/>
        <w:t>的议案》，本公司拟使用</w:t>
      </w:r>
      <w:r>
        <w:rPr>
          <w:rFonts w:ascii="Times New Roman" w:hAnsi="Times New Roman" w:cs="Times New Roman" w:eastAsia="Times New Roman" w:hint="default"/>
        </w:rPr>
        <w:t>11,600</w:t>
      </w:r>
      <w:r>
        <w:rPr/>
        <w:t>万元超募资金并变更原定拟用于购买土地使用权款</w:t>
      </w:r>
      <w:r>
        <w:rPr>
          <w:rFonts w:ascii="Times New Roman" w:hAnsi="Times New Roman" w:cs="Times New Roman" w:eastAsia="Times New Roman" w:hint="default"/>
        </w:rPr>
        <w:t>8,400</w:t>
      </w:r>
      <w:r>
        <w:rPr/>
        <w:t>万元的使用计划共计</w:t>
      </w:r>
      <w:r>
        <w:rPr>
          <w:w w:val="100"/>
        </w:rPr>
        <w:t> </w:t>
      </w:r>
      <w:r>
        <w:rPr>
          <w:rFonts w:ascii="Times New Roman" w:hAnsi="Times New Roman" w:cs="Times New Roman" w:eastAsia="Times New Roman" w:hint="default"/>
          <w:spacing w:val="-3"/>
          <w:w w:val="100"/>
        </w:rPr>
        <w:t>20,000</w:t>
      </w:r>
      <w:r>
        <w:rPr>
          <w:spacing w:val="-3"/>
          <w:w w:val="100"/>
        </w:rPr>
        <w:t>万元向全资子公司天津长荣控股有限公司增资，在天津风电产业园</w:t>
      </w:r>
      <w:r>
        <w:rPr>
          <w:rFonts w:ascii="Times New Roman" w:hAnsi="Times New Roman" w:cs="Times New Roman" w:eastAsia="Times New Roman" w:hint="default"/>
          <w:spacing w:val="-3"/>
          <w:w w:val="100"/>
        </w:rPr>
        <w:t>07</w:t>
      </w:r>
      <w:r>
        <w:rPr>
          <w:spacing w:val="-3"/>
          <w:w w:val="100"/>
        </w:rPr>
        <w:t>‐</w:t>
      </w:r>
      <w:r>
        <w:rPr>
          <w:rFonts w:ascii="Times New Roman" w:hAnsi="Times New Roman" w:cs="Times New Roman" w:eastAsia="Times New Roman" w:hint="default"/>
          <w:spacing w:val="-3"/>
          <w:w w:val="100"/>
        </w:rPr>
        <w:t>12</w:t>
      </w:r>
      <w:r>
        <w:rPr>
          <w:spacing w:val="-3"/>
          <w:w w:val="100"/>
        </w:rPr>
        <w:t>地块共计</w:t>
      </w:r>
      <w:r>
        <w:rPr>
          <w:rFonts w:ascii="Times New Roman" w:hAnsi="Times New Roman" w:cs="Times New Roman" w:eastAsia="Times New Roman" w:hint="default"/>
          <w:spacing w:val="-3"/>
          <w:w w:val="100"/>
        </w:rPr>
        <w:t>328</w:t>
      </w:r>
      <w:r>
        <w:rPr>
          <w:rFonts w:ascii="Times New Roman" w:hAnsi="Times New Roman" w:cs="Times New Roman" w:eastAsia="Times New Roman" w:hint="default"/>
          <w:w w:val="100"/>
        </w:rPr>
        <w:t> </w:t>
      </w:r>
      <w:r>
        <w:rPr>
          <w:spacing w:val="-1"/>
          <w:w w:val="100"/>
        </w:rPr>
        <w:t>亩土地上全面建设</w:t>
      </w:r>
      <w:r>
        <w:rPr>
          <w:spacing w:val="-99"/>
          <w:w w:val="100"/>
        </w:rPr>
        <w:t> </w:t>
      </w:r>
      <w:r>
        <w:rPr>
          <w:spacing w:val="-99"/>
          <w:w w:val="100"/>
        </w:rPr>
      </w:r>
      <w:r>
        <w:rPr>
          <w:rFonts w:ascii="Times New Roman" w:hAnsi="Times New Roman" w:cs="Times New Roman" w:eastAsia="Times New Roman" w:hint="default"/>
        </w:rPr>
        <w:t>“</w:t>
      </w:r>
      <w:r>
        <w:rPr/>
        <w:t>长荣印刷工业园长荣数字化印刷设备示范基地</w:t>
      </w:r>
      <w:r>
        <w:rPr>
          <w:rFonts w:ascii="Times New Roman" w:hAnsi="Times New Roman" w:cs="Times New Roman" w:eastAsia="Times New Roman" w:hint="default"/>
        </w:rPr>
        <w:t>”</w:t>
      </w:r>
      <w:r>
        <w:rPr/>
        <w:t>（一期）。上述决议经</w:t>
      </w:r>
      <w:r>
        <w:rPr>
          <w:rFonts w:ascii="Times New Roman" w:hAnsi="Times New Roman" w:cs="Times New Roman" w:eastAsia="Times New Roman" w:hint="default"/>
        </w:rPr>
        <w:t>2014</w:t>
      </w:r>
      <w:r>
        <w:rPr/>
        <w:t>年第一次临时股东大会审议通过。</w:t>
      </w:r>
      <w:r>
        <w:rPr>
          <w:w w:val="100"/>
        </w:rPr>
        <w:t> </w:t>
      </w:r>
      <w:r>
        <w:rPr/>
        <w:t>上述变更已在工商管理部门办理变更手续。</w:t>
      </w:r>
    </w:p>
    <w:p>
      <w:pPr>
        <w:pStyle w:val="BodyText"/>
        <w:spacing w:line="271" w:lineRule="auto" w:before="22"/>
        <w:ind w:left="553" w:right="0"/>
        <w:jc w:val="left"/>
      </w:pPr>
      <w:r>
        <w:rPr/>
        <w:t>（</w:t>
      </w:r>
      <w:r>
        <w:rPr>
          <w:rFonts w:ascii="Times New Roman" w:hAnsi="Times New Roman" w:cs="Times New Roman" w:eastAsia="Times New Roman" w:hint="default"/>
        </w:rPr>
        <w:t>2</w:t>
      </w:r>
      <w:r>
        <w:rPr/>
        <w:t>）发行股份及支付现金购买资产并募集配套资金</w:t>
      </w:r>
      <w:r>
        <w:rPr>
          <w:w w:val="100"/>
        </w:rPr>
        <w:t> </w:t>
      </w:r>
      <w:r>
        <w:rPr>
          <w:spacing w:val="-1"/>
        </w:rPr>
        <w:t>本公司通过发行股份及支付现金的方式，购买王建军、谢良玉、朱华山分别持有深圳市力群印务有限公司</w:t>
      </w:r>
    </w:p>
    <w:p>
      <w:pPr>
        <w:pStyle w:val="BodyText"/>
        <w:spacing w:line="271" w:lineRule="auto" w:before="24"/>
        <w:ind w:right="0"/>
        <w:jc w:val="left"/>
      </w:pPr>
      <w:r>
        <w:rPr>
          <w:rFonts w:ascii="Times New Roman" w:hAnsi="Times New Roman" w:cs="Times New Roman" w:eastAsia="Times New Roman" w:hint="default"/>
          <w:spacing w:val="-2"/>
        </w:rPr>
        <w:t>52.700%</w:t>
      </w:r>
      <w:r>
        <w:rPr>
          <w:spacing w:val="-2"/>
        </w:rPr>
        <w:t>、</w:t>
      </w:r>
      <w:r>
        <w:rPr>
          <w:rFonts w:ascii="Times New Roman" w:hAnsi="Times New Roman" w:cs="Times New Roman" w:eastAsia="Times New Roman" w:hint="default"/>
          <w:spacing w:val="-2"/>
        </w:rPr>
        <w:t>30.345%</w:t>
      </w:r>
      <w:r>
        <w:rPr>
          <w:spacing w:val="-2"/>
        </w:rPr>
        <w:t>、</w:t>
      </w:r>
      <w:r>
        <w:rPr>
          <w:rFonts w:ascii="Times New Roman" w:hAnsi="Times New Roman" w:cs="Times New Roman" w:eastAsia="Times New Roman" w:hint="default"/>
          <w:spacing w:val="-2"/>
        </w:rPr>
        <w:t>1.955%</w:t>
      </w:r>
      <w:r>
        <w:rPr>
          <w:spacing w:val="-2"/>
        </w:rPr>
        <w:t>的股权，合计为</w:t>
      </w:r>
      <w:r>
        <w:rPr>
          <w:rFonts w:ascii="Times New Roman" w:hAnsi="Times New Roman" w:cs="Times New Roman" w:eastAsia="Times New Roman" w:hint="default"/>
          <w:spacing w:val="-2"/>
        </w:rPr>
        <w:t>85%</w:t>
      </w:r>
      <w:r>
        <w:rPr>
          <w:spacing w:val="-2"/>
        </w:rPr>
        <w:t>的股权。以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日为评估基准日，根据中和资产评估有</w:t>
      </w:r>
      <w:r>
        <w:rPr>
          <w:spacing w:val="-69"/>
        </w:rPr>
        <w:t> </w:t>
      </w:r>
      <w:r>
        <w:rPr>
          <w:spacing w:val="-69"/>
        </w:rPr>
      </w:r>
      <w:r>
        <w:rPr/>
        <w:t>限公司出具的《资产评估报告》，深圳市力群印务有限公司</w:t>
      </w:r>
      <w:r>
        <w:rPr>
          <w:rFonts w:ascii="Times New Roman" w:hAnsi="Times New Roman" w:cs="Times New Roman" w:eastAsia="Times New Roman" w:hint="default"/>
        </w:rPr>
        <w:t>100%</w:t>
      </w:r>
      <w:r>
        <w:rPr/>
        <w:t>股权的评估值为</w:t>
      </w:r>
      <w:r>
        <w:rPr>
          <w:rFonts w:ascii="Times New Roman" w:hAnsi="Times New Roman" w:cs="Times New Roman" w:eastAsia="Times New Roman" w:hint="default"/>
        </w:rPr>
        <w:t>110,840.00</w:t>
      </w:r>
      <w:r>
        <w:rPr/>
        <w:t>万元，经交易双方</w:t>
      </w:r>
      <w:r>
        <w:rPr>
          <w:w w:val="100"/>
        </w:rPr>
        <w:t> </w:t>
      </w:r>
      <w:r>
        <w:rPr>
          <w:spacing w:val="-2"/>
        </w:rPr>
        <w:t>协商确认，上述</w:t>
      </w:r>
      <w:r>
        <w:rPr>
          <w:rFonts w:ascii="Times New Roman" w:hAnsi="Times New Roman" w:cs="Times New Roman" w:eastAsia="Times New Roman" w:hint="default"/>
          <w:spacing w:val="-2"/>
        </w:rPr>
        <w:t>85%</w:t>
      </w:r>
      <w:r>
        <w:rPr>
          <w:spacing w:val="-2"/>
        </w:rPr>
        <w:t>股权的交易价格为</w:t>
      </w:r>
      <w:r>
        <w:rPr>
          <w:rFonts w:ascii="Times New Roman" w:hAnsi="Times New Roman" w:cs="Times New Roman" w:eastAsia="Times New Roman" w:hint="default"/>
          <w:spacing w:val="-2"/>
        </w:rPr>
        <w:t>93,840.00</w:t>
      </w:r>
      <w:r>
        <w:rPr>
          <w:spacing w:val="-2"/>
        </w:rPr>
        <w:t>万元，本公司向王建军、谢良玉、朱华山发行</w:t>
      </w:r>
      <w:r>
        <w:rPr>
          <w:rFonts w:ascii="Times New Roman" w:hAnsi="Times New Roman" w:cs="Times New Roman" w:eastAsia="Times New Roman" w:hint="default"/>
          <w:spacing w:val="-2"/>
        </w:rPr>
        <w:t>18,235,523.00</w:t>
      </w:r>
      <w:r>
        <w:rPr>
          <w:spacing w:val="-2"/>
        </w:rPr>
        <w:t>股股</w:t>
      </w:r>
      <w:r>
        <w:rPr>
          <w:spacing w:val="-73"/>
        </w:rPr>
        <w:t> </w:t>
      </w:r>
      <w:r>
        <w:rPr/>
        <w:t>份并支付现金</w:t>
      </w:r>
      <w:r>
        <w:rPr>
          <w:rFonts w:ascii="Times New Roman" w:hAnsi="Times New Roman" w:cs="Times New Roman" w:eastAsia="Times New Roman" w:hint="default"/>
        </w:rPr>
        <w:t>46,920.00</w:t>
      </w:r>
      <w:r>
        <w:rPr/>
        <w:t>万元购买其持有深圳市力群印务有限公司</w:t>
      </w:r>
      <w:r>
        <w:rPr>
          <w:rFonts w:ascii="Times New Roman" w:hAnsi="Times New Roman" w:cs="Times New Roman" w:eastAsia="Times New Roman" w:hint="default"/>
        </w:rPr>
        <w:t>85%</w:t>
      </w:r>
      <w:r>
        <w:rPr/>
        <w:t>的股权，其中，</w:t>
      </w:r>
      <w:r>
        <w:rPr>
          <w:rFonts w:ascii="Times New Roman" w:hAnsi="Times New Roman" w:cs="Times New Roman" w:eastAsia="Times New Roman" w:hint="default"/>
        </w:rPr>
        <w:t>46,920.00</w:t>
      </w:r>
      <w:r>
        <w:rPr/>
        <w:t>万元现金对价由</w:t>
      </w:r>
    </w:p>
    <w:p>
      <w:pPr>
        <w:spacing w:after="0" w:line="271" w:lineRule="auto"/>
        <w:jc w:val="left"/>
        <w:sectPr>
          <w:pgSz w:w="11910" w:h="16840"/>
          <w:pgMar w:header="747" w:footer="979" w:top="1060" w:bottom="1160" w:left="980" w:right="980"/>
        </w:sectPr>
      </w:pPr>
    </w:p>
    <w:p>
      <w:pPr>
        <w:spacing w:line="240" w:lineRule="auto" w:before="1"/>
        <w:rPr>
          <w:rFonts w:ascii="宋体" w:hAnsi="宋体" w:cs="宋体" w:eastAsia="宋体" w:hint="default"/>
          <w:sz w:val="25"/>
          <w:szCs w:val="25"/>
        </w:rPr>
      </w:pPr>
    </w:p>
    <w:p>
      <w:pPr>
        <w:pStyle w:val="BodyText"/>
        <w:spacing w:line="285" w:lineRule="auto" w:before="38"/>
        <w:ind w:left="553" w:right="0" w:hanging="400"/>
        <w:jc w:val="left"/>
      </w:pPr>
      <w:r>
        <w:rPr/>
        <w:t>本公司以配套募集资金净额及自筹资金支付。</w:t>
      </w:r>
      <w:r>
        <w:rPr>
          <w:w w:val="100"/>
        </w:rPr>
        <w:t> </w:t>
      </w:r>
      <w:r>
        <w:rPr>
          <w:spacing w:val="-1"/>
        </w:rPr>
        <w:t>本公司采取非公开方式发行普通股</w:t>
      </w:r>
      <w:r>
        <w:rPr>
          <w:rFonts w:ascii="Times New Roman" w:hAnsi="Times New Roman" w:cs="Times New Roman" w:eastAsia="Times New Roman" w:hint="default"/>
          <w:spacing w:val="-1"/>
        </w:rPr>
        <w:t>10,426,666</w:t>
      </w:r>
      <w:r>
        <w:rPr>
          <w:spacing w:val="-1"/>
        </w:rPr>
        <w:t>股，募集资金总额为人民币</w:t>
      </w:r>
      <w:r>
        <w:rPr>
          <w:rFonts w:ascii="Times New Roman" w:hAnsi="Times New Roman" w:cs="Times New Roman" w:eastAsia="Times New Roman" w:hint="default"/>
          <w:spacing w:val="-1"/>
        </w:rPr>
        <w:t>312,799,980.00</w:t>
      </w:r>
      <w:r>
        <w:rPr>
          <w:spacing w:val="-1"/>
        </w:rPr>
        <w:t>元，扣除发行费用</w:t>
      </w:r>
    </w:p>
    <w:p>
      <w:pPr>
        <w:pStyle w:val="BodyText"/>
        <w:spacing w:line="270" w:lineRule="exact" w:before="0"/>
        <w:ind w:right="0"/>
        <w:jc w:val="left"/>
      </w:pPr>
      <w:r>
        <w:rPr>
          <w:rFonts w:ascii="Times New Roman" w:hAnsi="Times New Roman" w:cs="Times New Roman" w:eastAsia="Times New Roman" w:hint="default"/>
        </w:rPr>
        <w:t>12,400,000.00</w:t>
      </w:r>
      <w:r>
        <w:rPr/>
        <w:t>元，实际募集资金净额为</w:t>
      </w:r>
      <w:r>
        <w:rPr>
          <w:rFonts w:ascii="Times New Roman" w:hAnsi="Times New Roman" w:cs="Times New Roman" w:eastAsia="Times New Roman" w:hint="default"/>
        </w:rPr>
        <w:t>300,399,980.00</w:t>
      </w:r>
      <w:r>
        <w:rPr/>
        <w:t>元。</w:t>
      </w:r>
    </w:p>
    <w:p>
      <w:pPr>
        <w:pStyle w:val="BodyText"/>
        <w:spacing w:line="240" w:lineRule="auto" w:before="35"/>
        <w:ind w:left="553" w:right="0"/>
        <w:jc w:val="left"/>
      </w:pPr>
      <w:r>
        <w:rPr/>
        <w:t>（</w:t>
      </w:r>
      <w:r>
        <w:rPr>
          <w:rFonts w:ascii="Times New Roman" w:hAnsi="Times New Roman" w:cs="Times New Roman" w:eastAsia="Times New Roman" w:hint="default"/>
        </w:rPr>
        <w:t>3</w:t>
      </w:r>
      <w:r>
        <w:rPr/>
        <w:t>）收购德国海德堡机械股份有限公司印后包装资产业务</w:t>
      </w:r>
    </w:p>
    <w:p>
      <w:pPr>
        <w:pStyle w:val="BodyText"/>
        <w:spacing w:line="280" w:lineRule="auto" w:before="35"/>
        <w:ind w:left="154" w:right="188" w:firstLine="399"/>
        <w:jc w:val="both"/>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40"/>
        </w:rPr>
        <w:t> </w:t>
      </w:r>
      <w:r>
        <w:rPr/>
        <w:t>日，经第三届董事会第十一次会议审议通过《关于收购德国海德堡机械股份有限公司印</w:t>
      </w:r>
      <w:r>
        <w:rPr>
          <w:w w:val="100"/>
        </w:rPr>
        <w:t> </w:t>
      </w:r>
      <w:r>
        <w:rPr>
          <w:spacing w:val="-1"/>
        </w:rPr>
        <w:t>后包装资产业务并签订资产购买协议的议案》和《关于授权董事长与德国海德堡机械股份有限公司签订产品分</w:t>
      </w:r>
      <w:r>
        <w:rPr>
          <w:spacing w:val="-63"/>
        </w:rPr>
        <w:t> </w:t>
      </w:r>
      <w:r>
        <w:rPr>
          <w:spacing w:val="-63"/>
        </w:rPr>
      </w:r>
      <w:r>
        <w:rPr>
          <w:spacing w:val="-1"/>
        </w:rPr>
        <w:t>销协议的议案》，本公司与海德堡公司在天津签订《资产购买协议》及相关附件，授权本公司董事长根据《资</w:t>
      </w:r>
      <w:r>
        <w:rPr>
          <w:spacing w:val="-61"/>
        </w:rPr>
        <w:t> </w:t>
      </w:r>
      <w:r>
        <w:rPr>
          <w:spacing w:val="-61"/>
        </w:rPr>
      </w:r>
      <w:r>
        <w:rPr/>
        <w:t>产购买协议》及相关附件的有关条款在资产交割日签署《产品分销协议》。</w:t>
      </w:r>
    </w:p>
    <w:p>
      <w:pPr>
        <w:pStyle w:val="BodyText"/>
        <w:spacing w:line="271" w:lineRule="auto" w:before="16"/>
        <w:ind w:right="152" w:firstLine="321"/>
        <w:jc w:val="both"/>
      </w:pPr>
      <w:r>
        <w:rPr>
          <w:spacing w:val="-3"/>
        </w:rPr>
        <w:t>根据《资产购买协议》，本公司与海德堡公司交易总额</w:t>
      </w:r>
      <w:r>
        <w:rPr>
          <w:rFonts w:ascii="Times New Roman" w:hAnsi="Times New Roman" w:cs="Times New Roman" w:eastAsia="Times New Roman" w:hint="default"/>
          <w:spacing w:val="-3"/>
        </w:rPr>
        <w:t>2500</w:t>
      </w:r>
      <w:r>
        <w:rPr>
          <w:spacing w:val="-3"/>
        </w:rPr>
        <w:t>万欧元，包括：无形资产（专利）出售和转让价</w:t>
      </w:r>
      <w:r>
        <w:rPr>
          <w:w w:val="100"/>
        </w:rPr>
        <w:t> </w:t>
      </w:r>
      <w:r>
        <w:rPr/>
        <w:t>款</w:t>
      </w:r>
      <w:r>
        <w:rPr>
          <w:rFonts w:ascii="Times New Roman" w:hAnsi="Times New Roman" w:cs="Times New Roman" w:eastAsia="Times New Roman" w:hint="default"/>
        </w:rPr>
        <w:t>800</w:t>
      </w:r>
      <w:r>
        <w:rPr/>
        <w:t>万欧元，演示机器出售和转让价款</w:t>
      </w:r>
      <w:r>
        <w:rPr>
          <w:rFonts w:ascii="Times New Roman" w:hAnsi="Times New Roman" w:cs="Times New Roman" w:eastAsia="Times New Roman" w:hint="default"/>
        </w:rPr>
        <w:t>400</w:t>
      </w:r>
      <w:r>
        <w:rPr/>
        <w:t>万欧元，</w:t>
      </w:r>
      <w:r>
        <w:rPr>
          <w:rFonts w:ascii="Times New Roman" w:hAnsi="Times New Roman" w:cs="Times New Roman" w:eastAsia="Times New Roman" w:hint="default"/>
        </w:rPr>
        <w:t>DC</w:t>
      </w:r>
      <w:r>
        <w:rPr/>
        <w:t>资产、模切机剩余资产、糊盒机剩余资产</w:t>
      </w:r>
      <w:r>
        <w:rPr>
          <w:rFonts w:ascii="Times New Roman" w:hAnsi="Times New Roman" w:cs="Times New Roman" w:eastAsia="Times New Roman" w:hint="default"/>
        </w:rPr>
        <w:t>500</w:t>
      </w:r>
      <w:r>
        <w:rPr/>
        <w:t>万欧元，</w:t>
      </w:r>
      <w:r>
        <w:rPr>
          <w:w w:val="100"/>
        </w:rPr>
        <w:t> </w:t>
      </w:r>
      <w:r>
        <w:rPr/>
        <w:t>成立合资企业由海德堡公司享有</w:t>
      </w:r>
      <w:r>
        <w:rPr>
          <w:rFonts w:ascii="Times New Roman" w:hAnsi="Times New Roman" w:cs="Times New Roman" w:eastAsia="Times New Roman" w:hint="default"/>
        </w:rPr>
        <w:t>800</w:t>
      </w:r>
      <w:r>
        <w:rPr/>
        <w:t>万欧元实收资本及资本公积金。</w:t>
      </w:r>
    </w:p>
    <w:p>
      <w:pPr>
        <w:pStyle w:val="BodyText"/>
        <w:spacing w:line="271" w:lineRule="auto" w:before="6"/>
        <w:ind w:left="154" w:right="150" w:firstLine="321"/>
        <w:jc w:val="both"/>
      </w:pP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日，本公司已经支付并取得无形资产（专利）</w:t>
      </w:r>
      <w:r>
        <w:rPr>
          <w:rFonts w:ascii="Times New Roman" w:hAnsi="Times New Roman" w:cs="Times New Roman" w:eastAsia="Times New Roman" w:hint="default"/>
          <w:spacing w:val="-2"/>
        </w:rPr>
        <w:t>800</w:t>
      </w:r>
      <w:r>
        <w:rPr>
          <w:spacing w:val="-2"/>
        </w:rPr>
        <w:t>万欧元，预付演示机器、</w:t>
      </w:r>
      <w:r>
        <w:rPr>
          <w:rFonts w:ascii="Times New Roman" w:hAnsi="Times New Roman" w:cs="Times New Roman" w:eastAsia="Times New Roman" w:hint="default"/>
          <w:spacing w:val="-2"/>
        </w:rPr>
        <w:t>DC</w:t>
      </w:r>
      <w:r>
        <w:rPr>
          <w:spacing w:val="-2"/>
        </w:rPr>
        <w:t>资产、模切</w:t>
      </w:r>
      <w:r>
        <w:rPr>
          <w:w w:val="100"/>
        </w:rPr>
        <w:t> </w:t>
      </w:r>
      <w:r>
        <w:rPr/>
        <w:t>机剩余资产、糊盒机剩余资产采购款</w:t>
      </w:r>
      <w:r>
        <w:rPr>
          <w:rFonts w:ascii="Times New Roman" w:hAnsi="Times New Roman" w:cs="Times New Roman" w:eastAsia="Times New Roman" w:hint="default"/>
        </w:rPr>
        <w:t>900</w:t>
      </w:r>
      <w:r>
        <w:rPr/>
        <w:t>万欧元，本公司尚未与海德堡公司签订合资合同、章程等文件。</w:t>
      </w:r>
    </w:p>
    <w:p>
      <w:pPr>
        <w:pStyle w:val="BodyText"/>
        <w:spacing w:line="240" w:lineRule="auto" w:before="6"/>
        <w:ind w:left="475" w:right="0"/>
        <w:jc w:val="left"/>
      </w:pPr>
      <w:r>
        <w:rPr/>
        <w:t>（</w:t>
      </w:r>
      <w:r>
        <w:rPr>
          <w:rFonts w:ascii="Times New Roman" w:hAnsi="Times New Roman" w:cs="Times New Roman" w:eastAsia="Times New Roman" w:hint="default"/>
        </w:rPr>
        <w:t>4</w:t>
      </w:r>
      <w:r>
        <w:rPr/>
        <w:t>）除上述事项外，截止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日，本公司无其他重要事项。</w:t>
      </w:r>
    </w:p>
    <w:p>
      <w:pPr>
        <w:spacing w:line="240" w:lineRule="auto" w:before="3"/>
        <w:rPr>
          <w:rFonts w:ascii="宋体" w:hAnsi="宋体" w:cs="宋体" w:eastAsia="宋体" w:hint="default"/>
          <w:sz w:val="23"/>
          <w:szCs w:val="23"/>
        </w:rPr>
      </w:pPr>
    </w:p>
    <w:p>
      <w:pPr>
        <w:pStyle w:val="Heading2"/>
        <w:spacing w:line="240" w:lineRule="auto"/>
        <w:ind w:left="154" w:right="0"/>
        <w:jc w:val="left"/>
        <w:rPr>
          <w:b w:val="0"/>
          <w:bCs w:val="0"/>
        </w:rPr>
      </w:pPr>
      <w:bookmarkStart w:name="十六、母公司财务报表主要项目注释" w:id="315"/>
      <w:bookmarkEnd w:id="315"/>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账款" w:id="316"/>
      <w:bookmarkEnd w:id="31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账款分类披露" w:id="317"/>
      <w:bookmarkEnd w:id="31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289,840,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446.63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18,988,5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19.26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270,851,9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27.37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231,340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,012.15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13,209,22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218,130,78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6.99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289,840,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446.63</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18,988,5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19.26</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270,851,9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27.37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231,340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,012.15</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13,209,22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5.16</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218,130,78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6.99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0"/>
        <w:gridCol w:w="2390"/>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239,280,265.39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11,964,013.27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43,417,868.81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4,341,786.88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5,454,688.85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1,636,406.66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1,687,623.58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1,046,312.45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1,274,064.19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637,032.10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21,395.19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17,116.15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392,164.20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392,164.20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289,840,446.63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18,988,519.26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6"/>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5"/>
        <w:spacing w:line="240" w:lineRule="auto"/>
        <w:ind w:left="154" w:right="0"/>
        <w:jc w:val="left"/>
        <w:rPr>
          <w:b w:val="0"/>
          <w:bCs w:val="0"/>
        </w:rPr>
      </w:pPr>
      <w:bookmarkStart w:name="（2）本期计提、收回或转回的坏账准备情况" w:id="318"/>
      <w:bookmarkEnd w:id="3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5,779,294.10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54" w:space="2375"/>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按欠款方归集的期末余额前五吊的应收账款情况" w:id="319"/>
      <w:bookmarkEnd w:id="319"/>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424"/>
        <w:gridCol w:w="1985"/>
        <w:gridCol w:w="1133"/>
        <w:gridCol w:w="1560"/>
        <w:gridCol w:w="1622"/>
      </w:tblGrid>
      <w:tr>
        <w:trPr>
          <w:trHeight w:val="974" w:hRule="exact"/>
        </w:trPr>
        <w:tc>
          <w:tcPr>
            <w:tcW w:w="2424"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543"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59" w:lineRule="auto"/>
              <w:ind w:left="110" w:right="108"/>
              <w:jc w:val="both"/>
              <w:rPr>
                <w:rFonts w:ascii="Times New Roman" w:hAnsi="Times New Roman" w:cs="Times New Roman" w:eastAsia="Times New Roman" w:hint="default"/>
                <w:sz w:val="22"/>
                <w:szCs w:val="22"/>
              </w:rPr>
            </w:pPr>
            <w:r>
              <w:rPr>
                <w:rFonts w:ascii="宋体" w:hAnsi="宋体" w:cs="宋体" w:eastAsia="宋体" w:hint="default"/>
                <w:b/>
                <w:bCs/>
                <w:sz w:val="22"/>
                <w:szCs w:val="22"/>
              </w:rPr>
              <w:t>占应收账款年</w:t>
            </w:r>
            <w:r>
              <w:rPr>
                <w:rFonts w:ascii="宋体" w:hAnsi="宋体" w:cs="宋体" w:eastAsia="宋体" w:hint="default"/>
                <w:b/>
                <w:bCs/>
                <w:spacing w:val="1"/>
                <w:w w:val="99"/>
                <w:sz w:val="22"/>
                <w:szCs w:val="22"/>
              </w:rPr>
              <w:t> </w:t>
            </w:r>
            <w:r>
              <w:rPr>
                <w:rFonts w:ascii="宋体" w:hAnsi="宋体" w:cs="宋体" w:eastAsia="宋体" w:hint="default"/>
                <w:b/>
                <w:bCs/>
                <w:sz w:val="22"/>
                <w:szCs w:val="22"/>
              </w:rPr>
              <w:t>末余额合计数</w:t>
            </w:r>
            <w:r>
              <w:rPr>
                <w:rFonts w:ascii="宋体" w:hAnsi="宋体" w:cs="宋体" w:eastAsia="宋体" w:hint="default"/>
                <w:b/>
                <w:bCs/>
                <w:spacing w:val="1"/>
                <w:w w:val="99"/>
                <w:sz w:val="22"/>
                <w:szCs w:val="22"/>
              </w:rPr>
              <w:t> </w:t>
            </w:r>
            <w:r>
              <w:rPr>
                <w:rFonts w:ascii="宋体" w:hAnsi="宋体" w:cs="宋体" w:eastAsia="宋体" w:hint="default"/>
                <w:b/>
                <w:bCs/>
                <w:sz w:val="22"/>
                <w:szCs w:val="22"/>
              </w:rPr>
              <w:t>的比例</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sz w:val="22"/>
                <w:szCs w:val="22"/>
              </w:rPr>
            </w:r>
          </w:p>
        </w:tc>
        <w:tc>
          <w:tcPr>
            <w:tcW w:w="1622" w:type="dxa"/>
            <w:tcBorders>
              <w:top w:val="single" w:sz="6" w:space="0" w:color="000000"/>
              <w:left w:val="single" w:sz="6" w:space="0" w:color="000000"/>
              <w:bottom w:val="single" w:sz="8" w:space="0" w:color="000000"/>
              <w:right w:val="nil" w:sz="6" w:space="0" w:color="auto"/>
            </w:tcBorders>
          </w:tcPr>
          <w:p>
            <w:pPr>
              <w:pStyle w:val="TableParagraph"/>
              <w:spacing w:line="259" w:lineRule="auto"/>
              <w:ind w:left="693" w:right="36" w:hanging="663"/>
              <w:jc w:val="left"/>
              <w:rPr>
                <w:rFonts w:ascii="宋体" w:hAnsi="宋体" w:cs="宋体" w:eastAsia="宋体" w:hint="default"/>
                <w:sz w:val="22"/>
                <w:szCs w:val="22"/>
              </w:rPr>
            </w:pPr>
            <w:r>
              <w:rPr>
                <w:rFonts w:ascii="宋体" w:hAnsi="宋体" w:cs="宋体" w:eastAsia="宋体" w:hint="default"/>
                <w:b/>
                <w:bCs/>
                <w:sz w:val="22"/>
                <w:szCs w:val="22"/>
              </w:rPr>
              <w:t>坏账准备年末余</w:t>
            </w:r>
            <w:r>
              <w:rPr>
                <w:rFonts w:ascii="宋体" w:hAnsi="宋体" w:cs="宋体" w:eastAsia="宋体" w:hint="default"/>
                <w:b/>
                <w:bCs/>
                <w:spacing w:val="1"/>
                <w:w w:val="99"/>
                <w:sz w:val="22"/>
                <w:szCs w:val="22"/>
              </w:rPr>
              <w:t> </w:t>
            </w:r>
            <w:r>
              <w:rPr>
                <w:rFonts w:ascii="宋体" w:hAnsi="宋体" w:cs="宋体" w:eastAsia="宋体" w:hint="default"/>
                <w:b/>
                <w:bCs/>
                <w:sz w:val="22"/>
                <w:szCs w:val="22"/>
              </w:rPr>
              <w:t>额</w:t>
            </w:r>
            <w:r>
              <w:rPr>
                <w:rFonts w:ascii="宋体" w:hAnsi="宋体" w:cs="宋体" w:eastAsia="宋体" w:hint="default"/>
                <w:sz w:val="22"/>
                <w:szCs w:val="22"/>
              </w:rPr>
            </w:r>
          </w:p>
        </w:tc>
      </w:tr>
      <w:tr>
        <w:trPr>
          <w:trHeight w:val="659" w:hRule="exact"/>
        </w:trPr>
        <w:tc>
          <w:tcPr>
            <w:tcW w:w="2424" w:type="dxa"/>
            <w:tcBorders>
              <w:top w:val="single" w:sz="8" w:space="0" w:color="000000"/>
              <w:left w:val="single" w:sz="6" w:space="0" w:color="000000"/>
              <w:bottom w:val="single" w:sz="8" w:space="0" w:color="000000"/>
              <w:right w:val="single" w:sz="6" w:space="0" w:color="000000"/>
            </w:tcBorders>
          </w:tcPr>
          <w:p>
            <w:pPr>
              <w:pStyle w:val="TableParagraph"/>
              <w:tabs>
                <w:tab w:pos="1762" w:val="left" w:leader="none"/>
              </w:tabs>
              <w:spacing w:line="326" w:lineRule="auto" w:before="45"/>
              <w:ind w:left="2" w:right="1"/>
              <w:jc w:val="left"/>
              <w:rPr>
                <w:rFonts w:ascii="Times New Roman" w:hAnsi="Times New Roman" w:cs="Times New Roman" w:eastAsia="Times New Roman" w:hint="default"/>
                <w:sz w:val="20"/>
                <w:szCs w:val="20"/>
              </w:rPr>
            </w:pPr>
            <w:r>
              <w:rPr>
                <w:rFonts w:ascii="Times New Roman"/>
                <w:spacing w:val="-1"/>
                <w:sz w:val="20"/>
              </w:rPr>
              <w:t>Masterwork</w:t>
              <w:tab/>
              <w:t>Graphic</w:t>
            </w:r>
            <w:r>
              <w:rPr>
                <w:rFonts w:ascii="Times New Roman"/>
                <w:spacing w:val="-44"/>
                <w:sz w:val="20"/>
              </w:rPr>
              <w:t> </w:t>
            </w:r>
            <w:r>
              <w:rPr>
                <w:rFonts w:ascii="Times New Roman"/>
                <w:spacing w:val="-44"/>
                <w:sz w:val="20"/>
              </w:rPr>
            </w:r>
            <w:r>
              <w:rPr>
                <w:rFonts w:ascii="Times New Roman"/>
                <w:sz w:val="20"/>
              </w:rPr>
              <w:t>Equipment(UK)Limited</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21,713,791.95</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0"/>
                <w:szCs w:val="20"/>
              </w:rPr>
            </w:pPr>
            <w:r>
              <w:rPr>
                <w:rFonts w:ascii="Times New Roman"/>
                <w:sz w:val="20"/>
              </w:rPr>
              <w:t>7.49</w:t>
            </w:r>
          </w:p>
        </w:tc>
        <w:tc>
          <w:tcPr>
            <w:tcW w:w="162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0"/>
                <w:szCs w:val="20"/>
              </w:rPr>
            </w:pPr>
            <w:r>
              <w:rPr>
                <w:rFonts w:ascii="Times New Roman"/>
                <w:spacing w:val="-1"/>
                <w:sz w:val="20"/>
              </w:rPr>
              <w:t>1,085,689.60</w:t>
            </w:r>
          </w:p>
        </w:tc>
      </w:tr>
      <w:tr>
        <w:trPr>
          <w:trHeight w:val="659" w:hRule="exact"/>
        </w:trPr>
        <w:tc>
          <w:tcPr>
            <w:tcW w:w="2424" w:type="dxa"/>
            <w:tcBorders>
              <w:top w:val="single" w:sz="8" w:space="0" w:color="000000"/>
              <w:left w:val="single" w:sz="6" w:space="0" w:color="000000"/>
              <w:bottom w:val="single" w:sz="8" w:space="0" w:color="000000"/>
              <w:right w:val="single" w:sz="6" w:space="0" w:color="000000"/>
            </w:tcBorders>
          </w:tcPr>
          <w:p>
            <w:pPr>
              <w:pStyle w:val="TableParagraph"/>
              <w:spacing w:line="326" w:lineRule="auto" w:before="46"/>
              <w:ind w:left="2" w:right="711"/>
              <w:jc w:val="left"/>
              <w:rPr>
                <w:rFonts w:ascii="Times New Roman" w:hAnsi="Times New Roman" w:cs="Times New Roman" w:eastAsia="Times New Roman" w:hint="default"/>
                <w:sz w:val="20"/>
                <w:szCs w:val="20"/>
              </w:rPr>
            </w:pPr>
            <w:r>
              <w:rPr>
                <w:rFonts w:ascii="Times New Roman"/>
                <w:sz w:val="20"/>
              </w:rPr>
              <w:t>Heidelberger</w:t>
            </w:r>
            <w:r>
              <w:rPr>
                <w:rFonts w:ascii="Times New Roman"/>
                <w:w w:val="100"/>
                <w:sz w:val="20"/>
              </w:rPr>
              <w:t> </w:t>
            </w:r>
            <w:r>
              <w:rPr>
                <w:rFonts w:ascii="Times New Roman"/>
                <w:sz w:val="20"/>
              </w:rPr>
              <w:t>Druckmaschinen</w:t>
            </w:r>
            <w:r>
              <w:rPr>
                <w:rFonts w:ascii="Times New Roman"/>
                <w:spacing w:val="-1"/>
                <w:sz w:val="20"/>
              </w:rPr>
              <w:t> </w:t>
            </w:r>
            <w:r>
              <w:rPr>
                <w:rFonts w:ascii="Times New Roman"/>
                <w:sz w:val="20"/>
              </w:rPr>
              <w:t>AG</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20,836,717.03</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7.19</w:t>
            </w:r>
          </w:p>
        </w:tc>
        <w:tc>
          <w:tcPr>
            <w:tcW w:w="162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1,041,835.85</w:t>
            </w:r>
          </w:p>
        </w:tc>
      </w:tr>
      <w:tr>
        <w:trPr>
          <w:trHeight w:val="659" w:hRule="exact"/>
        </w:trPr>
        <w:tc>
          <w:tcPr>
            <w:tcW w:w="24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Masterwork USA</w:t>
            </w:r>
            <w:r>
              <w:rPr>
                <w:rFonts w:ascii="Times New Roman"/>
                <w:spacing w:val="-2"/>
                <w:sz w:val="20"/>
              </w:rPr>
              <w:t> </w:t>
            </w:r>
            <w:r>
              <w:rPr>
                <w:rFonts w:ascii="Times New Roman"/>
                <w:sz w:val="20"/>
              </w:rPr>
              <w:t>Inc</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17,639,026.41</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1-2</w:t>
            </w:r>
          </w:p>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100"/>
                <w:sz w:val="20"/>
                <w:szCs w:val="20"/>
              </w:rPr>
              <w:t>年</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6.09</w:t>
            </w:r>
          </w:p>
        </w:tc>
        <w:tc>
          <w:tcPr>
            <w:tcW w:w="162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1,211,583.39</w:t>
            </w:r>
          </w:p>
        </w:tc>
      </w:tr>
      <w:tr>
        <w:trPr>
          <w:trHeight w:val="347" w:hRule="exact"/>
        </w:trPr>
        <w:tc>
          <w:tcPr>
            <w:tcW w:w="24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天津长荣震德机械有限公司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10,806,936.64</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3.73</w:t>
            </w:r>
          </w:p>
        </w:tc>
        <w:tc>
          <w:tcPr>
            <w:tcW w:w="162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540,346.83</w:t>
            </w:r>
          </w:p>
        </w:tc>
      </w:tr>
      <w:tr>
        <w:trPr>
          <w:trHeight w:val="659" w:hRule="exact"/>
        </w:trPr>
        <w:tc>
          <w:tcPr>
            <w:tcW w:w="2424"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0"/>
              <w:jc w:val="left"/>
              <w:rPr>
                <w:rFonts w:ascii="宋体" w:hAnsi="宋体" w:cs="宋体" w:eastAsia="宋体" w:hint="default"/>
                <w:sz w:val="20"/>
                <w:szCs w:val="20"/>
              </w:rPr>
            </w:pPr>
            <w:r>
              <w:rPr>
                <w:rFonts w:ascii="宋体" w:hAnsi="宋体" w:cs="宋体" w:eastAsia="宋体" w:hint="default"/>
                <w:sz w:val="20"/>
                <w:szCs w:val="20"/>
              </w:rPr>
              <w:t>天津长荣健豪云印刷科技有</w:t>
            </w:r>
            <w:r>
              <w:rPr>
                <w:rFonts w:ascii="宋体" w:hAnsi="宋体" w:cs="宋体" w:eastAsia="宋体" w:hint="default"/>
                <w:spacing w:val="-96"/>
                <w:sz w:val="20"/>
                <w:szCs w:val="20"/>
              </w:rPr>
              <w:t> </w:t>
            </w:r>
            <w:r>
              <w:rPr>
                <w:rFonts w:ascii="宋体" w:hAnsi="宋体" w:cs="宋体" w:eastAsia="宋体" w:hint="default"/>
                <w:sz w:val="20"/>
                <w:szCs w:val="20"/>
              </w:rPr>
              <w:t>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10,605,000.00</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3.66</w:t>
            </w:r>
          </w:p>
        </w:tc>
        <w:tc>
          <w:tcPr>
            <w:tcW w:w="162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530,250.00</w:t>
            </w:r>
          </w:p>
        </w:tc>
      </w:tr>
      <w:tr>
        <w:trPr>
          <w:trHeight w:val="348" w:hRule="exact"/>
        </w:trPr>
        <w:tc>
          <w:tcPr>
            <w:tcW w:w="242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81,601,472.03</w:t>
            </w:r>
            <w:r>
              <w:rPr>
                <w:rFonts w:ascii="Times New Roman"/>
                <w:spacing w:val="-1"/>
                <w:sz w:val="20"/>
              </w:rPr>
            </w:r>
          </w:p>
        </w:tc>
        <w:tc>
          <w:tcPr>
            <w:tcW w:w="1133" w:type="dxa"/>
            <w:tcBorders>
              <w:top w:val="single" w:sz="8" w:space="0" w:color="000000"/>
              <w:left w:val="single" w:sz="6" w:space="0" w:color="000000"/>
              <w:bottom w:val="single" w:sz="8" w:space="0" w:color="000000"/>
              <w:right w:val="single" w:sz="6" w:space="0" w:color="000000"/>
            </w:tcBorders>
          </w:tcPr>
          <w:p>
            <w:pP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b/>
                <w:sz w:val="20"/>
              </w:rPr>
              <w:t>28.16</w:t>
            </w:r>
            <w:r>
              <w:rPr>
                <w:rFonts w:ascii="Times New Roman"/>
                <w:sz w:val="20"/>
              </w:rPr>
            </w:r>
          </w:p>
        </w:tc>
        <w:tc>
          <w:tcPr>
            <w:tcW w:w="162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6"/>
              <w:jc w:val="right"/>
              <w:rPr>
                <w:rFonts w:ascii="Times New Roman" w:hAnsi="Times New Roman" w:cs="Times New Roman" w:eastAsia="Times New Roman" w:hint="default"/>
                <w:sz w:val="20"/>
                <w:szCs w:val="20"/>
              </w:rPr>
            </w:pPr>
            <w:r>
              <w:rPr>
                <w:rFonts w:ascii="Times New Roman"/>
                <w:b/>
                <w:spacing w:val="-1"/>
                <w:sz w:val="20"/>
              </w:rPr>
              <w:t>4,409,705.67</w:t>
            </w:r>
            <w:r>
              <w:rPr>
                <w:rFonts w:ascii="Times New Roman"/>
                <w:spacing w:val="-1"/>
                <w:sz w:val="20"/>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5"/>
        <w:ind w:left="154" w:right="0"/>
        <w:jc w:val="left"/>
        <w:rPr>
          <w:b w:val="0"/>
          <w:bCs w:val="0"/>
        </w:rPr>
      </w:pPr>
      <w:bookmarkStart w:name="2、其他应收款" w:id="320"/>
      <w:bookmarkEnd w:id="32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其他应收款分类披露" w:id="321"/>
      <w:bookmarkEnd w:id="32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27,569,2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34.28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2,709,73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24,859,49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36,902,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283.79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2,269,201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34,633,081.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27,569,2</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34.28</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2,709,73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7.84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24,859,49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6.44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36,902,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283.79</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2,269,201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34,633,081.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17,143,056.77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857,152.84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7,554,615.61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755,461.56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1,914,890.52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574,467.16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956,671.38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522,656.28</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865,822.76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432,911.38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5,518.60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4,414.88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85,330.02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85,330.02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27,569,234.28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2,709,737.84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52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本期计提、收回或转回的坏账准备情况" w:id="322"/>
      <w:bookmarkEnd w:id="3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spacing w:line="340"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440,535.85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20" w:space="2510"/>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其他应收款按款项性质分类情况" w:id="323"/>
      <w:bookmarkEnd w:id="323"/>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24,433,854.31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34,319,900.47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1,794,552.20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994,728.33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1,117,820.31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1,490,199.90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193,655.46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63,103.09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29,352.00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34,352.00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27,569,234.28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36,902,283.79</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按欠款方归集的期末余额前五吊的其他应收款情况" w:id="324"/>
      <w:bookmarkEnd w:id="324"/>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天津长荣震德机械有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16,416,389.18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1,070,697.41</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天津绿动能源科技有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5,683,129.87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1,038,196.99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天津长荣健豪云印刷 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2,031,555.20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101,577.76</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中华人民共和国天津 新港海关</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914,923.87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45,746.19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天津市北辰建筑管理 站</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25,545,998.12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2,406,218.35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长期股权投资" w:id="325"/>
      <w:bookmarkEnd w:id="32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1,433,413,113.86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1,433,413,113.86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269,952,107.07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269,952,107.07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1,433,413,113.86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1,433,413,113.86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269,952,107.07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269,952,107.07</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1）对子公司投资" w:id="326"/>
      <w:bookmarkEnd w:id="32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天津台荣精密机 械工业有限公司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10,614,011.84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10,614,011.84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长荣股份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1,318,950.00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1,318,950.00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长荣（上海）印刷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1,305,465.15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1,305,465.15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天津荣彩科技有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天津长荣震德机 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长荣日本有限公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3,165,409.35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3,165,409.35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天津绿动能源科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2,526,600.00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2,526,600.00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长荣美国股份有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31,641,300.00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31,641,300.00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成都长荣印刷设 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天津健豪云印刷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50,780,370.73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15,061,000.00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65,841,370.73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天津长荣控股有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天津长荣数码科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938,400,006.79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938,400,006.79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天津健豪网络科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269,952,107.07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1,163,461,006.79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1,433,413,113.86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营业收入和营业成本" w:id="327"/>
      <w:bookmarkEnd w:id="32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95"/>
        <w:gridCol w:w="1826"/>
        <w:gridCol w:w="1912"/>
        <w:gridCol w:w="1914"/>
        <w:gridCol w:w="1901"/>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738" w:type="dxa"/>
            <w:gridSpan w:val="2"/>
            <w:vMerge/>
            <w:tcBorders>
              <w:left w:val="single" w:sz="4" w:space="0" w:color="000000"/>
              <w:bottom w:val="single" w:sz="4" w:space="0" w:color="000000"/>
              <w:right w:val="single" w:sz="4" w:space="0" w:color="000000"/>
            </w:tcBorders>
            <w:shd w:val="clear" w:color="auto" w:fill="D2D2D2"/>
          </w:tcPr>
          <w:p>
            <w:pP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6"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606,001,569.34</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387,802,389.19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624,688,063.99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1" w:right="0"/>
              <w:jc w:val="left"/>
              <w:rPr>
                <w:rFonts w:ascii="Times New Roman" w:hAnsi="Times New Roman" w:cs="Times New Roman" w:eastAsia="Times New Roman" w:hint="default"/>
                <w:sz w:val="18"/>
                <w:szCs w:val="18"/>
              </w:rPr>
            </w:pPr>
            <w:r>
              <w:rPr>
                <w:rFonts w:ascii="Times New Roman"/>
                <w:sz w:val="18"/>
              </w:rPr>
              <w:t>407,011,261.16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12,591,968.00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2,498,285.86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6,762,804.96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987,415.68</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618,593,537.34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390,300,675.05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631,450,868.95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407,998,676.84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投资收益" w:id="328"/>
      <w:bookmarkEnd w:id="32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61,301,654.08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61,301,654.08</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补充资料" w:id="329"/>
      <w:bookmarkEnd w:id="329"/>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当期非经常性损益明细表" w:id="330"/>
      <w:bookmarkEnd w:id="33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-8,065.47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15,804,039.18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3,780,093.70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其他营业外收入和营业外支出</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2,497,830.21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490,276.63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16,587,960.57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净资产收益率及每股收益" w:id="331"/>
      <w:bookmarkEnd w:id="33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1.10</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3、境内外会计准则下会计数据差异" w:id="332"/>
      <w:bookmarkEnd w:id="33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中国会计准则披露的财务报告中净利润和净资产差异情况" w:id="333"/>
      <w:bookmarkEnd w:id="33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同时按照境外会计准则与按中国会计准则披露的财务报告中净利润和净资产差异情况" w:id="334"/>
      <w:bookmarkEnd w:id="33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59" w:lineRule="auto"/>
        <w:ind w:right="0"/>
        <w:jc w:val="left"/>
        <w:rPr>
          <w:b w:val="0"/>
          <w:bCs w:val="0"/>
        </w:rPr>
      </w:pPr>
      <w:bookmarkStart w:name="（3）境内外会计准则下会计数据差异原因说明，对已经境外审计机构审计的数据进行差异" w:id="335"/>
      <w:bookmarkEnd w:id="33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4、会计政策变更相关补充资料" w:id="336"/>
      <w:bookmarkEnd w:id="336"/>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598,459,100.42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566,858,048.01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396,894,847.57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63,361,216.35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67,755,083.85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66,774,831.75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116,686,098.80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218,177,402.82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463,240,706.22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29,627,142.14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109,492,272.56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195,365,165.34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15,955,068.49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3,364,931.51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4,026,158.89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80,814,161.08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6,957,731.21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7,778,907.54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173,139,990.57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207,090,956.13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300,713,047.39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0"/>
              <w:jc w:val="righ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191,285.88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5,628,166.31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124,875,481.08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1,078,234,063.73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1,185,324,592.40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1,559,669,145.78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0"/>
              <w:jc w:val="righ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3,825,277.15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3,120,200.49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228,562,119.76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299,539,774.80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467,659,989.16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56,248,980.45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21,004,576.31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32,510,908.16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43,836,492.64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42,750,052.55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110,102,240.98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659,210,145.86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0"/>
              <w:jc w:val="righ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1,267,351.08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2,793,738.29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3,966,198.41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4,491,110.01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7,572,730.82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336,439,068.41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372,173,065.24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1,279,849,753.27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1,414,673,132.14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1,557,497,657.64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2,839,518,899.05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126,745,200.00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43,851,566.05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65,131,294.99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91,215,693.23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188,009,704.39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19,139,011.91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18,497,071.85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17,661,726.56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5,507,584.26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3,911,096.15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9,901,620.75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12,997,949.97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10,332,428.42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19,723,982.49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82,676.32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1,379,108.35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12,671,021.89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192,503.97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5,862,187.70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1,147,314.69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831,589.56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831,589.56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3,334,050.88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103,799,934.66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137,029,175.26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423,128,864.02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16,839,017.06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17,549,743.89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19,718,154.33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19,110,798.99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5,251,893.93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8,198,411.54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11,737,857.03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22,801,637.82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27,916,565.87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47,687,673.08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126,601,572.48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164,945,741.13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470,816,537.10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142,224,000.00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170,426,189.00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879,267,630.00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905,324,508.24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1,633,501,968.30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-487,716.35</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-1,529,028.83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-1,294,537.81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46,701,378.10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59,196,462.74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205,572,765.66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237,652,892.14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73,875,959.07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205,572,765.66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237,652,892.14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360,347,835.31</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1,271,054,057.41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1,342,868,834.29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2,235,093,413.87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17,017,502.25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49,683,082.22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133,608,948.08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1,288,071,559.66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1,392,551,916.51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2,368,702,361.95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1,414,673,132.14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1,557,497,657.64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2,839,518,899.05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431" w:right="3469"/>
        <w:jc w:val="center"/>
        <w:rPr>
          <w:b w:val="0"/>
          <w:bCs w:val="0"/>
        </w:rPr>
      </w:pPr>
      <w:bookmarkStart w:name="第十节 备查文件目录" w:id="337"/>
      <w:bookmarkEnd w:id="337"/>
      <w:r>
        <w:rPr>
          <w:b w:val="0"/>
          <w:bCs w:val="0"/>
        </w:rPr>
      </w:r>
      <w:bookmarkStart w:name="_bookmark9" w:id="338"/>
      <w:bookmarkEnd w:id="338"/>
      <w:r>
        <w:rPr>
          <w:b w:val="0"/>
          <w:bCs w:val="0"/>
        </w:rPr>
      </w:r>
      <w:r>
        <w:rPr/>
        <w:t>第十节</w:t>
      </w:r>
      <w:r>
        <w:rPr>
          <w:spacing w:val="-7"/>
        </w:rPr>
        <w:t> </w:t>
      </w:r>
      <w:r>
        <w:rPr/>
        <w:t>备查文件目录</w:t>
      </w:r>
      <w:r>
        <w:rPr>
          <w:b w:val="0"/>
          <w:bCs w:val="0"/>
        </w:rPr>
      </w:r>
    </w:p>
    <w:p>
      <w:pPr>
        <w:spacing w:line="240" w:lineRule="auto" w:before="7"/>
        <w:rPr>
          <w:rFonts w:ascii="宋体" w:hAnsi="宋体" w:cs="宋体" w:eastAsia="宋体" w:hint="default"/>
          <w:b/>
          <w:bCs/>
          <w:sz w:val="42"/>
          <w:szCs w:val="42"/>
        </w:rPr>
      </w:pPr>
    </w:p>
    <w:p>
      <w:pPr>
        <w:spacing w:line="309" w:lineRule="auto" w:before="0"/>
        <w:ind w:left="514" w:right="93" w:firstLine="0"/>
        <w:jc w:val="left"/>
        <w:rPr>
          <w:rFonts w:ascii="宋体" w:hAnsi="宋体" w:cs="宋体" w:eastAsia="宋体" w:hint="default"/>
          <w:sz w:val="18"/>
          <w:szCs w:val="18"/>
        </w:rPr>
      </w:pPr>
      <w:r>
        <w:rPr>
          <w:rFonts w:ascii="宋体" w:hAnsi="宋体" w:cs="宋体" w:eastAsia="宋体" w:hint="default"/>
          <w:sz w:val="18"/>
          <w:szCs w:val="18"/>
        </w:rPr>
        <w:t>一、载有董事长李莉女士签名的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年年度报告文件原件； </w:t>
      </w:r>
      <w:r>
        <w:rPr>
          <w:rFonts w:ascii="宋体" w:hAnsi="宋体" w:cs="宋体" w:eastAsia="宋体" w:hint="default"/>
          <w:spacing w:val="-4"/>
          <w:sz w:val="18"/>
          <w:szCs w:val="18"/>
        </w:rPr>
        <w:t>二、载有法定代表人李莉女士，主管会计工作负责人李东晖先生、会计机构负责人穆鑫先生签名并盖章的财务报告文本；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三、报告期内在中国证监会指定网站上公开披露过的所有文件的正本及原稿；</w:t>
      </w:r>
    </w:p>
    <w:p>
      <w:pPr>
        <w:spacing w:line="360" w:lineRule="auto" w:before="24"/>
        <w:ind w:left="154" w:right="6392" w:firstLine="360"/>
        <w:jc w:val="left"/>
        <w:rPr>
          <w:rFonts w:ascii="宋体" w:hAnsi="宋体" w:cs="宋体" w:eastAsia="宋体" w:hint="default"/>
          <w:sz w:val="18"/>
          <w:szCs w:val="18"/>
        </w:rPr>
      </w:pPr>
      <w:r>
        <w:rPr>
          <w:rFonts w:ascii="宋体" w:hAnsi="宋体" w:cs="宋体" w:eastAsia="宋体" w:hint="default"/>
          <w:sz w:val="18"/>
          <w:szCs w:val="18"/>
        </w:rPr>
        <w:t>四、其他备查文件。 注：公司应当披露备查文件的目录，包括：</w:t>
      </w:r>
    </w:p>
    <w:p>
      <w:pPr>
        <w:spacing w:line="319" w:lineRule="auto" w:before="26"/>
        <w:ind w:left="154" w:right="93" w:firstLine="0"/>
        <w:jc w:val="left"/>
        <w:rPr>
          <w:rFonts w:ascii="宋体" w:hAnsi="宋体" w:cs="宋体" w:eastAsia="宋体" w:hint="default"/>
          <w:sz w:val="18"/>
          <w:szCs w:val="18"/>
        </w:rPr>
      </w:pPr>
      <w:r>
        <w:rPr>
          <w:rFonts w:ascii="宋体" w:hAnsi="宋体" w:cs="宋体" w:eastAsia="宋体" w:hint="default"/>
          <w:spacing w:val="-2"/>
          <w:sz w:val="18"/>
          <w:szCs w:val="18"/>
        </w:rPr>
        <w:t>（一）载有法定代表人、主管会计工作负责人（如设置总会计师，须为总会计师）、会计机构负责人（会计主管人员）签名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并盖章的财务报表。</w:t>
      </w:r>
    </w:p>
    <w:p>
      <w:pPr>
        <w:spacing w:before="56"/>
        <w:ind w:left="154" w:right="93" w:firstLine="0"/>
        <w:jc w:val="left"/>
        <w:rPr>
          <w:rFonts w:ascii="宋体" w:hAnsi="宋体" w:cs="宋体" w:eastAsia="宋体" w:hint="default"/>
          <w:sz w:val="18"/>
          <w:szCs w:val="18"/>
        </w:rPr>
      </w:pPr>
      <w:r>
        <w:rPr>
          <w:rFonts w:ascii="宋体" w:hAnsi="宋体" w:cs="宋体" w:eastAsia="宋体" w:hint="default"/>
          <w:sz w:val="18"/>
          <w:szCs w:val="18"/>
        </w:rPr>
        <w:t>（二）载有会计师事务所盖章、注册会计师签名并盖章的审计报告原件。</w:t>
      </w:r>
    </w:p>
    <w:p>
      <w:pPr>
        <w:spacing w:before="116"/>
        <w:ind w:left="154" w:right="93" w:firstLine="0"/>
        <w:jc w:val="left"/>
        <w:rPr>
          <w:rFonts w:ascii="宋体" w:hAnsi="宋体" w:cs="宋体" w:eastAsia="宋体" w:hint="default"/>
          <w:sz w:val="18"/>
          <w:szCs w:val="18"/>
        </w:rPr>
      </w:pPr>
      <w:r>
        <w:rPr>
          <w:rFonts w:ascii="宋体" w:hAnsi="宋体" w:cs="宋体" w:eastAsia="宋体" w:hint="default"/>
          <w:sz w:val="18"/>
          <w:szCs w:val="18"/>
        </w:rPr>
        <w:t>（三）报告期内在中国证监会指定网站上公开披露过的所有公司文件的正本及公告的原稿。</w:t>
      </w:r>
    </w:p>
    <w:p>
      <w:pPr>
        <w:spacing w:before="117"/>
        <w:ind w:left="154" w:right="4374" w:firstLine="0"/>
        <w:jc w:val="left"/>
        <w:rPr>
          <w:rFonts w:ascii="宋体" w:hAnsi="宋体" w:cs="宋体" w:eastAsia="宋体" w:hint="default"/>
          <w:sz w:val="18"/>
          <w:szCs w:val="18"/>
        </w:rPr>
      </w:pPr>
      <w:r>
        <w:rPr>
          <w:rFonts w:ascii="宋体" w:hAnsi="宋体" w:cs="宋体" w:eastAsia="宋体" w:hint="default"/>
          <w:sz w:val="18"/>
          <w:szCs w:val="18"/>
        </w:rPr>
        <w:t>（四）在其它证券市场公布的年度报告。</w:t>
      </w:r>
    </w:p>
    <w:sectPr>
      <w:pgSz w:w="11910" w:h="16840"/>
      <w:pgMar w:header="747" w:footer="979" w:top="1060" w:bottom="116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11720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172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172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171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11719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171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171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172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61"/>
      <w:ind w:left="153"/>
    </w:pPr>
    <w:rPr>
      <w:rFonts w:ascii="宋体" w:hAnsi="宋体" w:eastAsia="宋体"/>
      <w:sz w:val="21"/>
      <w:szCs w:val="21"/>
    </w:rPr>
  </w:style>
  <w:style w:styleId="BodyText" w:type="paragraph">
    <w:name w:val="Body Text"/>
    <w:basedOn w:val="Normal"/>
    <w:uiPriority w:val="1"/>
    <w:qFormat/>
    <w:pPr>
      <w:spacing w:before="12"/>
      <w:ind w:left="153"/>
    </w:pPr>
    <w:rPr>
      <w:rFonts w:ascii="宋体" w:hAnsi="宋体" w:eastAsia="宋体"/>
      <w:sz w:val="20"/>
      <w:szCs w:val="20"/>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2"/>
      <w:szCs w:val="22"/>
    </w:rPr>
  </w:style>
  <w:style w:styleId="Heading4" w:type="paragraph">
    <w:name w:val="Heading 4"/>
    <w:basedOn w:val="Normal"/>
    <w:uiPriority w:val="1"/>
    <w:qFormat/>
    <w:pPr>
      <w:ind w:left="153" w:firstLine="440"/>
      <w:outlineLvl w:val="4"/>
    </w:pPr>
    <w:rPr>
      <w:rFonts w:ascii="宋体" w:hAnsi="宋体" w:eastAsia="宋体"/>
      <w:sz w:val="22"/>
      <w:szCs w:val="22"/>
    </w:rPr>
  </w:style>
  <w:style w:styleId="Heading5" w:type="paragraph">
    <w:name w:val="Heading 5"/>
    <w:basedOn w:val="Normal"/>
    <w:uiPriority w:val="1"/>
    <w:qFormat/>
    <w:pPr>
      <w:ind w:left="153"/>
      <w:outlineLvl w:val="5"/>
    </w:pPr>
    <w:rPr>
      <w:rFonts w:ascii="宋体" w:hAnsi="宋体" w:eastAsia="宋体"/>
      <w:b/>
      <w:bCs/>
      <w:sz w:val="21"/>
      <w:szCs w:val="21"/>
    </w:rPr>
  </w:style>
  <w:style w:styleId="Heading6" w:type="paragraph">
    <w:name w:val="Heading 6"/>
    <w:basedOn w:val="Normal"/>
    <w:uiPriority w:val="1"/>
    <w:qFormat/>
    <w:pPr>
      <w:ind w:left="153"/>
      <w:outlineLvl w:val="6"/>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mkmchina.com/" TargetMode="External"/><Relationship Id="rId10" Type="http://schemas.openxmlformats.org/officeDocument/2006/relationships/hyperlink" Target="mailto:crgf@mkmchina.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2020-05-06T19:05:46Z</dcterms:created>
  <dcterms:modified xsi:type="dcterms:W3CDTF">2020-05-06T19:05:46Z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2015-03-18T00:00:00Z</vt:filetime>
  </property>
  <property fmtid="{D5CDD505-2E9C-101B-9397-08002B2CF9AE}" pid="3" name="Creator">
    <vt:lpwstr>Microsoft® Office Word 2007</vt:lpwstr>
  </property>
  <property fmtid="{D5CDD505-2E9C-101B-9397-08002B2CF9AE}" pid="4" name="LastSaved">
    <vt:filetime>2020-05-06T00:00:00Z</vt:filetime>
  </property>
</Properties>
</file>