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1" w:vAnchor="text" w:hSpace="6288" w:vSpace="6288"/>
        <w:widowControl w:val="0"/>
        <w:shd w:val="clear" w:color="auto" w:fill="auto"/>
        <w:spacing w:before="0" w:line="707" w:lineRule="exact"/>
        <w:ind w:left="0" w:firstLine="0"/>
        <w:rPr>
          <w:sz w:val="102"/>
          <w:szCs w:val="102"/>
        </w:rPr>
      </w:pPr>
      <w:r>
        <w:rPr>
          <w:rFonts w:ascii="Times New Roman" w:eastAsia="Times New Roman" w:hAnsi="Times New Roman" w:cs="Times New Roman"/>
          <w:color w:val="000000"/>
          <w:spacing w:val="0"/>
          <w:w w:val="100"/>
          <w:position w:val="-15"/>
          <w:sz w:val="112"/>
          <w:szCs w:val="112"/>
        </w:rPr>
        <w:t>I</w:t>
      </w:r>
    </w:p>
    <w:p>
      <w:pPr>
        <w:pStyle w:val="Style2"/>
        <w:keepNext w:val="0"/>
        <w:keepLines w:val="0"/>
        <w:widowControl w:val="0"/>
        <w:shd w:val="clear" w:color="auto" w:fill="auto"/>
        <w:bidi w:val="0"/>
        <w:spacing w:before="0" w:after="0" w:line="240" w:lineRule="auto"/>
        <w:ind w:left="1560" w:right="0" w:firstLine="0"/>
        <w:jc w:val="left"/>
        <w:rPr>
          <w:sz w:val="102"/>
          <w:szCs w:val="102"/>
        </w:rPr>
      </w:pPr>
      <w:r>
        <w:rPr>
          <w:rFonts w:ascii="SimHei" w:eastAsia="SimHei" w:hAnsi="SimHei" w:cs="SimHei"/>
          <w:color w:val="555F2D"/>
          <w:spacing w:val="0"/>
          <w:w w:val="100"/>
          <w:position w:val="0"/>
          <w:sz w:val="102"/>
          <w:szCs w:val="102"/>
        </w:rPr>
        <w:t>噱晅</w:t>
      </w:r>
      <w:r>
        <w:rPr>
          <w:rFonts w:ascii="SimHei" w:eastAsia="SimHei" w:hAnsi="SimHei" w:cs="SimHei"/>
          <w:color w:val="E60112"/>
          <w:spacing w:val="0"/>
          <w:w w:val="100"/>
          <w:position w:val="0"/>
          <w:sz w:val="102"/>
          <w:szCs w:val="102"/>
        </w:rPr>
        <w:t>顺众昌</w:t>
      </w:r>
    </w:p>
    <w:p>
      <w:pPr>
        <w:pStyle w:val="Style2"/>
        <w:keepNext w:val="0"/>
        <w:keepLines w:val="0"/>
        <w:widowControl w:val="0"/>
        <w:shd w:val="clear" w:color="auto" w:fill="auto"/>
        <w:bidi w:val="0"/>
        <w:spacing w:before="0" w:after="620" w:line="233" w:lineRule="auto"/>
        <w:ind w:left="0" w:right="0" w:firstLine="0"/>
        <w:jc w:val="center"/>
        <w:rPr>
          <w:sz w:val="34"/>
          <w:szCs w:val="34"/>
        </w:rPr>
      </w:pPr>
      <w:r>
        <w:rPr>
          <w:rFonts w:ascii="Tahoma" w:eastAsia="Tahoma" w:hAnsi="Tahoma" w:cs="Tahoma"/>
          <w:b/>
          <w:bCs/>
          <w:color w:val="08913C"/>
          <w:spacing w:val="0"/>
          <w:w w:val="100"/>
          <w:position w:val="0"/>
          <w:sz w:val="34"/>
          <w:szCs w:val="34"/>
          <w:u w:val="single"/>
        </w:rPr>
        <w:t>H</w:t>
      </w:r>
      <w:r>
        <w:rPr>
          <w:rFonts w:ascii="Tahoma" w:eastAsia="Tahoma" w:hAnsi="Tahoma" w:cs="Tahoma"/>
          <w:b/>
          <w:bCs/>
          <w:color w:val="08913C"/>
          <w:spacing w:val="0"/>
          <w:w w:val="100"/>
          <w:position w:val="0"/>
          <w:sz w:val="34"/>
          <w:szCs w:val="34"/>
        </w:rPr>
        <w:t xml:space="preserve">U </w:t>
      </w:r>
      <w:r>
        <w:rPr>
          <w:rFonts w:ascii="Tahoma" w:eastAsia="Tahoma" w:hAnsi="Tahoma" w:cs="Tahoma"/>
          <w:b/>
          <w:bCs/>
          <w:color w:val="C8A064"/>
          <w:spacing w:val="0"/>
          <w:w w:val="100"/>
          <w:position w:val="0"/>
          <w:sz w:val="34"/>
          <w:szCs w:val="34"/>
        </w:rPr>
        <w:t>HENGSHUNZHONGSHENG</w:t>
      </w:r>
    </w:p>
    <w:p>
      <w:pPr>
        <w:pStyle w:val="Style2"/>
        <w:keepNext w:val="0"/>
        <w:keepLines w:val="0"/>
        <w:widowControl w:val="0"/>
        <w:shd w:val="clear" w:color="auto" w:fill="auto"/>
        <w:bidi w:val="0"/>
        <w:spacing w:before="0" w:after="280" w:line="240" w:lineRule="auto"/>
        <w:ind w:left="0" w:right="0" w:firstLine="0"/>
        <w:jc w:val="center"/>
        <w:rPr>
          <w:sz w:val="36"/>
          <w:szCs w:val="36"/>
        </w:rPr>
      </w:pPr>
      <w:r>
        <w:rPr>
          <w:b/>
          <w:bCs/>
          <w:color w:val="000000"/>
          <w:spacing w:val="0"/>
          <w:w w:val="100"/>
          <w:position w:val="0"/>
          <w:sz w:val="36"/>
          <w:szCs w:val="36"/>
        </w:rPr>
        <w:t>青岛市恒顺众昇集团股份有限公司</w:t>
      </w:r>
    </w:p>
    <w:p>
      <w:pPr>
        <w:pStyle w:val="Style2"/>
        <w:keepNext w:val="0"/>
        <w:keepLines w:val="0"/>
        <w:widowControl w:val="0"/>
        <w:shd w:val="clear" w:color="auto" w:fill="auto"/>
        <w:bidi w:val="0"/>
        <w:spacing w:before="0" w:after="62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89" w:right="1104" w:bottom="2689"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5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8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公司负责人贾晓钰、主管会计工作负责人于秀成及会计机构负责人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于越声明：保证年度报告中财务报告的真实、准确、完整。</w:t>
      </w:r>
    </w:p>
    <w:p>
      <w:pPr>
        <w:pStyle w:val="Style22"/>
        <w:keepNext w:val="0"/>
        <w:keepLines w:val="0"/>
        <w:widowControl w:val="0"/>
        <w:shd w:val="clear" w:color="auto" w:fill="auto"/>
        <w:bidi w:val="0"/>
        <w:spacing w:before="0" w:after="0" w:line="240" w:lineRule="auto"/>
        <w:ind w:left="5"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702"/>
        <w:gridCol w:w="2453"/>
        <w:gridCol w:w="2510"/>
        <w:gridCol w:w="1920"/>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70" w:lineRule="exact"/>
              <w:ind w:left="0" w:right="0" w:firstLine="0"/>
              <w:jc w:val="center"/>
              <w:rPr>
                <w:sz w:val="22"/>
                <w:szCs w:val="22"/>
              </w:rPr>
            </w:pPr>
            <w:r>
              <w:rPr>
                <w:b/>
                <w:bCs/>
                <w:color w:val="000000"/>
                <w:spacing w:val="0"/>
                <w:w w:val="100"/>
                <w:position w:val="0"/>
                <w:sz w:val="22"/>
                <w:szCs w:val="22"/>
              </w:rPr>
              <w:t>未亲自出席董事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70" w:lineRule="exact"/>
              <w:ind w:left="0" w:right="0" w:firstLine="0"/>
              <w:jc w:val="center"/>
              <w:rPr>
                <w:sz w:val="22"/>
                <w:szCs w:val="22"/>
              </w:rPr>
            </w:pPr>
            <w:r>
              <w:rPr>
                <w:b/>
                <w:bCs/>
                <w:color w:val="000000"/>
                <w:spacing w:val="0"/>
                <w:w w:val="100"/>
                <w:position w:val="0"/>
                <w:sz w:val="22"/>
                <w:szCs w:val="22"/>
              </w:rPr>
              <w:t>未亲自出席会议 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被委托人姓名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傅瑜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肖红英</w:t>
            </w:r>
          </w:p>
        </w:tc>
      </w:tr>
    </w:tbl>
    <w:p>
      <w:pPr>
        <w:pStyle w:val="Style19"/>
        <w:keepNext w:val="0"/>
        <w:keepLines w:val="0"/>
        <w:widowControl w:val="0"/>
        <w:shd w:val="clear" w:color="auto" w:fill="auto"/>
        <w:bidi w:val="0"/>
        <w:spacing w:before="0" w:after="80" w:line="626" w:lineRule="exact"/>
        <w:ind w:left="0" w:right="0"/>
        <w:jc w:val="both"/>
      </w:pPr>
      <w:r>
        <w:rPr>
          <w:color w:val="000000"/>
          <w:spacing w:val="0"/>
          <w:w w:val="100"/>
          <w:position w:val="0"/>
        </w:rPr>
        <w:t>山东和信会计师事务所（特殊普通合伙）为本公司出具了带强调事项段的 无保留意见，本公司董事会、监事会对相关事项已有详细说明，请投资者注意 阅读。</w:t>
      </w:r>
    </w:p>
    <w:p>
      <w:pPr>
        <w:pStyle w:val="Style19"/>
        <w:keepNext w:val="0"/>
        <w:keepLines w:val="0"/>
        <w:widowControl w:val="0"/>
        <w:shd w:val="clear" w:color="auto" w:fill="auto"/>
        <w:bidi w:val="0"/>
        <w:spacing w:before="0" w:after="420"/>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8</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 xml:space="preserve">日收到中国证监会调查通知书（编号：深专调查通字 </w:t>
      </w:r>
      <w:r>
        <w:rPr>
          <w:rFonts w:ascii="Times New Roman" w:eastAsia="Times New Roman" w:hAnsi="Times New Roman" w:cs="Times New Roman"/>
          <w:color w:val="000000"/>
          <w:spacing w:val="0"/>
          <w:w w:val="100"/>
          <w:position w:val="0"/>
          <w:sz w:val="28"/>
          <w:szCs w:val="28"/>
        </w:rPr>
        <w:t>2015689</w:t>
      </w:r>
      <w:r>
        <w:rPr>
          <w:color w:val="000000"/>
          <w:spacing w:val="0"/>
          <w:w w:val="100"/>
          <w:position w:val="0"/>
        </w:rPr>
        <w:t>号）。因公司涉嫌违反证券法律法规，根据《中华人民共和国证券法》 的有关规定，决定对公司进行立案调查。根据中国证监会《关于改革完善并严 格实施上市公司退市制度的若干意见》和《深圳证券交易所创业板股票上市规 则（</w:t>
      </w:r>
      <w:r>
        <w:rPr>
          <w:rFonts w:ascii="Times New Roman" w:eastAsia="Times New Roman" w:hAnsi="Times New Roman" w:cs="Times New Roman"/>
          <w:color w:val="000000"/>
          <w:spacing w:val="0"/>
          <w:w w:val="100"/>
          <w:position w:val="0"/>
          <w:sz w:val="28"/>
          <w:szCs w:val="28"/>
        </w:rPr>
        <w:t>2014</w:t>
      </w:r>
      <w:r>
        <w:rPr>
          <w:color w:val="000000"/>
          <w:spacing w:val="0"/>
          <w:w w:val="100"/>
          <w:position w:val="0"/>
        </w:rPr>
        <w:t>年修订）》的有关规定，如本公司存在或涉嫌存在重大违反证券法律法 规行为的，公司股票可能将被深圳证券交易所实施暂停上市，请广大投资者注 意投资风险。截至目前，公司尚未收到中国证监会的最终调查结论文件。</w:t>
      </w:r>
    </w:p>
    <w:p>
      <w:pPr>
        <w:pStyle w:val="Style19"/>
        <w:keepNext w:val="0"/>
        <w:keepLines w:val="0"/>
        <w:widowControl w:val="0"/>
        <w:shd w:val="clear" w:color="auto" w:fill="auto"/>
        <w:bidi w:val="0"/>
        <w:spacing w:before="0" w:line="240" w:lineRule="auto"/>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7"/>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51"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7"/>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92"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6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1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66"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70"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2"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6"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713"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147</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4" w:name="bookmark4"/>
      <w:bookmarkStart w:id="5" w:name="bookmark5"/>
      <w:bookmarkStart w:id="6" w:name="bookmark6"/>
      <w:r>
        <w:rPr>
          <w:color w:val="000000"/>
          <w:spacing w:val="0"/>
          <w:w w:val="100"/>
          <w:position w:val="0"/>
        </w:rPr>
        <w:t>释义</w:t>
      </w:r>
      <w:bookmarkEnd w:id="4"/>
      <w:bookmarkEnd w:id="5"/>
      <w:bookmarkEnd w:id="6"/>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本公司、公司、恒顺众昇、恒顺公司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万事利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Vasari Investment Holdings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青岛城乡建设融资租赁有限公司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杭州深蓝能源工程有限公司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津巴布韦共和国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南非共和国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菲律宾共和国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非洲煤业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非洲煤业有限公司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Baobab</w:t>
            </w:r>
            <w:r>
              <w:rPr>
                <w:color w:val="000000"/>
                <w:spacing w:val="0"/>
                <w:w w:val="100"/>
                <w:position w:val="0"/>
              </w:rPr>
              <w:t>）开采和勘探（控股）有限公司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中加煤矿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恒顺印尼中加煤矿公司，</w:t>
            </w:r>
            <w:r>
              <w:rPr>
                <w:rFonts w:ascii="Times New Roman" w:eastAsia="Times New Roman" w:hAnsi="Times New Roman" w:cs="Times New Roman"/>
                <w:color w:val="000000"/>
                <w:spacing w:val="0"/>
                <w:w w:val="100"/>
                <w:position w:val="0"/>
                <w:sz w:val="18"/>
                <w:szCs w:val="18"/>
              </w:rPr>
              <w:t>PT. CIS Resources</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恒顺印尼苏岛镍矿公司，</w:t>
            </w:r>
            <w:r>
              <w:rPr>
                <w:rFonts w:ascii="Times New Roman" w:eastAsia="Times New Roman" w:hAnsi="Times New Roman" w:cs="Times New Roman"/>
                <w:color w:val="000000"/>
                <w:spacing w:val="0"/>
                <w:w w:val="100"/>
                <w:position w:val="0"/>
                <w:sz w:val="18"/>
                <w:szCs w:val="18"/>
              </w:rPr>
              <w:t>PT. Madani Sejahtera</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恒顺印尼中苏镍矿公司，</w:t>
            </w:r>
            <w:r>
              <w:rPr>
                <w:rFonts w:ascii="Times New Roman" w:eastAsia="Times New Roman" w:hAnsi="Times New Roman" w:cs="Times New Roman"/>
                <w:color w:val="000000"/>
                <w:spacing w:val="0"/>
                <w:w w:val="100"/>
                <w:position w:val="0"/>
                <w:sz w:val="18"/>
                <w:szCs w:val="18"/>
              </w:rPr>
              <w:t>PT. Bumi Morowali Utama</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印尼帝汶岛锰矿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 Alam jaya</w:t>
            </w:r>
            <w:r>
              <w:rPr>
                <w:color w:val="000000"/>
                <w:spacing w:val="0"/>
                <w:w w:val="100"/>
                <w:position w:val="0"/>
              </w:rPr>
              <w:t>锰矿公司</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31"/>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恒顺众昇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恒顺众昇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Hengshun Zhongsheng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HSZS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"http://www.qdhengshun.com" </w:instrText>
            </w:r>
            <w:r>
              <w:fldChar w:fldCharType="separate"/>
            </w:r>
            <w:r>
              <w:rPr>
                <w:rFonts w:ascii="Times New Roman" w:eastAsia="Times New Roman" w:hAnsi="Times New Roman" w:cs="Times New Roman"/>
                <w:color w:val="000000"/>
                <w:spacing w:val="0"/>
                <w:w w:val="100"/>
                <w:position w:val="0"/>
                <w:sz w:val="18"/>
                <w:szCs w:val="18"/>
              </w:rPr>
              <w:t>www.qdhengshun.com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"mailto:hengshun@188.com" </w:instrText>
            </w:r>
            <w:r>
              <w:fldChar w:fldCharType="separate"/>
            </w:r>
            <w:r>
              <w:rPr>
                <w:rFonts w:ascii="Times New Roman" w:eastAsia="Times New Roman" w:hAnsi="Times New Roman" w:cs="Times New Roman"/>
                <w:color w:val="000000"/>
                <w:spacing w:val="0"/>
                <w:w w:val="100"/>
                <w:position w:val="0"/>
                <w:sz w:val="18"/>
                <w:szCs w:val="18"/>
              </w:rPr>
              <w:t>hengshun@188.com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青岛市城阳区流亭街道双元路西侧（空 港工业聚集区）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青岛市城阳区流亭街道双元路西侧（空 港工业聚集区）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0532-68004136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0532-68004136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0532-87712839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0532-87712839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"mailto:hengshunzqb@188.com" </w:instrText>
            </w:r>
            <w:r>
              <w:fldChar w:fldCharType="separate"/>
            </w:r>
            <w:r>
              <w:rPr>
                <w:rFonts w:ascii="Times New Roman" w:eastAsia="Times New Roman" w:hAnsi="Times New Roman" w:cs="Times New Roman"/>
                <w:color w:val="000000"/>
                <w:spacing w:val="0"/>
                <w:w w:val="100"/>
                <w:position w:val="0"/>
                <w:sz w:val="18"/>
                <w:szCs w:val="18"/>
              </w:rPr>
              <w:t>hengshunzqb@188.com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"mailto:hengshunzqb@188.com" </w:instrText>
            </w:r>
            <w:r>
              <w:fldChar w:fldCharType="separate"/>
            </w:r>
            <w:r>
              <w:rPr>
                <w:rFonts w:ascii="Times New Roman" w:eastAsia="Times New Roman" w:hAnsi="Times New Roman" w:cs="Times New Roman"/>
                <w:color w:val="000000"/>
                <w:spacing w:val="0"/>
                <w:w w:val="100"/>
                <w:position w:val="0"/>
                <w:sz w:val="18"/>
                <w:szCs w:val="18"/>
              </w:rPr>
              <w:t>hengshunzqb@188.com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青岛市城阳区流亭街道双元路西侧（空港工业聚集区）公司董事会办公 室</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山东省济南市经十路</w:t>
            </w:r>
            <w:r>
              <w:rPr>
                <w:rFonts w:ascii="Times New Roman" w:eastAsia="Times New Roman" w:hAnsi="Times New Roman" w:cs="Times New Roman"/>
                <w:color w:val="000000"/>
                <w:spacing w:val="0"/>
                <w:w w:val="100"/>
                <w:position w:val="0"/>
                <w:sz w:val="18"/>
                <w:szCs w:val="18"/>
              </w:rPr>
              <w:t>13777</w:t>
            </w:r>
            <w:r>
              <w:rPr>
                <w:color w:val="000000"/>
                <w:spacing w:val="0"/>
                <w:w w:val="100"/>
                <w:position w:val="0"/>
              </w:rPr>
              <w:t>号中润世纪广场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左伟，郭金明</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1,199,368,779.85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1,163,266,236.47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670,442,561.22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252,786,403.20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338,648,755.97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109,530,694.55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256,286,002.87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298,901,535.87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106,628,027.28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-181,954,045.73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568,713,207.23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138,405,422.75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2,775,256,434.61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2,136,752,237.51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1,437,004,902.33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1,594,742,434.04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1,152,220,665.85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805,445,045.25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345,865,276.75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248,226,947.20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246,826,431.89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358,450,124.01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86,136,080.45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66,705,881.50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57,019,496.25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42,924,945.00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85,533,045.38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66,044,142.03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56,559,588.39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48,149,227.07</w:t>
            </w:r>
          </w:p>
        </w:tc>
      </w:tr>
    </w:tbl>
    <w:tbl>
      <w:tblPr>
        <w:tblOverlap w:val="never"/>
        <w:jc w:val="center"/>
        <w:tblLayout w:type="fixed"/>
      </w:tblPr>
      <w:tblGrid>
        <w:gridCol w:w="2630"/>
        <w:gridCol w:w="1738"/>
        <w:gridCol w:w="1742"/>
        <w:gridCol w:w="1738"/>
        <w:gridCol w:w="173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-53,321,340.28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-57,949,807.42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82,076,068.21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-152,758,966.24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7"/>
        <w:keepNext/>
        <w:keepLines/>
        <w:widowControl w:val="0"/>
        <w:shd w:val="clear" w:color="auto" w:fill="auto"/>
        <w:tabs>
          <w:tab w:pos="403"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46,202,961.28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3,205,332.44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-6,710,706.96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6,826,463.87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318,771.12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-3,499,599.67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39,747,220.10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2,902,667.27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7"/>
        <w:keepNext/>
        <w:keepLines/>
        <w:widowControl w:val="0"/>
        <w:shd w:val="clear" w:color="auto" w:fill="auto"/>
        <w:bidi w:val="0"/>
        <w:spacing w:before="0" w:after="58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31"/>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、报告期内公司从事的主要业务</w:t>
      </w:r>
      <w:bookmarkEnd w:id="54"/>
      <w:bookmarkEnd w:id="55"/>
      <w:bookmarkEnd w:id="57"/>
      <w:bookmarkEnd w:id="53"/>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3"/>
        <w:keepNext w:val="0"/>
        <w:keepLines w:val="0"/>
        <w:widowControl w:val="0"/>
        <w:shd w:val="clear" w:color="auto" w:fill="auto"/>
        <w:tabs>
          <w:tab w:pos="911" w:val="left"/>
        </w:tabs>
        <w:bidi w:val="0"/>
        <w:spacing w:before="0" w:after="0" w:line="314" w:lineRule="exact"/>
        <w:ind w:left="0" w:right="0" w:firstLine="380"/>
        <w:jc w:val="left"/>
      </w:pPr>
      <w:bookmarkStart w:id="58" w:name="bookmark58"/>
      <w:r>
        <w:rPr>
          <w:b/>
          <w:bCs/>
          <w:color w:val="000000"/>
          <w:spacing w:val="0"/>
          <w:w w:val="100"/>
          <w:position w:val="0"/>
        </w:rPr>
        <w:t>（</w:t>
      </w:r>
      <w:bookmarkEnd w:id="58"/>
      <w:r>
        <w:rPr>
          <w:b/>
          <w:bCs/>
          <w:color w:val="000000"/>
          <w:spacing w:val="0"/>
          <w:w w:val="100"/>
          <w:position w:val="0"/>
        </w:rPr>
        <w:t>一）</w:t>
        <w:tab/>
        <w:t>主要业务</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公司主营业务主要为六大板块，公司是集绿色节能电网整体解决方案设计与建设，电力基础设施建设及能源投资开发运 营，特种有色金属矿产运营及产业链整合，工业园区投资开发与运营，特许经营权投资开发与运营以及金融投资控股的多层 次综合性跨国民营企业集团。</w:t>
      </w:r>
    </w:p>
    <w:p>
      <w:pPr>
        <w:pStyle w:val="Style33"/>
        <w:keepNext w:val="0"/>
        <w:keepLines w:val="0"/>
        <w:widowControl w:val="0"/>
        <w:shd w:val="clear" w:color="auto" w:fill="auto"/>
        <w:tabs>
          <w:tab w:pos="704" w:val="left"/>
        </w:tabs>
        <w:bidi w:val="0"/>
        <w:spacing w:before="0" w:after="0" w:line="314" w:lineRule="exact"/>
        <w:ind w:left="0" w:right="0" w:firstLine="380"/>
        <w:jc w:val="left"/>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绿色节能电网整体解决方案设计与建设</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公司进行</w:t>
      </w:r>
      <w:r>
        <w:rPr>
          <w:rFonts w:ascii="Times New Roman" w:eastAsia="Times New Roman" w:hAnsi="Times New Roman" w:cs="Times New Roman"/>
          <w:color w:val="000000"/>
          <w:spacing w:val="0"/>
          <w:w w:val="100"/>
          <w:position w:val="0"/>
          <w:sz w:val="18"/>
          <w:szCs w:val="18"/>
        </w:rPr>
        <w:t>10kV-500kV</w:t>
      </w:r>
      <w:r>
        <w:rPr>
          <w:color w:val="000000"/>
          <w:spacing w:val="0"/>
          <w:w w:val="100"/>
          <w:position w:val="0"/>
        </w:rPr>
        <w:t>电网的设计、建设和改造，以及</w:t>
      </w:r>
      <w:r>
        <w:rPr>
          <w:rFonts w:ascii="Times New Roman" w:eastAsia="Times New Roman" w:hAnsi="Times New Roman" w:cs="Times New Roman"/>
          <w:color w:val="000000"/>
          <w:spacing w:val="0"/>
          <w:w w:val="100"/>
          <w:position w:val="0"/>
          <w:sz w:val="18"/>
          <w:szCs w:val="18"/>
        </w:rPr>
        <w:t>7.5MW-600MW</w:t>
      </w:r>
      <w:r>
        <w:rPr>
          <w:color w:val="000000"/>
          <w:spacing w:val="0"/>
          <w:w w:val="100"/>
          <w:position w:val="0"/>
        </w:rPr>
        <w:t xml:space="preserve">单机发电机组的成套和安装调试，研发生产的 </w:t>
      </w:r>
      <w:r>
        <w:rPr>
          <w:rFonts w:ascii="Times New Roman" w:eastAsia="Times New Roman" w:hAnsi="Times New Roman" w:cs="Times New Roman"/>
          <w:color w:val="000000"/>
          <w:spacing w:val="0"/>
          <w:w w:val="100"/>
          <w:position w:val="0"/>
          <w:sz w:val="18"/>
          <w:szCs w:val="18"/>
        </w:rPr>
        <w:t>10kV-500kV</w:t>
      </w:r>
      <w:r>
        <w:rPr>
          <w:color w:val="000000"/>
          <w:spacing w:val="0"/>
          <w:w w:val="100"/>
          <w:position w:val="0"/>
        </w:rPr>
        <w:t>的变压器、开关、静止无功发生器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SVG</w:t>
      </w:r>
      <w:r>
        <w:rPr>
          <w:color w:val="000000"/>
          <w:spacing w:val="0"/>
          <w:w w:val="100"/>
          <w:position w:val="0"/>
        </w:rPr>
        <w:t>）</w:t>
      </w:r>
      <w:r>
        <w:rPr>
          <w:color w:val="000000"/>
          <w:spacing w:val="0"/>
          <w:w w:val="100"/>
          <w:position w:val="0"/>
        </w:rPr>
        <w:t>、有源滤波器（</w:t>
      </w:r>
      <w:r>
        <w:rPr>
          <w:rFonts w:ascii="Times New Roman" w:eastAsia="Times New Roman" w:hAnsi="Times New Roman" w:cs="Times New Roman"/>
          <w:color w:val="000000"/>
          <w:spacing w:val="0"/>
          <w:w w:val="100"/>
          <w:position w:val="0"/>
          <w:sz w:val="18"/>
          <w:szCs w:val="18"/>
        </w:rPr>
        <w:t>APF</w:t>
      </w:r>
      <w:r>
        <w:rPr>
          <w:color w:val="000000"/>
          <w:spacing w:val="0"/>
          <w:w w:val="100"/>
          <w:position w:val="0"/>
        </w:rPr>
        <w:t>）、</w:t>
      </w:r>
      <w:r>
        <w:rPr>
          <w:color w:val="000000"/>
          <w:spacing w:val="0"/>
          <w:w w:val="100"/>
          <w:position w:val="0"/>
        </w:rPr>
        <w:t>电能质量综合优化装置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w:t>
      </w:r>
      <w:r>
        <w:rPr>
          <w:color w:val="000000"/>
          <w:spacing w:val="0"/>
          <w:w w:val="100"/>
          <w:position w:val="0"/>
        </w:rPr>
        <w:t>并联电 容器装置和动态无功补偿装置等产品，可快速动态补偿系统无功，滤除各次谐波，有效控制电网电压波动和闪变，抑制三相 电压和电流不平衡，阻尼电网振荡，确保电网安全和节能。</w:t>
      </w:r>
    </w:p>
    <w:p>
      <w:pPr>
        <w:pStyle w:val="Style33"/>
        <w:keepNext w:val="0"/>
        <w:keepLines w:val="0"/>
        <w:widowControl w:val="0"/>
        <w:shd w:val="clear" w:color="auto" w:fill="auto"/>
        <w:tabs>
          <w:tab w:pos="724" w:val="left"/>
        </w:tabs>
        <w:bidi w:val="0"/>
        <w:spacing w:before="0" w:after="0" w:line="314" w:lineRule="exact"/>
        <w:ind w:left="0" w:right="0" w:firstLine="380"/>
        <w:jc w:val="left"/>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电力基础设施建设及能源投资开发运营</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公司在海外投资的国家如印尼、南非、津巴布韦等，大多电力匮乏及电力基础设施薄弱。公司在上述国家投资建设电厂 及电网输配设施，以满足当地电力能源需求。同时，利用当地丰富的矿产资源，进行资源整合，在当地开展工业园建设，并 投资余热电厂进行合同能源管理，以解决能源的高效利用。依据海外投资国矿产资源的差异，因地制宜的投资煤矿、石油、 太阳能等能源行业。</w:t>
      </w:r>
    </w:p>
    <w:p>
      <w:pPr>
        <w:pStyle w:val="Style33"/>
        <w:keepNext w:val="0"/>
        <w:keepLines w:val="0"/>
        <w:widowControl w:val="0"/>
        <w:shd w:val="clear" w:color="auto" w:fill="auto"/>
        <w:tabs>
          <w:tab w:pos="714" w:val="left"/>
        </w:tabs>
        <w:bidi w:val="0"/>
        <w:spacing w:before="0" w:after="0" w:line="314" w:lineRule="exact"/>
        <w:ind w:left="0" w:right="0" w:firstLine="380"/>
        <w:jc w:val="left"/>
      </w:pPr>
      <w:bookmarkStart w:id="61" w:name="bookmark61"/>
      <w:r>
        <w:rPr>
          <w:rFonts w:ascii="Times New Roman" w:eastAsia="Times New Roman" w:hAnsi="Times New Roman" w:cs="Times New Roman"/>
          <w:color w:val="000000"/>
          <w:spacing w:val="0"/>
          <w:w w:val="100"/>
          <w:position w:val="0"/>
          <w:sz w:val="18"/>
          <w:szCs w:val="18"/>
        </w:rPr>
        <w:t>3</w:t>
      </w:r>
      <w:bookmarkEnd w:id="61"/>
      <w:r>
        <w:rPr>
          <w:color w:val="000000"/>
          <w:spacing w:val="0"/>
          <w:w w:val="100"/>
          <w:position w:val="0"/>
        </w:rPr>
        <w:t>、</w:t>
        <w:tab/>
        <w:t>特种有色金属矿产运营及产业链整合</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公司在海外收购了优质低价的煤矿、镍矿及锰矿资源，作为工业园矿产资源储备。目前，公司在印尼加里曼丹省持有的 中加煤矿约</w:t>
      </w:r>
      <w:r>
        <w:rPr>
          <w:rFonts w:ascii="Times New Roman" w:eastAsia="Times New Roman" w:hAnsi="Times New Roman" w:cs="Times New Roman"/>
          <w:color w:val="000000"/>
          <w:spacing w:val="0"/>
          <w:w w:val="100"/>
          <w:position w:val="0"/>
          <w:sz w:val="18"/>
          <w:szCs w:val="18"/>
        </w:rPr>
        <w:t>2212</w:t>
      </w:r>
      <w:r>
        <w:rPr>
          <w:color w:val="000000"/>
          <w:spacing w:val="0"/>
          <w:w w:val="100"/>
          <w:position w:val="0"/>
        </w:rPr>
        <w:t>公顷，在印尼苏拉威西省持有</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公顷，持有的</w:t>
      </w: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公顷（公司合计持有</w:t>
      </w:r>
      <w:r>
        <w:rPr>
          <w:rFonts w:ascii="Times New Roman" w:eastAsia="Times New Roman" w:hAnsi="Times New Roman" w:cs="Times New Roman"/>
          <w:color w:val="000000"/>
          <w:spacing w:val="0"/>
          <w:w w:val="100"/>
          <w:position w:val="0"/>
          <w:sz w:val="18"/>
          <w:szCs w:val="18"/>
        </w:rPr>
        <w:t xml:space="preserve">BMU80% </w:t>
      </w:r>
      <w:r>
        <w:rPr>
          <w:color w:val="000000"/>
          <w:spacing w:val="0"/>
          <w:w w:val="100"/>
          <w:position w:val="0"/>
        </w:rPr>
        <w:t>的股权），在印尼帝汶岛正在收购的锰矿约</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公顷。矿产资源具有不可再生性的特点，公司将根据工业园的建设进程，对 矿产进行自采或对外承包，以实现矿权交易以及下游企业整合。</w:t>
      </w:r>
    </w:p>
    <w:p>
      <w:pPr>
        <w:pStyle w:val="Style33"/>
        <w:keepNext w:val="0"/>
        <w:keepLines w:val="0"/>
        <w:widowControl w:val="0"/>
        <w:shd w:val="clear" w:color="auto" w:fill="auto"/>
        <w:tabs>
          <w:tab w:pos="724" w:val="left"/>
        </w:tabs>
        <w:bidi w:val="0"/>
        <w:spacing w:before="0" w:after="0" w:line="314" w:lineRule="exact"/>
        <w:ind w:left="0" w:right="0" w:firstLine="380"/>
        <w:jc w:val="left"/>
      </w:pPr>
      <w:bookmarkStart w:id="62" w:name="bookmark62"/>
      <w:r>
        <w:rPr>
          <w:rFonts w:ascii="Times New Roman" w:eastAsia="Times New Roman" w:hAnsi="Times New Roman" w:cs="Times New Roman"/>
          <w:color w:val="000000"/>
          <w:spacing w:val="0"/>
          <w:w w:val="100"/>
          <w:position w:val="0"/>
          <w:sz w:val="18"/>
          <w:szCs w:val="18"/>
        </w:rPr>
        <w:t>4</w:t>
      </w:r>
      <w:bookmarkEnd w:id="62"/>
      <w:r>
        <w:rPr>
          <w:color w:val="000000"/>
          <w:spacing w:val="0"/>
          <w:w w:val="100"/>
          <w:position w:val="0"/>
        </w:rPr>
        <w:t>、</w:t>
        <w:tab/>
        <w:t>工业园区投资开发与运营</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公司以电力建设为核心，以并购海外当地矿产资源为切入点，在海外投资建立工业园区，从事工业园区基础设施建设， 打造五通一平的工业园平台。同时招商企业入园，并提供工商、税务、物流、生活等后勤保障。在工业园招商入园的建设期， 公司可向入园企业以市场公允价格提供冶炼所需成套设备，一方面能拉动国内设备出口，转移国内过剩的产能，另一方面能 够提高公司主营业务收入。在工业园区的运营期，公司可向入园企业提供冶炼所需的矿产原料，降低入园企业运输及采购的 成本，同时向入园企业提供水、电、物业等服务。经过资源整合，形成工业园上下游互惠共赢的工业生态。</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公司投资设立了北京科程物联网技术有限公司，将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等信息技术应用平台，引入工业园，构建海外智慧园区， 推进智能电力、智能矿业解决方案的实施。</w:t>
      </w:r>
    </w:p>
    <w:p>
      <w:pPr>
        <w:pStyle w:val="Style33"/>
        <w:keepNext w:val="0"/>
        <w:keepLines w:val="0"/>
        <w:widowControl w:val="0"/>
        <w:shd w:val="clear" w:color="auto" w:fill="auto"/>
        <w:tabs>
          <w:tab w:pos="724" w:val="left"/>
        </w:tabs>
        <w:bidi w:val="0"/>
        <w:spacing w:before="0" w:after="0" w:line="314" w:lineRule="exact"/>
        <w:ind w:left="0" w:right="0" w:firstLine="380"/>
        <w:jc w:val="left"/>
      </w:pPr>
      <w:bookmarkStart w:id="63" w:name="bookmark63"/>
      <w:r>
        <w:rPr>
          <w:rFonts w:ascii="Times New Roman" w:eastAsia="Times New Roman" w:hAnsi="Times New Roman" w:cs="Times New Roman"/>
          <w:color w:val="000000"/>
          <w:spacing w:val="0"/>
          <w:w w:val="100"/>
          <w:position w:val="0"/>
          <w:sz w:val="18"/>
          <w:szCs w:val="18"/>
        </w:rPr>
        <w:t>5</w:t>
      </w:r>
      <w:bookmarkEnd w:id="63"/>
      <w:r>
        <w:rPr>
          <w:color w:val="000000"/>
          <w:spacing w:val="0"/>
          <w:w w:val="100"/>
          <w:position w:val="0"/>
        </w:rPr>
        <w:t>、</w:t>
        <w:tab/>
        <w:t>特许经营权投资开发与运营</w:t>
      </w:r>
    </w:p>
    <w:p>
      <w:pPr>
        <w:pStyle w:val="Style33"/>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公司将在海外工业园区建设基础上，适时打造工业城，并对园区和当地城市的自来水、天然气、公路、港口、码头、渔 业等进行开发与运营。</w:t>
      </w:r>
    </w:p>
    <w:p>
      <w:pPr>
        <w:pStyle w:val="Style33"/>
        <w:keepNext w:val="0"/>
        <w:keepLines w:val="0"/>
        <w:widowControl w:val="0"/>
        <w:shd w:val="clear" w:color="auto" w:fill="auto"/>
        <w:tabs>
          <w:tab w:pos="724" w:val="left"/>
        </w:tabs>
        <w:bidi w:val="0"/>
        <w:spacing w:before="0" w:after="0" w:line="360" w:lineRule="auto"/>
        <w:ind w:left="0" w:right="0" w:firstLine="380"/>
        <w:jc w:val="left"/>
      </w:pPr>
      <w:bookmarkStart w:id="64" w:name="bookmark64"/>
      <w:r>
        <w:rPr>
          <w:rFonts w:ascii="Times New Roman" w:eastAsia="Times New Roman" w:hAnsi="Times New Roman" w:cs="Times New Roman"/>
          <w:color w:val="000000"/>
          <w:spacing w:val="0"/>
          <w:w w:val="100"/>
          <w:position w:val="0"/>
          <w:sz w:val="18"/>
          <w:szCs w:val="18"/>
        </w:rPr>
        <w:t>6</w:t>
      </w:r>
      <w:bookmarkEnd w:id="64"/>
      <w:r>
        <w:rPr>
          <w:color w:val="000000"/>
          <w:spacing w:val="0"/>
          <w:w w:val="100"/>
          <w:position w:val="0"/>
        </w:rPr>
        <w:t>、</w:t>
        <w:tab/>
        <w:t>金融投资控股</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公司将适时成立产业投资基金及私募股权创业投资基金等，专注于环保产业，清洁生产，医疗健康，特种矿产高效利用 与新材料的开发领域的投资。</w:t>
      </w:r>
    </w:p>
    <w:p>
      <w:pPr>
        <w:pStyle w:val="Style33"/>
        <w:keepNext w:val="0"/>
        <w:keepLines w:val="0"/>
        <w:widowControl w:val="0"/>
        <w:shd w:val="clear" w:color="auto" w:fill="auto"/>
        <w:tabs>
          <w:tab w:pos="911" w:val="left"/>
        </w:tabs>
        <w:bidi w:val="0"/>
        <w:spacing w:before="0" w:after="0" w:line="314" w:lineRule="exact"/>
        <w:ind w:left="0" w:right="0" w:firstLine="380"/>
        <w:jc w:val="left"/>
      </w:pPr>
      <w:bookmarkStart w:id="65" w:name="bookmark65"/>
      <w:r>
        <w:rPr>
          <w:b/>
          <w:bCs/>
          <w:color w:val="000000"/>
          <w:spacing w:val="0"/>
          <w:w w:val="100"/>
          <w:position w:val="0"/>
        </w:rPr>
        <w:t>（</w:t>
      </w:r>
      <w:bookmarkEnd w:id="65"/>
      <w:r>
        <w:rPr>
          <w:b/>
          <w:bCs/>
          <w:color w:val="000000"/>
          <w:spacing w:val="0"/>
          <w:w w:val="100"/>
          <w:position w:val="0"/>
        </w:rPr>
        <w:t>二）</w:t>
        <w:tab/>
        <w:t>经营模式</w:t>
      </w:r>
    </w:p>
    <w:p>
      <w:pPr>
        <w:pStyle w:val="Style33"/>
        <w:keepNext w:val="0"/>
        <w:keepLines w:val="0"/>
        <w:widowControl w:val="0"/>
        <w:shd w:val="clear" w:color="auto" w:fill="auto"/>
        <w:bidi w:val="0"/>
        <w:spacing w:before="0" w:after="0" w:line="314" w:lineRule="exact"/>
        <w:ind w:left="0" w:right="0" w:firstLine="380"/>
        <w:jc w:val="both"/>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、海外工业园运营模式</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公司在海外建设工业园，以电力建设为核心，以并购海外当地矿产资源为切入点从事工业园区基础设施建设，打造五通 </w:t>
      </w:r>
      <w:r>
        <w:rPr>
          <w:color w:val="000000"/>
          <w:spacing w:val="0"/>
          <w:w w:val="100"/>
          <w:position w:val="0"/>
        </w:rPr>
        <w:t>一平的工业园平台。同时招商企业入园，为其提供工商、税务、物流、生活等后勤保障。在工业园招商入园的建设期，公司 可向入园企业以市场公允价格提供冶炼所需成套设备，一方面能拉动国内设备出口，转移国内过剩的产能，另一方面能够提 高公司主营业务收入。在工业园区的运营期，公司可向入园企业提供冶炼所需的矿产原料，降低入园企业运输及采购的成本， 同时向入园企业提供水、电、物业等服务。经过资源整合，形成工业园上下游互惠共赢的工业生态。同时公司提供完善的仓 储物流服务，整合入园企业资源，降低入园企业相关成本，享受长期进出口物流收益。</w:t>
      </w:r>
    </w:p>
    <w:p>
      <w:pPr>
        <w:pStyle w:val="Style33"/>
        <w:keepNext w:val="0"/>
        <w:keepLines w:val="0"/>
        <w:widowControl w:val="0"/>
        <w:shd w:val="clear" w:color="auto" w:fill="auto"/>
        <w:bidi w:val="0"/>
        <w:spacing w:before="0" w:after="0" w:line="360" w:lineRule="auto"/>
        <w:ind w:left="0" w:right="0" w:firstLine="38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、海外总承包项目运营模式</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'大战略的倡导下，公司利用在电力建设方面的核心优势，在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'沿线电力资源建设 匮乏的国家如：南非、津巴布韦、菲律宾等进行洽谈合作。首先取得海外当地政府的有力支持，其次根据当地资源储备状况 与海外有实力的公司进行电力建设项目总工程承包，坚持开拓绿色能源项目，把握价值链中的核心环节，充分拉动成套设备 出口，提高公司主营业务收入。</w:t>
      </w:r>
    </w:p>
    <w:p>
      <w:pPr>
        <w:pStyle w:val="Style33"/>
        <w:keepNext w:val="0"/>
        <w:keepLines w:val="0"/>
        <w:widowControl w:val="0"/>
        <w:shd w:val="clear" w:color="auto" w:fill="auto"/>
        <w:bidi w:val="0"/>
        <w:spacing w:before="0" w:after="100" w:line="313" w:lineRule="exact"/>
        <w:ind w:left="0" w:right="0" w:firstLine="380"/>
        <w:jc w:val="both"/>
      </w:pPr>
      <w:bookmarkStart w:id="68" w:name="bookmark68"/>
      <w:r>
        <w:rPr>
          <w:b/>
          <w:bCs/>
          <w:color w:val="000000"/>
          <w:spacing w:val="0"/>
          <w:w w:val="100"/>
          <w:position w:val="0"/>
        </w:rPr>
        <w:t>（</w:t>
      </w:r>
      <w:bookmarkEnd w:id="68"/>
      <w:r>
        <w:rPr>
          <w:b/>
          <w:bCs/>
          <w:color w:val="000000"/>
          <w:spacing w:val="0"/>
          <w:w w:val="100"/>
          <w:position w:val="0"/>
        </w:rPr>
        <w:t>三）公司所属的行业发展阶段及公司所处的行业地位</w:t>
      </w:r>
    </w:p>
    <w:p>
      <w:pPr>
        <w:pStyle w:val="Style33"/>
        <w:keepNext w:val="0"/>
        <w:keepLines w:val="0"/>
        <w:widowControl w:val="0"/>
        <w:shd w:val="clear" w:color="auto" w:fill="auto"/>
        <w:tabs>
          <w:tab w:pos="654" w:val="left"/>
        </w:tabs>
        <w:bidi w:val="0"/>
        <w:spacing w:before="0" w:after="0" w:line="360" w:lineRule="auto"/>
        <w:ind w:left="0" w:right="0" w:firstLine="380"/>
        <w:jc w:val="both"/>
      </w:pPr>
      <w:bookmarkStart w:id="69" w:name="bookmark69"/>
      <w:r>
        <w:rPr>
          <w:rFonts w:ascii="Times New Roman" w:eastAsia="Times New Roman" w:hAnsi="Times New Roman" w:cs="Times New Roman"/>
          <w:color w:val="000000"/>
          <w:spacing w:val="0"/>
          <w:w w:val="100"/>
          <w:position w:val="0"/>
          <w:sz w:val="18"/>
          <w:szCs w:val="18"/>
        </w:rPr>
        <w:t>1</w:t>
      </w:r>
      <w:bookmarkEnd w:id="69"/>
      <w:r>
        <w:rPr>
          <w:color w:val="000000"/>
          <w:spacing w:val="0"/>
          <w:w w:val="100"/>
          <w:position w:val="0"/>
        </w:rPr>
        <w:t>、</w:t>
        <w:tab/>
        <w:t>青岛印尼综合产业园</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年开始在印尼筹建工业园，早期的中国企业在海外主要是投资建设一些规模较小的产品类工业园，既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 建厂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，主要解决国内产品的海外市场拓展。我公司提出的海外工业园则是将公司电力优势和投资所在国的资源优势（如煤 矿、有色金属矿）结合起来，把当地煤炭资源转换为急缺的电力能源，把当地矿产原料冶炼成初级加工产品提升附加值，整 个工业园建设融入了当地经济发展，规模大，能创造出较高的经济效益和社会效益，如解决当地就业，是我国海外工业园投 资建设行业的升级。</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战略的推进，公司新型的海外工业园模式越来越受到国内企业的重视，也陆续出现一些有一定规模 的工业园区建设，以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提升当地资源附加值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为目标的工业园模式从探索逐步走向稳步发展阶段。目前中国企业在东南 亚、中亚、非洲的海外工业园数量和规模正进一步扩大，模式也在不断创新，有力地推动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战略落地。</w:t>
      </w:r>
    </w:p>
    <w:p>
      <w:pPr>
        <w:pStyle w:val="Style33"/>
        <w:keepNext w:val="0"/>
        <w:keepLines w:val="0"/>
        <w:widowControl w:val="0"/>
        <w:shd w:val="clear" w:color="auto" w:fill="auto"/>
        <w:bidi w:val="0"/>
        <w:spacing w:before="0" w:after="160" w:line="313" w:lineRule="exact"/>
        <w:ind w:left="0" w:right="0" w:firstLine="380"/>
        <w:jc w:val="both"/>
      </w:pPr>
      <w:r>
        <w:rPr>
          <w:color w:val="000000"/>
          <w:spacing w:val="0"/>
          <w:w w:val="100"/>
          <w:position w:val="0"/>
        </w:rPr>
        <w:t>公司筹建的青岛印尼综合产业园受到国家商务部的高度重视，已被纳入中国国家级工业园考察范围，同时青岛印尼综合 产业园也是印尼政府特批的少数享有政府绿色通道的中资企业。</w:t>
      </w:r>
    </w:p>
    <w:p>
      <w:pPr>
        <w:pStyle w:val="Style33"/>
        <w:keepNext w:val="0"/>
        <w:keepLines w:val="0"/>
        <w:widowControl w:val="0"/>
        <w:shd w:val="clear" w:color="auto" w:fill="auto"/>
        <w:tabs>
          <w:tab w:pos="674" w:val="left"/>
        </w:tabs>
        <w:bidi w:val="0"/>
        <w:spacing w:before="0" w:after="0" w:line="360" w:lineRule="auto"/>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2</w:t>
      </w:r>
      <w:bookmarkEnd w:id="70"/>
      <w:r>
        <w:rPr>
          <w:color w:val="000000"/>
          <w:spacing w:val="0"/>
          <w:w w:val="100"/>
          <w:position w:val="0"/>
        </w:rPr>
        <w:t>、</w:t>
        <w:tab/>
        <w:t>海外电力总承包项目</w:t>
      </w:r>
    </w:p>
    <w:p>
      <w:pPr>
        <w:pStyle w:val="Style33"/>
        <w:keepNext w:val="0"/>
        <w:keepLines w:val="0"/>
        <w:widowControl w:val="0"/>
        <w:shd w:val="clear" w:color="auto" w:fill="auto"/>
        <w:bidi w:val="0"/>
        <w:spacing w:before="0" w:after="60" w:line="309" w:lineRule="exact"/>
        <w:ind w:left="0" w:right="0" w:firstLine="380"/>
        <w:jc w:val="both"/>
      </w:pPr>
      <w:r>
        <w:rPr>
          <w:color w:val="000000"/>
          <w:spacing w:val="0"/>
          <w:w w:val="100"/>
          <w:position w:val="0"/>
        </w:rPr>
        <w:t>公司积极响应国家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'的发展战略，作为先锋企业布局沿线有发展潜力的国家，着力发展自身优势。 在南非，与南非最大的煤炭上市公司非洲煤业建立战略合作关系，致力于推动南非电力行业发展；在菲律宾，公司将承建菲 律宾最大的风光一体化项目，也是中国企业在菲律宾最大的风电和光伏总承包项目</w:t>
      </w:r>
      <w:r>
        <w:rPr>
          <w:rFonts w:ascii="Times New Roman" w:eastAsia="Times New Roman" w:hAnsi="Times New Roman" w:cs="Times New Roman"/>
          <w:color w:val="000000"/>
          <w:spacing w:val="0"/>
          <w:w w:val="100"/>
          <w:position w:val="0"/>
          <w:sz w:val="18"/>
          <w:szCs w:val="18"/>
        </w:rPr>
        <w:t>PASUQUIN</w:t>
      </w:r>
      <w:r>
        <w:rPr>
          <w:color w:val="000000"/>
          <w:spacing w:val="0"/>
          <w:w w:val="100"/>
          <w:position w:val="0"/>
        </w:rPr>
        <w:t>项目及循环流化床燃煤电厂 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总承包工程，上述两个项目总金额约为</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亿美元。</w:t>
      </w:r>
    </w:p>
    <w:p>
      <w:pPr>
        <w:pStyle w:val="Style33"/>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随着人口快速增长、产业链陆续完善和经济持续发展，菲律宾电力供应面临巨大压力与缺口。除首都马尼拉、宿务及 其他几大城市外，多数地区实行严格的限电供应措施。根据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年菲律宾国家电力部相关数据统计及未来规划，菲律宾电力 装机缺口达到</w:t>
      </w:r>
      <w:r>
        <w:rPr>
          <w:rFonts w:ascii="Times New Roman" w:eastAsia="Times New Roman" w:hAnsi="Times New Roman" w:cs="Times New Roman"/>
          <w:color w:val="000000"/>
          <w:spacing w:val="0"/>
          <w:w w:val="100"/>
          <w:position w:val="0"/>
          <w:sz w:val="18"/>
          <w:szCs w:val="18"/>
        </w:rPr>
        <w:t>8000MW</w:t>
      </w:r>
      <w:r>
        <w:rPr>
          <w:color w:val="000000"/>
          <w:spacing w:val="0"/>
          <w:w w:val="100"/>
          <w:position w:val="0"/>
        </w:rPr>
        <w:t>以上，菲律宾电力最大需求量（峰荷载量）将从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9226MW</w:t>
      </w:r>
      <w:r>
        <w:rPr>
          <w:color w:val="000000"/>
          <w:spacing w:val="0"/>
          <w:w w:val="100"/>
          <w:position w:val="0"/>
        </w:rPr>
        <w:t>增长至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14,311MW</w:t>
      </w:r>
      <w:r>
        <w:rPr>
          <w:color w:val="000000"/>
          <w:spacing w:val="0"/>
          <w:w w:val="100"/>
          <w:position w:val="0"/>
        </w:rPr>
        <w:t>，</w:t>
      </w:r>
      <w:r>
        <w:rPr>
          <w:color w:val="000000"/>
          <w:spacing w:val="0"/>
          <w:w w:val="100"/>
          <w:position w:val="0"/>
        </w:rPr>
        <w:t>因此， 公司在菲律宾</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项目的建设，对公司未来在菲律宾承接同类业务带来示范效应。</w:t>
      </w:r>
    </w:p>
    <w:p>
      <w:pPr>
        <w:pStyle w:val="Style31"/>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、主要资产重大变化情况</w:t>
      </w:r>
      <w:bookmarkEnd w:id="71"/>
      <w:bookmarkEnd w:id="72"/>
      <w:bookmarkEnd w:id="74"/>
    </w:p>
    <w:p>
      <w:pPr>
        <w:pStyle w:val="Style37"/>
        <w:keepNext/>
        <w:keepLines/>
        <w:widowControl w:val="0"/>
        <w:shd w:val="clear" w:color="auto" w:fill="auto"/>
        <w:bidi w:val="0"/>
        <w:spacing w:before="0" w:after="30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报告期末较上年同期减少</w:t>
            </w:r>
            <w:r>
              <w:rPr>
                <w:rFonts w:ascii="Times New Roman" w:eastAsia="Times New Roman" w:hAnsi="Times New Roman" w:cs="Times New Roman"/>
                <w:color w:val="000000"/>
                <w:spacing w:val="0"/>
                <w:w w:val="100"/>
                <w:position w:val="0"/>
                <w:sz w:val="18"/>
                <w:szCs w:val="18"/>
              </w:rPr>
              <w:t>59.16%</w:t>
            </w:r>
            <w:r>
              <w:rPr>
                <w:color w:val="000000"/>
                <w:spacing w:val="0"/>
                <w:w w:val="100"/>
                <w:position w:val="0"/>
              </w:rPr>
              <w:t>，主要原因是本报告期赎回“</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恒顺债”所致。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报告期末较上年同期增加</w:t>
            </w:r>
            <w:r>
              <w:rPr>
                <w:rFonts w:ascii="Times New Roman" w:eastAsia="Times New Roman" w:hAnsi="Times New Roman" w:cs="Times New Roman"/>
                <w:color w:val="000000"/>
                <w:spacing w:val="0"/>
                <w:w w:val="100"/>
                <w:position w:val="0"/>
                <w:sz w:val="18"/>
                <w:szCs w:val="18"/>
              </w:rPr>
              <w:t>133.25%</w:t>
            </w:r>
            <w:r>
              <w:rPr>
                <w:color w:val="000000"/>
                <w:spacing w:val="0"/>
                <w:w w:val="100"/>
                <w:position w:val="0"/>
              </w:rPr>
              <w:t>，主要原因是销售收入增加及部分货款未到结算 期所致。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报告期末较上年同期减少</w:t>
            </w:r>
            <w:r>
              <w:rPr>
                <w:rFonts w:ascii="Times New Roman" w:eastAsia="Times New Roman" w:hAnsi="Times New Roman" w:cs="Times New Roman"/>
                <w:color w:val="000000"/>
                <w:spacing w:val="0"/>
                <w:w w:val="100"/>
                <w:position w:val="0"/>
                <w:sz w:val="18"/>
                <w:szCs w:val="18"/>
              </w:rPr>
              <w:t>89.47%</w:t>
            </w:r>
            <w:r>
              <w:rPr>
                <w:color w:val="000000"/>
                <w:spacing w:val="0"/>
                <w:w w:val="100"/>
                <w:position w:val="0"/>
              </w:rPr>
              <w:t>，主要原因是本报告期收回前期计提的出口退税款 所致。</w:t>
            </w:r>
          </w:p>
        </w:tc>
      </w:tr>
    </w:tbl>
    <w:tbl>
      <w:tblPr>
        <w:tblOverlap w:val="never"/>
        <w:jc w:val="center"/>
        <w:tblLayout w:type="fixed"/>
      </w:tblPr>
      <w:tblGrid>
        <w:gridCol w:w="3058"/>
        <w:gridCol w:w="65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报告期末较上年同期增加</w:t>
            </w:r>
            <w:r>
              <w:rPr>
                <w:rFonts w:ascii="Times New Roman" w:eastAsia="Times New Roman" w:hAnsi="Times New Roman" w:cs="Times New Roman"/>
                <w:color w:val="000000"/>
                <w:spacing w:val="0"/>
                <w:w w:val="100"/>
                <w:position w:val="0"/>
                <w:sz w:val="18"/>
                <w:szCs w:val="18"/>
              </w:rPr>
              <w:t>350.73%</w:t>
            </w:r>
            <w:r>
              <w:rPr>
                <w:color w:val="000000"/>
                <w:spacing w:val="0"/>
                <w:w w:val="100"/>
                <w:position w:val="0"/>
              </w:rPr>
              <w:t>，主要原因是本报告期部分建造合同形成的已完 工资产尚未结算所致。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报告期末较上年同期增加</w:t>
            </w:r>
            <w:r>
              <w:rPr>
                <w:rFonts w:ascii="Times New Roman" w:eastAsia="Times New Roman" w:hAnsi="Times New Roman" w:cs="Times New Roman"/>
                <w:color w:val="000000"/>
                <w:spacing w:val="0"/>
                <w:w w:val="100"/>
                <w:position w:val="0"/>
                <w:sz w:val="18"/>
                <w:szCs w:val="18"/>
              </w:rPr>
              <w:t>99.65%</w:t>
            </w:r>
            <w:r>
              <w:rPr>
                <w:color w:val="000000"/>
                <w:spacing w:val="0"/>
                <w:w w:val="100"/>
                <w:position w:val="0"/>
              </w:rPr>
              <w:t>，主要原因是应交税金重分类所致。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报告期末较上年同期增加</w:t>
            </w:r>
            <w:r>
              <w:rPr>
                <w:rFonts w:ascii="Times New Roman" w:eastAsia="Times New Roman" w:hAnsi="Times New Roman" w:cs="Times New Roman"/>
                <w:color w:val="000000"/>
                <w:spacing w:val="0"/>
                <w:w w:val="100"/>
                <w:position w:val="0"/>
                <w:sz w:val="18"/>
                <w:szCs w:val="18"/>
              </w:rPr>
              <w:t>629.83%</w:t>
            </w:r>
            <w:r>
              <w:rPr>
                <w:color w:val="000000"/>
                <w:spacing w:val="0"/>
                <w:w w:val="100"/>
                <w:position w:val="0"/>
              </w:rPr>
              <w:t>，主要原因是海外工业园临时设施建设计入本科 目所致。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报告期末较上年同期增加</w:t>
            </w:r>
            <w:r>
              <w:rPr>
                <w:rFonts w:ascii="Times New Roman" w:eastAsia="Times New Roman" w:hAnsi="Times New Roman" w:cs="Times New Roman"/>
                <w:color w:val="000000"/>
                <w:spacing w:val="0"/>
                <w:w w:val="100"/>
                <w:position w:val="0"/>
                <w:sz w:val="18"/>
                <w:szCs w:val="18"/>
              </w:rPr>
              <w:t>242.91%</w:t>
            </w:r>
            <w:r>
              <w:rPr>
                <w:color w:val="000000"/>
                <w:spacing w:val="0"/>
                <w:w w:val="100"/>
                <w:position w:val="0"/>
              </w:rPr>
              <w:t>，主要原因是本报告期计提坏账准备增加及股权 激励行权导致可弥补亏损增加所致。</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33"/>
        <w:keepNext w:val="0"/>
        <w:keepLines w:val="0"/>
        <w:widowControl w:val="0"/>
        <w:shd w:val="clear" w:color="auto" w:fill="auto"/>
        <w:bidi w:val="0"/>
        <w:spacing w:before="0" w:after="400" w:line="313"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、核心竞争力分析</w:t>
      </w:r>
      <w:bookmarkEnd w:id="83"/>
      <w:bookmarkEnd w:id="84"/>
      <w:bookmarkEnd w:id="86"/>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3" w:lineRule="exact"/>
        <w:ind w:left="0" w:right="0" w:firstLine="380"/>
        <w:jc w:val="both"/>
      </w:pPr>
      <w:bookmarkStart w:id="87" w:name="bookmark87"/>
      <w:r>
        <w:rPr>
          <w:rFonts w:ascii="Times New Roman" w:eastAsia="Times New Roman" w:hAnsi="Times New Roman" w:cs="Times New Roman"/>
          <w:b/>
          <w:bCs/>
          <w:color w:val="000000"/>
          <w:spacing w:val="0"/>
          <w:w w:val="100"/>
          <w:position w:val="0"/>
          <w:sz w:val="18"/>
          <w:szCs w:val="18"/>
        </w:rPr>
        <w:t>1</w:t>
      </w:r>
      <w:bookmarkEnd w:id="87"/>
      <w:r>
        <w:rPr>
          <w:b/>
          <w:bCs/>
          <w:color w:val="000000"/>
          <w:spacing w:val="0"/>
          <w:w w:val="100"/>
          <w:position w:val="0"/>
        </w:rPr>
        <w:t>、生产组织方式的优势</w:t>
      </w:r>
    </w:p>
    <w:p>
      <w:pPr>
        <w:pStyle w:val="Style3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公司的生产组织方式为平台化轻资产现代制造业模式。具体生产组织划分为三个部分即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经营指挥中心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 执行中心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的生产组织形式，所谓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就是前期和相关领域及业界顶尖水平的机构合作，负责调研工作，为公司提供 专业性的决策意见。所谓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经营指挥中心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就是在相关专家的意见基础上，公司董事会、总裁会及各事业部做好工作的决策。 所谓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业务执行中心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就是按照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经营指挥中心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的部署，进行生产和加工，以公司人员监造和管控，外部协作加工为主的模式， 大量的非核心产品的加工生产，主要委托给业内的专业企业。此种生产组织方式，不但提高了产品的质量，并且节约了大量 的人力成本，使公司的人才结构不断优化。</w:t>
      </w:r>
    </w:p>
    <w:p>
      <w:pPr>
        <w:pStyle w:val="Style33"/>
        <w:keepNext w:val="0"/>
        <w:keepLines w:val="0"/>
        <w:widowControl w:val="0"/>
        <w:shd w:val="clear" w:color="auto" w:fill="auto"/>
        <w:bidi w:val="0"/>
        <w:spacing w:before="0" w:after="0" w:line="313" w:lineRule="exact"/>
        <w:ind w:left="0" w:right="0" w:firstLine="300"/>
        <w:jc w:val="both"/>
      </w:pPr>
      <w:bookmarkStart w:id="88" w:name="bookmark88"/>
      <w:r>
        <w:rPr>
          <w:rFonts w:ascii="Times New Roman" w:eastAsia="Times New Roman" w:hAnsi="Times New Roman" w:cs="Times New Roman"/>
          <w:b/>
          <w:bCs/>
          <w:color w:val="000000"/>
          <w:spacing w:val="0"/>
          <w:w w:val="100"/>
          <w:position w:val="0"/>
          <w:sz w:val="18"/>
          <w:szCs w:val="18"/>
        </w:rPr>
        <w:t>2</w:t>
      </w:r>
      <w:bookmarkEnd w:id="88"/>
      <w:r>
        <w:rPr>
          <w:b/>
          <w:bCs/>
          <w:color w:val="000000"/>
          <w:spacing w:val="0"/>
          <w:w w:val="100"/>
          <w:position w:val="0"/>
        </w:rPr>
        <w:t>、技术优势</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公司为高新技术企业，自设立以来坚持技术创新的路线，奠定了公司的技术基础。公司引进了矿产冶炼、电厂建设工程 专业人才团队，加强产品的技术研发及改进，不断进行优化设计升级，在镍铁冶炼成套设备研发方面，取得了《一种镍铁冶 炼工艺尾气发电系统》、《一种镍铁冶炼工艺余气发电装置》、《一种镍铁冶炼设备尾气发电装置》、《一种带有废热回收 利用系统的冶炼设备》、《一种带有废气处理装置的冶炼设备》、《一种镍冶炼设备》、《一种新型冶炼燃烧炉》、《一种 小型熔炼炉炉外脱气用冶炼设备》、《铁芯电抗器》、《电子式互感器》十项实用新型专利。公司先后荣获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市长质量奖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先进民营企业称号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山东省著名商标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工业技术创新奖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青岛市守合同重信用企业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市级工程技 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年度优秀内资企业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省级管理文明单位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。公司聘请的专家工作组获得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专家工作站专 项奖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并建立了青岛市唯一一家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青岛市红土镍矿研究开发专家工作站七</w:t>
      </w:r>
    </w:p>
    <w:p>
      <w:pPr>
        <w:pStyle w:val="Style33"/>
        <w:keepNext w:val="0"/>
        <w:keepLines w:val="0"/>
        <w:widowControl w:val="0"/>
        <w:shd w:val="clear" w:color="auto" w:fill="auto"/>
        <w:tabs>
          <w:tab w:pos="686" w:val="left"/>
        </w:tabs>
        <w:bidi w:val="0"/>
        <w:spacing w:before="0" w:after="0" w:line="313" w:lineRule="exact"/>
        <w:ind w:left="0" w:right="0" w:firstLine="380"/>
        <w:jc w:val="both"/>
      </w:pPr>
      <w:bookmarkStart w:id="89" w:name="bookmark89"/>
      <w:r>
        <w:rPr>
          <w:rFonts w:ascii="Times New Roman" w:eastAsia="Times New Roman" w:hAnsi="Times New Roman" w:cs="Times New Roman"/>
          <w:b/>
          <w:bCs/>
          <w:color w:val="000000"/>
          <w:spacing w:val="0"/>
          <w:w w:val="100"/>
          <w:position w:val="0"/>
          <w:sz w:val="18"/>
          <w:szCs w:val="18"/>
        </w:rPr>
        <w:t>3</w:t>
      </w:r>
      <w:bookmarkEnd w:id="89"/>
      <w:r>
        <w:rPr>
          <w:b/>
          <w:bCs/>
          <w:color w:val="000000"/>
          <w:spacing w:val="0"/>
          <w:w w:val="100"/>
          <w:position w:val="0"/>
        </w:rPr>
        <w:t>、</w:t>
        <w:tab/>
        <w:t>矿产储备优势</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公司目前在印尼加里曼丹省持有的中加煤矿约</w:t>
      </w:r>
      <w:r>
        <w:rPr>
          <w:rFonts w:ascii="Times New Roman" w:eastAsia="Times New Roman" w:hAnsi="Times New Roman" w:cs="Times New Roman"/>
          <w:color w:val="000000"/>
          <w:spacing w:val="0"/>
          <w:w w:val="100"/>
          <w:position w:val="0"/>
          <w:sz w:val="18"/>
          <w:szCs w:val="18"/>
        </w:rPr>
        <w:t>2212</w:t>
      </w:r>
      <w:r>
        <w:rPr>
          <w:color w:val="000000"/>
          <w:spacing w:val="0"/>
          <w:w w:val="100"/>
          <w:position w:val="0"/>
        </w:rPr>
        <w:t>公顷，在印尼苏拉威西省持有</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公顷，持有的</w:t>
      </w:r>
      <w:r>
        <w:rPr>
          <w:rFonts w:ascii="Times New Roman" w:eastAsia="Times New Roman" w:hAnsi="Times New Roman" w:cs="Times New Roman"/>
          <w:color w:val="000000"/>
          <w:spacing w:val="0"/>
          <w:w w:val="100"/>
          <w:position w:val="0"/>
          <w:sz w:val="18"/>
          <w:szCs w:val="18"/>
        </w:rPr>
        <w:t xml:space="preserve">BMU </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公顷（公司合计持有</w:t>
      </w:r>
      <w:r>
        <w:rPr>
          <w:rFonts w:ascii="Times New Roman" w:eastAsia="Times New Roman" w:hAnsi="Times New Roman" w:cs="Times New Roman"/>
          <w:color w:val="000000"/>
          <w:spacing w:val="0"/>
          <w:w w:val="100"/>
          <w:position w:val="0"/>
          <w:sz w:val="18"/>
          <w:szCs w:val="18"/>
        </w:rPr>
        <w:t>BMU80%</w:t>
      </w:r>
      <w:r>
        <w:rPr>
          <w:color w:val="000000"/>
          <w:spacing w:val="0"/>
          <w:w w:val="100"/>
          <w:position w:val="0"/>
        </w:rPr>
        <w:t>的股权）</w:t>
      </w:r>
      <w:r>
        <w:rPr>
          <w:i/>
          <w:iCs/>
          <w:color w:val="000000"/>
          <w:spacing w:val="0"/>
          <w:w w:val="100"/>
          <w:position w:val="0"/>
        </w:rPr>
        <w:t>，</w:t>
      </w:r>
      <w:r>
        <w:rPr>
          <w:color w:val="000000"/>
          <w:spacing w:val="0"/>
          <w:w w:val="100"/>
          <w:position w:val="0"/>
        </w:rPr>
        <w:t>公司取得了上述矿产的探矿权及采矿权。在印尼帝汶岛正在收购的锰 矿约</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公顷。矿产资源具有不可再生性的特点，因此，为公司青岛印尼综合产业园的建设创立了先发优势。</w:t>
      </w:r>
    </w:p>
    <w:p>
      <w:pPr>
        <w:pStyle w:val="Style33"/>
        <w:keepNext w:val="0"/>
        <w:keepLines w:val="0"/>
        <w:widowControl w:val="0"/>
        <w:shd w:val="clear" w:color="auto" w:fill="auto"/>
        <w:tabs>
          <w:tab w:pos="682" w:val="left"/>
        </w:tabs>
        <w:bidi w:val="0"/>
        <w:spacing w:before="0" w:after="0" w:line="313" w:lineRule="exact"/>
        <w:ind w:left="0" w:right="0" w:firstLine="380"/>
        <w:jc w:val="both"/>
      </w:pPr>
      <w:bookmarkStart w:id="90" w:name="bookmark90"/>
      <w:r>
        <w:rPr>
          <w:rFonts w:ascii="Times New Roman" w:eastAsia="Times New Roman" w:hAnsi="Times New Roman" w:cs="Times New Roman"/>
          <w:b/>
          <w:bCs/>
          <w:color w:val="000000"/>
          <w:spacing w:val="0"/>
          <w:w w:val="100"/>
          <w:position w:val="0"/>
          <w:sz w:val="18"/>
          <w:szCs w:val="18"/>
        </w:rPr>
        <w:t>4</w:t>
      </w:r>
      <w:bookmarkEnd w:id="90"/>
      <w:r>
        <w:rPr>
          <w:b/>
          <w:bCs/>
          <w:color w:val="000000"/>
          <w:spacing w:val="0"/>
          <w:w w:val="100"/>
          <w:position w:val="0"/>
        </w:rPr>
        <w:t>、</w:t>
        <w:tab/>
        <w:t>项目示范优势</w:t>
      </w:r>
    </w:p>
    <w:p>
      <w:pPr>
        <w:pStyle w:val="Style33"/>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公司在菲律宾将承建菲律宾最大的风光一体化项目，也是中国企业在菲律宾最大的风电和光伏总承包项目</w:t>
      </w:r>
      <w:r>
        <w:rPr>
          <w:rFonts w:ascii="Times New Roman" w:eastAsia="Times New Roman" w:hAnsi="Times New Roman" w:cs="Times New Roman"/>
          <w:color w:val="000000"/>
          <w:spacing w:val="0"/>
          <w:w w:val="100"/>
          <w:position w:val="0"/>
          <w:sz w:val="18"/>
          <w:szCs w:val="18"/>
        </w:rPr>
        <w:t>PASUQUIN</w:t>
      </w:r>
      <w:r>
        <w:rPr>
          <w:color w:val="000000"/>
          <w:spacing w:val="0"/>
          <w:w w:val="100"/>
          <w:position w:val="0"/>
        </w:rPr>
        <w:t>项 目及</w:t>
      </w:r>
      <w:r>
        <w:rPr>
          <w:rFonts w:ascii="Times New Roman" w:eastAsia="Times New Roman" w:hAnsi="Times New Roman" w:cs="Times New Roman"/>
          <w:color w:val="000000"/>
          <w:spacing w:val="0"/>
          <w:w w:val="100"/>
          <w:position w:val="0"/>
          <w:sz w:val="18"/>
          <w:szCs w:val="18"/>
        </w:rPr>
        <w:t>2*150MW</w:t>
      </w:r>
      <w:r>
        <w:rPr>
          <w:color w:val="000000"/>
          <w:spacing w:val="0"/>
          <w:w w:val="100"/>
          <w:position w:val="0"/>
        </w:rPr>
        <w:t>循环流化床燃煤电厂项目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总承包工程，上述两个项目总金额约为</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亿美元。上述项目建成后，将为公司 在菲律宾及至沿线国家带来巨大的项目示范效应，为公司承接后续项目奠定了基础。</w:t>
      </w:r>
    </w:p>
    <w:p>
      <w:pPr>
        <w:pStyle w:val="Style17"/>
        <w:keepNext/>
        <w:keepLines/>
        <w:widowControl w:val="0"/>
        <w:shd w:val="clear" w:color="auto" w:fill="auto"/>
        <w:bidi w:val="0"/>
        <w:spacing w:before="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31"/>
        <w:keepNext/>
        <w:keepLines/>
        <w:widowControl w:val="0"/>
        <w:shd w:val="clear" w:color="auto" w:fill="auto"/>
        <w:bidi w:val="0"/>
        <w:spacing w:before="0" w:after="26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rPr>
        <w:t>一</w:t>
      </w:r>
      <w:bookmarkEnd w:id="97"/>
      <w:r>
        <w:rPr>
          <w:color w:val="000000"/>
          <w:spacing w:val="0"/>
          <w:w w:val="100"/>
          <w:position w:val="0"/>
        </w:rPr>
        <w:t>、概述</w:t>
      </w:r>
      <w:bookmarkEnd w:id="95"/>
      <w:bookmarkEnd w:id="96"/>
      <w:bookmarkEnd w:id="98"/>
      <w:bookmarkEnd w:id="94"/>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报告期内，公司围绕年度经营计划，积极拓展电力基础设施建设及能源投资开发、特种有色金属矿产运营及产业链整合、 工业园区投资开发与运营等业务板块，销售规模进一步扩大。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119,936.88</w:t>
      </w:r>
      <w:r>
        <w:rPr>
          <w:color w:val="000000"/>
          <w:spacing w:val="0"/>
          <w:w w:val="100"/>
          <w:position w:val="0"/>
        </w:rPr>
        <w:t xml:space="preserve">万元，比上年同期增加 </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71,034.51</w:t>
      </w:r>
      <w:r>
        <w:rPr>
          <w:color w:val="000000"/>
          <w:spacing w:val="0"/>
          <w:w w:val="100"/>
          <w:position w:val="0"/>
        </w:rPr>
        <w:t>万元，比上年同期增加</w:t>
      </w:r>
      <w:r>
        <w:rPr>
          <w:rFonts w:ascii="Times New Roman" w:eastAsia="Times New Roman" w:hAnsi="Times New Roman" w:cs="Times New Roman"/>
          <w:color w:val="000000"/>
          <w:spacing w:val="0"/>
          <w:w w:val="100"/>
          <w:position w:val="0"/>
          <w:sz w:val="18"/>
          <w:szCs w:val="18"/>
        </w:rPr>
        <w:t>11.26%</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31,337.29</w:t>
      </w:r>
      <w:r>
        <w:rPr>
          <w:color w:val="000000"/>
          <w:spacing w:val="0"/>
          <w:w w:val="100"/>
          <w:position w:val="0"/>
        </w:rPr>
        <w:t>万元，比上年同期减少</w:t>
      </w:r>
      <w:r>
        <w:rPr>
          <w:rFonts w:ascii="Times New Roman" w:eastAsia="Times New Roman" w:hAnsi="Times New Roman" w:cs="Times New Roman"/>
          <w:color w:val="000000"/>
          <w:spacing w:val="0"/>
          <w:w w:val="100"/>
          <w:position w:val="0"/>
          <w:sz w:val="18"/>
          <w:szCs w:val="18"/>
        </w:rPr>
        <w:t>10.96%</w:t>
      </w:r>
      <w:r>
        <w:rPr>
          <w:color w:val="000000"/>
          <w:spacing w:val="0"/>
          <w:w w:val="100"/>
          <w:position w:val="0"/>
        </w:rPr>
        <w:t>,实现归 属于母公司股东的净利润</w:t>
      </w:r>
      <w:r>
        <w:rPr>
          <w:rFonts w:ascii="Times New Roman" w:eastAsia="Times New Roman" w:hAnsi="Times New Roman" w:cs="Times New Roman"/>
          <w:color w:val="000000"/>
          <w:spacing w:val="0"/>
          <w:w w:val="100"/>
          <w:position w:val="0"/>
          <w:sz w:val="18"/>
          <w:szCs w:val="18"/>
        </w:rPr>
        <w:t>25,278.64</w:t>
      </w:r>
      <w:r>
        <w:rPr>
          <w:color w:val="000000"/>
          <w:spacing w:val="0"/>
          <w:w w:val="100"/>
          <w:position w:val="0"/>
        </w:rPr>
        <w:t>万元，比上年同期减少</w:t>
      </w: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。公司在本报告期继续进行研发投入,本年研发投入</w:t>
      </w:r>
      <w:r>
        <w:rPr>
          <w:rFonts w:ascii="Times New Roman" w:eastAsia="Times New Roman" w:hAnsi="Times New Roman" w:cs="Times New Roman"/>
          <w:color w:val="000000"/>
          <w:spacing w:val="0"/>
          <w:w w:val="100"/>
          <w:position w:val="0"/>
          <w:sz w:val="18"/>
          <w:szCs w:val="18"/>
        </w:rPr>
        <w:t xml:space="preserve">3,314.36 </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18"/>
          <w:szCs w:val="18"/>
        </w:rPr>
        <w:t>23.93%</w:t>
      </w:r>
      <w:r>
        <w:rPr>
          <w:color w:val="000000"/>
          <w:spacing w:val="0"/>
          <w:w w:val="100"/>
          <w:position w:val="0"/>
        </w:rPr>
        <w:t>。</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报告期内，在公司董事会的领导下，公司完成重点工作如下：</w:t>
      </w:r>
    </w:p>
    <w:p>
      <w:pPr>
        <w:pStyle w:val="Style33"/>
        <w:keepNext w:val="0"/>
        <w:keepLines w:val="0"/>
        <w:widowControl w:val="0"/>
        <w:shd w:val="clear" w:color="auto" w:fill="auto"/>
        <w:tabs>
          <w:tab w:pos="639" w:val="left"/>
        </w:tabs>
        <w:bidi w:val="0"/>
        <w:spacing w:before="0" w:after="0" w:line="36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1</w:t>
      </w:r>
      <w:bookmarkEnd w:id="99"/>
      <w:r>
        <w:rPr>
          <w:b/>
          <w:bCs/>
          <w:color w:val="000000"/>
          <w:spacing w:val="0"/>
          <w:w w:val="100"/>
          <w:position w:val="0"/>
        </w:rPr>
        <w:t>、</w:t>
        <w:tab/>
        <w:t>完善商业模式</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青岛印尼综合产业园筹划并建设以来，至今已探索出了一套完整的工业园投资、开发、招商和运营的发展模式。即以电 力建设为核心，以并购当地矿产资源为切入点，在当地投资建立工业园，从事工业园区基础设施建设，打造五通一平的工业 园平台，招商相关企业入园，并提供工商、税务、物流、生活等后勤保障；对矿产资源进行深加工，提高产品附加值，形成 了工业园上下游互惠互赢的工业生态。公司的工业园区发展模式是一种新型的产业发展模式，实现了把我国产能、技术、资 本、管理等整体打包输送至海外，以国外市场需求拉动国内市场，以全产业链走出去的方式推进国际产能合作，是对国家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战略的最好实践。</w:t>
      </w:r>
    </w:p>
    <w:p>
      <w:pPr>
        <w:pStyle w:val="Style33"/>
        <w:keepNext w:val="0"/>
        <w:keepLines w:val="0"/>
        <w:widowControl w:val="0"/>
        <w:shd w:val="clear" w:color="auto" w:fill="auto"/>
        <w:tabs>
          <w:tab w:pos="654" w:val="left"/>
        </w:tabs>
        <w:bidi w:val="0"/>
        <w:spacing w:before="0" w:after="0" w:line="314" w:lineRule="exact"/>
        <w:ind w:left="0" w:right="0"/>
        <w:jc w:val="both"/>
      </w:pPr>
      <w:bookmarkStart w:id="100" w:name="bookmark100"/>
      <w:r>
        <w:rPr>
          <w:rFonts w:ascii="Times New Roman" w:eastAsia="Times New Roman" w:hAnsi="Times New Roman" w:cs="Times New Roman"/>
          <w:b/>
          <w:bCs/>
          <w:color w:val="000000"/>
          <w:spacing w:val="0"/>
          <w:w w:val="100"/>
          <w:position w:val="0"/>
          <w:sz w:val="18"/>
          <w:szCs w:val="18"/>
        </w:rPr>
        <w:t>2</w:t>
      </w:r>
      <w:bookmarkEnd w:id="100"/>
      <w:r>
        <w:rPr>
          <w:b/>
          <w:bCs/>
          <w:color w:val="000000"/>
          <w:spacing w:val="0"/>
          <w:w w:val="100"/>
          <w:position w:val="0"/>
        </w:rPr>
        <w:t>、</w:t>
        <w:tab/>
        <w:t>构建集团化现代管理体系</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随着公司海外业务的急速发展及人员的扩增，传统的管理模式已不能适用公司全球化发展的节奏。公司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年适时调整 了公司组织架构，引进专业化管理人才及团队，专职专责，成立了印尼项目团队、菲律宾项目团队、非洲项目团队及科程项 目团队，针对不同国家不同项目进行精细化管理，并更新原有管理制度，使公司的管理模式能够更好地推动公司全球化发展 步伐。</w:t>
      </w:r>
    </w:p>
    <w:p>
      <w:pPr>
        <w:pStyle w:val="Style33"/>
        <w:keepNext w:val="0"/>
        <w:keepLines w:val="0"/>
        <w:widowControl w:val="0"/>
        <w:shd w:val="clear" w:color="auto" w:fill="auto"/>
        <w:tabs>
          <w:tab w:pos="654" w:val="left"/>
        </w:tabs>
        <w:bidi w:val="0"/>
        <w:spacing w:before="0" w:after="0" w:line="360" w:lineRule="auto"/>
        <w:ind w:left="0" w:right="0"/>
        <w:jc w:val="both"/>
      </w:pPr>
      <w:bookmarkStart w:id="101" w:name="bookmark101"/>
      <w:r>
        <w:rPr>
          <w:rFonts w:ascii="Times New Roman" w:eastAsia="Times New Roman" w:hAnsi="Times New Roman" w:cs="Times New Roman"/>
          <w:b/>
          <w:bCs/>
          <w:color w:val="000000"/>
          <w:spacing w:val="0"/>
          <w:w w:val="100"/>
          <w:position w:val="0"/>
          <w:sz w:val="18"/>
          <w:szCs w:val="18"/>
        </w:rPr>
        <w:t>3</w:t>
      </w:r>
      <w:bookmarkEnd w:id="101"/>
      <w:r>
        <w:rPr>
          <w:b/>
          <w:bCs/>
          <w:color w:val="000000"/>
          <w:spacing w:val="0"/>
          <w:w w:val="100"/>
          <w:position w:val="0"/>
        </w:rPr>
        <w:t>、</w:t>
        <w:tab/>
        <w:t>开发新能源领域</w:t>
      </w:r>
    </w:p>
    <w:p>
      <w:pPr>
        <w:pStyle w:val="Style33"/>
        <w:keepNext w:val="0"/>
        <w:keepLines w:val="0"/>
        <w:widowControl w:val="0"/>
        <w:numPr>
          <w:ilvl w:val="0"/>
          <w:numId w:val="1"/>
        </w:numPr>
        <w:shd w:val="clear" w:color="auto" w:fill="auto"/>
        <w:bidi w:val="0"/>
        <w:spacing w:before="0" w:after="0" w:line="312" w:lineRule="exact"/>
        <w:ind w:left="0" w:right="0"/>
        <w:jc w:val="both"/>
      </w:pPr>
      <w:bookmarkStart w:id="102" w:name="bookmark102"/>
      <w:bookmarkEnd w:id="102"/>
      <w:r>
        <w:rPr>
          <w:color w:val="000000"/>
          <w:spacing w:val="0"/>
          <w:w w:val="100"/>
          <w:position w:val="0"/>
        </w:rPr>
        <w:t xml:space="preserve">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月与新疆国家级阿拉尔经济技术开发区管理委员会签订了《投资合作合同书》，合作开发新疆生产 建设兵团第一师棉秆沼气化资源综合利用项目。该项目总装机容量</w:t>
      </w:r>
      <w:r>
        <w:rPr>
          <w:rFonts w:ascii="Times New Roman" w:eastAsia="Times New Roman" w:hAnsi="Times New Roman" w:cs="Times New Roman"/>
          <w:color w:val="000000"/>
          <w:spacing w:val="0"/>
          <w:w w:val="100"/>
          <w:position w:val="0"/>
          <w:sz w:val="18"/>
          <w:szCs w:val="18"/>
        </w:rPr>
        <w:t>30MW</w:t>
      </w:r>
      <w:r>
        <w:rPr>
          <w:color w:val="000000"/>
          <w:spacing w:val="0"/>
          <w:w w:val="100"/>
          <w:position w:val="0"/>
        </w:rPr>
        <w:t>沼气发电，其中中试</w:t>
      </w:r>
      <w:r>
        <w:rPr>
          <w:rFonts w:ascii="Times New Roman" w:eastAsia="Times New Roman" w:hAnsi="Times New Roman" w:cs="Times New Roman"/>
          <w:color w:val="000000"/>
          <w:spacing w:val="0"/>
          <w:w w:val="100"/>
          <w:position w:val="0"/>
          <w:sz w:val="18"/>
          <w:szCs w:val="18"/>
        </w:rPr>
        <w:t>2MW</w:t>
      </w:r>
      <w:r>
        <w:rPr>
          <w:color w:val="000000"/>
          <w:spacing w:val="0"/>
          <w:w w:val="100"/>
          <w:position w:val="0"/>
        </w:rPr>
        <w:t>；</w:t>
      </w:r>
      <w:r>
        <w:rPr>
          <w:color w:val="000000"/>
          <w:spacing w:val="0"/>
          <w:w w:val="100"/>
          <w:position w:val="0"/>
        </w:rPr>
        <w:t xml:space="preserve">年处理棉秆能力约为 </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万吨，年生产沼气约</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m3</w:t>
      </w:r>
      <w:r>
        <w:rPr>
          <w:color w:val="000000"/>
          <w:spacing w:val="0"/>
          <w:w w:val="100"/>
          <w:position w:val="0"/>
        </w:rPr>
        <w:t>,</w:t>
      </w:r>
      <w:r>
        <w:rPr>
          <w:color w:val="000000"/>
          <w:spacing w:val="0"/>
          <w:w w:val="100"/>
          <w:position w:val="0"/>
        </w:rPr>
        <w:t>年生产有机肥约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万吨，年运行</w:t>
      </w:r>
      <w:r>
        <w:rPr>
          <w:rFonts w:ascii="Times New Roman" w:eastAsia="Times New Roman" w:hAnsi="Times New Roman" w:cs="Times New Roman"/>
          <w:color w:val="000000"/>
          <w:spacing w:val="0"/>
          <w:w w:val="100"/>
          <w:position w:val="0"/>
          <w:sz w:val="18"/>
          <w:szCs w:val="18"/>
        </w:rPr>
        <w:t>8000h</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国务院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月发布《循环经济发展战略及近期行动计划》中明确提出要推动农作物秸秆综合利用，推广秸秆制沼集 中供气，要因地制宜推广农作物秸秆饲料化、肥料化、基料化、原料化、燃料化等利用方式。新疆作为我国棉花生产主要基 地，其棉花总产量一直保持在</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万吨左右，占全国产量的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，占全球产量</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%左右。而伴随而来的就是每年产生大量棉花 秸秆。棉秆是一种产量巨大的可再生资源，通过生物质能的转化技术，将棉花秸秆进行沼气化处理，转换成可燃气体或电力， 作为洁净的能源为经济建设和人民生活服务，同时所产生的废液废渣又可以还田为肥，实现农业工业经济循环的开发模式， 是发展生物质能产业的方向。</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公司通过建设新疆</w:t>
      </w:r>
      <w:r>
        <w:rPr>
          <w:rFonts w:ascii="Times New Roman" w:eastAsia="Times New Roman" w:hAnsi="Times New Roman" w:cs="Times New Roman"/>
          <w:color w:val="000000"/>
          <w:spacing w:val="0"/>
          <w:w w:val="100"/>
          <w:position w:val="0"/>
          <w:sz w:val="18"/>
          <w:szCs w:val="18"/>
        </w:rPr>
        <w:t>2MW</w:t>
      </w:r>
      <w:r>
        <w:rPr>
          <w:color w:val="000000"/>
          <w:spacing w:val="0"/>
          <w:w w:val="100"/>
          <w:position w:val="0"/>
        </w:rPr>
        <w:t>生物质沼气发电中试项目，实现对可再生能源的高效利用，改善能源的供应结构；项目所生产 的沼气全部用来发电，并入电网销售；同时在棉秆发酵制备过程中，产生大量的可直接回田使用的有机肥，从而形成一种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 之于田，用之于田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的可持续发展的农业生态循环经济模式。该项目是公司产业延伸及实施发展战略的一项重要举措。</w:t>
      </w:r>
    </w:p>
    <w:p>
      <w:pPr>
        <w:pStyle w:val="Style33"/>
        <w:keepNext w:val="0"/>
        <w:keepLines w:val="0"/>
        <w:widowControl w:val="0"/>
        <w:numPr>
          <w:ilvl w:val="0"/>
          <w:numId w:val="1"/>
        </w:numPr>
        <w:shd w:val="clear" w:color="auto" w:fill="auto"/>
        <w:tabs>
          <w:tab w:pos="841" w:val="left"/>
        </w:tabs>
        <w:bidi w:val="0"/>
        <w:spacing w:before="0" w:after="0" w:line="318" w:lineRule="exact"/>
        <w:ind w:left="0" w:right="0"/>
        <w:jc w:val="both"/>
      </w:pPr>
      <w:bookmarkStart w:id="103" w:name="bookmark103"/>
      <w:bookmarkEnd w:id="103"/>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月与菲律宾</w:t>
      </w:r>
      <w:r>
        <w:rPr>
          <w:rFonts w:ascii="Times New Roman" w:eastAsia="Times New Roman" w:hAnsi="Times New Roman" w:cs="Times New Roman"/>
          <w:color w:val="000000"/>
          <w:spacing w:val="0"/>
          <w:w w:val="100"/>
          <w:position w:val="0"/>
          <w:sz w:val="18"/>
          <w:szCs w:val="18"/>
        </w:rPr>
        <w:t>ENERGY LOGICS PHILIPPINES,INC</w:t>
      </w:r>
      <w:r>
        <w:rPr>
          <w:color w:val="000000"/>
          <w:spacing w:val="0"/>
          <w:w w:val="100"/>
          <w:position w:val="0"/>
        </w:rPr>
        <w:t xml:space="preserve">公司签订了 </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太阳能发电的风 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总承包工程合同，金额为</w:t>
      </w:r>
      <w:r>
        <w:rPr>
          <w:rFonts w:ascii="Times New Roman" w:eastAsia="Times New Roman" w:hAnsi="Times New Roman" w:cs="Times New Roman"/>
          <w:color w:val="000000"/>
          <w:spacing w:val="0"/>
          <w:w w:val="100"/>
          <w:position w:val="0"/>
          <w:sz w:val="18"/>
          <w:szCs w:val="18"/>
        </w:rPr>
        <w:t>43,778</w:t>
      </w:r>
      <w:r>
        <w:rPr>
          <w:color w:val="000000"/>
          <w:spacing w:val="0"/>
          <w:w w:val="100"/>
          <w:position w:val="0"/>
        </w:rPr>
        <w:t>万美元。该项目是菲律宾最大的风光一体化项目，也是中国企业在菲律宾 最大的风电和光伏总承包项目，并成为菲律宾总统杜特尔特访华后双方经贸合作能源领域的第一个大型项目，为集团在菲律 宾的持续发展奠定了坚实基础。</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公司在积极开拓传统能源领域市场之外，探索开发绿色项目总包项目和加大绿色能源技术的引进和学习，为集团的发展 </w:t>
      </w:r>
      <w:r>
        <w:rPr>
          <w:color w:val="000000"/>
          <w:spacing w:val="0"/>
          <w:w w:val="100"/>
          <w:position w:val="0"/>
        </w:rPr>
        <w:t>寻找新的有力支点，也有效规避了集团长远发展规划中传统能源和绿色能源配比不均衡的潜在风险。</w:t>
      </w:r>
    </w:p>
    <w:p>
      <w:pPr>
        <w:pStyle w:val="Style33"/>
        <w:keepNext w:val="0"/>
        <w:keepLines w:val="0"/>
        <w:widowControl w:val="0"/>
        <w:shd w:val="clear" w:color="auto" w:fill="auto"/>
        <w:tabs>
          <w:tab w:pos="718" w:val="left"/>
        </w:tabs>
        <w:bidi w:val="0"/>
        <w:spacing w:before="0" w:after="0" w:line="360" w:lineRule="auto"/>
        <w:ind w:left="0" w:right="0" w:firstLine="380"/>
        <w:jc w:val="both"/>
      </w:pPr>
      <w:bookmarkStart w:id="104" w:name="bookmark104"/>
      <w:r>
        <w:rPr>
          <w:rFonts w:ascii="Times New Roman" w:eastAsia="Times New Roman" w:hAnsi="Times New Roman" w:cs="Times New Roman"/>
          <w:b/>
          <w:bCs/>
          <w:color w:val="000000"/>
          <w:spacing w:val="0"/>
          <w:w w:val="100"/>
          <w:position w:val="0"/>
          <w:sz w:val="18"/>
          <w:szCs w:val="18"/>
        </w:rPr>
        <w:t>4</w:t>
      </w:r>
      <w:bookmarkEnd w:id="104"/>
      <w:r>
        <w:rPr>
          <w:b/>
          <w:bCs/>
          <w:color w:val="000000"/>
          <w:spacing w:val="0"/>
          <w:w w:val="100"/>
          <w:position w:val="0"/>
        </w:rPr>
        <w:t>、</w:t>
        <w:tab/>
        <w:t>加强战略合作</w:t>
      </w:r>
    </w:p>
    <w:p>
      <w:pPr>
        <w:pStyle w:val="Style33"/>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公司与城投金控建立了稳定的战略合作伙伴关系，城投金控目前为公司单一第一大股东，拥有雄厚的资金实力和完善 的金融业务布局，积极响应国家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战略，可以向公司提供多种金融服务，以实现国有资产在安全的前提下保值增值。 公司在印尼、南非和津巴布韦等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沿线国家已有一定的业务布局，并将持续增加对外投资。公司目前拥有大量优质 资产，同时也有较大的资金需求。双方战略合作关系的建立，能够实现双方优势互补、资源共享、互惠互利。</w:t>
      </w:r>
    </w:p>
    <w:p>
      <w:pPr>
        <w:pStyle w:val="Style33"/>
        <w:keepNext w:val="0"/>
        <w:keepLines w:val="0"/>
        <w:widowControl w:val="0"/>
        <w:shd w:val="clear" w:color="auto" w:fill="auto"/>
        <w:tabs>
          <w:tab w:pos="718" w:val="left"/>
        </w:tabs>
        <w:bidi w:val="0"/>
        <w:spacing w:before="0" w:after="0" w:line="360" w:lineRule="auto"/>
        <w:ind w:left="0" w:right="0" w:firstLine="380"/>
        <w:jc w:val="both"/>
      </w:pPr>
      <w:bookmarkStart w:id="105" w:name="bookmark105"/>
      <w:r>
        <w:rPr>
          <w:rFonts w:ascii="Times New Roman" w:eastAsia="Times New Roman" w:hAnsi="Times New Roman" w:cs="Times New Roman"/>
          <w:b/>
          <w:bCs/>
          <w:color w:val="000000"/>
          <w:spacing w:val="0"/>
          <w:w w:val="100"/>
          <w:position w:val="0"/>
          <w:sz w:val="18"/>
          <w:szCs w:val="18"/>
        </w:rPr>
        <w:t>5</w:t>
      </w:r>
      <w:bookmarkEnd w:id="105"/>
      <w:r>
        <w:rPr>
          <w:b/>
          <w:bCs/>
          <w:color w:val="000000"/>
          <w:spacing w:val="0"/>
          <w:w w:val="100"/>
          <w:position w:val="0"/>
        </w:rPr>
        <w:t>、</w:t>
        <w:tab/>
        <w:t>人力资源提升方面</w:t>
      </w:r>
    </w:p>
    <w:p>
      <w:pPr>
        <w:pStyle w:val="Style33"/>
        <w:keepNext w:val="0"/>
        <w:keepLines w:val="0"/>
        <w:widowControl w:val="0"/>
        <w:shd w:val="clear" w:color="auto" w:fill="auto"/>
        <w:tabs>
          <w:tab w:pos="814" w:val="left"/>
        </w:tabs>
        <w:bidi w:val="0"/>
        <w:spacing w:before="0" w:after="0" w:line="313" w:lineRule="exact"/>
        <w:ind w:left="0" w:right="0" w:firstLine="38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培训工作</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坚持核心团队树立相同的价值观。人力资源部门根据各个部门的需求，制定培训计划，并根据实践中的效果对计划进行 完善，开展应需式培训。进一步加强中高层领导干部职业能力培训，通过内外培训相结合的方式，重点提高技术部门的专业 水平；经营和采购部门的前瞻性思维、风险控制意识、产品技术水平和市场敏感度；生产部门成本控制、计划制定、安全生 产、提高劳动效率、工艺改进等方面的能力；财务部门成本核算水平，对税务、财政和外汇结算等政策的掌握能力。</w:t>
      </w:r>
    </w:p>
    <w:p>
      <w:pPr>
        <w:pStyle w:val="Style33"/>
        <w:keepNext w:val="0"/>
        <w:keepLines w:val="0"/>
        <w:widowControl w:val="0"/>
        <w:shd w:val="clear" w:color="auto" w:fill="auto"/>
        <w:tabs>
          <w:tab w:pos="814" w:val="left"/>
        </w:tabs>
        <w:bidi w:val="0"/>
        <w:spacing w:before="0" w:after="0" w:line="313" w:lineRule="exact"/>
        <w:ind w:left="0" w:right="0" w:firstLine="38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业绩考核工作</w:t>
      </w:r>
    </w:p>
    <w:p>
      <w:pPr>
        <w:pStyle w:val="Style33"/>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对现有的绩效考核制度进行完善，制定激励性的薪酬制度和相对公平的绩效考核体系。在实践的基础上，对考核指标不 断进行优化，加强对考核中员工存在问题的反馈，提出解决和改进方法，对一些关键岗位和重大问题，做到二次或多次考核， 多次反馈。做好过程控制，做到凡事必有结果。</w:t>
      </w:r>
    </w:p>
    <w:p>
      <w:pPr>
        <w:pStyle w:val="Style33"/>
        <w:keepNext w:val="0"/>
        <w:keepLines w:val="0"/>
        <w:widowControl w:val="0"/>
        <w:shd w:val="clear" w:color="auto" w:fill="auto"/>
        <w:bidi w:val="0"/>
        <w:spacing w:before="0" w:after="0" w:line="360" w:lineRule="auto"/>
        <w:ind w:left="0" w:right="0" w:firstLine="440"/>
        <w:jc w:val="left"/>
      </w:pPr>
      <w:bookmarkStart w:id="108" w:name="bookmark108"/>
      <w:r>
        <w:rPr>
          <w:rFonts w:ascii="Times New Roman" w:eastAsia="Times New Roman" w:hAnsi="Times New Roman" w:cs="Times New Roman"/>
          <w:b/>
          <w:bCs/>
          <w:color w:val="000000"/>
          <w:spacing w:val="0"/>
          <w:w w:val="100"/>
          <w:position w:val="0"/>
          <w:sz w:val="18"/>
          <w:szCs w:val="18"/>
        </w:rPr>
        <w:t>6</w:t>
      </w:r>
      <w:bookmarkEnd w:id="108"/>
      <w:r>
        <w:rPr>
          <w:b/>
          <w:bCs/>
          <w:color w:val="000000"/>
          <w:spacing w:val="0"/>
          <w:w w:val="100"/>
          <w:position w:val="0"/>
        </w:rPr>
        <w:t>、深化企业文化与国际接轨</w:t>
      </w:r>
    </w:p>
    <w:p>
      <w:pPr>
        <w:pStyle w:val="Style33"/>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报告期内，公司进一步深化感恩的企业文化，并将企业文化向投资国渗透。公司与津巴布韦政府共同设立了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恒顺众昇 津巴布韦政府总统奖学金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名津巴布韦留学生到中国海洋大学进修。津巴布韦共和国总统穆加贝，中华人民共和国 驻津巴布韦大使黄屏，中国驻津巴布韦商务处参赞李耀辉，为留学生举行了欢送仪式。该奖学金项目，将为津巴布韦人才培 养以及促进中津文化交流做出重大贡献，对落实和实践习主席中非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加大教育和人才资源开发合作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 具有十分重要的意义。</w:t>
      </w:r>
    </w:p>
    <w:p>
      <w:pPr>
        <w:pStyle w:val="Style31"/>
        <w:keepNext/>
        <w:keepLines/>
        <w:widowControl w:val="0"/>
        <w:shd w:val="clear" w:color="auto" w:fill="auto"/>
        <w:bidi w:val="0"/>
        <w:spacing w:before="0" w:after="3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、主营业务分析</w:t>
      </w:r>
      <w:bookmarkEnd w:id="109"/>
      <w:bookmarkEnd w:id="110"/>
      <w:bookmarkEnd w:id="112"/>
    </w:p>
    <w:p>
      <w:pPr>
        <w:pStyle w:val="Style37"/>
        <w:keepNext/>
        <w:keepLines/>
        <w:widowControl w:val="0"/>
        <w:shd w:val="clear" w:color="auto" w:fill="auto"/>
        <w:tabs>
          <w:tab w:pos="358" w:val="left"/>
        </w:tabs>
        <w:bidi w:val="0"/>
        <w:spacing w:before="0" w:after="24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w:t>
        <w:tab/>
        <w:t>概述</w:t>
      </w:r>
      <w:bookmarkEnd w:id="113"/>
      <w:bookmarkEnd w:id="114"/>
      <w:bookmarkEnd w:id="116"/>
    </w:p>
    <w:p>
      <w:pPr>
        <w:pStyle w:val="Style3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参见“经营情况讨论与分析”中的“一、概述”相关内容。</w:t>
      </w:r>
    </w:p>
    <w:p>
      <w:pPr>
        <w:pStyle w:val="Style37"/>
        <w:keepNext/>
        <w:keepLines/>
        <w:widowControl w:val="0"/>
        <w:shd w:val="clear" w:color="auto" w:fill="auto"/>
        <w:tabs>
          <w:tab w:pos="367" w:val="left"/>
        </w:tabs>
        <w:bidi w:val="0"/>
        <w:spacing w:before="0" w:after="380" w:line="240" w:lineRule="auto"/>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收入与成本</w:t>
      </w:r>
      <w:bookmarkEnd w:id="117"/>
      <w:bookmarkEnd w:id="118"/>
      <w:bookmarkEnd w:id="120"/>
    </w:p>
    <w:p>
      <w:pPr>
        <w:pStyle w:val="Style37"/>
        <w:keepNext/>
        <w:keepLines/>
        <w:widowControl w:val="0"/>
        <w:shd w:val="clear" w:color="auto" w:fill="auto"/>
        <w:bidi w:val="0"/>
        <w:spacing w:before="0" w:after="240" w:line="240" w:lineRule="auto"/>
        <w:ind w:left="0" w:right="0" w:firstLine="0"/>
        <w:jc w:val="both"/>
      </w:pPr>
      <w:bookmarkStart w:id="117" w:name="bookmark117"/>
      <w:bookmarkStart w:id="118" w:name="bookmark118"/>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2"/>
    </w:p>
    <w:p>
      <w:pPr>
        <w:pStyle w:val="Style33"/>
        <w:keepNext w:val="0"/>
        <w:keepLines w:val="0"/>
        <w:widowControl w:val="0"/>
        <w:shd w:val="clear" w:color="auto" w:fill="auto"/>
        <w:bidi w:val="0"/>
        <w:spacing w:before="0" w:after="0" w:line="344" w:lineRule="exact"/>
        <w:ind w:left="0" w:right="0" w:firstLine="0"/>
        <w:jc w:val="both"/>
      </w:pPr>
      <w:r>
        <w:rPr>
          <w:color w:val="000000"/>
          <w:spacing w:val="0"/>
          <w:w w:val="100"/>
          <w:position w:val="0"/>
        </w:rPr>
        <w:t>公司是否需要遵守光伏产业链相关业的披露要求</w:t>
      </w:r>
    </w:p>
    <w:p>
      <w:pPr>
        <w:pStyle w:val="Style33"/>
        <w:keepNext w:val="0"/>
        <w:keepLines w:val="0"/>
        <w:widowControl w:val="0"/>
        <w:shd w:val="clear" w:color="auto" w:fill="auto"/>
        <w:bidi w:val="0"/>
        <w:spacing w:before="0" w:after="0" w:line="344" w:lineRule="exact"/>
        <w:ind w:left="0" w:right="0" w:firstLine="0"/>
        <w:jc w:val="both"/>
      </w:pPr>
      <w:r>
        <w:rPr>
          <w:color w:val="000000"/>
          <w:spacing w:val="0"/>
          <w:w w:val="100"/>
          <w:position w:val="0"/>
        </w:rPr>
        <w:t>否 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33"/>
        <w:keepNext w:val="0"/>
        <w:keepLines w:val="0"/>
        <w:widowControl w:val="0"/>
        <w:shd w:val="clear" w:color="auto" w:fill="auto"/>
        <w:bidi w:val="0"/>
        <w:spacing w:before="0" w:after="0" w:line="34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3"/>
        <w:keepNext w:val="0"/>
        <w:keepLines w:val="0"/>
        <w:widowControl w:val="0"/>
        <w:shd w:val="clear" w:color="auto" w:fill="auto"/>
        <w:bidi w:val="0"/>
        <w:spacing w:before="0" w:after="0" w:line="344"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3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号一上市公司从事医疗器械业务》的披露要求：</w:t>
      </w:r>
      <w:r>
        <w:br w:type="page"/>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1,199,368,779.85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1,163,266,236.47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1,088,071,684.01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114,381,744.95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107,979,992.72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33,209,608.54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59,184,072.16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22,653,986.54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12,538,872.00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10,955,418.00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6,739,369.25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2,449,231.56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1,958,548.13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3,096,514.17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1,088,071,684.01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114,381,744.95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107,979,992.72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余热余压利用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27,790,800.00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31,645,200.00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22,653,986.54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12,538,872.00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10,955,418.00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6,739,369.25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5,418,808.54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27,538,872.16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2,449,231.56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1,958,548.13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3,096,514.17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35,658,840.10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61,142,620.29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1,163,709,939.75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1,102,123,616.18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bl>
    <w:p>
      <w:pPr>
        <w:widowControl w:val="0"/>
        <w:spacing w:after="319" w:line="1" w:lineRule="exact"/>
      </w:pPr>
    </w:p>
    <w:p>
      <w:pPr>
        <w:pStyle w:val="Style37"/>
        <w:keepNext/>
        <w:keepLines/>
        <w:widowControl w:val="0"/>
        <w:numPr>
          <w:ilvl w:val="0"/>
          <w:numId w:val="3"/>
        </w:numPr>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公司是否需要遵守特殊行业的披露要求</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509,446,723.97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114,381,744.95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50,906,223.12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509,446,723.97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114,381,744.95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50,906,223.12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1,163,709,939.75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683,030,052.32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3"/>
        </w:numPr>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公司实物销售收入是否大于劳务收入</w:t>
      </w:r>
      <w:bookmarkEnd w:id="127"/>
      <w:bookmarkEnd w:id="128"/>
      <w:bookmarkEnd w:id="130"/>
    </w:p>
    <w:p>
      <w:pPr>
        <w:pStyle w:val="Style22"/>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1,088,071,684.01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898,572,664.29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1,088,071,684.01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万千乏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万千乏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万千乏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22,653,986.54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22,653,986.54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107,979,992.72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107,979,992.72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输配电及控制设备减少是因为国内电气设备市场发展趋缓、公司转型海外市场所致。</w:t>
      </w:r>
    </w:p>
    <w:p>
      <w:pPr>
        <w:pStyle w:val="Style37"/>
        <w:keepNext/>
        <w:keepLines/>
        <w:widowControl w:val="0"/>
        <w:numPr>
          <w:ilvl w:val="0"/>
          <w:numId w:val="3"/>
        </w:numPr>
        <w:shd w:val="clear" w:color="auto" w:fill="auto"/>
        <w:tabs>
          <w:tab w:pos="444" w:val="left"/>
        </w:tabs>
        <w:bidi w:val="0"/>
        <w:spacing w:before="0" w:after="380" w:line="240" w:lineRule="auto"/>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rPr>
        <w:t>公司已签订的重大销售合同截至本报告期的履行情况</w:t>
      </w:r>
      <w:bookmarkEnd w:id="131"/>
      <w:bookmarkEnd w:id="132"/>
      <w:bookmarkEnd w:id="134"/>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0" w:line="312" w:lineRule="exact"/>
        <w:ind w:left="0" w:right="0" w:firstLine="0"/>
        <w:jc w:val="both"/>
      </w:pPr>
      <w:bookmarkStart w:id="135" w:name="bookmark135"/>
      <w:r>
        <w:rPr>
          <w:rFonts w:ascii="Times New Roman" w:eastAsia="Times New Roman" w:hAnsi="Times New Roman" w:cs="Times New Roman"/>
          <w:color w:val="000000"/>
          <w:spacing w:val="0"/>
          <w:w w:val="100"/>
          <w:position w:val="0"/>
          <w:sz w:val="18"/>
          <w:szCs w:val="18"/>
        </w:rPr>
        <w:t>1</w:t>
      </w:r>
      <w:bookmarkEnd w:id="13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PT.Metal Smeltindo Selaras</w:t>
      </w:r>
      <w:r>
        <w:rPr>
          <w:color w:val="000000"/>
          <w:spacing w:val="0"/>
          <w:w w:val="100"/>
          <w:position w:val="0"/>
        </w:rPr>
        <w:t>签订了《</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特种冶炼设备成套合同》，合同额为</w:t>
      </w:r>
      <w:r>
        <w:rPr>
          <w:rFonts w:ascii="Times New Roman" w:eastAsia="Times New Roman" w:hAnsi="Times New Roman" w:cs="Times New Roman"/>
          <w:color w:val="000000"/>
          <w:spacing w:val="0"/>
          <w:w w:val="100"/>
          <w:position w:val="0"/>
          <w:sz w:val="18"/>
          <w:szCs w:val="18"/>
        </w:rPr>
        <w:t>7,985</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日，公司与</w:t>
      </w:r>
      <w:r>
        <w:rPr>
          <w:rFonts w:ascii="Times New Roman" w:eastAsia="Times New Roman" w:hAnsi="Times New Roman" w:cs="Times New Roman"/>
          <w:color w:val="000000"/>
          <w:spacing w:val="0"/>
          <w:w w:val="100"/>
          <w:position w:val="0"/>
          <w:sz w:val="18"/>
          <w:szCs w:val="18"/>
        </w:rPr>
        <w:t>PT.Metal Smeltindo Selaras</w:t>
      </w:r>
      <w:r>
        <w:rPr>
          <w:color w:val="000000"/>
          <w:spacing w:val="0"/>
          <w:w w:val="100"/>
          <w:position w:val="0"/>
        </w:rPr>
        <w:t>签订了《</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特种冶炼设备成套合同变更协议》，合同由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特种镍铁 冶炼生产线变更为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条，合同金额变更为</w:t>
      </w:r>
      <w:r>
        <w:rPr>
          <w:rFonts w:ascii="Times New Roman" w:eastAsia="Times New Roman" w:hAnsi="Times New Roman" w:cs="Times New Roman"/>
          <w:color w:val="000000"/>
          <w:spacing w:val="0"/>
          <w:w w:val="100"/>
          <w:position w:val="0"/>
          <w:sz w:val="18"/>
          <w:szCs w:val="18"/>
        </w:rPr>
        <w:t>92,814</w:t>
      </w:r>
      <w:r>
        <w:rPr>
          <w:color w:val="000000"/>
          <w:spacing w:val="0"/>
          <w:w w:val="100"/>
          <w:position w:val="0"/>
        </w:rPr>
        <w:t>万元人民币。该项目合同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年完成了四个批次的交付验收，剩余批次的货 物会在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日前分批交付验收。</w:t>
      </w:r>
    </w:p>
    <w:p>
      <w:pPr>
        <w:pStyle w:val="Style33"/>
        <w:keepNext w:val="0"/>
        <w:keepLines w:val="0"/>
        <w:widowControl w:val="0"/>
        <w:shd w:val="clear" w:color="auto" w:fill="auto"/>
        <w:bidi w:val="0"/>
        <w:spacing w:before="0" w:after="40" w:line="312" w:lineRule="exact"/>
        <w:ind w:left="0" w:right="0" w:firstLine="0"/>
        <w:jc w:val="both"/>
      </w:pPr>
      <w:bookmarkStart w:id="136" w:name="bookmark136"/>
      <w:r>
        <w:rPr>
          <w:rFonts w:ascii="Times New Roman" w:eastAsia="Times New Roman" w:hAnsi="Times New Roman" w:cs="Times New Roman"/>
          <w:color w:val="000000"/>
          <w:spacing w:val="0"/>
          <w:w w:val="100"/>
          <w:position w:val="0"/>
          <w:sz w:val="18"/>
          <w:szCs w:val="18"/>
        </w:rPr>
        <w:t>2</w:t>
      </w:r>
      <w:bookmarkEnd w:id="13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PT.Pembangkit Sumber Daya Indonesia</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PSDI 2*65MW</w:t>
      </w:r>
      <w:r>
        <w:rPr>
          <w:color w:val="000000"/>
          <w:spacing w:val="0"/>
          <w:w w:val="100"/>
          <w:position w:val="0"/>
        </w:rPr>
        <w:t>燃煤电厂设备成套合同》</w:t>
      </w:r>
      <w:r>
        <w:rPr>
          <w:i/>
          <w:iCs/>
          <w:color w:val="000000"/>
          <w:spacing w:val="0"/>
          <w:w w:val="100"/>
          <w:position w:val="0"/>
        </w:rPr>
        <w:t xml:space="preserve">， </w:t>
      </w:r>
      <w:r>
        <w:rPr>
          <w:color w:val="000000"/>
          <w:spacing w:val="0"/>
          <w:w w:val="100"/>
          <w:position w:val="0"/>
        </w:rPr>
        <w:t>合同额为</w:t>
      </w:r>
      <w:r>
        <w:rPr>
          <w:rFonts w:ascii="Times New Roman" w:eastAsia="Times New Roman" w:hAnsi="Times New Roman" w:cs="Times New Roman"/>
          <w:color w:val="000000"/>
          <w:spacing w:val="0"/>
          <w:w w:val="100"/>
          <w:position w:val="0"/>
          <w:sz w:val="18"/>
          <w:szCs w:val="18"/>
        </w:rPr>
        <w:t>76,112,274</w:t>
      </w:r>
      <w:r>
        <w:rPr>
          <w:color w:val="000000"/>
          <w:spacing w:val="0"/>
          <w:w w:val="100"/>
          <w:position w:val="0"/>
        </w:rPr>
        <w:t>美元。该项目合同已于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年三季度完成第一批次的交付验收，四季度完成第二批次的交付验收，剩余 批次的货物会在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月底之前分批交付验收。</w:t>
      </w:r>
    </w:p>
    <w:p>
      <w:pPr>
        <w:pStyle w:val="Style44"/>
        <w:keepNext w:val="0"/>
        <w:keepLines w:val="0"/>
        <w:widowControl w:val="0"/>
        <w:shd w:val="clear" w:color="auto" w:fill="auto"/>
        <w:tabs>
          <w:tab w:pos="300" w:val="left"/>
        </w:tabs>
        <w:bidi w:val="0"/>
        <w:spacing w:before="0" w:after="40"/>
        <w:ind w:left="0" w:right="0" w:firstLine="0"/>
        <w:jc w:val="both"/>
        <w:rPr>
          <w:sz w:val="17"/>
          <w:szCs w:val="17"/>
        </w:rPr>
      </w:pPr>
      <w:bookmarkStart w:id="137" w:name="bookmark137"/>
      <w:r>
        <w:rPr>
          <w:color w:val="000000"/>
          <w:spacing w:val="0"/>
          <w:w w:val="100"/>
          <w:position w:val="0"/>
          <w:sz w:val="18"/>
          <w:szCs w:val="18"/>
        </w:rPr>
        <w:t>3</w:t>
      </w:r>
      <w:bookmarkEnd w:id="137"/>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份，公司与菲律宾 </w:t>
      </w:r>
      <w:r>
        <w:rPr>
          <w:color w:val="000000"/>
          <w:spacing w:val="0"/>
          <w:w w:val="100"/>
          <w:position w:val="0"/>
          <w:sz w:val="18"/>
          <w:szCs w:val="18"/>
        </w:rPr>
        <w:t xml:space="preserve">ENERGY LOGICS PHILIPPINES,INC </w:t>
      </w:r>
      <w:r>
        <w:rPr>
          <w:rFonts w:ascii="SimSun" w:eastAsia="SimSun" w:hAnsi="SimSun" w:cs="SimSun"/>
          <w:color w:val="000000"/>
          <w:spacing w:val="0"/>
          <w:w w:val="100"/>
          <w:position w:val="0"/>
          <w:sz w:val="17"/>
          <w:szCs w:val="17"/>
        </w:rPr>
        <w:t>公司签订了《</w:t>
      </w:r>
      <w:r>
        <w:rPr>
          <w:color w:val="000000"/>
          <w:spacing w:val="0"/>
          <w:w w:val="100"/>
          <w:position w:val="0"/>
          <w:sz w:val="18"/>
          <w:szCs w:val="18"/>
        </w:rPr>
        <w:t>Engineering, Procurement, and Construction (EPC) Contract for a Pasuquin Wind (132MW)-Solar (100MW) Hybrid Project, Philippines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，公司将承接位于菲律 宾</w:t>
      </w:r>
      <w:r>
        <w:rPr>
          <w:color w:val="000000"/>
          <w:spacing w:val="0"/>
          <w:w w:val="100"/>
          <w:position w:val="0"/>
          <w:sz w:val="18"/>
          <w:szCs w:val="18"/>
        </w:rPr>
        <w:t>Ilocos Norte</w:t>
      </w:r>
      <w:r>
        <w:rPr>
          <w:rFonts w:ascii="SimSun" w:eastAsia="SimSun" w:hAnsi="SimSun" w:cs="SimSun"/>
          <w:color w:val="000000"/>
          <w:spacing w:val="0"/>
          <w:w w:val="100"/>
          <w:position w:val="0"/>
          <w:sz w:val="17"/>
          <w:szCs w:val="17"/>
        </w:rPr>
        <w:t>省</w:t>
      </w:r>
      <w:r>
        <w:rPr>
          <w:color w:val="000000"/>
          <w:spacing w:val="0"/>
          <w:w w:val="100"/>
          <w:position w:val="0"/>
          <w:sz w:val="18"/>
          <w:szCs w:val="18"/>
        </w:rPr>
        <w:t>Pasuquin</w:t>
      </w:r>
      <w:r>
        <w:rPr>
          <w:rFonts w:ascii="SimSun" w:eastAsia="SimSun" w:hAnsi="SimSun" w:cs="SimSun"/>
          <w:color w:val="000000"/>
          <w:spacing w:val="0"/>
          <w:w w:val="100"/>
          <w:position w:val="0"/>
          <w:sz w:val="17"/>
          <w:szCs w:val="17"/>
        </w:rPr>
        <w:t>和</w:t>
      </w:r>
      <w:r>
        <w:rPr>
          <w:color w:val="000000"/>
          <w:spacing w:val="0"/>
          <w:w w:val="100"/>
          <w:position w:val="0"/>
          <w:sz w:val="18"/>
          <w:szCs w:val="18"/>
        </w:rPr>
        <w:t>Burgos</w:t>
      </w:r>
      <w:r>
        <w:rPr>
          <w:rFonts w:ascii="SimSun" w:eastAsia="SimSun" w:hAnsi="SimSun" w:cs="SimSun"/>
          <w:color w:val="000000"/>
          <w:spacing w:val="0"/>
          <w:w w:val="100"/>
          <w:position w:val="0"/>
          <w:sz w:val="17"/>
          <w:szCs w:val="17"/>
        </w:rPr>
        <w:t>地区的</w:t>
      </w:r>
      <w:r>
        <w:rPr>
          <w:color w:val="000000"/>
          <w:spacing w:val="0"/>
          <w:w w:val="100"/>
          <w:position w:val="0"/>
          <w:sz w:val="18"/>
          <w:szCs w:val="18"/>
        </w:rPr>
        <w:t>132MW</w:t>
      </w:r>
      <w:r>
        <w:rPr>
          <w:rFonts w:ascii="SimSun" w:eastAsia="SimSun" w:hAnsi="SimSun" w:cs="SimSun"/>
          <w:color w:val="000000"/>
          <w:spacing w:val="0"/>
          <w:w w:val="100"/>
          <w:position w:val="0"/>
          <w:sz w:val="17"/>
          <w:szCs w:val="17"/>
        </w:rPr>
        <w:t>风电</w:t>
      </w:r>
      <w:r>
        <w:rPr>
          <w:color w:val="000000"/>
          <w:spacing w:val="0"/>
          <w:w w:val="100"/>
          <w:position w:val="0"/>
          <w:sz w:val="18"/>
          <w:szCs w:val="18"/>
        </w:rPr>
        <w:t>+100MW</w:t>
      </w:r>
      <w:r>
        <w:rPr>
          <w:rFonts w:ascii="SimSun" w:eastAsia="SimSun" w:hAnsi="SimSun" w:cs="SimSun"/>
          <w:color w:val="000000"/>
          <w:spacing w:val="0"/>
          <w:w w:val="100"/>
          <w:position w:val="0"/>
          <w:sz w:val="17"/>
          <w:szCs w:val="17"/>
        </w:rPr>
        <w:t>太阳能发电的风光一体化项目，合同金额为</w:t>
      </w:r>
      <w:r>
        <w:rPr>
          <w:color w:val="000000"/>
          <w:spacing w:val="0"/>
          <w:w w:val="100"/>
          <w:position w:val="0"/>
          <w:sz w:val="18"/>
          <w:szCs w:val="18"/>
        </w:rPr>
        <w:t>43,778</w:t>
      </w:r>
      <w:r>
        <w:rPr>
          <w:rFonts w:ascii="SimSun" w:eastAsia="SimSun" w:hAnsi="SimSun" w:cs="SimSun"/>
          <w:color w:val="000000"/>
          <w:spacing w:val="0"/>
          <w:w w:val="100"/>
          <w:position w:val="0"/>
          <w:sz w:val="17"/>
          <w:szCs w:val="17"/>
        </w:rPr>
        <w:t>万 美元。报告期内本项目合同尚未执行。</w:t>
      </w:r>
    </w:p>
    <w:p>
      <w:pPr>
        <w:pStyle w:val="Style44"/>
        <w:keepNext w:val="0"/>
        <w:keepLines w:val="0"/>
        <w:widowControl w:val="0"/>
        <w:shd w:val="clear" w:color="auto" w:fill="auto"/>
        <w:tabs>
          <w:tab w:pos="305" w:val="left"/>
        </w:tabs>
        <w:bidi w:val="0"/>
        <w:spacing w:before="0" w:after="380"/>
        <w:ind w:left="0" w:right="0" w:firstLine="0"/>
        <w:jc w:val="both"/>
        <w:rPr>
          <w:sz w:val="17"/>
          <w:szCs w:val="17"/>
        </w:rPr>
      </w:pPr>
      <w:bookmarkStart w:id="138" w:name="bookmark138"/>
      <w:r>
        <w:rPr>
          <w:color w:val="000000"/>
          <w:spacing w:val="0"/>
          <w:w w:val="100"/>
          <w:position w:val="0"/>
          <w:sz w:val="18"/>
          <w:szCs w:val="18"/>
        </w:rPr>
        <w:t>4</w:t>
      </w:r>
      <w:bookmarkEnd w:id="138"/>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月份，公司与菲律宾 </w:t>
      </w:r>
      <w:r>
        <w:rPr>
          <w:color w:val="000000"/>
          <w:spacing w:val="0"/>
          <w:w w:val="100"/>
          <w:position w:val="0"/>
          <w:sz w:val="18"/>
          <w:szCs w:val="18"/>
        </w:rPr>
        <w:t>OZAMIZ POWER GENERATION, INC.</w:t>
      </w:r>
      <w:r>
        <w:rPr>
          <w:rFonts w:ascii="SimSun" w:eastAsia="SimSun" w:hAnsi="SimSun" w:cs="SimSun"/>
          <w:color w:val="000000"/>
          <w:spacing w:val="0"/>
          <w:w w:val="100"/>
          <w:position w:val="0"/>
          <w:sz w:val="17"/>
          <w:szCs w:val="17"/>
        </w:rPr>
        <w:t>公司签订了《</w:t>
      </w:r>
      <w:r>
        <w:rPr>
          <w:color w:val="000000"/>
          <w:spacing w:val="0"/>
          <w:w w:val="100"/>
          <w:position w:val="0"/>
          <w:sz w:val="18"/>
          <w:szCs w:val="18"/>
        </w:rPr>
        <w:t>ENGINEER,PROCURE AND CONSTRUCT CONTRACT FOR OZAMIZ 300MW CFB COAL-FIRED PROJECT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，公司将承接位于菲律宾 </w:t>
      </w:r>
      <w:r>
        <w:rPr>
          <w:color w:val="000000"/>
          <w:spacing w:val="0"/>
          <w:w w:val="100"/>
          <w:position w:val="0"/>
          <w:sz w:val="18"/>
          <w:szCs w:val="18"/>
        </w:rPr>
        <w:t xml:space="preserve">Ozamis </w:t>
      </w:r>
      <w:r>
        <w:rPr>
          <w:rFonts w:ascii="SimSun" w:eastAsia="SimSun" w:hAnsi="SimSun" w:cs="SimSun"/>
          <w:color w:val="000000"/>
          <w:spacing w:val="0"/>
          <w:w w:val="100"/>
          <w:position w:val="0"/>
          <w:sz w:val="17"/>
          <w:szCs w:val="17"/>
        </w:rPr>
        <w:t xml:space="preserve">市 </w:t>
      </w:r>
      <w:r>
        <w:rPr>
          <w:color w:val="000000"/>
          <w:spacing w:val="0"/>
          <w:w w:val="100"/>
          <w:position w:val="0"/>
          <w:sz w:val="18"/>
          <w:szCs w:val="18"/>
        </w:rPr>
        <w:t>barangay pulot</w:t>
      </w:r>
      <w:r>
        <w:rPr>
          <w:rFonts w:ascii="SimSun" w:eastAsia="SimSun" w:hAnsi="SimSun" w:cs="SimSun"/>
          <w:color w:val="000000"/>
          <w:spacing w:val="0"/>
          <w:w w:val="100"/>
          <w:position w:val="0"/>
          <w:sz w:val="17"/>
          <w:szCs w:val="17"/>
        </w:rPr>
        <w:t>地区</w:t>
      </w:r>
      <w:r>
        <w:rPr>
          <w:color w:val="000000"/>
          <w:spacing w:val="0"/>
          <w:w w:val="100"/>
          <w:position w:val="0"/>
          <w:sz w:val="18"/>
          <w:szCs w:val="18"/>
        </w:rPr>
        <w:t>2x150MW</w:t>
      </w:r>
      <w:r>
        <w:rPr>
          <w:rFonts w:ascii="SimSun" w:eastAsia="SimSun" w:hAnsi="SimSun" w:cs="SimSun"/>
          <w:color w:val="000000"/>
          <w:spacing w:val="0"/>
          <w:w w:val="100"/>
          <w:position w:val="0"/>
          <w:sz w:val="17"/>
          <w:szCs w:val="17"/>
        </w:rPr>
        <w:t>循环流化床燃煤电厂项目及配套工程的</w:t>
      </w:r>
      <w:r>
        <w:rPr>
          <w:color w:val="000000"/>
          <w:spacing w:val="0"/>
          <w:w w:val="100"/>
          <w:position w:val="0"/>
          <w:sz w:val="18"/>
          <w:szCs w:val="18"/>
        </w:rPr>
        <w:t>EPC</w:t>
      </w:r>
      <w:r>
        <w:rPr>
          <w:rFonts w:ascii="SimSun" w:eastAsia="SimSun" w:hAnsi="SimSun" w:cs="SimSun"/>
          <w:color w:val="000000"/>
          <w:spacing w:val="0"/>
          <w:w w:val="100"/>
          <w:position w:val="0"/>
          <w:sz w:val="17"/>
          <w:szCs w:val="17"/>
        </w:rPr>
        <w:t>总承包工程，合同金额为</w:t>
      </w:r>
      <w:r>
        <w:rPr>
          <w:color w:val="000000"/>
          <w:spacing w:val="0"/>
          <w:w w:val="100"/>
          <w:position w:val="0"/>
          <w:sz w:val="18"/>
          <w:szCs w:val="18"/>
        </w:rPr>
        <w:t>422,979,216</w:t>
      </w:r>
      <w:r>
        <w:rPr>
          <w:rFonts w:ascii="SimSun" w:eastAsia="SimSun" w:hAnsi="SimSun" w:cs="SimSun"/>
          <w:color w:val="000000"/>
          <w:spacing w:val="0"/>
          <w:w w:val="100"/>
          <w:position w:val="0"/>
          <w:sz w:val="17"/>
          <w:szCs w:val="17"/>
        </w:rPr>
        <w:t>美元。报 告期内本项目合同尚未执行。</w:t>
      </w:r>
    </w:p>
    <w:p>
      <w:pPr>
        <w:pStyle w:val="Style37"/>
        <w:keepNext/>
        <w:keepLines/>
        <w:widowControl w:val="0"/>
        <w:numPr>
          <w:ilvl w:val="0"/>
          <w:numId w:val="3"/>
        </w:numPr>
        <w:shd w:val="clear" w:color="auto" w:fill="auto"/>
        <w:tabs>
          <w:tab w:pos="444" w:val="left"/>
        </w:tabs>
        <w:bidi w:val="0"/>
        <w:spacing w:before="0" w:after="28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3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行业分类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418,614,918.29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504,358,104.23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90,808,405.68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64,111,286.52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673,912.03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440,207.96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91,101,615.76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矿产产销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开采成本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50,906,223.12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25,697,874.35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20,634,934.99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1,877,250.20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-95.56%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785,602.38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27,470,877.07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-97.14%</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21,597,994.89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5,391,495.40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3,263,092.30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1,414,684.04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1,537,847.45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2,883,403.69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3,112,891.46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10,213,655.42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7"/>
        <w:keepNext/>
        <w:keepLines/>
        <w:widowControl w:val="0"/>
        <w:shd w:val="clear" w:color="auto" w:fill="auto"/>
        <w:tabs>
          <w:tab w:pos="493" w:val="left"/>
        </w:tabs>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33"/>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700" w:line="317" w:lineRule="exact"/>
        <w:ind w:left="0" w:right="0" w:firstLine="520"/>
        <w:jc w:val="left"/>
      </w:pPr>
      <w:r>
        <w:rPr>
          <w:color w:val="000000"/>
          <w:spacing w:val="0"/>
          <w:w w:val="100"/>
          <w:position w:val="0"/>
        </w:rPr>
        <w:t>报告期内公司投资设立新疆清源生物质能源有限公司、</w:t>
      </w:r>
      <w:r>
        <w:rPr>
          <w:rFonts w:ascii="Times New Roman" w:eastAsia="Times New Roman" w:hAnsi="Times New Roman" w:cs="Times New Roman"/>
          <w:color w:val="000000"/>
          <w:spacing w:val="0"/>
          <w:w w:val="100"/>
          <w:position w:val="0"/>
          <w:sz w:val="18"/>
          <w:szCs w:val="18"/>
        </w:rPr>
        <w:t xml:space="preserve">PT. Transon Ocean Industry Park </w:t>
      </w:r>
      <w:r>
        <w:rPr>
          <w:color w:val="000000"/>
          <w:spacing w:val="0"/>
          <w:w w:val="100"/>
          <w:position w:val="0"/>
        </w:rPr>
        <w:t>（恒顺印尼海源公司）两个全 资子公司，自设立之日起集团将其纳入合并范围。</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33"/>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33"/>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1,191,500,739.75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551,839,871.86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315,628,308.76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277,341,759.13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27,790,800.00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1,191,500,739.75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99.35%</w:t>
            </w:r>
          </w:p>
        </w:tc>
      </w:tr>
    </w:tbl>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主要客户其他情况说明</w:t>
      </w:r>
      <w:r>
        <w:br w:type="page"/>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95,334,257.03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22,618,803.42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21,666,669.24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19,042,735.04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16,239,316.24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15,766,733.09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95,334,257.03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18,254,184.25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28,498,641.04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港口货物堆存期缩短，大幅降低了港 杂费所致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108,452,593.36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106,404,257.56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1,891,582.33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19,179,297.12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债券利息支出减少所致</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33"/>
        <w:keepNext w:val="0"/>
        <w:keepLines w:val="0"/>
        <w:widowControl w:val="0"/>
        <w:shd w:val="clear" w:color="auto" w:fill="auto"/>
        <w:bidi w:val="0"/>
        <w:spacing w:before="0" w:after="4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0" w:line="315" w:lineRule="exact"/>
        <w:ind w:left="0" w:right="0" w:firstLine="400"/>
        <w:jc w:val="both"/>
      </w:pPr>
      <w:r>
        <w:rPr>
          <w:color w:val="000000"/>
          <w:spacing w:val="0"/>
          <w:w w:val="100"/>
          <w:position w:val="0"/>
        </w:rPr>
        <w:t>报告期内公司研发支出</w:t>
      </w:r>
      <w:r>
        <w:rPr>
          <w:rFonts w:ascii="Times New Roman" w:eastAsia="Times New Roman" w:hAnsi="Times New Roman" w:cs="Times New Roman"/>
          <w:color w:val="000000"/>
          <w:spacing w:val="0"/>
          <w:w w:val="100"/>
          <w:position w:val="0"/>
          <w:sz w:val="18"/>
          <w:szCs w:val="18"/>
        </w:rPr>
        <w:t>3,314.36</w:t>
      </w:r>
      <w:r>
        <w:rPr>
          <w:color w:val="000000"/>
          <w:spacing w:val="0"/>
          <w:w w:val="100"/>
          <w:position w:val="0"/>
        </w:rPr>
        <w:t>万元，占报告期内营业收入的比重为</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。公司为高新技术企业，一直将研发创新纳入 公司的战略规划。报告期主要开展了镍铁特种冶炼余热发电技术研究、矿热电炉镍铁冶炼渣综合利用技术研究、镍铁特种冶 炼燃煤电厂技术研发、虚拟与现实智慧工业园技术开发、棉秆沼气化中试工艺研发、镍铁冶炼燃煤电厂超高压再热机组工况 研究等研发项目，并取得预期进展。</w:t>
      </w:r>
    </w:p>
    <w:p>
      <w:pPr>
        <w:pStyle w:val="Style33"/>
        <w:keepNext w:val="0"/>
        <w:keepLines w:val="0"/>
        <w:widowControl w:val="0"/>
        <w:shd w:val="clear" w:color="auto" w:fill="auto"/>
        <w:bidi w:val="0"/>
        <w:spacing w:before="0" w:after="80" w:line="315"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33,143,583.45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43,572,013.90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11,469,376.53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399,490,818.10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1,051,657,953.83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581,444,863.83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482,944,746.60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-181,954,045.73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568,713,207.23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7,648,332.99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9,270,578.14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201,440,804.30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-9,269,578.14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-193,792,471.31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333,134,510.00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114,773,570.46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377,545,779.29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282,441,407.24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-44,411,269.29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-167,667,836.78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-217,064,276.56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210,442,276.93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-203.15%</w:t>
            </w:r>
          </w:p>
        </w:tc>
      </w:tr>
    </w:tbl>
    <w:p>
      <w:pPr>
        <w:pStyle w:val="Style33"/>
        <w:keepNext w:val="0"/>
        <w:keepLines w:val="0"/>
        <w:widowControl w:val="0"/>
        <w:shd w:val="clear" w:color="auto" w:fill="auto"/>
        <w:bidi w:val="0"/>
        <w:spacing w:before="0" w:after="140" w:line="324" w:lineRule="exact"/>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numPr>
          <w:ilvl w:val="0"/>
          <w:numId w:val="5"/>
        </w:numPr>
        <w:shd w:val="clear" w:color="auto" w:fill="auto"/>
        <w:tabs>
          <w:tab w:pos="627" w:val="left"/>
        </w:tabs>
        <w:bidi w:val="0"/>
        <w:spacing w:before="0" w:after="0" w:line="322" w:lineRule="exact"/>
        <w:ind w:left="0" w:right="0" w:firstLine="0"/>
        <w:jc w:val="both"/>
      </w:pPr>
      <w:bookmarkStart w:id="167" w:name="bookmark167"/>
      <w:bookmarkEnd w:id="167"/>
      <w:r>
        <w:rPr>
          <w:color w:val="000000"/>
          <w:spacing w:val="0"/>
          <w:w w:val="100"/>
          <w:position w:val="0"/>
        </w:rPr>
        <w:t>经营活动产生的现金流量净额：报告期较上年同期减少</w:t>
      </w:r>
      <w:r>
        <w:rPr>
          <w:rFonts w:ascii="Times New Roman" w:eastAsia="Times New Roman" w:hAnsi="Times New Roman" w:cs="Times New Roman"/>
          <w:color w:val="000000"/>
          <w:spacing w:val="0"/>
          <w:w w:val="100"/>
          <w:position w:val="0"/>
          <w:sz w:val="18"/>
          <w:szCs w:val="18"/>
        </w:rPr>
        <w:t>131.99%,</w:t>
      </w:r>
      <w:r>
        <w:rPr>
          <w:color w:val="000000"/>
          <w:spacing w:val="0"/>
          <w:w w:val="100"/>
          <w:position w:val="0"/>
        </w:rPr>
        <w:t>主要原因是本报告期销售货物收到的回款较上年同 期减少所致。</w:t>
      </w:r>
    </w:p>
    <w:p>
      <w:pPr>
        <w:pStyle w:val="Style33"/>
        <w:keepNext w:val="0"/>
        <w:keepLines w:val="0"/>
        <w:widowControl w:val="0"/>
        <w:numPr>
          <w:ilvl w:val="0"/>
          <w:numId w:val="5"/>
        </w:numPr>
        <w:shd w:val="clear" w:color="auto" w:fill="auto"/>
        <w:tabs>
          <w:tab w:pos="627" w:val="left"/>
        </w:tabs>
        <w:bidi w:val="0"/>
        <w:spacing w:before="0" w:after="80" w:line="326" w:lineRule="exact"/>
        <w:ind w:left="0" w:right="0" w:firstLine="0"/>
        <w:jc w:val="both"/>
      </w:pPr>
      <w:bookmarkStart w:id="168" w:name="bookmark168"/>
      <w:bookmarkEnd w:id="168"/>
      <w:r>
        <w:rPr>
          <w:color w:val="000000"/>
          <w:spacing w:val="0"/>
          <w:w w:val="100"/>
          <w:position w:val="0"/>
        </w:rPr>
        <w:t>投资活动产生的现金流量净额：报告期较上年同期增加</w:t>
      </w:r>
      <w:r>
        <w:rPr>
          <w:rFonts w:ascii="Times New Roman" w:eastAsia="Times New Roman" w:hAnsi="Times New Roman" w:cs="Times New Roman"/>
          <w:color w:val="000000"/>
          <w:spacing w:val="0"/>
          <w:w w:val="100"/>
          <w:position w:val="0"/>
          <w:sz w:val="18"/>
          <w:szCs w:val="18"/>
        </w:rPr>
        <w:t xml:space="preserve">95.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主要原因是本报告期对工业园的建设投资款较上年同 期减少所致。</w:t>
      </w:r>
    </w:p>
    <w:p>
      <w:pPr>
        <w:pStyle w:val="Style33"/>
        <w:keepNext w:val="0"/>
        <w:keepLines w:val="0"/>
        <w:widowControl w:val="0"/>
        <w:numPr>
          <w:ilvl w:val="0"/>
          <w:numId w:val="5"/>
        </w:numPr>
        <w:shd w:val="clear" w:color="auto" w:fill="auto"/>
        <w:tabs>
          <w:tab w:pos="531" w:val="left"/>
        </w:tabs>
        <w:bidi w:val="0"/>
        <w:spacing w:before="0" w:after="0" w:line="240" w:lineRule="auto"/>
        <w:ind w:left="0" w:right="0" w:firstLine="0"/>
        <w:jc w:val="both"/>
      </w:pPr>
      <w:bookmarkStart w:id="169" w:name="bookmark169"/>
      <w:bookmarkEnd w:id="169"/>
      <w:r>
        <w:rPr>
          <w:color w:val="000000"/>
          <w:spacing w:val="0"/>
          <w:w w:val="100"/>
          <w:position w:val="0"/>
        </w:rPr>
        <w:t>筹资活动产生的现金流量净额：报告期较上年同期增加</w:t>
      </w:r>
      <w:r>
        <w:rPr>
          <w:rFonts w:ascii="Times New Roman" w:eastAsia="Times New Roman" w:hAnsi="Times New Roman" w:cs="Times New Roman"/>
          <w:color w:val="000000"/>
          <w:spacing w:val="0"/>
          <w:w w:val="100"/>
          <w:position w:val="0"/>
          <w:sz w:val="18"/>
          <w:szCs w:val="18"/>
        </w:rPr>
        <w:t>73.51%</w:t>
      </w:r>
      <w:r>
        <w:rPr>
          <w:color w:val="000000"/>
          <w:spacing w:val="0"/>
          <w:w w:val="100"/>
          <w:position w:val="0"/>
        </w:rPr>
        <w:t>，主要原因是本报告期借款增加所致。</w:t>
      </w:r>
    </w:p>
    <w:p>
      <w:pPr>
        <w:pStyle w:val="Style33"/>
        <w:keepNext w:val="0"/>
        <w:keepLines w:val="0"/>
        <w:widowControl w:val="0"/>
        <w:shd w:val="clear" w:color="auto" w:fill="auto"/>
        <w:bidi w:val="0"/>
        <w:spacing w:before="0" w:after="14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324" w:lineRule="exact"/>
        <w:ind w:left="0" w:right="0" w:firstLine="0"/>
        <w:jc w:val="both"/>
      </w:pPr>
      <w:r>
        <w:rPr>
          <w:color w:val="000000"/>
          <w:spacing w:val="0"/>
          <w:w w:val="100"/>
          <w:position w:val="0"/>
        </w:rPr>
        <w:t>公司按照建造合同形成的已完工产品确认收入但尚未结算所致。</w:t>
      </w:r>
      <w:r>
        <w:br w:type="page"/>
      </w:r>
    </w:p>
    <w:p>
      <w:pPr>
        <w:pStyle w:val="Style31"/>
        <w:keepNext/>
        <w:keepLines/>
        <w:widowControl w:val="0"/>
        <w:shd w:val="clear" w:color="auto" w:fill="auto"/>
        <w:tabs>
          <w:tab w:pos="522" w:val="left"/>
        </w:tabs>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三</w:t>
      </w:r>
      <w:bookmarkEnd w:id="172"/>
      <w:r>
        <w:rPr>
          <w:color w:val="000000"/>
          <w:spacing w:val="0"/>
          <w:w w:val="100"/>
          <w:position w:val="0"/>
        </w:rPr>
        <w:t>、</w:t>
        <w:tab/>
        <w:t>非主营业务情况</w:t>
      </w:r>
      <w:bookmarkEnd w:id="170"/>
      <w:bookmarkEnd w:id="171"/>
      <w:bookmarkEnd w:id="17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3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四</w:t>
      </w:r>
      <w:bookmarkEnd w:id="176"/>
      <w:r>
        <w:rPr>
          <w:color w:val="000000"/>
          <w:spacing w:val="0"/>
          <w:w w:val="100"/>
          <w:position w:val="0"/>
        </w:rPr>
        <w:t>、</w:t>
        <w:tab/>
        <w:t>资产及负债状况</w:t>
      </w:r>
      <w:bookmarkEnd w:id="174"/>
      <w:bookmarkEnd w:id="175"/>
      <w:bookmarkEnd w:id="177"/>
    </w:p>
    <w:p>
      <w:pPr>
        <w:pStyle w:val="Style37"/>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168,906,559.4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413,594,215.18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1,139,234,129.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488,415,364.25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267,605,994.2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59,371,697.45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194,130,093.3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222,099,657.85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242,029,469.9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216,469,295.87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415,807,904.5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416,603,168.36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147,989,186.8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143,310,242.60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693,444,772.8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293,066,177.27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tbl>
      <w:tblPr>
        <w:tblOverlap w:val="never"/>
        <w:jc w:val="center"/>
        <w:tblLayout w:type="fixed"/>
      </w:tblPr>
      <w:tblGrid>
        <w:gridCol w:w="3336"/>
        <w:gridCol w:w="3058"/>
        <w:gridCol w:w="3197"/>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87,388,939.87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银行借款抵押物</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银行借款抵押物</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92,945,814.45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五</w:t>
      </w:r>
      <w:bookmarkEnd w:id="192"/>
      <w:r>
        <w:rPr>
          <w:color w:val="000000"/>
          <w:spacing w:val="0"/>
          <w:w w:val="100"/>
          <w:position w:val="0"/>
        </w:rPr>
        <w:t>、投资状况分析</w:t>
      </w:r>
      <w:bookmarkEnd w:id="190"/>
      <w:bookmarkEnd w:id="191"/>
      <w:bookmarkEnd w:id="193"/>
    </w:p>
    <w:p>
      <w:pPr>
        <w:pStyle w:val="Style37"/>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74,164,695.66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188,383,280.00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w:t>
        <w:tab/>
        <w:t>以公允价值计量的金融资产</w:t>
      </w:r>
      <w:bookmarkEnd w:id="206"/>
      <w:bookmarkEnd w:id="207"/>
      <w:bookmarkEnd w:id="20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31"/>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六</w:t>
      </w:r>
      <w:bookmarkEnd w:id="216"/>
      <w:r>
        <w:rPr>
          <w:color w:val="000000"/>
          <w:spacing w:val="0"/>
          <w:w w:val="100"/>
          <w:position w:val="0"/>
        </w:rPr>
        <w:t>、重大资产和股权出售</w:t>
      </w:r>
      <w:bookmarkEnd w:id="214"/>
      <w:bookmarkEnd w:id="215"/>
      <w:bookmarkEnd w:id="217"/>
    </w:p>
    <w:p>
      <w:pPr>
        <w:pStyle w:val="Style37"/>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、出售重大资产情况</w:t>
      </w:r>
      <w:bookmarkEnd w:id="218"/>
      <w:bookmarkEnd w:id="219"/>
      <w:bookmarkEnd w:id="22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、出售重大股权情况</w:t>
      </w:r>
      <w:bookmarkEnd w:id="222"/>
      <w:bookmarkEnd w:id="223"/>
      <w:bookmarkEnd w:id="2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七</w:t>
      </w:r>
      <w:bookmarkEnd w:id="228"/>
      <w:r>
        <w:rPr>
          <w:color w:val="000000"/>
          <w:spacing w:val="0"/>
          <w:w w:val="100"/>
          <w:position w:val="0"/>
        </w:rPr>
        <w:t>、主要控股参股公司分析</w:t>
      </w:r>
      <w:bookmarkEnd w:id="226"/>
      <w:bookmarkEnd w:id="227"/>
      <w:bookmarkEnd w:id="22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恒顺 印尼中苏镍 矿公司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Mining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100,155,464,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76,974,298.7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56,281,203.5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114,381,744.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59,875,856.4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54,700,047.4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 尼海源公司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八</w:t>
      </w:r>
      <w:bookmarkEnd w:id="232"/>
      <w:r>
        <w:rPr>
          <w:color w:val="000000"/>
          <w:spacing w:val="0"/>
          <w:w w:val="100"/>
          <w:position w:val="0"/>
        </w:rPr>
        <w:t>、公司控制的结构化主体情况</w:t>
      </w:r>
      <w:bookmarkEnd w:id="230"/>
      <w:bookmarkEnd w:id="231"/>
      <w:bookmarkEnd w:id="233"/>
    </w:p>
    <w:p>
      <w:pPr>
        <w:pStyle w:val="Style33"/>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、公司未来发展的展望</w:t>
      </w:r>
      <w:bookmarkEnd w:id="234"/>
      <w:bookmarkEnd w:id="235"/>
      <w:bookmarkEnd w:id="237"/>
    </w:p>
    <w:p>
      <w:pPr>
        <w:pStyle w:val="Style33"/>
        <w:keepNext w:val="0"/>
        <w:keepLines w:val="0"/>
        <w:widowControl w:val="0"/>
        <w:shd w:val="clear" w:color="auto" w:fill="auto"/>
        <w:tabs>
          <w:tab w:pos="921" w:val="left"/>
        </w:tabs>
        <w:bidi w:val="0"/>
        <w:spacing w:before="0" w:after="0" w:line="314" w:lineRule="exact"/>
        <w:ind w:left="0" w:right="0" w:firstLine="380"/>
        <w:jc w:val="both"/>
      </w:pPr>
      <w:bookmarkStart w:id="238" w:name="bookmark238"/>
      <w:r>
        <w:rPr>
          <w:b/>
          <w:bCs/>
          <w:color w:val="000000"/>
          <w:spacing w:val="0"/>
          <w:w w:val="100"/>
          <w:position w:val="0"/>
        </w:rPr>
        <w:t>（</w:t>
      </w:r>
      <w:bookmarkEnd w:id="238"/>
      <w:r>
        <w:rPr>
          <w:b/>
          <w:bCs/>
          <w:color w:val="000000"/>
          <w:spacing w:val="0"/>
          <w:w w:val="100"/>
          <w:position w:val="0"/>
        </w:rPr>
        <w:t>一）</w:t>
        <w:tab/>
        <w:t>行业格局和趋势</w:t>
      </w:r>
    </w:p>
    <w:p>
      <w:pPr>
        <w:pStyle w:val="Style33"/>
        <w:keepNext w:val="0"/>
        <w:keepLines w:val="0"/>
        <w:widowControl w:val="0"/>
        <w:shd w:val="clear" w:color="auto" w:fill="auto"/>
        <w:tabs>
          <w:tab w:pos="779" w:val="left"/>
        </w:tabs>
        <w:bidi w:val="0"/>
        <w:spacing w:before="0" w:after="0" w:line="314" w:lineRule="exact"/>
        <w:ind w:left="0" w:right="0" w:firstLine="38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t>近年来，国内经济增速下降，为谋求更好地发展，公司通过探索海外市场，有效地整合内外部优质资源，积极探索 行业转型，从单一输配电制造企业向多元业务化领域发展。公司目前投资的海外国家如印尼、南非、津巴布韦、菲律宾等， 电力基础设施建设水平较为落后，但资源丰富。随着世界工业化发展的进程，上述国家推进国内工业化水平建设的需求十分 迫切。公司在印尼建设的青岛印尼综合产业园首创了综合服务一体化的商业运营模式，为其他企业海外投资建园起到了示范 作用。</w:t>
      </w:r>
    </w:p>
    <w:p>
      <w:pPr>
        <w:pStyle w:val="Style33"/>
        <w:keepNext w:val="0"/>
        <w:keepLines w:val="0"/>
        <w:widowControl w:val="0"/>
        <w:shd w:val="clear" w:color="auto" w:fill="auto"/>
        <w:bidi w:val="0"/>
        <w:spacing w:before="0" w:after="0" w:line="314" w:lineRule="exact"/>
        <w:ind w:left="0" w:right="0" w:firstLine="38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 投资所在国与我国政治关系友好，积极往来，为公司在海外投资发展提供了政治保障。在国家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政策的号召之下，公司将加大海外市场的开发力度，积极展开与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沿线国家的合作，最大限度的发挥自身优势，提 升公司海外经营能力和效益。</w:t>
      </w:r>
    </w:p>
    <w:p>
      <w:pPr>
        <w:pStyle w:val="Style33"/>
        <w:keepNext w:val="0"/>
        <w:keepLines w:val="0"/>
        <w:widowControl w:val="0"/>
        <w:shd w:val="clear" w:color="auto" w:fill="auto"/>
        <w:tabs>
          <w:tab w:pos="921" w:val="left"/>
        </w:tabs>
        <w:bidi w:val="0"/>
        <w:spacing w:before="0" w:after="0" w:line="314" w:lineRule="exact"/>
        <w:ind w:left="0" w:right="0" w:firstLine="380"/>
        <w:jc w:val="both"/>
      </w:pPr>
      <w:bookmarkStart w:id="241" w:name="bookmark241"/>
      <w:r>
        <w:rPr>
          <w:b/>
          <w:bCs/>
          <w:color w:val="000000"/>
          <w:spacing w:val="0"/>
          <w:w w:val="100"/>
          <w:position w:val="0"/>
        </w:rPr>
        <w:t>（</w:t>
      </w:r>
      <w:bookmarkEnd w:id="241"/>
      <w:r>
        <w:rPr>
          <w:b/>
          <w:bCs/>
          <w:color w:val="000000"/>
          <w:spacing w:val="0"/>
          <w:w w:val="100"/>
          <w:position w:val="0"/>
        </w:rPr>
        <w:t>二）</w:t>
        <w:tab/>
        <w:t>公司发展战略</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公司将紧跟国家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color w:val="000000"/>
          <w:spacing w:val="0"/>
          <w:w w:val="100"/>
          <w:position w:val="0"/>
        </w:rPr>
        <w:t>''</w:t>
      </w:r>
      <w:r>
        <w:rPr>
          <w:color w:val="000000"/>
          <w:spacing w:val="0"/>
          <w:w w:val="100"/>
          <w:position w:val="0"/>
        </w:rPr>
        <w:t xml:space="preserve">的发展战略，充分发挥自主投资带动工程承包、设备成套、技术服务出口的海外 经营模式，以印尼市场为基础，加大菲律宾及非洲等一带一路沿岸国家市场的开发力度，稳扎稳打，步步为营，建立独特的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恒顺模式匚</w:t>
      </w:r>
    </w:p>
    <w:p>
      <w:pPr>
        <w:pStyle w:val="Style33"/>
        <w:keepNext w:val="0"/>
        <w:keepLines w:val="0"/>
        <w:widowControl w:val="0"/>
        <w:shd w:val="clear" w:color="auto" w:fill="auto"/>
        <w:tabs>
          <w:tab w:pos="921" w:val="left"/>
        </w:tabs>
        <w:bidi w:val="0"/>
        <w:spacing w:before="0" w:after="200" w:line="314" w:lineRule="exact"/>
        <w:ind w:left="0" w:right="0" w:firstLine="380"/>
        <w:jc w:val="both"/>
      </w:pPr>
      <w:bookmarkStart w:id="242" w:name="bookmark242"/>
      <w:r>
        <w:rPr>
          <w:b/>
          <w:bCs/>
          <w:color w:val="000000"/>
          <w:spacing w:val="0"/>
          <w:w w:val="100"/>
          <w:position w:val="0"/>
        </w:rPr>
        <w:t>（</w:t>
      </w:r>
      <w:bookmarkEnd w:id="242"/>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33"/>
        <w:keepNext w:val="0"/>
        <w:keepLines w:val="0"/>
        <w:widowControl w:val="0"/>
        <w:shd w:val="clear" w:color="auto" w:fill="auto"/>
        <w:tabs>
          <w:tab w:pos="665" w:val="left"/>
        </w:tabs>
        <w:bidi w:val="0"/>
        <w:spacing w:before="0" w:after="0" w:line="314" w:lineRule="exact"/>
        <w:ind w:left="0" w:right="0" w:firstLine="380"/>
        <w:jc w:val="both"/>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w:t>
        <w:tab/>
        <w:t>进一步实施国际化战略，增强市场开拓</w:t>
      </w:r>
    </w:p>
    <w:p>
      <w:pPr>
        <w:pStyle w:val="Style33"/>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年公司在扎根现有投资国的基础上，将继续加大国际市场的开拓力度。以在建标志性项目为引导，利用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恒顺模式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的优势，与一带一路沿线国家如印度、泰国、老挝等国家积极联系，依托当地优质企业，力争取得深层次、多样化、高产出 的项目合作机会。</w:t>
      </w:r>
    </w:p>
    <w:p>
      <w:pPr>
        <w:pStyle w:val="Style33"/>
        <w:keepNext w:val="0"/>
        <w:keepLines w:val="0"/>
        <w:widowControl w:val="0"/>
        <w:shd w:val="clear" w:color="auto" w:fill="auto"/>
        <w:tabs>
          <w:tab w:pos="684" w:val="left"/>
        </w:tabs>
        <w:bidi w:val="0"/>
        <w:spacing w:before="0" w:after="0" w:line="314" w:lineRule="exact"/>
        <w:ind w:left="0" w:right="0" w:firstLine="380"/>
        <w:jc w:val="both"/>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重视高端人才引进及团队培养</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随着公司海外业务范围逐步扩大，对高端人才的需求愈加迫切。公司将丰富人才引进渠道，加强高素质人才的培养，增 强核心人才贮备力度。针对海外项目一对一的组建适应当地风俗文化的专业项目团队。同时通过进一步明确职责权利，营造 开放创新环境，完善公司激励机制，激发人才的技术、管理创新意识，以新思维带动公司业务和产品的提升，为公司发展提 供持续的动力。</w:t>
      </w:r>
    </w:p>
    <w:p>
      <w:pPr>
        <w:pStyle w:val="Style33"/>
        <w:keepNext w:val="0"/>
        <w:keepLines w:val="0"/>
        <w:widowControl w:val="0"/>
        <w:shd w:val="clear" w:color="auto" w:fill="auto"/>
        <w:tabs>
          <w:tab w:pos="675" w:val="left"/>
        </w:tabs>
        <w:bidi w:val="0"/>
        <w:spacing w:before="0" w:after="0" w:line="314" w:lineRule="exact"/>
        <w:ind w:left="0" w:right="0" w:firstLine="380"/>
        <w:jc w:val="both"/>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完善制度建设，强化管理协作</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为更好的推动公司战略发展规划，公司将对组织管理进行适应性和战略性的调整。完善内部管控体制，强化外部风险防 控机制，加大制度执行力度，进一步确保组织的稳定运行。同时加强集团与主要子公司之间的业务沟通协作，形成更高效的 协同机制，在应对新机遇和新挑战的过程中，推动企业整体价值的持续上升。</w:t>
      </w:r>
    </w:p>
    <w:p>
      <w:pPr>
        <w:pStyle w:val="Style33"/>
        <w:keepNext w:val="0"/>
        <w:keepLines w:val="0"/>
        <w:widowControl w:val="0"/>
        <w:shd w:val="clear" w:color="auto" w:fill="auto"/>
        <w:tabs>
          <w:tab w:pos="684" w:val="left"/>
        </w:tabs>
        <w:bidi w:val="0"/>
        <w:spacing w:before="0" w:after="0" w:line="314" w:lineRule="exact"/>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加强公司文化及品牌建设</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企业文化是推动企业长久发展的核心要素之一，决定企业的命脉，关系企业的兴衰；企业品牌是体现企业价值的标志。 公司海外业务的迅速发展，对公司企业文化如何与国际接轨、如何更好地融入投资国提出了更高的要求。为此，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 将进一步加深企业文化建设，对海外员工加强投资国的风俗文化教育，促进双方文化风俗交流。加强对员工的人文关怀，完 善薪资福利体系，将员工职业愿景与企业发展规划相结合，提高员工归属感和责任感，增强企业凝聚力。</w:t>
      </w:r>
    </w:p>
    <w:p>
      <w:pPr>
        <w:pStyle w:val="Style33"/>
        <w:keepNext w:val="0"/>
        <w:keepLines w:val="0"/>
        <w:widowControl w:val="0"/>
        <w:shd w:val="clear" w:color="auto" w:fill="auto"/>
        <w:bidi w:val="0"/>
        <w:spacing w:before="0" w:after="0" w:line="314" w:lineRule="exact"/>
        <w:ind w:left="0" w:right="0" w:firstLine="380"/>
        <w:jc w:val="left"/>
      </w:pPr>
      <w:bookmarkStart w:id="247" w:name="bookmark247"/>
      <w:r>
        <w:rPr>
          <w:b/>
          <w:bCs/>
          <w:color w:val="000000"/>
          <w:spacing w:val="0"/>
          <w:w w:val="100"/>
          <w:position w:val="0"/>
        </w:rPr>
        <w:t>（</w:t>
      </w:r>
      <w:bookmarkEnd w:id="247"/>
      <w:r>
        <w:rPr>
          <w:b/>
          <w:bCs/>
          <w:color w:val="000000"/>
          <w:spacing w:val="0"/>
          <w:w w:val="100"/>
          <w:position w:val="0"/>
        </w:rPr>
        <w:t>四）存在的风险及应对措施</w:t>
      </w:r>
    </w:p>
    <w:p>
      <w:pPr>
        <w:pStyle w:val="Style33"/>
        <w:keepNext w:val="0"/>
        <w:keepLines w:val="0"/>
        <w:widowControl w:val="0"/>
        <w:shd w:val="clear" w:color="auto" w:fill="auto"/>
        <w:tabs>
          <w:tab w:pos="670" w:val="left"/>
        </w:tabs>
        <w:bidi w:val="0"/>
        <w:spacing w:before="0" w:after="0" w:line="314" w:lineRule="exact"/>
        <w:ind w:left="0" w:right="0" w:firstLine="380"/>
        <w:jc w:val="left"/>
      </w:pPr>
      <w:bookmarkStart w:id="248" w:name="bookmark248"/>
      <w:r>
        <w:rPr>
          <w:rFonts w:ascii="Times New Roman" w:eastAsia="Times New Roman" w:hAnsi="Times New Roman" w:cs="Times New Roman"/>
          <w:b/>
          <w:bCs/>
          <w:color w:val="000000"/>
          <w:spacing w:val="0"/>
          <w:w w:val="100"/>
          <w:position w:val="0"/>
          <w:sz w:val="18"/>
          <w:szCs w:val="18"/>
        </w:rPr>
        <w:t>1</w:t>
      </w:r>
      <w:bookmarkEnd w:id="248"/>
      <w:r>
        <w:rPr>
          <w:b/>
          <w:bCs/>
          <w:color w:val="000000"/>
          <w:spacing w:val="0"/>
          <w:w w:val="100"/>
          <w:position w:val="0"/>
        </w:rPr>
        <w:t>、</w:t>
        <w:tab/>
        <w:t>海外投资政治环境的风险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目前，海外业务已成为公司收入的重要来源。公司目前在海外投资的项目主要在印尼、南非、津巴布韦、菲律宾等国家， 上述地区属于发展中国家，近年来，政治民主环境逐步改善，但政治环境仍相对较为复杂，市场开放有限，对外投资存在限 制，公司仍可能面临上述国家政策的变化带来的不利影响。随着公司海外业务的不断开拓，因海外业务所在国政治经济格局 变化引发的风险可能性在上升，公司与海外业主方、合作方可能发生的商业争端风险也在不断增加。</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针对以上风险，公司与上述国家的政府部门及大使馆保持积极良好的沟通，在印尼是印尼政府重点关注支持企业；在津 巴布韦，公司与津巴布韦成立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恒顺众昇津巴布韦政府总统奖学金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，出资培养</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名留学生来华学习，具有良好的群众基础； 在菲律宾，公司项目合作对象为菲律宾的龙头企业，为公司在上述国家开展投资项目提供了保障。</w:t>
      </w:r>
    </w:p>
    <w:p>
      <w:pPr>
        <w:pStyle w:val="Style33"/>
        <w:keepNext w:val="0"/>
        <w:keepLines w:val="0"/>
        <w:widowControl w:val="0"/>
        <w:shd w:val="clear" w:color="auto" w:fill="auto"/>
        <w:tabs>
          <w:tab w:pos="684" w:val="left"/>
        </w:tabs>
        <w:bidi w:val="0"/>
        <w:spacing w:before="0" w:after="0" w:line="314" w:lineRule="exact"/>
        <w:ind w:left="0" w:right="0" w:firstLine="380"/>
        <w:jc w:val="left"/>
      </w:pPr>
      <w:bookmarkStart w:id="249" w:name="bookmark249"/>
      <w:r>
        <w:rPr>
          <w:rFonts w:ascii="Times New Roman" w:eastAsia="Times New Roman" w:hAnsi="Times New Roman" w:cs="Times New Roman"/>
          <w:b/>
          <w:bCs/>
          <w:color w:val="000000"/>
          <w:spacing w:val="0"/>
          <w:w w:val="100"/>
          <w:position w:val="0"/>
          <w:sz w:val="18"/>
          <w:szCs w:val="18"/>
        </w:rPr>
        <w:t>2</w:t>
      </w:r>
      <w:bookmarkEnd w:id="249"/>
      <w:r>
        <w:rPr>
          <w:b/>
          <w:bCs/>
          <w:color w:val="000000"/>
          <w:spacing w:val="0"/>
          <w:w w:val="100"/>
          <w:position w:val="0"/>
        </w:rPr>
        <w:t>、</w:t>
        <w:tab/>
        <w:t>公司管理的风险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随着公司集团化进程的推进，公司资产规模和经营规模都将迅速扩张，在经营管理、资源整合、市场开拓、统筹管理等 方面对公司的管理层提出更高的要求。如公司不能有效地进一步提升管理标准及理念、完善管理流程和内部控制制度，将会 对公司的整体运营带来一定风险。同时，公司在并购海外公司后的业务整合、人员整合、文化整合等方面也面临相应的风险。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针对以上风险，公司已不断完善组织结构、加强人才队伍建设和管理制度建设。为不断吸引新的技术人才加盟，增强公 司的技术实力，公司制定了有竞争力的薪酬体系和职业发展规划，并对核心技术和管理人员进行股权激励，同时与核心人员 签订了保密协议，对竞业禁止义务和责任等进行了明确约定，尽可能降低或消除核心人员流失及由此带来的技术扩散风险。 对于海外收购的企业，以尊重当地文化为主旨，互相融合，加强沟通，逐步消除因文化差异存在的障碍。</w:t>
      </w:r>
    </w:p>
    <w:p>
      <w:pPr>
        <w:pStyle w:val="Style33"/>
        <w:keepNext w:val="0"/>
        <w:keepLines w:val="0"/>
        <w:widowControl w:val="0"/>
        <w:shd w:val="clear" w:color="auto" w:fill="auto"/>
        <w:tabs>
          <w:tab w:pos="684" w:val="left"/>
        </w:tabs>
        <w:bidi w:val="0"/>
        <w:spacing w:before="0" w:after="0" w:line="314" w:lineRule="exact"/>
        <w:ind w:left="0" w:right="0" w:firstLine="380"/>
        <w:jc w:val="left"/>
      </w:pPr>
      <w:bookmarkStart w:id="250" w:name="bookmark250"/>
      <w:r>
        <w:rPr>
          <w:rFonts w:ascii="Times New Roman" w:eastAsia="Times New Roman" w:hAnsi="Times New Roman" w:cs="Times New Roman"/>
          <w:b/>
          <w:bCs/>
          <w:color w:val="000000"/>
          <w:spacing w:val="0"/>
          <w:w w:val="100"/>
          <w:position w:val="0"/>
          <w:sz w:val="18"/>
          <w:szCs w:val="18"/>
        </w:rPr>
        <w:t>3</w:t>
      </w:r>
      <w:bookmarkEnd w:id="250"/>
      <w:r>
        <w:rPr>
          <w:b/>
          <w:bCs/>
          <w:color w:val="000000"/>
          <w:spacing w:val="0"/>
          <w:w w:val="100"/>
          <w:position w:val="0"/>
        </w:rPr>
        <w:t>、</w:t>
        <w:tab/>
        <w:t>投资项目实施的风险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公司在海外投资及拟收购的项目，虽然在前期已请相关专业机构进行了充分论证，并经过了董事会及股东会的审议研究， 但由于在项目实施及营运过程中可能会由于市场的变化、政策的调整、投资地人文环境的不适应、市场拓展不力、人力资源 的不足等问题，存在投资项目时间进度不能按照计划进行或项目收益无法达到预期的风险。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针对以上风险，在项目时间进度方面，公司会对各项目的进展情况及时跟踪，及时处理项目实施过程中出现的问题，尽 可能使项目时间按计划进度进行。公司将积极开展融资，进一步开拓思路，通过寻求有资金实力的合作伙伴、争取资本市场 直接融资等方式，解决项目资金需求、降低财务成本。</w:t>
      </w:r>
    </w:p>
    <w:p>
      <w:pPr>
        <w:pStyle w:val="Style33"/>
        <w:keepNext w:val="0"/>
        <w:keepLines w:val="0"/>
        <w:widowControl w:val="0"/>
        <w:shd w:val="clear" w:color="auto" w:fill="auto"/>
        <w:tabs>
          <w:tab w:pos="684" w:val="left"/>
        </w:tabs>
        <w:bidi w:val="0"/>
        <w:spacing w:before="0" w:after="0" w:line="314" w:lineRule="exact"/>
        <w:ind w:left="0" w:right="0" w:firstLine="380"/>
        <w:jc w:val="left"/>
      </w:pPr>
      <w:bookmarkStart w:id="251" w:name="bookmark251"/>
      <w:r>
        <w:rPr>
          <w:rFonts w:ascii="Times New Roman" w:eastAsia="Times New Roman" w:hAnsi="Times New Roman" w:cs="Times New Roman"/>
          <w:b/>
          <w:bCs/>
          <w:color w:val="000000"/>
          <w:spacing w:val="0"/>
          <w:w w:val="100"/>
          <w:position w:val="0"/>
          <w:sz w:val="18"/>
          <w:szCs w:val="18"/>
        </w:rPr>
        <w:t>4</w:t>
      </w:r>
      <w:bookmarkEnd w:id="251"/>
      <w:r>
        <w:rPr>
          <w:b/>
          <w:bCs/>
          <w:color w:val="000000"/>
          <w:spacing w:val="0"/>
          <w:w w:val="100"/>
          <w:position w:val="0"/>
        </w:rPr>
        <w:t>、</w:t>
        <w:tab/>
        <w:t>汇率变动的风险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公司签署的合作项目，目前在执行的合同多以外币为结算货币，虽然在合同中约定了相关的汇率变化调整条款，但仍存 </w:t>
      </w:r>
      <w:r>
        <w:rPr>
          <w:color w:val="000000"/>
          <w:spacing w:val="0"/>
          <w:w w:val="100"/>
          <w:position w:val="0"/>
        </w:rPr>
        <w:t>在一定的风险。</w:t>
      </w:r>
    </w:p>
    <w:p>
      <w:pPr>
        <w:pStyle w:val="Style33"/>
        <w:keepNext w:val="0"/>
        <w:keepLines w:val="0"/>
        <w:widowControl w:val="0"/>
        <w:shd w:val="clear" w:color="auto" w:fill="auto"/>
        <w:bidi w:val="0"/>
        <w:spacing w:before="0" w:after="100" w:line="316" w:lineRule="exact"/>
        <w:ind w:left="0" w:right="0"/>
        <w:jc w:val="both"/>
      </w:pPr>
      <w:r>
        <w:rPr>
          <w:color w:val="000000"/>
          <w:spacing w:val="0"/>
          <w:w w:val="100"/>
          <w:position w:val="0"/>
        </w:rPr>
        <w:t>针对以上风险，公司将进一步完善合同中汇率调整的条款。</w:t>
      </w:r>
    </w:p>
    <w:p>
      <w:pPr>
        <w:pStyle w:val="Style33"/>
        <w:keepNext w:val="0"/>
        <w:keepLines w:val="0"/>
        <w:widowControl w:val="0"/>
        <w:shd w:val="clear" w:color="auto" w:fill="auto"/>
        <w:bidi w:val="0"/>
        <w:spacing w:before="0" w:after="0" w:line="360" w:lineRule="auto"/>
        <w:ind w:left="0" w:right="0"/>
        <w:jc w:val="both"/>
      </w:pPr>
      <w:bookmarkStart w:id="252" w:name="bookmark252"/>
      <w:r>
        <w:rPr>
          <w:rFonts w:ascii="Times New Roman" w:eastAsia="Times New Roman" w:hAnsi="Times New Roman" w:cs="Times New Roman"/>
          <w:b/>
          <w:bCs/>
          <w:color w:val="000000"/>
          <w:spacing w:val="0"/>
          <w:w w:val="100"/>
          <w:position w:val="0"/>
          <w:sz w:val="18"/>
          <w:szCs w:val="18"/>
        </w:rPr>
        <w:t>5</w:t>
      </w:r>
      <w:bookmarkEnd w:id="252"/>
      <w:r>
        <w:rPr>
          <w:b/>
          <w:bCs/>
          <w:color w:val="000000"/>
          <w:spacing w:val="0"/>
          <w:w w:val="100"/>
          <w:position w:val="0"/>
        </w:rPr>
        <w:t>、公司股票存在可能被暂停上市的风险</w:t>
      </w:r>
    </w:p>
    <w:p>
      <w:pPr>
        <w:pStyle w:val="Style33"/>
        <w:keepNext w:val="0"/>
        <w:keepLines w:val="0"/>
        <w:widowControl w:val="0"/>
        <w:shd w:val="clear" w:color="auto" w:fill="auto"/>
        <w:bidi w:val="0"/>
        <w:spacing w:before="0" w:after="36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日收到中国证监会调查通知书（编号：深专调查通字</w:t>
      </w:r>
      <w:r>
        <w:rPr>
          <w:rFonts w:ascii="Times New Roman" w:eastAsia="Times New Roman" w:hAnsi="Times New Roman" w:cs="Times New Roman"/>
          <w:color w:val="000000"/>
          <w:spacing w:val="0"/>
          <w:w w:val="100"/>
          <w:position w:val="0"/>
          <w:sz w:val="18"/>
          <w:szCs w:val="18"/>
        </w:rPr>
        <w:t>2015689</w:t>
      </w:r>
      <w:r>
        <w:rPr>
          <w:color w:val="000000"/>
          <w:spacing w:val="0"/>
          <w:w w:val="100"/>
          <w:position w:val="0"/>
        </w:rPr>
        <w:t>号）。因公司涉嫌违反证券法律法规， 根据《中华人民共和国证券法》的有关规定，决定对公司进行立案调查。根据中国证监会《关于改革完善并严格实施上市公 司退市制度的若干意见》和《深圳证券交易所创业板股票上市规则（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年修订）》的有关规定，如本公司存在或涉嫌存在 重大违反证券法律法规行为的，公司股票可能将被深圳证券交易所实施暂停上市，请广大投资者注意投资风险。截至目前， 公司尚未收到中国证监会的最终调查结论文件。</w:t>
      </w:r>
    </w:p>
    <w:p>
      <w:pPr>
        <w:pStyle w:val="Style31"/>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rPr>
        <w:t>十、接待调研、沟通、采访等活动登记表</w:t>
      </w:r>
      <w:bookmarkEnd w:id="253"/>
      <w:bookmarkEnd w:id="254"/>
      <w:bookmarkEnd w:id="255"/>
    </w:p>
    <w:p>
      <w:pPr>
        <w:pStyle w:val="Style37"/>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日投资者关系活动记录表）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日投资者关系活动记录表）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深交所互动易：（恒顺众昇：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日投资者关系活动记录表）</w:t>
            </w:r>
          </w:p>
        </w:tc>
      </w:tr>
    </w:tbl>
    <w:p>
      <w:pPr>
        <w:pStyle w:val="Style17"/>
        <w:keepNext/>
        <w:keepLines/>
        <w:widowControl w:val="0"/>
        <w:shd w:val="clear" w:color="auto" w:fill="auto"/>
        <w:bidi w:val="0"/>
        <w:spacing w:before="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31"/>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、公司普通股利润分配及资本公积金转增股本情况</w:t>
      </w:r>
      <w:bookmarkEnd w:id="264"/>
      <w:bookmarkEnd w:id="265"/>
      <w:bookmarkEnd w:id="267"/>
      <w:bookmarkEnd w:id="26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587,615,228.18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年度，公司计划不派发现金红利，不送红股，不以公积金转增股本。</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bidi w:val="0"/>
        <w:spacing w:before="0" w:after="140" w:line="32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年半年度利润分配预案的议案》，以截至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元人民币（含税），同时以公司总股本</w:t>
      </w:r>
      <w:r>
        <w:rPr>
          <w:rFonts w:ascii="Times New Roman" w:eastAsia="Times New Roman" w:hAnsi="Times New Roman" w:cs="Times New Roman"/>
          <w:color w:val="000000"/>
          <w:spacing w:val="0"/>
          <w:w w:val="100"/>
          <w:position w:val="0"/>
          <w:sz w:val="18"/>
          <w:szCs w:val="18"/>
        </w:rPr>
        <w:t xml:space="preserve">30,661 </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股（含税）；并以资本公积金每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股向全体股东转增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股，共计送增</w:t>
      </w:r>
      <w:r>
        <w:rPr>
          <w:rFonts w:ascii="Times New Roman" w:eastAsia="Times New Roman" w:hAnsi="Times New Roman" w:cs="Times New Roman"/>
          <w:color w:val="000000"/>
          <w:spacing w:val="0"/>
          <w:w w:val="100"/>
          <w:position w:val="0"/>
          <w:sz w:val="18"/>
          <w:szCs w:val="18"/>
        </w:rPr>
        <w:t>45,991.50</w:t>
      </w:r>
      <w:r>
        <w:rPr>
          <w:color w:val="000000"/>
          <w:spacing w:val="0"/>
          <w:w w:val="100"/>
          <w:position w:val="0"/>
        </w:rPr>
        <w:t>万股。 权益分派的股权登记日为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日，权益分派完成后，公司总股本增至</w:t>
      </w:r>
      <w:r>
        <w:rPr>
          <w:rFonts w:ascii="Times New Roman" w:eastAsia="Times New Roman" w:hAnsi="Times New Roman" w:cs="Times New Roman"/>
          <w:color w:val="000000"/>
          <w:spacing w:val="0"/>
          <w:w w:val="100"/>
          <w:position w:val="0"/>
          <w:sz w:val="18"/>
          <w:szCs w:val="18"/>
        </w:rPr>
        <w:t>76,652.5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 公司近三年（包括本报告期）普通股现金分红情况表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252,786,403.20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338,648,755.97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109,530,694.55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2"/>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根据《公司章程》中的规定：公司该年度实现的可分配利润 为正，经营活动产生的现金流量净额为正，且无重大投资计 划或现金支出事项发生，应当采取现金方式分配股利，以现 金方式分配的利润不少于当年实现的可分配利润的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。重 大投资计划或现金支出事项是指：公司未来十二个月内拟对 外投资、收购资产或进行固定资产投资等交易涉及的累计支 出达到或者超过最近一期经审计净资产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以上的事项。因 公司存在重大投资计划，为保持公司持续健康发展，公司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年度不分配现金红利，不送股且不进行资本公积金转增股本。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日与非洲煤业有限公司签订了《关于 青岛市恒顺众昇集团股份有限公司收购宝巴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Baobab</w:t>
            </w:r>
            <w:r>
              <w:rPr>
                <w:color w:val="000000"/>
                <w:spacing w:val="0"/>
                <w:w w:val="100"/>
                <w:position w:val="0"/>
              </w:rPr>
              <w:t xml:space="preserve">）开采 和勘探（控股）有限公司部分股权提案的谅解备忘录》，拟以 </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亿美元现金支付的方式收购宝巴（</w:t>
            </w:r>
            <w:r>
              <w:rPr>
                <w:rFonts w:ascii="Times New Roman" w:eastAsia="Times New Roman" w:hAnsi="Times New Roman" w:cs="Times New Roman"/>
                <w:color w:val="000000"/>
                <w:spacing w:val="0"/>
                <w:w w:val="100"/>
                <w:position w:val="0"/>
                <w:sz w:val="18"/>
                <w:szCs w:val="18"/>
              </w:rPr>
              <w:t>Baobab</w:t>
            </w:r>
            <w:r>
              <w:rPr>
                <w:color w:val="000000"/>
                <w:spacing w:val="0"/>
                <w:w w:val="100"/>
                <w:position w:val="0"/>
              </w:rPr>
              <w:t>）开采和勘探</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（控股）有限公司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的股权，超过公司最近一期经审计净 资产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以上。因此，公司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年度不进行利润分配，未分 配利润计划用于上述收购事项及公司日常经营。</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、承诺事项履行情况</w:t>
      </w:r>
      <w:bookmarkEnd w:id="268"/>
      <w:bookmarkEnd w:id="269"/>
      <w:bookmarkEnd w:id="271"/>
    </w:p>
    <w:p>
      <w:pPr>
        <w:pStyle w:val="Style37"/>
        <w:keepNext/>
        <w:keepLines/>
        <w:widowControl w:val="0"/>
        <w:shd w:val="clear" w:color="auto" w:fill="auto"/>
        <w:bidi w:val="0"/>
        <w:spacing w:before="0" w:line="31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22"/>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贾全臣、贾玉 兰、贾晓钰、 戴一鸣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甲方：贾全 臣，乙方：贾 玉兰，丙方： 贾晓钰，丁 方：戴一鸣。 第一条甲 方、乙方、丙 方、丁方确 认，在其作为 公司股东期 间以及作为 新余清源股 东间接持有 公司股份期 间，在行使股 东权利（包括 但不限于股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东提案权、股 东表决权等 权利）时，均 保持一致意 见，系一致行 动人。第二条 各方同意今 后作为公司 股东期间，在 行使《公司 法》和《青岛 市恒顺众昇 集团股份有 限公司章程》 赋予公司股 东的权利（包 括但不限于 股东提案权、 股东表决权） 时，均采取一 致行动，作出 相同的意思 表示，各方同 意通过下列 方式形成相 同意思表示：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.乙方、丙 方、丁方均同 意在股东大 会行使股东 提案权、表决 权时，以甲方 意见作为一 致行动的意 见，该意见对 全体一致行 动人均具有 约束力，各方 需按该意见 行使股东权 利，发表意 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在面 临公司其他 股东或第三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方收购，影响 公司控制权 时，协议各方 应采取一致 行动，以维护 公司的稳定 和持续发展；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.未经本协 议他方一致 同意，任何一 方不得采取 任何单方行 动，包括但不 限于出售股 份、质押股 份、提议或表 决支持任一 足以影响公 司控制权变 更的提议或 决定等。本协 议一方或多 方经他方同 意增加或减 少所持公司 股份不影响 各方继续按 照本协议的 约定与其他 方保持一致 行动。第三条 本协议经各 方签字后生 效，对各方均 具有法律约 束力。且于本 协议生效之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之内，本协议 不可撤销。 贾全臣先生 及其一致行 动人贾玉兰 女士、贾晓钰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先生、戴一鸣 先生特此承 诺：自《一致 行动协议书》 签署之日起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个月内，贾 全臣先生及 其一致行动 人贾玉兰女 士、贾晓钰先 生、戴一鸣先 生合计增持 恒顺众昇股 份不超过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,且不会减 持恒顺众昇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贾全臣、贾玉 兰、贾晓钰、 刘涛、莫柏 欣、王天文、 严冬梅、姚刚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不减持股份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公司股份的 实际控制人、 董事及高级 管理人员（贾 全臣先生、贾 晓钰先生、姚 刚先生、贾玉 兰女士、王天 文先生、严冬 梅女士、莫柏 欣女士、刘涛 先生）为维护 资本市场稳 定，增强投资 者信心，基于 对公司未来 发展前景的 坚定信心，承 诺自签署《关 于未来六个 月内不减持 公司股份的 承诺函》之日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 六个月内不 减持本人直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接、间接持有 的公司股份， 包括承诺期 间通过二级 市场或以符 合中国证监 会和深圳证 券交易所规 定的方式增 持的公司股 份，若违反上 述承诺，减持 股份所得全 部归公司所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增持股份承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贾全臣先生 基于对公司 未来发展前 景的信心及 对现有股票 价值的合理 判断，根据中 国证券监督 管理委员会 和深圳证券 交易所的有 关规定及市 场情况，计划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个月内，累 计增持不低 于公司总股 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不超 过公司总股 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的股份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即不低于 </w:t>
            </w:r>
            <w:r>
              <w:rPr>
                <w:rFonts w:ascii="Times New Roman" w:eastAsia="Times New Roman" w:hAnsi="Times New Roman" w:cs="Times New Roman"/>
                <w:color w:val="000000"/>
                <w:spacing w:val="0"/>
                <w:w w:val="100"/>
                <w:position w:val="0"/>
                <w:sz w:val="18"/>
                <w:szCs w:val="18"/>
              </w:rPr>
              <w:t xml:space="preserve">76.6525 </w:t>
            </w:r>
            <w:r>
              <w:rPr>
                <w:color w:val="000000"/>
                <w:spacing w:val="0"/>
                <w:w w:val="100"/>
                <w:position w:val="0"/>
              </w:rPr>
              <w:t xml:space="preserve">万股， 不超过 </w:t>
            </w:r>
            <w:r>
              <w:rPr>
                <w:rFonts w:ascii="Times New Roman" w:eastAsia="Times New Roman" w:hAnsi="Times New Roman" w:cs="Times New Roman"/>
                <w:color w:val="000000"/>
                <w:spacing w:val="0"/>
                <w:w w:val="100"/>
                <w:position w:val="0"/>
                <w:sz w:val="18"/>
                <w:szCs w:val="18"/>
              </w:rPr>
              <w:t xml:space="preserve">1533.05 </w:t>
            </w:r>
            <w:r>
              <w:rPr>
                <w:color w:val="000000"/>
                <w:spacing w:val="0"/>
                <w:w w:val="100"/>
                <w:position w:val="0"/>
              </w:rPr>
              <w:t>万 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。增持所需 资金由贾全 臣先生自筹 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tbl>
      <w:tblPr>
        <w:tblOverlap w:val="never"/>
        <w:jc w:val="center"/>
        <w:tblLayout w:type="fixed"/>
      </w:tblPr>
      <w:tblGrid>
        <w:gridCol w:w="2842"/>
        <w:gridCol w:w="674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7"/>
        <w:keepNext/>
        <w:keepLines/>
        <w:widowControl w:val="0"/>
        <w:shd w:val="clear" w:color="auto" w:fill="auto"/>
        <w:bidi w:val="0"/>
        <w:spacing w:before="0" w:after="240" w:line="322" w:lineRule="exact"/>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3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240" w:line="302"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控股股东及其关联方对上市公司的非经营性占用资金情况</w:t>
      </w:r>
      <w:bookmarkEnd w:id="280"/>
      <w:bookmarkEnd w:id="281"/>
      <w:bookmarkEnd w:id="283"/>
    </w:p>
    <w:p>
      <w:pPr>
        <w:pStyle w:val="Style33"/>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22" w:val="left"/>
        </w:tabs>
        <w:bidi w:val="0"/>
        <w:spacing w:before="0" w:after="240" w:line="30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w:t>
        <w:tab/>
        <w:t>董事会对最近一期“非标准审计报告”相关情况的说明</w:t>
      </w:r>
      <w:bookmarkEnd w:id="284"/>
      <w:bookmarkEnd w:id="285"/>
      <w:bookmarkEnd w:id="287"/>
    </w:p>
    <w:p>
      <w:pPr>
        <w:pStyle w:val="Style3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240" w:line="302"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五</w:t>
      </w:r>
      <w:bookmarkEnd w:id="290"/>
      <w:r>
        <w:rPr>
          <w:color w:val="000000"/>
          <w:spacing w:val="0"/>
          <w:w w:val="100"/>
          <w:position w:val="0"/>
        </w:rPr>
        <w:t>、</w:t>
        <w:tab/>
        <w:t>董事会、监事会、独立董事（如有）对会计师事务所本报告期“非标准审计报告”的说 明</w:t>
      </w:r>
      <w:bookmarkEnd w:id="288"/>
      <w:bookmarkEnd w:id="289"/>
      <w:bookmarkEnd w:id="291"/>
    </w:p>
    <w:p>
      <w:pPr>
        <w:pStyle w:val="Style33"/>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tabs>
          <w:tab w:pos="334" w:val="left"/>
        </w:tabs>
        <w:bidi w:val="0"/>
        <w:spacing w:before="0" w:after="0" w:line="317" w:lineRule="exact"/>
        <w:ind w:left="0" w:right="0" w:firstLine="0"/>
        <w:jc w:val="left"/>
      </w:pPr>
      <w:bookmarkStart w:id="292" w:name="bookmark292"/>
      <w:r>
        <w:rPr>
          <w:rFonts w:ascii="Times New Roman" w:eastAsia="Times New Roman" w:hAnsi="Times New Roman" w:cs="Times New Roman"/>
          <w:color w:val="000000"/>
          <w:spacing w:val="0"/>
          <w:w w:val="100"/>
          <w:position w:val="0"/>
          <w:sz w:val="18"/>
          <w:szCs w:val="18"/>
        </w:rPr>
        <w:t>1</w:t>
      </w:r>
      <w:bookmarkEnd w:id="292"/>
      <w:r>
        <w:rPr>
          <w:color w:val="000000"/>
          <w:spacing w:val="0"/>
          <w:w w:val="100"/>
          <w:position w:val="0"/>
        </w:rPr>
        <w:t>、</w:t>
        <w:tab/>
        <w:t>董事会关于对会计师事务所出具的带强调事项段的无保留审计意见涉及事项的专项说明：</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山东和信会计师事务所（特殊普通合伙）对公司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年度财务报表出具了带强调事项段的无保留意见审计报告。 强调事项内容如下：</w:t>
      </w:r>
    </w:p>
    <w:p>
      <w:pPr>
        <w:pStyle w:val="Style33"/>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我们提醒财务报表使用者关注如下事项：恒顺公司于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日收到中国证券监督管理委员会调查通知书（编号：深专 调查通字</w:t>
      </w:r>
      <w:r>
        <w:rPr>
          <w:rFonts w:ascii="Times New Roman" w:eastAsia="Times New Roman" w:hAnsi="Times New Roman" w:cs="Times New Roman"/>
          <w:color w:val="000000"/>
          <w:spacing w:val="0"/>
          <w:w w:val="100"/>
          <w:position w:val="0"/>
          <w:sz w:val="18"/>
          <w:szCs w:val="18"/>
        </w:rPr>
        <w:t>2015689</w:t>
      </w:r>
      <w:r>
        <w:rPr>
          <w:color w:val="000000"/>
          <w:spacing w:val="0"/>
          <w:w w:val="100"/>
          <w:position w:val="0"/>
          <w:sz w:val="17"/>
          <w:szCs w:val="17"/>
        </w:rPr>
        <w:t>号），根据《中华人民共和国证券法》的有关规定，中国证券监督管理委员会决定对恒顺公司立案调查。 截至审计报告日，证监会尚未出具最终结论。本段内容不影响发表的审计意见。</w:t>
      </w:r>
      <w:r>
        <w:rPr>
          <w:rFonts w:ascii="Times New Roman" w:eastAsia="Times New Roman" w:hAnsi="Times New Roman" w:cs="Times New Roman"/>
          <w:color w:val="000000"/>
          <w:spacing w:val="0"/>
          <w:w w:val="100"/>
          <w:position w:val="0"/>
          <w:sz w:val="18"/>
          <w:szCs w:val="18"/>
        </w:rPr>
        <w:t>”</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针对上述事项，董事会作出如下说明：公司于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日接到证监会的立案调查通知书（编号：深专调查通字</w:t>
      </w:r>
      <w:r>
        <w:rPr>
          <w:rFonts w:ascii="Times New Roman" w:eastAsia="Times New Roman" w:hAnsi="Times New Roman" w:cs="Times New Roman"/>
          <w:color w:val="000000"/>
          <w:spacing w:val="0"/>
          <w:w w:val="100"/>
          <w:position w:val="0"/>
          <w:sz w:val="18"/>
          <w:szCs w:val="18"/>
        </w:rPr>
        <w:t>2015689</w:t>
      </w:r>
      <w:r>
        <w:rPr>
          <w:color w:val="000000"/>
          <w:spacing w:val="0"/>
          <w:w w:val="100"/>
          <w:position w:val="0"/>
        </w:rPr>
        <w:t>号）， 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日，公司尚未收到证监会的立案调查结果，公司将会及时披露相关进展并积极与监管部门沟通。目前，公 司内外部生产经营环境一切正常。董事会提醒广大投资者谨慎投资，注意投资风险。</w:t>
      </w:r>
    </w:p>
    <w:p>
      <w:pPr>
        <w:pStyle w:val="Style33"/>
        <w:keepNext w:val="0"/>
        <w:keepLines w:val="0"/>
        <w:widowControl w:val="0"/>
        <w:shd w:val="clear" w:color="auto" w:fill="auto"/>
        <w:tabs>
          <w:tab w:pos="354" w:val="left"/>
        </w:tabs>
        <w:bidi w:val="0"/>
        <w:spacing w:before="0" w:after="0" w:line="317" w:lineRule="exact"/>
        <w:ind w:left="0" w:right="0" w:firstLine="0"/>
        <w:jc w:val="left"/>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w:t>
        <w:tab/>
        <w:t>监事会对董事会关于对会计师事务所出具的带强调事项段的无保留审计意见涉及事项的专项说明的意见： 公司监事会认为，该说明符合公司的实际情况，同意公司董事会的意见。</w:t>
      </w:r>
    </w:p>
    <w:p>
      <w:pPr>
        <w:pStyle w:val="Style33"/>
        <w:keepNext w:val="0"/>
        <w:keepLines w:val="0"/>
        <w:widowControl w:val="0"/>
        <w:shd w:val="clear" w:color="auto" w:fill="auto"/>
        <w:tabs>
          <w:tab w:pos="344" w:val="left"/>
        </w:tabs>
        <w:bidi w:val="0"/>
        <w:spacing w:before="0" w:after="0" w:line="317" w:lineRule="exact"/>
        <w:ind w:left="0" w:right="0" w:firstLine="0"/>
        <w:jc w:val="left"/>
      </w:pPr>
      <w:bookmarkStart w:id="294" w:name="bookmark294"/>
      <w:r>
        <w:rPr>
          <w:rFonts w:ascii="Times New Roman" w:eastAsia="Times New Roman" w:hAnsi="Times New Roman" w:cs="Times New Roman"/>
          <w:color w:val="000000"/>
          <w:spacing w:val="0"/>
          <w:w w:val="100"/>
          <w:position w:val="0"/>
          <w:sz w:val="18"/>
          <w:szCs w:val="18"/>
        </w:rPr>
        <w:t>3</w:t>
      </w:r>
      <w:bookmarkEnd w:id="294"/>
      <w:r>
        <w:rPr>
          <w:color w:val="000000"/>
          <w:spacing w:val="0"/>
          <w:w w:val="100"/>
          <w:position w:val="0"/>
        </w:rPr>
        <w:t>、</w:t>
        <w:tab/>
        <w:t>独立董事对会计师事务所出具的带强调事项段的无保留审计意见的独立意见：</w:t>
      </w:r>
    </w:p>
    <w:p>
      <w:pPr>
        <w:pStyle w:val="Style3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独立董事对公司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年度的财务报告及山东和信会计师事务所（特殊普通合伙）出具的带强调事项段的无保留意见审计报告 进行了认真审阅，并对财务报告和审计报告的有关内容与注册会计师、公司管理层等进行了专门交谈沟通，独立董事认可审 计报告的强调事项内容，也同意公司董事会对该事项的相关说明及处理意见。希望董事会和管理层积极配合证监会的调查， 使公司持续、稳定、健康发展。</w:t>
      </w:r>
    </w:p>
    <w:p>
      <w:pPr>
        <w:pStyle w:val="Style31"/>
        <w:keepNext/>
        <w:keepLines/>
        <w:widowControl w:val="0"/>
        <w:shd w:val="clear" w:color="auto" w:fill="auto"/>
        <w:tabs>
          <w:tab w:pos="522" w:val="left"/>
        </w:tabs>
        <w:bidi w:val="0"/>
        <w:spacing w:before="0" w:after="240" w:line="302"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六</w:t>
      </w:r>
      <w:bookmarkEnd w:id="297"/>
      <w:r>
        <w:rPr>
          <w:color w:val="000000"/>
          <w:spacing w:val="0"/>
          <w:w w:val="100"/>
          <w:position w:val="0"/>
        </w:rPr>
        <w:t>、</w:t>
        <w:tab/>
        <w:t>董事会关于报告期会计政策、会计估计变更或重大会计差错更正的说明</w:t>
      </w:r>
      <w:bookmarkEnd w:id="295"/>
      <w:bookmarkEnd w:id="296"/>
      <w:bookmarkEnd w:id="298"/>
    </w:p>
    <w:p>
      <w:pPr>
        <w:pStyle w:val="Style33"/>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、变更原因和内容</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公司在股权激励计划行权后，本着谨慎性原则，可抵扣暂时性差异以实际预计的股权激励费用为上限，若可税前列支金额超 出账面计提金额，则调减金额以计提金额为限，即纳税调减金额不得超过以前年度纳税调增金额。经多方沟通，并依据国家 税务总局公告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号《国家税务总局关于我国居民企业实行股权激励计划有关企业所得税处理问题的公告》第二条第 </w:t>
      </w:r>
      <w:r>
        <w:rPr>
          <w:color w:val="000000"/>
          <w:spacing w:val="0"/>
          <w:w w:val="100"/>
          <w:position w:val="0"/>
        </w:rPr>
        <w:t>二款之规定,我公司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年将股权激励计划行权可抵扣暂时性差异变更为以该股票实际行权时的公允价格与激励对象实际行 权支付价格的差额及数量，计算确定作为当年上市公司工资薪金支出，并依照税法规定进行税前扣除。</w:t>
      </w:r>
    </w:p>
    <w:p>
      <w:pPr>
        <w:pStyle w:val="Style33"/>
        <w:keepNext w:val="0"/>
        <w:keepLines w:val="0"/>
        <w:widowControl w:val="0"/>
        <w:shd w:val="clear" w:color="auto" w:fill="auto"/>
        <w:bidi w:val="0"/>
        <w:spacing w:before="0" w:after="32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、本次会计估计变更对公司的影响</w:t>
      </w:r>
    </w:p>
    <w:p>
      <w:pPr>
        <w:pStyle w:val="Style31"/>
        <w:keepNext/>
        <w:keepLines/>
        <w:widowControl w:val="0"/>
        <w:shd w:val="clear" w:color="auto" w:fill="auto"/>
        <w:bidi w:val="0"/>
        <w:spacing w:before="0" w:line="317" w:lineRule="exact"/>
        <w:ind w:left="0" w:right="0" w:firstLine="0"/>
        <w:jc w:val="left"/>
      </w:pPr>
      <w:bookmarkStart w:id="299" w:name="bookmark299"/>
      <w:bookmarkStart w:id="300" w:name="bookmark300"/>
      <w:bookmarkStart w:id="301" w:name="bookmark301"/>
      <w:r>
        <w:rPr>
          <w:color w:val="000000"/>
          <w:spacing w:val="0"/>
          <w:w w:val="100"/>
          <w:position w:val="0"/>
        </w:rPr>
        <w:t>本次会计估计变更对公司本年度及以后会计期间的净利润不产生影响。七、与上年度财务报 告相比，合并报表范围发生变化的情况说明</w:t>
      </w:r>
      <w:bookmarkEnd w:id="299"/>
      <w:bookmarkEnd w:id="300"/>
      <w:bookmarkEnd w:id="301"/>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320" w:line="317" w:lineRule="exact"/>
        <w:ind w:left="0" w:right="0" w:firstLine="380"/>
        <w:jc w:val="left"/>
      </w:pPr>
      <w:r>
        <w:rPr>
          <w:color w:val="000000"/>
          <w:spacing w:val="0"/>
          <w:w w:val="100"/>
          <w:position w:val="0"/>
        </w:rPr>
        <w:t>报告期内公司投资设立新疆清源生物质能源有限公司、</w:t>
      </w: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恒顺印尼海源公司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两个全资子 公司，自设立之日起集团将其纳入合并范围。</w:t>
      </w:r>
    </w:p>
    <w:p>
      <w:pPr>
        <w:pStyle w:val="Style31"/>
        <w:keepNext/>
        <w:keepLines/>
        <w:widowControl w:val="0"/>
        <w:shd w:val="clear" w:color="auto" w:fill="auto"/>
        <w:bidi w:val="0"/>
        <w:spacing w:before="0" w:line="317" w:lineRule="exact"/>
        <w:ind w:left="0" w:right="0" w:firstLine="0"/>
        <w:jc w:val="left"/>
      </w:pPr>
      <w:bookmarkStart w:id="302" w:name="bookmark302"/>
      <w:bookmarkStart w:id="303" w:name="bookmark303"/>
      <w:bookmarkStart w:id="304" w:name="bookmark304"/>
      <w:r>
        <w:rPr>
          <w:color w:val="000000"/>
          <w:spacing w:val="0"/>
          <w:w w:val="100"/>
          <w:position w:val="0"/>
        </w:rPr>
        <w:t>八、聘任、解聘会计师事务所情况</w:t>
      </w:r>
      <w:bookmarkEnd w:id="302"/>
      <w:bookmarkEnd w:id="303"/>
      <w:bookmarkEnd w:id="30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万元人民币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左伟，郭金明</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九</w:t>
      </w:r>
      <w:bookmarkEnd w:id="307"/>
      <w:r>
        <w:rPr>
          <w:color w:val="000000"/>
          <w:spacing w:val="0"/>
          <w:w w:val="100"/>
          <w:position w:val="0"/>
        </w:rPr>
        <w:t>、年度报告披露后面临暂停上市和终止上市情况</w:t>
      </w:r>
      <w:bookmarkEnd w:id="305"/>
      <w:bookmarkEnd w:id="306"/>
      <w:bookmarkEnd w:id="30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rPr>
        <w:t>十、破产重整相关事项</w:t>
      </w:r>
      <w:bookmarkEnd w:id="309"/>
      <w:bookmarkEnd w:id="310"/>
      <w:bookmarkEnd w:id="31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rPr>
        <w:t>十一、重大诉讼、仲裁事项</w:t>
      </w:r>
      <w:bookmarkEnd w:id="312"/>
      <w:bookmarkEnd w:id="313"/>
      <w:bookmarkEnd w:id="31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1"/>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rPr>
        <w:t>十二、处罚及整改情况</w:t>
      </w:r>
      <w:bookmarkEnd w:id="315"/>
      <w:bookmarkEnd w:id="316"/>
      <w:bookmarkEnd w:id="31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line="240" w:lineRule="auto"/>
        <w:ind w:left="0" w:right="0" w:firstLine="0"/>
        <w:jc w:val="both"/>
      </w:pPr>
      <w:bookmarkStart w:id="318" w:name="bookmark318"/>
      <w:bookmarkStart w:id="319" w:name="bookmark319"/>
      <w:bookmarkStart w:id="320" w:name="bookmark320"/>
      <w:r>
        <w:rPr>
          <w:color w:val="000000"/>
          <w:spacing w:val="0"/>
          <w:w w:val="100"/>
          <w:position w:val="0"/>
        </w:rPr>
        <w:t>十三、公司及其控股股东、实际控制人的诚信状况</w:t>
      </w:r>
      <w:bookmarkEnd w:id="318"/>
      <w:bookmarkEnd w:id="319"/>
      <w:bookmarkEnd w:id="320"/>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r>
        <w:rPr>
          <w:color w:val="000000"/>
          <w:spacing w:val="0"/>
          <w:w w:val="100"/>
          <w:position w:val="0"/>
        </w:rPr>
        <w:t>十四、公司股权激励计划、员工持股计划或其他员工激励措施的实施情况</w:t>
      </w:r>
      <w:bookmarkEnd w:id="321"/>
      <w:bookmarkEnd w:id="322"/>
      <w:bookmarkEnd w:id="323"/>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430" w:val="left"/>
        </w:tabs>
        <w:bidi w:val="0"/>
        <w:spacing w:before="0" w:after="0" w:line="312" w:lineRule="exact"/>
        <w:ind w:left="0" w:right="0" w:firstLine="0"/>
        <w:jc w:val="both"/>
      </w:pPr>
      <w:bookmarkStart w:id="324" w:name="bookmark324"/>
      <w:r>
        <w:rPr>
          <w:color w:val="000000"/>
          <w:spacing w:val="0"/>
          <w:w w:val="100"/>
          <w:position w:val="0"/>
        </w:rPr>
        <w:t>一</w:t>
      </w:r>
      <w:bookmarkEnd w:id="324"/>
      <w:r>
        <w:rPr>
          <w:color w:val="000000"/>
          <w:spacing w:val="0"/>
          <w:w w:val="100"/>
          <w:position w:val="0"/>
        </w:rPr>
        <w:t>、</w:t>
        <w:tab/>
        <w:t>限制性股票激励计划</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日，公司第三届董事会第二次会议审议通过了《关于公司限制性股票激励计划首次授予的限制性股票第二期可 解锁的议案》，独立董事对此发表了独立意见。公司第三届监事会第二次会议审议通过了《关于公司限制性股票激励计划首 次授予的限制性股票第二期可解锁激励对象名单的议案》。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日，公司限制性股票激励计划首次授予的限制性股 票第二期解锁的股份</w:t>
      </w:r>
      <w:r>
        <w:rPr>
          <w:rFonts w:ascii="Times New Roman" w:eastAsia="Times New Roman" w:hAnsi="Times New Roman" w:cs="Times New Roman"/>
          <w:color w:val="000000"/>
          <w:spacing w:val="0"/>
          <w:w w:val="100"/>
          <w:position w:val="0"/>
          <w:sz w:val="18"/>
          <w:szCs w:val="18"/>
        </w:rPr>
        <w:t>12,787,500</w:t>
      </w:r>
      <w:r>
        <w:rPr>
          <w:color w:val="000000"/>
          <w:spacing w:val="0"/>
          <w:w w:val="100"/>
          <w:position w:val="0"/>
        </w:rPr>
        <w:t>股上市流通。公司于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日在巨潮资讯网披露了《关于限制性股票激励计划首次授 予的限制性股票第二期解锁股份上市流通的提示性公告（公告编号：</w:t>
      </w:r>
      <w:r>
        <w:rPr>
          <w:rFonts w:ascii="Times New Roman" w:eastAsia="Times New Roman" w:hAnsi="Times New Roman" w:cs="Times New Roman"/>
          <w:color w:val="000000"/>
          <w:spacing w:val="0"/>
          <w:w w:val="100"/>
          <w:position w:val="0"/>
          <w:sz w:val="18"/>
          <w:szCs w:val="18"/>
        </w:rPr>
        <w:t>2016-096</w:t>
      </w:r>
      <w:r>
        <w:rPr>
          <w:color w:val="000000"/>
          <w:spacing w:val="0"/>
          <w:w w:val="100"/>
          <w:position w:val="0"/>
        </w:rPr>
        <w:t>）。</w:t>
      </w:r>
    </w:p>
    <w:p>
      <w:pPr>
        <w:pStyle w:val="Style33"/>
        <w:keepNext w:val="0"/>
        <w:keepLines w:val="0"/>
        <w:widowControl w:val="0"/>
        <w:shd w:val="clear" w:color="auto" w:fill="auto"/>
        <w:tabs>
          <w:tab w:pos="430" w:val="left"/>
        </w:tabs>
        <w:bidi w:val="0"/>
        <w:spacing w:before="0" w:after="0" w:line="312" w:lineRule="exact"/>
        <w:ind w:left="0" w:right="0" w:firstLine="0"/>
        <w:jc w:val="both"/>
      </w:pPr>
      <w:bookmarkStart w:id="325" w:name="bookmark325"/>
      <w:r>
        <w:rPr>
          <w:color w:val="000000"/>
          <w:spacing w:val="0"/>
          <w:w w:val="100"/>
          <w:position w:val="0"/>
        </w:rPr>
        <w:t>二</w:t>
      </w:r>
      <w:bookmarkEnd w:id="325"/>
      <w:r>
        <w:rPr>
          <w:color w:val="000000"/>
          <w:spacing w:val="0"/>
          <w:w w:val="100"/>
          <w:position w:val="0"/>
        </w:rPr>
        <w:t>、</w:t>
        <w:tab/>
        <w:t>员工持股计划</w:t>
      </w:r>
    </w:p>
    <w:p>
      <w:pPr>
        <w:pStyle w:val="Style33"/>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日，公司二届董事会第三十五次会议审议通过了《关于员工持股计划存续期展期的议案》，公司员工持股计划</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存续期展期为不定期。公司已于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日在巨潮资讯网披露了《关于公司员工持股计划存续期展期的公告》（公告编 </w:t>
      </w:r>
      <w:r>
        <w:rPr>
          <w:rStyle w:val="CharStyle45"/>
          <w:rFonts w:ascii="SimSun" w:eastAsia="SimSun" w:hAnsi="SimSun" w:cs="SimSun"/>
          <w:sz w:val="17"/>
          <w:szCs w:val="17"/>
        </w:rPr>
        <w:t>号：</w:t>
      </w:r>
      <w:r>
        <w:rPr>
          <w:rStyle w:val="CharStyle45"/>
        </w:rPr>
        <w:t xml:space="preserve">2016-077 </w:t>
      </w:r>
      <w:r>
        <w:rPr>
          <w:rStyle w:val="CharStyle45"/>
          <w:rFonts w:ascii="SimSun" w:eastAsia="SimSun" w:hAnsi="SimSun" w:cs="SimSun"/>
          <w:sz w:val="17"/>
          <w:szCs w:val="17"/>
        </w:rPr>
        <w:t>）。</w:t>
      </w:r>
    </w:p>
    <w:p>
      <w:pPr>
        <w:pStyle w:val="Style31"/>
        <w:keepNext/>
        <w:keepLines/>
        <w:widowControl w:val="0"/>
        <w:shd w:val="clear" w:color="auto" w:fill="auto"/>
        <w:bidi w:val="0"/>
        <w:spacing w:before="0" w:line="240" w:lineRule="auto"/>
        <w:ind w:left="0" w:right="0" w:firstLine="0"/>
        <w:jc w:val="both"/>
      </w:pPr>
      <w:bookmarkStart w:id="326" w:name="bookmark326"/>
      <w:bookmarkStart w:id="327" w:name="bookmark327"/>
      <w:bookmarkStart w:id="328" w:name="bookmark328"/>
      <w:r>
        <w:rPr>
          <w:color w:val="000000"/>
          <w:spacing w:val="0"/>
          <w:w w:val="100"/>
          <w:position w:val="0"/>
        </w:rPr>
        <w:t>十五、重大关联交易</w:t>
      </w:r>
      <w:bookmarkEnd w:id="326"/>
      <w:bookmarkEnd w:id="327"/>
      <w:bookmarkEnd w:id="328"/>
    </w:p>
    <w:p>
      <w:pPr>
        <w:pStyle w:val="Style37"/>
        <w:keepNext/>
        <w:keepLines/>
        <w:widowControl w:val="0"/>
        <w:shd w:val="clear" w:color="auto" w:fill="auto"/>
        <w:bidi w:val="0"/>
        <w:spacing w:before="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、与日常经营相关的关联交易</w:t>
      </w:r>
      <w:bookmarkEnd w:id="329"/>
      <w:bookmarkEnd w:id="330"/>
      <w:bookmarkEnd w:id="33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易金额</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持股</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股东控 制的公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RKEF</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特种冶 炼设备 成套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会）通 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格基础 上的协 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巨潮资 讯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05</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92,814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按类别对本期将发生的日常关联交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易进行总金额预计的，在报告期内的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青岛熹源控股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上股东控制 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、其他重大关联交易</w:t>
      </w:r>
      <w:bookmarkEnd w:id="345"/>
      <w:bookmarkEnd w:id="346"/>
      <w:bookmarkEnd w:id="348"/>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日披露了《关于拟收购青岛城乡建设融资租赁有限公司</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股权暨关联交易的公告》，公司计划使用现金 收购城投金控持有的城建租赁的</w:t>
      </w:r>
      <w:r>
        <w:rPr>
          <w:rFonts w:ascii="Times New Roman" w:eastAsia="Times New Roman" w:hAnsi="Times New Roman" w:cs="Times New Roman"/>
          <w:color w:val="000000"/>
          <w:spacing w:val="0"/>
          <w:w w:val="100"/>
          <w:position w:val="0"/>
          <w:sz w:val="18"/>
          <w:szCs w:val="18"/>
        </w:rPr>
        <w:t>6.451%</w:t>
      </w:r>
      <w:r>
        <w:rPr>
          <w:color w:val="000000"/>
          <w:spacing w:val="0"/>
          <w:w w:val="100"/>
          <w:position w:val="0"/>
        </w:rPr>
        <w:t>股权和万事利持有的城建租赁的</w:t>
      </w:r>
      <w:r>
        <w:rPr>
          <w:rFonts w:ascii="Times New Roman" w:eastAsia="Times New Roman" w:hAnsi="Times New Roman" w:cs="Times New Roman"/>
          <w:color w:val="000000"/>
          <w:spacing w:val="0"/>
          <w:w w:val="100"/>
          <w:position w:val="0"/>
          <w:sz w:val="18"/>
          <w:szCs w:val="18"/>
        </w:rPr>
        <w:t>11.549%</w:t>
      </w:r>
      <w:r>
        <w:rPr>
          <w:color w:val="000000"/>
          <w:spacing w:val="0"/>
          <w:w w:val="100"/>
          <w:position w:val="0"/>
        </w:rPr>
        <w:t>股权。根据国有资产转让的相关规定，城投 金控持有的城建租赁股权需履行国有产权挂牌交易手续，城投金控拟在青岛市产权交易所挂牌转让标的公司</w:t>
      </w:r>
      <w:r>
        <w:rPr>
          <w:rFonts w:ascii="Times New Roman" w:eastAsia="Times New Roman" w:hAnsi="Times New Roman" w:cs="Times New Roman"/>
          <w:color w:val="000000"/>
          <w:spacing w:val="0"/>
          <w:w w:val="100"/>
          <w:position w:val="0"/>
          <w:sz w:val="18"/>
          <w:szCs w:val="18"/>
        </w:rPr>
        <w:t>6.451%</w:t>
      </w:r>
      <w:r>
        <w:rPr>
          <w:color w:val="000000"/>
          <w:spacing w:val="0"/>
          <w:w w:val="100"/>
          <w:position w:val="0"/>
        </w:rPr>
        <w:t>的股权, 公司拟通过青岛市产权交易所相关程序参与对城投金控拟转让的标的公司股权进行竞买。公司以竞买获得此部分股权作为收 购万事利持有城建租赁</w:t>
      </w:r>
      <w:r>
        <w:rPr>
          <w:rFonts w:ascii="Times New Roman" w:eastAsia="Times New Roman" w:hAnsi="Times New Roman" w:cs="Times New Roman"/>
          <w:color w:val="000000"/>
          <w:spacing w:val="0"/>
          <w:w w:val="100"/>
          <w:position w:val="0"/>
          <w:sz w:val="18"/>
          <w:szCs w:val="18"/>
        </w:rPr>
        <w:t>11.549%</w:t>
      </w:r>
      <w:r>
        <w:rPr>
          <w:color w:val="000000"/>
          <w:spacing w:val="0"/>
          <w:w w:val="100"/>
          <w:position w:val="0"/>
        </w:rPr>
        <w:t>股权的前置条件。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《关于拟收购青岛城乡建设融资租赁有限 公司</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股权暨关联交易的公告》（公告编 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headerReference w:type="default" r:id="rId7"/>
          <w:footerReference w:type="default" r:id="rId8"/>
          <w:footnotePr>
            <w:pos w:val="pageBottom"/>
            <w:numFmt w:val="decimal"/>
            <w:numRestart w:val="continuous"/>
          </w:footnotePr>
          <w:pgSz w:w="11900" w:h="16840"/>
          <w:pgMar w:top="1378" w:right="1062" w:bottom="1474" w:left="1060" w:header="0" w:footer="3" w:gutter="0"/>
          <w:cols w:space="720"/>
          <w:noEndnote/>
          <w:rtlGutter w:val="0"/>
          <w:docGrid w:linePitch="360"/>
        </w:sectPr>
      </w:pPr>
    </w:p>
    <w:p>
      <w:pPr>
        <w:pStyle w:val="Style31"/>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十六、重大合同及其履行情况</w:t>
      </w:r>
      <w:bookmarkEnd w:id="349"/>
      <w:bookmarkEnd w:id="350"/>
      <w:bookmarkEnd w:id="351"/>
    </w:p>
    <w:p>
      <w:pPr>
        <w:pStyle w:val="Style37"/>
        <w:keepNext/>
        <w:keepLines/>
        <w:widowControl w:val="0"/>
        <w:shd w:val="clear" w:color="auto" w:fill="auto"/>
        <w:tabs>
          <w:tab w:pos="368" w:val="left"/>
        </w:tabs>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w:t>
        <w:tab/>
        <w:t>托管、承包、租赁事项情况</w:t>
      </w:r>
      <w:bookmarkEnd w:id="352"/>
      <w:bookmarkEnd w:id="353"/>
      <w:bookmarkEnd w:id="355"/>
    </w:p>
    <w:p>
      <w:pPr>
        <w:pStyle w:val="Style37"/>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52" w:name="bookmark352"/>
      <w:bookmarkStart w:id="353" w:name="bookmark353"/>
      <w:bookmarkStart w:id="356" w:name="bookmark356"/>
      <w:bookmarkStart w:id="357" w:name="bookmark357"/>
      <w:bookmarkEnd w:id="356"/>
      <w:r>
        <w:rPr>
          <w:color w:val="000000"/>
          <w:spacing w:val="0"/>
          <w:w w:val="100"/>
          <w:position w:val="0"/>
        </w:rPr>
        <w:t>托管情况</w:t>
      </w:r>
      <w:bookmarkEnd w:id="352"/>
      <w:bookmarkEnd w:id="353"/>
      <w:bookmarkEnd w:id="35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bookmarkEnd w:id="360"/>
      <w:r>
        <w:rPr>
          <w:color w:val="000000"/>
          <w:spacing w:val="0"/>
          <w:w w:val="100"/>
          <w:position w:val="0"/>
        </w:rPr>
        <w:t>承包情况</w:t>
      </w:r>
      <w:bookmarkEnd w:id="358"/>
      <w:bookmarkEnd w:id="359"/>
      <w:bookmarkEnd w:id="36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租赁情况</w:t>
      </w:r>
      <w:bookmarkEnd w:id="362"/>
      <w:bookmarkEnd w:id="363"/>
      <w:bookmarkEnd w:id="36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重大担保</w:t>
      </w:r>
      <w:bookmarkEnd w:id="366"/>
      <w:bookmarkEnd w:id="367"/>
      <w:bookmarkEnd w:id="36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委托他人进行现金资产管理情况</w:t>
      </w:r>
      <w:bookmarkEnd w:id="370"/>
      <w:bookmarkEnd w:id="371"/>
      <w:bookmarkEnd w:id="373"/>
    </w:p>
    <w:p>
      <w:pPr>
        <w:pStyle w:val="Style37"/>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370" w:name="bookmark370"/>
      <w:bookmarkStart w:id="371" w:name="bookmark371"/>
      <w:bookmarkStart w:id="374" w:name="bookmark374"/>
      <w:bookmarkStart w:id="375" w:name="bookmark375"/>
      <w:bookmarkEnd w:id="374"/>
      <w:r>
        <w:rPr>
          <w:color w:val="000000"/>
          <w:spacing w:val="0"/>
          <w:w w:val="100"/>
          <w:position w:val="0"/>
        </w:rPr>
        <w:t>委托理财情况</w:t>
      </w:r>
      <w:bookmarkEnd w:id="370"/>
      <w:bookmarkEnd w:id="371"/>
      <w:bookmarkEnd w:id="37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7"/>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bookmarkEnd w:id="378"/>
      <w:r>
        <w:rPr>
          <w:color w:val="000000"/>
          <w:spacing w:val="0"/>
          <w:w w:val="100"/>
          <w:position w:val="0"/>
        </w:rPr>
        <w:t>委托贷款情况</w:t>
      </w:r>
      <w:bookmarkEnd w:id="376"/>
      <w:bookmarkEnd w:id="377"/>
      <w:bookmarkEnd w:id="37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其他重大合同</w:t>
      </w:r>
      <w:bookmarkEnd w:id="380"/>
      <w:bookmarkEnd w:id="381"/>
      <w:bookmarkEnd w:id="38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rPr>
        <w:t>十七、社会责任情况</w:t>
      </w:r>
      <w:bookmarkEnd w:id="384"/>
      <w:bookmarkEnd w:id="385"/>
      <w:bookmarkEnd w:id="386"/>
    </w:p>
    <w:p>
      <w:pPr>
        <w:pStyle w:val="Style37"/>
        <w:keepNext/>
        <w:keepLines/>
        <w:widowControl w:val="0"/>
        <w:shd w:val="clear" w:color="auto" w:fill="auto"/>
        <w:tabs>
          <w:tab w:pos="36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w:t>
        <w:tab/>
        <w:t>履行精准扶贫社会责任情况</w:t>
      </w:r>
      <w:bookmarkEnd w:id="387"/>
      <w:bookmarkEnd w:id="388"/>
      <w:bookmarkEnd w:id="390"/>
    </w:p>
    <w:p>
      <w:pPr>
        <w:pStyle w:val="Style37"/>
        <w:keepNext/>
        <w:keepLines/>
        <w:widowControl w:val="0"/>
        <w:shd w:val="clear" w:color="auto" w:fill="auto"/>
        <w:tabs>
          <w:tab w:pos="493" w:val="left"/>
        </w:tabs>
        <w:bidi w:val="0"/>
        <w:spacing w:before="0" w:after="260" w:line="240" w:lineRule="auto"/>
        <w:ind w:left="0" w:right="0" w:firstLine="0"/>
        <w:jc w:val="left"/>
      </w:pPr>
      <w:bookmarkStart w:id="387" w:name="bookmark387"/>
      <w:bookmarkStart w:id="388" w:name="bookmark388"/>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87"/>
      <w:bookmarkEnd w:id="388"/>
      <w:bookmarkEnd w:id="392"/>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493"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后续精准扶贫计划</w:t>
      </w:r>
      <w:bookmarkEnd w:id="393"/>
      <w:bookmarkEnd w:id="394"/>
      <w:bookmarkEnd w:id="396"/>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暂无</w:t>
      </w:r>
    </w:p>
    <w:p>
      <w:pPr>
        <w:pStyle w:val="Style37"/>
        <w:keepNext/>
        <w:keepLines/>
        <w:widowControl w:val="0"/>
        <w:shd w:val="clear" w:color="auto" w:fill="auto"/>
        <w:tabs>
          <w:tab w:pos="37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履行其他社会责任的情况</w:t>
      </w:r>
      <w:bookmarkEnd w:id="397"/>
      <w:bookmarkEnd w:id="398"/>
      <w:bookmarkEnd w:id="400"/>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是否发布社会责任报告</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r>
        <w:rPr>
          <w:color w:val="000000"/>
          <w:spacing w:val="0"/>
          <w:w w:val="100"/>
          <w:position w:val="0"/>
        </w:rPr>
        <w:t>十八、其他重大事项的说明</w:t>
      </w:r>
      <w:bookmarkEnd w:id="401"/>
      <w:bookmarkEnd w:id="402"/>
      <w:bookmarkEnd w:id="403"/>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901" w:val="left"/>
        </w:tabs>
        <w:bidi w:val="0"/>
        <w:spacing w:before="0" w:after="0" w:line="314" w:lineRule="exact"/>
        <w:ind w:left="0" w:right="0" w:firstLine="380"/>
        <w:jc w:val="left"/>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日在证监会指定披露网站：巨潮资讯网披露了《青岛市恒顺众昇集团股份有限公司与非洲煤 业有限公司签订收购南非宝巴项目部分股权谅解备忘录的公告》（公告编号：</w:t>
      </w:r>
      <w:r>
        <w:rPr>
          <w:rFonts w:ascii="Times New Roman" w:eastAsia="Times New Roman" w:hAnsi="Times New Roman" w:cs="Times New Roman"/>
          <w:color w:val="000000"/>
          <w:spacing w:val="0"/>
          <w:w w:val="100"/>
          <w:position w:val="0"/>
          <w:sz w:val="18"/>
          <w:szCs w:val="18"/>
        </w:rPr>
        <w:t>2015-151</w:t>
      </w:r>
      <w:r>
        <w:rPr>
          <w:color w:val="000000"/>
          <w:spacing w:val="0"/>
          <w:w w:val="100"/>
          <w:position w:val="0"/>
        </w:rPr>
        <w:t>）</w:t>
      </w:r>
      <w:r>
        <w:rPr>
          <w:color w:val="000000"/>
          <w:spacing w:val="0"/>
          <w:w w:val="100"/>
          <w:position w:val="0"/>
        </w:rPr>
        <w:t>，公司拟以现金收购的方式收购南 非宝巴公司。由于标的公司为南非海外公司，一方面由于语言、政策及地区文化存在差异，极大增加了中介机构尽职调查的 工作量，公司聘请的中介机构仍未完成对收购标的公司的尽职调查；另一方面，在中介机构进行尽职调查的同时，公司就本 次收购的主要条款与交易对手方仍在积极协商，尚未全部达成一致，尚存在不确定性。</w:t>
      </w:r>
    </w:p>
    <w:p>
      <w:pPr>
        <w:pStyle w:val="Style33"/>
        <w:keepNext w:val="0"/>
        <w:keepLines w:val="0"/>
        <w:widowControl w:val="0"/>
        <w:shd w:val="clear" w:color="auto" w:fill="auto"/>
        <w:bidi w:val="0"/>
        <w:spacing w:before="0" w:after="0" w:line="314" w:lineRule="exact"/>
        <w:ind w:left="0" w:right="0" w:firstLine="380"/>
        <w:jc w:val="left"/>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日停牌，披露了《关于筹划重大事项停牌的公告》，于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日披露了《关于拟收购青岛城乡建 设融资租赁有限公司</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股权暨关联交易的公告》，同时公司股票复牌。公司计划使用现金收购城投金控持有的城建租赁的 </w:t>
      </w:r>
      <w:r>
        <w:rPr>
          <w:rFonts w:ascii="Times New Roman" w:eastAsia="Times New Roman" w:hAnsi="Times New Roman" w:cs="Times New Roman"/>
          <w:color w:val="000000"/>
          <w:spacing w:val="0"/>
          <w:w w:val="100"/>
          <w:position w:val="0"/>
          <w:sz w:val="18"/>
          <w:szCs w:val="18"/>
        </w:rPr>
        <w:t>6.451%</w:t>
      </w:r>
      <w:r>
        <w:rPr>
          <w:color w:val="000000"/>
          <w:spacing w:val="0"/>
          <w:w w:val="100"/>
          <w:position w:val="0"/>
        </w:rPr>
        <w:t>股权和万事利持有的城建租赁的</w:t>
      </w:r>
      <w:r>
        <w:rPr>
          <w:rFonts w:ascii="Times New Roman" w:eastAsia="Times New Roman" w:hAnsi="Times New Roman" w:cs="Times New Roman"/>
          <w:color w:val="000000"/>
          <w:spacing w:val="0"/>
          <w:w w:val="100"/>
          <w:position w:val="0"/>
          <w:sz w:val="18"/>
          <w:szCs w:val="18"/>
        </w:rPr>
        <w:t>11.549%</w:t>
      </w:r>
      <w:r>
        <w:rPr>
          <w:color w:val="000000"/>
          <w:spacing w:val="0"/>
          <w:w w:val="100"/>
          <w:position w:val="0"/>
        </w:rPr>
        <w:t>股权。根据国有资产转让的相关规定，城投金控持有的城建租赁股权需履行 国有产权挂牌交易手续，城投金控拟在青岛市产权交易所挂牌转让标的公司</w:t>
      </w:r>
      <w:r>
        <w:rPr>
          <w:rFonts w:ascii="Times New Roman" w:eastAsia="Times New Roman" w:hAnsi="Times New Roman" w:cs="Times New Roman"/>
          <w:color w:val="000000"/>
          <w:spacing w:val="0"/>
          <w:w w:val="100"/>
          <w:position w:val="0"/>
          <w:sz w:val="18"/>
          <w:szCs w:val="18"/>
        </w:rPr>
        <w:t>6.451%</w:t>
      </w:r>
      <w:r>
        <w:rPr>
          <w:color w:val="000000"/>
          <w:spacing w:val="0"/>
          <w:w w:val="100"/>
          <w:position w:val="0"/>
        </w:rPr>
        <w:t xml:space="preserve">的股权，公司拟通过青岛市产权交易所 相关程序参与对城投金控拟转让的标的公司股权进行竞买。公司以竞买获得此部分股权作为收购万事利持有城建租赁 </w:t>
      </w:r>
      <w:r>
        <w:rPr>
          <w:rFonts w:ascii="Times New Roman" w:eastAsia="Times New Roman" w:hAnsi="Times New Roman" w:cs="Times New Roman"/>
          <w:color w:val="000000"/>
          <w:spacing w:val="0"/>
          <w:w w:val="100"/>
          <w:position w:val="0"/>
          <w:sz w:val="18"/>
          <w:szCs w:val="18"/>
        </w:rPr>
        <w:t>11.549%</w:t>
      </w:r>
      <w:r>
        <w:rPr>
          <w:color w:val="000000"/>
          <w:spacing w:val="0"/>
          <w:w w:val="100"/>
          <w:position w:val="0"/>
        </w:rPr>
        <w:t>股权的前置条件。公司能否最终竞得城建租赁</w:t>
      </w:r>
      <w:r>
        <w:rPr>
          <w:rFonts w:ascii="Times New Roman" w:eastAsia="Times New Roman" w:hAnsi="Times New Roman" w:cs="Times New Roman"/>
          <w:color w:val="000000"/>
          <w:spacing w:val="0"/>
          <w:w w:val="100"/>
          <w:position w:val="0"/>
          <w:sz w:val="18"/>
          <w:szCs w:val="18"/>
        </w:rPr>
        <w:t>6.451%</w:t>
      </w:r>
      <w:r>
        <w:rPr>
          <w:color w:val="000000"/>
          <w:spacing w:val="0"/>
          <w:w w:val="100"/>
          <w:position w:val="0"/>
        </w:rPr>
        <w:t>的股权及最终交易价格尚存在不确定性，公司最终能否收购万 事利所持城建租赁</w:t>
      </w:r>
      <w:r>
        <w:rPr>
          <w:rFonts w:ascii="Times New Roman" w:eastAsia="Times New Roman" w:hAnsi="Times New Roman" w:cs="Times New Roman"/>
          <w:color w:val="000000"/>
          <w:spacing w:val="0"/>
          <w:w w:val="100"/>
          <w:position w:val="0"/>
          <w:sz w:val="18"/>
          <w:szCs w:val="18"/>
        </w:rPr>
        <w:t>11.549%</w:t>
      </w:r>
      <w:r>
        <w:rPr>
          <w:color w:val="000000"/>
          <w:spacing w:val="0"/>
          <w:w w:val="100"/>
          <w:position w:val="0"/>
        </w:rPr>
        <w:t>的股权亦存在不确定性。</w:t>
      </w:r>
    </w:p>
    <w:p>
      <w:pPr>
        <w:pStyle w:val="Style33"/>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公司将严格按照法律法规的要求积极推进上述项目，严格按照要求履行审批程序及信息披露义务。</w:t>
      </w:r>
    </w:p>
    <w:p>
      <w:pPr>
        <w:pStyle w:val="Style31"/>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r>
        <w:rPr>
          <w:color w:val="000000"/>
          <w:spacing w:val="0"/>
          <w:w w:val="100"/>
          <w:position w:val="0"/>
        </w:rPr>
        <w:t>十九、公司子公司重大事项</w:t>
      </w:r>
      <w:bookmarkEnd w:id="406"/>
      <w:bookmarkEnd w:id="407"/>
      <w:bookmarkEnd w:id="408"/>
    </w:p>
    <w:p>
      <w:pPr>
        <w:pStyle w:val="Style33"/>
        <w:keepNext w:val="0"/>
        <w:keepLines w:val="0"/>
        <w:widowControl w:val="0"/>
        <w:shd w:val="clear" w:color="auto" w:fill="auto"/>
        <w:bidi w:val="0"/>
        <w:spacing w:before="0" w:after="260" w:line="314"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31"/>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bookmarkStart w:id="416" w:name="bookmark416"/>
      <w:r>
        <w:rPr>
          <w:color w:val="000000"/>
          <w:spacing w:val="0"/>
          <w:w w:val="100"/>
          <w:position w:val="0"/>
        </w:rPr>
        <w:t>一</w:t>
      </w:r>
      <w:bookmarkEnd w:id="415"/>
      <w:r>
        <w:rPr>
          <w:color w:val="000000"/>
          <w:spacing w:val="0"/>
          <w:w w:val="100"/>
          <w:position w:val="0"/>
        </w:rPr>
        <w:t>、股份变动情况</w:t>
      </w:r>
      <w:bookmarkEnd w:id="413"/>
      <w:bookmarkEnd w:id="414"/>
      <w:bookmarkEnd w:id="416"/>
      <w:bookmarkEnd w:id="412"/>
    </w:p>
    <w:p>
      <w:pPr>
        <w:pStyle w:val="Style37"/>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、股份变动情况</w:t>
      </w:r>
      <w:bookmarkEnd w:id="417"/>
      <w:bookmarkEnd w:id="418"/>
      <w:bookmarkEnd w:id="4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821"/>
        <w:gridCol w:w="691"/>
        <w:gridCol w:w="710"/>
        <w:gridCol w:w="850"/>
        <w:gridCol w:w="850"/>
        <w:gridCol w:w="1133"/>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166,134,491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166,134,491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166,134,491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600,390,509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608,209,185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600,390,509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608,209,185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766,525,000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40" w:line="313"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第六节、股份变动及股东情况，一、股份变动情况，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、限售股份变动情况匚</w:t>
      </w:r>
    </w:p>
    <w:p>
      <w:pPr>
        <w:pStyle w:val="Style3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4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日，公司第三届董事会第二次会议审议通过了《关于公司限制性股票激励计划首次授予的限制性股票第二期可 解锁的议案》，独立董事对此发表了独立意见。公司第三届监事会第二次会议审议通过了《关于公司限制性股票激励计划首 次授予的限制性股票第二期可解锁激励对象名单的议案》。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日，公司限制性股票激励计划首次授予的限制性股 票第二期解锁的股份</w:t>
      </w:r>
      <w:r>
        <w:rPr>
          <w:rFonts w:ascii="Times New Roman" w:eastAsia="Times New Roman" w:hAnsi="Times New Roman" w:cs="Times New Roman"/>
          <w:color w:val="000000"/>
          <w:spacing w:val="0"/>
          <w:w w:val="100"/>
          <w:position w:val="0"/>
          <w:sz w:val="18"/>
          <w:szCs w:val="18"/>
        </w:rPr>
        <w:t>12,787,500</w:t>
      </w:r>
      <w:r>
        <w:rPr>
          <w:color w:val="000000"/>
          <w:spacing w:val="0"/>
          <w:w w:val="100"/>
          <w:position w:val="0"/>
        </w:rPr>
        <w:t>股上市流通。公司于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日在巨潮资讯网披露了《关于限制性股票激励计划首次授 予的限制性股票第二期解锁股份上市流通的提示性公告（公告编号：</w:t>
      </w:r>
      <w:r>
        <w:rPr>
          <w:rFonts w:ascii="Times New Roman" w:eastAsia="Times New Roman" w:hAnsi="Times New Roman" w:cs="Times New Roman"/>
          <w:color w:val="000000"/>
          <w:spacing w:val="0"/>
          <w:w w:val="100"/>
          <w:position w:val="0"/>
          <w:sz w:val="18"/>
          <w:szCs w:val="18"/>
        </w:rPr>
        <w:t>2016-096</w:t>
      </w:r>
      <w:r>
        <w:rPr>
          <w:color w:val="000000"/>
          <w:spacing w:val="0"/>
          <w:w w:val="100"/>
          <w:position w:val="0"/>
        </w:rPr>
        <w:t>）。</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、限售股份变动情况</w:t>
      </w:r>
      <w:bookmarkEnd w:id="421"/>
      <w:bookmarkEnd w:id="422"/>
      <w:bookmarkEnd w:id="42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75,218,440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75,218,440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每年初按照上年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56,710,875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每年初按照上年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每年初按照上年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2,123,625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高管锁定股及股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每年初按照上年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（不含莫柏欣、 刘涛、陈肖强）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第三次解锁：自 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 月后的首个交易 日起至授权日起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 后一个交易日当 日止</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7,113,645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第三次解锁：自 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 月后的首个交易 日起至授权日起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 后一个交易日当 日止</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高管离任后股份</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73"/>
        <w:gridCol w:w="136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高管离任后股份</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严冬梅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高管离任后股份</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166,134,491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158,315,815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517"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w:t>
        <w:tab/>
        <w:t>证券发行与上市情况</w:t>
      </w:r>
      <w:bookmarkEnd w:id="425"/>
      <w:bookmarkEnd w:id="426"/>
      <w:bookmarkEnd w:id="428"/>
    </w:p>
    <w:p>
      <w:pPr>
        <w:pStyle w:val="Style37"/>
        <w:keepNext/>
        <w:keepLines/>
        <w:widowControl w:val="0"/>
        <w:shd w:val="clear" w:color="auto" w:fill="auto"/>
        <w:tabs>
          <w:tab w:pos="381"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w:t>
        <w:tab/>
        <w:t>报告期内证券发行（不含优先股）情况</w:t>
      </w:r>
      <w:bookmarkEnd w:id="429"/>
      <w:bookmarkEnd w:id="430"/>
      <w:bookmarkEnd w:id="43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81"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公司股份总数及股东结构的变动、公司资产和负债结构的变动情况说明</w:t>
      </w:r>
      <w:bookmarkEnd w:id="433"/>
      <w:bookmarkEnd w:id="434"/>
      <w:bookmarkEnd w:id="43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81" w:val="left"/>
        </w:tabs>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现存的内部职工股情况</w:t>
      </w:r>
      <w:bookmarkEnd w:id="437"/>
      <w:bookmarkEnd w:id="438"/>
      <w:bookmarkEnd w:id="44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三</w:t>
      </w:r>
      <w:bookmarkEnd w:id="443"/>
      <w:r>
        <w:rPr>
          <w:color w:val="000000"/>
          <w:spacing w:val="0"/>
          <w:w w:val="100"/>
          <w:position w:val="0"/>
        </w:rPr>
        <w:t>、</w:t>
        <w:tab/>
        <w:t>股东和实际控制人情况</w:t>
      </w:r>
      <w:bookmarkEnd w:id="441"/>
      <w:bookmarkEnd w:id="442"/>
      <w:bookmarkEnd w:id="444"/>
    </w:p>
    <w:p>
      <w:pPr>
        <w:pStyle w:val="Style37"/>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、公司股东数量及持股情况</w:t>
      </w:r>
      <w:bookmarkEnd w:id="445"/>
      <w:bookmarkEnd w:id="446"/>
      <w:bookmarkEnd w:id="4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418"/>
        <w:gridCol w:w="854"/>
        <w:gridCol w:w="187"/>
        <w:gridCol w:w="864"/>
        <w:gridCol w:w="331"/>
        <w:gridCol w:w="600"/>
        <w:gridCol w:w="730"/>
        <w:gridCol w:w="264"/>
        <w:gridCol w:w="797"/>
        <w:gridCol w:w="480"/>
        <w:gridCol w:w="850"/>
        <w:gridCol w:w="107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29,651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青岛城投金融控 股集团有限公司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136,766,776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70,610,769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136,766,776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111,650,623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75,218,440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36,432,183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111,499,999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78,572,882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3,572,882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78,572,882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75,614,500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56,710,875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18,903,625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67,075,000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12,000,185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10,670,748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-1,566,022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10,670,748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080"/>
        <w:gridCol w:w="331"/>
        <w:gridCol w:w="523"/>
        <w:gridCol w:w="1051"/>
        <w:gridCol w:w="931"/>
        <w:gridCol w:w="994"/>
        <w:gridCol w:w="490"/>
        <w:gridCol w:w="787"/>
        <w:gridCol w:w="562"/>
        <w:gridCol w:w="288"/>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一四组合</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 限公司一云信一 瑞阳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 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10,533,150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10,533,150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10,533,150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4,328,044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5,749,875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5,208,200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上述股东中，贾全臣与贾玉兰是兄妹关系，贾全臣与贾晓钰为父子关系，贾玉兰与戴一鸣 是母子关系，贾全臣、贾晓钰、戴一鸣、贾玉兰四人为一致行动人。云南国际信托有限公 司一云信一瑞阳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号集合资金信托计划账户为贾全臣先生间接持有的账户。公司未 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名股东之间是否存在关联关系，也未知是否属于《上市公司收购管理办法》 规定的一致行动人。</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136,766,776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136,766,776</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78,572,882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78,572,882</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36,432,183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36,432,183</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18,903,625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18,903,625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12,000,185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12,000,185</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10,670,748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10,670,748</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云南国际信托有限公司一云信一瑞 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10,533,150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10,533,150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5,749,875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5,749,875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5,208,200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5,208,200</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4,328,044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4,328,044</w:t>
            </w:r>
          </w:p>
        </w:tc>
      </w:tr>
      <w:tr>
        <w:trPr>
          <w:trHeight w:val="165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上述股东中，贾全臣与贾玉兰是兄妹关系，贾全臣与贾晓钰为父子关系，贾玉兰与戴 一鸣是母子关系，贾全臣、贾晓钰、戴一鸣、贾玉兰四人为一致行动人。云南国际信 托有限公司一云信一瑞阳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号集合资金信托计划账户为贾全臣先生间接持有的 账户。公司未知其他前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名股东之间是否存在关联关系，也未知是否属于《上市公 司收购管理办法》规定的一致行动人。</w:t>
            </w:r>
          </w:p>
        </w:tc>
      </w:tr>
      <w:tr>
        <w:trPr>
          <w:trHeight w:val="99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、公司股东应明除通过普通证券账户持有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还通过国泰君安证券股份有限公司 客户信用交易担保证券账户持有</w:t>
            </w:r>
            <w:r>
              <w:rPr>
                <w:rFonts w:ascii="Times New Roman" w:eastAsia="Times New Roman" w:hAnsi="Times New Roman" w:cs="Times New Roman"/>
                <w:color w:val="000000"/>
                <w:spacing w:val="0"/>
                <w:w w:val="100"/>
                <w:position w:val="0"/>
                <w:sz w:val="18"/>
                <w:szCs w:val="18"/>
              </w:rPr>
              <w:t>12,000,185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12,000,185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股东陈肖强除通过普通证券账户持有</w:t>
            </w:r>
            <w:r>
              <w:rPr>
                <w:rFonts w:ascii="Times New Roman" w:eastAsia="Times New Roman" w:hAnsi="Times New Roman" w:cs="Times New Roman"/>
                <w:color w:val="000000"/>
                <w:spacing w:val="0"/>
                <w:w w:val="100"/>
                <w:position w:val="0"/>
                <w:sz w:val="18"/>
                <w:szCs w:val="18"/>
              </w:rPr>
              <w:t>6,608,044</w:t>
            </w:r>
            <w:r>
              <w:rPr>
                <w:color w:val="000000"/>
                <w:spacing w:val="0"/>
                <w:w w:val="100"/>
                <w:position w:val="0"/>
              </w:rPr>
              <w:t>股外</w:t>
            </w:r>
            <w:r>
              <w:rPr>
                <w:color w:val="000000"/>
                <w:spacing w:val="0"/>
                <w:w w:val="100"/>
                <w:position w:val="0"/>
                <w:sz w:val="18"/>
                <w:szCs w:val="18"/>
              </w:rPr>
              <w:t>，</w:t>
            </w:r>
            <w:r>
              <w:rPr>
                <w:color w:val="000000"/>
                <w:spacing w:val="0"/>
                <w:w w:val="100"/>
                <w:position w:val="0"/>
              </w:rPr>
              <w:t>还通过中信建投证券股份有限公</w:t>
            </w:r>
          </w:p>
        </w:tc>
      </w:tr>
    </w:tbl>
    <w:p>
      <w:pPr>
        <w:spacing w:lineRule="exact" w:line="1"/>
        <w:rPr>
          <w:sz w:val="2"/>
          <w:szCs w:val="2"/>
        </w:rPr>
      </w:pPr>
      <w:r>
        <w:br w:type="page"/>
      </w:r>
    </w:p>
    <w:tbl>
      <w:tblPr>
        <w:tblOverlap w:val="never"/>
        <w:jc w:val="center"/>
        <w:tblLayout w:type="fixed"/>
      </w:tblPr>
      <w:tblGrid>
        <w:gridCol w:w="2890"/>
        <w:gridCol w:w="6701"/>
      </w:tblGrid>
      <w:tr>
        <w:trPr>
          <w:trHeight w:val="16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司客户信用交易担保证券账户持有</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6,878,044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、公司股 东贾玉兰除通过普通证券账户持有</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股外</w:t>
            </w:r>
            <w:r>
              <w:rPr>
                <w:color w:val="000000"/>
                <w:spacing w:val="0"/>
                <w:w w:val="100"/>
                <w:position w:val="0"/>
                <w:sz w:val="18"/>
                <w:szCs w:val="18"/>
              </w:rPr>
              <w:t>，</w:t>
            </w:r>
            <w:r>
              <w:rPr>
                <w:color w:val="000000"/>
                <w:spacing w:val="0"/>
                <w:w w:val="100"/>
                <w:position w:val="0"/>
              </w:rPr>
              <w:t>还通过招商证券股份有限公司客户信 用交易担保证券账户持有</w:t>
            </w:r>
            <w:r>
              <w:rPr>
                <w:rFonts w:ascii="Times New Roman" w:eastAsia="Times New Roman" w:hAnsi="Times New Roman" w:cs="Times New Roman"/>
                <w:color w:val="000000"/>
                <w:spacing w:val="0"/>
                <w:w w:val="100"/>
                <w:position w:val="0"/>
                <w:sz w:val="18"/>
                <w:szCs w:val="18"/>
              </w:rPr>
              <w:t>4,999,875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5,749,875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、公司股东姚刚 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w:t>
            </w:r>
            <w:r>
              <w:rPr>
                <w:color w:val="000000"/>
                <w:spacing w:val="0"/>
                <w:w w:val="100"/>
                <w:position w:val="0"/>
                <w:sz w:val="18"/>
                <w:szCs w:val="18"/>
              </w:rPr>
              <w:t>，</w:t>
            </w:r>
            <w:r>
              <w:rPr>
                <w:color w:val="000000"/>
                <w:spacing w:val="0"/>
                <w:w w:val="100"/>
                <w:position w:val="0"/>
              </w:rPr>
              <w:t>还通过招商证券股份有限公司客户信用交易担保证 券账户持有</w:t>
            </w:r>
            <w:r>
              <w:rPr>
                <w:rFonts w:ascii="Times New Roman" w:eastAsia="Times New Roman" w:hAnsi="Times New Roman" w:cs="Times New Roman"/>
                <w:color w:val="000000"/>
                <w:spacing w:val="0"/>
                <w:w w:val="100"/>
                <w:position w:val="0"/>
                <w:sz w:val="18"/>
                <w:szCs w:val="18"/>
              </w:rPr>
              <w:t>5,208,200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5,208,200</w:t>
            </w:r>
            <w:r>
              <w:rPr>
                <w:color w:val="000000"/>
                <w:spacing w:val="0"/>
                <w:w w:val="100"/>
                <w:position w:val="0"/>
              </w:rPr>
              <w:t>股。</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、公司控股股东情况</w:t>
      </w:r>
      <w:bookmarkEnd w:id="449"/>
      <w:bookmarkEnd w:id="450"/>
      <w:bookmarkEnd w:id="45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贾全臣：董事；贾玉兰：副董事长；贾晓钰：董事兼总裁；戴一鸣：战略发展 部部长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、公司实际控制人情况</w:t>
      </w:r>
      <w:bookmarkEnd w:id="453"/>
      <w:bookmarkEnd w:id="454"/>
      <w:bookmarkEnd w:id="45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青岛市恒顺众昇集团股份有限公司</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987040" cy="19932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987040" cy="1993265"/>
                    </a:xfrm>
                    <a:prstGeom prst="rect"/>
                  </pic:spPr>
                </pic:pic>
              </a:graphicData>
            </a:graphic>
          </wp:inline>
        </w:drawing>
      </w:r>
    </w:p>
    <w:p>
      <w:pPr>
        <w:widowControl w:val="0"/>
        <w:spacing w:after="359" w:line="1" w:lineRule="exact"/>
      </w:pPr>
    </w:p>
    <w:p>
      <w:pPr>
        <w:pStyle w:val="Style19"/>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7"/>
      <w:bookmarkEnd w:id="458"/>
      <w:bookmarkEnd w:id="460"/>
    </w:p>
    <w:p>
      <w:pPr>
        <w:pStyle w:val="Style22"/>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2587"/>
        <w:gridCol w:w="1814"/>
        <w:gridCol w:w="1704"/>
        <w:gridCol w:w="1344"/>
        <w:gridCol w:w="21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贰拾伍亿元整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金融及金融服务性机构的 投资与运营、资产管理与 基金管理、股权投资及资 本运营、证券与基金投资、 投资策划与咨询服务。经 政府及有关监管机构批准 的其他资产投资与运营。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（依法须经批准的项目， 经相关部门批准后方可开 展经营活动）</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、控股股东、实际控制人、重组方及其他承诺主体股份限制减持情况</w:t>
      </w:r>
      <w:bookmarkEnd w:id="461"/>
      <w:bookmarkEnd w:id="462"/>
      <w:bookmarkEnd w:id="464"/>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80" w:bottom="1575" w:left="104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pgSz w:w="11900" w:h="16840"/>
          <w:pgMar w:top="1383" w:right="1037" w:bottom="1623" w:left="1067" w:header="0" w:footer="3" w:gutter="0"/>
          <w:cols w:space="720"/>
          <w:noEndnote/>
          <w:rtlGutter w:val="0"/>
          <w:docGrid w:linePitch="360"/>
        </w:sectPr>
      </w:pPr>
    </w:p>
    <w:p>
      <w:pPr>
        <w:widowControl w:val="0"/>
        <w:spacing w:line="1" w:lineRule="exact"/>
      </w:pPr>
      <w:r>
        <mc:AlternateContent>
          <mc:Choice Requires="wps">
            <w:drawing>
              <wp:anchor distT="0" distB="190500" distL="0" distR="0" simplePos="0" relativeHeight="125829378" behindDoc="0" locked="0" layoutInCell="1" allowOverlap="1">
                <wp:simplePos x="0" y="0"/>
                <wp:positionH relativeFrom="page">
                  <wp:posOffset>2729865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wps:txbx>
                      <wps:bodyPr wrap="none" lIns="0" tIns="0" rIns="0" bIns="0">
                        <a:noAutoFit/>
                      </wps:bodyPr>
                    </wps:wsp>
                  </a:graphicData>
                </a:graphic>
              </wp:anchor>
            </w:drawing>
          </mc:Choice>
          <mc:Fallback>
            <w:pict>
              <v:shape id="_x0000_s1038" type="#_x0000_t202" style="position:absolute;margin-left:214.95000000000002pt;margin-top:0;width:170.90000000000001pt;height:19.199999999999999pt;z-index:-125829375;mso-wrap-distance-left:0;mso-wrap-distance-right:0;mso-wrap-distance-bottom:15.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v:textbox>
                <w10:wrap type="topAndBottom" anchorx="page"/>
              </v:shape>
            </w:pict>
          </mc:Fallback>
        </mc:AlternateContent>
      </w:r>
    </w:p>
    <w:p>
      <w:pPr>
        <w:pStyle w:val="Style33"/>
        <w:keepNext w:val="0"/>
        <w:keepLines w:val="0"/>
        <w:widowControl w:val="0"/>
        <w:shd w:val="clear" w:color="auto" w:fill="auto"/>
        <w:bidi w:val="0"/>
        <w:spacing w:before="0" w:after="0" w:line="365" w:lineRule="exact"/>
        <w:ind w:left="0" w:right="0" w:firstLine="0"/>
        <w:jc w:val="left"/>
      </w:pPr>
      <w:bookmarkStart w:id="468" w:name="bookmark468"/>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报告期公司不存在优先股。</w:t>
      </w:r>
      <w:bookmarkEnd w:id="468"/>
      <w:r>
        <w:br w:type="page"/>
      </w:r>
    </w:p>
    <w:p>
      <w:pPr>
        <w:pStyle w:val="Style17"/>
        <w:keepNext/>
        <w:keepLines/>
        <w:widowControl w:val="0"/>
        <w:shd w:val="clear" w:color="auto" w:fill="auto"/>
        <w:bidi w:val="0"/>
        <w:spacing w:before="0" w:after="540" w:line="240" w:lineRule="auto"/>
        <w:ind w:left="0" w:right="0" w:firstLine="0"/>
        <w:jc w:val="center"/>
      </w:pPr>
      <w:bookmarkStart w:id="469" w:name="bookmark469"/>
      <w:bookmarkStart w:id="470" w:name="bookmark470"/>
      <w:bookmarkStart w:id="471" w:name="bookmark471"/>
      <w:r>
        <w:rPr>
          <w:color w:val="000000"/>
          <w:spacing w:val="0"/>
          <w:w w:val="100"/>
          <w:position w:val="0"/>
        </w:rPr>
        <w:t>第八节董事、监事、高级管理人员和员工情况</w:t>
      </w:r>
      <w:bookmarkEnd w:id="469"/>
      <w:bookmarkEnd w:id="470"/>
      <w:bookmarkEnd w:id="471"/>
    </w:p>
    <w:p>
      <w:pPr>
        <w:pStyle w:val="Style31"/>
        <w:keepNext/>
        <w:keepLines/>
        <w:widowControl w:val="0"/>
        <w:shd w:val="clear" w:color="auto" w:fill="auto"/>
        <w:bidi w:val="0"/>
        <w:spacing w:before="0" w:after="320" w:line="240" w:lineRule="auto"/>
        <w:ind w:left="0" w:right="0" w:firstLine="240"/>
        <w:jc w:val="left"/>
      </w:pPr>
      <w:bookmarkStart w:id="472" w:name="bookmark472"/>
      <w:bookmarkStart w:id="473" w:name="bookmark473"/>
      <w:bookmarkStart w:id="474" w:name="bookmark474"/>
      <w:bookmarkStart w:id="475" w:name="bookmark475"/>
      <w:r>
        <w:rPr>
          <w:color w:val="000000"/>
          <w:spacing w:val="0"/>
          <w:w w:val="100"/>
          <w:position w:val="0"/>
        </w:rPr>
        <w:t>、董事、监事和高级管理人员持股变动</w:t>
      </w:r>
      <w:bookmarkEnd w:id="473"/>
      <w:bookmarkEnd w:id="474"/>
      <w:bookmarkEnd w:id="475"/>
      <w:bookmarkEnd w:id="472"/>
    </w:p>
    <w:tbl>
      <w:tblPr>
        <w:tblOverlap w:val="never"/>
        <w:jc w:val="center"/>
        <w:tblLayout w:type="fixed"/>
      </w:tblPr>
      <w:tblGrid>
        <w:gridCol w:w="806"/>
        <w:gridCol w:w="797"/>
        <w:gridCol w:w="797"/>
        <w:gridCol w:w="586"/>
        <w:gridCol w:w="566"/>
        <w:gridCol w:w="850"/>
        <w:gridCol w:w="850"/>
        <w:gridCol w:w="994"/>
        <w:gridCol w:w="941"/>
        <w:gridCol w:w="797"/>
        <w:gridCol w:w="802"/>
        <w:gridCol w:w="101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18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5,749,875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122,183,773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书兼副总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2,831,500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3,094,000</w:t>
            </w:r>
          </w:p>
        </w:tc>
      </w:tr>
    </w:tbl>
    <w:p>
      <w:pPr>
        <w:widowControl w:val="0"/>
        <w:spacing w:line="1" w:lineRule="exact"/>
      </w:pPr>
      <w:r>
        <w:br w:type="page"/>
      </w:r>
    </w:p>
    <w:tbl>
      <w:tblPr>
        <w:tblOverlap w:val="never"/>
        <w:jc w:val="center"/>
        <w:tblLayout w:type="fixed"/>
      </w:tblPr>
      <w:tblGrid>
        <w:gridCol w:w="806"/>
        <w:gridCol w:w="797"/>
        <w:gridCol w:w="797"/>
        <w:gridCol w:w="586"/>
        <w:gridCol w:w="566"/>
        <w:gridCol w:w="850"/>
        <w:gridCol w:w="850"/>
        <w:gridCol w:w="994"/>
        <w:gridCol w:w="941"/>
        <w:gridCol w:w="797"/>
        <w:gridCol w:w="802"/>
        <w:gridCol w:w="101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7,997,360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6,878,044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严冬梅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217,549,933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10,533,150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227,751,267</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、公司董事、监事、高级管理人员变动情况</w:t>
      </w:r>
      <w:bookmarkEnd w:id="476"/>
      <w:bookmarkEnd w:id="477"/>
      <w:bookmarkEnd w:id="479"/>
    </w:p>
    <w:p>
      <w:pPr>
        <w:pStyle w:val="Style22"/>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严冬梅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傅思齐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董事长职务任期满，由董事长改任董事</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、任职情况</w:t>
      </w:r>
      <w:bookmarkEnd w:id="480"/>
      <w:bookmarkEnd w:id="481"/>
      <w:bookmarkEnd w:id="483"/>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tabs>
          <w:tab w:pos="295" w:val="left"/>
        </w:tabs>
        <w:bidi w:val="0"/>
        <w:spacing w:before="0" w:after="0" w:line="317" w:lineRule="exact"/>
        <w:ind w:left="0" w:right="0" w:firstLine="0"/>
        <w:jc w:val="both"/>
      </w:pPr>
      <w:bookmarkStart w:id="484" w:name="bookmark484"/>
      <w:r>
        <w:rPr>
          <w:rFonts w:ascii="Times New Roman" w:eastAsia="Times New Roman" w:hAnsi="Times New Roman" w:cs="Times New Roman"/>
          <w:color w:val="000000"/>
          <w:spacing w:val="0"/>
          <w:w w:val="100"/>
          <w:position w:val="0"/>
          <w:sz w:val="18"/>
          <w:szCs w:val="18"/>
        </w:rPr>
        <w:t>1</w:t>
      </w:r>
      <w:bookmarkEnd w:id="484"/>
      <w:r>
        <w:rPr>
          <w:color w:val="000000"/>
          <w:spacing w:val="0"/>
          <w:w w:val="100"/>
          <w:position w:val="0"/>
        </w:rPr>
        <w:t>、</w:t>
        <w:tab/>
        <w:t>卢民，男，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年出生，中国国籍，无境外永久居留权。本科毕业于山东经济学院财金专业，中国科技大学工学硕士， 具有财政专业经济师资格。历任青岛市国资局（办）副处长、处长；青岛开发投资有限公司总经理助理、资本运营部部长； 中亿资产管理公司总经理；中山置业公司总经理；青岛城市建设投资（集团）有限责任公司总经理助理；青岛城乡社区建设 融资担保有限公司常务副总经理，总经理；现任青岛城投金融控股集团有限公司董事长，本公司董事长。</w:t>
      </w:r>
    </w:p>
    <w:p>
      <w:pPr>
        <w:pStyle w:val="Style33"/>
        <w:keepNext w:val="0"/>
        <w:keepLines w:val="0"/>
        <w:widowControl w:val="0"/>
        <w:shd w:val="clear" w:color="auto" w:fill="auto"/>
        <w:tabs>
          <w:tab w:pos="295" w:val="left"/>
        </w:tabs>
        <w:bidi w:val="0"/>
        <w:spacing w:before="0" w:after="0" w:line="322" w:lineRule="exact"/>
        <w:ind w:left="0" w:right="0" w:firstLine="0"/>
        <w:jc w:val="both"/>
      </w:pPr>
      <w:bookmarkStart w:id="485" w:name="bookmark485"/>
      <w:r>
        <w:rPr>
          <w:rFonts w:ascii="Times New Roman" w:eastAsia="Times New Roman" w:hAnsi="Times New Roman" w:cs="Times New Roman"/>
          <w:color w:val="000000"/>
          <w:spacing w:val="0"/>
          <w:w w:val="100"/>
          <w:position w:val="0"/>
          <w:sz w:val="18"/>
          <w:szCs w:val="18"/>
        </w:rPr>
        <w:t>2</w:t>
      </w:r>
      <w:bookmarkEnd w:id="485"/>
      <w:r>
        <w:rPr>
          <w:color w:val="000000"/>
          <w:spacing w:val="0"/>
          <w:w w:val="100"/>
          <w:position w:val="0"/>
        </w:rPr>
        <w:t>、</w:t>
        <w:tab/>
        <w:t>贾全臣，男，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年出生，中国国籍，无境外永久居留权，本科毕业于西安交通大学电气绝缘技术专业，南开大学工商 管理学硕士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），硕士学位，中共党员。</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年任青岛恒顺电器有限公司总经理，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月任青岛 市恒顺众昇集团股份有限公司董事长、总经理。现任本公司董事。</w:t>
      </w:r>
    </w:p>
    <w:p>
      <w:pPr>
        <w:pStyle w:val="Style33"/>
        <w:keepNext w:val="0"/>
        <w:keepLines w:val="0"/>
        <w:widowControl w:val="0"/>
        <w:shd w:val="clear" w:color="auto" w:fill="auto"/>
        <w:bidi w:val="0"/>
        <w:spacing w:before="0" w:after="0" w:line="316" w:lineRule="exact"/>
        <w:ind w:left="0" w:right="0" w:firstLine="0"/>
        <w:jc w:val="both"/>
      </w:pPr>
      <w:bookmarkStart w:id="486" w:name="bookmark486"/>
      <w:r>
        <w:rPr>
          <w:rFonts w:ascii="Times New Roman" w:eastAsia="Times New Roman" w:hAnsi="Times New Roman" w:cs="Times New Roman"/>
          <w:color w:val="000000"/>
          <w:spacing w:val="0"/>
          <w:w w:val="100"/>
          <w:position w:val="0"/>
          <w:sz w:val="18"/>
          <w:szCs w:val="18"/>
        </w:rPr>
        <w:t>3</w:t>
      </w:r>
      <w:bookmarkEnd w:id="486"/>
      <w:r>
        <w:rPr>
          <w:color w:val="000000"/>
          <w:spacing w:val="0"/>
          <w:w w:val="100"/>
          <w:position w:val="0"/>
        </w:rPr>
        <w:t>、 贾玉兰，女，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年出生，中国国籍，享有新西兰永久居留权，毕业于天津医科大学，本科学历。</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年任天津 传染病医院临床医师，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年在新西兰学习，</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月任青岛恒顺电器有限公司董事，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月任青岛市恒顺众昇集团股份有限公司监事会主席。现任公司副董事长。</w:t>
      </w:r>
    </w:p>
    <w:p>
      <w:pPr>
        <w:pStyle w:val="Style33"/>
        <w:keepNext w:val="0"/>
        <w:keepLines w:val="0"/>
        <w:widowControl w:val="0"/>
        <w:shd w:val="clear" w:color="auto" w:fill="auto"/>
        <w:tabs>
          <w:tab w:pos="295" w:val="left"/>
        </w:tabs>
        <w:bidi w:val="0"/>
        <w:spacing w:before="0" w:after="0" w:line="316" w:lineRule="exact"/>
        <w:ind w:left="0" w:right="0" w:firstLine="0"/>
        <w:jc w:val="both"/>
      </w:pPr>
      <w:bookmarkStart w:id="487" w:name="bookmark487"/>
      <w:r>
        <w:rPr>
          <w:rFonts w:ascii="Times New Roman" w:eastAsia="Times New Roman" w:hAnsi="Times New Roman" w:cs="Times New Roman"/>
          <w:color w:val="000000"/>
          <w:spacing w:val="0"/>
          <w:w w:val="100"/>
          <w:position w:val="0"/>
          <w:sz w:val="18"/>
          <w:szCs w:val="18"/>
        </w:rPr>
        <w:t>4</w:t>
      </w:r>
      <w:bookmarkEnd w:id="487"/>
      <w:r>
        <w:rPr>
          <w:color w:val="000000"/>
          <w:spacing w:val="0"/>
          <w:w w:val="100"/>
          <w:position w:val="0"/>
        </w:rPr>
        <w:t>、</w:t>
        <w:tab/>
        <w:t>贾晓钰，男，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年出生，中国国籍，无境外永久居留权。澳大利亚昆士兰大学学士学位。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月加入青岛市恒顺 众昇集团股份有限公司，任公司下属子公司青岛恒顺节能有限公司总经理。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年底参与集团海外业务拓展，负责集团在印 尼矿产运营、综合工业园开发和建设等投资项目，积累了丰富的投资和管理经验。现任公司董事、总裁，兼任恒顺新加坡国 际控股有限责任公司、恒顺印尼资源有限公司总经理、执行董事。</w:t>
      </w:r>
    </w:p>
    <w:p>
      <w:pPr>
        <w:pStyle w:val="Style33"/>
        <w:keepNext w:val="0"/>
        <w:keepLines w:val="0"/>
        <w:widowControl w:val="0"/>
        <w:shd w:val="clear" w:color="auto" w:fill="auto"/>
        <w:bidi w:val="0"/>
        <w:spacing w:before="0" w:after="0" w:line="316" w:lineRule="exact"/>
        <w:ind w:left="0" w:right="0" w:firstLine="0"/>
        <w:jc w:val="both"/>
      </w:pPr>
      <w:bookmarkStart w:id="488" w:name="bookmark488"/>
      <w:r>
        <w:rPr>
          <w:rFonts w:ascii="Times New Roman" w:eastAsia="Times New Roman" w:hAnsi="Times New Roman" w:cs="Times New Roman"/>
          <w:color w:val="000000"/>
          <w:spacing w:val="0"/>
          <w:w w:val="100"/>
          <w:position w:val="0"/>
          <w:sz w:val="18"/>
          <w:szCs w:val="18"/>
        </w:rPr>
        <w:t>5</w:t>
      </w:r>
      <w:bookmarkEnd w:id="488"/>
      <w:r>
        <w:rPr>
          <w:color w:val="000000"/>
          <w:spacing w:val="0"/>
          <w:w w:val="100"/>
          <w:position w:val="0"/>
        </w:rPr>
        <w:t>、 宋明杰，男，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年出生，中国国籍，无境外永久居留权，南开大学硕士研究生学历，中共党员。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月先后任青岛钢铁控股集团有限公司处长、采购部总经理等职务；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月至今任青岛城投国际贸易集团有限公司总经 理。现任本公司董事。</w:t>
      </w:r>
    </w:p>
    <w:p>
      <w:pPr>
        <w:pStyle w:val="Style33"/>
        <w:keepNext w:val="0"/>
        <w:keepLines w:val="0"/>
        <w:widowControl w:val="0"/>
        <w:shd w:val="clear" w:color="auto" w:fill="auto"/>
        <w:tabs>
          <w:tab w:pos="295" w:val="left"/>
        </w:tabs>
        <w:bidi w:val="0"/>
        <w:spacing w:before="0" w:after="0" w:line="316" w:lineRule="exact"/>
        <w:ind w:left="0" w:right="0" w:firstLine="0"/>
        <w:jc w:val="both"/>
      </w:pPr>
      <w:bookmarkStart w:id="489" w:name="bookmark489"/>
      <w:r>
        <w:rPr>
          <w:rFonts w:ascii="Times New Roman" w:eastAsia="Times New Roman" w:hAnsi="Times New Roman" w:cs="Times New Roman"/>
          <w:color w:val="000000"/>
          <w:spacing w:val="0"/>
          <w:w w:val="100"/>
          <w:position w:val="0"/>
          <w:sz w:val="18"/>
          <w:szCs w:val="18"/>
        </w:rPr>
        <w:t>6</w:t>
      </w:r>
      <w:bookmarkEnd w:id="489"/>
      <w:r>
        <w:rPr>
          <w:color w:val="000000"/>
          <w:spacing w:val="0"/>
          <w:w w:val="100"/>
          <w:position w:val="0"/>
        </w:rPr>
        <w:t>、</w:t>
        <w:tab/>
        <w:t>赵风雷，男，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年出生，中国国籍，无境外永久居留权。本科毕业于浙江大学工业管理工程专业，中国海洋大学工商 管理硕士。历任青岛双星鞋业股份有限公司筹委会秘书、证券部经理；现任青岛城投金融控股集团有限公司副总经理，青岛 城投金控股权投资管理有限公司总经理。现任本公司董事。</w:t>
      </w:r>
    </w:p>
    <w:p>
      <w:pPr>
        <w:pStyle w:val="Style33"/>
        <w:keepNext w:val="0"/>
        <w:keepLines w:val="0"/>
        <w:widowControl w:val="0"/>
        <w:shd w:val="clear" w:color="auto" w:fill="auto"/>
        <w:tabs>
          <w:tab w:pos="295" w:val="left"/>
        </w:tabs>
        <w:bidi w:val="0"/>
        <w:spacing w:before="0" w:after="0" w:line="316" w:lineRule="exact"/>
        <w:ind w:left="0" w:right="0" w:firstLine="0"/>
        <w:jc w:val="both"/>
      </w:pPr>
      <w:bookmarkStart w:id="490" w:name="bookmark490"/>
      <w:r>
        <w:rPr>
          <w:rFonts w:ascii="Times New Roman" w:eastAsia="Times New Roman" w:hAnsi="Times New Roman" w:cs="Times New Roman"/>
          <w:color w:val="000000"/>
          <w:spacing w:val="0"/>
          <w:w w:val="100"/>
          <w:position w:val="0"/>
          <w:sz w:val="18"/>
          <w:szCs w:val="18"/>
        </w:rPr>
        <w:t>7</w:t>
      </w:r>
      <w:bookmarkEnd w:id="490"/>
      <w:r>
        <w:rPr>
          <w:color w:val="000000"/>
          <w:spacing w:val="0"/>
          <w:w w:val="100"/>
          <w:position w:val="0"/>
        </w:rPr>
        <w:t>、</w:t>
        <w:tab/>
        <w:t>陈坚，男，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 xml:space="preserve">年毕业于重庆大学热能动力专业，本科学历，高级工程师。 </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年于江西省电力设计院从事设计开发工作，期间曾任江西东源环保电力科技有限公司总经理、江西省电力设计 院杭州分院院长等职务，</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年任浙江西子联合工程有限公司总经理。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年在浙江大学工作。</w:t>
      </w:r>
    </w:p>
    <w:p>
      <w:pPr>
        <w:pStyle w:val="Style33"/>
        <w:keepNext w:val="0"/>
        <w:keepLines w:val="0"/>
        <w:widowControl w:val="0"/>
        <w:shd w:val="clear" w:color="auto" w:fill="auto"/>
        <w:tabs>
          <w:tab w:pos="295" w:val="left"/>
        </w:tabs>
        <w:bidi w:val="0"/>
        <w:spacing w:before="0" w:after="0" w:line="316" w:lineRule="exact"/>
        <w:ind w:left="0" w:right="0" w:firstLine="0"/>
        <w:jc w:val="both"/>
      </w:pPr>
      <w:bookmarkStart w:id="491" w:name="bookmark491"/>
      <w:r>
        <w:rPr>
          <w:rFonts w:ascii="Times New Roman" w:eastAsia="Times New Roman" w:hAnsi="Times New Roman" w:cs="Times New Roman"/>
          <w:color w:val="000000"/>
          <w:spacing w:val="0"/>
          <w:w w:val="100"/>
          <w:position w:val="0"/>
          <w:sz w:val="18"/>
          <w:szCs w:val="18"/>
        </w:rPr>
        <w:t>8</w:t>
      </w:r>
      <w:bookmarkEnd w:id="491"/>
      <w:r>
        <w:rPr>
          <w:color w:val="000000"/>
          <w:spacing w:val="0"/>
          <w:w w:val="100"/>
          <w:position w:val="0"/>
        </w:rPr>
        <w:t>、</w:t>
        <w:tab/>
        <w:t>徐茂顺，男，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年出生，中国国籍，无境外永久居留权，吉林大学硕士学位，中共党员。曾任山东省电力公司青岛供 电公司副总经理、调研员。现任公司独立董事。</w:t>
      </w:r>
    </w:p>
    <w:p>
      <w:pPr>
        <w:pStyle w:val="Style33"/>
        <w:keepNext w:val="0"/>
        <w:keepLines w:val="0"/>
        <w:widowControl w:val="0"/>
        <w:shd w:val="clear" w:color="auto" w:fill="auto"/>
        <w:tabs>
          <w:tab w:pos="295" w:val="left"/>
        </w:tabs>
        <w:bidi w:val="0"/>
        <w:spacing w:before="0" w:after="0" w:line="316" w:lineRule="exact"/>
        <w:ind w:left="0" w:right="0" w:firstLine="0"/>
        <w:jc w:val="both"/>
      </w:pPr>
      <w:bookmarkStart w:id="492" w:name="bookmark492"/>
      <w:r>
        <w:rPr>
          <w:rFonts w:ascii="Times New Roman" w:eastAsia="Times New Roman" w:hAnsi="Times New Roman" w:cs="Times New Roman"/>
          <w:color w:val="000000"/>
          <w:spacing w:val="0"/>
          <w:w w:val="100"/>
          <w:position w:val="0"/>
          <w:sz w:val="18"/>
          <w:szCs w:val="18"/>
        </w:rPr>
        <w:t>9</w:t>
      </w:r>
      <w:bookmarkEnd w:id="492"/>
      <w:r>
        <w:rPr>
          <w:color w:val="000000"/>
          <w:spacing w:val="0"/>
          <w:w w:val="100"/>
          <w:position w:val="0"/>
        </w:rPr>
        <w:t>、</w:t>
        <w:tab/>
        <w:t>孙建强，男，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 xml:space="preserve">年出生，中国国籍，无境外永久居留权。毕业于西安交通大学，博士研究生学历，教授，国家科技部 创新基金评审专家和火炬计划评审专家，青岛市崂山区人大常委会财经咨询委员会委员。现任中国海洋大学管理学院会计学 系教授，中国海洋大学会计硕士（ </w:t>
      </w:r>
      <w:r>
        <w:rPr>
          <w:rFonts w:ascii="Times New Roman" w:eastAsia="Times New Roman" w:hAnsi="Times New Roman" w:cs="Times New Roman"/>
          <w:color w:val="000000"/>
          <w:spacing w:val="0"/>
          <w:w w:val="100"/>
          <w:position w:val="0"/>
          <w:sz w:val="18"/>
          <w:szCs w:val="18"/>
        </w:rPr>
        <w:t xml:space="preserve">MPAcc </w:t>
      </w:r>
      <w:r>
        <w:rPr>
          <w:color w:val="000000"/>
          <w:spacing w:val="0"/>
          <w:w w:val="100"/>
          <w:position w:val="0"/>
        </w:rPr>
        <w:t>）教育中心副主任，中国混合所有制与资本管理研究院副院长，赛轮金宇集团股 份有限公司、青岛特锐德股份有限公司独立董事。现任本公司独立董事。</w:t>
      </w:r>
    </w:p>
    <w:p>
      <w:pPr>
        <w:pStyle w:val="Style33"/>
        <w:keepNext w:val="0"/>
        <w:keepLines w:val="0"/>
        <w:widowControl w:val="0"/>
        <w:shd w:val="clear" w:color="auto" w:fill="auto"/>
        <w:tabs>
          <w:tab w:pos="375" w:val="left"/>
        </w:tabs>
        <w:bidi w:val="0"/>
        <w:spacing w:before="0" w:after="0" w:line="316" w:lineRule="exact"/>
        <w:ind w:left="0" w:right="0" w:firstLine="0"/>
        <w:jc w:val="both"/>
      </w:pPr>
      <w:bookmarkStart w:id="493" w:name="bookmark493"/>
      <w:r>
        <w:rPr>
          <w:rFonts w:ascii="Times New Roman" w:eastAsia="Times New Roman" w:hAnsi="Times New Roman" w:cs="Times New Roman"/>
          <w:color w:val="000000"/>
          <w:spacing w:val="0"/>
          <w:w w:val="100"/>
          <w:position w:val="0"/>
          <w:sz w:val="18"/>
          <w:szCs w:val="18"/>
        </w:rPr>
        <w:t>1</w:t>
      </w:r>
      <w:bookmarkEnd w:id="493"/>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肖红英，女，</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年出生，中国国籍，无境外永久居留权。毕业于对外经济贸易大学工商管理专业，硕士学位，中共 党员。曾于</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月任商务部财会司职员，</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月任商务部审计局副处长，</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月任中国中丝集团财务处副处长，</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月任中国中丝集团财务处处长，</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月任中国中 丝集团总会计师，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月退休。现任公司独立董事。</w:t>
      </w:r>
    </w:p>
    <w:p>
      <w:pPr>
        <w:pStyle w:val="Style33"/>
        <w:keepNext w:val="0"/>
        <w:keepLines w:val="0"/>
        <w:widowControl w:val="0"/>
        <w:shd w:val="clear" w:color="auto" w:fill="auto"/>
        <w:bidi w:val="0"/>
        <w:spacing w:before="0" w:after="0" w:line="316" w:lineRule="exact"/>
        <w:ind w:left="0" w:right="0" w:firstLine="0"/>
        <w:jc w:val="both"/>
      </w:pPr>
      <w:bookmarkStart w:id="494" w:name="bookmark494"/>
      <w:r>
        <w:rPr>
          <w:rFonts w:ascii="Times New Roman" w:eastAsia="Times New Roman" w:hAnsi="Times New Roman" w:cs="Times New Roman"/>
          <w:color w:val="000000"/>
          <w:spacing w:val="0"/>
          <w:w w:val="100"/>
          <w:position w:val="0"/>
          <w:sz w:val="18"/>
          <w:szCs w:val="18"/>
        </w:rPr>
        <w:t>1</w:t>
      </w:r>
      <w:bookmarkEnd w:id="4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傅瑜，男，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月毕业于西北政法学院（现西北政法大学）。现任西 北政法大学经济法学院副教授，财税法教研室主任、证券法研究中心、信托法研究中心主任，主要兼职有中国证券法学研究 会、中国银行法学研究会理事，陕西省法学会税法研究会、经济法研究会、金融法研究会常务理事，陕西法智律师事务所律 师、西安仲裁委员会仲裁员。担任陕西省长安期货经纪有限公司及榆林康隆石油技术服务股份有限公司公司独立董事。现任 本公司独立董事。</w:t>
      </w:r>
    </w:p>
    <w:p>
      <w:pPr>
        <w:pStyle w:val="Style33"/>
        <w:keepNext w:val="0"/>
        <w:keepLines w:val="0"/>
        <w:widowControl w:val="0"/>
        <w:shd w:val="clear" w:color="auto" w:fill="auto"/>
        <w:tabs>
          <w:tab w:pos="375" w:val="left"/>
        </w:tabs>
        <w:bidi w:val="0"/>
        <w:spacing w:before="0" w:after="0" w:line="316" w:lineRule="exact"/>
        <w:ind w:left="0" w:right="0" w:firstLine="0"/>
        <w:jc w:val="both"/>
      </w:pPr>
      <w:bookmarkStart w:id="495" w:name="bookmark495"/>
      <w:r>
        <w:rPr>
          <w:rFonts w:ascii="Times New Roman" w:eastAsia="Times New Roman" w:hAnsi="Times New Roman" w:cs="Times New Roman"/>
          <w:color w:val="000000"/>
          <w:spacing w:val="0"/>
          <w:w w:val="100"/>
          <w:position w:val="0"/>
          <w:sz w:val="18"/>
          <w:szCs w:val="18"/>
        </w:rPr>
        <w:t>1</w:t>
      </w:r>
      <w:bookmarkEnd w:id="4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赵焕森，男，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年出生，中国国籍，无境外永久居留权，中国注册会计师协会资深会员，高级咨询师、会计师。</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月历任山东大信会计师事务所有限公司部门主任、副所长、主任会计师，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月任大信会 计师事务所（特殊普通合伙）合伙人、青岛分所常务副总经理，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月任青岛城市建设投资（集团）有限 责任公司审计部副部长。现任青岛城投金融控股集团有限公司副总经理、青岛红岛文化艺术中心发展有限公司、青岛城乡社 区建设融资担保有限公司、青岛城乡建设融资租赁有限公司、青岛城投资产管理有限公司、青岛城投金控股权投资管理有限 公司、青岛汇泉财富金融信息服务有限公司监事。现任公司监事会主席。</w:t>
      </w:r>
    </w:p>
    <w:p>
      <w:pPr>
        <w:pStyle w:val="Style33"/>
        <w:keepNext w:val="0"/>
        <w:keepLines w:val="0"/>
        <w:widowControl w:val="0"/>
        <w:shd w:val="clear" w:color="auto" w:fill="auto"/>
        <w:bidi w:val="0"/>
        <w:spacing w:before="0" w:after="0" w:line="318" w:lineRule="exact"/>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1</w:t>
      </w:r>
      <w:bookmarkEnd w:id="4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陈璋，男，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年毕业于河北地质大学工程管理专业，本科学历，中级工 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年于浙江省火电建设公司合同部从事概预算工作；</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年工作于浙江西子联合工程有限公司， 期间任概预算室主任、技术经济部副部长等职务；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年至今工作于浙江伯瑞电力设计有限公司。现任公司监事。</w:t>
      </w:r>
    </w:p>
    <w:p>
      <w:pPr>
        <w:pStyle w:val="Style33"/>
        <w:keepNext w:val="0"/>
        <w:keepLines w:val="0"/>
        <w:widowControl w:val="0"/>
        <w:shd w:val="clear" w:color="auto" w:fill="auto"/>
        <w:bidi w:val="0"/>
        <w:spacing w:before="0" w:after="0" w:line="318" w:lineRule="exact"/>
        <w:ind w:left="0" w:right="0" w:firstLine="0"/>
        <w:jc w:val="left"/>
      </w:pPr>
      <w:bookmarkStart w:id="497" w:name="bookmark497"/>
      <w:r>
        <w:rPr>
          <w:rFonts w:ascii="Times New Roman" w:eastAsia="Times New Roman" w:hAnsi="Times New Roman" w:cs="Times New Roman"/>
          <w:color w:val="000000"/>
          <w:spacing w:val="0"/>
          <w:w w:val="100"/>
          <w:position w:val="0"/>
          <w:sz w:val="18"/>
          <w:szCs w:val="18"/>
        </w:rPr>
        <w:t>1</w:t>
      </w:r>
      <w:bookmarkEnd w:id="4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袁瑞峰女士，中国国籍，无境外永久居留权，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月毕业于青岛建筑工程学院财务会计专业，会计初 级职称。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年起入职青岛市恒顺众昇集团股份有限公司，曾担任公司财务部副经理、销售部副经理、生产部总调度职务， 现任本公司物资部经理、职工监事。</w:t>
      </w:r>
    </w:p>
    <w:p>
      <w:pPr>
        <w:pStyle w:val="Style33"/>
        <w:keepNext w:val="0"/>
        <w:keepLines w:val="0"/>
        <w:widowControl w:val="0"/>
        <w:shd w:val="clear" w:color="auto" w:fill="auto"/>
        <w:bidi w:val="0"/>
        <w:spacing w:before="0" w:after="0" w:line="318" w:lineRule="exact"/>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1</w:t>
      </w:r>
      <w:bookmarkEnd w:id="49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莫柏欣，女，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年出生，中国国籍，无境外永久居留权，哈尔滨理工大学自动化专业学士学位，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月任青岛市恒顺众昇集团股份有限公司证券事务代表职务，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月至今任公司副总裁、董事会秘书，负责公司证券事 务。</w:t>
      </w:r>
    </w:p>
    <w:p>
      <w:pPr>
        <w:pStyle w:val="Style33"/>
        <w:keepNext w:val="0"/>
        <w:keepLines w:val="0"/>
        <w:widowControl w:val="0"/>
        <w:shd w:val="clear" w:color="auto" w:fill="auto"/>
        <w:bidi w:val="0"/>
        <w:spacing w:before="0" w:after="160" w:line="315" w:lineRule="exact"/>
        <w:ind w:left="0" w:right="0" w:firstLine="0"/>
        <w:jc w:val="left"/>
      </w:pPr>
      <w:bookmarkStart w:id="499" w:name="bookmark499"/>
      <w:r>
        <w:rPr>
          <w:rFonts w:ascii="Times New Roman" w:eastAsia="Times New Roman" w:hAnsi="Times New Roman" w:cs="Times New Roman"/>
          <w:color w:val="000000"/>
          <w:spacing w:val="0"/>
          <w:w w:val="100"/>
          <w:position w:val="0"/>
          <w:sz w:val="18"/>
          <w:szCs w:val="18"/>
        </w:rPr>
        <w:t>1</w:t>
      </w:r>
      <w:bookmarkEnd w:id="499"/>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于秀成，男，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年出生，中国国籍，无境外永久居留权。毕业于青岛理工大学财务管理专业，南开大学高级工商管理 硕士学位（</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）。青岛地恩地集团创始人之一，</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年担任青岛地恩地集团执行董事兼财务总监；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月担任青岛国融集团副总裁及国融融资租赁有限公司总经理；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月担任深圳前海海加利财富 管理有限公司执行总裁。现任本公司财务总监兼副总裁。</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卢民先生任城投金控的董事长，赵风雷先生任城投金控的副总经理，赵焕森先生任城投金控的副总经理。</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青岛城投国际贸易集团有限公司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管理学院会 计学系教授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西北政法大学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经济法学院 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浙江伯瑞电力设计有限公司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技术经济部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24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四</w:t>
      </w:r>
      <w:bookmarkEnd w:id="502"/>
      <w:r>
        <w:rPr>
          <w:color w:val="000000"/>
          <w:spacing w:val="0"/>
          <w:w w:val="100"/>
          <w:position w:val="0"/>
        </w:rPr>
        <w:t>、董事、监事、高级管理人员报酬情况</w:t>
      </w:r>
      <w:bookmarkEnd w:id="500"/>
      <w:bookmarkEnd w:id="501"/>
      <w:bookmarkEnd w:id="503"/>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339" w:val="left"/>
        </w:tabs>
        <w:bidi w:val="0"/>
        <w:spacing w:before="0" w:after="0" w:line="331" w:lineRule="exact"/>
        <w:ind w:left="0" w:right="0" w:firstLine="0"/>
        <w:jc w:val="left"/>
      </w:pPr>
      <w:bookmarkStart w:id="504" w:name="bookmark504"/>
      <w:r>
        <w:rPr>
          <w:rFonts w:ascii="Times New Roman" w:eastAsia="Times New Roman" w:hAnsi="Times New Roman" w:cs="Times New Roman"/>
          <w:color w:val="000000"/>
          <w:spacing w:val="0"/>
          <w:w w:val="100"/>
          <w:position w:val="0"/>
          <w:sz w:val="18"/>
          <w:szCs w:val="18"/>
        </w:rPr>
        <w:t>1</w:t>
      </w:r>
      <w:bookmarkEnd w:id="504"/>
      <w:r>
        <w:rPr>
          <w:color w:val="000000"/>
          <w:spacing w:val="0"/>
          <w:w w:val="100"/>
          <w:position w:val="0"/>
        </w:rPr>
        <w:t>、</w:t>
        <w:tab/>
        <w:t>董事、监事、高级管理人员报酬的决策程序：公司独立董事报酬由股东大会决定，高级管理人员报酬由董事会决定；在 公司履职的董事、监事和高级管理人员根据薪酬标准按具体职务领取薪酬。</w:t>
      </w:r>
    </w:p>
    <w:p>
      <w:pPr>
        <w:pStyle w:val="Style33"/>
        <w:keepNext w:val="0"/>
        <w:keepLines w:val="0"/>
        <w:widowControl w:val="0"/>
        <w:shd w:val="clear" w:color="auto" w:fill="auto"/>
        <w:tabs>
          <w:tab w:pos="354" w:val="left"/>
        </w:tabs>
        <w:bidi w:val="0"/>
        <w:spacing w:before="0" w:after="0" w:line="326" w:lineRule="exact"/>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2</w:t>
      </w:r>
      <w:bookmarkEnd w:id="505"/>
      <w:r>
        <w:rPr>
          <w:color w:val="000000"/>
          <w:spacing w:val="0"/>
          <w:w w:val="100"/>
          <w:position w:val="0"/>
        </w:rPr>
        <w:t>、</w:t>
        <w:tab/>
        <w:t>董事、监事、高级管理人员报酬确定依据：董事、监事和高级管理人员的报酬按照公司董事会《薪酬与考核委员会工作 细则》的规定，结合其经营绩效、工作能力、岗位职级等考核确定并发放。</w:t>
      </w:r>
    </w:p>
    <w:p>
      <w:pPr>
        <w:pStyle w:val="Style33"/>
        <w:keepNext w:val="0"/>
        <w:keepLines w:val="0"/>
        <w:widowControl w:val="0"/>
        <w:shd w:val="clear" w:color="auto" w:fill="auto"/>
        <w:tabs>
          <w:tab w:pos="354" w:val="left"/>
        </w:tabs>
        <w:bidi w:val="0"/>
        <w:spacing w:before="0" w:after="0" w:line="317" w:lineRule="exact"/>
        <w:ind w:left="0" w:right="0" w:firstLine="0"/>
        <w:jc w:val="left"/>
      </w:pPr>
      <w:bookmarkStart w:id="506" w:name="bookmark506"/>
      <w:r>
        <w:rPr>
          <w:rFonts w:ascii="Times New Roman" w:eastAsia="Times New Roman" w:hAnsi="Times New Roman" w:cs="Times New Roman"/>
          <w:color w:val="000000"/>
          <w:spacing w:val="0"/>
          <w:w w:val="100"/>
          <w:position w:val="0"/>
          <w:sz w:val="18"/>
          <w:szCs w:val="18"/>
        </w:rPr>
        <w:t>3</w:t>
      </w:r>
      <w:bookmarkEnd w:id="506"/>
      <w:r>
        <w:rPr>
          <w:color w:val="000000"/>
          <w:spacing w:val="0"/>
          <w:w w:val="100"/>
          <w:position w:val="0"/>
        </w:rPr>
        <w:t>、</w:t>
        <w:tab/>
        <w:t>董事、监事和高级管理人员报酬的实际支付情况：独立董事、职工监事及公司高级管理人员的薪酬已按规定发放，</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年度薪酬总额</w:t>
      </w:r>
      <w:r>
        <w:rPr>
          <w:rFonts w:ascii="Times New Roman" w:eastAsia="Times New Roman" w:hAnsi="Times New Roman" w:cs="Times New Roman"/>
          <w:color w:val="000000"/>
          <w:spacing w:val="0"/>
          <w:w w:val="100"/>
          <w:position w:val="0"/>
          <w:sz w:val="18"/>
          <w:szCs w:val="18"/>
        </w:rPr>
        <w:t>281.05</w:t>
      </w:r>
      <w:r>
        <w:rPr>
          <w:color w:val="000000"/>
          <w:spacing w:val="0"/>
          <w:w w:val="100"/>
          <w:position w:val="0"/>
        </w:rPr>
        <w:t>万元，详见下表。</w:t>
      </w:r>
    </w:p>
    <w:p>
      <w:pPr>
        <w:pStyle w:val="Style33"/>
        <w:keepNext w:val="0"/>
        <w:keepLines w:val="0"/>
        <w:widowControl w:val="0"/>
        <w:shd w:val="clear" w:color="auto" w:fill="auto"/>
        <w:bidi w:val="0"/>
        <w:spacing w:before="0" w:after="120" w:line="329"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徐茂顺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赵焕森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袁瑞峰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莫柏欣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董事会秘书兼副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财务总监兼副总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王天文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严冬梅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傅思齐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本期已解 锁股份数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书兼副总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离任财务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五</w:t>
      </w:r>
      <w:bookmarkEnd w:id="509"/>
      <w:r>
        <w:rPr>
          <w:color w:val="000000"/>
          <w:spacing w:val="0"/>
          <w:w w:val="100"/>
          <w:position w:val="0"/>
        </w:rPr>
        <w:t>、公司员工情况</w:t>
      </w:r>
      <w:bookmarkEnd w:id="507"/>
      <w:bookmarkEnd w:id="508"/>
      <w:bookmarkEnd w:id="510"/>
    </w:p>
    <w:p>
      <w:pPr>
        <w:pStyle w:val="Style37"/>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、员工数量、专业构成及教育程度</w:t>
      </w:r>
      <w:bookmarkEnd w:id="511"/>
      <w:bookmarkEnd w:id="512"/>
      <w:bookmarkEnd w:id="5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bl>
    <w:p>
      <w:pPr>
        <w:widowControl w:val="0"/>
        <w:spacing w:after="319" w:line="1" w:lineRule="exact"/>
      </w:pPr>
    </w:p>
    <w:p>
      <w:pPr>
        <w:pStyle w:val="Style37"/>
        <w:keepNext/>
        <w:keepLines/>
        <w:widowControl w:val="0"/>
        <w:shd w:val="clear" w:color="auto" w:fill="auto"/>
        <w:tabs>
          <w:tab w:pos="378" w:val="left"/>
        </w:tabs>
        <w:bidi w:val="0"/>
        <w:spacing w:before="0" w:after="26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薪酬政策</w:t>
      </w:r>
      <w:bookmarkEnd w:id="515"/>
      <w:bookmarkEnd w:id="516"/>
      <w:bookmarkEnd w:id="518"/>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公司员工薪酬政策力求体现工资管理的激励性、竞争性和公平性，把个人业绩和团队业绩有效结合起来，共同分享企业发展 所带来的机制，促进员工价值观念的凝合，形成留住人才和吸引人才的机制，最终推进公司发展战略的实现。公司薪酬政策 分为月薪制和计件工资制，并通过绩效考核将员工工作目标与企业战略目标以及个人绩效相结合，激发员工的积极性。</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培训计划</w:t>
      </w:r>
      <w:bookmarkEnd w:id="519"/>
      <w:bookmarkEnd w:id="520"/>
      <w:bookmarkEnd w:id="522"/>
    </w:p>
    <w:p>
      <w:pPr>
        <w:pStyle w:val="Style33"/>
        <w:keepNext w:val="0"/>
        <w:keepLines w:val="0"/>
        <w:widowControl w:val="0"/>
        <w:shd w:val="clear" w:color="auto" w:fill="auto"/>
        <w:bidi w:val="0"/>
        <w:spacing w:before="0" w:after="380" w:line="314" w:lineRule="exact"/>
        <w:ind w:left="0" w:right="0" w:firstLine="0"/>
        <w:jc w:val="both"/>
      </w:pPr>
      <w:bookmarkStart w:id="523" w:name="bookmark523"/>
      <w:r>
        <w:rPr>
          <w:color w:val="000000"/>
          <w:spacing w:val="0"/>
          <w:w w:val="100"/>
          <w:position w:val="0"/>
        </w:rPr>
        <w:t>员</w:t>
      </w:r>
      <w:bookmarkEnd w:id="523"/>
      <w:r>
        <w:rPr>
          <w:color w:val="000000"/>
          <w:spacing w:val="0"/>
          <w:w w:val="100"/>
          <w:position w:val="0"/>
        </w:rPr>
        <w:t>工培训的主要内容包括安全生产培训、专业技能培训、职业素养培训。公司人力资源部门每年制定年度培训计划并组织实 施。公司安排技术、管理、营销、生产骨干参加相关培训，学费由公司支付。同时公司鼓励员工自己培训报名参加与本职工 作相关专业学历教育。</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劳务外包情况</w:t>
      </w:r>
      <w:bookmarkEnd w:id="524"/>
      <w:bookmarkEnd w:id="525"/>
      <w:bookmarkEnd w:id="527"/>
    </w:p>
    <w:p>
      <w:pPr>
        <w:pStyle w:val="Style33"/>
        <w:keepNext w:val="0"/>
        <w:keepLines w:val="0"/>
        <w:widowControl w:val="0"/>
        <w:shd w:val="clear" w:color="auto" w:fill="auto"/>
        <w:bidi w:val="0"/>
        <w:spacing w:before="0" w:after="280" w:line="314" w:lineRule="exact"/>
        <w:ind w:left="0" w:right="0" w:firstLine="0"/>
        <w:jc w:val="both"/>
        <w:sectPr>
          <w:footnotePr>
            <w:pos w:val="pageBottom"/>
            <w:numFmt w:val="decimal"/>
            <w:numRestart w:val="continuous"/>
          </w:footnotePr>
          <w:type w:val="continuous"/>
          <w:pgSz w:w="11900" w:h="16840"/>
          <w:pgMar w:top="1383" w:right="1037" w:bottom="1623" w:left="106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480" w:line="240" w:lineRule="auto"/>
        <w:ind w:left="0" w:right="0" w:firstLine="0"/>
        <w:jc w:val="center"/>
      </w:pPr>
      <w:bookmarkStart w:id="528" w:name="bookmark528"/>
      <w:bookmarkStart w:id="529" w:name="bookmark529"/>
      <w:bookmarkStart w:id="530" w:name="bookmark530"/>
      <w:r>
        <w:rPr>
          <w:color w:val="000000"/>
          <w:spacing w:val="0"/>
          <w:w w:val="100"/>
          <w:position w:val="0"/>
        </w:rPr>
        <w:t>第九节公司治理</w:t>
      </w:r>
      <w:bookmarkEnd w:id="528"/>
      <w:bookmarkEnd w:id="529"/>
      <w:bookmarkEnd w:id="530"/>
    </w:p>
    <w:p>
      <w:pPr>
        <w:pStyle w:val="Style31"/>
        <w:keepNext/>
        <w:keepLines/>
        <w:widowControl w:val="0"/>
        <w:shd w:val="clear" w:color="auto" w:fill="auto"/>
        <w:bidi w:val="0"/>
        <w:spacing w:before="0" w:after="260" w:line="240" w:lineRule="auto"/>
        <w:ind w:left="0" w:right="0" w:firstLine="0"/>
        <w:jc w:val="left"/>
      </w:pPr>
      <w:bookmarkStart w:id="531" w:name="bookmark531"/>
      <w:bookmarkStart w:id="532" w:name="bookmark532"/>
      <w:bookmarkStart w:id="533" w:name="bookmark533"/>
      <w:bookmarkStart w:id="534" w:name="bookmark534"/>
      <w:bookmarkStart w:id="535" w:name="bookmark535"/>
      <w:r>
        <w:rPr>
          <w:color w:val="000000"/>
          <w:spacing w:val="0"/>
          <w:w w:val="100"/>
          <w:position w:val="0"/>
        </w:rPr>
        <w:t>一</w:t>
      </w:r>
      <w:bookmarkEnd w:id="534"/>
      <w:r>
        <w:rPr>
          <w:color w:val="000000"/>
          <w:spacing w:val="0"/>
          <w:w w:val="100"/>
          <w:position w:val="0"/>
        </w:rPr>
        <w:t>、公司治理的基本状况</w:t>
      </w:r>
      <w:bookmarkEnd w:id="532"/>
      <w:bookmarkEnd w:id="533"/>
      <w:bookmarkEnd w:id="535"/>
      <w:bookmarkEnd w:id="531"/>
    </w:p>
    <w:p>
      <w:pPr>
        <w:pStyle w:val="Style33"/>
        <w:keepNext w:val="0"/>
        <w:keepLines w:val="0"/>
        <w:widowControl w:val="0"/>
        <w:shd w:val="clear" w:color="auto" w:fill="auto"/>
        <w:bidi w:val="0"/>
        <w:spacing w:before="0" w:after="0" w:line="306" w:lineRule="exact"/>
        <w:ind w:left="0" w:right="0" w:firstLine="380"/>
        <w:jc w:val="both"/>
      </w:pPr>
      <w:r>
        <w:rPr>
          <w:color w:val="000000"/>
          <w:spacing w:val="0"/>
          <w:w w:val="100"/>
          <w:position w:val="0"/>
        </w:rPr>
        <w:t>报告期内，公司根据《公司法》、《证券法》、《上市公司治理准则》、《深圳证券交易所创业板股票上市规则》、《深 圳证券交易所创业板上市公司规范运作指引》等法律法规的要求，结合本公司的具体情况健全和完善了《公司章程》和各内 部控制制度，发挥了董事会各专门委员会的职能和作用，完善了董事会的职能和专业化程度，保障了董事会决策的科学性和 程序性，不断完善本公司法人治理结构和内控制度，进一步规范公司运作，提高公司治理水平。截至报告期末，本公司治理 实际情况基本符合中国证监会发布的有关上市公司治理的规范性文件的要求。</w:t>
      </w:r>
    </w:p>
    <w:p>
      <w:pPr>
        <w:pStyle w:val="Style33"/>
        <w:keepNext w:val="0"/>
        <w:keepLines w:val="0"/>
        <w:widowControl w:val="0"/>
        <w:shd w:val="clear" w:color="auto" w:fill="auto"/>
        <w:tabs>
          <w:tab w:pos="927" w:val="left"/>
        </w:tabs>
        <w:bidi w:val="0"/>
        <w:spacing w:before="0" w:after="0" w:line="314" w:lineRule="exact"/>
        <w:ind w:left="0" w:right="0" w:firstLine="380"/>
        <w:jc w:val="both"/>
      </w:pPr>
      <w:bookmarkStart w:id="536" w:name="bookmark536"/>
      <w:r>
        <w:rPr>
          <w:color w:val="000000"/>
          <w:spacing w:val="0"/>
          <w:w w:val="100"/>
          <w:position w:val="0"/>
        </w:rPr>
        <w:t>（</w:t>
      </w:r>
      <w:bookmarkEnd w:id="536"/>
      <w:r>
        <w:rPr>
          <w:color w:val="000000"/>
          <w:spacing w:val="0"/>
          <w:w w:val="100"/>
          <w:position w:val="0"/>
        </w:rPr>
        <w:t>一）</w:t>
        <w:tab/>
        <w:t>关于股东与股东大会本公司严格按照《公司法》、《上市公司股东大会规范意见》、《公司章程》和《股东大会 议事规则》等法律、法规及制度的要求，规范股东大会召集、召开、表决程序，确保所有股东享有平等地位，平等权利，并 承担相应的义务，让中小投资者充分行使自己的权利；通过聘请律师出席见证保证了会议的召集、召开和表决程序的合法性。</w:t>
      </w:r>
    </w:p>
    <w:p>
      <w:pPr>
        <w:pStyle w:val="Style33"/>
        <w:keepNext w:val="0"/>
        <w:keepLines w:val="0"/>
        <w:widowControl w:val="0"/>
        <w:shd w:val="clear" w:color="auto" w:fill="auto"/>
        <w:tabs>
          <w:tab w:pos="927" w:val="left"/>
        </w:tabs>
        <w:bidi w:val="0"/>
        <w:spacing w:before="0" w:after="0" w:line="314" w:lineRule="exact"/>
        <w:ind w:left="0" w:right="0" w:firstLine="380"/>
        <w:jc w:val="both"/>
      </w:pPr>
      <w:bookmarkStart w:id="537" w:name="bookmark537"/>
      <w:r>
        <w:rPr>
          <w:color w:val="000000"/>
          <w:spacing w:val="0"/>
          <w:w w:val="100"/>
          <w:position w:val="0"/>
        </w:rPr>
        <w:t>（</w:t>
      </w:r>
      <w:bookmarkEnd w:id="537"/>
      <w:r>
        <w:rPr>
          <w:color w:val="000000"/>
          <w:spacing w:val="0"/>
          <w:w w:val="100"/>
          <w:position w:val="0"/>
        </w:rPr>
        <w:t>二）</w:t>
        <w:tab/>
        <w:t>关于控股股东与上市公司的关系本公司按照《公司法》、《证券法》、《公司章程》及证券监管部门的有关规定 正确处理与控股股东的关系。本公司控股股东依法行使其权利并承担相应义务，没有超越股东大会授权范围行使职权、直接 或间接干预本公司的决策和生产经营活动。本公司具有自主经营能力，公司董事会、监事会和内部机构能够独立运作。</w:t>
      </w:r>
    </w:p>
    <w:p>
      <w:pPr>
        <w:pStyle w:val="Style33"/>
        <w:keepNext w:val="0"/>
        <w:keepLines w:val="0"/>
        <w:widowControl w:val="0"/>
        <w:shd w:val="clear" w:color="auto" w:fill="auto"/>
        <w:tabs>
          <w:tab w:pos="927" w:val="left"/>
        </w:tabs>
        <w:bidi w:val="0"/>
        <w:spacing w:before="0" w:after="0" w:line="314" w:lineRule="exact"/>
        <w:ind w:left="0" w:right="0" w:firstLine="380"/>
        <w:jc w:val="both"/>
      </w:pPr>
      <w:bookmarkStart w:id="538" w:name="bookmark538"/>
      <w:r>
        <w:rPr>
          <w:color w:val="000000"/>
          <w:spacing w:val="0"/>
          <w:w w:val="100"/>
          <w:position w:val="0"/>
        </w:rPr>
        <w:t>（</w:t>
      </w:r>
      <w:bookmarkEnd w:id="538"/>
      <w:r>
        <w:rPr>
          <w:color w:val="000000"/>
          <w:spacing w:val="0"/>
          <w:w w:val="100"/>
          <w:position w:val="0"/>
        </w:rPr>
        <w:t>三）</w:t>
        <w:tab/>
        <w:t>关于董事与董事会本公司董事的选聘程序公开、公平、公正，董事会严格按照《公司法》和《公司章程》和《董 事会议事规则》等法律法规开展工作，董事会组成人员</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人，董事产生程序合法有效。本公司董事积极 学习，熟悉有关法律、法规，并按照相关规定依法履行董事职责。独立董事按照《公司章程》等法律、法规不受影响的独立 履行职责，出席公司董事会、股东大会，对本公司重大投资、董事、高级管理人员的任免发表自己的独立意见，保证了公司 的规范运作。董事会下薪酬与审计专业委员会，各专业委员会根据各自职责对本公司发展提出相关的专业意见和建议。</w:t>
      </w:r>
    </w:p>
    <w:p>
      <w:pPr>
        <w:pStyle w:val="Style33"/>
        <w:keepNext w:val="0"/>
        <w:keepLines w:val="0"/>
        <w:widowControl w:val="0"/>
        <w:shd w:val="clear" w:color="auto" w:fill="auto"/>
        <w:tabs>
          <w:tab w:pos="927" w:val="left"/>
        </w:tabs>
        <w:bidi w:val="0"/>
        <w:spacing w:before="0" w:after="0" w:line="314" w:lineRule="exact"/>
        <w:ind w:left="0" w:right="0" w:firstLine="380"/>
        <w:jc w:val="both"/>
      </w:pPr>
      <w:bookmarkStart w:id="539" w:name="bookmark539"/>
      <w:r>
        <w:rPr>
          <w:color w:val="000000"/>
          <w:spacing w:val="0"/>
          <w:w w:val="100"/>
          <w:position w:val="0"/>
        </w:rPr>
        <w:t>（</w:t>
      </w:r>
      <w:bookmarkEnd w:id="539"/>
      <w:r>
        <w:rPr>
          <w:color w:val="000000"/>
          <w:spacing w:val="0"/>
          <w:w w:val="100"/>
          <w:position w:val="0"/>
        </w:rPr>
        <w:t>四）</w:t>
        <w:tab/>
        <w:t>监事和监事会本公司监事会严格按照《公司法》、《公司章程》和《监事会议事规则》的有关规定开展工作，监 事的推荐、选举和产生程序符合相关法律、法规的要求。公司监事会认真履行自己的职责，对公司财务以及董事、高级管理 人员行使职权的合规性进行监督，维护公司及股东的合法权益。</w:t>
      </w:r>
    </w:p>
    <w:p>
      <w:pPr>
        <w:pStyle w:val="Style33"/>
        <w:keepNext w:val="0"/>
        <w:keepLines w:val="0"/>
        <w:widowControl w:val="0"/>
        <w:shd w:val="clear" w:color="auto" w:fill="auto"/>
        <w:tabs>
          <w:tab w:pos="927" w:val="left"/>
        </w:tabs>
        <w:bidi w:val="0"/>
        <w:spacing w:before="0" w:after="0" w:line="315" w:lineRule="exact"/>
        <w:ind w:left="0" w:right="0" w:firstLine="380"/>
        <w:jc w:val="both"/>
      </w:pPr>
      <w:bookmarkStart w:id="540" w:name="bookmark540"/>
      <w:r>
        <w:rPr>
          <w:color w:val="000000"/>
          <w:spacing w:val="0"/>
          <w:w w:val="100"/>
          <w:position w:val="0"/>
        </w:rPr>
        <w:t>（</w:t>
      </w:r>
      <w:bookmarkEnd w:id="540"/>
      <w:r>
        <w:rPr>
          <w:color w:val="000000"/>
          <w:spacing w:val="0"/>
          <w:w w:val="100"/>
          <w:position w:val="0"/>
        </w:rPr>
        <w:t>五）</w:t>
        <w:tab/>
        <w:t>关于信息披露与透明度本公司制定了《信息披露管理制度》，指定董事会秘书负责信息披露工作、接待股东来访 和咨询。本公司指定《证券时报》、《上海证券报》、《中国证券报》、《证券日报》及巨潮资讯网作为本公司信息披露的 报纸和网站。本公司严格按照有关法律法规及制定的《信息披露管理制度》的要求，真实、准确、完整、及时的披露有关信 息，并确保所有股东有平等的机会获得信息。</w:t>
      </w:r>
    </w:p>
    <w:p>
      <w:pPr>
        <w:pStyle w:val="Style33"/>
        <w:keepNext w:val="0"/>
        <w:keepLines w:val="0"/>
        <w:widowControl w:val="0"/>
        <w:shd w:val="clear" w:color="auto" w:fill="auto"/>
        <w:tabs>
          <w:tab w:pos="927" w:val="left"/>
        </w:tabs>
        <w:bidi w:val="0"/>
        <w:spacing w:before="0" w:after="0" w:line="307" w:lineRule="exact"/>
        <w:ind w:left="0" w:right="0" w:firstLine="380"/>
        <w:jc w:val="both"/>
      </w:pPr>
      <w:bookmarkStart w:id="541" w:name="bookmark541"/>
      <w:r>
        <w:rPr>
          <w:color w:val="000000"/>
          <w:spacing w:val="0"/>
          <w:w w:val="100"/>
          <w:position w:val="0"/>
        </w:rPr>
        <w:t>（</w:t>
      </w:r>
      <w:bookmarkEnd w:id="541"/>
      <w:r>
        <w:rPr>
          <w:color w:val="000000"/>
          <w:spacing w:val="0"/>
          <w:w w:val="100"/>
          <w:position w:val="0"/>
        </w:rPr>
        <w:t>六）</w:t>
        <w:tab/>
        <w:t>关于相关利益者本公司能够充分尊重和维护相关利益者的合法权益，实现股东、员工、社会等各方利益的协调平 衡，共同推动公司持续、健康的发展。</w:t>
      </w:r>
    </w:p>
    <w:p>
      <w:pPr>
        <w:pStyle w:val="Style33"/>
        <w:keepNext w:val="0"/>
        <w:keepLines w:val="0"/>
        <w:widowControl w:val="0"/>
        <w:shd w:val="clear" w:color="auto" w:fill="auto"/>
        <w:tabs>
          <w:tab w:pos="875" w:val="left"/>
        </w:tabs>
        <w:bidi w:val="0"/>
        <w:spacing w:before="0" w:after="0" w:line="314" w:lineRule="exact"/>
        <w:ind w:left="0" w:right="0" w:firstLine="380"/>
        <w:jc w:val="both"/>
      </w:pPr>
      <w:bookmarkStart w:id="542" w:name="bookmark542"/>
      <w:r>
        <w:rPr>
          <w:color w:val="000000"/>
          <w:spacing w:val="0"/>
          <w:w w:val="100"/>
          <w:position w:val="0"/>
        </w:rPr>
        <w:t>（</w:t>
      </w:r>
      <w:bookmarkEnd w:id="542"/>
      <w:r>
        <w:rPr>
          <w:color w:val="000000"/>
          <w:spacing w:val="0"/>
          <w:w w:val="100"/>
          <w:position w:val="0"/>
        </w:rPr>
        <w:t>七）</w:t>
        <w:tab/>
        <w:t>绩效评价与激励约束机制</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公司已建立企业绩效评价激励体系，管理者的收入与企业经营业绩和目标挂钩，高级管理人员的聘任公开、透明，符合有 关法律、法规的要求。公司董事会设立了薪酬与考核委员会，制定高级管理人员的薪酬方案，根据公司实际经营指标完成情 况以及高级管理人员的工作业绩，对高级管理人员进行年度绩效考核，并监督薪酬制度执行情况。报告期内，本公司高级管 理人员经考核，均认真履行了工作职责，工作业绩良好，较好地完成了各自经营管理任务。</w:t>
      </w:r>
    </w:p>
    <w:p>
      <w:pPr>
        <w:pStyle w:val="Style33"/>
        <w:keepNext w:val="0"/>
        <w:keepLines w:val="0"/>
        <w:widowControl w:val="0"/>
        <w:shd w:val="clear" w:color="auto" w:fill="auto"/>
        <w:tabs>
          <w:tab w:pos="875" w:val="left"/>
        </w:tabs>
        <w:bidi w:val="0"/>
        <w:spacing w:before="0" w:after="0" w:line="314" w:lineRule="exact"/>
        <w:ind w:left="0" w:right="0" w:firstLine="380"/>
        <w:jc w:val="both"/>
      </w:pPr>
      <w:bookmarkStart w:id="543" w:name="bookmark543"/>
      <w:r>
        <w:rPr>
          <w:color w:val="000000"/>
          <w:spacing w:val="0"/>
          <w:w w:val="100"/>
          <w:position w:val="0"/>
        </w:rPr>
        <w:t>（</w:t>
      </w:r>
      <w:bookmarkEnd w:id="543"/>
      <w:r>
        <w:rPr>
          <w:color w:val="000000"/>
          <w:spacing w:val="0"/>
          <w:w w:val="100"/>
          <w:position w:val="0"/>
        </w:rPr>
        <w:t>八）</w:t>
        <w:tab/>
        <w:t>内部审计制度的建立和执行情况</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董事会下设审计委员会，主要负责公司内部、外部审计的沟通、监督、会议组织和核查工作。审计委员会下设审计部为日常 办事机构，公司上市后，审计部积极运作，按照上市公司的要求完善了部门职能和人员安排，审计部对公司内部控制制度的 建立和实施、公司财务信息的真实性和完整性等情况进行检查监督。</w:t>
      </w:r>
    </w:p>
    <w:p>
      <w:pPr>
        <w:pStyle w:val="Style33"/>
        <w:keepNext w:val="0"/>
        <w:keepLines w:val="0"/>
        <w:widowControl w:val="0"/>
        <w:shd w:val="clear" w:color="auto" w:fill="auto"/>
        <w:bidi w:val="0"/>
        <w:spacing w:before="0" w:after="0" w:line="314" w:lineRule="exact"/>
        <w:ind w:left="0" w:right="0" w:firstLine="300"/>
        <w:jc w:val="both"/>
      </w:pPr>
      <w:bookmarkStart w:id="544" w:name="bookmark544"/>
      <w:r>
        <w:rPr>
          <w:color w:val="000000"/>
          <w:spacing w:val="0"/>
          <w:w w:val="100"/>
          <w:position w:val="0"/>
        </w:rPr>
        <w:t>（</w:t>
      </w:r>
      <w:bookmarkEnd w:id="544"/>
      <w:r>
        <w:rPr>
          <w:color w:val="000000"/>
          <w:spacing w:val="0"/>
          <w:w w:val="100"/>
          <w:position w:val="0"/>
        </w:rPr>
        <w:t>九）独立董事工作制度</w:t>
      </w:r>
    </w:p>
    <w:p>
      <w:pPr>
        <w:pStyle w:val="Style33"/>
        <w:keepNext w:val="0"/>
        <w:keepLines w:val="0"/>
        <w:widowControl w:val="0"/>
        <w:shd w:val="clear" w:color="auto" w:fill="auto"/>
        <w:bidi w:val="0"/>
        <w:spacing w:before="0" w:after="140" w:line="307" w:lineRule="exact"/>
        <w:ind w:left="0" w:right="0" w:firstLine="0"/>
        <w:jc w:val="both"/>
      </w:pPr>
      <w:r>
        <w:rPr>
          <w:color w:val="000000"/>
          <w:spacing w:val="0"/>
          <w:w w:val="100"/>
          <w:position w:val="0"/>
        </w:rPr>
        <w:t xml:space="preserve">为进一步完善公司的治理结构，促进公司的规范运作，根据中国证监会《关于在上市公司建立独立董事制度的指导意见》和 《上市公司治理准则》的规定，公司第一届董事会第十二次会议制订了《独立董事制度》《独立董事年报工作制度》，进一 </w:t>
      </w:r>
      <w:r>
        <w:rPr>
          <w:color w:val="000000"/>
          <w:spacing w:val="0"/>
          <w:w w:val="100"/>
          <w:position w:val="0"/>
        </w:rPr>
        <w:t>步加强了独立董事工作。</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tabs>
          <w:tab w:pos="517"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w:t>
        <w:tab/>
        <w:t>公司相对于控股股东在业务、人员、资产、机构、财务等方面的独立情况</w:t>
      </w:r>
      <w:bookmarkEnd w:id="545"/>
      <w:bookmarkEnd w:id="546"/>
      <w:bookmarkEnd w:id="54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522"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w:t>
        <w:tab/>
        <w:t>同业竞争情况</w:t>
      </w:r>
      <w:bookmarkEnd w:id="549"/>
      <w:bookmarkEnd w:id="550"/>
      <w:bookmarkEnd w:id="55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四</w:t>
      </w:r>
      <w:bookmarkEnd w:id="555"/>
      <w:r>
        <w:rPr>
          <w:color w:val="000000"/>
          <w:spacing w:val="0"/>
          <w:w w:val="100"/>
          <w:position w:val="0"/>
        </w:rPr>
        <w:t>、报告期内召开的年度股东大会和临时股东大会的有关情况</w:t>
      </w:r>
      <w:bookmarkEnd w:id="553"/>
      <w:bookmarkEnd w:id="554"/>
      <w:bookmarkEnd w:id="556"/>
    </w:p>
    <w:p>
      <w:pPr>
        <w:pStyle w:val="Style37"/>
        <w:keepNext/>
        <w:keepLines/>
        <w:widowControl w:val="0"/>
        <w:shd w:val="clear" w:color="auto" w:fill="auto"/>
        <w:bidi w:val="0"/>
        <w:spacing w:before="0" w:after="32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、本报告期股东大会情况</w:t>
      </w:r>
      <w:bookmarkEnd w:id="557"/>
      <w:bookmarkEnd w:id="558"/>
      <w:bookmarkEnd w:id="560"/>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、表决权恢复的优先股股东请求召开临时股东大会</w:t>
      </w:r>
      <w:bookmarkEnd w:id="561"/>
      <w:bookmarkEnd w:id="562"/>
      <w:bookmarkEnd w:id="564"/>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五</w:t>
      </w:r>
      <w:bookmarkEnd w:id="567"/>
      <w:r>
        <w:rPr>
          <w:color w:val="000000"/>
          <w:spacing w:val="0"/>
          <w:w w:val="100"/>
          <w:position w:val="0"/>
        </w:rPr>
        <w:t>、报告期内独立董事履行职责的情况</w:t>
      </w:r>
      <w:bookmarkEnd w:id="565"/>
      <w:bookmarkEnd w:id="566"/>
      <w:bookmarkEnd w:id="568"/>
    </w:p>
    <w:p>
      <w:pPr>
        <w:pStyle w:val="Style37"/>
        <w:keepNext/>
        <w:keepLines/>
        <w:widowControl w:val="0"/>
        <w:shd w:val="clear" w:color="auto" w:fill="auto"/>
        <w:bidi w:val="0"/>
        <w:spacing w:before="0" w:after="3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、独立董事出席董事会及股东大会的情况</w:t>
      </w:r>
      <w:bookmarkEnd w:id="569"/>
      <w:bookmarkEnd w:id="570"/>
      <w:bookmarkEnd w:id="572"/>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7"/>
        <w:keepNext/>
        <w:keepLines/>
        <w:widowControl w:val="0"/>
        <w:shd w:val="clear" w:color="auto" w:fill="auto"/>
        <w:tabs>
          <w:tab w:pos="378" w:val="left"/>
        </w:tabs>
        <w:bidi w:val="0"/>
        <w:spacing w:before="0" w:after="24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独立董事对公司有关事项提出异议的情况</w:t>
      </w:r>
      <w:bookmarkEnd w:id="573"/>
      <w:bookmarkEnd w:id="574"/>
      <w:bookmarkEnd w:id="576"/>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w:t>
      </w:r>
      <w:r>
        <w:rPr>
          <w:color w:val="000000"/>
          <w:spacing w:val="0"/>
          <w:w w:val="100"/>
          <w:position w:val="0"/>
        </w:rPr>
        <w:t>是"否 报告期内独立董事对公司有关事项未提出异议。</w:t>
      </w:r>
    </w:p>
    <w:p>
      <w:pPr>
        <w:pStyle w:val="Style37"/>
        <w:keepNext/>
        <w:keepLines/>
        <w:widowControl w:val="0"/>
        <w:shd w:val="clear" w:color="auto" w:fill="auto"/>
        <w:tabs>
          <w:tab w:pos="378" w:val="left"/>
        </w:tabs>
        <w:bidi w:val="0"/>
        <w:spacing w:before="0" w:after="2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独立董事履行职责的其他说明</w:t>
      </w:r>
      <w:bookmarkEnd w:id="577"/>
      <w:bookmarkEnd w:id="578"/>
      <w:bookmarkEnd w:id="580"/>
    </w:p>
    <w:p>
      <w:pPr>
        <w:pStyle w:val="Style33"/>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33"/>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20" w:lineRule="exact"/>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六</w:t>
      </w:r>
      <w:bookmarkEnd w:id="583"/>
      <w:r>
        <w:rPr>
          <w:color w:val="000000"/>
          <w:spacing w:val="0"/>
          <w:w w:val="100"/>
          <w:position w:val="0"/>
        </w:rPr>
        <w:t>、董事会下设专门委员会在报告期内履行职责情况</w:t>
      </w:r>
      <w:bookmarkEnd w:id="581"/>
      <w:bookmarkEnd w:id="582"/>
      <w:bookmarkEnd w:id="584"/>
    </w:p>
    <w:p>
      <w:pPr>
        <w:pStyle w:val="Style33"/>
        <w:keepNext w:val="0"/>
        <w:keepLines w:val="0"/>
        <w:widowControl w:val="0"/>
        <w:shd w:val="clear" w:color="auto" w:fill="auto"/>
        <w:tabs>
          <w:tab w:pos="704" w:val="left"/>
        </w:tabs>
        <w:bidi w:val="0"/>
        <w:spacing w:before="0" w:after="0" w:line="320" w:lineRule="exact"/>
        <w:ind w:left="0" w:right="0" w:firstLine="380"/>
        <w:jc w:val="both"/>
      </w:pPr>
      <w:bookmarkStart w:id="585" w:name="bookmark585"/>
      <w:r>
        <w:rPr>
          <w:rFonts w:ascii="Times New Roman" w:eastAsia="Times New Roman" w:hAnsi="Times New Roman" w:cs="Times New Roman"/>
          <w:color w:val="000000"/>
          <w:spacing w:val="0"/>
          <w:w w:val="100"/>
          <w:position w:val="0"/>
          <w:sz w:val="18"/>
          <w:szCs w:val="18"/>
        </w:rPr>
        <w:t>1</w:t>
      </w:r>
      <w:bookmarkEnd w:id="585"/>
      <w:r>
        <w:rPr>
          <w:color w:val="000000"/>
          <w:spacing w:val="0"/>
          <w:w w:val="100"/>
          <w:position w:val="0"/>
        </w:rPr>
        <w:t>、</w:t>
        <w:tab/>
        <w:t>薪酬与考核委员会：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年度组织召开了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次薪酬与考核委员会会议。审议并通过了高管人员薪酬考核方案，认为符 合公司薪酬管理的有关规定；审议并通过了关于公司限制性股票激励计划首次授予的限制性股票第二期可解锁的议案。</w:t>
      </w:r>
    </w:p>
    <w:p>
      <w:pPr>
        <w:pStyle w:val="Style33"/>
        <w:keepNext w:val="0"/>
        <w:keepLines w:val="0"/>
        <w:widowControl w:val="0"/>
        <w:shd w:val="clear" w:color="auto" w:fill="auto"/>
        <w:tabs>
          <w:tab w:pos="704" w:val="left"/>
        </w:tabs>
        <w:bidi w:val="0"/>
        <w:spacing w:before="0" w:after="0" w:line="320" w:lineRule="exact"/>
        <w:ind w:left="0" w:right="0" w:firstLine="380"/>
        <w:jc w:val="both"/>
      </w:pPr>
      <w:bookmarkStart w:id="586" w:name="bookmark586"/>
      <w:r>
        <w:rPr>
          <w:rFonts w:ascii="Times New Roman" w:eastAsia="Times New Roman" w:hAnsi="Times New Roman" w:cs="Times New Roman"/>
          <w:color w:val="000000"/>
          <w:spacing w:val="0"/>
          <w:w w:val="100"/>
          <w:position w:val="0"/>
          <w:sz w:val="18"/>
          <w:szCs w:val="18"/>
        </w:rPr>
        <w:t>2</w:t>
      </w:r>
      <w:bookmarkEnd w:id="586"/>
      <w:r>
        <w:rPr>
          <w:color w:val="000000"/>
          <w:spacing w:val="0"/>
          <w:w w:val="100"/>
          <w:position w:val="0"/>
        </w:rPr>
        <w:t>、</w:t>
        <w:tab/>
        <w:t>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年度共组织了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次审计委员会会议。对公司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年年度报告全文及摘要、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年度内部审计开展情 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年半年度报告全文及摘要、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年第三季度报告等进行了审核，并参与了年度审计与主审会 计机构的事前、事中沟通和事后评价工作。</w:t>
      </w:r>
    </w:p>
    <w:p>
      <w:pPr>
        <w:pStyle w:val="Style33"/>
        <w:keepNext w:val="0"/>
        <w:keepLines w:val="0"/>
        <w:widowControl w:val="0"/>
        <w:shd w:val="clear" w:color="auto" w:fill="auto"/>
        <w:tabs>
          <w:tab w:pos="709" w:val="left"/>
        </w:tabs>
        <w:bidi w:val="0"/>
        <w:spacing w:before="0" w:after="240" w:line="320" w:lineRule="exact"/>
        <w:ind w:left="0" w:right="0" w:firstLine="380"/>
        <w:jc w:val="both"/>
      </w:pPr>
      <w:bookmarkStart w:id="587" w:name="bookmark587"/>
      <w:r>
        <w:rPr>
          <w:rFonts w:ascii="Times New Roman" w:eastAsia="Times New Roman" w:hAnsi="Times New Roman" w:cs="Times New Roman"/>
          <w:color w:val="000000"/>
          <w:spacing w:val="0"/>
          <w:w w:val="100"/>
          <w:position w:val="0"/>
          <w:sz w:val="18"/>
          <w:szCs w:val="18"/>
        </w:rPr>
        <w:t>3</w:t>
      </w:r>
      <w:bookmarkEnd w:id="587"/>
      <w:r>
        <w:rPr>
          <w:color w:val="000000"/>
          <w:spacing w:val="0"/>
          <w:w w:val="100"/>
          <w:position w:val="0"/>
        </w:rPr>
        <w:t>、</w:t>
        <w:tab/>
        <w:t>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年度共组织了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次战略委员会会议。审议并通过公司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年度公司发展战略取得的成果及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年将 实施的战略规划。</w:t>
      </w:r>
    </w:p>
    <w:p>
      <w:pPr>
        <w:pStyle w:val="Style31"/>
        <w:keepNext/>
        <w:keepLines/>
        <w:widowControl w:val="0"/>
        <w:shd w:val="clear" w:color="auto" w:fill="auto"/>
        <w:tabs>
          <w:tab w:pos="497" w:val="left"/>
        </w:tabs>
        <w:bidi w:val="0"/>
        <w:spacing w:before="0" w:after="2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七</w:t>
      </w:r>
      <w:bookmarkEnd w:id="590"/>
      <w:r>
        <w:rPr>
          <w:color w:val="000000"/>
          <w:spacing w:val="0"/>
          <w:w w:val="100"/>
          <w:position w:val="0"/>
        </w:rPr>
        <w:t>、</w:t>
        <w:tab/>
        <w:t>监事会工作情况</w:t>
      </w:r>
      <w:bookmarkEnd w:id="588"/>
      <w:bookmarkEnd w:id="589"/>
      <w:bookmarkEnd w:id="591"/>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497" w:val="left"/>
        </w:tabs>
        <w:bidi w:val="0"/>
        <w:spacing w:before="0" w:after="2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八</w:t>
      </w:r>
      <w:bookmarkEnd w:id="594"/>
      <w:r>
        <w:rPr>
          <w:color w:val="000000"/>
          <w:spacing w:val="0"/>
          <w:w w:val="100"/>
          <w:position w:val="0"/>
        </w:rPr>
        <w:t>、</w:t>
        <w:tab/>
        <w:t>高级管理人员的考评及激励情况</w:t>
      </w:r>
      <w:bookmarkEnd w:id="592"/>
      <w:bookmarkEnd w:id="593"/>
      <w:bookmarkEnd w:id="595"/>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公司依据国家法律法规并结合实际情况制定了薪酬管理制度，建立和完善了公司组织绩效管理框架，不断完善绩效考核 机制和激励机制，公司高级管理人员严格按照相关法律法规的规定和要求进行聘任，确保公开、透明、公正，同时公司董事 会设立薪酬与考核委员会，主要负责对公司董事及高级管理人员进行绩效考核。公司对高级管理人员及技术骨干实施了股权 激励计划。</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限制性股票激励计划的实施情况：</w:t>
      </w:r>
    </w:p>
    <w:p>
      <w:pPr>
        <w:pStyle w:val="Style3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年第二次临时股东大会审议通过了《限制性股票激励计划（草案修订稿）》。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日公司召开第二届董事会第十二次会议，会议决定授予公司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位激励对象合计</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万股限制性股票，授权日为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股，并对相关事项进行了公告。</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年半年度利润分配方案已实施完毕。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根据公司《限制 性股票激励计划（草案修订稿）》，董事会依据股东大会的授权，经公司第二届董事会第二十五次会议审议，对限制性股票 激励计划中首次授予的限制性股票数量及回购价格进行相应的调整。调整后首次授予的限制性股票总量为</w:t>
      </w:r>
      <w:r>
        <w:rPr>
          <w:rFonts w:ascii="Times New Roman" w:eastAsia="Times New Roman" w:hAnsi="Times New Roman" w:cs="Times New Roman"/>
          <w:color w:val="000000"/>
          <w:spacing w:val="0"/>
          <w:w w:val="100"/>
          <w:position w:val="0"/>
          <w:sz w:val="18"/>
          <w:szCs w:val="18"/>
        </w:rPr>
        <w:t>4,262.50</w:t>
      </w:r>
      <w:r>
        <w:rPr>
          <w:color w:val="000000"/>
          <w:spacing w:val="0"/>
          <w:w w:val="100"/>
          <w:position w:val="0"/>
        </w:rPr>
        <w:t>万股；调 整后首次授予的限制性股票的回购价格为</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月，限制性股票第一期达到解锁条件，激励对象分别于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日解锁共计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278.75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日，公司第三届董事会第二次会议审议通过了《关于公司限制性股票激励计 划首次授予的限制性股票第二期可解锁的议案》，独立董事对此发表了独立意见。公司第三届监事会第二次会议审议通过了 《关于公司限制性股票激励计划首次授予的限制性股票第二期可解锁激励对象名单的议案》。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日，公司限制性 股票激励计划首次授予的限制性股票第二期解锁的股份</w:t>
      </w:r>
      <w:r>
        <w:rPr>
          <w:rFonts w:ascii="Times New Roman" w:eastAsia="Times New Roman" w:hAnsi="Times New Roman" w:cs="Times New Roman"/>
          <w:color w:val="000000"/>
          <w:spacing w:val="0"/>
          <w:w w:val="100"/>
          <w:position w:val="0"/>
          <w:sz w:val="18"/>
          <w:szCs w:val="18"/>
        </w:rPr>
        <w:t>12,787,500</w:t>
      </w:r>
      <w:r>
        <w:rPr>
          <w:color w:val="000000"/>
          <w:spacing w:val="0"/>
          <w:w w:val="100"/>
          <w:position w:val="0"/>
        </w:rPr>
        <w:t>股上市流通。</w:t>
      </w:r>
    </w:p>
    <w:p>
      <w:pPr>
        <w:pStyle w:val="Style31"/>
        <w:keepNext/>
        <w:keepLines/>
        <w:widowControl w:val="0"/>
        <w:shd w:val="clear" w:color="auto" w:fill="auto"/>
        <w:tabs>
          <w:tab w:pos="497" w:val="left"/>
        </w:tabs>
        <w:bidi w:val="0"/>
        <w:spacing w:before="0" w:after="38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九</w:t>
      </w:r>
      <w:bookmarkEnd w:id="598"/>
      <w:r>
        <w:rPr>
          <w:color w:val="000000"/>
          <w:spacing w:val="0"/>
          <w:w w:val="100"/>
          <w:position w:val="0"/>
        </w:rPr>
        <w:t>、</w:t>
        <w:tab/>
        <w:t>内部控制评价报告</w:t>
      </w:r>
      <w:bookmarkEnd w:id="596"/>
      <w:bookmarkEnd w:id="597"/>
      <w:bookmarkEnd w:id="599"/>
    </w:p>
    <w:p>
      <w:pPr>
        <w:pStyle w:val="Style37"/>
        <w:keepNext/>
        <w:keepLines/>
        <w:widowControl w:val="0"/>
        <w:shd w:val="clear" w:color="auto" w:fill="auto"/>
        <w:bidi w:val="0"/>
        <w:spacing w:before="0" w:after="24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、报告期内发现的内部控制重大缺陷的具体情况</w:t>
      </w:r>
      <w:bookmarkEnd w:id="600"/>
      <w:bookmarkEnd w:id="601"/>
      <w:bookmarkEnd w:id="603"/>
    </w:p>
    <w:p>
      <w:pPr>
        <w:pStyle w:val="Style33"/>
        <w:keepNext w:val="0"/>
        <w:keepLines w:val="0"/>
        <w:widowControl w:val="0"/>
        <w:shd w:val="clear" w:color="auto" w:fill="auto"/>
        <w:bidi w:val="0"/>
        <w:spacing w:before="0" w:after="380" w:line="313"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、内控自我评价报告</w:t>
      </w:r>
      <w:bookmarkEnd w:id="604"/>
      <w:bookmarkEnd w:id="605"/>
      <w:bookmarkEnd w:id="60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①财务报告重大缺陷的迹象包括：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①非财务报告重大缺陷的迹象包括：</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司董事、监事和高级管理人员的舞弊行为；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注册会计师发现的却未被公司内部控制 识别的当期财务报告中的重大错报；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 已公告的财务报告出现的重大差错进行错 报更正；</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审计委员会和审计部门对公司 的对外财务报告和财务报告内部控制监督 无效。②财务报告重要缺陷的迹象包括：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未依照公认会计准则选择和应用会计政 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对于非常规或特殊交易的账务处理没有建 立相应的控制机制或没有实施且没有相应 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对于期末财务报告过程 的控制存在一项或多项缺陷且不能合理保 证编制的财务报表达到真实、完整的目标。 ③财务报告一般缺陷的迹象包括：除上述 重大缺陷、重要缺陷之外的其他财务报告 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公司经营活动严重违反国家相关法 律法规；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重大经营决策未按公司政策 执行，导致决策失误，产生重大经济损 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未对公司重要技术资料、机密内 幕信息进行有效防控，致使信息泄漏， 导致公司重大损失或不良社会影响；</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重要业务缺乏制度控制或制度系统性 失效，且缺乏有效的补偿性控制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内 部控制评价中发现的重大或重要缺陷 未得到整改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其他对公司产生重大负 面影响的情形。②非财务报告重要缺 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公司经营活动监管 不全面，存在违反国家相关法律法规的 可能；</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经营决策未按公司政策执行， 导致决策执行不力，产生较大经济损 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公司重要技术资料保管不善丢 失，给公司造成较大经济损失；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内部 控制评价中发现的较大缺陷未得到整 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其他对公司产生较大负面影响的 情形③非财务报告一般缺陷的迹象 包括：除上述重大缺陷、重要缺陷之外 的其他非财务报告内部控制缺陷。</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一、一般缺陷：利润总额错报错报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主营业务收入错报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，资产总额错报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；二、重要缺陷：利润总额错报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,主营业务收入错报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＜错报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；三， 重大缺陷：利润总额错报错报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，主营 业务收入错报：错报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,资产总额错报： 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一、一般缺陷：直接财产损失金额：损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上年经审计的利润总额的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；二、 重要缺陷：直接财产损失金额：上年经 审计的利润总额的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 审计的利润总额的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；三、重大缺陷： 直接财产损失金额：损失</w:t>
            </w:r>
            <w:r>
              <w:rPr>
                <w:color w:val="000000"/>
                <w:spacing w:val="0"/>
                <w:w w:val="100"/>
                <w:position w:val="0"/>
                <w:sz w:val="18"/>
                <w:szCs w:val="18"/>
              </w:rPr>
              <w:t>〉</w:t>
            </w:r>
            <w:r>
              <w:rPr>
                <w:color w:val="000000"/>
                <w:spacing w:val="0"/>
                <w:w w:val="100"/>
                <w:position w:val="0"/>
              </w:rPr>
              <w:t>上年经审计 的利润总额的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r>
        <w:rPr>
          <w:color w:val="000000"/>
          <w:spacing w:val="0"/>
          <w:w w:val="100"/>
          <w:position w:val="0"/>
        </w:rPr>
        <w:t>十、内部控制审计报告或鉴证报告</w:t>
      </w:r>
      <w:bookmarkEnd w:id="608"/>
      <w:bookmarkEnd w:id="609"/>
      <w:bookmarkEnd w:id="61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580" w:line="240" w:lineRule="auto"/>
        <w:ind w:left="0" w:right="0" w:firstLine="0"/>
        <w:jc w:val="center"/>
      </w:pPr>
      <w:bookmarkStart w:id="611" w:name="bookmark611"/>
      <w:bookmarkStart w:id="612" w:name="bookmark612"/>
      <w:bookmarkStart w:id="613" w:name="bookmark613"/>
      <w:r>
        <w:rPr>
          <w:color w:val="000000"/>
          <w:spacing w:val="0"/>
          <w:w w:val="100"/>
          <w:position w:val="0"/>
        </w:rPr>
        <w:t>第十节公司债券相关情况</w:t>
      </w:r>
      <w:bookmarkEnd w:id="611"/>
      <w:bookmarkEnd w:id="612"/>
      <w:bookmarkEnd w:id="613"/>
    </w:p>
    <w:p>
      <w:pPr>
        <w:pStyle w:val="Style33"/>
        <w:keepNext w:val="0"/>
        <w:keepLines w:val="0"/>
        <w:widowControl w:val="0"/>
        <w:shd w:val="clear" w:color="auto" w:fill="auto"/>
        <w:bidi w:val="0"/>
        <w:spacing w:before="0" w:after="140" w:line="240" w:lineRule="auto"/>
        <w:ind w:left="0" w:right="0" w:firstLine="0"/>
        <w:jc w:val="left"/>
      </w:pPr>
      <w:bookmarkStart w:id="614" w:name="bookmark614"/>
      <w:r>
        <w:rPr>
          <w:color w:val="000000"/>
          <w:spacing w:val="0"/>
          <w:w w:val="100"/>
          <w:position w:val="0"/>
        </w:rPr>
        <w:t>公司是否存在公开发行并在证券交易所上市，且在年度报告批准报出日未到期或到期未能全额兑付的公司债券</w:t>
      </w:r>
      <w:bookmarkEnd w:id="614"/>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79" w:bottom="1561" w:left="1048"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40" w:after="540" w:line="240" w:lineRule="auto"/>
        <w:ind w:left="0" w:right="0" w:firstLine="0"/>
        <w:jc w:val="center"/>
      </w:pPr>
      <w:bookmarkStart w:id="615" w:name="bookmark615"/>
      <w:bookmarkStart w:id="616" w:name="bookmark616"/>
      <w:bookmarkStart w:id="617" w:name="bookmark617"/>
      <w:r>
        <w:rPr>
          <w:color w:val="000000"/>
          <w:spacing w:val="0"/>
          <w:w w:val="100"/>
          <w:position w:val="0"/>
        </w:rPr>
        <w:t>第十一节财务报告</w:t>
      </w:r>
      <w:bookmarkEnd w:id="615"/>
      <w:bookmarkEnd w:id="616"/>
      <w:bookmarkEnd w:id="617"/>
    </w:p>
    <w:p>
      <w:pPr>
        <w:pStyle w:val="Style31"/>
        <w:keepNext/>
        <w:keepLines/>
        <w:widowControl w:val="0"/>
        <w:shd w:val="clear" w:color="auto" w:fill="auto"/>
        <w:bidi w:val="0"/>
        <w:spacing w:before="0" w:after="300" w:line="240" w:lineRule="auto"/>
        <w:ind w:left="0" w:right="0" w:firstLine="860"/>
        <w:jc w:val="left"/>
      </w:pPr>
      <w:bookmarkStart w:id="618" w:name="bookmark618"/>
      <w:bookmarkStart w:id="619" w:name="bookmark619"/>
      <w:bookmarkStart w:id="620" w:name="bookmark620"/>
      <w:r>
        <w:rPr>
          <w:color w:val="000000"/>
          <w:spacing w:val="0"/>
          <w:w w:val="100"/>
          <w:position w:val="0"/>
        </w:rPr>
        <w:t>审计报告</w:t>
      </w:r>
      <w:bookmarkEnd w:id="618"/>
      <w:bookmarkEnd w:id="619"/>
      <w:bookmarkEnd w:id="6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bookmarkStart w:id="621" w:name="bookmark621"/>
            <w:r>
              <w:rPr>
                <w:color w:val="000000"/>
                <w:spacing w:val="0"/>
                <w:w w:val="100"/>
                <w:position w:val="0"/>
              </w:rPr>
              <w:t>审计意见类型</w:t>
            </w:r>
            <w:bookmarkEnd w:id="621"/>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000378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左伟、郭金明</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33"/>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青岛市恒顺众昇集团股份有限公司全体股东：</w:t>
      </w:r>
    </w:p>
    <w:p>
      <w:pPr>
        <w:pStyle w:val="Style33"/>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我们审计了后附的青岛市恒顺众昇集团股份有限公司（以下简称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年度的合并及母公司利润表、合并及母公司现金流量表、合并及母公司股东权益变动表以及财务报表 附注。</w:t>
      </w:r>
    </w:p>
    <w:p>
      <w:pPr>
        <w:pStyle w:val="Style33"/>
        <w:keepNext w:val="0"/>
        <w:keepLines w:val="0"/>
        <w:widowControl w:val="0"/>
        <w:shd w:val="clear" w:color="auto" w:fill="auto"/>
        <w:tabs>
          <w:tab w:pos="735" w:val="left"/>
        </w:tabs>
        <w:bidi w:val="0"/>
        <w:spacing w:before="0" w:after="40" w:line="312" w:lineRule="exact"/>
        <w:ind w:left="0" w:right="0" w:firstLine="300"/>
        <w:jc w:val="both"/>
      </w:pPr>
      <w:bookmarkStart w:id="622" w:name="bookmark622"/>
      <w:r>
        <w:rPr>
          <w:b/>
          <w:bCs/>
          <w:color w:val="000000"/>
          <w:spacing w:val="0"/>
          <w:w w:val="100"/>
          <w:position w:val="0"/>
        </w:rPr>
        <w:t>一</w:t>
      </w:r>
      <w:bookmarkEnd w:id="622"/>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after="40" w:line="298" w:lineRule="exact"/>
        <w:ind w:left="0" w:right="0" w:firstLine="0"/>
        <w:jc w:val="left"/>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）按照企业会计准则的规定编制财务报表，并使其实 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tabs>
          <w:tab w:pos="735" w:val="left"/>
        </w:tabs>
        <w:bidi w:val="0"/>
        <w:spacing w:before="0" w:after="40" w:line="312" w:lineRule="exact"/>
        <w:ind w:left="0" w:right="0" w:firstLine="300"/>
        <w:jc w:val="both"/>
      </w:pPr>
      <w:bookmarkStart w:id="623" w:name="bookmark623"/>
      <w:r>
        <w:rPr>
          <w:b/>
          <w:bCs/>
          <w:color w:val="000000"/>
          <w:spacing w:val="0"/>
          <w:w w:val="100"/>
          <w:position w:val="0"/>
        </w:rPr>
        <w:t>二</w:t>
      </w:r>
      <w:bookmarkEnd w:id="623"/>
      <w:r>
        <w:rPr>
          <w:b/>
          <w:bCs/>
          <w:color w:val="000000"/>
          <w:spacing w:val="0"/>
          <w:w w:val="100"/>
          <w:position w:val="0"/>
        </w:rPr>
        <w:t>、</w:t>
        <w:tab/>
        <w:t>注册会计师的责任</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33"/>
        <w:keepNext w:val="0"/>
        <w:keepLines w:val="0"/>
        <w:widowControl w:val="0"/>
        <w:shd w:val="clear" w:color="auto" w:fill="auto"/>
        <w:bidi w:val="0"/>
        <w:spacing w:before="0" w:after="40" w:line="310"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740" w:val="left"/>
        </w:tabs>
        <w:bidi w:val="0"/>
        <w:spacing w:before="0" w:after="40" w:line="312" w:lineRule="exact"/>
        <w:ind w:left="0" w:right="0" w:firstLine="300"/>
        <w:jc w:val="both"/>
      </w:pPr>
      <w:bookmarkStart w:id="624" w:name="bookmark624"/>
      <w:r>
        <w:rPr>
          <w:b/>
          <w:bCs/>
          <w:color w:val="000000"/>
          <w:spacing w:val="0"/>
          <w:w w:val="100"/>
          <w:position w:val="0"/>
        </w:rPr>
        <w:t>三</w:t>
      </w:r>
      <w:bookmarkEnd w:id="624"/>
      <w:r>
        <w:rPr>
          <w:b/>
          <w:bCs/>
          <w:color w:val="000000"/>
          <w:spacing w:val="0"/>
          <w:w w:val="100"/>
          <w:position w:val="0"/>
        </w:rPr>
        <w:t>、</w:t>
        <w:tab/>
        <w:t>审计意见</w:t>
      </w:r>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我们认为，贵公司的财务报表在所有重大方面按照企业会计准则的规定编制，公允反映了贵公司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日合并及母公 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年度合并及母公司的经营成果和现金流量。</w:t>
      </w:r>
    </w:p>
    <w:p>
      <w:pPr>
        <w:pStyle w:val="Style33"/>
        <w:keepNext w:val="0"/>
        <w:keepLines w:val="0"/>
        <w:widowControl w:val="0"/>
        <w:shd w:val="clear" w:color="auto" w:fill="auto"/>
        <w:tabs>
          <w:tab w:pos="740" w:val="left"/>
        </w:tabs>
        <w:bidi w:val="0"/>
        <w:spacing w:before="0" w:after="40" w:line="312" w:lineRule="exact"/>
        <w:ind w:left="0" w:right="0" w:firstLine="300"/>
        <w:jc w:val="both"/>
      </w:pPr>
      <w:bookmarkStart w:id="625" w:name="bookmark625"/>
      <w:r>
        <w:rPr>
          <w:b/>
          <w:bCs/>
          <w:color w:val="000000"/>
          <w:spacing w:val="0"/>
          <w:w w:val="100"/>
          <w:position w:val="0"/>
        </w:rPr>
        <w:t>四</w:t>
      </w:r>
      <w:bookmarkEnd w:id="625"/>
      <w:r>
        <w:rPr>
          <w:b/>
          <w:bCs/>
          <w:color w:val="000000"/>
          <w:spacing w:val="0"/>
          <w:w w:val="100"/>
          <w:position w:val="0"/>
        </w:rPr>
        <w:t>、</w:t>
        <w:tab/>
        <w:t>强调事项</w:t>
      </w:r>
    </w:p>
    <w:p>
      <w:pPr>
        <w:pStyle w:val="Style33"/>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我们提醒财务报表使用者关注如下事项：</w:t>
      </w:r>
    </w:p>
    <w:p>
      <w:pPr>
        <w:pStyle w:val="Style33"/>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恒顺公司于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日收到中国证券监督管理委员会调查通知书（编号：深专调查通字</w:t>
      </w:r>
      <w:r>
        <w:rPr>
          <w:rFonts w:ascii="Times New Roman" w:eastAsia="Times New Roman" w:hAnsi="Times New Roman" w:cs="Times New Roman"/>
          <w:color w:val="000000"/>
          <w:spacing w:val="0"/>
          <w:w w:val="100"/>
          <w:position w:val="0"/>
          <w:sz w:val="18"/>
          <w:szCs w:val="18"/>
        </w:rPr>
        <w:t>2015689</w:t>
      </w:r>
      <w:r>
        <w:rPr>
          <w:color w:val="000000"/>
          <w:spacing w:val="0"/>
          <w:w w:val="100"/>
          <w:position w:val="0"/>
        </w:rPr>
        <w:t>号），根据《中华人 民共和国证券法》的有关规定，中国证券监督管理委员会决定对恒顺公司立案调查。截至审计报告日，证监会尚未出具最终 结论。</w:t>
      </w:r>
    </w:p>
    <w:p>
      <w:pPr>
        <w:pStyle w:val="Style33"/>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本段内容不影响发表的审计意见。</w:t>
      </w:r>
    </w:p>
    <w:p>
      <w:pPr>
        <w:pStyle w:val="Style31"/>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r>
        <w:rPr>
          <w:color w:val="000000"/>
          <w:spacing w:val="0"/>
          <w:w w:val="100"/>
          <w:position w:val="0"/>
        </w:rPr>
        <w:t>二、财务报表</w:t>
      </w:r>
      <w:bookmarkEnd w:id="626"/>
      <w:bookmarkEnd w:id="627"/>
      <w:bookmarkEnd w:id="628"/>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财务附注中报表的单位为：人民币元</w:t>
      </w:r>
      <w:r>
        <w:br w:type="page"/>
      </w:r>
    </w:p>
    <w:p>
      <w:pPr>
        <w:pStyle w:val="Style37"/>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、合并资产负债表</w:t>
      </w:r>
      <w:bookmarkEnd w:id="629"/>
      <w:bookmarkEnd w:id="630"/>
      <w:bookmarkEnd w:id="63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编制单位：青岛市恒顺众昇集团股份有限公司</w:t>
      </w:r>
    </w:p>
    <w:p>
      <w:pPr>
        <w:pStyle w:val="Style44"/>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168,906,559.47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413,594,215.18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1,139,234,129.41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488,415,364.25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9,742,208.64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18,957,729.19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4,125,403.43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39,166,978.42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267,605,994.29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59,371,697.45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94,505,658.63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47,334,646.12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1,684,140,043.87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1,069,981,630.61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31,996,666.75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36,314,729.80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4,086,197.88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194,130,093.35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222,099,657.85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242,029,469.94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216,469,295.87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415,807,904.54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416,603,168.36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9,705,861.64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1,329,877.11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20,790,209.81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6,062,835.31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147,989,186.83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143,310,242.60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1,091,116,390.74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1,066,770,606.90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2,775,256,434.61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2,136,752,237.51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136,688,157.70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183,849,020.00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693,444,772.87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293,066,177.27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46,158,424.43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3,232,678.59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3,325,162.37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9,848,081.63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53,110,632.38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17,494,684.38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6,287,740.50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37,301,266.23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33,450,575.66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56,620,111.76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2,976,111.76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3,501,140.25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1,044,528,432.96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695,718,528.75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198,985,770.66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7,192,270.25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50,127,000.00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283,755,242.09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1,163,744,591.45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979,473,770.84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766,525,000.00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766,525,000.00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206,194,984.55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74,087,425.22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-32,254,584.49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-74,116,917.84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5,567,627.57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2,589,655.26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78,144,178.23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56,695,227.34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587,615,228.18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356,277,775.87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1,594,742,434.04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1,152,220,665.85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16,769,409.12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5,057,800.82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1,611,511,843.16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1,157,278,466.67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2,775,256,434.61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2,136,752,237.51</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705485</wp:posOffset>
                </wp:positionH>
                <wp:positionV relativeFrom="margin">
                  <wp:posOffset>770890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法定代表人：贾晓钰</w:t>
                            </w:r>
                          </w:p>
                        </w:txbxContent>
                      </wps:txbx>
                      <wps:bodyPr wrap="none" lIns="0" tIns="0" rIns="0" bIns="0">
                        <a:noAutoFit/>
                      </wps:bodyPr>
                    </wps:wsp>
                  </a:graphicData>
                </a:graphic>
              </wp:anchor>
            </w:drawing>
          </mc:Choice>
          <mc:Fallback>
            <w:pict>
              <v:shape id="_x0000_s1040" type="#_x0000_t202" style="position:absolute;margin-left:55.550000000000004pt;margin-top:60.700000000000003pt;width:83.049999999999997pt;height:11.75pt;z-index:-125829373;mso-wrap-distance-left:9.pt;mso-wrap-distance-top:12.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法定代表人：贾晓钰</w:t>
                      </w:r>
                    </w:p>
                  </w:txbxContent>
                </v:textbox>
                <w10:wrap type="topAndBottom" anchorx="page" anchory="margin"/>
              </v:shape>
            </w:pict>
          </mc:Fallback>
        </mc:AlternateContent>
      </w:r>
      <w:r>
        <mc:AlternateContent>
          <mc:Choice Requires="wps">
            <w:drawing>
              <wp:anchor distT="152400" distB="3175" distL="2345690" distR="2458085" simplePos="0" relativeHeight="125829382" behindDoc="0" locked="0" layoutInCell="1" allowOverlap="1">
                <wp:simplePos x="0" y="0"/>
                <wp:positionH relativeFrom="page">
                  <wp:posOffset>2936875</wp:posOffset>
                </wp:positionH>
                <wp:positionV relativeFrom="margin">
                  <wp:posOffset>770890</wp:posOffset>
                </wp:positionV>
                <wp:extent cx="1511935" cy="146050"/>
                <wp:wrapTopAndBottom/>
                <wp:docPr id="16" name="Shape 1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主管会计工作负责人：于秀成</w:t>
                            </w:r>
                          </w:p>
                        </w:txbxContent>
                      </wps:txbx>
                      <wps:bodyPr wrap="none" lIns="0" tIns="0" rIns="0" bIns="0">
                        <a:noAutoFit/>
                      </wps:bodyPr>
                    </wps:wsp>
                  </a:graphicData>
                </a:graphic>
              </wp:anchor>
            </w:drawing>
          </mc:Choice>
          <mc:Fallback>
            <w:pict>
              <v:shape id="_x0000_s1042" type="#_x0000_t202" style="position:absolute;margin-left:231.25pt;margin-top:60.700000000000003pt;width:119.05pt;height:11.5pt;z-index:-125829371;mso-wrap-distance-left:184.70000000000002pt;mso-wrap-distance-top:12.pt;mso-wrap-distance-right:193.5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主管会计工作负责人：于秀成</w:t>
                      </w:r>
                    </w:p>
                  </w:txbxContent>
                </v:textbox>
                <w10:wrap type="topAndBottom" anchorx="page" anchory="margin"/>
              </v:shape>
            </w:pict>
          </mc:Fallback>
        </mc:AlternateContent>
      </w:r>
      <w:r>
        <mc:AlternateContent>
          <mc:Choice Requires="wps">
            <w:drawing>
              <wp:anchor distT="152400" distB="0" distL="5033645" distR="114935" simplePos="0" relativeHeight="125829384" behindDoc="0" locked="0" layoutInCell="1" allowOverlap="1">
                <wp:simplePos x="0" y="0"/>
                <wp:positionH relativeFrom="page">
                  <wp:posOffset>5624830</wp:posOffset>
                </wp:positionH>
                <wp:positionV relativeFrom="margin">
                  <wp:posOffset>770890</wp:posOffset>
                </wp:positionV>
                <wp:extent cx="1167130" cy="149225"/>
                <wp:wrapTopAndBottom/>
                <wp:docPr id="18" name="Shape 18"/>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会计机构负责人：于越</w:t>
                            </w:r>
                          </w:p>
                        </w:txbxContent>
                      </wps:txbx>
                      <wps:bodyPr wrap="none" lIns="0" tIns="0" rIns="0" bIns="0">
                        <a:noAutoFit/>
                      </wps:bodyPr>
                    </wps:wsp>
                  </a:graphicData>
                </a:graphic>
              </wp:anchor>
            </w:drawing>
          </mc:Choice>
          <mc:Fallback>
            <w:pict>
              <v:shape id="_x0000_s1044" type="#_x0000_t202" style="position:absolute;margin-left:442.90000000000003pt;margin-top:60.700000000000003pt;width:91.900000000000006pt;height:11.75pt;z-index:-125829369;mso-wrap-distance-left:396.35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会计机构负责人：于越</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159,319,508.14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375,591,599.81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870,168,315.34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467,049,845.69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3,719,937.19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10,867,644.25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40,176,632.33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220,329,771.75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59,359,897.58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91,209,963.47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40,050,357.77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1,353,580,917.59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986,448,270.37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31,996,666.75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36,314,729.80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1,068,410,979.38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129,776,244.79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143,236,959.58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6,952,456.57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7,379,351.12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1,391,335.67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1,329,877.11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17,756,547.74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5,471,963.33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33,880,178.78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1,364,329,105.34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1,262,143,860.32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2,717,910,022.93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2,248,592,130.69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136,688,157.70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183,849,020.00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611,571,734.82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284,814,218.79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548,715.04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46,158,424.43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3,070,049.89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3,170,411.66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626,903.70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51,610,456.97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343,508.89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17,494,684.38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6,287,740.50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163,636,679.68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155,751,497.92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56,620,111.76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2,976,111.76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3,501,140.25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1,079,607,001.73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808,112,566.41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198,985,770.66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7,192,270.25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50,127,000.00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283,755,242.09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1,198,823,160.22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1,091,867,808.50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766,525,000.00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766,525,000.00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202,306,852.89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70,199,293.56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2,589,655.26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78,144,178.23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56,695,227.34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483,593,204.02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290,552,646.03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1,519,086,862.71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1,156,724,322.19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2,717,910,022.93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2,248,592,130.69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1,199,368,779.85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1,163,266,236.47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1,199,368,779.85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1,163,266,236.47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885,995,891.54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811,311,272.16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710,345,091.10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638,457,983.51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7,045,697.91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2,660,950.07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18,254,184.25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28,498,641.04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108,452,593.36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106,404,257.56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1,891,582.33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19,179,297.12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40,006,742.59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16,110,142.86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313,372,888.31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351,954,964.31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3,238,111.84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46,688,477.79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6,720,034.77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309,890,965.38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398,534,681.34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46,183,030.85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60,002,592.68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263,707,934.53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338,532,088.66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252,786,403.20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338,648,755.97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10,921,531.33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42,652,410.32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-42,346,210.34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41,862,333.35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-45,219,554.46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41,862,333.35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-45,219,554.46</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41,862,333.35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-45,219,554.46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2,873,344.12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306,360,344.85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296,185,878.32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294,648,736.55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293,429,201.51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11,711,608.30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2,756,676.81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3"/>
        <w:keepNext w:val="0"/>
        <w:keepLines w:val="0"/>
        <w:widowControl w:val="0"/>
        <w:shd w:val="clear" w:color="auto" w:fill="auto"/>
        <w:tabs>
          <w:tab w:pos="3509" w:val="left"/>
          <w:tab w:pos="7742" w:val="left"/>
        </w:tabs>
        <w:bidi w:val="0"/>
        <w:spacing w:before="0" w:after="400" w:line="240" w:lineRule="auto"/>
        <w:ind w:left="0" w:right="0" w:firstLine="0"/>
        <w:jc w:val="left"/>
      </w:pPr>
      <w:r>
        <w:rPr>
          <w:color w:val="000000"/>
          <w:spacing w:val="0"/>
          <w:w w:val="100"/>
          <w:position w:val="0"/>
        </w:rPr>
        <w:t>法定代表人：贾晓钰</w:t>
        <w:tab/>
        <w:t>主管会计工作负责人：于秀成</w:t>
        <w:tab/>
        <w:t>会计机构负责人：于越</w:t>
      </w:r>
    </w:p>
    <w:p>
      <w:pPr>
        <w:pStyle w:val="Style37"/>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906,440,334.74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1,117,569,104.30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517,159,462.75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601,231,048.90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7,001,239.68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2,660,950.07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18,179,335.91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28,458,899.08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81,395,655.16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93,307,075.06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3,928,896.54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19,441,477.69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23,706,207.18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17,260,311.21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255,069,537.52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355,209,342.29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3,238,111.76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46,635,049.92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6,704,052.95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251,603,596.33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401,735,631.45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37,114,087.45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58,344,617.42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214,489,508.88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343,391,014.03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214,489,508.88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343,391,014.03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313,794,053.47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977,552,103.13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78,610,667.72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20,263,793.66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53,842,057.04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399,490,818.10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1,051,657,953.83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470,115,686.22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349,279,790.13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26,868,075.63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25,320,573.69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29,190,135.63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46,528,929.50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55,270,966.35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61,815,453.28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581,444,863.83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482,944,746.60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-181,954,045.73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568,713,207.23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7,516,332.99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7,648,332.99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9,256,352.74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103,521,326.93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97,919,477.37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9,270,578.14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201,440,804.30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-9,269,578.14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-193,792,471.31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22,202,400.00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105,134,510.00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36,571,170.46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333,134,510.00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114,773,570.46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143,944,444.41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30,839,550.44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40,368,864.26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78,706,228.85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98,128,098.57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377,545,779.29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282,441,407.24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-44,411,269.29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-167,667,836.78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18,570,616.60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3,189,377.79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-217,064,276.56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210,442,276.93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315,702,505.18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105,260,228.25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98,638,228.62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315,702,505.18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262,337,422.29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889,705,956.89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78,597,200.53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20,263,793.66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11,580,135.48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67,524,484.31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352,514,758.30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977,494,234.86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313,967,431.67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313,959,190.69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17,924,533.32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17,949,883.46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25,662,263.10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35,313,207.00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78,622,475.40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47,167,350.46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436,176,703.49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414,389,631.61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-83,661,945.19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563,104,603.25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7,516,332.99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7,648,332.99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6,374,040.17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74,164,695.66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188,383,280.00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75,578,295.56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194,757,320.17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-75,577,295.56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-187,108,987.18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22,202,400.00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105,134,510.00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36,571,170.46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333,134,510.00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114,773,570.46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30,473,498.33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40,185,426.60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78,706,228.85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98,128,098.57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377,179,727.18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275,313,525.17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-44,045,217.18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-160,539,954.71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14,635,745.41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-188,648,712.52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217,515,961.36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277,699,889.81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60,183,928.45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89,051,177.29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277,699,889.81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29,837,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29,837,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41,862,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41,862,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125" w:val="lef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w:t>
            </w:r>
          </w:p>
          <w:p>
            <w:pPr>
              <w:pStyle w:val="Style2"/>
              <w:keepNext w:val="0"/>
              <w:keepLines w:val="0"/>
              <w:widowControl w:val="0"/>
              <w:numPr>
                <w:ilvl w:val="0"/>
                <w:numId w:val="11"/>
              </w:numPr>
              <w:shd w:val="clear" w:color="auto" w:fill="auto"/>
              <w:tabs>
                <w:tab w:pos="211" w:val="lef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807,746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807,746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296,185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22,202,</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60,753,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74,087,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56,695,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290,552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290,552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362,362,5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132,107,5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39,596.77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202,306,8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5,567,627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298,493,5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22,356,12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298,493,5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22,356,12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464,555,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34,339,10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396,737,4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343,391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78,315,78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70,168,28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60,753,38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34,339,10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34,339,10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306,610,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56,695,22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661" w:name="bookmark661"/>
      <w:bookmarkStart w:id="662" w:name="bookmark662"/>
      <w:bookmarkStart w:id="663" w:name="bookmark663"/>
      <w:r>
        <w:rPr>
          <w:color w:val="000000"/>
          <w:spacing w:val="0"/>
          <w:w w:val="100"/>
          <w:position w:val="0"/>
        </w:rPr>
        <w:t>三、公司基本情况</w:t>
      </w:r>
      <w:bookmarkEnd w:id="661"/>
      <w:bookmarkEnd w:id="662"/>
      <w:bookmarkEnd w:id="663"/>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、基本情况</w:t>
      </w:r>
    </w:p>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青岛市恒顺众昇集团股份有限公司（以下简称本公司或公司）成立于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w:t>
      </w:r>
      <w:r>
        <w:rPr>
          <w:color w:val="000000"/>
          <w:spacing w:val="0"/>
          <w:w w:val="100"/>
          <w:position w:val="0"/>
        </w:rPr>
        <w:t xml:space="preserve">公司统一社会信用代码: </w:t>
      </w:r>
      <w:r>
        <w:rPr>
          <w:rFonts w:ascii="Times New Roman" w:eastAsia="Times New Roman" w:hAnsi="Times New Roman" w:cs="Times New Roman"/>
          <w:color w:val="000000"/>
          <w:spacing w:val="0"/>
          <w:w w:val="100"/>
          <w:position w:val="0"/>
          <w:sz w:val="18"/>
          <w:szCs w:val="18"/>
        </w:rPr>
        <w:t>913702007064604985</w:t>
      </w:r>
      <w:r>
        <w:rPr>
          <w:color w:val="000000"/>
          <w:spacing w:val="0"/>
          <w:w w:val="100"/>
          <w:position w:val="0"/>
        </w:rPr>
        <w:t>,公司注册资本、实收资本均为人民币</w:t>
      </w:r>
      <w:r>
        <w:rPr>
          <w:rFonts w:ascii="Times New Roman" w:eastAsia="Times New Roman" w:hAnsi="Times New Roman" w:cs="Times New Roman"/>
          <w:color w:val="000000"/>
          <w:spacing w:val="0"/>
          <w:w w:val="100"/>
          <w:position w:val="0"/>
          <w:sz w:val="18"/>
          <w:szCs w:val="18"/>
        </w:rPr>
        <w:t>76,652.50</w:t>
      </w:r>
      <w:r>
        <w:rPr>
          <w:color w:val="000000"/>
          <w:spacing w:val="0"/>
          <w:w w:val="100"/>
          <w:position w:val="0"/>
        </w:rPr>
        <w:t>万元，公司住所为青岛市城阳区流亭街道双元路西侧（空 港工业聚集区），公司法定代表人为贾晓钰。</w:t>
      </w:r>
    </w:p>
    <w:p>
      <w:pPr>
        <w:pStyle w:val="Style3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公司经营范围：电力系统发供电设备设计、制造、安装、调试，修理；批发、零售：电力材料；货物及技术进出口；机 械成套装备；变电站：设备总成、运行保养及维护、工程总包；软件开发、销售及技术服务；自有资金对外投资。公司主营 业务：机械成套装备、余热余压利用、电容器、电抗器等电能质量优化产品的生产销售、采掘服务、煤炭产销等。</w:t>
      </w:r>
    </w:p>
    <w:p>
      <w:pPr>
        <w:pStyle w:val="Style33"/>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公司行业性质：电力设备及相关机械设备制造。</w:t>
      </w:r>
    </w:p>
    <w:p>
      <w:pPr>
        <w:pStyle w:val="Style33"/>
        <w:keepNext w:val="0"/>
        <w:keepLines w:val="0"/>
        <w:widowControl w:val="0"/>
        <w:shd w:val="clear" w:color="auto" w:fill="auto"/>
        <w:tabs>
          <w:tab w:pos="429" w:val="left"/>
        </w:tabs>
        <w:bidi w:val="0"/>
        <w:spacing w:before="0" w:after="0" w:line="360" w:lineRule="auto"/>
        <w:ind w:left="0" w:right="0" w:firstLine="0"/>
        <w:jc w:val="both"/>
      </w:pPr>
      <w:bookmarkStart w:id="664" w:name="bookmark664"/>
      <w:r>
        <w:rPr>
          <w:rFonts w:ascii="Times New Roman" w:eastAsia="Times New Roman" w:hAnsi="Times New Roman" w:cs="Times New Roman"/>
          <w:b/>
          <w:bCs/>
          <w:color w:val="000000"/>
          <w:spacing w:val="0"/>
          <w:w w:val="100"/>
          <w:position w:val="0"/>
          <w:sz w:val="18"/>
          <w:szCs w:val="18"/>
        </w:rPr>
        <w:t>3</w:t>
      </w:r>
      <w:bookmarkEnd w:id="6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历史沿革</w:t>
      </w:r>
    </w:p>
    <w:p>
      <w:pPr>
        <w:pStyle w:val="Style3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青岛市恒顺众昇集团股份有限公司（以下简称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）是由青岛恒顺电器有限公司整体变更方式设立的股份 有限公司。经中国证券监督管理委员会证监许可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）1,750 </w:t>
      </w:r>
      <w:r>
        <w:rPr>
          <w:color w:val="000000"/>
          <w:spacing w:val="0"/>
          <w:w w:val="100"/>
          <w:position w:val="0"/>
        </w:rPr>
        <w:t>万股，发行后公司注册资本变更为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万元人民币，并于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日在青岛市工商行政管理局办理了工商变更登记手续, 取得注册号为</w:t>
      </w:r>
      <w:r>
        <w:rPr>
          <w:rFonts w:ascii="Times New Roman" w:eastAsia="Times New Roman" w:hAnsi="Times New Roman" w:cs="Times New Roman"/>
          <w:color w:val="000000"/>
          <w:spacing w:val="0"/>
          <w:w w:val="100"/>
          <w:position w:val="0"/>
          <w:sz w:val="18"/>
          <w:szCs w:val="18"/>
        </w:rPr>
        <w:t>370214018001595</w:t>
      </w:r>
      <w:r>
        <w:rPr>
          <w:color w:val="000000"/>
          <w:spacing w:val="0"/>
          <w:w w:val="100"/>
          <w:position w:val="0"/>
        </w:rPr>
        <w:t>的《企业法人营业执照》。公司股票已于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日在深圳证券交易所挂牌交易。</w:t>
      </w:r>
    </w:p>
    <w:p>
      <w:pPr>
        <w:pStyle w:val="Style33"/>
        <w:keepNext w:val="0"/>
        <w:keepLines w:val="0"/>
        <w:widowControl w:val="0"/>
        <w:shd w:val="clear" w:color="auto" w:fill="auto"/>
        <w:bidi w:val="0"/>
        <w:spacing w:before="0" w:after="0" w:line="311" w:lineRule="exact"/>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万股为基数</w:t>
      </w:r>
      <w:r>
        <w:rPr>
          <w:color w:val="000000"/>
          <w:spacing w:val="0"/>
          <w:w w:val="100"/>
          <w:position w:val="0"/>
          <w:sz w:val="18"/>
          <w:szCs w:val="18"/>
        </w:rPr>
        <w:t>，</w:t>
      </w:r>
      <w:r>
        <w:rPr>
          <w:color w:val="000000"/>
          <w:spacing w:val="0"/>
          <w:w w:val="100"/>
          <w:position w:val="0"/>
        </w:rPr>
        <w:t xml:space="preserve">以资本公积金每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w:t>
      </w:r>
      <w:r>
        <w:rPr>
          <w:color w:val="000000"/>
          <w:spacing w:val="0"/>
          <w:w w:val="100"/>
          <w:position w:val="0"/>
          <w:sz w:val="18"/>
          <w:szCs w:val="18"/>
        </w:rPr>
        <w:t>，</w:t>
      </w:r>
      <w:r>
        <w:rPr>
          <w:color w:val="000000"/>
          <w:spacing w:val="0"/>
          <w:w w:val="100"/>
          <w:position w:val="0"/>
        </w:rPr>
        <w:t>转增股本后公司注册资本人民币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万元，股份总数</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1" w:lineRule="exact"/>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万股为基数，以资本公积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股，转增股本后公司注册资本人民币</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万元，股份总数</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。关于此次增资经山东汇德 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号验资报告验证。</w:t>
      </w:r>
    </w:p>
    <w:p>
      <w:pPr>
        <w:pStyle w:val="Style3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》规定和第一届董事会第三十五次会议决议规定公司增加注 册资本</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万元，由黄淑华等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28,492</w:t>
      </w:r>
      <w:r>
        <w:rPr>
          <w:color w:val="000000"/>
          <w:spacing w:val="0"/>
          <w:w w:val="100"/>
          <w:position w:val="0"/>
        </w:rPr>
        <w:t>万元</w:t>
      </w:r>
      <w:r>
        <w:rPr>
          <w:color w:val="000000"/>
          <w:spacing w:val="0"/>
          <w:w w:val="100"/>
          <w:position w:val="0"/>
          <w:sz w:val="18"/>
          <w:szCs w:val="18"/>
        </w:rPr>
        <w:t>，</w:t>
      </w:r>
      <w:r>
        <w:rPr>
          <w:color w:val="000000"/>
          <w:spacing w:val="0"/>
          <w:w w:val="100"/>
          <w:position w:val="0"/>
        </w:rPr>
        <w:t>此次增资经山东汇德会计师事务所以（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）汇所 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号验资报告验证。</w:t>
      </w:r>
    </w:p>
    <w:p>
      <w:pPr>
        <w:pStyle w:val="Style3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年第二次临时股东大会决议规定，公司增 加注册资本</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万元，由陈肖强等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30,197</w:t>
      </w:r>
      <w:r>
        <w:rPr>
          <w:color w:val="000000"/>
          <w:spacing w:val="0"/>
          <w:w w:val="100"/>
          <w:position w:val="0"/>
        </w:rPr>
        <w:t>万元，此次增资经山东和信会计师事务所（特殊普 通合伙）以和信验字（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000034</w:t>
      </w:r>
      <w:r>
        <w:rPr>
          <w:color w:val="000000"/>
          <w:spacing w:val="0"/>
          <w:w w:val="100"/>
          <w:position w:val="0"/>
        </w:rPr>
        <w:t>号验资报告验证。</w:t>
      </w:r>
    </w:p>
    <w:p>
      <w:pPr>
        <w:pStyle w:val="Style3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年第一次临时股东大会，审议通过了公司《关于修改公司名称和简称及修订</w:t>
      </w:r>
      <w:r>
        <w:rPr>
          <w:color w:val="000000"/>
          <w:spacing w:val="0"/>
          <w:w w:val="100"/>
          <w:position w:val="0"/>
          <w:sz w:val="18"/>
          <w:szCs w:val="18"/>
        </w:rPr>
        <w:t>〈</w:t>
      </w:r>
      <w:r>
        <w:rPr>
          <w:color w:val="000000"/>
          <w:spacing w:val="0"/>
          <w:w w:val="100"/>
          <w:position w:val="0"/>
        </w:rPr>
        <w:t>青岛市恒 顺电气股份有限公司章程</w:t>
      </w:r>
      <w:r>
        <w:rPr>
          <w:color w:val="000000"/>
          <w:spacing w:val="0"/>
          <w:w w:val="100"/>
          <w:position w:val="0"/>
          <w:sz w:val="18"/>
          <w:szCs w:val="18"/>
        </w:rPr>
        <w:t>〉</w:t>
      </w:r>
      <w:r>
        <w:rPr>
          <w:color w:val="000000"/>
          <w:spacing w:val="0"/>
          <w:w w:val="100"/>
          <w:position w:val="0"/>
        </w:rPr>
        <w:t>的议案》，并决定将公司中文名称由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青岛市恒顺电气股份有限公司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青岛市恒顺众昇集团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英文名称由</w:t>
      </w:r>
      <w:r>
        <w:rPr>
          <w:rFonts w:ascii="Times New Roman" w:eastAsia="Times New Roman" w:hAnsi="Times New Roman" w:cs="Times New Roman"/>
          <w:color w:val="000000"/>
          <w:spacing w:val="0"/>
          <w:w w:val="100"/>
          <w:position w:val="0"/>
          <w:sz w:val="18"/>
          <w:szCs w:val="18"/>
        </w:rPr>
        <w:t xml:space="preserve">“Qingdao Evercontaining Electric Co.,Ltd.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“Qingdao Hengshun Zhongsheng Group Co.,Ltd.”</w:t>
      </w:r>
      <w:r>
        <w:rPr>
          <w:color w:val="000000"/>
          <w:spacing w:val="0"/>
          <w:w w:val="100"/>
          <w:position w:val="0"/>
        </w:rPr>
        <w:t xml:space="preserve">。 </w:t>
      </w: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年第二届董事会第二十二次会议规定，同意</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位激 励对象在第三个行权期行权，公司增加注册资本</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万元，此次增资经山东和信会计师事 务所（特殊普通合伙）以和信验字（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000046</w:t>
      </w:r>
      <w:r>
        <w:rPr>
          <w:color w:val="000000"/>
          <w:spacing w:val="0"/>
          <w:w w:val="100"/>
          <w:position w:val="0"/>
        </w:rPr>
        <w:t>号验资报告验证。</w:t>
      </w:r>
    </w:p>
    <w:p>
      <w:pPr>
        <w:pStyle w:val="Style3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年第四次临时股东大会审议通过《关于调整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年半年度利润分配预案的议案》，公司以</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股。变更后公司注册资本为</w:t>
      </w:r>
      <w:r>
        <w:rPr>
          <w:rFonts w:ascii="Times New Roman" w:eastAsia="Times New Roman" w:hAnsi="Times New Roman" w:cs="Times New Roman"/>
          <w:color w:val="000000"/>
          <w:spacing w:val="0"/>
          <w:w w:val="100"/>
          <w:position w:val="0"/>
          <w:sz w:val="18"/>
          <w:szCs w:val="18"/>
        </w:rPr>
        <w:t>76,652.5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万元，此次增 资经山东和信会计师事务所（特殊普通合伙）以和信验字（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000096</w:t>
      </w:r>
      <w:r>
        <w:rPr>
          <w:color w:val="000000"/>
          <w:spacing w:val="0"/>
          <w:w w:val="100"/>
          <w:position w:val="0"/>
        </w:rPr>
        <w:t>号验资报告验证。</w:t>
      </w:r>
    </w:p>
    <w:p>
      <w:pPr>
        <w:pStyle w:val="Style33"/>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依据青岛市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三证合一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政策，已将注册号变更为统一社会信用代码</w:t>
      </w:r>
      <w:r>
        <w:rPr>
          <w:rFonts w:ascii="Times New Roman" w:eastAsia="Times New Roman" w:hAnsi="Times New Roman" w:cs="Times New Roman"/>
          <w:color w:val="000000"/>
          <w:spacing w:val="0"/>
          <w:w w:val="100"/>
          <w:position w:val="0"/>
          <w:sz w:val="18"/>
          <w:szCs w:val="18"/>
        </w:rPr>
        <w:t>913702007064604985</w:t>
      </w:r>
      <w:r>
        <w:rPr>
          <w:color w:val="000000"/>
          <w:spacing w:val="0"/>
          <w:w w:val="100"/>
          <w:position w:val="0"/>
        </w:rPr>
        <w:t>。</w:t>
      </w:r>
    </w:p>
    <w:p>
      <w:pPr>
        <w:pStyle w:val="Style33"/>
        <w:keepNext w:val="0"/>
        <w:keepLines w:val="0"/>
        <w:widowControl w:val="0"/>
        <w:shd w:val="clear" w:color="auto" w:fill="auto"/>
        <w:tabs>
          <w:tab w:pos="429" w:val="left"/>
        </w:tabs>
        <w:bidi w:val="0"/>
        <w:spacing w:before="0" w:after="0" w:line="360" w:lineRule="auto"/>
        <w:ind w:left="0" w:right="0" w:firstLine="0"/>
        <w:jc w:val="both"/>
      </w:pPr>
      <w:bookmarkStart w:id="665" w:name="bookmark665"/>
      <w:r>
        <w:rPr>
          <w:rFonts w:ascii="Times New Roman" w:eastAsia="Times New Roman" w:hAnsi="Times New Roman" w:cs="Times New Roman"/>
          <w:b/>
          <w:bCs/>
          <w:color w:val="000000"/>
          <w:spacing w:val="0"/>
          <w:w w:val="100"/>
          <w:position w:val="0"/>
          <w:sz w:val="18"/>
          <w:szCs w:val="18"/>
        </w:rPr>
        <w:t>3</w:t>
      </w:r>
      <w:bookmarkEnd w:id="66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财务报告批准</w:t>
      </w:r>
    </w:p>
    <w:p>
      <w:pPr>
        <w:pStyle w:val="Style33"/>
        <w:keepNext w:val="0"/>
        <w:keepLines w:val="0"/>
        <w:widowControl w:val="0"/>
        <w:shd w:val="clear" w:color="auto" w:fill="auto"/>
        <w:bidi w:val="0"/>
        <w:spacing w:before="0" w:after="320" w:line="311" w:lineRule="exact"/>
        <w:ind w:left="0" w:right="0" w:firstLine="480"/>
        <w:jc w:val="both"/>
      </w:pPr>
      <w:r>
        <w:rPr>
          <w:color w:val="000000"/>
          <w:spacing w:val="0"/>
          <w:w w:val="100"/>
          <w:position w:val="0"/>
        </w:rPr>
        <w:t>本财务报表经公司全体董事于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p>
      <w:pPr>
        <w:pStyle w:val="Style37"/>
        <w:keepNext/>
        <w:keepLines/>
        <w:widowControl w:val="0"/>
        <w:shd w:val="clear" w:color="auto" w:fill="auto"/>
        <w:bidi w:val="0"/>
        <w:spacing w:before="0" w:after="160" w:line="240" w:lineRule="auto"/>
        <w:ind w:left="0" w:right="0" w:firstLine="0"/>
        <w:jc w:val="both"/>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3.4</w:t>
      </w:r>
      <w:r>
        <w:rPr>
          <w:color w:val="000000"/>
          <w:spacing w:val="0"/>
          <w:w w:val="100"/>
          <w:position w:val="0"/>
        </w:rPr>
        <w:t>、合并报表范围</w:t>
      </w:r>
      <w:bookmarkEnd w:id="666"/>
      <w:bookmarkEnd w:id="667"/>
      <w:bookmarkEnd w:id="668"/>
    </w:p>
    <w:p>
      <w:pPr>
        <w:pStyle w:val="Style22"/>
        <w:keepNext w:val="0"/>
        <w:keepLines w:val="0"/>
        <w:widowControl w:val="0"/>
        <w:shd w:val="clear" w:color="auto" w:fill="auto"/>
        <w:bidi w:val="0"/>
        <w:spacing w:before="0" w:after="120" w:line="240" w:lineRule="auto"/>
        <w:ind w:left="9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）通过设立或投资等方式取得的子公司</w:t>
      </w:r>
    </w:p>
    <w:tbl>
      <w:tblPr>
        <w:tblOverlap w:val="never"/>
        <w:jc w:val="center"/>
        <w:tblLayout w:type="fixed"/>
      </w:tblPr>
      <w:tblGrid>
        <w:gridCol w:w="5832"/>
        <w:gridCol w:w="1786"/>
        <w:gridCol w:w="1186"/>
        <w:gridCol w:w="1075"/>
      </w:tblGrid>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青岛恒顺节能科技有限公司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西安恒顺电气科技有限公司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8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H&amp;Shun International Holdings Pte.Ltd.</w:t>
            </w:r>
            <w:r>
              <w:rPr>
                <w:color w:val="000000"/>
                <w:spacing w:val="0"/>
                <w:w w:val="100"/>
                <w:position w:val="0"/>
              </w:rPr>
              <w:t>（</w:t>
            </w:r>
            <w:r>
              <w:rPr>
                <w:color w:val="000000"/>
                <w:spacing w:val="0"/>
                <w:w w:val="100"/>
                <w:position w:val="0"/>
              </w:rPr>
              <w:t>恒顺新加坡国际控股有限责任公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10,017</w:t>
            </w:r>
            <w:r>
              <w:rPr>
                <w:color w:val="000000"/>
                <w:spacing w:val="0"/>
                <w:w w:val="100"/>
                <w:position w:val="0"/>
              </w:rPr>
              <w:t>万美元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5832"/>
        <w:gridCol w:w="1786"/>
        <w:gridCol w:w="1186"/>
        <w:gridCol w:w="1075"/>
      </w:tblGrid>
      <w:tr>
        <w:trPr>
          <w:trHeight w:val="47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H&amp;Shun Coal Holding Pte.Ltd.</w:t>
            </w:r>
            <w:r>
              <w:rPr>
                <w:color w:val="000000"/>
                <w:spacing w:val="0"/>
                <w:w w:val="100"/>
                <w:position w:val="0"/>
              </w:rPr>
              <w:t>（恒顺新加坡煤炭控股有限公司）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H&amp;Shun Power Holding Pte.Ltd.</w:t>
            </w:r>
            <w:r>
              <w:rPr>
                <w:color w:val="000000"/>
                <w:spacing w:val="0"/>
                <w:w w:val="100"/>
                <w:position w:val="0"/>
              </w:rPr>
              <w:t>（</w:t>
            </w:r>
            <w:r>
              <w:rPr>
                <w:color w:val="000000"/>
                <w:spacing w:val="0"/>
                <w:w w:val="100"/>
                <w:position w:val="0"/>
              </w:rPr>
              <w:t>恒顺新加坡能源控股有限公司）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980</w:t>
            </w:r>
            <w:r>
              <w:rPr>
                <w:color w:val="000000"/>
                <w:spacing w:val="0"/>
                <w:w w:val="100"/>
                <w:position w:val="0"/>
              </w:rPr>
              <w:t>万元美元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H&amp;Shun Coal Marketing Pte.Ltd.</w:t>
            </w:r>
            <w:r>
              <w:rPr>
                <w:color w:val="000000"/>
                <w:spacing w:val="0"/>
                <w:w w:val="100"/>
                <w:position w:val="0"/>
              </w:rPr>
              <w:t>（</w:t>
            </w:r>
            <w:r>
              <w:rPr>
                <w:color w:val="000000"/>
                <w:spacing w:val="0"/>
                <w:w w:val="100"/>
                <w:position w:val="0"/>
              </w:rPr>
              <w:t>恒顺新加坡煤炭贸易有限公司）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 Shun Coal Mines Pte.Ltd.</w:t>
            </w:r>
            <w:r>
              <w:rPr>
                <w:color w:val="000000"/>
                <w:spacing w:val="0"/>
                <w:w w:val="100"/>
                <w:position w:val="0"/>
              </w:rPr>
              <w:t>（</w:t>
            </w:r>
            <w:r>
              <w:rPr>
                <w:color w:val="000000"/>
                <w:spacing w:val="0"/>
                <w:w w:val="100"/>
                <w:position w:val="0"/>
              </w:rPr>
              <w:t>恒顺新加坡安顺煤矿有限公司）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（恒顺香港泽善国际有限公司）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Energy Kapitalindo </w:t>
            </w:r>
            <w:r>
              <w:rPr>
                <w:color w:val="000000"/>
                <w:spacing w:val="0"/>
                <w:w w:val="100"/>
                <w:position w:val="0"/>
              </w:rPr>
              <w:t>（恒顺印尼安能有限公司）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（恒顺印尼资源有限公司）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PT.Transon Daya Indomining </w:t>
            </w:r>
            <w:r>
              <w:rPr>
                <w:color w:val="000000"/>
                <w:spacing w:val="0"/>
                <w:w w:val="100"/>
                <w:position w:val="0"/>
              </w:rPr>
              <w:t>（恒顺印尼矿业服务有限公司）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H&amp;Shun Coal Energy Pte.Ltd </w:t>
            </w:r>
            <w:r>
              <w:rPr>
                <w:color w:val="000000"/>
                <w:spacing w:val="0"/>
                <w:w w:val="100"/>
                <w:position w:val="0"/>
              </w:rPr>
              <w:t>（恒顺新加坡煤炭能源有限公司）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H&amp;Shun Coal Resource Pte.Ltd </w:t>
            </w:r>
            <w:r>
              <w:rPr>
                <w:color w:val="000000"/>
                <w:spacing w:val="0"/>
                <w:w w:val="100"/>
                <w:position w:val="0"/>
              </w:rPr>
              <w:t>（恒顺新加坡煤炭资源有限公司）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Mining Development </w:t>
            </w:r>
            <w:r>
              <w:rPr>
                <w:color w:val="000000"/>
                <w:spacing w:val="0"/>
                <w:w w:val="100"/>
                <w:position w:val="0"/>
              </w:rPr>
              <w:t>（恒顺印尼安宁公司）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Global Resources </w:t>
            </w:r>
            <w:r>
              <w:rPr>
                <w:color w:val="000000"/>
                <w:spacing w:val="0"/>
                <w:w w:val="100"/>
                <w:position w:val="0"/>
              </w:rPr>
              <w:t>（恒顺印尼环宇资源公司）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青岛恒顺众昇实业有限公司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青岛恒顺众昇进出口有限公司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青岛恒顺众昇矿产资源有限公司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青岛恒顺众昇电气制造有限公司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北京科程物联网技术有限公司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Protea Holdings PTE.LTD.</w:t>
            </w:r>
            <w:r>
              <w:rPr>
                <w:color w:val="000000"/>
                <w:spacing w:val="0"/>
                <w:w w:val="100"/>
                <w:position w:val="0"/>
              </w:rPr>
              <w:t>（恒顺新加坡普帝控股有限公司）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Hengshun Zhongsheng Group South Africa（PTY） Ltd </w:t>
            </w:r>
            <w:r>
              <w:rPr>
                <w:color w:val="000000"/>
                <w:spacing w:val="0"/>
                <w:w w:val="100"/>
                <w:position w:val="0"/>
              </w:rPr>
              <w:t>（青岛恒顺众 昇集团南非有限公司）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Hengshun zhongsheng group Zimbabwe（Private） Limited </w:t>
            </w:r>
            <w:r>
              <w:rPr>
                <w:color w:val="000000"/>
                <w:spacing w:val="0"/>
                <w:w w:val="100"/>
                <w:position w:val="0"/>
              </w:rPr>
              <w:t>（恒顺众昇集团津 巴布韦有限公司）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8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恒顺印尼海源公司</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53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）非同一控制下企业合并取得的子公司</w:t>
      </w:r>
    </w:p>
    <w:tbl>
      <w:tblPr>
        <w:tblOverlap w:val="never"/>
        <w:jc w:val="center"/>
        <w:tblLayout w:type="fixed"/>
      </w:tblPr>
      <w:tblGrid>
        <w:gridCol w:w="4306"/>
        <w:gridCol w:w="2006"/>
        <w:gridCol w:w="1891"/>
        <w:gridCol w:w="1498"/>
      </w:tblGrid>
      <w:tr>
        <w:trPr>
          <w:trHeight w:val="73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注册资本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50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tabs>
                <w:tab w:pos="1773" w:val="left"/>
              </w:tabs>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w:t>
              <w:tab/>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（恒顺印尼兄弟矿业公司）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29,692,320</w:t>
            </w:r>
            <w:r>
              <w:rPr>
                <w:color w:val="000000"/>
                <w:spacing w:val="0"/>
                <w:w w:val="100"/>
                <w:position w:val="0"/>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（恒顺印尼东加码头公司）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r>
    </w:tbl>
    <w:p>
      <w:pPr>
        <w:widowControl w:val="0"/>
        <w:spacing w:line="1" w:lineRule="exact"/>
      </w:pPr>
    </w:p>
    <w:tbl>
      <w:tblPr>
        <w:tblOverlap w:val="never"/>
        <w:jc w:val="center"/>
        <w:tblLayout w:type="fixed"/>
      </w:tblPr>
      <w:tblGrid>
        <w:gridCol w:w="4344"/>
        <w:gridCol w:w="2534"/>
        <w:gridCol w:w="1733"/>
        <w:gridCol w:w="1080"/>
      </w:tblGrid>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（恒顺印尼中加煤矿公司）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万印尼盾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PT.Madani Sejahtera </w:t>
            </w:r>
            <w:r>
              <w:rPr>
                <w:color w:val="000000"/>
                <w:spacing w:val="0"/>
                <w:w w:val="100"/>
                <w:position w:val="0"/>
              </w:rPr>
              <w:t>（恒顺印尼苏岛镍矿公司）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万印尼盾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 Utama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恒顺印尼中苏镍矿公司</w:t>
            </w:r>
            <w:r>
              <w:rPr>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100,155,464,618</w:t>
            </w:r>
            <w:r>
              <w:rPr>
                <w:color w:val="000000"/>
                <w:spacing w:val="0"/>
                <w:w w:val="100"/>
                <w:position w:val="0"/>
              </w:rPr>
              <w:t>印尼盾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Holywin Investment Pte.ltd.</w:t>
            </w:r>
            <w:r>
              <w:rPr>
                <w:color w:val="000000"/>
                <w:spacing w:val="0"/>
                <w:w w:val="100"/>
                <w:position w:val="0"/>
              </w:rPr>
              <w:t>（恒顺新加坡圣赢投资有限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981</w:t>
            </w:r>
            <w:r>
              <w:rPr>
                <w:color w:val="000000"/>
                <w:spacing w:val="0"/>
                <w:w w:val="100"/>
                <w:position w:val="0"/>
              </w:rPr>
              <w:t>万美元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w:t>
      </w:r>
    </w:p>
    <w:p>
      <w:pPr>
        <w:pStyle w:val="Style33"/>
        <w:keepNext w:val="0"/>
        <w:keepLines w:val="0"/>
        <w:widowControl w:val="0"/>
        <w:shd w:val="clear" w:color="auto" w:fill="auto"/>
        <w:tabs>
          <w:tab w:pos="985" w:val="left"/>
        </w:tabs>
        <w:bidi w:val="0"/>
        <w:spacing w:before="0" w:after="0" w:line="322" w:lineRule="exact"/>
        <w:ind w:left="0" w:right="0" w:firstLine="54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报告期合并财务报表合并范围的变化</w:t>
      </w:r>
    </w:p>
    <w:p>
      <w:pPr>
        <w:pStyle w:val="Style33"/>
        <w:keepNext w:val="0"/>
        <w:keepLines w:val="0"/>
        <w:widowControl w:val="0"/>
        <w:shd w:val="clear" w:color="auto" w:fill="auto"/>
        <w:bidi w:val="0"/>
        <w:spacing w:before="0" w:after="280" w:line="322" w:lineRule="exact"/>
        <w:ind w:left="0" w:right="0" w:firstLine="540"/>
        <w:jc w:val="both"/>
      </w:pPr>
      <w:r>
        <w:rPr>
          <w:color w:val="000000"/>
          <w:spacing w:val="0"/>
          <w:w w:val="100"/>
          <w:position w:val="0"/>
        </w:rPr>
        <w:t>报告期内公司投资设立新疆清源生物质能源有限公司、</w:t>
      </w: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恒顺印尼海源公司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两个全资子 公司，自设立之日起集团将其纳入合并范围。</w:t>
      </w:r>
    </w:p>
    <w:p>
      <w:pPr>
        <w:pStyle w:val="Style33"/>
        <w:keepNext w:val="0"/>
        <w:keepLines w:val="0"/>
        <w:widowControl w:val="0"/>
        <w:shd w:val="clear" w:color="auto" w:fill="auto"/>
        <w:tabs>
          <w:tab w:pos="985" w:val="left"/>
        </w:tabs>
        <w:bidi w:val="0"/>
        <w:spacing w:before="0" w:after="0" w:line="312" w:lineRule="exact"/>
        <w:ind w:left="0" w:right="0" w:firstLine="54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报告期合并财务报表原则、范围</w:t>
      </w:r>
    </w:p>
    <w:p>
      <w:pPr>
        <w:pStyle w:val="Style33"/>
        <w:keepNext w:val="0"/>
        <w:keepLines w:val="0"/>
        <w:widowControl w:val="0"/>
        <w:shd w:val="clear" w:color="auto" w:fill="auto"/>
        <w:bidi w:val="0"/>
        <w:spacing w:before="0" w:after="400" w:line="312" w:lineRule="exact"/>
        <w:ind w:left="0" w:right="0" w:firstLine="540"/>
        <w:jc w:val="both"/>
      </w:pPr>
      <w:r>
        <w:rPr>
          <w:color w:val="000000"/>
          <w:spacing w:val="0"/>
          <w:w w:val="100"/>
          <w:position w:val="0"/>
        </w:rPr>
        <w:t>本公司合并财务报表的合并范围以控制为基础予以确定。控制是指本公司拥有对被投资方的权力，通过参与被投资方 的相关活动而享有可变回报，并且有能力运用对被投资方的权力影响该回报金额。合并范围包括本公司及全部子公司。子公 司，是指被本公司控制的主体。</w:t>
      </w:r>
    </w:p>
    <w:p>
      <w:pPr>
        <w:pStyle w:val="Style22"/>
        <w:keepNext w:val="0"/>
        <w:keepLines w:val="0"/>
        <w:widowControl w:val="0"/>
        <w:shd w:val="clear" w:color="auto" w:fill="auto"/>
        <w:bidi w:val="0"/>
        <w:spacing w:before="0" w:after="0" w:line="240" w:lineRule="auto"/>
        <w:ind w:left="614"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）合并范围发生变更的其他说明:</w:t>
      </w:r>
    </w:p>
    <w:tbl>
      <w:tblPr>
        <w:tblOverlap w:val="never"/>
        <w:jc w:val="center"/>
        <w:tblLayout w:type="fixed"/>
      </w:tblPr>
      <w:tblGrid>
        <w:gridCol w:w="1891"/>
        <w:gridCol w:w="4570"/>
        <w:gridCol w:w="1728"/>
        <w:gridCol w:w="1032"/>
        <w:gridCol w:w="648"/>
      </w:tblGrid>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新设</w:t>
            </w:r>
          </w:p>
        </w:tc>
      </w:tr>
      <w:tr>
        <w:trPr>
          <w:trHeight w:val="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恒顺印尼海源公司</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新设</w:t>
            </w:r>
          </w:p>
        </w:tc>
      </w:tr>
    </w:tbl>
    <w:p>
      <w:pPr>
        <w:widowControl w:val="0"/>
        <w:spacing w:after="3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648"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）本期新纳入合并范围的子公司:</w:t>
      </w:r>
    </w:p>
    <w:tbl>
      <w:tblPr>
        <w:tblOverlap w:val="never"/>
        <w:jc w:val="center"/>
        <w:tblLayout w:type="fixed"/>
      </w:tblPr>
      <w:tblGrid>
        <w:gridCol w:w="7051"/>
        <w:gridCol w:w="1373"/>
        <w:gridCol w:w="1454"/>
      </w:tblGrid>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期末净资产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280" w:firstLine="0"/>
              <w:jc w:val="right"/>
            </w:pPr>
            <w:r>
              <w:rPr>
                <w:color w:val="000000"/>
                <w:spacing w:val="0"/>
                <w:w w:val="100"/>
                <w:position w:val="0"/>
              </w:rPr>
              <w:t>本期净利润</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54,856.93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-45,143.07</w:t>
            </w:r>
          </w:p>
        </w:tc>
      </w:tr>
      <w:tr>
        <w:trPr>
          <w:trHeight w:val="48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恒顺印尼海源公司</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四</w:t>
      </w:r>
      <w:bookmarkEnd w:id="673"/>
      <w:r>
        <w:rPr>
          <w:color w:val="000000"/>
          <w:spacing w:val="0"/>
          <w:w w:val="100"/>
          <w:position w:val="0"/>
        </w:rPr>
        <w:t>、财务报表的编制基础</w:t>
      </w:r>
      <w:bookmarkEnd w:id="671"/>
      <w:bookmarkEnd w:id="672"/>
      <w:bookmarkEnd w:id="674"/>
    </w:p>
    <w:p>
      <w:pPr>
        <w:pStyle w:val="Style37"/>
        <w:keepNext/>
        <w:keepLines/>
        <w:widowControl w:val="0"/>
        <w:shd w:val="clear" w:color="auto" w:fill="auto"/>
        <w:tabs>
          <w:tab w:pos="368" w:val="left"/>
        </w:tabs>
        <w:bidi w:val="0"/>
        <w:spacing w:before="0" w:after="28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编制基础</w:t>
      </w:r>
      <w:bookmarkEnd w:id="675"/>
      <w:bookmarkEnd w:id="676"/>
      <w:bookmarkEnd w:id="678"/>
    </w:p>
    <w:p>
      <w:pPr>
        <w:pStyle w:val="Style33"/>
        <w:keepNext w:val="0"/>
        <w:keepLines w:val="0"/>
        <w:widowControl w:val="0"/>
        <w:shd w:val="clear" w:color="auto" w:fill="auto"/>
        <w:bidi w:val="0"/>
        <w:spacing w:before="0" w:after="400" w:line="312" w:lineRule="exact"/>
        <w:ind w:left="0" w:right="0" w:firstLine="480"/>
        <w:jc w:val="both"/>
      </w:pPr>
      <w:r>
        <w:rPr>
          <w:color w:val="000000"/>
          <w:spacing w:val="0"/>
          <w:w w:val="100"/>
          <w:position w:val="0"/>
        </w:rPr>
        <w:t>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基本准则》、具体 会计准则和其后颁布的企业会计准则应用指南、企业会计准则解释及其他相关规定（以下简称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的披露规定，并 基于以下所述重要会计政策、会计估计进行编制。</w:t>
      </w:r>
    </w:p>
    <w:p>
      <w:pPr>
        <w:pStyle w:val="Style37"/>
        <w:keepNext/>
        <w:keepLines/>
        <w:widowControl w:val="0"/>
        <w:shd w:val="clear" w:color="auto" w:fill="auto"/>
        <w:tabs>
          <w:tab w:pos="378" w:val="left"/>
        </w:tabs>
        <w:bidi w:val="0"/>
        <w:spacing w:before="0" w:after="28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持续经营</w:t>
      </w:r>
      <w:bookmarkEnd w:id="679"/>
      <w:bookmarkEnd w:id="680"/>
      <w:bookmarkEnd w:id="682"/>
    </w:p>
    <w:p>
      <w:pPr>
        <w:pStyle w:val="Style33"/>
        <w:keepNext w:val="0"/>
        <w:keepLines w:val="0"/>
        <w:widowControl w:val="0"/>
        <w:shd w:val="clear" w:color="auto" w:fill="auto"/>
        <w:bidi w:val="0"/>
        <w:spacing w:before="0" w:after="320" w:line="312" w:lineRule="exact"/>
        <w:ind w:left="0" w:right="0" w:firstLine="480"/>
        <w:jc w:val="both"/>
      </w:pPr>
      <w:r>
        <w:rPr>
          <w:color w:val="000000"/>
          <w:spacing w:val="0"/>
          <w:w w:val="100"/>
          <w:position w:val="0"/>
        </w:rPr>
        <w:t>报告期内及报告期末起至少十二个月，公司生产经营稳定，资产负债结构合理，具备持续经营能力，不存在影响持续经 营能力的重大不利风险。</w:t>
      </w:r>
    </w:p>
    <w:p>
      <w:pPr>
        <w:pStyle w:val="Style31"/>
        <w:keepNext/>
        <w:keepLines/>
        <w:widowControl w:val="0"/>
        <w:shd w:val="clear" w:color="auto" w:fill="auto"/>
        <w:bidi w:val="0"/>
        <w:spacing w:before="0" w:after="2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五</w:t>
      </w:r>
      <w:bookmarkEnd w:id="685"/>
      <w:r>
        <w:rPr>
          <w:color w:val="000000"/>
          <w:spacing w:val="0"/>
          <w:w w:val="100"/>
          <w:position w:val="0"/>
        </w:rPr>
        <w:t>、重要会计政策及会计估计</w:t>
      </w:r>
      <w:bookmarkEnd w:id="683"/>
      <w:bookmarkEnd w:id="684"/>
      <w:bookmarkEnd w:id="686"/>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68" w:val="left"/>
        </w:tabs>
        <w:bidi w:val="0"/>
        <w:spacing w:before="0" w:after="260" w:line="312" w:lineRule="exact"/>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遵循企业会计准则的声明</w:t>
      </w:r>
      <w:bookmarkEnd w:id="687"/>
      <w:bookmarkEnd w:id="688"/>
      <w:bookmarkEnd w:id="690"/>
    </w:p>
    <w:p>
      <w:pPr>
        <w:pStyle w:val="Style33"/>
        <w:keepNext w:val="0"/>
        <w:keepLines w:val="0"/>
        <w:widowControl w:val="0"/>
        <w:shd w:val="clear" w:color="auto" w:fill="auto"/>
        <w:bidi w:val="0"/>
        <w:spacing w:before="0" w:after="400" w:line="315"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年修订）》有关财务报表 及其附注的披露要求。</w:t>
      </w:r>
    </w:p>
    <w:p>
      <w:pPr>
        <w:pStyle w:val="Style37"/>
        <w:keepNext/>
        <w:keepLines/>
        <w:widowControl w:val="0"/>
        <w:shd w:val="clear" w:color="auto" w:fill="auto"/>
        <w:tabs>
          <w:tab w:pos="378" w:val="left"/>
        </w:tabs>
        <w:bidi w:val="0"/>
        <w:spacing w:before="0" w:after="180" w:line="326"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会计期间</w:t>
      </w:r>
      <w:bookmarkEnd w:id="691"/>
      <w:bookmarkEnd w:id="692"/>
      <w:bookmarkEnd w:id="694"/>
    </w:p>
    <w:p>
      <w:pPr>
        <w:pStyle w:val="Style33"/>
        <w:keepNext w:val="0"/>
        <w:keepLines w:val="0"/>
        <w:widowControl w:val="0"/>
        <w:shd w:val="clear" w:color="auto" w:fill="auto"/>
        <w:bidi w:val="0"/>
        <w:spacing w:before="0" w:after="400" w:line="298"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180" w:line="326"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营业周期</w:t>
      </w:r>
      <w:bookmarkEnd w:id="695"/>
      <w:bookmarkEnd w:id="696"/>
      <w:bookmarkEnd w:id="698"/>
    </w:p>
    <w:p>
      <w:pPr>
        <w:pStyle w:val="Style33"/>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公司以一年（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个月）作为正常营业周期，并以其作为资产和负债的流动性划分标准。</w:t>
      </w:r>
    </w:p>
    <w:p>
      <w:pPr>
        <w:pStyle w:val="Style37"/>
        <w:keepNext/>
        <w:keepLines/>
        <w:widowControl w:val="0"/>
        <w:shd w:val="clear" w:color="auto" w:fill="auto"/>
        <w:tabs>
          <w:tab w:pos="378" w:val="left"/>
        </w:tabs>
        <w:bidi w:val="0"/>
        <w:spacing w:before="0" w:after="180" w:line="326"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记账本位币</w:t>
      </w:r>
      <w:bookmarkEnd w:id="699"/>
      <w:bookmarkEnd w:id="700"/>
      <w:bookmarkEnd w:id="702"/>
    </w:p>
    <w:p>
      <w:pPr>
        <w:pStyle w:val="Style33"/>
        <w:keepNext w:val="0"/>
        <w:keepLines w:val="0"/>
        <w:widowControl w:val="0"/>
        <w:shd w:val="clear" w:color="auto" w:fill="auto"/>
        <w:bidi w:val="0"/>
        <w:spacing w:before="0" w:after="320" w:line="317" w:lineRule="exact"/>
        <w:ind w:left="0" w:right="0" w:firstLine="380"/>
        <w:jc w:val="left"/>
      </w:pPr>
      <w:r>
        <w:rPr>
          <w:color w:val="000000"/>
          <w:spacing w:val="0"/>
          <w:w w:val="100"/>
          <w:position w:val="0"/>
        </w:rPr>
        <w:t>本公司及境内子公司的记账本位币为人民币，本公司位于香港、新加坡、印尼、南非、津巴布韦的子公司分别采用港币、 新币、印尼盾、兰特、美元作为记账本位币。本集团合并财务报表以人民币列示。</w:t>
      </w:r>
    </w:p>
    <w:p>
      <w:pPr>
        <w:pStyle w:val="Style37"/>
        <w:keepNext/>
        <w:keepLines/>
        <w:widowControl w:val="0"/>
        <w:shd w:val="clear" w:color="auto" w:fill="auto"/>
        <w:tabs>
          <w:tab w:pos="378" w:val="left"/>
        </w:tabs>
        <w:bidi w:val="0"/>
        <w:spacing w:before="0" w:after="260" w:line="312" w:lineRule="exact"/>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同一控制下和非同一控制下企业合并的会计处理方法</w:t>
      </w:r>
      <w:bookmarkEnd w:id="703"/>
      <w:bookmarkEnd w:id="704"/>
      <w:bookmarkEnd w:id="706"/>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7"/>
        <w:keepNext/>
        <w:keepLines/>
        <w:widowControl w:val="0"/>
        <w:shd w:val="clear" w:color="auto" w:fill="auto"/>
        <w:bidi w:val="0"/>
        <w:spacing w:before="0" w:after="0" w:line="312" w:lineRule="exact"/>
        <w:ind w:left="0" w:right="0" w:firstLine="440"/>
        <w:jc w:val="both"/>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707"/>
      <w:bookmarkEnd w:id="708"/>
      <w:bookmarkEnd w:id="710"/>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参与合并的企业在合并前后均受同一方或相同的多方最终控制且该控制并非暂时性的，为同一控制下的企业合并。本公 司在企业合并同时满足下列条件时，界定为同一控制下的企业合并：合并各方在合并前后同受集团公司或相同的多方最终控 制；合并前，参与合并各方受最终控制方控制时间一般在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年），企业合并后所形成的报告主体受最终控制方控 制时间也达到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年）。在合并日取得对其他参与合并企业控制权的一方为合并方，参与合并的其他企业为被合并 方。合并日为合并方实际取得对被合并方控制权的日期。</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合并成本按在合并日为取得对被合并方的控制权而付出的资产、发生或承担的负债以及发行的权益性证券的账面价值确 定。对于吸收合并，公司在企业合并中取得的资产和负债，按照合并日在被合并方的账面价值计量，取得的净资产账面价值 与支付的合并对价账面价值（或发行股份面值总额）的差额，调整资本公积；资本公积不足冲减的，调整留存收益。对于控 股合并，合并资产负债表中被合并方的各项资产、负债，按其账面价值计量。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合并方为进行企业合并发生的各项直接相关费用，包括为进行企业合并而支付的审计费用、评估费用、法律服务费用等, 应当于发生时计入当期损益。为企业合并发行的债券或承担其他债务支付的手续费、佣金等，应当计入所发行债券及其他债 </w:t>
      </w:r>
      <w:r>
        <w:rPr>
          <w:color w:val="000000"/>
          <w:spacing w:val="0"/>
          <w:w w:val="100"/>
          <w:position w:val="0"/>
        </w:rPr>
        <w:t>务的初始计量金额。企业合并中发行权益性证券发生的手续费、佣金等费用，应当抵减权益性证券溢价收入，溢价收入不足 冲减的，冲减留存收益。</w:t>
      </w:r>
    </w:p>
    <w:p>
      <w:pPr>
        <w:pStyle w:val="Style37"/>
        <w:keepNext/>
        <w:keepLines/>
        <w:widowControl w:val="0"/>
        <w:numPr>
          <w:ilvl w:val="0"/>
          <w:numId w:val="13"/>
        </w:numPr>
        <w:shd w:val="clear" w:color="auto" w:fill="auto"/>
        <w:bidi w:val="0"/>
        <w:spacing w:before="0" w:after="0" w:line="311" w:lineRule="exact"/>
        <w:ind w:left="0" w:right="0" w:firstLine="440"/>
        <w:jc w:val="both"/>
      </w:pPr>
      <w:bookmarkStart w:id="711" w:name="bookmark711"/>
      <w:bookmarkStart w:id="712" w:name="bookmark712"/>
      <w:bookmarkStart w:id="713" w:name="bookmark713"/>
      <w:bookmarkStart w:id="714" w:name="bookmark714"/>
      <w:bookmarkEnd w:id="713"/>
      <w:r>
        <w:rPr>
          <w:color w:val="000000"/>
          <w:spacing w:val="0"/>
          <w:w w:val="100"/>
          <w:position w:val="0"/>
        </w:rPr>
        <w:t>非同一控制下企业合并</w:t>
      </w:r>
      <w:bookmarkEnd w:id="711"/>
      <w:bookmarkEnd w:id="712"/>
      <w:bookmarkEnd w:id="714"/>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参与合并的各方在合并前后不受同一方或相同的多方最终控制的，为非同一控制下的企业合并。非同一控制下的企业合 并，在购买日取得对其他参与合并企业控制权的一方为购买方，参与合并的其他企业为被购买方。</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购买日为购买方实际取得对被合并方控制权的日期。当满足以下条件时，本公司认为实行了控制权的转移，并确定为购 买日：企业合并合同或协议已获得股东大会等内部权利机构通过；按照规定，合并事项需要经过国家有关主管部门审批的， 已获得相关部门的批准；参与合并各方已办理了必要的财产权交接手续；购买方已支付了购买价款的大部分(一般超过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并且有能力、有计划支付剩余款项；购买方实际上已经控制了被购买方的财务和经营政策，享有相应的收益并承担相应的风 险。</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合并成本为购买日本公司为取得对被购买方的控制权而付出的资产、发生或承担的负债以及发行的权益性证券的公允价 值。通过多次交换交易分步实现的企业合并，合并成本为每一单项交易成本之和。在合并合同中对可能影响合并成本的未来 事项作出约定的，购买日如果估计未来事项可能发生并且对合并成本的影响金额能够可靠计量的，本公司也计入合并成本。</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对于吸收合并，合并成本大于合并中取得的被购买方可辨认净资产公允价值份额的差额，确认为商誉；合并成本小于合 并中取得的被购买方可辨认净资产公允价值份额的差额，计入当期损益。对于控股合并，合并资产负债表中被购买方可辨认 资产、负债按照合并中确定的公允价值列示，合并成本大于合并中取得的各项可辨认资产、负债公允价值份额的差额，确认 为合并资产负债表中的商誉，企业合并成本小于合并中取得的各项可辨认资产、负债公允价值份额的差额，计入合并当期损 益。</w:t>
      </w:r>
    </w:p>
    <w:p>
      <w:pPr>
        <w:pStyle w:val="Style33"/>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公司为进行企业合并发生的各项中介费用以及其他相关管理费用，包括为进行企业合并而支付的审计费用、评估费用、 法律服务费用等，于发生时计入当期损益。为企业合并发行的债券或承担其他债务支付的手续费、佣金等，计入所发行债券 及其他债务的初始计量金额。企业合并中发行权益性证券发生的手续费、佣金等费用，抵减权益性证券溢价收入，溢价收入 不足冲减的，冲减留存收益。</w:t>
      </w:r>
    </w:p>
    <w:p>
      <w:pPr>
        <w:pStyle w:val="Style37"/>
        <w:keepNext/>
        <w:keepLines/>
        <w:widowControl w:val="0"/>
        <w:shd w:val="clear" w:color="auto" w:fill="auto"/>
        <w:bidi w:val="0"/>
        <w:spacing w:before="0" w:after="200" w:line="324"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、合并财务报表的编制方法</w:t>
      </w:r>
      <w:bookmarkEnd w:id="715"/>
      <w:bookmarkEnd w:id="716"/>
      <w:bookmarkEnd w:id="718"/>
    </w:p>
    <w:p>
      <w:pPr>
        <w:pStyle w:val="Style33"/>
        <w:keepNext w:val="0"/>
        <w:keepLines w:val="0"/>
        <w:widowControl w:val="0"/>
        <w:numPr>
          <w:ilvl w:val="0"/>
          <w:numId w:val="15"/>
        </w:numPr>
        <w:shd w:val="clear" w:color="auto" w:fill="auto"/>
        <w:tabs>
          <w:tab w:pos="697" w:val="left"/>
        </w:tabs>
        <w:bidi w:val="0"/>
        <w:spacing w:before="0" w:after="0" w:line="315" w:lineRule="exact"/>
        <w:ind w:left="0" w:right="0" w:firstLine="380"/>
        <w:jc w:val="both"/>
      </w:pPr>
      <w:bookmarkStart w:id="719" w:name="bookmark719"/>
      <w:bookmarkEnd w:id="719"/>
      <w:r>
        <w:rPr>
          <w:color w:val="000000"/>
          <w:spacing w:val="0"/>
          <w:w w:val="100"/>
          <w:position w:val="0"/>
        </w:rPr>
        <w:t>公司对合并财务报表的合并范围以控制为基础予以确定。控制是指本公司能够决定被投资单位的财务和经营政策， 并能据以从其经营活动中获取利益的权力。被控制的被投资单位为本公司的子公司。</w:t>
      </w:r>
    </w:p>
    <w:p>
      <w:pPr>
        <w:pStyle w:val="Style33"/>
        <w:keepNext w:val="0"/>
        <w:keepLines w:val="0"/>
        <w:widowControl w:val="0"/>
        <w:numPr>
          <w:ilvl w:val="0"/>
          <w:numId w:val="15"/>
        </w:numPr>
        <w:shd w:val="clear" w:color="auto" w:fill="auto"/>
        <w:tabs>
          <w:tab w:pos="706" w:val="left"/>
        </w:tabs>
        <w:bidi w:val="0"/>
        <w:spacing w:before="0" w:after="0" w:line="315" w:lineRule="exact"/>
        <w:ind w:left="0" w:right="0" w:firstLine="380"/>
        <w:jc w:val="both"/>
      </w:pPr>
      <w:bookmarkStart w:id="720" w:name="bookmark720"/>
      <w:bookmarkEnd w:id="720"/>
      <w:r>
        <w:rPr>
          <w:color w:val="000000"/>
          <w:spacing w:val="0"/>
          <w:w w:val="100"/>
          <w:position w:val="0"/>
        </w:rPr>
        <w:t>合并财务报表系以本公司和列入合并范围内的子公司的个别财务报表为基础，经按照权益法调整了对子公司的长期 股权投资、且抵销了内部交易的影响后编制而成。少数股东所占的权益和损益，以单独项目列示于合并财务报表内。</w:t>
      </w:r>
    </w:p>
    <w:p>
      <w:pPr>
        <w:pStyle w:val="Style33"/>
        <w:keepNext w:val="0"/>
        <w:keepLines w:val="0"/>
        <w:widowControl w:val="0"/>
        <w:numPr>
          <w:ilvl w:val="0"/>
          <w:numId w:val="15"/>
        </w:numPr>
        <w:shd w:val="clear" w:color="auto" w:fill="auto"/>
        <w:tabs>
          <w:tab w:pos="702" w:val="left"/>
        </w:tabs>
        <w:bidi w:val="0"/>
        <w:spacing w:before="0" w:after="0" w:line="315" w:lineRule="exact"/>
        <w:ind w:left="0" w:right="0" w:firstLine="380"/>
        <w:jc w:val="both"/>
      </w:pPr>
      <w:bookmarkStart w:id="721" w:name="bookmark721"/>
      <w:bookmarkEnd w:id="721"/>
      <w:r>
        <w:rPr>
          <w:color w:val="000000"/>
          <w:spacing w:val="0"/>
          <w:w w:val="100"/>
          <w:position w:val="0"/>
        </w:rPr>
        <w:t>对于因非同一控制企业合并形成的子公司，合并成本大于合并中取得的子公司可辨认净资产公允价值份额的差额， 不调整投资成本，在合并财务报表中列作商誉。</w:t>
      </w:r>
    </w:p>
    <w:p>
      <w:pPr>
        <w:pStyle w:val="Style33"/>
        <w:keepNext w:val="0"/>
        <w:keepLines w:val="0"/>
        <w:widowControl w:val="0"/>
        <w:numPr>
          <w:ilvl w:val="0"/>
          <w:numId w:val="15"/>
        </w:numPr>
        <w:shd w:val="clear" w:color="auto" w:fill="auto"/>
        <w:tabs>
          <w:tab w:pos="706" w:val="left"/>
        </w:tabs>
        <w:bidi w:val="0"/>
        <w:spacing w:before="0" w:after="0" w:line="315" w:lineRule="exact"/>
        <w:ind w:left="0" w:right="0" w:firstLine="380"/>
        <w:jc w:val="both"/>
      </w:pPr>
      <w:bookmarkStart w:id="722" w:name="bookmark722"/>
      <w:bookmarkEnd w:id="722"/>
      <w:r>
        <w:rPr>
          <w:color w:val="000000"/>
          <w:spacing w:val="0"/>
          <w:w w:val="100"/>
          <w:position w:val="0"/>
        </w:rPr>
        <w:t>对于报告期内增加的子公司，若属于同一控制下企业合并的，调整合并资产负债表的期初数，并将该子公司当期期 初至报告期末的收入、费用、利润纳入合并利润表，将同期的现金流量纳入合并现金流量表；若属于非同一控制下的企业合 并的，则不调整合并资产负债表的期初数，并将该子公司购买日至报告期末的收入、费用、利润纳入合并利润表，将同期的 现金流量纳入合并现金流量表。对于报告期内处置的子公司，不论属于同一控制抑或非同一控制企业合并，均不调整合并资 产负债表的期初数，并将该子公司期初至处置日收入、费用、利润纳入合并利润表，及同期的现金流量纳入合并现金流量表。</w:t>
      </w:r>
    </w:p>
    <w:p>
      <w:pPr>
        <w:pStyle w:val="Style33"/>
        <w:keepNext w:val="0"/>
        <w:keepLines w:val="0"/>
        <w:widowControl w:val="0"/>
        <w:numPr>
          <w:ilvl w:val="0"/>
          <w:numId w:val="15"/>
        </w:numPr>
        <w:shd w:val="clear" w:color="auto" w:fill="auto"/>
        <w:tabs>
          <w:tab w:pos="706" w:val="left"/>
        </w:tabs>
        <w:bidi w:val="0"/>
        <w:spacing w:before="0" w:after="100" w:line="315" w:lineRule="exact"/>
        <w:ind w:left="0" w:right="0" w:firstLine="380"/>
        <w:jc w:val="both"/>
      </w:pPr>
      <w:bookmarkStart w:id="723" w:name="bookmark723"/>
      <w:bookmarkEnd w:id="723"/>
      <w:r>
        <w:rPr>
          <w:color w:val="000000"/>
          <w:spacing w:val="0"/>
          <w:w w:val="100"/>
          <w:position w:val="0"/>
        </w:rPr>
        <w:t>如果子公司执行的会计政策与本公司不一致，编制合并财务报表时已按照本公司的会计政策对子公司财务报表进行 了相应的调整；对非同一控制下企业合并取得的子公司，已按照购买日该子公司可辨认的资产、负债及或有负债的公允价值 对子公司财务报表进行了相应的调整。</w:t>
      </w:r>
    </w:p>
    <w:p>
      <w:pPr>
        <w:pStyle w:val="Style33"/>
        <w:keepNext w:val="0"/>
        <w:keepLines w:val="0"/>
        <w:widowControl w:val="0"/>
        <w:numPr>
          <w:ilvl w:val="0"/>
          <w:numId w:val="15"/>
        </w:numPr>
        <w:shd w:val="clear" w:color="auto" w:fill="auto"/>
        <w:tabs>
          <w:tab w:pos="722" w:val="left"/>
        </w:tabs>
        <w:bidi w:val="0"/>
        <w:spacing w:before="0" w:after="0" w:line="360" w:lineRule="auto"/>
        <w:ind w:left="0" w:right="0" w:firstLine="380"/>
        <w:jc w:val="both"/>
      </w:pPr>
      <w:bookmarkStart w:id="724" w:name="bookmark724"/>
      <w:bookmarkEnd w:id="724"/>
      <w:r>
        <w:rPr>
          <w:color w:val="000000"/>
          <w:spacing w:val="0"/>
          <w:w w:val="100"/>
          <w:position w:val="0"/>
        </w:rPr>
        <w:t>在编制合并财务报表时，本公司与子公司及子公司相互之间的所有交易、往来余额、损益均予以抵销。</w:t>
      </w:r>
    </w:p>
    <w:p>
      <w:pPr>
        <w:pStyle w:val="Style33"/>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(7 )</w:t>
      </w:r>
      <w:r>
        <w:rPr>
          <w:color w:val="000000"/>
          <w:spacing w:val="0"/>
          <w:w w:val="100"/>
          <w:position w:val="0"/>
        </w:rPr>
        <w:t>少数股东权益包括子公司合并当日少数股东按股权比例拥有的权益金额以及自合并日起少数股东所占的权益变动 额。子公司少数股东分担的当期亏损超过了少数股东在该子公司期初所有者权益中所享有份额而形成的余额，冲减少数股东 权益。</w:t>
      </w:r>
    </w:p>
    <w:p>
      <w:pPr>
        <w:pStyle w:val="Style37"/>
        <w:keepNext/>
        <w:keepLines/>
        <w:widowControl w:val="0"/>
        <w:shd w:val="clear" w:color="auto" w:fill="auto"/>
        <w:tabs>
          <w:tab w:pos="373" w:val="left"/>
        </w:tabs>
        <w:bidi w:val="0"/>
        <w:spacing w:before="0" w:after="280" w:line="315" w:lineRule="exact"/>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w:t>
        <w:tab/>
        <w:t>合营安排分类及共同经营会计处理方法</w:t>
      </w:r>
      <w:bookmarkEnd w:id="725"/>
      <w:bookmarkEnd w:id="726"/>
      <w:bookmarkEnd w:id="728"/>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合营安排分为共同经营和合营企业。本公司确认与共同经营中利益份额相关的下列项目，并按照相关企业会计准则的规 定进行会计处理：</w:t>
      </w:r>
    </w:p>
    <w:p>
      <w:pPr>
        <w:pStyle w:val="Style33"/>
        <w:keepNext w:val="0"/>
        <w:keepLines w:val="0"/>
        <w:widowControl w:val="0"/>
        <w:numPr>
          <w:ilvl w:val="0"/>
          <w:numId w:val="17"/>
        </w:numPr>
        <w:shd w:val="clear" w:color="auto" w:fill="auto"/>
        <w:tabs>
          <w:tab w:pos="782" w:val="left"/>
        </w:tabs>
        <w:bidi w:val="0"/>
        <w:spacing w:before="0" w:after="0" w:line="312" w:lineRule="exact"/>
        <w:ind w:left="0" w:right="0" w:firstLine="380"/>
        <w:jc w:val="both"/>
      </w:pPr>
      <w:bookmarkStart w:id="729" w:name="bookmark729"/>
      <w:bookmarkEnd w:id="729"/>
      <w:r>
        <w:rPr>
          <w:color w:val="000000"/>
          <w:spacing w:val="0"/>
          <w:w w:val="100"/>
          <w:position w:val="0"/>
        </w:rPr>
        <w:t>确认单独所持有的资产，以及按其份额确认共同持有的资产；</w:t>
      </w:r>
    </w:p>
    <w:p>
      <w:pPr>
        <w:pStyle w:val="Style33"/>
        <w:keepNext w:val="0"/>
        <w:keepLines w:val="0"/>
        <w:widowControl w:val="0"/>
        <w:numPr>
          <w:ilvl w:val="0"/>
          <w:numId w:val="17"/>
        </w:numPr>
        <w:shd w:val="clear" w:color="auto" w:fill="auto"/>
        <w:tabs>
          <w:tab w:pos="782" w:val="left"/>
        </w:tabs>
        <w:bidi w:val="0"/>
        <w:spacing w:before="0" w:after="0" w:line="312" w:lineRule="exact"/>
        <w:ind w:left="0" w:right="0" w:firstLine="380"/>
        <w:jc w:val="both"/>
      </w:pPr>
      <w:bookmarkStart w:id="730" w:name="bookmark730"/>
      <w:bookmarkEnd w:id="730"/>
      <w:r>
        <w:rPr>
          <w:color w:val="000000"/>
          <w:spacing w:val="0"/>
          <w:w w:val="100"/>
          <w:position w:val="0"/>
        </w:rPr>
        <w:t>确认单独所承担的负债，以及按其份额确认共同承担的负债；</w:t>
      </w:r>
    </w:p>
    <w:p>
      <w:pPr>
        <w:pStyle w:val="Style33"/>
        <w:keepNext w:val="0"/>
        <w:keepLines w:val="0"/>
        <w:widowControl w:val="0"/>
        <w:numPr>
          <w:ilvl w:val="0"/>
          <w:numId w:val="17"/>
        </w:numPr>
        <w:shd w:val="clear" w:color="auto" w:fill="auto"/>
        <w:tabs>
          <w:tab w:pos="782" w:val="left"/>
        </w:tabs>
        <w:bidi w:val="0"/>
        <w:spacing w:before="0" w:after="0" w:line="312" w:lineRule="exact"/>
        <w:ind w:left="0" w:right="0" w:firstLine="380"/>
        <w:jc w:val="both"/>
      </w:pPr>
      <w:bookmarkStart w:id="731" w:name="bookmark731"/>
      <w:bookmarkEnd w:id="731"/>
      <w:r>
        <w:rPr>
          <w:color w:val="000000"/>
          <w:spacing w:val="0"/>
          <w:w w:val="100"/>
          <w:position w:val="0"/>
        </w:rPr>
        <w:t>确认出售其享有的共同经营产出份额所产生的收入；</w:t>
      </w:r>
    </w:p>
    <w:p>
      <w:pPr>
        <w:pStyle w:val="Style33"/>
        <w:keepNext w:val="0"/>
        <w:keepLines w:val="0"/>
        <w:widowControl w:val="0"/>
        <w:numPr>
          <w:ilvl w:val="0"/>
          <w:numId w:val="17"/>
        </w:numPr>
        <w:shd w:val="clear" w:color="auto" w:fill="auto"/>
        <w:tabs>
          <w:tab w:pos="782" w:val="left"/>
        </w:tabs>
        <w:bidi w:val="0"/>
        <w:spacing w:before="0" w:after="0" w:line="312" w:lineRule="exact"/>
        <w:ind w:left="0" w:right="0" w:firstLine="380"/>
        <w:jc w:val="both"/>
      </w:pPr>
      <w:bookmarkStart w:id="732" w:name="bookmark732"/>
      <w:bookmarkEnd w:id="732"/>
      <w:r>
        <w:rPr>
          <w:color w:val="000000"/>
          <w:spacing w:val="0"/>
          <w:w w:val="100"/>
          <w:position w:val="0"/>
        </w:rPr>
        <w:t>按其份额确认共同经营因出售产出所产生的收入；</w:t>
      </w:r>
    </w:p>
    <w:p>
      <w:pPr>
        <w:pStyle w:val="Style33"/>
        <w:keepNext w:val="0"/>
        <w:keepLines w:val="0"/>
        <w:widowControl w:val="0"/>
        <w:numPr>
          <w:ilvl w:val="0"/>
          <w:numId w:val="17"/>
        </w:numPr>
        <w:shd w:val="clear" w:color="auto" w:fill="auto"/>
        <w:tabs>
          <w:tab w:pos="782" w:val="left"/>
        </w:tabs>
        <w:bidi w:val="0"/>
        <w:spacing w:before="0" w:after="280" w:line="312" w:lineRule="exact"/>
        <w:ind w:left="0" w:right="0" w:firstLine="380"/>
        <w:jc w:val="both"/>
      </w:pPr>
      <w:bookmarkStart w:id="733" w:name="bookmark733"/>
      <w:bookmarkEnd w:id="733"/>
      <w:r>
        <w:rPr>
          <w:color w:val="000000"/>
          <w:spacing w:val="0"/>
          <w:w w:val="100"/>
          <w:position w:val="0"/>
        </w:rPr>
        <w:t>确认单独所发生的费用，以及按其份额确认共同经营发生的费用。</w:t>
      </w:r>
    </w:p>
    <w:p>
      <w:pPr>
        <w:pStyle w:val="Style37"/>
        <w:keepNext/>
        <w:keepLines/>
        <w:widowControl w:val="0"/>
        <w:shd w:val="clear" w:color="auto" w:fill="auto"/>
        <w:tabs>
          <w:tab w:pos="378" w:val="left"/>
        </w:tabs>
        <w:bidi w:val="0"/>
        <w:spacing w:before="0" w:after="280" w:line="315"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w:t>
        <w:tab/>
        <w:t>现金及现金等价物的确定标准</w:t>
      </w:r>
      <w:bookmarkEnd w:id="734"/>
      <w:bookmarkEnd w:id="735"/>
      <w:bookmarkEnd w:id="737"/>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本公司在编制现金流量表时所确定的现金，是指本公司库存现金以及可以随时用于支付的存款。</w:t>
      </w:r>
    </w:p>
    <w:p>
      <w:pPr>
        <w:pStyle w:val="Style33"/>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本公司在编制现金流量表时所确定的现金等价物，是指本公司持有的期限短、流动性强、易于转换为已知金额现金、价 值变动风险很小的投资。</w:t>
      </w:r>
    </w:p>
    <w:p>
      <w:pPr>
        <w:pStyle w:val="Style37"/>
        <w:keepNext/>
        <w:keepLines/>
        <w:widowControl w:val="0"/>
        <w:shd w:val="clear" w:color="auto" w:fill="auto"/>
        <w:tabs>
          <w:tab w:pos="378" w:val="left"/>
        </w:tabs>
        <w:bidi w:val="0"/>
        <w:spacing w:before="0" w:after="380" w:line="315"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9</w:t>
      </w:r>
      <w:bookmarkEnd w:id="740"/>
      <w:r>
        <w:rPr>
          <w:color w:val="000000"/>
          <w:spacing w:val="0"/>
          <w:w w:val="100"/>
          <w:position w:val="0"/>
        </w:rPr>
        <w:t>、</w:t>
        <w:tab/>
        <w:t>外币业务和外币报表折算</w:t>
      </w:r>
      <w:bookmarkEnd w:id="738"/>
      <w:bookmarkEnd w:id="739"/>
      <w:bookmarkEnd w:id="741"/>
    </w:p>
    <w:p>
      <w:pPr>
        <w:pStyle w:val="Style37"/>
        <w:keepNext/>
        <w:keepLines/>
        <w:widowControl w:val="0"/>
        <w:numPr>
          <w:ilvl w:val="0"/>
          <w:numId w:val="19"/>
        </w:numPr>
        <w:shd w:val="clear" w:color="auto" w:fill="auto"/>
        <w:tabs>
          <w:tab w:pos="866" w:val="left"/>
        </w:tabs>
        <w:bidi w:val="0"/>
        <w:spacing w:before="0" w:after="0" w:line="326" w:lineRule="auto"/>
        <w:ind w:left="0" w:right="0" w:firstLine="440"/>
        <w:jc w:val="both"/>
      </w:pPr>
      <w:bookmarkStart w:id="738" w:name="bookmark738"/>
      <w:bookmarkStart w:id="739" w:name="bookmark739"/>
      <w:bookmarkStart w:id="742" w:name="bookmark742"/>
      <w:bookmarkStart w:id="743" w:name="bookmark743"/>
      <w:bookmarkEnd w:id="742"/>
      <w:r>
        <w:rPr>
          <w:color w:val="000000"/>
          <w:spacing w:val="0"/>
          <w:w w:val="100"/>
          <w:position w:val="0"/>
        </w:rPr>
        <w:t>外币业务折算</w:t>
      </w:r>
      <w:bookmarkEnd w:id="738"/>
      <w:bookmarkEnd w:id="739"/>
      <w:bookmarkEnd w:id="743"/>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对于发生的外币交易，初始采用交易发生日的即期汇率折算人民币入账。</w:t>
      </w:r>
    </w:p>
    <w:p>
      <w:pPr>
        <w:pStyle w:val="Style33"/>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在资产负债表日，外币货币性项目采用资产负债表日即期汇率计算，由此产生的汇兑差额，除了按照企业会计准则的规 定，与购建或生产符合资本化条件的资产相关的外币借款产生的汇兑差额予以资本化外，均计入当期损益。以历史成本计量 的外币非货币性项目，仍采用交易发生日的即期汇率折算，不改变其记账本位币金额；以公允价值计量的非货币性项目，如 果期末的公允价值以外币反映，将该外币按照公允价值确定当日的即期汇率折算，折算后的记账本位币金额与原记账本位币 金额的差额，作为公允价值变动损益，计入当期损益或资本公积。</w:t>
      </w:r>
    </w:p>
    <w:p>
      <w:pPr>
        <w:pStyle w:val="Style37"/>
        <w:keepNext/>
        <w:keepLines/>
        <w:widowControl w:val="0"/>
        <w:numPr>
          <w:ilvl w:val="0"/>
          <w:numId w:val="19"/>
        </w:numPr>
        <w:shd w:val="clear" w:color="auto" w:fill="auto"/>
        <w:tabs>
          <w:tab w:pos="866" w:val="left"/>
        </w:tabs>
        <w:bidi w:val="0"/>
        <w:spacing w:before="0" w:after="0" w:line="326" w:lineRule="auto"/>
        <w:ind w:left="0" w:right="0" w:firstLine="440"/>
        <w:jc w:val="both"/>
      </w:pPr>
      <w:bookmarkStart w:id="744" w:name="bookmark744"/>
      <w:bookmarkStart w:id="745" w:name="bookmark745"/>
      <w:bookmarkStart w:id="746" w:name="bookmark746"/>
      <w:bookmarkStart w:id="747" w:name="bookmark747"/>
      <w:bookmarkEnd w:id="746"/>
      <w:r>
        <w:rPr>
          <w:color w:val="000000"/>
          <w:spacing w:val="0"/>
          <w:w w:val="100"/>
          <w:position w:val="0"/>
        </w:rPr>
        <w:t>外币财务报表折算</w:t>
      </w:r>
      <w:bookmarkEnd w:id="744"/>
      <w:bookmarkEnd w:id="745"/>
      <w:bookmarkEnd w:id="747"/>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本公司的控股子公司、合营企业、联营企业等，若采用与本公司不同的记账本位币，需对其外币财务报表折算后，再进 行会计核算及合并财务报表的编报。</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利润表中的收入和费用项目，采用按照系统合理的方法确定的、与交易发生日即期汇率近似的汇率折算，折算产生的外 币财务报表折算差额，在资产负债表中所有者权益项目下单独列示。</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外币现金流量采用现金流量发生日即期汇率近似的汇率折算。汇率变动对现金的影响额，在现金流量表中单独列示。</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处置境外经营时，与该境外经营有关的外币报表折算差额，按比例转入处置当期损益。</w:t>
      </w:r>
    </w:p>
    <w:p>
      <w:pPr>
        <w:pStyle w:val="Style37"/>
        <w:keepNext/>
        <w:keepLines/>
        <w:widowControl w:val="0"/>
        <w:shd w:val="clear" w:color="auto" w:fill="auto"/>
        <w:tabs>
          <w:tab w:pos="474" w:val="left"/>
        </w:tabs>
        <w:bidi w:val="0"/>
        <w:spacing w:before="0" w:after="280" w:line="329"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8"/>
      <w:bookmarkEnd w:id="749"/>
      <w:bookmarkEnd w:id="751"/>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both"/>
      </w:pPr>
      <w:bookmarkStart w:id="748" w:name="bookmark748"/>
      <w:bookmarkStart w:id="749" w:name="bookmark749"/>
      <w:bookmarkStart w:id="752" w:name="bookmark752"/>
      <w:bookmarkStart w:id="753" w:name="bookmark753"/>
      <w:bookmarkEnd w:id="752"/>
      <w:r>
        <w:rPr>
          <w:color w:val="000000"/>
          <w:spacing w:val="0"/>
          <w:w w:val="100"/>
          <w:position w:val="0"/>
        </w:rPr>
        <w:t>金融资产和金融负债的确认依据：</w:t>
      </w:r>
      <w:bookmarkEnd w:id="748"/>
      <w:bookmarkEnd w:id="749"/>
      <w:bookmarkEnd w:id="753"/>
    </w:p>
    <w:p>
      <w:pPr>
        <w:pStyle w:val="Style33"/>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公司已经成为金融工具合同的一方。</w:t>
      </w:r>
    </w:p>
    <w:p>
      <w:pPr>
        <w:pStyle w:val="Style37"/>
        <w:keepNext/>
        <w:keepLines/>
        <w:widowControl w:val="0"/>
        <w:numPr>
          <w:ilvl w:val="0"/>
          <w:numId w:val="21"/>
        </w:numPr>
        <w:shd w:val="clear" w:color="auto" w:fill="auto"/>
        <w:tabs>
          <w:tab w:pos="866" w:val="left"/>
        </w:tabs>
        <w:bidi w:val="0"/>
        <w:spacing w:before="0" w:after="0" w:line="331" w:lineRule="auto"/>
        <w:ind w:left="0" w:right="0" w:firstLine="440"/>
        <w:jc w:val="both"/>
      </w:pPr>
      <w:bookmarkStart w:id="754" w:name="bookmark754"/>
      <w:bookmarkStart w:id="755" w:name="bookmark755"/>
      <w:bookmarkStart w:id="756" w:name="bookmark756"/>
      <w:bookmarkStart w:id="757" w:name="bookmark757"/>
      <w:bookmarkEnd w:id="756"/>
      <w:r>
        <w:rPr>
          <w:color w:val="000000"/>
          <w:spacing w:val="0"/>
          <w:w w:val="100"/>
          <w:position w:val="0"/>
        </w:rPr>
        <w:t>金融资产和金融负债分类</w:t>
      </w:r>
      <w:bookmarkEnd w:id="754"/>
      <w:bookmarkEnd w:id="755"/>
      <w:bookmarkEnd w:id="757"/>
    </w:p>
    <w:p>
      <w:pPr>
        <w:pStyle w:val="Style33"/>
        <w:keepNext w:val="0"/>
        <w:keepLines w:val="0"/>
        <w:widowControl w:val="0"/>
        <w:numPr>
          <w:ilvl w:val="0"/>
          <w:numId w:val="23"/>
        </w:numPr>
        <w:shd w:val="clear" w:color="auto" w:fill="auto"/>
        <w:bidi w:val="0"/>
        <w:spacing w:before="0" w:after="0" w:line="317" w:lineRule="exact"/>
        <w:ind w:left="0" w:right="0" w:firstLine="380"/>
        <w:jc w:val="both"/>
      </w:pPr>
      <w:bookmarkStart w:id="758" w:name="bookmark758"/>
      <w:bookmarkEnd w:id="758"/>
      <w:r>
        <w:rPr>
          <w:color w:val="000000"/>
          <w:spacing w:val="0"/>
          <w:w w:val="100"/>
          <w:position w:val="0"/>
        </w:rPr>
        <w:t>金融资产在初始确认时划分为四类</w:t>
      </w:r>
    </w:p>
    <w:p>
      <w:pPr>
        <w:pStyle w:val="Style33"/>
        <w:keepNext w:val="0"/>
        <w:keepLines w:val="0"/>
        <w:widowControl w:val="0"/>
        <w:shd w:val="clear" w:color="auto" w:fill="auto"/>
        <w:tabs>
          <w:tab w:pos="742" w:val="left"/>
        </w:tabs>
        <w:bidi w:val="0"/>
        <w:spacing w:before="0" w:after="0" w:line="317" w:lineRule="exact"/>
        <w:ind w:left="0" w:right="0" w:firstLine="380"/>
        <w:jc w:val="both"/>
      </w:pPr>
      <w:bookmarkStart w:id="759" w:name="bookmark759"/>
      <w:r>
        <w:rPr>
          <w:rFonts w:ascii="Times New Roman" w:eastAsia="Times New Roman" w:hAnsi="Times New Roman" w:cs="Times New Roman"/>
          <w:color w:val="000000"/>
          <w:spacing w:val="0"/>
          <w:w w:val="100"/>
          <w:position w:val="0"/>
          <w:sz w:val="18"/>
          <w:szCs w:val="18"/>
        </w:rPr>
        <w:t>A</w:t>
      </w:r>
      <w:bookmarkEnd w:id="759"/>
      <w:r>
        <w:rPr>
          <w:color w:val="000000"/>
          <w:spacing w:val="0"/>
          <w:w w:val="100"/>
          <w:position w:val="0"/>
        </w:rPr>
        <w:t>、</w:t>
        <w:tab/>
      </w:r>
      <w:r>
        <w:rPr>
          <w:color w:val="000000"/>
          <w:spacing w:val="0"/>
          <w:w w:val="100"/>
          <w:position w:val="0"/>
        </w:rPr>
        <w:t>以公允价值计量且其变动计入当期损益的金融资产，包括交易性金融资产和指定为以公允价值计量且其变动计入当 期损益的金融资产；</w:t>
      </w:r>
    </w:p>
    <w:p>
      <w:pPr>
        <w:pStyle w:val="Style33"/>
        <w:keepNext w:val="0"/>
        <w:keepLines w:val="0"/>
        <w:widowControl w:val="0"/>
        <w:shd w:val="clear" w:color="auto" w:fill="auto"/>
        <w:tabs>
          <w:tab w:pos="772" w:val="left"/>
        </w:tabs>
        <w:bidi w:val="0"/>
        <w:spacing w:before="0" w:after="0" w:line="317" w:lineRule="exact"/>
        <w:ind w:left="0" w:right="0" w:firstLine="380"/>
        <w:jc w:val="both"/>
      </w:pPr>
      <w:bookmarkStart w:id="760" w:name="bookmark760"/>
      <w:r>
        <w:rPr>
          <w:rFonts w:ascii="Times New Roman" w:eastAsia="Times New Roman" w:hAnsi="Times New Roman" w:cs="Times New Roman"/>
          <w:color w:val="000000"/>
          <w:spacing w:val="0"/>
          <w:w w:val="100"/>
          <w:position w:val="0"/>
          <w:sz w:val="18"/>
          <w:szCs w:val="18"/>
        </w:rPr>
        <w:t>B</w:t>
      </w:r>
      <w:bookmarkEnd w:id="760"/>
      <w:r>
        <w:rPr>
          <w:color w:val="000000"/>
          <w:spacing w:val="0"/>
          <w:w w:val="100"/>
          <w:position w:val="0"/>
        </w:rPr>
        <w:t>、</w:t>
        <w:tab/>
      </w:r>
      <w:r>
        <w:rPr>
          <w:color w:val="000000"/>
          <w:spacing w:val="0"/>
          <w:w w:val="100"/>
          <w:position w:val="0"/>
        </w:rPr>
        <w:t>持有至到期投资；</w:t>
      </w:r>
    </w:p>
    <w:p>
      <w:pPr>
        <w:pStyle w:val="Style33"/>
        <w:keepNext w:val="0"/>
        <w:keepLines w:val="0"/>
        <w:widowControl w:val="0"/>
        <w:shd w:val="clear" w:color="auto" w:fill="auto"/>
        <w:tabs>
          <w:tab w:pos="772" w:val="left"/>
        </w:tabs>
        <w:bidi w:val="0"/>
        <w:spacing w:before="0" w:after="280" w:line="317" w:lineRule="exact"/>
        <w:ind w:left="0" w:right="0" w:firstLine="380"/>
        <w:jc w:val="both"/>
      </w:pPr>
      <w:bookmarkStart w:id="761" w:name="bookmark761"/>
      <w:r>
        <w:rPr>
          <w:rFonts w:ascii="Times New Roman" w:eastAsia="Times New Roman" w:hAnsi="Times New Roman" w:cs="Times New Roman"/>
          <w:color w:val="000000"/>
          <w:spacing w:val="0"/>
          <w:w w:val="100"/>
          <w:position w:val="0"/>
          <w:sz w:val="18"/>
          <w:szCs w:val="18"/>
        </w:rPr>
        <w:t>C</w:t>
      </w:r>
      <w:bookmarkEnd w:id="761"/>
      <w:r>
        <w:rPr>
          <w:color w:val="000000"/>
          <w:spacing w:val="0"/>
          <w:w w:val="100"/>
          <w:position w:val="0"/>
        </w:rPr>
        <w:t>、</w:t>
        <w:tab/>
      </w:r>
      <w:r>
        <w:rPr>
          <w:color w:val="000000"/>
          <w:spacing w:val="0"/>
          <w:w w:val="100"/>
          <w:position w:val="0"/>
        </w:rPr>
        <w:t>应收款项；</w:t>
      </w:r>
    </w:p>
    <w:p>
      <w:pPr>
        <w:pStyle w:val="Style33"/>
        <w:keepNext w:val="0"/>
        <w:keepLines w:val="0"/>
        <w:widowControl w:val="0"/>
        <w:shd w:val="clear" w:color="auto" w:fill="auto"/>
        <w:bidi w:val="0"/>
        <w:spacing w:before="0" w:after="0" w:line="315" w:lineRule="exact"/>
        <w:ind w:left="0" w:right="0" w:firstLine="380"/>
        <w:jc w:val="left"/>
      </w:pPr>
      <w:bookmarkStart w:id="762" w:name="bookmark762"/>
      <w:r>
        <w:rPr>
          <w:rFonts w:ascii="Times New Roman" w:eastAsia="Times New Roman" w:hAnsi="Times New Roman" w:cs="Times New Roman"/>
          <w:color w:val="000000"/>
          <w:spacing w:val="0"/>
          <w:w w:val="100"/>
          <w:position w:val="0"/>
          <w:sz w:val="18"/>
          <w:szCs w:val="18"/>
        </w:rPr>
        <w:t>D</w:t>
      </w:r>
      <w:bookmarkEnd w:id="762"/>
      <w:r>
        <w:rPr>
          <w:color w:val="000000"/>
          <w:spacing w:val="0"/>
          <w:w w:val="100"/>
          <w:position w:val="0"/>
        </w:rPr>
        <w:t>、</w:t>
      </w:r>
      <w:r>
        <w:rPr>
          <w:color w:val="000000"/>
          <w:spacing w:val="0"/>
          <w:w w:val="100"/>
          <w:position w:val="0"/>
        </w:rPr>
        <w:t>可供出售金融资产。</w:t>
      </w:r>
    </w:p>
    <w:p>
      <w:pPr>
        <w:pStyle w:val="Style33"/>
        <w:keepNext w:val="0"/>
        <w:keepLines w:val="0"/>
        <w:widowControl w:val="0"/>
        <w:numPr>
          <w:ilvl w:val="0"/>
          <w:numId w:val="23"/>
        </w:numPr>
        <w:shd w:val="clear" w:color="auto" w:fill="auto"/>
        <w:bidi w:val="0"/>
        <w:spacing w:before="0" w:after="0" w:line="315" w:lineRule="exact"/>
        <w:ind w:left="0" w:right="0" w:firstLine="380"/>
        <w:jc w:val="both"/>
      </w:pPr>
      <w:bookmarkStart w:id="763" w:name="bookmark763"/>
      <w:bookmarkEnd w:id="763"/>
      <w:r>
        <w:rPr>
          <w:color w:val="000000"/>
          <w:spacing w:val="0"/>
          <w:w w:val="100"/>
          <w:position w:val="0"/>
        </w:rPr>
        <w:t>金融负债在初始确认时划分为两类</w:t>
      </w:r>
    </w:p>
    <w:p>
      <w:pPr>
        <w:pStyle w:val="Style33"/>
        <w:keepNext w:val="0"/>
        <w:keepLines w:val="0"/>
        <w:widowControl w:val="0"/>
        <w:shd w:val="clear" w:color="auto" w:fill="auto"/>
        <w:tabs>
          <w:tab w:pos="747" w:val="left"/>
        </w:tabs>
        <w:bidi w:val="0"/>
        <w:spacing w:before="0" w:after="0" w:line="315" w:lineRule="exact"/>
        <w:ind w:left="0" w:right="0" w:firstLine="380"/>
        <w:jc w:val="both"/>
      </w:pPr>
      <w:bookmarkStart w:id="764" w:name="bookmark764"/>
      <w:r>
        <w:rPr>
          <w:rFonts w:ascii="Times New Roman" w:eastAsia="Times New Roman" w:hAnsi="Times New Roman" w:cs="Times New Roman"/>
          <w:color w:val="000000"/>
          <w:spacing w:val="0"/>
          <w:w w:val="100"/>
          <w:position w:val="0"/>
          <w:sz w:val="18"/>
          <w:szCs w:val="18"/>
        </w:rPr>
        <w:t>A</w:t>
      </w:r>
      <w:bookmarkEnd w:id="764"/>
      <w:r>
        <w:rPr>
          <w:color w:val="000000"/>
          <w:spacing w:val="0"/>
          <w:w w:val="100"/>
          <w:position w:val="0"/>
        </w:rPr>
        <w:t>、</w:t>
        <w:tab/>
      </w:r>
      <w:r>
        <w:rPr>
          <w:color w:val="000000"/>
          <w:spacing w:val="0"/>
          <w:w w:val="100"/>
          <w:position w:val="0"/>
        </w:rPr>
        <w:t>以公允价值计量且其变动计入当期损益的金融负债，包括交易性金融负债和直接指定为以公允价值计量且其变动计 入当期损益的金融负债；</w:t>
      </w:r>
    </w:p>
    <w:p>
      <w:pPr>
        <w:pStyle w:val="Style33"/>
        <w:keepNext w:val="0"/>
        <w:keepLines w:val="0"/>
        <w:widowControl w:val="0"/>
        <w:shd w:val="clear" w:color="auto" w:fill="auto"/>
        <w:tabs>
          <w:tab w:pos="772" w:val="left"/>
        </w:tabs>
        <w:bidi w:val="0"/>
        <w:spacing w:before="0" w:after="100" w:line="315" w:lineRule="exact"/>
        <w:ind w:left="0" w:right="0" w:firstLine="380"/>
        <w:jc w:val="both"/>
      </w:pPr>
      <w:bookmarkStart w:id="765" w:name="bookmark765"/>
      <w:r>
        <w:rPr>
          <w:rFonts w:ascii="Times New Roman" w:eastAsia="Times New Roman" w:hAnsi="Times New Roman" w:cs="Times New Roman"/>
          <w:color w:val="000000"/>
          <w:spacing w:val="0"/>
          <w:w w:val="100"/>
          <w:position w:val="0"/>
          <w:sz w:val="18"/>
          <w:szCs w:val="18"/>
        </w:rPr>
        <w:t>B</w:t>
      </w:r>
      <w:bookmarkEnd w:id="765"/>
      <w:r>
        <w:rPr>
          <w:color w:val="000000"/>
          <w:spacing w:val="0"/>
          <w:w w:val="100"/>
          <w:position w:val="0"/>
        </w:rPr>
        <w:t>、</w:t>
        <w:tab/>
      </w:r>
      <w:r>
        <w:rPr>
          <w:color w:val="000000"/>
          <w:spacing w:val="0"/>
          <w:w w:val="100"/>
          <w:position w:val="0"/>
        </w:rPr>
        <w:t>其他金融负债。</w:t>
      </w:r>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left"/>
      </w:pPr>
      <w:bookmarkStart w:id="766" w:name="bookmark766"/>
      <w:bookmarkStart w:id="767" w:name="bookmark767"/>
      <w:bookmarkStart w:id="768" w:name="bookmark768"/>
      <w:bookmarkStart w:id="769" w:name="bookmark769"/>
      <w:bookmarkEnd w:id="768"/>
      <w:r>
        <w:rPr>
          <w:color w:val="000000"/>
          <w:spacing w:val="0"/>
          <w:w w:val="100"/>
          <w:position w:val="0"/>
        </w:rPr>
        <w:t>金融资产或金融负债的初始计量</w:t>
      </w:r>
      <w:bookmarkEnd w:id="766"/>
      <w:bookmarkEnd w:id="767"/>
      <w:bookmarkEnd w:id="769"/>
    </w:p>
    <w:p>
      <w:pPr>
        <w:pStyle w:val="Style3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初始确认金融资产或金融负债时，按照公允价值计量；对于以公允价值计量且其变动计入当期损益的金融资产和金融负 债，相关交易费用直接计入当期损益；对于其他类别的金融资产或金融负债，相关交易费用计入初始确认金额。</w:t>
      </w:r>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left"/>
      </w:pPr>
      <w:bookmarkStart w:id="770" w:name="bookmark770"/>
      <w:bookmarkStart w:id="771" w:name="bookmark771"/>
      <w:bookmarkStart w:id="772" w:name="bookmark772"/>
      <w:bookmarkStart w:id="773" w:name="bookmark773"/>
      <w:bookmarkEnd w:id="772"/>
      <w:r>
        <w:rPr>
          <w:color w:val="000000"/>
          <w:spacing w:val="0"/>
          <w:w w:val="100"/>
          <w:position w:val="0"/>
        </w:rPr>
        <w:t>金融资产后续计量</w:t>
      </w:r>
      <w:bookmarkEnd w:id="770"/>
      <w:bookmarkEnd w:id="771"/>
      <w:bookmarkEnd w:id="773"/>
    </w:p>
    <w:p>
      <w:pPr>
        <w:pStyle w:val="Style33"/>
        <w:keepNext w:val="0"/>
        <w:keepLines w:val="0"/>
        <w:widowControl w:val="0"/>
        <w:numPr>
          <w:ilvl w:val="0"/>
          <w:numId w:val="25"/>
        </w:numPr>
        <w:shd w:val="clear" w:color="auto" w:fill="auto"/>
        <w:tabs>
          <w:tab w:pos="753" w:val="left"/>
        </w:tabs>
        <w:bidi w:val="0"/>
        <w:spacing w:before="0" w:after="0" w:line="315" w:lineRule="exact"/>
        <w:ind w:left="0" w:right="0" w:firstLine="380"/>
        <w:jc w:val="both"/>
      </w:pPr>
      <w:bookmarkStart w:id="774" w:name="bookmark774"/>
      <w:bookmarkEnd w:id="774"/>
      <w:r>
        <w:rPr>
          <w:color w:val="000000"/>
          <w:spacing w:val="0"/>
          <w:w w:val="100"/>
          <w:position w:val="0"/>
        </w:rPr>
        <w:t>持有至到期投资和应收款项，采用实际利率法，按摊余成本计量。</w:t>
      </w:r>
    </w:p>
    <w:p>
      <w:pPr>
        <w:pStyle w:val="Style33"/>
        <w:keepNext w:val="0"/>
        <w:keepLines w:val="0"/>
        <w:widowControl w:val="0"/>
        <w:numPr>
          <w:ilvl w:val="0"/>
          <w:numId w:val="25"/>
        </w:numPr>
        <w:shd w:val="clear" w:color="auto" w:fill="auto"/>
        <w:tabs>
          <w:tab w:pos="728" w:val="left"/>
        </w:tabs>
        <w:bidi w:val="0"/>
        <w:spacing w:before="0" w:after="0" w:line="315" w:lineRule="exact"/>
        <w:ind w:left="0" w:right="0" w:firstLine="380"/>
        <w:jc w:val="both"/>
      </w:pPr>
      <w:bookmarkStart w:id="775" w:name="bookmark775"/>
      <w:bookmarkEnd w:id="775"/>
      <w:r>
        <w:rPr>
          <w:color w:val="000000"/>
          <w:spacing w:val="0"/>
          <w:w w:val="100"/>
          <w:position w:val="0"/>
        </w:rPr>
        <w:t>在活跃市场中没有报价且其公允价值不能可靠计量的权益工具投资，以及与该权益工具挂钩并须通过交付该权益工具 结算的衍生金融资产，按照成本计量。</w:t>
      </w:r>
    </w:p>
    <w:p>
      <w:pPr>
        <w:pStyle w:val="Style33"/>
        <w:keepNext w:val="0"/>
        <w:keepLines w:val="0"/>
        <w:widowControl w:val="0"/>
        <w:numPr>
          <w:ilvl w:val="0"/>
          <w:numId w:val="25"/>
        </w:numPr>
        <w:shd w:val="clear" w:color="auto" w:fill="auto"/>
        <w:tabs>
          <w:tab w:pos="753" w:val="left"/>
        </w:tabs>
        <w:bidi w:val="0"/>
        <w:spacing w:before="0" w:after="0" w:line="315" w:lineRule="exact"/>
        <w:ind w:left="0" w:right="0" w:firstLine="380"/>
        <w:jc w:val="both"/>
      </w:pPr>
      <w:bookmarkStart w:id="776" w:name="bookmark776"/>
      <w:bookmarkEnd w:id="776"/>
      <w:r>
        <w:rPr>
          <w:color w:val="000000"/>
          <w:spacing w:val="0"/>
          <w:w w:val="100"/>
          <w:position w:val="0"/>
        </w:rPr>
        <w:t>除此之外的金融资产按照公允价值进行后续计量，且不扣除将来处置该金融资产时可能发生的交易费用。</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公司因持有意图或能力发生改变，使某项投资不再适合划分为持有至到期投资的，将其重分类为可供出售金融资产，并 以公允价值进行后续计量。重分类日，该投资的账面价值与公允价值之间的差额计入所有者权益，在该可供出售金融资产发 生减值或终止确认时转出，计入当期损益。</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存在下列情况之一的，表明公司没有明确意图将金融资产投资持有至到期：</w:t>
      </w:r>
    </w:p>
    <w:p>
      <w:pPr>
        <w:pStyle w:val="Style33"/>
        <w:keepNext w:val="0"/>
        <w:keepLines w:val="0"/>
        <w:widowControl w:val="0"/>
        <w:shd w:val="clear" w:color="auto" w:fill="auto"/>
        <w:tabs>
          <w:tab w:pos="772" w:val="left"/>
        </w:tabs>
        <w:bidi w:val="0"/>
        <w:spacing w:before="0" w:after="0" w:line="315" w:lineRule="exact"/>
        <w:ind w:left="0" w:right="0" w:firstLine="380"/>
        <w:jc w:val="both"/>
      </w:pPr>
      <w:bookmarkStart w:id="777" w:name="bookmark777"/>
      <w:r>
        <w:rPr>
          <w:rFonts w:ascii="Times New Roman" w:eastAsia="Times New Roman" w:hAnsi="Times New Roman" w:cs="Times New Roman"/>
          <w:color w:val="000000"/>
          <w:spacing w:val="0"/>
          <w:w w:val="100"/>
          <w:position w:val="0"/>
          <w:sz w:val="18"/>
          <w:szCs w:val="18"/>
        </w:rPr>
        <w:t>A</w:t>
      </w:r>
      <w:bookmarkEnd w:id="777"/>
      <w:r>
        <w:rPr>
          <w:color w:val="000000"/>
          <w:spacing w:val="0"/>
          <w:w w:val="100"/>
          <w:position w:val="0"/>
        </w:rPr>
        <w:t>、</w:t>
        <w:tab/>
      </w:r>
      <w:r>
        <w:rPr>
          <w:color w:val="000000"/>
          <w:spacing w:val="0"/>
          <w:w w:val="100"/>
          <w:position w:val="0"/>
        </w:rPr>
        <w:t>持有该金融资产的期限不确定。</w:t>
      </w:r>
    </w:p>
    <w:p>
      <w:pPr>
        <w:pStyle w:val="Style33"/>
        <w:keepNext w:val="0"/>
        <w:keepLines w:val="0"/>
        <w:widowControl w:val="0"/>
        <w:shd w:val="clear" w:color="auto" w:fill="auto"/>
        <w:tabs>
          <w:tab w:pos="747" w:val="left"/>
        </w:tabs>
        <w:bidi w:val="0"/>
        <w:spacing w:before="0" w:after="0" w:line="315" w:lineRule="exact"/>
        <w:ind w:left="0" w:right="0" w:firstLine="380"/>
        <w:jc w:val="both"/>
      </w:pPr>
      <w:bookmarkStart w:id="778" w:name="bookmark778"/>
      <w:r>
        <w:rPr>
          <w:rFonts w:ascii="Times New Roman" w:eastAsia="Times New Roman" w:hAnsi="Times New Roman" w:cs="Times New Roman"/>
          <w:color w:val="000000"/>
          <w:spacing w:val="0"/>
          <w:w w:val="100"/>
          <w:position w:val="0"/>
          <w:sz w:val="18"/>
          <w:szCs w:val="18"/>
        </w:rPr>
        <w:t>B</w:t>
      </w:r>
      <w:bookmarkEnd w:id="778"/>
      <w:r>
        <w:rPr>
          <w:color w:val="000000"/>
          <w:spacing w:val="0"/>
          <w:w w:val="100"/>
          <w:position w:val="0"/>
        </w:rPr>
        <w:t>、</w:t>
        <w:tab/>
      </w:r>
      <w:r>
        <w:rPr>
          <w:color w:val="000000"/>
          <w:spacing w:val="0"/>
          <w:w w:val="100"/>
          <w:position w:val="0"/>
        </w:rPr>
        <w:t>发生市场利率变化、流动性需要变化、替代投资机会及其投资收益率变化、融资来源和条件变化、外汇风险变化等 情况时，将出售该金融资产。</w:t>
      </w:r>
    </w:p>
    <w:p>
      <w:pPr>
        <w:pStyle w:val="Style33"/>
        <w:keepNext w:val="0"/>
        <w:keepLines w:val="0"/>
        <w:widowControl w:val="0"/>
        <w:shd w:val="clear" w:color="auto" w:fill="auto"/>
        <w:tabs>
          <w:tab w:pos="758" w:val="left"/>
        </w:tabs>
        <w:bidi w:val="0"/>
        <w:spacing w:before="0" w:after="0" w:line="315" w:lineRule="exact"/>
        <w:ind w:left="0" w:right="0" w:firstLine="380"/>
        <w:jc w:val="both"/>
      </w:pPr>
      <w:bookmarkStart w:id="779" w:name="bookmark779"/>
      <w:r>
        <w:rPr>
          <w:rFonts w:ascii="Times New Roman" w:eastAsia="Times New Roman" w:hAnsi="Times New Roman" w:cs="Times New Roman"/>
          <w:color w:val="000000"/>
          <w:spacing w:val="0"/>
          <w:w w:val="100"/>
          <w:position w:val="0"/>
          <w:sz w:val="18"/>
          <w:szCs w:val="18"/>
        </w:rPr>
        <w:t>C</w:t>
      </w:r>
      <w:bookmarkEnd w:id="779"/>
      <w:r>
        <w:rPr>
          <w:color w:val="000000"/>
          <w:spacing w:val="0"/>
          <w:w w:val="100"/>
          <w:position w:val="0"/>
        </w:rPr>
        <w:t>、</w:t>
        <w:tab/>
      </w:r>
      <w:r>
        <w:rPr>
          <w:color w:val="000000"/>
          <w:spacing w:val="0"/>
          <w:w w:val="100"/>
          <w:position w:val="0"/>
        </w:rPr>
        <w:t>该金融资产的发行方可以按照明显低于其摊余成本的金额清偿。</w:t>
      </w:r>
    </w:p>
    <w:p>
      <w:pPr>
        <w:pStyle w:val="Style33"/>
        <w:keepNext w:val="0"/>
        <w:keepLines w:val="0"/>
        <w:widowControl w:val="0"/>
        <w:shd w:val="clear" w:color="auto" w:fill="auto"/>
        <w:tabs>
          <w:tab w:pos="772" w:val="left"/>
        </w:tabs>
        <w:bidi w:val="0"/>
        <w:spacing w:before="0" w:after="100" w:line="315" w:lineRule="exact"/>
        <w:ind w:left="0" w:right="0" w:firstLine="380"/>
        <w:jc w:val="both"/>
      </w:pPr>
      <w:bookmarkStart w:id="780" w:name="bookmark780"/>
      <w:r>
        <w:rPr>
          <w:rFonts w:ascii="Times New Roman" w:eastAsia="Times New Roman" w:hAnsi="Times New Roman" w:cs="Times New Roman"/>
          <w:color w:val="000000"/>
          <w:spacing w:val="0"/>
          <w:w w:val="100"/>
          <w:position w:val="0"/>
          <w:sz w:val="18"/>
          <w:szCs w:val="18"/>
        </w:rPr>
        <w:t>D</w:t>
      </w:r>
      <w:bookmarkEnd w:id="780"/>
      <w:r>
        <w:rPr>
          <w:color w:val="000000"/>
          <w:spacing w:val="0"/>
          <w:w w:val="100"/>
          <w:position w:val="0"/>
        </w:rPr>
        <w:t>、</w:t>
        <w:tab/>
      </w:r>
      <w:r>
        <w:rPr>
          <w:color w:val="000000"/>
          <w:spacing w:val="0"/>
          <w:w w:val="100"/>
          <w:position w:val="0"/>
        </w:rPr>
        <w:t>其他表明公司没有明确意图将该金融资产持有至到期的情况。</w:t>
      </w:r>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left"/>
      </w:pPr>
      <w:bookmarkStart w:id="781" w:name="bookmark781"/>
      <w:bookmarkStart w:id="782" w:name="bookmark782"/>
      <w:bookmarkStart w:id="783" w:name="bookmark783"/>
      <w:bookmarkStart w:id="784" w:name="bookmark784"/>
      <w:bookmarkEnd w:id="783"/>
      <w:r>
        <w:rPr>
          <w:color w:val="000000"/>
          <w:spacing w:val="0"/>
          <w:w w:val="100"/>
          <w:position w:val="0"/>
        </w:rPr>
        <w:t>金融负债的后续计量</w:t>
      </w:r>
      <w:bookmarkEnd w:id="781"/>
      <w:bookmarkEnd w:id="782"/>
      <w:bookmarkEnd w:id="784"/>
    </w:p>
    <w:p>
      <w:pPr>
        <w:pStyle w:val="Style33"/>
        <w:keepNext w:val="0"/>
        <w:keepLines w:val="0"/>
        <w:widowControl w:val="0"/>
        <w:numPr>
          <w:ilvl w:val="0"/>
          <w:numId w:val="27"/>
        </w:numPr>
        <w:shd w:val="clear" w:color="auto" w:fill="auto"/>
        <w:tabs>
          <w:tab w:pos="723" w:val="left"/>
        </w:tabs>
        <w:bidi w:val="0"/>
        <w:spacing w:before="0" w:after="0" w:line="315" w:lineRule="exact"/>
        <w:ind w:left="0" w:right="0" w:firstLine="380"/>
        <w:jc w:val="both"/>
      </w:pPr>
      <w:bookmarkStart w:id="785" w:name="bookmark785"/>
      <w:bookmarkEnd w:id="785"/>
      <w:r>
        <w:rPr>
          <w:color w:val="000000"/>
          <w:spacing w:val="0"/>
          <w:w w:val="100"/>
          <w:position w:val="0"/>
        </w:rPr>
        <w:t>以公允价值计量且其变动计入当期损益的金融负债按照公允价值计量，且不扣除将来结清金融负债时可能发生的交易 费用。</w:t>
      </w:r>
    </w:p>
    <w:p>
      <w:pPr>
        <w:pStyle w:val="Style33"/>
        <w:keepNext w:val="0"/>
        <w:keepLines w:val="0"/>
        <w:widowControl w:val="0"/>
        <w:numPr>
          <w:ilvl w:val="0"/>
          <w:numId w:val="27"/>
        </w:numPr>
        <w:shd w:val="clear" w:color="auto" w:fill="auto"/>
        <w:tabs>
          <w:tab w:pos="728" w:val="left"/>
        </w:tabs>
        <w:bidi w:val="0"/>
        <w:spacing w:before="0" w:after="0" w:line="315" w:lineRule="exact"/>
        <w:ind w:left="0" w:right="0" w:firstLine="380"/>
        <w:jc w:val="both"/>
      </w:pPr>
      <w:bookmarkStart w:id="786" w:name="bookmark786"/>
      <w:bookmarkEnd w:id="786"/>
      <w:r>
        <w:rPr>
          <w:color w:val="000000"/>
          <w:spacing w:val="0"/>
          <w:w w:val="100"/>
          <w:position w:val="0"/>
        </w:rPr>
        <w:t>与在活跃市场中没有报价，公允价值不能可靠计量的权益工具挂钩并须通过交付该权益工具结算的衍生金融负债，按 照成本计量。</w:t>
      </w:r>
    </w:p>
    <w:p>
      <w:pPr>
        <w:pStyle w:val="Style33"/>
        <w:keepNext w:val="0"/>
        <w:keepLines w:val="0"/>
        <w:widowControl w:val="0"/>
        <w:numPr>
          <w:ilvl w:val="0"/>
          <w:numId w:val="27"/>
        </w:numPr>
        <w:shd w:val="clear" w:color="auto" w:fill="auto"/>
        <w:tabs>
          <w:tab w:pos="733" w:val="left"/>
        </w:tabs>
        <w:bidi w:val="0"/>
        <w:spacing w:before="0" w:after="0" w:line="315" w:lineRule="exact"/>
        <w:ind w:left="0" w:right="0" w:firstLine="380"/>
        <w:jc w:val="both"/>
      </w:pPr>
      <w:bookmarkStart w:id="787" w:name="bookmark787"/>
      <w:bookmarkEnd w:id="787"/>
      <w:r>
        <w:rPr>
          <w:color w:val="000000"/>
          <w:spacing w:val="0"/>
          <w:w w:val="100"/>
          <w:position w:val="0"/>
        </w:rPr>
        <w:t>不属于指定为以公允价值计量且其变动计入当期损益的金融负债的财务担保合同，或没有指定为以公允价值计量且其 变动计入当期损益并将以低于市场利率贷款的贷款承诺，按照履行相关现时义务所需支出的最佳估计数与初始确认金额扣除 按照实际利率法摊销的累计摊销额后的余额两项金额之中的较高者进行后续计量。</w:t>
      </w:r>
    </w:p>
    <w:p>
      <w:pPr>
        <w:pStyle w:val="Style33"/>
        <w:keepNext w:val="0"/>
        <w:keepLines w:val="0"/>
        <w:widowControl w:val="0"/>
        <w:numPr>
          <w:ilvl w:val="0"/>
          <w:numId w:val="27"/>
        </w:numPr>
        <w:shd w:val="clear" w:color="auto" w:fill="auto"/>
        <w:tabs>
          <w:tab w:pos="753" w:val="left"/>
        </w:tabs>
        <w:bidi w:val="0"/>
        <w:spacing w:before="0" w:after="100" w:line="315" w:lineRule="exact"/>
        <w:ind w:left="0" w:right="0" w:firstLine="380"/>
        <w:jc w:val="both"/>
      </w:pPr>
      <w:bookmarkStart w:id="788" w:name="bookmark788"/>
      <w:bookmarkEnd w:id="788"/>
      <w:r>
        <w:rPr>
          <w:color w:val="000000"/>
          <w:spacing w:val="0"/>
          <w:w w:val="100"/>
          <w:position w:val="0"/>
        </w:rPr>
        <w:t>除此之外的金融负债，采用实际利率法，按摊余成本计量。</w:t>
      </w:r>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left"/>
      </w:pPr>
      <w:bookmarkStart w:id="789" w:name="bookmark789"/>
      <w:bookmarkStart w:id="790" w:name="bookmark790"/>
      <w:bookmarkStart w:id="791" w:name="bookmark791"/>
      <w:bookmarkStart w:id="792" w:name="bookmark792"/>
      <w:bookmarkEnd w:id="791"/>
      <w:r>
        <w:rPr>
          <w:color w:val="000000"/>
          <w:spacing w:val="0"/>
          <w:w w:val="100"/>
          <w:position w:val="0"/>
        </w:rPr>
        <w:t>金融资产转移确认依据</w:t>
      </w:r>
      <w:bookmarkEnd w:id="789"/>
      <w:bookmarkEnd w:id="790"/>
      <w:bookmarkEnd w:id="792"/>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w:t>
      </w:r>
    </w:p>
    <w:p>
      <w:pPr>
        <w:pStyle w:val="Style33"/>
        <w:keepNext w:val="0"/>
        <w:keepLines w:val="0"/>
        <w:widowControl w:val="0"/>
        <w:numPr>
          <w:ilvl w:val="0"/>
          <w:numId w:val="29"/>
        </w:numPr>
        <w:shd w:val="clear" w:color="auto" w:fill="auto"/>
        <w:tabs>
          <w:tab w:pos="753" w:val="left"/>
        </w:tabs>
        <w:bidi w:val="0"/>
        <w:spacing w:before="0" w:after="0" w:line="315" w:lineRule="exact"/>
        <w:ind w:left="0" w:right="0" w:firstLine="380"/>
        <w:jc w:val="both"/>
      </w:pPr>
      <w:bookmarkStart w:id="793" w:name="bookmark793"/>
      <w:bookmarkEnd w:id="793"/>
      <w:r>
        <w:rPr>
          <w:color w:val="000000"/>
          <w:spacing w:val="0"/>
          <w:w w:val="100"/>
          <w:position w:val="0"/>
        </w:rPr>
        <w:t>放弃了对该金融资产控制的，终止确认该金融资产；</w:t>
      </w:r>
    </w:p>
    <w:p>
      <w:pPr>
        <w:pStyle w:val="Style33"/>
        <w:keepNext w:val="0"/>
        <w:keepLines w:val="0"/>
        <w:widowControl w:val="0"/>
        <w:numPr>
          <w:ilvl w:val="0"/>
          <w:numId w:val="29"/>
        </w:numPr>
        <w:shd w:val="clear" w:color="auto" w:fill="auto"/>
        <w:tabs>
          <w:tab w:pos="753" w:val="left"/>
        </w:tabs>
        <w:bidi w:val="0"/>
        <w:spacing w:before="0" w:after="100" w:line="315" w:lineRule="exact"/>
        <w:ind w:left="0" w:right="0" w:firstLine="380"/>
        <w:jc w:val="left"/>
      </w:pPr>
      <w:bookmarkStart w:id="794" w:name="bookmark794"/>
      <w:bookmarkEnd w:id="794"/>
      <w:r>
        <w:rPr>
          <w:color w:val="000000"/>
          <w:spacing w:val="0"/>
          <w:w w:val="100"/>
          <w:position w:val="0"/>
        </w:rPr>
        <w:t>未放弃对该金融资产控制的，按照继续涉入所转移金融资产的程度确认有关金融资产，并相应确认有关负债。</w:t>
      </w:r>
    </w:p>
    <w:p>
      <w:pPr>
        <w:pStyle w:val="Style37"/>
        <w:keepNext/>
        <w:keepLines/>
        <w:widowControl w:val="0"/>
        <w:numPr>
          <w:ilvl w:val="0"/>
          <w:numId w:val="21"/>
        </w:numPr>
        <w:shd w:val="clear" w:color="auto" w:fill="auto"/>
        <w:tabs>
          <w:tab w:pos="866" w:val="left"/>
        </w:tabs>
        <w:bidi w:val="0"/>
        <w:spacing w:before="0" w:after="0" w:line="329" w:lineRule="auto"/>
        <w:ind w:left="0" w:right="0" w:firstLine="440"/>
        <w:jc w:val="left"/>
      </w:pPr>
      <w:bookmarkStart w:id="795" w:name="bookmark795"/>
      <w:bookmarkStart w:id="796" w:name="bookmark796"/>
      <w:bookmarkStart w:id="797" w:name="bookmark797"/>
      <w:bookmarkStart w:id="798" w:name="bookmark798"/>
      <w:bookmarkEnd w:id="797"/>
      <w:r>
        <w:rPr>
          <w:color w:val="000000"/>
          <w:spacing w:val="0"/>
          <w:w w:val="100"/>
          <w:position w:val="0"/>
        </w:rPr>
        <w:t>金融资产转移的确认和计量</w:t>
      </w:r>
      <w:bookmarkEnd w:id="795"/>
      <w:bookmarkEnd w:id="796"/>
      <w:bookmarkEnd w:id="798"/>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金融资产整体转移满足终止确认条件的，将下列两项金额的差额计入当期损益：</w:t>
      </w:r>
    </w:p>
    <w:p>
      <w:pPr>
        <w:pStyle w:val="Style33"/>
        <w:keepNext w:val="0"/>
        <w:keepLines w:val="0"/>
        <w:widowControl w:val="0"/>
        <w:numPr>
          <w:ilvl w:val="0"/>
          <w:numId w:val="31"/>
        </w:numPr>
        <w:shd w:val="clear" w:color="auto" w:fill="auto"/>
        <w:tabs>
          <w:tab w:pos="753" w:val="left"/>
        </w:tabs>
        <w:bidi w:val="0"/>
        <w:spacing w:before="0" w:after="0" w:line="315" w:lineRule="exact"/>
        <w:ind w:left="0" w:right="0" w:firstLine="380"/>
        <w:jc w:val="both"/>
      </w:pPr>
      <w:bookmarkStart w:id="799" w:name="bookmark799"/>
      <w:bookmarkEnd w:id="799"/>
      <w:r>
        <w:rPr>
          <w:color w:val="000000"/>
          <w:spacing w:val="0"/>
          <w:w w:val="100"/>
          <w:position w:val="0"/>
        </w:rPr>
        <w:t>所转移金融资产的账面价值；</w:t>
      </w:r>
    </w:p>
    <w:p>
      <w:pPr>
        <w:pStyle w:val="Style33"/>
        <w:keepNext w:val="0"/>
        <w:keepLines w:val="0"/>
        <w:widowControl w:val="0"/>
        <w:numPr>
          <w:ilvl w:val="0"/>
          <w:numId w:val="31"/>
        </w:numPr>
        <w:shd w:val="clear" w:color="auto" w:fill="auto"/>
        <w:tabs>
          <w:tab w:pos="733" w:val="left"/>
        </w:tabs>
        <w:bidi w:val="0"/>
        <w:spacing w:before="0" w:after="0" w:line="315" w:lineRule="exact"/>
        <w:ind w:left="0" w:right="0" w:firstLine="380"/>
        <w:jc w:val="both"/>
      </w:pPr>
      <w:bookmarkStart w:id="800" w:name="bookmark800"/>
      <w:bookmarkEnd w:id="800"/>
      <w:r>
        <w:rPr>
          <w:color w:val="000000"/>
          <w:spacing w:val="0"/>
          <w:w w:val="100"/>
          <w:position w:val="0"/>
        </w:rPr>
        <w:t>因转移而收到的对价，与原直接计入所有者权益的公允价值变动累计额(涉及转移的金融资产为可供出售金融资产的 情形)之和。</w:t>
      </w:r>
    </w:p>
    <w:p>
      <w:pPr>
        <w:pStyle w:val="Style3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3"/>
        <w:keepNext w:val="0"/>
        <w:keepLines w:val="0"/>
        <w:widowControl w:val="0"/>
        <w:numPr>
          <w:ilvl w:val="0"/>
          <w:numId w:val="33"/>
        </w:numPr>
        <w:shd w:val="clear" w:color="auto" w:fill="auto"/>
        <w:tabs>
          <w:tab w:pos="737" w:val="left"/>
        </w:tabs>
        <w:bidi w:val="0"/>
        <w:spacing w:before="0" w:after="0" w:line="312" w:lineRule="exact"/>
        <w:ind w:left="0" w:right="0" w:firstLine="380"/>
        <w:jc w:val="both"/>
      </w:pPr>
      <w:bookmarkStart w:id="801" w:name="bookmark801"/>
      <w:bookmarkEnd w:id="801"/>
      <w:r>
        <w:rPr>
          <w:color w:val="000000"/>
          <w:spacing w:val="0"/>
          <w:w w:val="100"/>
          <w:position w:val="0"/>
        </w:rPr>
        <w:t>终止确认部分的账面价值；</w:t>
      </w:r>
    </w:p>
    <w:p>
      <w:pPr>
        <w:pStyle w:val="Style33"/>
        <w:keepNext w:val="0"/>
        <w:keepLines w:val="0"/>
        <w:widowControl w:val="0"/>
        <w:numPr>
          <w:ilvl w:val="0"/>
          <w:numId w:val="33"/>
        </w:numPr>
        <w:shd w:val="clear" w:color="auto" w:fill="auto"/>
        <w:tabs>
          <w:tab w:pos="737" w:val="left"/>
        </w:tabs>
        <w:bidi w:val="0"/>
        <w:spacing w:before="0" w:after="100" w:line="312" w:lineRule="exact"/>
        <w:ind w:left="0" w:right="0" w:firstLine="380"/>
        <w:jc w:val="both"/>
      </w:pPr>
      <w:bookmarkStart w:id="802" w:name="bookmark802"/>
      <w:bookmarkEnd w:id="802"/>
      <w:r>
        <w:rPr>
          <w:color w:val="000000"/>
          <w:spacing w:val="0"/>
          <w:w w:val="100"/>
          <w:position w:val="0"/>
        </w:rPr>
        <w:t>终止确认部分的对价，与原直接计入所有者权益的公允价值变动累计额中对应终止确认部分的金额之和。</w:t>
      </w:r>
    </w:p>
    <w:p>
      <w:pPr>
        <w:pStyle w:val="Style37"/>
        <w:keepNext/>
        <w:keepLines/>
        <w:widowControl w:val="0"/>
        <w:shd w:val="clear" w:color="auto" w:fill="auto"/>
        <w:tabs>
          <w:tab w:pos="850" w:val="left"/>
        </w:tabs>
        <w:bidi w:val="0"/>
        <w:spacing w:before="0" w:after="0" w:line="326" w:lineRule="auto"/>
        <w:ind w:left="0" w:right="0" w:firstLine="44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w:t>
      </w:r>
      <w:bookmarkEnd w:id="805"/>
      <w:r>
        <w:rPr>
          <w:rFonts w:ascii="Times New Roman" w:eastAsia="Times New Roman" w:hAnsi="Times New Roman" w:cs="Times New Roman"/>
          <w:color w:val="000000"/>
          <w:spacing w:val="0"/>
          <w:w w:val="100"/>
          <w:position w:val="0"/>
        </w:rPr>
        <w:t>8）</w:t>
        <w:tab/>
      </w:r>
      <w:r>
        <w:rPr>
          <w:color w:val="000000"/>
          <w:spacing w:val="0"/>
          <w:w w:val="100"/>
          <w:position w:val="0"/>
        </w:rPr>
        <w:t>金融负债终止确认条件</w:t>
      </w:r>
      <w:bookmarkEnd w:id="803"/>
      <w:bookmarkEnd w:id="804"/>
      <w:bookmarkEnd w:id="806"/>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金融负债的现时义务全部或部分已解除时才能终止确认该金融负债或其一部分。公司将用于偿付金融负债的资产转入某 个机构或设立信托，偿付债务的现时义务仍存在的，不终止确认该金融负债，也不能终止确认转出的资产。</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公司（债务人）与债权人之间签订协议，以承担新金融负债方式替换现存金融负债，且新金融负债与现存金融负债的合 同条款实质上不同的，终止确认现存金融负债，并同时确认新金融负债。</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公司对现存金融负债全部或部分的合同条款作出实质性修改的，终止确认现存金融负债或其一部分，同时将修改条款后 的金融负债确认为一项新金融负债。</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金融负债全部或部分终止确认的，公司将终止确认部分的账面价值与支付的对价（包括转出的非现金资产或承担的新金 融负债）之间的差额，计入当期损益。</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公司回购金融负债一部分的，在回购日按照继续确认部分和终止确认部分的相对公允价值，将该金融负债整体的账面价 值进行分配。分配给终止确认部分的账面价值与支付的对价（包括转出的非现金资产或承担的新金融负债）之间的差额，计 入当期损益。</w:t>
      </w:r>
    </w:p>
    <w:p>
      <w:pPr>
        <w:pStyle w:val="Style37"/>
        <w:keepNext/>
        <w:keepLines/>
        <w:widowControl w:val="0"/>
        <w:shd w:val="clear" w:color="auto" w:fill="auto"/>
        <w:tabs>
          <w:tab w:pos="850" w:val="left"/>
        </w:tabs>
        <w:bidi w:val="0"/>
        <w:spacing w:before="0" w:after="0" w:line="326" w:lineRule="auto"/>
        <w:ind w:left="0" w:right="0" w:firstLine="44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w:t>
      </w:r>
      <w:bookmarkEnd w:id="809"/>
      <w:r>
        <w:rPr>
          <w:rFonts w:ascii="Times New Roman" w:eastAsia="Times New Roman" w:hAnsi="Times New Roman" w:cs="Times New Roman"/>
          <w:color w:val="000000"/>
          <w:spacing w:val="0"/>
          <w:w w:val="100"/>
          <w:position w:val="0"/>
        </w:rPr>
        <w:t>9）</w:t>
        <w:tab/>
      </w:r>
      <w:r>
        <w:rPr>
          <w:color w:val="000000"/>
          <w:spacing w:val="0"/>
          <w:w w:val="100"/>
          <w:position w:val="0"/>
        </w:rPr>
        <w:t>金融资产和金融负债的公允价值确认方法</w:t>
      </w:r>
      <w:bookmarkEnd w:id="807"/>
      <w:bookmarkEnd w:id="808"/>
      <w:bookmarkEnd w:id="810"/>
    </w:p>
    <w:p>
      <w:pPr>
        <w:pStyle w:val="Style33"/>
        <w:keepNext w:val="0"/>
        <w:keepLines w:val="0"/>
        <w:widowControl w:val="0"/>
        <w:numPr>
          <w:ilvl w:val="0"/>
          <w:numId w:val="35"/>
        </w:numPr>
        <w:shd w:val="clear" w:color="auto" w:fill="auto"/>
        <w:tabs>
          <w:tab w:pos="737" w:val="left"/>
        </w:tabs>
        <w:bidi w:val="0"/>
        <w:spacing w:before="0" w:after="0" w:line="312" w:lineRule="exact"/>
        <w:ind w:left="0" w:right="0" w:firstLine="380"/>
        <w:jc w:val="both"/>
      </w:pPr>
      <w:bookmarkStart w:id="811" w:name="bookmark811"/>
      <w:bookmarkEnd w:id="811"/>
      <w:r>
        <w:rPr>
          <w:color w:val="000000"/>
          <w:spacing w:val="0"/>
          <w:w w:val="100"/>
          <w:position w:val="0"/>
        </w:rPr>
        <w:t>存在活跃市场的金融资产或金融负债，以活跃市场中的报价确定其公允价值。</w:t>
      </w:r>
    </w:p>
    <w:p>
      <w:pPr>
        <w:pStyle w:val="Style33"/>
        <w:keepNext w:val="0"/>
        <w:keepLines w:val="0"/>
        <w:widowControl w:val="0"/>
        <w:numPr>
          <w:ilvl w:val="0"/>
          <w:numId w:val="35"/>
        </w:numPr>
        <w:shd w:val="clear" w:color="auto" w:fill="auto"/>
        <w:tabs>
          <w:tab w:pos="717" w:val="left"/>
        </w:tabs>
        <w:bidi w:val="0"/>
        <w:spacing w:before="0" w:after="0" w:line="312" w:lineRule="exact"/>
        <w:ind w:left="0" w:right="0" w:firstLine="380"/>
        <w:jc w:val="both"/>
      </w:pPr>
      <w:bookmarkStart w:id="812" w:name="bookmark812"/>
      <w:bookmarkEnd w:id="812"/>
      <w:r>
        <w:rPr>
          <w:color w:val="000000"/>
          <w:spacing w:val="0"/>
          <w:w w:val="100"/>
          <w:position w:val="0"/>
        </w:rPr>
        <w:t>金融工具不存在活跃市场的，公司采用估值技术（包括参考熟悉情况并自愿交易的各方最近进行的市场交易中使用的 价格、参照实质上相同的其他金融工具的当前公允价值、现金流量折现法和期权定价模型等）确定其公允价值。</w:t>
      </w:r>
    </w:p>
    <w:p>
      <w:pPr>
        <w:pStyle w:val="Style33"/>
        <w:keepNext w:val="0"/>
        <w:keepLines w:val="0"/>
        <w:widowControl w:val="0"/>
        <w:numPr>
          <w:ilvl w:val="0"/>
          <w:numId w:val="35"/>
        </w:numPr>
        <w:shd w:val="clear" w:color="auto" w:fill="auto"/>
        <w:tabs>
          <w:tab w:pos="737" w:val="left"/>
        </w:tabs>
        <w:bidi w:val="0"/>
        <w:spacing w:before="0" w:after="100" w:line="312" w:lineRule="exact"/>
        <w:ind w:left="0" w:right="0" w:firstLine="380"/>
        <w:jc w:val="both"/>
      </w:pPr>
      <w:bookmarkStart w:id="813" w:name="bookmark813"/>
      <w:bookmarkEnd w:id="813"/>
      <w:r>
        <w:rPr>
          <w:color w:val="000000"/>
          <w:spacing w:val="0"/>
          <w:w w:val="100"/>
          <w:position w:val="0"/>
        </w:rPr>
        <w:t>初始取得或源生的金融资产或承担的金融负债，以市场交易价格作为确定其公允价值的基础。</w:t>
      </w:r>
    </w:p>
    <w:p>
      <w:pPr>
        <w:pStyle w:val="Style37"/>
        <w:keepNext/>
        <w:keepLines/>
        <w:widowControl w:val="0"/>
        <w:shd w:val="clear" w:color="auto" w:fill="auto"/>
        <w:tabs>
          <w:tab w:pos="955" w:val="left"/>
        </w:tabs>
        <w:bidi w:val="0"/>
        <w:spacing w:before="0" w:after="0" w:line="326" w:lineRule="auto"/>
        <w:ind w:left="0" w:right="0" w:firstLine="44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w:t>
      </w:r>
      <w:bookmarkEnd w:id="816"/>
      <w:r>
        <w:rPr>
          <w:rFonts w:ascii="Times New Roman" w:eastAsia="Times New Roman" w:hAnsi="Times New Roman" w:cs="Times New Roman"/>
          <w:color w:val="000000"/>
          <w:spacing w:val="0"/>
          <w:w w:val="100"/>
          <w:position w:val="0"/>
        </w:rPr>
        <w:t>10）</w:t>
        <w:tab/>
      </w:r>
      <w:r>
        <w:rPr>
          <w:color w:val="000000"/>
          <w:spacing w:val="0"/>
          <w:w w:val="100"/>
          <w:position w:val="0"/>
        </w:rPr>
        <w:t>金融资产减值</w:t>
      </w:r>
      <w:bookmarkEnd w:id="814"/>
      <w:bookmarkEnd w:id="815"/>
      <w:bookmarkEnd w:id="817"/>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公司在资产负债表日对以公允价值计量且其变动计入当期损益以外的金融资产的账面价值进行检查，有客观证据表明该 金融资产发生减值的，确认减值损失，计提减值准备。</w:t>
      </w:r>
    </w:p>
    <w:p>
      <w:pPr>
        <w:pStyle w:val="Style33"/>
        <w:keepNext w:val="0"/>
        <w:keepLines w:val="0"/>
        <w:widowControl w:val="0"/>
        <w:numPr>
          <w:ilvl w:val="0"/>
          <w:numId w:val="37"/>
        </w:numPr>
        <w:shd w:val="clear" w:color="auto" w:fill="auto"/>
        <w:tabs>
          <w:tab w:pos="717" w:val="left"/>
        </w:tabs>
        <w:bidi w:val="0"/>
        <w:spacing w:before="0" w:after="0" w:line="312" w:lineRule="exact"/>
        <w:ind w:left="0" w:right="0" w:firstLine="380"/>
        <w:jc w:val="both"/>
      </w:pPr>
      <w:bookmarkStart w:id="818" w:name="bookmark818"/>
      <w:bookmarkEnd w:id="818"/>
      <w:r>
        <w:rPr>
          <w:color w:val="000000"/>
          <w:spacing w:val="0"/>
          <w:w w:val="100"/>
          <w:position w:val="0"/>
        </w:rPr>
        <w:t>对单项金额重大的金融资产单独进行减值测试；对单项金额不重大的金融资产，包括在具有类似信用风险特征的金融 资产组合中进行减值测试；单独测试未发生减值的金融资产（包括单项金额重大和不重大的金融资产），包括在具有类似信 用风险特征的金融资产组合中进行减值测试。</w:t>
      </w:r>
    </w:p>
    <w:p>
      <w:pPr>
        <w:pStyle w:val="Style33"/>
        <w:keepNext w:val="0"/>
        <w:keepLines w:val="0"/>
        <w:widowControl w:val="0"/>
        <w:numPr>
          <w:ilvl w:val="0"/>
          <w:numId w:val="37"/>
        </w:numPr>
        <w:shd w:val="clear" w:color="auto" w:fill="auto"/>
        <w:tabs>
          <w:tab w:pos="717" w:val="left"/>
        </w:tabs>
        <w:bidi w:val="0"/>
        <w:spacing w:before="0" w:after="0" w:line="312" w:lineRule="exact"/>
        <w:ind w:left="0" w:right="0" w:firstLine="380"/>
        <w:jc w:val="both"/>
      </w:pPr>
      <w:bookmarkStart w:id="819" w:name="bookmark819"/>
      <w:bookmarkEnd w:id="819"/>
      <w:r>
        <w:rPr>
          <w:color w:val="000000"/>
          <w:spacing w:val="0"/>
          <w:w w:val="100"/>
          <w:position w:val="0"/>
        </w:rPr>
        <w:t>按摊余成本计量的金融资产，期末有客观证据表明其发生了减值的，根据其账面价值与预计未来现金流量现值之间的 差额确认减值损失。在活跃市场中没有报价且其公允价值不能可靠计量的权益工具投资，或与该权益工具挂钩并须通过交付 该权益工具结算的衍生金融资产发生减值时，将该权益工具投资或衍生金融资产的账面价值，与按照类似金融资产当时市场 收益率对未来现金流量折现确定的现值之间的差额，确认为减值损失。</w:t>
      </w:r>
    </w:p>
    <w:p>
      <w:pPr>
        <w:pStyle w:val="Style33"/>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可供出售金融资产：在资产负债表日本公司对可供出售金融资产的减值情况进行分析，判断该项金融资产公允价值是否 持续下降。通常情况下，如果可供出售金融资产的期末公允价值相对于成本的下跌幅度已达到或超过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，或者持续下跌时 间已达到或超过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个月，在综合考虑各种相关因素后，预期这种下降趋势属于非暂时性的，可以认定该可供出售金融资产已 发生减值，确认减值损失。可供出售金融资产发生减值的，在确认减值损失时，将原直接计入所有者权益的公允价值下降形 成的累计损失一并转出，计入资产减值损失。</w:t>
      </w:r>
    </w:p>
    <w:p>
      <w:pPr>
        <w:pStyle w:val="Style37"/>
        <w:keepNext/>
        <w:keepLines/>
        <w:widowControl w:val="0"/>
        <w:shd w:val="clear" w:color="auto" w:fill="auto"/>
        <w:bidi w:val="0"/>
        <w:spacing w:before="0" w:after="300" w:line="326"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20"/>
      <w:bookmarkEnd w:id="821"/>
      <w:bookmarkEnd w:id="823"/>
    </w:p>
    <w:p>
      <w:pPr>
        <w:pStyle w:val="Style37"/>
        <w:keepNext/>
        <w:keepLines/>
        <w:widowControl w:val="0"/>
        <w:shd w:val="clear" w:color="auto" w:fill="auto"/>
        <w:bidi w:val="0"/>
        <w:spacing w:before="0" w:after="300" w:line="240" w:lineRule="auto"/>
        <w:ind w:left="0" w:right="0" w:firstLine="140"/>
        <w:jc w:val="left"/>
      </w:pPr>
      <w:bookmarkStart w:id="820" w:name="bookmark820"/>
      <w:bookmarkStart w:id="821" w:name="bookmark821"/>
      <w:bookmarkStart w:id="824" w:name="bookmark824"/>
      <w:bookmarkStart w:id="825" w:name="bookmark825"/>
      <w:r>
        <w:rPr>
          <w:rFonts w:ascii="Times New Roman" w:eastAsia="Times New Roman" w:hAnsi="Times New Roman" w:cs="Times New Roman"/>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20"/>
      <w:bookmarkEnd w:id="821"/>
      <w:bookmarkEnd w:id="825"/>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单项金额重大的应收账款、其他应收款是指单个客户金额在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万元）且占全部应收账款、其他应收款 余额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）的应收款项。</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对于单项金额重大的应收账款、其他应收款，单独进行减值 测试，根据未来现金流量现值低于其账面价值的差额，计提</w:t>
            </w:r>
          </w:p>
        </w:tc>
      </w:tr>
    </w:tbl>
    <w:p>
      <w:pPr>
        <w:widowControl w:val="0"/>
        <w:spacing w:line="1" w:lineRule="exact"/>
      </w:pPr>
      <w:r>
        <w:br w:type="page"/>
      </w:r>
    </w:p>
    <w:tbl>
      <w:tblPr>
        <w:tblOverlap w:val="never"/>
        <w:jc w:val="center"/>
        <w:tblLayout w:type="fixed"/>
      </w:tblPr>
      <w:tblGrid>
        <w:gridCol w:w="4790"/>
        <w:gridCol w:w="4795"/>
      </w:tblGrid>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坏账准备。单项金额重大的应收账款，合同尚未执行完毕的， 货款收回的风险较小，坏账计提比例为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。以后如有客观证 据表明价值已恢复，且客观上与确认该损失后发生的事项有 关，原确认的坏账准备予以转回，计入当期损益。</w:t>
            </w:r>
          </w:p>
        </w:tc>
      </w:tr>
    </w:tbl>
    <w:p>
      <w:pPr>
        <w:widowControl w:val="0"/>
        <w:spacing w:after="319" w:line="1" w:lineRule="exact"/>
      </w:pPr>
    </w:p>
    <w:p>
      <w:pPr>
        <w:pStyle w:val="Style37"/>
        <w:keepNext/>
        <w:keepLines/>
        <w:widowControl w:val="0"/>
        <w:numPr>
          <w:ilvl w:val="0"/>
          <w:numId w:val="39"/>
        </w:numPr>
        <w:shd w:val="clear" w:color="auto" w:fill="auto"/>
        <w:bidi w:val="0"/>
        <w:spacing w:before="0" w:after="320" w:line="240" w:lineRule="auto"/>
        <w:ind w:left="0" w:right="0" w:firstLine="140"/>
        <w:jc w:val="left"/>
      </w:pPr>
      <w:bookmarkStart w:id="826" w:name="bookmark826"/>
      <w:bookmarkStart w:id="827" w:name="bookmark827"/>
      <w:bookmarkStart w:id="828" w:name="bookmark828"/>
      <w:bookmarkStart w:id="829" w:name="bookmark829"/>
      <w:bookmarkEnd w:id="828"/>
      <w:r>
        <w:rPr>
          <w:color w:val="000000"/>
          <w:spacing w:val="0"/>
          <w:w w:val="100"/>
          <w:position w:val="0"/>
        </w:rPr>
        <w:t>按信用风险特征组合计提坏账准备的应收款项</w:t>
      </w:r>
      <w:bookmarkEnd w:id="826"/>
      <w:bookmarkEnd w:id="827"/>
      <w:bookmarkEnd w:id="82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39"/>
        </w:numPr>
        <w:shd w:val="clear" w:color="auto" w:fill="auto"/>
        <w:bidi w:val="0"/>
        <w:spacing w:before="0" w:after="320" w:line="240" w:lineRule="auto"/>
        <w:ind w:left="0" w:right="0" w:firstLine="140"/>
        <w:jc w:val="left"/>
      </w:pPr>
      <w:bookmarkStart w:id="830" w:name="bookmark830"/>
      <w:bookmarkStart w:id="831" w:name="bookmark831"/>
      <w:bookmarkStart w:id="832" w:name="bookmark832"/>
      <w:bookmarkStart w:id="833" w:name="bookmark833"/>
      <w:bookmarkEnd w:id="832"/>
      <w:r>
        <w:rPr>
          <w:color w:val="000000"/>
          <w:spacing w:val="0"/>
          <w:w w:val="100"/>
          <w:position w:val="0"/>
        </w:rPr>
        <w:t>单项金额不重大但单独计提坏账准备的应收款项</w:t>
      </w:r>
      <w:bookmarkEnd w:id="830"/>
      <w:bookmarkEnd w:id="831"/>
      <w:bookmarkEnd w:id="833"/>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单项金额不重大但按客户的以往信用记录、正常付款周期、 合同违约情况、客户的财务状况等信用风险特征组合后风险 较大的应收款项。</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根据该组合的未来现金流量现值低于其账面价值的差额，计 提坏账准备。以后如有客观证据表明该组合价值已恢复，且 客观上与确认该损失后发生的事项有关，原确认的坏账准备 予以转回，计入当期损益。</w:t>
            </w:r>
          </w:p>
        </w:tc>
      </w:tr>
    </w:tbl>
    <w:p>
      <w:pPr>
        <w:widowControl w:val="0"/>
        <w:spacing w:after="319" w:line="1" w:lineRule="exact"/>
      </w:pPr>
    </w:p>
    <w:p>
      <w:pPr>
        <w:pStyle w:val="Style37"/>
        <w:keepNext/>
        <w:keepLines/>
        <w:widowControl w:val="0"/>
        <w:shd w:val="clear" w:color="auto" w:fill="auto"/>
        <w:bidi w:val="0"/>
        <w:spacing w:before="0" w:after="220" w:line="240" w:lineRule="auto"/>
        <w:ind w:left="0" w:right="0" w:firstLine="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34"/>
      <w:bookmarkEnd w:id="835"/>
      <w:bookmarkEnd w:id="836"/>
    </w:p>
    <w:p>
      <w:pPr>
        <w:pStyle w:val="Style3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公司是否需要遵守特殊行业的披露要求 否</w:t>
      </w:r>
    </w:p>
    <w:p>
      <w:pPr>
        <w:pStyle w:val="Style37"/>
        <w:keepNext/>
        <w:keepLines/>
        <w:widowControl w:val="0"/>
        <w:numPr>
          <w:ilvl w:val="0"/>
          <w:numId w:val="41"/>
        </w:numPr>
        <w:shd w:val="clear" w:color="auto" w:fill="auto"/>
        <w:tabs>
          <w:tab w:pos="866" w:val="left"/>
        </w:tabs>
        <w:bidi w:val="0"/>
        <w:spacing w:before="0" w:after="80" w:line="240" w:lineRule="auto"/>
        <w:ind w:left="0" w:right="0" w:firstLine="440"/>
        <w:jc w:val="left"/>
      </w:pPr>
      <w:bookmarkStart w:id="837" w:name="bookmark837"/>
      <w:bookmarkStart w:id="838" w:name="bookmark838"/>
      <w:bookmarkStart w:id="839" w:name="bookmark839"/>
      <w:bookmarkStart w:id="840" w:name="bookmark840"/>
      <w:bookmarkEnd w:id="839"/>
      <w:r>
        <w:rPr>
          <w:color w:val="000000"/>
          <w:spacing w:val="0"/>
          <w:w w:val="100"/>
          <w:position w:val="0"/>
        </w:rPr>
        <w:t>存货分类</w:t>
      </w:r>
      <w:bookmarkEnd w:id="837"/>
      <w:bookmarkEnd w:id="838"/>
      <w:bookmarkEnd w:id="840"/>
    </w:p>
    <w:p>
      <w:pPr>
        <w:pStyle w:val="Style3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公司存货包括生产经营过程中为销售或耗用而持有的原材料、低值易耗品、在产品、库存商品等。</w:t>
      </w:r>
    </w:p>
    <w:p>
      <w:pPr>
        <w:pStyle w:val="Style37"/>
        <w:keepNext/>
        <w:keepLines/>
        <w:widowControl w:val="0"/>
        <w:numPr>
          <w:ilvl w:val="0"/>
          <w:numId w:val="41"/>
        </w:numPr>
        <w:shd w:val="clear" w:color="auto" w:fill="auto"/>
        <w:tabs>
          <w:tab w:pos="866" w:val="left"/>
        </w:tabs>
        <w:bidi w:val="0"/>
        <w:spacing w:before="0" w:after="140" w:line="240" w:lineRule="auto"/>
        <w:ind w:left="0" w:right="0" w:firstLine="440"/>
        <w:jc w:val="left"/>
      </w:pPr>
      <w:bookmarkStart w:id="841" w:name="bookmark841"/>
      <w:bookmarkStart w:id="842" w:name="bookmark842"/>
      <w:bookmarkStart w:id="843" w:name="bookmark843"/>
      <w:bookmarkStart w:id="844" w:name="bookmark844"/>
      <w:bookmarkEnd w:id="843"/>
      <w:r>
        <w:rPr>
          <w:color w:val="000000"/>
          <w:spacing w:val="0"/>
          <w:w w:val="100"/>
          <w:position w:val="0"/>
        </w:rPr>
        <w:t>存货取得和发出的计价方法</w:t>
      </w:r>
      <w:bookmarkEnd w:id="841"/>
      <w:bookmarkEnd w:id="842"/>
      <w:bookmarkEnd w:id="844"/>
    </w:p>
    <w:p>
      <w:pPr>
        <w:pStyle w:val="Style33"/>
        <w:keepNext w:val="0"/>
        <w:keepLines w:val="0"/>
        <w:widowControl w:val="0"/>
        <w:numPr>
          <w:ilvl w:val="0"/>
          <w:numId w:val="43"/>
        </w:numPr>
        <w:shd w:val="clear" w:color="auto" w:fill="auto"/>
        <w:tabs>
          <w:tab w:pos="753" w:val="left"/>
        </w:tabs>
        <w:bidi w:val="0"/>
        <w:spacing w:before="0" w:after="0" w:line="312" w:lineRule="exact"/>
        <w:ind w:left="0" w:right="0" w:firstLine="380"/>
        <w:jc w:val="left"/>
      </w:pPr>
      <w:bookmarkStart w:id="845" w:name="bookmark845"/>
      <w:bookmarkEnd w:id="845"/>
      <w:r>
        <w:rPr>
          <w:color w:val="000000"/>
          <w:spacing w:val="0"/>
          <w:w w:val="100"/>
          <w:position w:val="0"/>
        </w:rPr>
        <w:t>库存商品入库时按实际成本记账，发出时采用个别认定法核算。</w:t>
      </w:r>
    </w:p>
    <w:p>
      <w:pPr>
        <w:pStyle w:val="Style33"/>
        <w:keepNext w:val="0"/>
        <w:keepLines w:val="0"/>
        <w:widowControl w:val="0"/>
        <w:numPr>
          <w:ilvl w:val="0"/>
          <w:numId w:val="43"/>
        </w:numPr>
        <w:shd w:val="clear" w:color="auto" w:fill="auto"/>
        <w:tabs>
          <w:tab w:pos="753" w:val="left"/>
        </w:tabs>
        <w:bidi w:val="0"/>
        <w:spacing w:before="0" w:after="0" w:line="312" w:lineRule="exact"/>
        <w:ind w:left="0" w:right="0" w:firstLine="380"/>
        <w:jc w:val="left"/>
      </w:pPr>
      <w:bookmarkStart w:id="846" w:name="bookmark846"/>
      <w:bookmarkEnd w:id="846"/>
      <w:r>
        <w:rPr>
          <w:color w:val="000000"/>
          <w:spacing w:val="0"/>
          <w:w w:val="100"/>
          <w:position w:val="0"/>
        </w:rPr>
        <w:t>除库存商品外的其他存货按实际成本记账，发出时采用加权平均法核算。</w:t>
      </w:r>
    </w:p>
    <w:p>
      <w:pPr>
        <w:pStyle w:val="Style33"/>
        <w:keepNext w:val="0"/>
        <w:keepLines w:val="0"/>
        <w:widowControl w:val="0"/>
        <w:numPr>
          <w:ilvl w:val="0"/>
          <w:numId w:val="43"/>
        </w:numPr>
        <w:shd w:val="clear" w:color="auto" w:fill="auto"/>
        <w:tabs>
          <w:tab w:pos="753" w:val="left"/>
        </w:tabs>
        <w:bidi w:val="0"/>
        <w:spacing w:before="0" w:after="100" w:line="312" w:lineRule="exact"/>
        <w:ind w:left="0" w:right="0" w:firstLine="380"/>
        <w:jc w:val="left"/>
      </w:pPr>
      <w:bookmarkStart w:id="847" w:name="bookmark847"/>
      <w:bookmarkEnd w:id="847"/>
      <w:r>
        <w:rPr>
          <w:color w:val="000000"/>
          <w:spacing w:val="0"/>
          <w:w w:val="100"/>
          <w:position w:val="0"/>
        </w:rPr>
        <w:t>低值易耗品采用一次摊销法核算。</w:t>
      </w:r>
    </w:p>
    <w:p>
      <w:pPr>
        <w:pStyle w:val="Style37"/>
        <w:keepNext/>
        <w:keepLines/>
        <w:widowControl w:val="0"/>
        <w:numPr>
          <w:ilvl w:val="0"/>
          <w:numId w:val="41"/>
        </w:numPr>
        <w:shd w:val="clear" w:color="auto" w:fill="auto"/>
        <w:tabs>
          <w:tab w:pos="866" w:val="left"/>
        </w:tabs>
        <w:bidi w:val="0"/>
        <w:spacing w:before="0" w:after="0" w:line="326" w:lineRule="auto"/>
        <w:ind w:left="0" w:right="0" w:firstLine="440"/>
        <w:jc w:val="both"/>
      </w:pPr>
      <w:bookmarkStart w:id="848" w:name="bookmark848"/>
      <w:bookmarkStart w:id="849" w:name="bookmark849"/>
      <w:bookmarkStart w:id="850" w:name="bookmark850"/>
      <w:bookmarkStart w:id="851" w:name="bookmark851"/>
      <w:bookmarkEnd w:id="850"/>
      <w:r>
        <w:rPr>
          <w:color w:val="000000"/>
          <w:spacing w:val="0"/>
          <w:w w:val="100"/>
          <w:position w:val="0"/>
        </w:rPr>
        <w:t>存货数量的盘存方法</w:t>
      </w:r>
      <w:bookmarkEnd w:id="848"/>
      <w:bookmarkEnd w:id="849"/>
      <w:bookmarkEnd w:id="851"/>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公司存货数量的盘存方法采用永续盘存制。</w:t>
      </w:r>
    </w:p>
    <w:p>
      <w:pPr>
        <w:pStyle w:val="Style37"/>
        <w:keepNext/>
        <w:keepLines/>
        <w:widowControl w:val="0"/>
        <w:numPr>
          <w:ilvl w:val="0"/>
          <w:numId w:val="41"/>
        </w:numPr>
        <w:shd w:val="clear" w:color="auto" w:fill="auto"/>
        <w:tabs>
          <w:tab w:pos="866" w:val="left"/>
        </w:tabs>
        <w:bidi w:val="0"/>
        <w:spacing w:before="0" w:after="0" w:line="326" w:lineRule="auto"/>
        <w:ind w:left="0" w:right="0" w:firstLine="440"/>
        <w:jc w:val="both"/>
      </w:pPr>
      <w:bookmarkStart w:id="852" w:name="bookmark852"/>
      <w:bookmarkStart w:id="853" w:name="bookmark853"/>
      <w:bookmarkStart w:id="854" w:name="bookmark854"/>
      <w:bookmarkStart w:id="855" w:name="bookmark855"/>
      <w:bookmarkEnd w:id="854"/>
      <w:r>
        <w:rPr>
          <w:color w:val="000000"/>
          <w:spacing w:val="0"/>
          <w:w w:val="100"/>
          <w:position w:val="0"/>
        </w:rPr>
        <w:t>存货跌价准备</w:t>
      </w:r>
      <w:bookmarkEnd w:id="852"/>
      <w:bookmarkEnd w:id="853"/>
      <w:bookmarkEnd w:id="855"/>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资产负债表日，公司存货按照成本与可变现净值孰低计量，并按单个存货项目的可变现净值低于存货成本的差额，计提 存货跌价准备，计入当期损益；以前减记存货价值的影响因素已经消失的，减记的金额予以恢复，并在原已计提的存货跌价 准备金额内转回，转回的金额计入当期损益。</w:t>
      </w:r>
    </w:p>
    <w:p>
      <w:pPr>
        <w:pStyle w:val="Style33"/>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存货可变现净值是指在日常活动中，存货的估计售价减去至完工时估计将要发生的成本、估计的销售费用以及相关税费 后的金额。</w:t>
      </w:r>
    </w:p>
    <w:p>
      <w:pPr>
        <w:pStyle w:val="Style37"/>
        <w:keepNext/>
        <w:keepLines/>
        <w:widowControl w:val="0"/>
        <w:shd w:val="clear" w:color="auto" w:fill="auto"/>
        <w:tabs>
          <w:tab w:pos="474" w:val="left"/>
        </w:tabs>
        <w:bidi w:val="0"/>
        <w:spacing w:before="0" w:after="300" w:line="326"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56"/>
      <w:bookmarkEnd w:id="857"/>
      <w:bookmarkEnd w:id="859"/>
    </w:p>
    <w:p>
      <w:pPr>
        <w:pStyle w:val="Style37"/>
        <w:keepNext/>
        <w:keepLines/>
        <w:widowControl w:val="0"/>
        <w:numPr>
          <w:ilvl w:val="0"/>
          <w:numId w:val="45"/>
        </w:numPr>
        <w:shd w:val="clear" w:color="auto" w:fill="auto"/>
        <w:tabs>
          <w:tab w:pos="866" w:val="left"/>
        </w:tabs>
        <w:bidi w:val="0"/>
        <w:spacing w:before="0" w:after="0" w:line="326" w:lineRule="auto"/>
        <w:ind w:left="0" w:right="0" w:firstLine="440"/>
        <w:jc w:val="both"/>
      </w:pPr>
      <w:bookmarkStart w:id="856" w:name="bookmark856"/>
      <w:bookmarkStart w:id="857" w:name="bookmark857"/>
      <w:bookmarkStart w:id="860" w:name="bookmark860"/>
      <w:bookmarkStart w:id="861" w:name="bookmark861"/>
      <w:bookmarkEnd w:id="860"/>
      <w:r>
        <w:rPr>
          <w:color w:val="000000"/>
          <w:spacing w:val="0"/>
          <w:w w:val="100"/>
          <w:position w:val="0"/>
        </w:rPr>
        <w:t>划分为持有待售的资产确认标准</w:t>
      </w:r>
      <w:bookmarkEnd w:id="856"/>
      <w:bookmarkEnd w:id="857"/>
      <w:bookmarkEnd w:id="861"/>
    </w:p>
    <w:p>
      <w:pPr>
        <w:pStyle w:val="Style33"/>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同时满足下列条件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公司已经就处置该资产作出决议；公司已经与受让方签订了不可撤消的转让协议；该项资产转让将 在一年内完成。</w:t>
      </w:r>
    </w:p>
    <w:p>
      <w:pPr>
        <w:pStyle w:val="Style37"/>
        <w:keepNext/>
        <w:keepLines/>
        <w:widowControl w:val="0"/>
        <w:numPr>
          <w:ilvl w:val="0"/>
          <w:numId w:val="45"/>
        </w:numPr>
        <w:shd w:val="clear" w:color="auto" w:fill="auto"/>
        <w:tabs>
          <w:tab w:pos="866" w:val="left"/>
        </w:tabs>
        <w:bidi w:val="0"/>
        <w:spacing w:before="0" w:after="0" w:line="326" w:lineRule="auto"/>
        <w:ind w:left="0" w:right="0" w:firstLine="440"/>
        <w:jc w:val="both"/>
      </w:pPr>
      <w:bookmarkStart w:id="862" w:name="bookmark862"/>
      <w:bookmarkStart w:id="863" w:name="bookmark863"/>
      <w:bookmarkStart w:id="864" w:name="bookmark864"/>
      <w:bookmarkStart w:id="865" w:name="bookmark865"/>
      <w:bookmarkEnd w:id="864"/>
      <w:r>
        <w:rPr>
          <w:color w:val="000000"/>
          <w:spacing w:val="0"/>
          <w:w w:val="100"/>
          <w:position w:val="0"/>
        </w:rPr>
        <w:t>划分为持有待售的资产会计处理</w:t>
      </w:r>
      <w:bookmarkEnd w:id="862"/>
      <w:bookmarkEnd w:id="863"/>
      <w:bookmarkEnd w:id="865"/>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对于持有待售的固定资产</w:t>
      </w:r>
      <w:r>
        <w:rPr>
          <w:color w:val="000000"/>
          <w:spacing w:val="0"/>
          <w:w w:val="100"/>
          <w:position w:val="0"/>
          <w:sz w:val="18"/>
          <w:szCs w:val="18"/>
        </w:rPr>
        <w:t>，</w:t>
      </w:r>
      <w:r>
        <w:rPr>
          <w:color w:val="000000"/>
          <w:spacing w:val="0"/>
          <w:w w:val="100"/>
          <w:position w:val="0"/>
        </w:rPr>
        <w:t>应当调整该项固定资产的预计净残值，使该固定资产的预计净残值反映其公允价值减去处置 费用后的金额，但不得超过符合持有待售条件时该项固定资产的原账面价值，原账面价值高于调整后预计净残值的差额，应 作为资产减值损失计入当期损益。</w:t>
      </w:r>
    </w:p>
    <w:p>
      <w:pPr>
        <w:pStyle w:val="Style33"/>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对于持有待售其他非流动资产，比照上述原则处理，持有待售的非流动资产包括单项资产和处置组，处置组是指作为整 体出售或其他方式一并处置的一组资产以及在该交易中转让的与这些资产直接相关的负债。</w:t>
      </w:r>
    </w:p>
    <w:p>
      <w:pPr>
        <w:pStyle w:val="Style37"/>
        <w:keepNext/>
        <w:keepLines/>
        <w:widowControl w:val="0"/>
        <w:shd w:val="clear" w:color="auto" w:fill="auto"/>
        <w:tabs>
          <w:tab w:pos="474" w:val="left"/>
        </w:tabs>
        <w:bidi w:val="0"/>
        <w:spacing w:before="0" w:after="300" w:line="326"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66"/>
      <w:bookmarkEnd w:id="867"/>
      <w:bookmarkEnd w:id="869"/>
    </w:p>
    <w:p>
      <w:pPr>
        <w:pStyle w:val="Style37"/>
        <w:keepNext/>
        <w:keepLines/>
        <w:widowControl w:val="0"/>
        <w:numPr>
          <w:ilvl w:val="0"/>
          <w:numId w:val="47"/>
        </w:numPr>
        <w:shd w:val="clear" w:color="auto" w:fill="auto"/>
        <w:tabs>
          <w:tab w:pos="866" w:val="left"/>
        </w:tabs>
        <w:bidi w:val="0"/>
        <w:spacing w:before="0" w:after="0" w:line="240" w:lineRule="auto"/>
        <w:ind w:left="0" w:right="0" w:firstLine="440"/>
        <w:jc w:val="both"/>
      </w:pPr>
      <w:bookmarkStart w:id="866" w:name="bookmark866"/>
      <w:bookmarkStart w:id="867" w:name="bookmark867"/>
      <w:bookmarkStart w:id="870" w:name="bookmark870"/>
      <w:bookmarkStart w:id="871" w:name="bookmark871"/>
      <w:bookmarkEnd w:id="870"/>
      <w:r>
        <w:rPr>
          <w:color w:val="000000"/>
          <w:spacing w:val="0"/>
          <w:w w:val="100"/>
          <w:position w:val="0"/>
        </w:rPr>
        <w:t>初始投资成本确定</w:t>
      </w:r>
      <w:bookmarkEnd w:id="866"/>
      <w:bookmarkEnd w:id="867"/>
      <w:bookmarkEnd w:id="871"/>
    </w:p>
    <w:p>
      <w:pPr>
        <w:pStyle w:val="Style33"/>
        <w:keepNext w:val="0"/>
        <w:keepLines w:val="0"/>
        <w:widowControl w:val="0"/>
        <w:numPr>
          <w:ilvl w:val="0"/>
          <w:numId w:val="49"/>
        </w:numPr>
        <w:shd w:val="clear" w:color="auto" w:fill="auto"/>
        <w:tabs>
          <w:tab w:pos="738" w:val="left"/>
        </w:tabs>
        <w:bidi w:val="0"/>
        <w:spacing w:before="0" w:after="0" w:line="313" w:lineRule="exact"/>
        <w:ind w:left="0" w:right="0" w:firstLine="380"/>
        <w:jc w:val="both"/>
      </w:pPr>
      <w:bookmarkStart w:id="872" w:name="bookmark872"/>
      <w:bookmarkEnd w:id="872"/>
      <w:r>
        <w:rPr>
          <w:color w:val="000000"/>
          <w:spacing w:val="0"/>
          <w:w w:val="100"/>
          <w:position w:val="0"/>
        </w:rPr>
        <w:t>对于企业合并取得的长期股权投资，如为同一控制下的企业合并，应当按照取得被合并方所有者权益账面价值的份额 确认为初始成本；非同一控制下的企业合并，应当按购买日确定的合并成本确认为初始成本；</w:t>
      </w:r>
    </w:p>
    <w:p>
      <w:pPr>
        <w:pStyle w:val="Style33"/>
        <w:keepNext w:val="0"/>
        <w:keepLines w:val="0"/>
        <w:widowControl w:val="0"/>
        <w:numPr>
          <w:ilvl w:val="0"/>
          <w:numId w:val="49"/>
        </w:numPr>
        <w:shd w:val="clear" w:color="auto" w:fill="auto"/>
        <w:tabs>
          <w:tab w:pos="753" w:val="left"/>
        </w:tabs>
        <w:bidi w:val="0"/>
        <w:spacing w:before="0" w:after="0" w:line="313" w:lineRule="exact"/>
        <w:ind w:left="0" w:right="0" w:firstLine="380"/>
        <w:jc w:val="both"/>
      </w:pPr>
      <w:bookmarkStart w:id="873" w:name="bookmark873"/>
      <w:bookmarkEnd w:id="873"/>
      <w:r>
        <w:rPr>
          <w:color w:val="000000"/>
          <w:spacing w:val="0"/>
          <w:w w:val="100"/>
          <w:position w:val="0"/>
        </w:rPr>
        <w:t>以支付现金取得的长期股权投资，初始投资成本为实际支付的购买价款；</w:t>
      </w:r>
    </w:p>
    <w:p>
      <w:pPr>
        <w:pStyle w:val="Style33"/>
        <w:keepNext w:val="0"/>
        <w:keepLines w:val="0"/>
        <w:widowControl w:val="0"/>
        <w:numPr>
          <w:ilvl w:val="0"/>
          <w:numId w:val="49"/>
        </w:numPr>
        <w:shd w:val="clear" w:color="auto" w:fill="auto"/>
        <w:tabs>
          <w:tab w:pos="753" w:val="left"/>
        </w:tabs>
        <w:bidi w:val="0"/>
        <w:spacing w:before="0" w:after="0" w:line="313" w:lineRule="exact"/>
        <w:ind w:left="0" w:right="0" w:firstLine="380"/>
        <w:jc w:val="both"/>
      </w:pPr>
      <w:bookmarkStart w:id="874" w:name="bookmark874"/>
      <w:bookmarkEnd w:id="874"/>
      <w:r>
        <w:rPr>
          <w:color w:val="000000"/>
          <w:spacing w:val="0"/>
          <w:w w:val="100"/>
          <w:position w:val="0"/>
        </w:rPr>
        <w:t>以发行权益性证券取得的长期股权投资，初始投资成本为发行权益性证券的公允价值；</w:t>
      </w:r>
    </w:p>
    <w:p>
      <w:pPr>
        <w:pStyle w:val="Style33"/>
        <w:keepNext w:val="0"/>
        <w:keepLines w:val="0"/>
        <w:widowControl w:val="0"/>
        <w:numPr>
          <w:ilvl w:val="0"/>
          <w:numId w:val="49"/>
        </w:numPr>
        <w:shd w:val="clear" w:color="auto" w:fill="auto"/>
        <w:tabs>
          <w:tab w:pos="753" w:val="left"/>
        </w:tabs>
        <w:bidi w:val="0"/>
        <w:spacing w:before="0" w:after="0" w:line="313" w:lineRule="exact"/>
        <w:ind w:left="0" w:right="0" w:firstLine="380"/>
        <w:jc w:val="both"/>
      </w:pPr>
      <w:bookmarkStart w:id="875" w:name="bookmark875"/>
      <w:bookmarkEnd w:id="875"/>
      <w:r>
        <w:rPr>
          <w:color w:val="000000"/>
          <w:spacing w:val="0"/>
          <w:w w:val="100"/>
          <w:position w:val="0"/>
        </w:rPr>
        <w:t>通过债务重组取得的长期股权投资，其初始投资成本应当按照《企业会计准则第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号——债务重组》的有关规定确定；</w:t>
      </w:r>
    </w:p>
    <w:p>
      <w:pPr>
        <w:pStyle w:val="Style33"/>
        <w:keepNext w:val="0"/>
        <w:keepLines w:val="0"/>
        <w:widowControl w:val="0"/>
        <w:numPr>
          <w:ilvl w:val="0"/>
          <w:numId w:val="49"/>
        </w:numPr>
        <w:shd w:val="clear" w:color="auto" w:fill="auto"/>
        <w:tabs>
          <w:tab w:pos="753" w:val="left"/>
        </w:tabs>
        <w:bidi w:val="0"/>
        <w:spacing w:before="0" w:after="100" w:line="313" w:lineRule="exact"/>
        <w:ind w:left="0" w:right="0" w:firstLine="380"/>
        <w:jc w:val="both"/>
      </w:pPr>
      <w:bookmarkStart w:id="876" w:name="bookmark876"/>
      <w:bookmarkEnd w:id="876"/>
      <w:r>
        <w:rPr>
          <w:color w:val="000000"/>
          <w:spacing w:val="0"/>
          <w:w w:val="100"/>
          <w:position w:val="0"/>
        </w:rPr>
        <w:t>非货币性资产交换取得，初始投资成本根据准则相关规定确定。</w:t>
      </w:r>
    </w:p>
    <w:p>
      <w:pPr>
        <w:pStyle w:val="Style37"/>
        <w:keepNext/>
        <w:keepLines/>
        <w:widowControl w:val="0"/>
        <w:numPr>
          <w:ilvl w:val="0"/>
          <w:numId w:val="47"/>
        </w:numPr>
        <w:shd w:val="clear" w:color="auto" w:fill="auto"/>
        <w:tabs>
          <w:tab w:pos="866" w:val="left"/>
        </w:tabs>
        <w:bidi w:val="0"/>
        <w:spacing w:before="0" w:after="0" w:line="326" w:lineRule="auto"/>
        <w:ind w:left="0" w:right="0" w:firstLine="440"/>
        <w:jc w:val="both"/>
      </w:pPr>
      <w:bookmarkStart w:id="877" w:name="bookmark877"/>
      <w:bookmarkStart w:id="878" w:name="bookmark878"/>
      <w:bookmarkStart w:id="879" w:name="bookmark879"/>
      <w:bookmarkStart w:id="880" w:name="bookmark880"/>
      <w:bookmarkEnd w:id="879"/>
      <w:r>
        <w:rPr>
          <w:color w:val="000000"/>
          <w:spacing w:val="0"/>
          <w:w w:val="100"/>
          <w:position w:val="0"/>
        </w:rPr>
        <w:t>后续计量及损益确认方法</w:t>
      </w:r>
      <w:bookmarkEnd w:id="877"/>
      <w:bookmarkEnd w:id="878"/>
      <w:bookmarkEnd w:id="880"/>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投资方能够对被投资单位实施控制的长期股权投资应当采用成本法核算。采用成本法核算的长期股权投资，除追加或收 回投资外，账面价值一般不变。当宣告分派的利润或现金股利计算应分得的部分，确认投资收益。</w:t>
      </w:r>
    </w:p>
    <w:p>
      <w:pPr>
        <w:pStyle w:val="Style33"/>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投资方对联营企业和合营企业的长期股权投资采用权益法核算。投资方对联营企业的权益性投资，其中一部分通过风险 投资机构、共同基金、信托公司或包括投连险基金在内的类似主体间接持有的，无论以上主体是否对这部分投资具有重大影 响，投资方都可以按照《企业会计准则第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号——金融工具确认和计量》的有关规定，对间接持有的该部分投资选择以公允 价值计量且其变动计入损益，并对其余部分采用权益法核算。采用权益法核算的长期股权投资，按照应享有或应分担的被投 资单位实现的净损益的份额，确认投资收益并调整长期股权投资。当宣告分派的利润或现金股利计算应分得的部分，相应减 少长期股权投资的账面价值。</w:t>
      </w:r>
    </w:p>
    <w:p>
      <w:pPr>
        <w:pStyle w:val="Style37"/>
        <w:keepNext/>
        <w:keepLines/>
        <w:widowControl w:val="0"/>
        <w:numPr>
          <w:ilvl w:val="0"/>
          <w:numId w:val="47"/>
        </w:numPr>
        <w:shd w:val="clear" w:color="auto" w:fill="auto"/>
        <w:tabs>
          <w:tab w:pos="866" w:val="left"/>
        </w:tabs>
        <w:bidi w:val="0"/>
        <w:spacing w:before="0" w:after="0" w:line="326" w:lineRule="auto"/>
        <w:ind w:left="0" w:right="0" w:firstLine="440"/>
        <w:jc w:val="both"/>
      </w:pPr>
      <w:bookmarkStart w:id="881" w:name="bookmark881"/>
      <w:bookmarkStart w:id="882" w:name="bookmark882"/>
      <w:bookmarkStart w:id="883" w:name="bookmark883"/>
      <w:bookmarkStart w:id="884" w:name="bookmark884"/>
      <w:bookmarkEnd w:id="883"/>
      <w:r>
        <w:rPr>
          <w:color w:val="000000"/>
          <w:spacing w:val="0"/>
          <w:w w:val="100"/>
          <w:position w:val="0"/>
        </w:rPr>
        <w:t>长期股权投资核算方法的转换</w:t>
      </w:r>
      <w:bookmarkEnd w:id="881"/>
      <w:bookmarkEnd w:id="882"/>
      <w:bookmarkEnd w:id="884"/>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公允价值计量转权益法核算：原持有的对被投资单位的股权投资(不具有控制、共同控制或重大影响的)，按照金融工 具确认和计量准则进行会计处理的，因追加投资等原因导致持股比例上升，能够对被投资单位施加共同控制或重大影响的， </w:t>
      </w:r>
      <w:r>
        <w:rPr>
          <w:color w:val="000000"/>
          <w:spacing w:val="0"/>
          <w:w w:val="100"/>
          <w:position w:val="0"/>
        </w:rPr>
        <w:t>在转按权益法核算时，投资方应当按照金融工具确认和计量准则确定的原股权投资的公允价值加上为取得新增投资而应支付 对价的公允价值，作为改按权益法核算的初始投资成本。</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公允价值计量或权益法核算转成本法核算：投资方原持有的对被投资单位不具有控制、共同控制或重大影响的按照金融 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权益法核算转公允价值计量：原持有的对被投资单位具有共同控制或重大影响的长期股权投资，因部分处置等原因导致 持股比例下降，不能再对被投资单位实施共同控制或重大影响的，应改按金融工具确认和计量准则对剩余股权投资进行会计 处理，其在丧失共同控制或重大影响之目的公允价值与账面价值之间的差额计入当期损益。</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成本法转权益法:因处置投资等原因导致对被投资单位由能够实施控制转为具有重大影响或者与其他投资方一起实施共 同控制的，首先应按处置投资的比例结转应终止确认的长期股权投资成本。然后比较剩余长期股权投资的成本与按照剩余持 股比例计算原投资时应享有被投资单位可辨认净资产公允价值的份额，前者大于后者的，属于投资作价中体现的商誉部分， 不调整长期股权投资的账面价值；前者小于后者的，在调整长期股权投资成本的同时，调整留存收益。</w:t>
      </w:r>
    </w:p>
    <w:p>
      <w:pPr>
        <w:pStyle w:val="Style37"/>
        <w:keepNext/>
        <w:keepLines/>
        <w:widowControl w:val="0"/>
        <w:numPr>
          <w:ilvl w:val="0"/>
          <w:numId w:val="47"/>
        </w:numPr>
        <w:shd w:val="clear" w:color="auto" w:fill="auto"/>
        <w:tabs>
          <w:tab w:pos="866" w:val="left"/>
        </w:tabs>
        <w:bidi w:val="0"/>
        <w:spacing w:before="0" w:after="0" w:line="326" w:lineRule="auto"/>
        <w:ind w:left="0" w:right="0" w:firstLine="440"/>
        <w:jc w:val="both"/>
      </w:pPr>
      <w:bookmarkStart w:id="885" w:name="bookmark885"/>
      <w:bookmarkStart w:id="886" w:name="bookmark886"/>
      <w:bookmarkStart w:id="887" w:name="bookmark887"/>
      <w:bookmarkStart w:id="888" w:name="bookmark888"/>
      <w:bookmarkEnd w:id="887"/>
      <w:r>
        <w:rPr>
          <w:color w:val="000000"/>
          <w:spacing w:val="0"/>
          <w:w w:val="100"/>
          <w:position w:val="0"/>
        </w:rPr>
        <w:t>确定对被投资单位具有共同控制、重大影响的依据</w:t>
      </w:r>
      <w:bookmarkEnd w:id="885"/>
      <w:bookmarkEnd w:id="886"/>
      <w:bookmarkEnd w:id="888"/>
    </w:p>
    <w:p>
      <w:pPr>
        <w:pStyle w:val="Style33"/>
        <w:keepNext w:val="0"/>
        <w:keepLines w:val="0"/>
        <w:widowControl w:val="0"/>
        <w:numPr>
          <w:ilvl w:val="0"/>
          <w:numId w:val="51"/>
        </w:numPr>
        <w:shd w:val="clear" w:color="auto" w:fill="auto"/>
        <w:tabs>
          <w:tab w:pos="733" w:val="left"/>
        </w:tabs>
        <w:bidi w:val="0"/>
        <w:spacing w:before="0" w:after="0" w:line="312" w:lineRule="exact"/>
        <w:ind w:left="0" w:right="0" w:firstLine="380"/>
        <w:jc w:val="both"/>
      </w:pPr>
      <w:bookmarkStart w:id="889" w:name="bookmark889"/>
      <w:bookmarkEnd w:id="889"/>
      <w:r>
        <w:rPr>
          <w:color w:val="000000"/>
          <w:spacing w:val="0"/>
          <w:w w:val="100"/>
          <w:position w:val="0"/>
        </w:rPr>
        <w:t>确定对被投资单位具有共同控制的依据:是指对某项安排的回报产生重大影响的活动必须经过分享控制权的参与方一 致同意后才能决策。包括商品或劳务的销售和购买、金融资产的管理、资产的购买和处置、研究与开发活动以及融资活动等。</w:t>
      </w:r>
    </w:p>
    <w:p>
      <w:pPr>
        <w:pStyle w:val="Style33"/>
        <w:keepNext w:val="0"/>
        <w:keepLines w:val="0"/>
        <w:widowControl w:val="0"/>
        <w:numPr>
          <w:ilvl w:val="0"/>
          <w:numId w:val="51"/>
        </w:numPr>
        <w:shd w:val="clear" w:color="auto" w:fill="auto"/>
        <w:tabs>
          <w:tab w:pos="733" w:val="left"/>
        </w:tabs>
        <w:bidi w:val="0"/>
        <w:spacing w:before="0" w:after="100" w:line="312" w:lineRule="exact"/>
        <w:ind w:left="0" w:right="0" w:firstLine="380"/>
        <w:jc w:val="both"/>
      </w:pPr>
      <w:bookmarkStart w:id="890" w:name="bookmark890"/>
      <w:bookmarkEnd w:id="890"/>
      <w:r>
        <w:rPr>
          <w:color w:val="000000"/>
          <w:spacing w:val="0"/>
          <w:w w:val="100"/>
          <w:position w:val="0"/>
        </w:rPr>
        <w:t>确定对被投资单位具有重大影响的依据：当持有被投资单位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的表决权资本时，具有重大影响。或虽不 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，但符合下列条件之一时，具有重大影响：</w:t>
      </w:r>
    </w:p>
    <w:p>
      <w:pPr>
        <w:pStyle w:val="Style33"/>
        <w:keepNext w:val="0"/>
        <w:keepLines w:val="0"/>
        <w:widowControl w:val="0"/>
        <w:shd w:val="clear" w:color="auto" w:fill="auto"/>
        <w:tabs>
          <w:tab w:pos="772" w:val="left"/>
        </w:tabs>
        <w:bidi w:val="0"/>
        <w:spacing w:before="0" w:after="0" w:line="360" w:lineRule="auto"/>
        <w:ind w:left="0" w:right="0" w:firstLine="380"/>
        <w:jc w:val="both"/>
      </w:pPr>
      <w:bookmarkStart w:id="891" w:name="bookmark891"/>
      <w:r>
        <w:rPr>
          <w:rFonts w:ascii="Times New Roman" w:eastAsia="Times New Roman" w:hAnsi="Times New Roman" w:cs="Times New Roman"/>
          <w:color w:val="000000"/>
          <w:spacing w:val="0"/>
          <w:w w:val="100"/>
          <w:position w:val="0"/>
          <w:sz w:val="18"/>
          <w:szCs w:val="18"/>
        </w:rPr>
        <w:t>A</w:t>
      </w:r>
      <w:bookmarkEnd w:id="891"/>
      <w:r>
        <w:rPr>
          <w:color w:val="000000"/>
          <w:spacing w:val="0"/>
          <w:w w:val="100"/>
          <w:position w:val="0"/>
        </w:rPr>
        <w:t>、</w:t>
        <w:tab/>
      </w:r>
      <w:r>
        <w:rPr>
          <w:color w:val="000000"/>
          <w:spacing w:val="0"/>
          <w:w w:val="100"/>
          <w:position w:val="0"/>
        </w:rPr>
        <w:t>在被投资单位的董事会或类似的权力机构中派有代表；</w:t>
      </w:r>
    </w:p>
    <w:p>
      <w:pPr>
        <w:pStyle w:val="Style33"/>
        <w:keepNext w:val="0"/>
        <w:keepLines w:val="0"/>
        <w:widowControl w:val="0"/>
        <w:shd w:val="clear" w:color="auto" w:fill="auto"/>
        <w:tabs>
          <w:tab w:pos="772" w:val="left"/>
        </w:tabs>
        <w:bidi w:val="0"/>
        <w:spacing w:before="0" w:after="0" w:line="360" w:lineRule="auto"/>
        <w:ind w:left="0" w:right="0" w:firstLine="380"/>
        <w:jc w:val="both"/>
      </w:pPr>
      <w:bookmarkStart w:id="892" w:name="bookmark892"/>
      <w:r>
        <w:rPr>
          <w:rFonts w:ascii="Times New Roman" w:eastAsia="Times New Roman" w:hAnsi="Times New Roman" w:cs="Times New Roman"/>
          <w:color w:val="000000"/>
          <w:spacing w:val="0"/>
          <w:w w:val="100"/>
          <w:position w:val="0"/>
          <w:sz w:val="18"/>
          <w:szCs w:val="18"/>
        </w:rPr>
        <w:t>B</w:t>
      </w:r>
      <w:bookmarkEnd w:id="892"/>
      <w:r>
        <w:rPr>
          <w:color w:val="000000"/>
          <w:spacing w:val="0"/>
          <w:w w:val="100"/>
          <w:position w:val="0"/>
        </w:rPr>
        <w:t>、</w:t>
        <w:tab/>
      </w:r>
      <w:r>
        <w:rPr>
          <w:color w:val="000000"/>
          <w:spacing w:val="0"/>
          <w:w w:val="100"/>
          <w:position w:val="0"/>
        </w:rPr>
        <w:t>参与被投资单位的政策制定过程；</w:t>
      </w:r>
    </w:p>
    <w:p>
      <w:pPr>
        <w:pStyle w:val="Style33"/>
        <w:keepNext w:val="0"/>
        <w:keepLines w:val="0"/>
        <w:widowControl w:val="0"/>
        <w:shd w:val="clear" w:color="auto" w:fill="auto"/>
        <w:tabs>
          <w:tab w:pos="772" w:val="left"/>
        </w:tabs>
        <w:bidi w:val="0"/>
        <w:spacing w:before="0" w:after="0" w:line="360" w:lineRule="auto"/>
        <w:ind w:left="0" w:right="0" w:firstLine="380"/>
        <w:jc w:val="both"/>
      </w:pPr>
      <w:bookmarkStart w:id="893" w:name="bookmark893"/>
      <w:r>
        <w:rPr>
          <w:rFonts w:ascii="Times New Roman" w:eastAsia="Times New Roman" w:hAnsi="Times New Roman" w:cs="Times New Roman"/>
          <w:color w:val="000000"/>
          <w:spacing w:val="0"/>
          <w:w w:val="100"/>
          <w:position w:val="0"/>
          <w:sz w:val="18"/>
          <w:szCs w:val="18"/>
        </w:rPr>
        <w:t>C</w:t>
      </w:r>
      <w:bookmarkEnd w:id="893"/>
      <w:r>
        <w:rPr>
          <w:color w:val="000000"/>
          <w:spacing w:val="0"/>
          <w:w w:val="100"/>
          <w:position w:val="0"/>
        </w:rPr>
        <w:t>、</w:t>
        <w:tab/>
      </w:r>
      <w:r>
        <w:rPr>
          <w:color w:val="000000"/>
          <w:spacing w:val="0"/>
          <w:w w:val="100"/>
          <w:position w:val="0"/>
        </w:rPr>
        <w:t>向被投资单位派出管理人员；</w:t>
      </w:r>
    </w:p>
    <w:p>
      <w:pPr>
        <w:pStyle w:val="Style33"/>
        <w:keepNext w:val="0"/>
        <w:keepLines w:val="0"/>
        <w:widowControl w:val="0"/>
        <w:shd w:val="clear" w:color="auto" w:fill="auto"/>
        <w:tabs>
          <w:tab w:pos="772" w:val="left"/>
        </w:tabs>
        <w:bidi w:val="0"/>
        <w:spacing w:before="0" w:after="0" w:line="360" w:lineRule="auto"/>
        <w:ind w:left="0" w:right="0" w:firstLine="380"/>
        <w:jc w:val="both"/>
      </w:pPr>
      <w:bookmarkStart w:id="894" w:name="bookmark894"/>
      <w:r>
        <w:rPr>
          <w:rFonts w:ascii="Times New Roman" w:eastAsia="Times New Roman" w:hAnsi="Times New Roman" w:cs="Times New Roman"/>
          <w:color w:val="000000"/>
          <w:spacing w:val="0"/>
          <w:w w:val="100"/>
          <w:position w:val="0"/>
          <w:sz w:val="18"/>
          <w:szCs w:val="18"/>
        </w:rPr>
        <w:t>D</w:t>
      </w:r>
      <w:bookmarkEnd w:id="894"/>
      <w:r>
        <w:rPr>
          <w:color w:val="000000"/>
          <w:spacing w:val="0"/>
          <w:w w:val="100"/>
          <w:position w:val="0"/>
        </w:rPr>
        <w:t>、</w:t>
        <w:tab/>
      </w:r>
      <w:r>
        <w:rPr>
          <w:color w:val="000000"/>
          <w:spacing w:val="0"/>
          <w:w w:val="100"/>
          <w:position w:val="0"/>
        </w:rPr>
        <w:t>被投资单位依赖投资公司的技术或技术资料；</w:t>
      </w:r>
    </w:p>
    <w:p>
      <w:pPr>
        <w:pStyle w:val="Style33"/>
        <w:keepNext w:val="0"/>
        <w:keepLines w:val="0"/>
        <w:widowControl w:val="0"/>
        <w:shd w:val="clear" w:color="auto" w:fill="auto"/>
        <w:tabs>
          <w:tab w:pos="753" w:val="left"/>
        </w:tabs>
        <w:bidi w:val="0"/>
        <w:spacing w:before="0" w:after="0" w:line="360" w:lineRule="auto"/>
        <w:ind w:left="0" w:right="0" w:firstLine="380"/>
        <w:jc w:val="both"/>
      </w:pPr>
      <w:bookmarkStart w:id="895" w:name="bookmark895"/>
      <w:r>
        <w:rPr>
          <w:rFonts w:ascii="Times New Roman" w:eastAsia="Times New Roman" w:hAnsi="Times New Roman" w:cs="Times New Roman"/>
          <w:color w:val="000000"/>
          <w:spacing w:val="0"/>
          <w:w w:val="100"/>
          <w:position w:val="0"/>
          <w:sz w:val="18"/>
          <w:szCs w:val="18"/>
        </w:rPr>
        <w:t>E</w:t>
      </w:r>
      <w:bookmarkEnd w:id="895"/>
      <w:r>
        <w:rPr>
          <w:color w:val="000000"/>
          <w:spacing w:val="0"/>
          <w:w w:val="100"/>
          <w:position w:val="0"/>
        </w:rPr>
        <w:t>、</w:t>
        <w:tab/>
      </w:r>
      <w:r>
        <w:rPr>
          <w:color w:val="000000"/>
          <w:spacing w:val="0"/>
          <w:w w:val="100"/>
          <w:position w:val="0"/>
        </w:rPr>
        <w:t>与被投资单位之间发生重要交易。</w:t>
      </w:r>
    </w:p>
    <w:p>
      <w:pPr>
        <w:pStyle w:val="Style37"/>
        <w:keepNext/>
        <w:keepLines/>
        <w:widowControl w:val="0"/>
        <w:numPr>
          <w:ilvl w:val="0"/>
          <w:numId w:val="47"/>
        </w:numPr>
        <w:shd w:val="clear" w:color="auto" w:fill="auto"/>
        <w:tabs>
          <w:tab w:pos="866" w:val="left"/>
        </w:tabs>
        <w:bidi w:val="0"/>
        <w:spacing w:before="0" w:after="0" w:line="326" w:lineRule="auto"/>
        <w:ind w:left="0" w:right="0" w:firstLine="440"/>
        <w:jc w:val="both"/>
      </w:pPr>
      <w:bookmarkStart w:id="896" w:name="bookmark896"/>
      <w:bookmarkStart w:id="897" w:name="bookmark897"/>
      <w:bookmarkStart w:id="898" w:name="bookmark898"/>
      <w:bookmarkStart w:id="899" w:name="bookmark899"/>
      <w:bookmarkEnd w:id="898"/>
      <w:r>
        <w:rPr>
          <w:color w:val="000000"/>
          <w:spacing w:val="0"/>
          <w:w w:val="100"/>
          <w:position w:val="0"/>
        </w:rPr>
        <w:t>减值测试方法及减值准备计提方法</w:t>
      </w:r>
      <w:bookmarkEnd w:id="896"/>
      <w:bookmarkEnd w:id="897"/>
      <w:bookmarkEnd w:id="899"/>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资产负债表日，本公司对长期股权投资检查是否存在可能发生减值的迹象，当存在减值迹象时应进行减值测试确认其可 收回金额，按可收回金额低于账面价值部分计提减值准备，减值损失一经计提，在以后会计期间不再转回。</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可收回金额按照长期股权投资出售的公允价值净额与预计未来现金流量的现值之间孰高确定。</w:t>
      </w:r>
    </w:p>
    <w:p>
      <w:pPr>
        <w:pStyle w:val="Style37"/>
        <w:keepNext/>
        <w:keepLines/>
        <w:widowControl w:val="0"/>
        <w:shd w:val="clear" w:color="auto" w:fill="auto"/>
        <w:bidi w:val="0"/>
        <w:spacing w:before="0" w:after="200" w:line="326"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00"/>
      <w:bookmarkEnd w:id="901"/>
      <w:bookmarkEnd w:id="903"/>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投资性房地产指能够单独计量和出售的，为赚取租金或资本增值，或者两者兼有而持有的房地产。</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投资性房地产取得时按照成本进行初始计量。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公司对投资性房地产采用成本模式进行后续计量。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采用成本模式计量的建筑物的后续计量采用与本公司固定资产相同的折旧政策，采用成本模式计量的土地使用权的后续 计量按与无形资产相同的摊销政策执行。</w:t>
      </w:r>
    </w:p>
    <w:p>
      <w:pPr>
        <w:pStyle w:val="Style33"/>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有确凿证据表明房地产用途发生改变的，投资性房地产转换为自用房地产时，应当将房地产转换前的账面价值作为转换 后的入账价值。自用房地产或存货转换为采用公允价值模式计量的投资性房地产时，投资性房地产按照转换当日的公允价值 计价，转换当日的公允价值小于原账面价值的，其差额计入当期损益；转换当日的公允价值大于原账面价值的，其差额计入 所有者权益。</w:t>
      </w:r>
    </w:p>
    <w:p>
      <w:pPr>
        <w:pStyle w:val="Style37"/>
        <w:keepNext/>
        <w:keepLines/>
        <w:widowControl w:val="0"/>
        <w:shd w:val="clear" w:color="auto" w:fill="auto"/>
        <w:bidi w:val="0"/>
        <w:spacing w:before="0" w:after="38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04"/>
      <w:bookmarkEnd w:id="905"/>
      <w:bookmarkEnd w:id="907"/>
    </w:p>
    <w:p>
      <w:pPr>
        <w:pStyle w:val="Style37"/>
        <w:keepNext/>
        <w:keepLines/>
        <w:widowControl w:val="0"/>
        <w:shd w:val="clear" w:color="auto" w:fill="auto"/>
        <w:bidi w:val="0"/>
        <w:spacing w:before="0" w:after="380" w:line="240" w:lineRule="auto"/>
        <w:ind w:left="0" w:right="0" w:firstLine="0"/>
        <w:jc w:val="both"/>
      </w:pPr>
      <w:bookmarkStart w:id="904" w:name="bookmark904"/>
      <w:bookmarkStart w:id="905" w:name="bookmark905"/>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4"/>
      <w:bookmarkEnd w:id="905"/>
      <w:bookmarkEnd w:id="909"/>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为生产商品、提供劳务、出租或经营管理而持有且使用寿命超过一个会计年度且未列入存货的有形资产。</w:t>
      </w:r>
    </w:p>
    <w:p>
      <w:pPr>
        <w:pStyle w:val="Style37"/>
        <w:keepNext/>
        <w:keepLines/>
        <w:widowControl w:val="0"/>
        <w:shd w:val="clear" w:color="auto" w:fill="auto"/>
        <w:bidi w:val="0"/>
        <w:spacing w:before="0" w:after="320" w:line="240" w:lineRule="auto"/>
        <w:ind w:left="0" w:right="0" w:firstLine="14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0"/>
      <w:bookmarkEnd w:id="911"/>
      <w:bookmarkEnd w:id="91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9.50%-24.25%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9.50%-16.17%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按节能效益分摊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4"/>
      <w:bookmarkEnd w:id="915"/>
      <w:bookmarkEnd w:id="917"/>
    </w:p>
    <w:p>
      <w:pPr>
        <w:pStyle w:val="Style33"/>
        <w:keepNext w:val="0"/>
        <w:keepLines w:val="0"/>
        <w:widowControl w:val="0"/>
        <w:numPr>
          <w:ilvl w:val="0"/>
          <w:numId w:val="53"/>
        </w:numPr>
        <w:shd w:val="clear" w:color="auto" w:fill="auto"/>
        <w:tabs>
          <w:tab w:pos="728" w:val="left"/>
        </w:tabs>
        <w:bidi w:val="0"/>
        <w:spacing w:before="0" w:after="0" w:line="310" w:lineRule="exact"/>
        <w:ind w:left="0" w:right="0" w:firstLine="380"/>
        <w:jc w:val="both"/>
      </w:pPr>
      <w:bookmarkStart w:id="918" w:name="bookmark918"/>
      <w:bookmarkEnd w:id="918"/>
      <w:r>
        <w:rPr>
          <w:color w:val="000000"/>
          <w:spacing w:val="0"/>
          <w:w w:val="100"/>
          <w:position w:val="0"/>
        </w:rPr>
        <w:t>融资租赁租入的固定资产，按租赁开始日租赁资产公允价值与最低租赁付款额的现值两者中较低者，作为入账价值。 承租人在租赁谈判和签订租赁合同过程中发生的，可归属于租赁项目的手续费、律师费、差旅费、印花税等初始直接费用， 计入租入资产价值。</w:t>
      </w:r>
    </w:p>
    <w:p>
      <w:pPr>
        <w:pStyle w:val="Style33"/>
        <w:keepNext w:val="0"/>
        <w:keepLines w:val="0"/>
        <w:widowControl w:val="0"/>
        <w:numPr>
          <w:ilvl w:val="0"/>
          <w:numId w:val="53"/>
        </w:numPr>
        <w:shd w:val="clear" w:color="auto" w:fill="auto"/>
        <w:tabs>
          <w:tab w:pos="733" w:val="left"/>
        </w:tabs>
        <w:bidi w:val="0"/>
        <w:spacing w:before="0" w:after="380" w:line="314" w:lineRule="exact"/>
        <w:ind w:left="0" w:right="0" w:firstLine="380"/>
        <w:jc w:val="both"/>
      </w:pPr>
      <w:bookmarkStart w:id="919" w:name="bookmark919"/>
      <w:bookmarkEnd w:id="919"/>
      <w:r>
        <w:rPr>
          <w:color w:val="000000"/>
          <w:spacing w:val="0"/>
          <w:w w:val="100"/>
          <w:position w:val="0"/>
        </w:rPr>
        <w:t>承租人采用与自有固定资产相一致的折旧政策计提租赁资产折旧。能够合理确定租赁期届满时取得租赁资产所有权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37"/>
        <w:keepNext/>
        <w:keepLines/>
        <w:widowControl w:val="0"/>
        <w:shd w:val="clear" w:color="auto" w:fill="auto"/>
        <w:tabs>
          <w:tab w:pos="480"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20"/>
      <w:bookmarkEnd w:id="921"/>
      <w:bookmarkEnd w:id="923"/>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在建工程是指正在施工中尚未完工或虽已完工但尚未达到预定可使用状态的工程。在建工程按实际发生的支出确定其工 程成本。</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所建造的固定资产已达到预定可使用状态，但尚未办理竣工决算的，自达到预定可使用状态之日起，根据工程预算、造 价或者工程实际成本等，按估计的价值转入固定资产，待办理了竣工决算手续后再作调整。</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在建工程减值准备的计提按照资产减值核算方法处理。在建工程减值损失一经确认，在以后会计期间不再转回。</w:t>
      </w:r>
    </w:p>
    <w:p>
      <w:pPr>
        <w:pStyle w:val="Style37"/>
        <w:keepNext/>
        <w:keepLines/>
        <w:widowControl w:val="0"/>
        <w:shd w:val="clear" w:color="auto" w:fill="auto"/>
        <w:tabs>
          <w:tab w:pos="480" w:val="left"/>
        </w:tabs>
        <w:bidi w:val="0"/>
        <w:spacing w:before="0" w:after="28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24"/>
      <w:bookmarkEnd w:id="925"/>
      <w:bookmarkEnd w:id="927"/>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借款费用包括借款利息、折价或者溢价的摊销、辅助费用以及因外币借款而发生的汇兑差额等。公司发生的借款费用， 可直接归属于符合资本化条件的资产的购建，予以资本化，计入相关资产成本；其他借款费用，在发生时根据其发生额确认 为费用，计入当期损益。</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借款费用同时满足下列条件的，才能开始资本化：</w:t>
      </w:r>
    </w:p>
    <w:p>
      <w:pPr>
        <w:pStyle w:val="Style33"/>
        <w:keepNext w:val="0"/>
        <w:keepLines w:val="0"/>
        <w:widowControl w:val="0"/>
        <w:shd w:val="clear" w:color="auto" w:fill="auto"/>
        <w:tabs>
          <w:tab w:pos="901" w:val="left"/>
        </w:tabs>
        <w:bidi w:val="0"/>
        <w:spacing w:before="0" w:after="0" w:line="312" w:lineRule="exact"/>
        <w:ind w:left="0" w:right="0" w:firstLine="38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资产支出已经发生，资产支出包括为购建符合资本化条件的资产而以支付现金、转移非现金资产或者承担带息债 务形式发生的支出；</w:t>
      </w:r>
    </w:p>
    <w:p>
      <w:pPr>
        <w:pStyle w:val="Style33"/>
        <w:keepNext w:val="0"/>
        <w:keepLines w:val="0"/>
        <w:widowControl w:val="0"/>
        <w:shd w:val="clear" w:color="auto" w:fill="auto"/>
        <w:tabs>
          <w:tab w:pos="820" w:val="left"/>
        </w:tabs>
        <w:bidi w:val="0"/>
        <w:spacing w:before="0" w:after="300" w:line="312" w:lineRule="exact"/>
        <w:ind w:left="0" w:right="0" w:firstLine="38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3"/>
        <w:keepNext w:val="0"/>
        <w:keepLines w:val="0"/>
        <w:widowControl w:val="0"/>
        <w:shd w:val="clear" w:color="auto" w:fill="auto"/>
        <w:bidi w:val="0"/>
        <w:spacing w:before="0" w:after="0" w:line="314" w:lineRule="exact"/>
        <w:ind w:left="0" w:right="0" w:firstLine="38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）为使资产达到预定可使用状态所必要的购建活动已经开始。</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为购建符合资本化条件的资产而借入专门借款的，以专门借款当期实际发生的利息费用，减去将尚未动用的借款资金存 入银行取得的利息收入或进行暂时性投资取得的投资收益后的金额确定。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为购建符合资本化条件的资产而占用了一般借款的，根据累计资产支出超过专门借款部分的资产支出加权平均数乘以所 占用一般借款的资本化率，计算确定一般借款应予资本化的利息金额。资本化率根据一般借款加权平均利率计算确认。</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符合资本化条件的资产在购建过程中发生非正常中断、且中断时间连续超过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个月的，暂停借款费用的资本化，在中断 期间发生的借款费用，计入当期损益。</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购建符合资本化条件的资产达到预定可使用状态之后所发生的借款费用，根据其发生额确认为费用，计入当期损益。</w:t>
      </w:r>
    </w:p>
    <w:p>
      <w:pPr>
        <w:pStyle w:val="Style37"/>
        <w:keepNext/>
        <w:keepLines/>
        <w:widowControl w:val="0"/>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31"/>
      <w:bookmarkEnd w:id="932"/>
      <w:bookmarkEnd w:id="934"/>
    </w:p>
    <w:p>
      <w:pPr>
        <w:pStyle w:val="Style37"/>
        <w:keepNext/>
        <w:keepLines/>
        <w:widowControl w:val="0"/>
        <w:shd w:val="clear" w:color="auto" w:fill="auto"/>
        <w:bidi w:val="0"/>
        <w:spacing w:before="0" w:after="240" w:line="240" w:lineRule="auto"/>
        <w:ind w:left="0" w:right="0" w:firstLine="0"/>
        <w:jc w:val="left"/>
      </w:pPr>
      <w:bookmarkStart w:id="931" w:name="bookmark931"/>
      <w:bookmarkStart w:id="932" w:name="bookmark932"/>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1"/>
      <w:bookmarkEnd w:id="932"/>
      <w:bookmarkEnd w:id="936"/>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否</w:t>
      </w:r>
    </w:p>
    <w:p>
      <w:pPr>
        <w:pStyle w:val="Style33"/>
        <w:keepNext w:val="0"/>
        <w:keepLines w:val="0"/>
        <w:widowControl w:val="0"/>
        <w:numPr>
          <w:ilvl w:val="0"/>
          <w:numId w:val="55"/>
        </w:numPr>
        <w:shd w:val="clear" w:color="auto" w:fill="auto"/>
        <w:tabs>
          <w:tab w:pos="738" w:val="left"/>
        </w:tabs>
        <w:bidi w:val="0"/>
        <w:spacing w:before="0" w:after="0" w:line="310" w:lineRule="exact"/>
        <w:ind w:left="0" w:right="0" w:firstLine="380"/>
        <w:jc w:val="both"/>
      </w:pPr>
      <w:bookmarkStart w:id="937" w:name="bookmark937"/>
      <w:bookmarkEnd w:id="937"/>
      <w:r>
        <w:rPr>
          <w:color w:val="000000"/>
          <w:spacing w:val="0"/>
          <w:w w:val="100"/>
          <w:position w:val="0"/>
        </w:rPr>
        <w:t>无形资产是指公司拥有或实际控制的没有实物形态的可辨认非货币性资产，只有与无形资产有关的经济利益很可能流 入公司，同时该无形资产的成本能够可靠计量时，无形资产才予以确认。</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根据其使用寿命分为使用寿命有限的无形资产和使用寿命不确定的无形资产。无形资产按照成本作进行初始计量。</w:t>
      </w:r>
    </w:p>
    <w:p>
      <w:pPr>
        <w:pStyle w:val="Style33"/>
        <w:keepNext w:val="0"/>
        <w:keepLines w:val="0"/>
        <w:widowControl w:val="0"/>
        <w:numPr>
          <w:ilvl w:val="0"/>
          <w:numId w:val="55"/>
        </w:numPr>
        <w:shd w:val="clear" w:color="auto" w:fill="auto"/>
        <w:tabs>
          <w:tab w:pos="733" w:val="left"/>
        </w:tabs>
        <w:bidi w:val="0"/>
        <w:spacing w:before="0" w:after="0" w:line="310" w:lineRule="exact"/>
        <w:ind w:left="0" w:right="0" w:firstLine="380"/>
        <w:jc w:val="both"/>
      </w:pPr>
      <w:bookmarkStart w:id="938" w:name="bookmark938"/>
      <w:bookmarkEnd w:id="938"/>
      <w:r>
        <w:rPr>
          <w:color w:val="000000"/>
          <w:spacing w:val="0"/>
          <w:w w:val="100"/>
          <w:position w:val="0"/>
        </w:rPr>
        <w:t>公司取得的土地使用权按取得时的实际成本进行初始计量;企业取得的非专利技术按照双方协议确定的价格进行初始 计量。</w:t>
      </w:r>
    </w:p>
    <w:p>
      <w:pPr>
        <w:pStyle w:val="Style33"/>
        <w:keepNext w:val="0"/>
        <w:keepLines w:val="0"/>
        <w:widowControl w:val="0"/>
        <w:numPr>
          <w:ilvl w:val="0"/>
          <w:numId w:val="55"/>
        </w:numPr>
        <w:shd w:val="clear" w:color="auto" w:fill="auto"/>
        <w:tabs>
          <w:tab w:pos="753" w:val="left"/>
        </w:tabs>
        <w:bidi w:val="0"/>
        <w:spacing w:before="0" w:after="0" w:line="310" w:lineRule="exact"/>
        <w:ind w:left="0" w:right="0" w:firstLine="380"/>
        <w:jc w:val="both"/>
      </w:pPr>
      <w:bookmarkStart w:id="939" w:name="bookmark939"/>
      <w:bookmarkEnd w:id="939"/>
      <w:r>
        <w:rPr>
          <w:color w:val="000000"/>
          <w:spacing w:val="0"/>
          <w:w w:val="100"/>
          <w:position w:val="0"/>
        </w:rPr>
        <w:t>无形资产使用寿命的确定及复核</w:t>
      </w:r>
    </w:p>
    <w:p>
      <w:pPr>
        <w:pStyle w:val="Style33"/>
        <w:keepNext w:val="0"/>
        <w:keepLines w:val="0"/>
        <w:widowControl w:val="0"/>
        <w:shd w:val="clear" w:color="auto" w:fill="auto"/>
        <w:tabs>
          <w:tab w:pos="747" w:val="left"/>
        </w:tabs>
        <w:bidi w:val="0"/>
        <w:spacing w:before="0" w:after="0" w:line="319" w:lineRule="exact"/>
        <w:ind w:left="0" w:right="0" w:firstLine="380"/>
        <w:jc w:val="both"/>
      </w:pPr>
      <w:bookmarkStart w:id="940" w:name="bookmark940"/>
      <w:r>
        <w:rPr>
          <w:rFonts w:ascii="Times New Roman" w:eastAsia="Times New Roman" w:hAnsi="Times New Roman" w:cs="Times New Roman"/>
          <w:color w:val="000000"/>
          <w:spacing w:val="0"/>
          <w:w w:val="100"/>
          <w:position w:val="0"/>
          <w:sz w:val="18"/>
          <w:szCs w:val="18"/>
        </w:rPr>
        <w:t>A</w:t>
      </w:r>
      <w:bookmarkEnd w:id="940"/>
      <w:r>
        <w:rPr>
          <w:color w:val="000000"/>
          <w:spacing w:val="0"/>
          <w:w w:val="100"/>
          <w:position w:val="0"/>
        </w:rPr>
        <w:t>、</w:t>
        <w:tab/>
      </w:r>
      <w:r>
        <w:rPr>
          <w:color w:val="000000"/>
          <w:spacing w:val="0"/>
          <w:w w:val="100"/>
          <w:position w:val="0"/>
        </w:rPr>
        <w:t>公司无形资产源自合同性权利或其他法定权利</w:t>
      </w:r>
      <w:r>
        <w:rPr>
          <w:color w:val="000000"/>
          <w:spacing w:val="0"/>
          <w:w w:val="100"/>
          <w:position w:val="0"/>
          <w:sz w:val="18"/>
          <w:szCs w:val="18"/>
        </w:rPr>
        <w:t>，</w:t>
      </w:r>
      <w:r>
        <w:rPr>
          <w:color w:val="000000"/>
          <w:spacing w:val="0"/>
          <w:w w:val="100"/>
          <w:position w:val="0"/>
        </w:rPr>
        <w:t>且合同规定或法律规定有明确的使用年限，其使用寿命按照合同性 权利或其他法定权利的期限确定。</w:t>
      </w:r>
    </w:p>
    <w:p>
      <w:pPr>
        <w:pStyle w:val="Style33"/>
        <w:keepNext w:val="0"/>
        <w:keepLines w:val="0"/>
        <w:widowControl w:val="0"/>
        <w:shd w:val="clear" w:color="auto" w:fill="auto"/>
        <w:tabs>
          <w:tab w:pos="777" w:val="left"/>
        </w:tabs>
        <w:bidi w:val="0"/>
        <w:spacing w:before="0" w:after="0" w:line="319" w:lineRule="exact"/>
        <w:ind w:left="0" w:right="0" w:firstLine="380"/>
        <w:jc w:val="both"/>
      </w:pPr>
      <w:bookmarkStart w:id="941" w:name="bookmark941"/>
      <w:r>
        <w:rPr>
          <w:rFonts w:ascii="Times New Roman" w:eastAsia="Times New Roman" w:hAnsi="Times New Roman" w:cs="Times New Roman"/>
          <w:color w:val="000000"/>
          <w:spacing w:val="0"/>
          <w:w w:val="100"/>
          <w:position w:val="0"/>
          <w:sz w:val="18"/>
          <w:szCs w:val="18"/>
        </w:rPr>
        <w:t>B</w:t>
      </w:r>
      <w:bookmarkEnd w:id="941"/>
      <w:r>
        <w:rPr>
          <w:color w:val="000000"/>
          <w:spacing w:val="0"/>
          <w:w w:val="100"/>
          <w:position w:val="0"/>
        </w:rPr>
        <w:t>、</w:t>
        <w:tab/>
      </w:r>
      <w:r>
        <w:rPr>
          <w:color w:val="000000"/>
          <w:spacing w:val="0"/>
          <w:w w:val="100"/>
          <w:position w:val="0"/>
        </w:rPr>
        <w:t>没有明确的合同或法律规定的无形资产</w:t>
      </w:r>
      <w:r>
        <w:rPr>
          <w:color w:val="000000"/>
          <w:spacing w:val="0"/>
          <w:w w:val="100"/>
          <w:position w:val="0"/>
          <w:sz w:val="18"/>
          <w:szCs w:val="18"/>
        </w:rPr>
        <w:t>，</w:t>
      </w:r>
      <w:r>
        <w:rPr>
          <w:color w:val="000000"/>
          <w:spacing w:val="0"/>
          <w:w w:val="100"/>
          <w:position w:val="0"/>
        </w:rPr>
        <w:t>公司综合以下各方面情况</w:t>
      </w:r>
      <w:r>
        <w:rPr>
          <w:color w:val="000000"/>
          <w:spacing w:val="0"/>
          <w:w w:val="100"/>
          <w:position w:val="0"/>
          <w:sz w:val="18"/>
          <w:szCs w:val="18"/>
        </w:rPr>
        <w:t>，</w:t>
      </w:r>
      <w:r>
        <w:rPr>
          <w:color w:val="000000"/>
          <w:spacing w:val="0"/>
          <w:w w:val="100"/>
          <w:position w:val="0"/>
        </w:rPr>
        <w:t>来确定无形资产为公司带来未来经济利益的期限。</w:t>
      </w:r>
    </w:p>
    <w:p>
      <w:pPr>
        <w:pStyle w:val="Style33"/>
        <w:keepNext w:val="0"/>
        <w:keepLines w:val="0"/>
        <w:widowControl w:val="0"/>
        <w:shd w:val="clear" w:color="auto" w:fill="auto"/>
        <w:tabs>
          <w:tab w:pos="899" w:val="left"/>
        </w:tabs>
        <w:bidi w:val="0"/>
        <w:spacing w:before="0" w:after="0" w:line="319" w:lineRule="exact"/>
        <w:ind w:left="0" w:right="0" w:firstLine="560"/>
        <w:jc w:val="both"/>
      </w:pPr>
      <w:bookmarkStart w:id="942" w:name="bookmark942"/>
      <w:r>
        <w:rPr>
          <w:rFonts w:ascii="Times New Roman" w:eastAsia="Times New Roman" w:hAnsi="Times New Roman" w:cs="Times New Roman"/>
          <w:color w:val="000000"/>
          <w:spacing w:val="0"/>
          <w:w w:val="100"/>
          <w:position w:val="0"/>
          <w:sz w:val="18"/>
          <w:szCs w:val="18"/>
        </w:rPr>
        <w:t>a</w:t>
      </w:r>
      <w:bookmarkEnd w:id="942"/>
      <w:r>
        <w:rPr>
          <w:color w:val="000000"/>
          <w:spacing w:val="0"/>
          <w:w w:val="100"/>
          <w:position w:val="0"/>
        </w:rPr>
        <w:t>、</w:t>
        <w:tab/>
      </w:r>
      <w:r>
        <w:rPr>
          <w:color w:val="000000"/>
          <w:spacing w:val="0"/>
          <w:w w:val="100"/>
          <w:position w:val="0"/>
        </w:rPr>
        <w:t>运用该资产生产的产品通常的寿命周期、可获得的类似资产使用寿命的信息；</w:t>
      </w:r>
    </w:p>
    <w:p>
      <w:pPr>
        <w:pStyle w:val="Style33"/>
        <w:keepNext w:val="0"/>
        <w:keepLines w:val="0"/>
        <w:widowControl w:val="0"/>
        <w:shd w:val="clear" w:color="auto" w:fill="auto"/>
        <w:tabs>
          <w:tab w:pos="914" w:val="left"/>
        </w:tabs>
        <w:bidi w:val="0"/>
        <w:spacing w:before="0" w:after="0" w:line="319" w:lineRule="exact"/>
        <w:ind w:left="0" w:right="0" w:firstLine="560"/>
        <w:jc w:val="both"/>
      </w:pPr>
      <w:bookmarkStart w:id="943" w:name="bookmark943"/>
      <w:r>
        <w:rPr>
          <w:rFonts w:ascii="Times New Roman" w:eastAsia="Times New Roman" w:hAnsi="Times New Roman" w:cs="Times New Roman"/>
          <w:color w:val="000000"/>
          <w:spacing w:val="0"/>
          <w:w w:val="100"/>
          <w:position w:val="0"/>
          <w:sz w:val="18"/>
          <w:szCs w:val="18"/>
        </w:rPr>
        <w:t>b</w:t>
      </w:r>
      <w:bookmarkEnd w:id="943"/>
      <w:r>
        <w:rPr>
          <w:color w:val="000000"/>
          <w:spacing w:val="0"/>
          <w:w w:val="100"/>
          <w:position w:val="0"/>
        </w:rPr>
        <w:t>、</w:t>
        <w:tab/>
      </w:r>
      <w:r>
        <w:rPr>
          <w:color w:val="000000"/>
          <w:spacing w:val="0"/>
          <w:w w:val="100"/>
          <w:position w:val="0"/>
        </w:rPr>
        <w:t>技术、工艺等方面的现阶段情况及对未来发展趋势的估计；</w:t>
      </w:r>
    </w:p>
    <w:p>
      <w:pPr>
        <w:pStyle w:val="Style33"/>
        <w:keepNext w:val="0"/>
        <w:keepLines w:val="0"/>
        <w:widowControl w:val="0"/>
        <w:shd w:val="clear" w:color="auto" w:fill="auto"/>
        <w:tabs>
          <w:tab w:pos="914" w:val="left"/>
        </w:tabs>
        <w:bidi w:val="0"/>
        <w:spacing w:before="0" w:after="0" w:line="319" w:lineRule="exact"/>
        <w:ind w:left="0" w:right="0" w:firstLine="560"/>
        <w:jc w:val="both"/>
      </w:pPr>
      <w:bookmarkStart w:id="944" w:name="bookmark944"/>
      <w:r>
        <w:rPr>
          <w:rFonts w:ascii="Times New Roman" w:eastAsia="Times New Roman" w:hAnsi="Times New Roman" w:cs="Times New Roman"/>
          <w:color w:val="000000"/>
          <w:spacing w:val="0"/>
          <w:w w:val="100"/>
          <w:position w:val="0"/>
          <w:sz w:val="18"/>
          <w:szCs w:val="18"/>
        </w:rPr>
        <w:t>c</w:t>
      </w:r>
      <w:bookmarkEnd w:id="944"/>
      <w:r>
        <w:rPr>
          <w:color w:val="000000"/>
          <w:spacing w:val="0"/>
          <w:w w:val="100"/>
          <w:position w:val="0"/>
        </w:rPr>
        <w:t>、</w:t>
        <w:tab/>
      </w:r>
      <w:r>
        <w:rPr>
          <w:color w:val="000000"/>
          <w:spacing w:val="0"/>
          <w:w w:val="100"/>
          <w:position w:val="0"/>
        </w:rPr>
        <w:t>以该资产生产的产品或提供劳务的市场需求情况；</w:t>
      </w:r>
    </w:p>
    <w:p>
      <w:pPr>
        <w:pStyle w:val="Style33"/>
        <w:keepNext w:val="0"/>
        <w:keepLines w:val="0"/>
        <w:widowControl w:val="0"/>
        <w:shd w:val="clear" w:color="auto" w:fill="auto"/>
        <w:tabs>
          <w:tab w:pos="914" w:val="left"/>
        </w:tabs>
        <w:bidi w:val="0"/>
        <w:spacing w:before="0" w:after="0" w:line="319" w:lineRule="exact"/>
        <w:ind w:left="0" w:right="0" w:firstLine="560"/>
        <w:jc w:val="both"/>
      </w:pPr>
      <w:bookmarkStart w:id="945" w:name="bookmark945"/>
      <w:r>
        <w:rPr>
          <w:rFonts w:ascii="Times New Roman" w:eastAsia="Times New Roman" w:hAnsi="Times New Roman" w:cs="Times New Roman"/>
          <w:color w:val="000000"/>
          <w:spacing w:val="0"/>
          <w:w w:val="100"/>
          <w:position w:val="0"/>
          <w:sz w:val="18"/>
          <w:szCs w:val="18"/>
        </w:rPr>
        <w:t>d</w:t>
      </w:r>
      <w:bookmarkEnd w:id="945"/>
      <w:r>
        <w:rPr>
          <w:color w:val="000000"/>
          <w:spacing w:val="0"/>
          <w:w w:val="100"/>
          <w:position w:val="0"/>
        </w:rPr>
        <w:t>、</w:t>
        <w:tab/>
      </w:r>
      <w:r>
        <w:rPr>
          <w:color w:val="000000"/>
          <w:spacing w:val="0"/>
          <w:w w:val="100"/>
          <w:position w:val="0"/>
        </w:rPr>
        <w:t>现在或潜在的竞争者预期采取的行动；</w:t>
      </w:r>
    </w:p>
    <w:p>
      <w:pPr>
        <w:pStyle w:val="Style33"/>
        <w:keepNext w:val="0"/>
        <w:keepLines w:val="0"/>
        <w:widowControl w:val="0"/>
        <w:shd w:val="clear" w:color="auto" w:fill="auto"/>
        <w:tabs>
          <w:tab w:pos="914" w:val="left"/>
        </w:tabs>
        <w:bidi w:val="0"/>
        <w:spacing w:before="0" w:after="0" w:line="319" w:lineRule="exact"/>
        <w:ind w:left="0" w:right="0" w:firstLine="560"/>
        <w:jc w:val="both"/>
      </w:pPr>
      <w:bookmarkStart w:id="946" w:name="bookmark946"/>
      <w:r>
        <w:rPr>
          <w:rFonts w:ascii="Times New Roman" w:eastAsia="Times New Roman" w:hAnsi="Times New Roman" w:cs="Times New Roman"/>
          <w:color w:val="000000"/>
          <w:spacing w:val="0"/>
          <w:w w:val="100"/>
          <w:position w:val="0"/>
          <w:sz w:val="18"/>
          <w:szCs w:val="18"/>
        </w:rPr>
        <w:t>e</w:t>
      </w:r>
      <w:bookmarkEnd w:id="946"/>
      <w:r>
        <w:rPr>
          <w:color w:val="000000"/>
          <w:spacing w:val="0"/>
          <w:w w:val="100"/>
          <w:position w:val="0"/>
        </w:rPr>
        <w:t>、</w:t>
        <w:tab/>
      </w:r>
      <w:r>
        <w:rPr>
          <w:color w:val="000000"/>
          <w:spacing w:val="0"/>
          <w:w w:val="100"/>
          <w:position w:val="0"/>
        </w:rPr>
        <w:t>为维持该资产带来经济利益能力的预期维护支出，以及公司预计支付有关支出的能力；</w:t>
      </w:r>
    </w:p>
    <w:p>
      <w:pPr>
        <w:pStyle w:val="Style33"/>
        <w:keepNext w:val="0"/>
        <w:keepLines w:val="0"/>
        <w:widowControl w:val="0"/>
        <w:shd w:val="clear" w:color="auto" w:fill="auto"/>
        <w:tabs>
          <w:tab w:pos="875" w:val="left"/>
        </w:tabs>
        <w:bidi w:val="0"/>
        <w:spacing w:before="0" w:after="0" w:line="319" w:lineRule="exact"/>
        <w:ind w:left="0" w:right="0" w:firstLine="560"/>
        <w:jc w:val="both"/>
      </w:pPr>
      <w:bookmarkStart w:id="947" w:name="bookmark947"/>
      <w:r>
        <w:rPr>
          <w:rFonts w:ascii="Times New Roman" w:eastAsia="Times New Roman" w:hAnsi="Times New Roman" w:cs="Times New Roman"/>
          <w:color w:val="000000"/>
          <w:spacing w:val="0"/>
          <w:w w:val="100"/>
          <w:position w:val="0"/>
          <w:sz w:val="18"/>
          <w:szCs w:val="18"/>
        </w:rPr>
        <w:t>f</w:t>
      </w:r>
      <w:bookmarkEnd w:id="947"/>
      <w:r>
        <w:rPr>
          <w:color w:val="000000"/>
          <w:spacing w:val="0"/>
          <w:w w:val="100"/>
          <w:position w:val="0"/>
        </w:rPr>
        <w:t>、</w:t>
        <w:tab/>
      </w:r>
      <w:r>
        <w:rPr>
          <w:color w:val="000000"/>
          <w:spacing w:val="0"/>
          <w:w w:val="100"/>
          <w:position w:val="0"/>
        </w:rPr>
        <w:t>与公司持有其他资产使用寿命的关联性等。</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如果经过上述努力确实无法合理确定无形资产为公司带来经济利益的期限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则将其作为使用寿命不确定的无形资产。</w:t>
      </w:r>
    </w:p>
    <w:p>
      <w:pPr>
        <w:pStyle w:val="Style33"/>
        <w:keepNext w:val="0"/>
        <w:keepLines w:val="0"/>
        <w:widowControl w:val="0"/>
        <w:shd w:val="clear" w:color="auto" w:fill="auto"/>
        <w:bidi w:val="0"/>
        <w:spacing w:before="0" w:after="0" w:line="319" w:lineRule="exact"/>
        <w:ind w:left="0" w:right="0" w:firstLine="380"/>
        <w:jc w:val="both"/>
      </w:pPr>
      <w:bookmarkStart w:id="948" w:name="bookmark948"/>
      <w:r>
        <w:rPr>
          <w:rFonts w:ascii="Times New Roman" w:eastAsia="Times New Roman" w:hAnsi="Times New Roman" w:cs="Times New Roman"/>
          <w:color w:val="000000"/>
          <w:spacing w:val="0"/>
          <w:w w:val="100"/>
          <w:position w:val="0"/>
          <w:sz w:val="18"/>
          <w:szCs w:val="18"/>
        </w:rPr>
        <w:t>C</w:t>
      </w:r>
      <w:bookmarkEnd w:id="948"/>
      <w:r>
        <w:rPr>
          <w:color w:val="000000"/>
          <w:spacing w:val="0"/>
          <w:w w:val="100"/>
          <w:position w:val="0"/>
        </w:rPr>
        <w:t xml:space="preserve">、 </w:t>
      </w:r>
      <w:r>
        <w:rPr>
          <w:color w:val="000000"/>
          <w:spacing w:val="0"/>
          <w:w w:val="100"/>
          <w:position w:val="0"/>
        </w:rPr>
        <w:t>根据可获得的情况判断</w:t>
      </w:r>
      <w:r>
        <w:rPr>
          <w:color w:val="000000"/>
          <w:spacing w:val="0"/>
          <w:w w:val="100"/>
          <w:position w:val="0"/>
          <w:sz w:val="18"/>
          <w:szCs w:val="18"/>
        </w:rPr>
        <w:t>，</w:t>
      </w:r>
      <w:r>
        <w:rPr>
          <w:color w:val="000000"/>
          <w:spacing w:val="0"/>
          <w:w w:val="100"/>
          <w:position w:val="0"/>
        </w:rPr>
        <w:t>有确凿证据表明无法合理估计其使用寿命的无形资产</w:t>
      </w:r>
      <w:r>
        <w:rPr>
          <w:color w:val="000000"/>
          <w:spacing w:val="0"/>
          <w:w w:val="100"/>
          <w:position w:val="0"/>
          <w:sz w:val="18"/>
          <w:szCs w:val="18"/>
        </w:rPr>
        <w:t>，</w:t>
      </w:r>
      <w:r>
        <w:rPr>
          <w:color w:val="000000"/>
          <w:spacing w:val="0"/>
          <w:w w:val="100"/>
          <w:position w:val="0"/>
        </w:rPr>
        <w:t>作为使用寿命不确定的无形资产。如 果期末重新复核后仍为不确定的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公司在每个会计期间进行减值测试，严格按照计提资产减值核算方法的规定处理</w:t>
      </w:r>
      <w:r>
        <w:rPr>
          <w:color w:val="000000"/>
          <w:spacing w:val="0"/>
          <w:w w:val="100"/>
          <w:position w:val="0"/>
          <w:sz w:val="18"/>
          <w:szCs w:val="18"/>
        </w:rPr>
        <w:t>，</w:t>
      </w:r>
      <w:r>
        <w:rPr>
          <w:color w:val="000000"/>
          <w:spacing w:val="0"/>
          <w:w w:val="100"/>
          <w:position w:val="0"/>
        </w:rPr>
        <w:t>需要计提 减值准备的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相应计提有关的减值准备。</w:t>
      </w:r>
    </w:p>
    <w:p>
      <w:pPr>
        <w:pStyle w:val="Style33"/>
        <w:keepNext w:val="0"/>
        <w:keepLines w:val="0"/>
        <w:widowControl w:val="0"/>
        <w:shd w:val="clear" w:color="auto" w:fill="auto"/>
        <w:tabs>
          <w:tab w:pos="747" w:val="left"/>
        </w:tabs>
        <w:bidi w:val="0"/>
        <w:spacing w:before="0" w:after="0" w:line="319" w:lineRule="exact"/>
        <w:ind w:left="0" w:right="0" w:firstLine="380"/>
        <w:jc w:val="both"/>
      </w:pPr>
      <w:bookmarkStart w:id="949" w:name="bookmark949"/>
      <w:r>
        <w:rPr>
          <w:rFonts w:ascii="Times New Roman" w:eastAsia="Times New Roman" w:hAnsi="Times New Roman" w:cs="Times New Roman"/>
          <w:color w:val="000000"/>
          <w:spacing w:val="0"/>
          <w:w w:val="100"/>
          <w:position w:val="0"/>
          <w:sz w:val="18"/>
          <w:szCs w:val="18"/>
        </w:rPr>
        <w:t>D</w:t>
      </w:r>
      <w:bookmarkEnd w:id="949"/>
      <w:r>
        <w:rPr>
          <w:color w:val="000000"/>
          <w:spacing w:val="0"/>
          <w:w w:val="100"/>
          <w:position w:val="0"/>
        </w:rPr>
        <w:t>、</w:t>
        <w:tab/>
      </w:r>
      <w:r>
        <w:rPr>
          <w:color w:val="000000"/>
          <w:spacing w:val="0"/>
          <w:w w:val="100"/>
          <w:position w:val="0"/>
        </w:rPr>
        <w:t>公司于每年年度终了，对使用寿命有限的无形资产的使用寿命及未来经济利益消耗方式进行复核。无形资产的预计 使用寿命及未来经济利益的预期消耗方式与以前估计不同的，相应改变摊销期限和摊销方法。</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公司在每个会计期间对使用寿命不确定的无形资产的使用寿命进行复核。如果有证据表明无形资产的使用寿命是有限 的，估计其使用寿命，并按其估计使用寿命进行摊销。</w:t>
      </w:r>
    </w:p>
    <w:p>
      <w:pPr>
        <w:pStyle w:val="Style33"/>
        <w:keepNext w:val="0"/>
        <w:keepLines w:val="0"/>
        <w:widowControl w:val="0"/>
        <w:numPr>
          <w:ilvl w:val="0"/>
          <w:numId w:val="55"/>
        </w:numPr>
        <w:shd w:val="clear" w:color="auto" w:fill="auto"/>
        <w:tabs>
          <w:tab w:pos="753" w:val="left"/>
        </w:tabs>
        <w:bidi w:val="0"/>
        <w:spacing w:before="0" w:after="0" w:line="319" w:lineRule="exact"/>
        <w:ind w:left="0" w:right="0" w:firstLine="380"/>
        <w:jc w:val="both"/>
      </w:pPr>
      <w:bookmarkStart w:id="950" w:name="bookmark950"/>
      <w:bookmarkEnd w:id="950"/>
      <w:r>
        <w:rPr>
          <w:color w:val="000000"/>
          <w:spacing w:val="0"/>
          <w:w w:val="100"/>
          <w:position w:val="0"/>
        </w:rPr>
        <w:t>无形资产摊销方法</w:t>
      </w:r>
    </w:p>
    <w:p>
      <w:pPr>
        <w:pStyle w:val="Style33"/>
        <w:keepNext w:val="0"/>
        <w:keepLines w:val="0"/>
        <w:widowControl w:val="0"/>
        <w:shd w:val="clear" w:color="auto" w:fill="auto"/>
        <w:tabs>
          <w:tab w:pos="747" w:val="left"/>
        </w:tabs>
        <w:bidi w:val="0"/>
        <w:spacing w:before="0" w:after="0" w:line="319" w:lineRule="exact"/>
        <w:ind w:left="0" w:right="0" w:firstLine="380"/>
        <w:jc w:val="both"/>
      </w:pPr>
      <w:bookmarkStart w:id="951" w:name="bookmark951"/>
      <w:r>
        <w:rPr>
          <w:rFonts w:ascii="Times New Roman" w:eastAsia="Times New Roman" w:hAnsi="Times New Roman" w:cs="Times New Roman"/>
          <w:color w:val="000000"/>
          <w:spacing w:val="0"/>
          <w:w w:val="100"/>
          <w:position w:val="0"/>
          <w:sz w:val="18"/>
          <w:szCs w:val="18"/>
        </w:rPr>
        <w:t>A</w:t>
      </w:r>
      <w:bookmarkEnd w:id="951"/>
      <w:r>
        <w:rPr>
          <w:color w:val="000000"/>
          <w:spacing w:val="0"/>
          <w:w w:val="100"/>
          <w:position w:val="0"/>
        </w:rPr>
        <w:t>、</w:t>
        <w:tab/>
      </w:r>
      <w:r>
        <w:rPr>
          <w:color w:val="000000"/>
          <w:spacing w:val="0"/>
          <w:w w:val="100"/>
          <w:position w:val="0"/>
        </w:rPr>
        <w:t>使用寿命有限的无形资产，公司根据其有关的经济利益的预期实现方式，确定无形资产摊销方法；无法可靠确定其 预期经济利益实现方式的，采用直线法摊销。</w:t>
      </w:r>
    </w:p>
    <w:p>
      <w:pPr>
        <w:pStyle w:val="Style33"/>
        <w:keepNext w:val="0"/>
        <w:keepLines w:val="0"/>
        <w:widowControl w:val="0"/>
        <w:shd w:val="clear" w:color="auto" w:fill="auto"/>
        <w:tabs>
          <w:tab w:pos="762" w:val="left"/>
        </w:tabs>
        <w:bidi w:val="0"/>
        <w:spacing w:before="0" w:after="0" w:line="319" w:lineRule="exact"/>
        <w:ind w:left="0" w:right="0" w:firstLine="380"/>
        <w:jc w:val="both"/>
      </w:pPr>
      <w:bookmarkStart w:id="952" w:name="bookmark952"/>
      <w:r>
        <w:rPr>
          <w:rFonts w:ascii="Times New Roman" w:eastAsia="Times New Roman" w:hAnsi="Times New Roman" w:cs="Times New Roman"/>
          <w:color w:val="000000"/>
          <w:spacing w:val="0"/>
          <w:w w:val="100"/>
          <w:position w:val="0"/>
          <w:sz w:val="18"/>
          <w:szCs w:val="18"/>
        </w:rPr>
        <w:t>B</w:t>
      </w:r>
      <w:bookmarkEnd w:id="952"/>
      <w:r>
        <w:rPr>
          <w:color w:val="000000"/>
          <w:spacing w:val="0"/>
          <w:w w:val="100"/>
          <w:position w:val="0"/>
        </w:rPr>
        <w:t>、</w:t>
        <w:tab/>
      </w:r>
      <w:r>
        <w:rPr>
          <w:color w:val="000000"/>
          <w:spacing w:val="0"/>
          <w:w w:val="100"/>
          <w:position w:val="0"/>
        </w:rPr>
        <w:t>对于使用寿命不确定的无形资产，不摊销。</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土地使用权摊销期限，直接取得的土地使用权按照土地使用权证标明的使用年限在使用期内采用直线法摊销；间接取得 的土地使用权根据土地使用权证标明的使用年限在取得后的使用期内按尚可使用年限采用直线法摊销。</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采矿权摊销期限，按照探明经济可采储量与年开采能力计算预计使用年限。</w:t>
      </w:r>
    </w:p>
    <w:p>
      <w:pPr>
        <w:pStyle w:val="Style33"/>
        <w:keepNext w:val="0"/>
        <w:keepLines w:val="0"/>
        <w:widowControl w:val="0"/>
        <w:numPr>
          <w:ilvl w:val="0"/>
          <w:numId w:val="55"/>
        </w:numPr>
        <w:shd w:val="clear" w:color="auto" w:fill="auto"/>
        <w:bidi w:val="0"/>
        <w:spacing w:before="0" w:after="0" w:line="307" w:lineRule="exact"/>
        <w:ind w:left="0" w:right="0" w:firstLine="380"/>
        <w:jc w:val="both"/>
      </w:pPr>
      <w:bookmarkStart w:id="953" w:name="bookmark953"/>
      <w:bookmarkEnd w:id="953"/>
      <w:r>
        <w:rPr>
          <w:color w:val="000000"/>
          <w:spacing w:val="0"/>
          <w:w w:val="100"/>
          <w:position w:val="0"/>
        </w:rPr>
        <w:t>无形资产减值准备</w:t>
      </w:r>
    </w:p>
    <w:p>
      <w:pPr>
        <w:pStyle w:val="Style33"/>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无形资产减值准备的计提按照资产减值核算方法处理。无形资产减值损失一经确认在以后会计期间不再转回，当该项资 产处置时予以转出。</w:t>
      </w:r>
    </w:p>
    <w:p>
      <w:pPr>
        <w:pStyle w:val="Style37"/>
        <w:keepNext/>
        <w:keepLines/>
        <w:widowControl w:val="0"/>
        <w:shd w:val="clear" w:color="auto" w:fill="auto"/>
        <w:bidi w:val="0"/>
        <w:spacing w:before="0" w:after="2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4"/>
      <w:bookmarkEnd w:id="955"/>
      <w:bookmarkEnd w:id="957"/>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公司内部研究开发项目开发阶段的支出，同时满足下列条件的，才能确认为无形资产：</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958" w:name="bookmark958"/>
      <w:bookmarkEnd w:id="958"/>
      <w:r>
        <w:rPr>
          <w:color w:val="000000"/>
          <w:spacing w:val="0"/>
          <w:w w:val="100"/>
          <w:position w:val="0"/>
        </w:rPr>
        <w:t>完成该无形资产以使其能够使用或出售在技术上具有可行性；</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959" w:name="bookmark959"/>
      <w:bookmarkEnd w:id="959"/>
      <w:r>
        <w:rPr>
          <w:color w:val="000000"/>
          <w:spacing w:val="0"/>
          <w:w w:val="100"/>
          <w:position w:val="0"/>
        </w:rPr>
        <w:t>具有完成该无形资产并使用或出售的意图；</w:t>
      </w:r>
    </w:p>
    <w:p>
      <w:pPr>
        <w:pStyle w:val="Style33"/>
        <w:keepNext w:val="0"/>
        <w:keepLines w:val="0"/>
        <w:widowControl w:val="0"/>
        <w:numPr>
          <w:ilvl w:val="0"/>
          <w:numId w:val="57"/>
        </w:numPr>
        <w:shd w:val="clear" w:color="auto" w:fill="auto"/>
        <w:tabs>
          <w:tab w:pos="738" w:val="left"/>
        </w:tabs>
        <w:bidi w:val="0"/>
        <w:spacing w:before="0" w:after="0" w:line="312" w:lineRule="exact"/>
        <w:ind w:left="0" w:right="0" w:firstLine="380"/>
        <w:jc w:val="both"/>
      </w:pPr>
      <w:bookmarkStart w:id="960" w:name="bookmark960"/>
      <w:bookmarkEnd w:id="960"/>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961" w:name="bookmark961"/>
      <w:bookmarkEnd w:id="961"/>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962" w:name="bookmark962"/>
      <w:bookmarkEnd w:id="962"/>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除满足上述条件的开发阶段的支出外，其他研究、开发支出均于发生时计入当期损益。</w:t>
      </w:r>
    </w:p>
    <w:p>
      <w:pPr>
        <w:pStyle w:val="Style37"/>
        <w:keepNext/>
        <w:keepLines/>
        <w:widowControl w:val="0"/>
        <w:shd w:val="clear" w:color="auto" w:fill="auto"/>
        <w:tabs>
          <w:tab w:pos="567"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63"/>
      <w:bookmarkEnd w:id="964"/>
      <w:bookmarkEnd w:id="966"/>
    </w:p>
    <w:p>
      <w:pPr>
        <w:pStyle w:val="Style33"/>
        <w:keepNext w:val="0"/>
        <w:keepLines w:val="0"/>
        <w:widowControl w:val="0"/>
        <w:shd w:val="clear" w:color="auto" w:fill="auto"/>
        <w:tabs>
          <w:tab w:pos="826" w:val="left"/>
        </w:tabs>
        <w:bidi w:val="0"/>
        <w:spacing w:before="0" w:after="0" w:line="314" w:lineRule="exact"/>
        <w:ind w:left="0" w:right="0" w:firstLine="38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资产减值是指资产的可收回金额低于其账面价值。</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在财务报表中单独列示的商誉和使用寿命不确定的无形资产，无论是否存在减值迹象，至少每年进行减值测试。固定资 产、无形资产及长期投资等，公司在资产负债表日判断资产是否存在可能发生减值的迹象，资产存在减值迹象的，以单项资 产为基础估计其可收回金额；难以对单项资产的可收回金额进行估计的，以该资产所属的资产组为基础确定资产组的可收回 金额。按照可收回金额低于账面价值的差额，计提减值准备。</w:t>
      </w:r>
    </w:p>
    <w:p>
      <w:pPr>
        <w:pStyle w:val="Style33"/>
        <w:keepNext w:val="0"/>
        <w:keepLines w:val="0"/>
        <w:widowControl w:val="0"/>
        <w:shd w:val="clear" w:color="auto" w:fill="auto"/>
        <w:tabs>
          <w:tab w:pos="906" w:val="left"/>
        </w:tabs>
        <w:bidi w:val="0"/>
        <w:spacing w:before="0" w:after="0" w:line="314" w:lineRule="exact"/>
        <w:ind w:left="0" w:right="0" w:firstLine="38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资产组是公司可以认定的最小资产组合，其产生的现金流入基本上独立于其他资产或资产组。能够独立于其他部 门或单位等形成收入、产生现金流入，或者其形成的收入和现金流入绝大部分独立于其他部门或单位、且属于可认定的最小 资产组合的公司的生产线、营业网点、业务部门通常被认定为一个资产组；几项资产组合生产产品存在活跃市场的，这些资 产的组合也被认定为资产组。</w:t>
      </w:r>
    </w:p>
    <w:p>
      <w:pPr>
        <w:pStyle w:val="Style33"/>
        <w:keepNext w:val="0"/>
        <w:keepLines w:val="0"/>
        <w:widowControl w:val="0"/>
        <w:shd w:val="clear" w:color="auto" w:fill="auto"/>
        <w:tabs>
          <w:tab w:pos="826" w:val="left"/>
        </w:tabs>
        <w:bidi w:val="0"/>
        <w:spacing w:before="0" w:after="0" w:line="314" w:lineRule="exact"/>
        <w:ind w:left="0" w:right="0" w:firstLine="38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可收回金额根据资产的公允价值减去处置费用后的净额与资产预计未来现金流量的现值两者之间较高者确定。</w:t>
      </w:r>
    </w:p>
    <w:p>
      <w:pPr>
        <w:pStyle w:val="Style33"/>
        <w:keepNext w:val="0"/>
        <w:keepLines w:val="0"/>
        <w:widowControl w:val="0"/>
        <w:shd w:val="clear" w:color="auto" w:fill="auto"/>
        <w:tabs>
          <w:tab w:pos="826" w:val="left"/>
        </w:tabs>
        <w:bidi w:val="0"/>
        <w:spacing w:before="0" w:after="400" w:line="314" w:lineRule="exact"/>
        <w:ind w:left="0" w:right="0" w:firstLine="38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上述资产减值损失一经确认，如果以后期间价值得以恢复，也不予转回。</w:t>
      </w:r>
    </w:p>
    <w:p>
      <w:pPr>
        <w:pStyle w:val="Style37"/>
        <w:keepNext/>
        <w:keepLines/>
        <w:widowControl w:val="0"/>
        <w:shd w:val="clear" w:color="auto" w:fill="auto"/>
        <w:tabs>
          <w:tab w:pos="567"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71"/>
      <w:bookmarkEnd w:id="972"/>
      <w:bookmarkEnd w:id="974"/>
    </w:p>
    <w:p>
      <w:pPr>
        <w:pStyle w:val="Style33"/>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长期待摊费用按实际发生额核算，在项目受益期内平均摊销。如果长期摊销的费用项目不能使以后会计期间受益的，应 当将尚未摊销的该项目的摊余价值全部转入当期损益。长期待摊费用包括主要为租入固定资产的改良支出等。租入固定资产 改良支出，在租赁使用年限与租赁资产尚可使用年限孰短的期限内平均摊销；其他长期待摊费用在受益期内平均摊销。</w:t>
      </w:r>
    </w:p>
    <w:p>
      <w:pPr>
        <w:pStyle w:val="Style37"/>
        <w:keepNext/>
        <w:keepLines/>
        <w:widowControl w:val="0"/>
        <w:shd w:val="clear" w:color="auto" w:fill="auto"/>
        <w:tabs>
          <w:tab w:pos="567" w:val="left"/>
        </w:tabs>
        <w:bidi w:val="0"/>
        <w:spacing w:before="0" w:after="40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75"/>
      <w:bookmarkEnd w:id="976"/>
      <w:bookmarkEnd w:id="978"/>
    </w:p>
    <w:p>
      <w:pPr>
        <w:pStyle w:val="Style37"/>
        <w:keepNext/>
        <w:keepLines/>
        <w:widowControl w:val="0"/>
        <w:shd w:val="clear" w:color="auto" w:fill="auto"/>
        <w:bidi w:val="0"/>
        <w:spacing w:before="0" w:after="280" w:line="240" w:lineRule="auto"/>
        <w:ind w:left="0" w:right="0" w:firstLine="0"/>
        <w:jc w:val="left"/>
      </w:pPr>
      <w:bookmarkStart w:id="975" w:name="bookmark975"/>
      <w:bookmarkStart w:id="976" w:name="bookmark976"/>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75"/>
      <w:bookmarkEnd w:id="976"/>
      <w:bookmarkEnd w:id="980"/>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短期薪酬，是指企业预期在职工提供相关服务的年度报告期间结束后十二个月内将全部予以支付的职工薪酬，因解除与 职工的劳动关系给予的补偿除外。</w:t>
      </w:r>
    </w:p>
    <w:p>
      <w:pPr>
        <w:pStyle w:val="Style33"/>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公司在职工提供服务的会计期间，将实际发生的职工短期薪酬确认为负债，并计入当期损益或者相关资产的成本。</w:t>
      </w:r>
    </w:p>
    <w:p>
      <w:pPr>
        <w:pStyle w:val="Style37"/>
        <w:keepNext/>
        <w:keepLines/>
        <w:widowControl w:val="0"/>
        <w:numPr>
          <w:ilvl w:val="0"/>
          <w:numId w:val="59"/>
        </w:numPr>
        <w:shd w:val="clear" w:color="auto" w:fill="auto"/>
        <w:tabs>
          <w:tab w:pos="546" w:val="left"/>
        </w:tabs>
        <w:bidi w:val="0"/>
        <w:spacing w:before="0" w:after="260" w:line="302" w:lineRule="exact"/>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离职后福利的会计处理方法</w:t>
      </w:r>
      <w:bookmarkEnd w:id="981"/>
      <w:bookmarkEnd w:id="982"/>
      <w:bookmarkEnd w:id="984"/>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离职后福利，是指企业为获得职工提供的服务而在职工退休或与企业解除劳动关系后，提供的各种形式的报酬和福利， 属于短期薪酬和辞退福利的除外。</w:t>
      </w:r>
    </w:p>
    <w:p>
      <w:pPr>
        <w:pStyle w:val="Style33"/>
        <w:keepNext w:val="0"/>
        <w:keepLines w:val="0"/>
        <w:widowControl w:val="0"/>
        <w:shd w:val="clear" w:color="auto" w:fill="auto"/>
        <w:bidi w:val="0"/>
        <w:spacing w:before="0" w:after="320" w:line="313" w:lineRule="exact"/>
        <w:ind w:left="0" w:right="0" w:firstLine="300"/>
        <w:jc w:val="both"/>
      </w:pPr>
      <w:r>
        <w:rPr>
          <w:color w:val="000000"/>
          <w:spacing w:val="0"/>
          <w:w w:val="100"/>
          <w:position w:val="0"/>
        </w:rPr>
        <w:t>离职后福利计划分类为设定提存计划和设定受益计划。对于设定提存计划，企业应当在职工为其提供的会计期间，将根 据设定提存计划计算的应缴存金额确认为负债，并计入当期损益或者相关资产成本。对于设定受益计划，企业应当根据预期 累计福利单位法确认设定受益计划的福利义务，按照归属于职工提供服务的期间，因设定受益计划所产生的服务成本、设定 受益计划净负债或净资产的利息净额，一次性计入当期损益或者相关资产成本；因重新计量设定受益计划净负债或净资产所 产生的变动，应当计入其他综合收益，并且在后续会计期间不允许转回至损益。</w:t>
      </w:r>
    </w:p>
    <w:p>
      <w:pPr>
        <w:pStyle w:val="Style37"/>
        <w:keepNext/>
        <w:keepLines/>
        <w:widowControl w:val="0"/>
        <w:numPr>
          <w:ilvl w:val="0"/>
          <w:numId w:val="59"/>
        </w:numPr>
        <w:shd w:val="clear" w:color="auto" w:fill="auto"/>
        <w:tabs>
          <w:tab w:pos="546" w:val="left"/>
        </w:tabs>
        <w:bidi w:val="0"/>
        <w:spacing w:before="0" w:after="260" w:line="302" w:lineRule="exact"/>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辞退福利的会计处理方法</w:t>
      </w:r>
      <w:bookmarkEnd w:id="985"/>
      <w:bookmarkEnd w:id="986"/>
      <w:bookmarkEnd w:id="988"/>
    </w:p>
    <w:p>
      <w:pPr>
        <w:pStyle w:val="Style33"/>
        <w:keepNext w:val="0"/>
        <w:keepLines w:val="0"/>
        <w:widowControl w:val="0"/>
        <w:shd w:val="clear" w:color="auto" w:fill="auto"/>
        <w:bidi w:val="0"/>
        <w:spacing w:before="0" w:after="0" w:line="315" w:lineRule="exact"/>
        <w:ind w:left="380" w:right="0" w:firstLine="0"/>
        <w:jc w:val="both"/>
      </w:pPr>
      <w:r>
        <w:rPr>
          <w:color w:val="000000"/>
          <w:spacing w:val="0"/>
          <w:w w:val="100"/>
          <w:position w:val="0"/>
        </w:rPr>
        <w:t>辞退福利，是指企业在职工劳动合同到期之前解除与职工的劳动关系，或者为鼓励职工自愿接受裁减而给予职工的补偿。 对于辞退福利，同时满足下列条件的，确认因解除与职工的劳动关系给予补偿而产生的预计负债，同时计入当期损益：</w:t>
      </w:r>
    </w:p>
    <w:p>
      <w:pPr>
        <w:pStyle w:val="Style33"/>
        <w:keepNext w:val="0"/>
        <w:keepLines w:val="0"/>
        <w:widowControl w:val="0"/>
        <w:numPr>
          <w:ilvl w:val="0"/>
          <w:numId w:val="61"/>
        </w:numPr>
        <w:shd w:val="clear" w:color="auto" w:fill="auto"/>
        <w:tabs>
          <w:tab w:pos="753" w:val="left"/>
        </w:tabs>
        <w:bidi w:val="0"/>
        <w:spacing w:before="0" w:after="0" w:line="315" w:lineRule="exact"/>
        <w:ind w:left="0" w:right="0" w:firstLine="380"/>
        <w:jc w:val="both"/>
      </w:pPr>
      <w:bookmarkStart w:id="989" w:name="bookmark989"/>
      <w:bookmarkEnd w:id="989"/>
      <w:r>
        <w:rPr>
          <w:color w:val="000000"/>
          <w:spacing w:val="0"/>
          <w:w w:val="100"/>
          <w:position w:val="0"/>
        </w:rPr>
        <w:t>公司已经制定正式的解除劳动关系计划或提出自愿裁减建议，并即将实施；</w:t>
      </w:r>
    </w:p>
    <w:p>
      <w:pPr>
        <w:pStyle w:val="Style33"/>
        <w:keepNext w:val="0"/>
        <w:keepLines w:val="0"/>
        <w:widowControl w:val="0"/>
        <w:numPr>
          <w:ilvl w:val="0"/>
          <w:numId w:val="61"/>
        </w:numPr>
        <w:shd w:val="clear" w:color="auto" w:fill="auto"/>
        <w:tabs>
          <w:tab w:pos="753" w:val="left"/>
        </w:tabs>
        <w:bidi w:val="0"/>
        <w:spacing w:before="0" w:after="0" w:line="315" w:lineRule="exact"/>
        <w:ind w:left="0" w:right="0" w:firstLine="380"/>
        <w:jc w:val="both"/>
      </w:pPr>
      <w:bookmarkStart w:id="990" w:name="bookmark990"/>
      <w:bookmarkEnd w:id="990"/>
      <w:r>
        <w:rPr>
          <w:color w:val="000000"/>
          <w:spacing w:val="0"/>
          <w:w w:val="100"/>
          <w:position w:val="0"/>
        </w:rPr>
        <w:t>公司不能单方面撤回解除劳动关系计划或裁减建议。</w:t>
      </w:r>
    </w:p>
    <w:p>
      <w:pPr>
        <w:pStyle w:val="Style33"/>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职工内部退休计划采用上述辞退福利相同的原则处理。公司将自职工停止提供服务日至正常退休日的期间、公司拟支付 的内退人员工资和缴纳的社会保险费等确认为预计负债，一次计入当期管理费用，不在职工内退后各期分期确认因支付内退 职工工资和为其缴纳社会保险费而产生的义务。</w:t>
      </w:r>
    </w:p>
    <w:p>
      <w:pPr>
        <w:pStyle w:val="Style37"/>
        <w:keepNext/>
        <w:keepLines/>
        <w:widowControl w:val="0"/>
        <w:numPr>
          <w:ilvl w:val="0"/>
          <w:numId w:val="59"/>
        </w:numPr>
        <w:shd w:val="clear" w:color="auto" w:fill="auto"/>
        <w:tabs>
          <w:tab w:pos="546" w:val="left"/>
        </w:tabs>
        <w:bidi w:val="0"/>
        <w:spacing w:before="0" w:after="260" w:line="302" w:lineRule="exact"/>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其他长期职工福利的会计处理方法</w:t>
      </w:r>
      <w:bookmarkEnd w:id="991"/>
      <w:bookmarkEnd w:id="992"/>
      <w:bookmarkEnd w:id="994"/>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企业向职工提供的其他长期职工福利，符合设定提存计划条件的，应当按照设定提存计划的有关规定进行会计处理。企 业向职工提供的其他长期职工福利，符合设定受益计划条件的，企业应当设定受益计划的有关规定，确认和计量其他长期职 工净负债或资产。在报告期末，企业应当将其他长期职工福利产生的职工薪酬成本确认为下列组成部分：</w:t>
      </w:r>
    </w:p>
    <w:p>
      <w:pPr>
        <w:pStyle w:val="Style33"/>
        <w:keepNext w:val="0"/>
        <w:keepLines w:val="0"/>
        <w:widowControl w:val="0"/>
        <w:numPr>
          <w:ilvl w:val="0"/>
          <w:numId w:val="63"/>
        </w:numPr>
        <w:shd w:val="clear" w:color="auto" w:fill="auto"/>
        <w:tabs>
          <w:tab w:pos="753" w:val="left"/>
        </w:tabs>
        <w:bidi w:val="0"/>
        <w:spacing w:before="0" w:after="0" w:line="315" w:lineRule="exact"/>
        <w:ind w:left="0" w:right="0" w:firstLine="380"/>
        <w:jc w:val="both"/>
      </w:pPr>
      <w:bookmarkStart w:id="995" w:name="bookmark995"/>
      <w:bookmarkEnd w:id="995"/>
      <w:r>
        <w:rPr>
          <w:color w:val="000000"/>
          <w:spacing w:val="0"/>
          <w:w w:val="100"/>
          <w:position w:val="0"/>
        </w:rPr>
        <w:t>服务成本。</w:t>
      </w:r>
    </w:p>
    <w:p>
      <w:pPr>
        <w:pStyle w:val="Style33"/>
        <w:keepNext w:val="0"/>
        <w:keepLines w:val="0"/>
        <w:widowControl w:val="0"/>
        <w:numPr>
          <w:ilvl w:val="0"/>
          <w:numId w:val="63"/>
        </w:numPr>
        <w:shd w:val="clear" w:color="auto" w:fill="auto"/>
        <w:tabs>
          <w:tab w:pos="753" w:val="left"/>
        </w:tabs>
        <w:bidi w:val="0"/>
        <w:spacing w:before="0" w:after="0" w:line="315" w:lineRule="exact"/>
        <w:ind w:left="0" w:right="0" w:firstLine="380"/>
        <w:jc w:val="both"/>
      </w:pPr>
      <w:bookmarkStart w:id="996" w:name="bookmark996"/>
      <w:bookmarkEnd w:id="996"/>
      <w:r>
        <w:rPr>
          <w:color w:val="000000"/>
          <w:spacing w:val="0"/>
          <w:w w:val="100"/>
          <w:position w:val="0"/>
        </w:rPr>
        <w:t>其他长期职工福利净负债或净资产的利息净额。</w:t>
      </w:r>
    </w:p>
    <w:p>
      <w:pPr>
        <w:pStyle w:val="Style33"/>
        <w:keepNext w:val="0"/>
        <w:keepLines w:val="0"/>
        <w:widowControl w:val="0"/>
        <w:numPr>
          <w:ilvl w:val="0"/>
          <w:numId w:val="63"/>
        </w:numPr>
        <w:shd w:val="clear" w:color="auto" w:fill="auto"/>
        <w:tabs>
          <w:tab w:pos="753" w:val="left"/>
        </w:tabs>
        <w:bidi w:val="0"/>
        <w:spacing w:before="0" w:after="0" w:line="315" w:lineRule="exact"/>
        <w:ind w:left="0" w:right="0" w:firstLine="380"/>
        <w:jc w:val="both"/>
      </w:pPr>
      <w:bookmarkStart w:id="997" w:name="bookmark997"/>
      <w:bookmarkEnd w:id="997"/>
      <w:r>
        <w:rPr>
          <w:color w:val="000000"/>
          <w:spacing w:val="0"/>
          <w:w w:val="100"/>
          <w:position w:val="0"/>
        </w:rPr>
        <w:t>重新计量跟其他长期职工福利净负债或净资产所产生的变动。</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上述项目的总净额应计入当期损益或相关资产成本。</w:t>
      </w:r>
    </w:p>
    <w:p>
      <w:pPr>
        <w:pStyle w:val="Style33"/>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长期残疾福利水平取决于职工提供服务期间长短的，企业应在职工提供服务的期间确认应付长期残疾福利义务，计量时 应当考虑长期残疾福利支付的可能性和预期支付的期限；与职工提供服务期间长短无关的，企业应当在导致职工长期残疾的 事件的当期确认应付长期残疾福利义务。</w:t>
      </w:r>
    </w:p>
    <w:p>
      <w:pPr>
        <w:pStyle w:val="Style37"/>
        <w:keepNext/>
        <w:keepLines/>
        <w:widowControl w:val="0"/>
        <w:shd w:val="clear" w:color="auto" w:fill="auto"/>
        <w:bidi w:val="0"/>
        <w:spacing w:before="0" w:after="380" w:line="302" w:lineRule="exact"/>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01"/>
      <w:bookmarkEnd w:id="998"/>
      <w:bookmarkEnd w:id="999"/>
    </w:p>
    <w:p>
      <w:pPr>
        <w:pStyle w:val="Style37"/>
        <w:keepNext/>
        <w:keepLines/>
        <w:widowControl w:val="0"/>
        <w:numPr>
          <w:ilvl w:val="0"/>
          <w:numId w:val="65"/>
        </w:numPr>
        <w:shd w:val="clear" w:color="auto" w:fill="auto"/>
        <w:tabs>
          <w:tab w:pos="866" w:val="left"/>
        </w:tabs>
        <w:bidi w:val="0"/>
        <w:spacing w:before="0" w:after="0" w:line="317" w:lineRule="auto"/>
        <w:ind w:left="0" w:right="0" w:firstLine="440"/>
        <w:jc w:val="both"/>
      </w:pPr>
      <w:bookmarkStart w:id="1002" w:name="bookmark1002"/>
      <w:bookmarkStart w:id="1003" w:name="bookmark1003"/>
      <w:bookmarkStart w:id="998" w:name="bookmark998"/>
      <w:bookmarkStart w:id="999" w:name="bookmark999"/>
      <w:bookmarkEnd w:id="1002"/>
      <w:r>
        <w:rPr>
          <w:color w:val="000000"/>
          <w:spacing w:val="0"/>
          <w:w w:val="100"/>
          <w:position w:val="0"/>
        </w:rPr>
        <w:t>确认原则</w:t>
      </w:r>
      <w:bookmarkEnd w:id="1003"/>
      <w:bookmarkEnd w:id="998"/>
      <w:bookmarkEnd w:id="999"/>
    </w:p>
    <w:p>
      <w:pPr>
        <w:pStyle w:val="Style33"/>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当与对外担保、未决诉讼或仲裁、产品质量保证、裁员计划、亏损合同、重组义务等或有事项相关的业务同时符合以下 条件时，确认为预计负债：</w:t>
      </w:r>
    </w:p>
    <w:p>
      <w:pPr>
        <w:pStyle w:val="Style33"/>
        <w:keepNext w:val="0"/>
        <w:keepLines w:val="0"/>
        <w:widowControl w:val="0"/>
        <w:numPr>
          <w:ilvl w:val="0"/>
          <w:numId w:val="67"/>
        </w:numPr>
        <w:shd w:val="clear" w:color="auto" w:fill="auto"/>
        <w:tabs>
          <w:tab w:pos="753" w:val="left"/>
        </w:tabs>
        <w:bidi w:val="0"/>
        <w:spacing w:before="0" w:after="0" w:line="315" w:lineRule="exact"/>
        <w:ind w:left="0" w:right="0" w:firstLine="380"/>
        <w:jc w:val="both"/>
      </w:pPr>
      <w:bookmarkStart w:id="1004" w:name="bookmark1004"/>
      <w:bookmarkEnd w:id="1004"/>
      <w:r>
        <w:rPr>
          <w:color w:val="000000"/>
          <w:spacing w:val="0"/>
          <w:w w:val="100"/>
          <w:position w:val="0"/>
        </w:rPr>
        <w:t>该义务是企业承担的现时义务；</w:t>
      </w:r>
    </w:p>
    <w:p>
      <w:pPr>
        <w:pStyle w:val="Style33"/>
        <w:keepNext w:val="0"/>
        <w:keepLines w:val="0"/>
        <w:widowControl w:val="0"/>
        <w:numPr>
          <w:ilvl w:val="0"/>
          <w:numId w:val="67"/>
        </w:numPr>
        <w:shd w:val="clear" w:color="auto" w:fill="auto"/>
        <w:tabs>
          <w:tab w:pos="753" w:val="left"/>
        </w:tabs>
        <w:bidi w:val="0"/>
        <w:spacing w:before="0" w:after="0" w:line="315" w:lineRule="exact"/>
        <w:ind w:left="0" w:right="0" w:firstLine="380"/>
        <w:jc w:val="both"/>
      </w:pPr>
      <w:bookmarkStart w:id="1005" w:name="bookmark1005"/>
      <w:bookmarkEnd w:id="1005"/>
      <w:r>
        <w:rPr>
          <w:color w:val="000000"/>
          <w:spacing w:val="0"/>
          <w:w w:val="100"/>
          <w:position w:val="0"/>
        </w:rPr>
        <w:t>履行该义务很可能导致经济利益流出企业；</w:t>
      </w:r>
    </w:p>
    <w:p>
      <w:pPr>
        <w:pStyle w:val="Style33"/>
        <w:keepNext w:val="0"/>
        <w:keepLines w:val="0"/>
        <w:widowControl w:val="0"/>
        <w:numPr>
          <w:ilvl w:val="0"/>
          <w:numId w:val="67"/>
        </w:numPr>
        <w:shd w:val="clear" w:color="auto" w:fill="auto"/>
        <w:tabs>
          <w:tab w:pos="753" w:val="left"/>
        </w:tabs>
        <w:bidi w:val="0"/>
        <w:spacing w:before="0" w:after="100" w:line="315" w:lineRule="exact"/>
        <w:ind w:left="0" w:right="0" w:firstLine="380"/>
        <w:jc w:val="both"/>
      </w:pPr>
      <w:bookmarkStart w:id="1006" w:name="bookmark1006"/>
      <w:bookmarkEnd w:id="1006"/>
      <w:r>
        <w:rPr>
          <w:color w:val="000000"/>
          <w:spacing w:val="0"/>
          <w:w w:val="100"/>
          <w:position w:val="0"/>
        </w:rPr>
        <w:t>该义务的金额能够可靠地计量。</w:t>
      </w:r>
    </w:p>
    <w:p>
      <w:pPr>
        <w:pStyle w:val="Style37"/>
        <w:keepNext/>
        <w:keepLines/>
        <w:widowControl w:val="0"/>
        <w:numPr>
          <w:ilvl w:val="0"/>
          <w:numId w:val="65"/>
        </w:numPr>
        <w:shd w:val="clear" w:color="auto" w:fill="auto"/>
        <w:tabs>
          <w:tab w:pos="866" w:val="left"/>
        </w:tabs>
        <w:bidi w:val="0"/>
        <w:spacing w:before="0" w:after="0" w:line="317" w:lineRule="auto"/>
        <w:ind w:left="0" w:right="0" w:firstLine="44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计量方法</w:t>
      </w:r>
      <w:bookmarkEnd w:id="1007"/>
      <w:bookmarkEnd w:id="1008"/>
      <w:bookmarkEnd w:id="1010"/>
    </w:p>
    <w:p>
      <w:pPr>
        <w:pStyle w:val="Style33"/>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 xml:space="preserve">预计负债按照履行相关现实义务所需支出的最佳估计数进行初始计量，并在资产负债表日对预计负债的账面价值进行复 </w:t>
      </w:r>
      <w:r>
        <w:rPr>
          <w:color w:val="000000"/>
          <w:spacing w:val="0"/>
          <w:w w:val="100"/>
          <w:position w:val="0"/>
        </w:rPr>
        <w:t>核。</w:t>
      </w:r>
    </w:p>
    <w:p>
      <w:pPr>
        <w:pStyle w:val="Style37"/>
        <w:keepNext/>
        <w:keepLines/>
        <w:widowControl w:val="0"/>
        <w:shd w:val="clear" w:color="auto" w:fill="auto"/>
        <w:tabs>
          <w:tab w:pos="579" w:val="left"/>
        </w:tabs>
        <w:bidi w:val="0"/>
        <w:spacing w:before="0" w:after="280" w:line="314" w:lineRule="exact"/>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011"/>
      <w:bookmarkEnd w:id="1012"/>
      <w:bookmarkEnd w:id="1014"/>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公司的股份支付分为以权益结算的股份支付和以现金结算的股份支付。</w:t>
      </w:r>
    </w:p>
    <w:p>
      <w:pPr>
        <w:pStyle w:val="Style37"/>
        <w:keepNext/>
        <w:keepLines/>
        <w:widowControl w:val="0"/>
        <w:numPr>
          <w:ilvl w:val="0"/>
          <w:numId w:val="69"/>
        </w:numPr>
        <w:shd w:val="clear" w:color="auto" w:fill="auto"/>
        <w:tabs>
          <w:tab w:pos="866" w:val="left"/>
        </w:tabs>
        <w:bidi w:val="0"/>
        <w:spacing w:before="0" w:after="0" w:line="314" w:lineRule="exact"/>
        <w:ind w:left="0" w:right="0" w:firstLine="440"/>
        <w:jc w:val="both"/>
      </w:pPr>
      <w:bookmarkStart w:id="1015" w:name="bookmark1015"/>
      <w:bookmarkStart w:id="1016" w:name="bookmark1016"/>
      <w:bookmarkStart w:id="1017" w:name="bookmark1017"/>
      <w:bookmarkStart w:id="1018" w:name="bookmark1018"/>
      <w:bookmarkEnd w:id="1017"/>
      <w:r>
        <w:rPr>
          <w:color w:val="000000"/>
          <w:spacing w:val="0"/>
          <w:w w:val="100"/>
          <w:position w:val="0"/>
        </w:rPr>
        <w:t>权益工具公允价值的确定</w:t>
      </w:r>
      <w:bookmarkEnd w:id="1015"/>
      <w:bookmarkEnd w:id="1016"/>
      <w:bookmarkEnd w:id="1018"/>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以权益结算的股份支付，以授予职工权益工具的公允价值计量。以现金结算的股份支付，按照公司承担的以股份或其他 权益工具为基础计算确定的负债的公允价值计量。</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期权的行权价格、期权的有效期、标的股份的现行价格、股价预计波动率、股份的预计股利、期权有效期内的无风险利 率。</w:t>
      </w:r>
    </w:p>
    <w:p>
      <w:pPr>
        <w:pStyle w:val="Style37"/>
        <w:keepNext/>
        <w:keepLines/>
        <w:widowControl w:val="0"/>
        <w:numPr>
          <w:ilvl w:val="0"/>
          <w:numId w:val="69"/>
        </w:numPr>
        <w:shd w:val="clear" w:color="auto" w:fill="auto"/>
        <w:tabs>
          <w:tab w:pos="866" w:val="left"/>
        </w:tabs>
        <w:bidi w:val="0"/>
        <w:spacing w:before="0" w:after="0" w:line="314" w:lineRule="exact"/>
        <w:ind w:left="0" w:right="0" w:firstLine="44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以权益工具结算的股份支付会计处理</w:t>
      </w:r>
      <w:bookmarkEnd w:id="1019"/>
      <w:bookmarkEnd w:id="1020"/>
      <w:bookmarkEnd w:id="1022"/>
    </w:p>
    <w:p>
      <w:pPr>
        <w:pStyle w:val="Style33"/>
        <w:keepNext w:val="0"/>
        <w:keepLines w:val="0"/>
        <w:widowControl w:val="0"/>
        <w:numPr>
          <w:ilvl w:val="0"/>
          <w:numId w:val="71"/>
        </w:numPr>
        <w:shd w:val="clear" w:color="auto" w:fill="auto"/>
        <w:tabs>
          <w:tab w:pos="733" w:val="left"/>
        </w:tabs>
        <w:bidi w:val="0"/>
        <w:spacing w:before="0" w:after="0" w:line="314" w:lineRule="exact"/>
        <w:ind w:left="0" w:right="0" w:firstLine="380"/>
        <w:jc w:val="both"/>
      </w:pPr>
      <w:bookmarkStart w:id="1023" w:name="bookmark1023"/>
      <w:bookmarkEnd w:id="1023"/>
      <w:r>
        <w:rPr>
          <w:color w:val="000000"/>
          <w:spacing w:val="0"/>
          <w:w w:val="100"/>
          <w:position w:val="0"/>
        </w:rPr>
        <w:t>授予后立即可行权的以权益结算的股份支付，在授予日以权益工具的公允价值计入相关成本或费用，相应增加资本公 积。</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授予日，是指股份支付协议获得批准的日期。</w:t>
      </w:r>
    </w:p>
    <w:p>
      <w:pPr>
        <w:pStyle w:val="Style33"/>
        <w:keepNext w:val="0"/>
        <w:keepLines w:val="0"/>
        <w:widowControl w:val="0"/>
        <w:numPr>
          <w:ilvl w:val="0"/>
          <w:numId w:val="71"/>
        </w:numPr>
        <w:shd w:val="clear" w:color="auto" w:fill="auto"/>
        <w:tabs>
          <w:tab w:pos="733" w:val="left"/>
        </w:tabs>
        <w:bidi w:val="0"/>
        <w:spacing w:before="0" w:after="0" w:line="314" w:lineRule="exact"/>
        <w:ind w:left="0" w:right="0" w:firstLine="380"/>
        <w:jc w:val="both"/>
      </w:pPr>
      <w:bookmarkStart w:id="1024" w:name="bookmark1024"/>
      <w:bookmarkEnd w:id="1024"/>
      <w:r>
        <w:rPr>
          <w:color w:val="000000"/>
          <w:spacing w:val="0"/>
          <w:w w:val="100"/>
          <w:position w:val="0"/>
        </w:rPr>
        <w:t>完成等待期内的服务或达到规定业绩条件才可行权的换取职工服务的以权益结算的股份支付，在等待期内的每个资产 负债表日，以对可行权权益工具数量的最佳估计为基础，按照权益工具授予日的公允价值，将当期取得的服务计入相关成本 或费用和资本公积，不确认后续公允价值变动。</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等待期内每个资产负债表日，公司根据最新取得的可行权职工人数变动等后续信息作出最佳估计，修正预计可行权的权 益工具数量。在可行权日，最终预计可行权权益工具的数量与实际可行权工具的数量一致。</w:t>
      </w:r>
    </w:p>
    <w:p>
      <w:pPr>
        <w:pStyle w:val="Style33"/>
        <w:keepNext w:val="0"/>
        <w:keepLines w:val="0"/>
        <w:widowControl w:val="0"/>
        <w:numPr>
          <w:ilvl w:val="0"/>
          <w:numId w:val="71"/>
        </w:numPr>
        <w:shd w:val="clear" w:color="auto" w:fill="auto"/>
        <w:tabs>
          <w:tab w:pos="733" w:val="left"/>
        </w:tabs>
        <w:bidi w:val="0"/>
        <w:spacing w:before="0" w:after="0" w:line="314" w:lineRule="exact"/>
        <w:ind w:left="0" w:right="0" w:firstLine="380"/>
        <w:jc w:val="both"/>
      </w:pPr>
      <w:bookmarkStart w:id="1025" w:name="bookmark1025"/>
      <w:bookmarkEnd w:id="1025"/>
      <w:r>
        <w:rPr>
          <w:color w:val="000000"/>
          <w:spacing w:val="0"/>
          <w:w w:val="100"/>
          <w:position w:val="0"/>
        </w:rPr>
        <w:t>对于权益结算的股份支付，在可行权日之后不再对已确认的成本费用和所有者权益总额进行调整。公司在行权日根据 行权情况，确认股本和股本溢价，同时结转等待期内确认的资本公积。</w:t>
      </w:r>
    </w:p>
    <w:p>
      <w:pPr>
        <w:pStyle w:val="Style37"/>
        <w:keepNext/>
        <w:keepLines/>
        <w:widowControl w:val="0"/>
        <w:numPr>
          <w:ilvl w:val="0"/>
          <w:numId w:val="69"/>
        </w:numPr>
        <w:shd w:val="clear" w:color="auto" w:fill="auto"/>
        <w:tabs>
          <w:tab w:pos="866" w:val="left"/>
        </w:tabs>
        <w:bidi w:val="0"/>
        <w:spacing w:before="0" w:after="0" w:line="314" w:lineRule="exact"/>
        <w:ind w:left="0" w:right="0" w:firstLine="440"/>
        <w:jc w:val="both"/>
      </w:pPr>
      <w:bookmarkStart w:id="1026" w:name="bookmark1026"/>
      <w:bookmarkStart w:id="1027" w:name="bookmark1027"/>
      <w:bookmarkStart w:id="1028" w:name="bookmark1028"/>
      <w:bookmarkStart w:id="1029" w:name="bookmark1029"/>
      <w:bookmarkEnd w:id="1028"/>
      <w:r>
        <w:rPr>
          <w:color w:val="000000"/>
          <w:spacing w:val="0"/>
          <w:w w:val="100"/>
          <w:position w:val="0"/>
        </w:rPr>
        <w:t>以现金结算的股份支付的会计处理</w:t>
      </w:r>
      <w:bookmarkEnd w:id="1026"/>
      <w:bookmarkEnd w:id="1027"/>
      <w:bookmarkEnd w:id="1029"/>
    </w:p>
    <w:p>
      <w:pPr>
        <w:pStyle w:val="Style33"/>
        <w:keepNext w:val="0"/>
        <w:keepLines w:val="0"/>
        <w:widowControl w:val="0"/>
        <w:numPr>
          <w:ilvl w:val="0"/>
          <w:numId w:val="73"/>
        </w:numPr>
        <w:shd w:val="clear" w:color="auto" w:fill="auto"/>
        <w:tabs>
          <w:tab w:pos="738" w:val="left"/>
        </w:tabs>
        <w:bidi w:val="0"/>
        <w:spacing w:before="0" w:after="0" w:line="314" w:lineRule="exact"/>
        <w:ind w:left="0" w:right="0" w:firstLine="380"/>
        <w:jc w:val="both"/>
      </w:pPr>
      <w:bookmarkStart w:id="1030" w:name="bookmark1030"/>
      <w:bookmarkEnd w:id="1030"/>
      <w:r>
        <w:rPr>
          <w:color w:val="000000"/>
          <w:spacing w:val="0"/>
          <w:w w:val="100"/>
          <w:position w:val="0"/>
        </w:rPr>
        <w:t>授予后立即可行权的以现金结算的股份支付，在授予日以本公司承担负债的公允价值计入相关成本或费用，相应增加 应付职工薪酬。</w:t>
      </w:r>
    </w:p>
    <w:p>
      <w:pPr>
        <w:pStyle w:val="Style33"/>
        <w:keepNext w:val="0"/>
        <w:keepLines w:val="0"/>
        <w:widowControl w:val="0"/>
        <w:numPr>
          <w:ilvl w:val="0"/>
          <w:numId w:val="73"/>
        </w:numPr>
        <w:shd w:val="clear" w:color="auto" w:fill="auto"/>
        <w:tabs>
          <w:tab w:pos="714" w:val="left"/>
        </w:tabs>
        <w:bidi w:val="0"/>
        <w:spacing w:before="0" w:after="0" w:line="314" w:lineRule="exact"/>
        <w:ind w:left="0" w:right="0" w:firstLine="380"/>
        <w:jc w:val="both"/>
      </w:pPr>
      <w:bookmarkStart w:id="1031" w:name="bookmark1031"/>
      <w:bookmarkEnd w:id="1031"/>
      <w:r>
        <w:rPr>
          <w:color w:val="000000"/>
          <w:spacing w:val="0"/>
          <w:w w:val="100"/>
          <w:position w:val="0"/>
        </w:rPr>
        <w:t>完成等待期内的服务或达到规定业绩条件以后才可行权的以现金结算的股份支付，在等待期内的每个资产负债表日， 以对可行权情况的最佳估计为基础，按照公司承担负债的公允价值金额，将当期取得的服务计入成本或费用和相应的负债。</w:t>
      </w:r>
    </w:p>
    <w:p>
      <w:pPr>
        <w:pStyle w:val="Style33"/>
        <w:keepNext w:val="0"/>
        <w:keepLines w:val="0"/>
        <w:widowControl w:val="0"/>
        <w:numPr>
          <w:ilvl w:val="0"/>
          <w:numId w:val="73"/>
        </w:numPr>
        <w:shd w:val="clear" w:color="auto" w:fill="auto"/>
        <w:tabs>
          <w:tab w:pos="733" w:val="left"/>
        </w:tabs>
        <w:bidi w:val="0"/>
        <w:spacing w:before="0" w:after="0" w:line="314" w:lineRule="exact"/>
        <w:ind w:left="0" w:right="0" w:firstLine="380"/>
        <w:jc w:val="both"/>
      </w:pPr>
      <w:bookmarkStart w:id="1032" w:name="bookmark1032"/>
      <w:bookmarkEnd w:id="1032"/>
      <w:r>
        <w:rPr>
          <w:color w:val="000000"/>
          <w:spacing w:val="0"/>
          <w:w w:val="100"/>
          <w:position w:val="0"/>
        </w:rPr>
        <w:t>对于现金结算的股份支付，公司在可行权日之后不再确认成本费用，负债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公允价值的变动计入当期损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numPr>
          <w:ilvl w:val="0"/>
          <w:numId w:val="69"/>
        </w:numPr>
        <w:shd w:val="clear" w:color="auto" w:fill="auto"/>
        <w:tabs>
          <w:tab w:pos="866" w:val="left"/>
        </w:tabs>
        <w:bidi w:val="0"/>
        <w:spacing w:before="0" w:after="0" w:line="314" w:lineRule="exact"/>
        <w:ind w:left="0" w:right="0" w:firstLine="440"/>
        <w:jc w:val="both"/>
      </w:pPr>
      <w:bookmarkStart w:id="1033" w:name="bookmark1033"/>
      <w:bookmarkStart w:id="1034" w:name="bookmark1034"/>
      <w:bookmarkStart w:id="1035" w:name="bookmark1035"/>
      <w:bookmarkStart w:id="1036" w:name="bookmark1036"/>
      <w:bookmarkEnd w:id="1035"/>
      <w:r>
        <w:rPr>
          <w:color w:val="000000"/>
          <w:spacing w:val="0"/>
          <w:w w:val="100"/>
          <w:position w:val="0"/>
        </w:rPr>
        <w:t>股份支付计划的修改、终止</w:t>
      </w:r>
      <w:bookmarkEnd w:id="1033"/>
      <w:bookmarkEnd w:id="1034"/>
      <w:bookmarkEnd w:id="1036"/>
    </w:p>
    <w:p>
      <w:pPr>
        <w:pStyle w:val="Style33"/>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无论已授予的权益工具的条款和条件如何修改，或者取消权益工具的授予或结算该权益工具，公司确认按照所授予的权 益工具在授予日的公允价值来计量获取的相应的服务，除非因不能满足权益工具的可行权条件(除市场条件外)而无法可行 权。</w:t>
      </w:r>
    </w:p>
    <w:p>
      <w:pPr>
        <w:pStyle w:val="Style37"/>
        <w:keepNext/>
        <w:keepLines/>
        <w:widowControl w:val="0"/>
        <w:shd w:val="clear" w:color="auto" w:fill="auto"/>
        <w:tabs>
          <w:tab w:pos="579" w:val="left"/>
        </w:tabs>
        <w:bidi w:val="0"/>
        <w:spacing w:before="0" w:after="280" w:line="314" w:lineRule="exact"/>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037"/>
      <w:bookmarkEnd w:id="1038"/>
      <w:bookmarkEnd w:id="1040"/>
    </w:p>
    <w:p>
      <w:pPr>
        <w:pStyle w:val="Style33"/>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60" w:line="314" w:lineRule="exact"/>
        <w:ind w:left="0" w:right="0" w:firstLine="0"/>
        <w:jc w:val="left"/>
      </w:pPr>
      <w:r>
        <w:rPr>
          <w:color w:val="000000"/>
          <w:spacing w:val="0"/>
          <w:w w:val="100"/>
          <w:position w:val="0"/>
        </w:rPr>
        <w:t>否</w:t>
      </w:r>
    </w:p>
    <w:p>
      <w:pPr>
        <w:pStyle w:val="Style37"/>
        <w:keepNext/>
        <w:keepLines/>
        <w:widowControl w:val="0"/>
        <w:numPr>
          <w:ilvl w:val="0"/>
          <w:numId w:val="75"/>
        </w:numPr>
        <w:shd w:val="clear" w:color="auto" w:fill="auto"/>
        <w:bidi w:val="0"/>
        <w:spacing w:before="0" w:after="0" w:line="314" w:lineRule="exact"/>
        <w:ind w:left="0" w:right="0" w:firstLine="44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销售商品收入的确认原则</w:t>
      </w:r>
      <w:bookmarkEnd w:id="1041"/>
      <w:bookmarkEnd w:id="1042"/>
      <w:bookmarkEnd w:id="1044"/>
    </w:p>
    <w:p>
      <w:pPr>
        <w:pStyle w:val="Style33"/>
        <w:keepNext w:val="0"/>
        <w:keepLines w:val="0"/>
        <w:widowControl w:val="0"/>
        <w:numPr>
          <w:ilvl w:val="0"/>
          <w:numId w:val="77"/>
        </w:numPr>
        <w:shd w:val="clear" w:color="auto" w:fill="auto"/>
        <w:tabs>
          <w:tab w:pos="753" w:val="left"/>
        </w:tabs>
        <w:bidi w:val="0"/>
        <w:spacing w:before="0" w:after="0" w:line="314" w:lineRule="exact"/>
        <w:ind w:left="0" w:right="0" w:firstLine="380"/>
        <w:jc w:val="both"/>
      </w:pPr>
      <w:bookmarkStart w:id="1045" w:name="bookmark1045"/>
      <w:bookmarkEnd w:id="1045"/>
      <w:r>
        <w:rPr>
          <w:color w:val="000000"/>
          <w:spacing w:val="0"/>
          <w:w w:val="100"/>
          <w:position w:val="0"/>
        </w:rPr>
        <w:t>公司已将商品所有权上的主要风险和报酬转移给购货方；</w:t>
      </w:r>
    </w:p>
    <w:p>
      <w:pPr>
        <w:pStyle w:val="Style33"/>
        <w:keepNext w:val="0"/>
        <w:keepLines w:val="0"/>
        <w:widowControl w:val="0"/>
        <w:numPr>
          <w:ilvl w:val="0"/>
          <w:numId w:val="77"/>
        </w:numPr>
        <w:shd w:val="clear" w:color="auto" w:fill="auto"/>
        <w:tabs>
          <w:tab w:pos="753" w:val="left"/>
        </w:tabs>
        <w:bidi w:val="0"/>
        <w:spacing w:before="0" w:after="0" w:line="314" w:lineRule="exact"/>
        <w:ind w:left="0" w:right="0" w:firstLine="380"/>
        <w:jc w:val="both"/>
      </w:pPr>
      <w:bookmarkStart w:id="1046" w:name="bookmark1046"/>
      <w:bookmarkEnd w:id="1046"/>
      <w:r>
        <w:rPr>
          <w:color w:val="000000"/>
          <w:spacing w:val="0"/>
          <w:w w:val="100"/>
          <w:position w:val="0"/>
        </w:rPr>
        <w:t>公司既没有保留通常与所有权相联系的继续管理权，也没有对已售出的商品实施有效控制；</w:t>
      </w:r>
    </w:p>
    <w:p>
      <w:pPr>
        <w:pStyle w:val="Style33"/>
        <w:keepNext w:val="0"/>
        <w:keepLines w:val="0"/>
        <w:widowControl w:val="0"/>
        <w:numPr>
          <w:ilvl w:val="0"/>
          <w:numId w:val="77"/>
        </w:numPr>
        <w:shd w:val="clear" w:color="auto" w:fill="auto"/>
        <w:tabs>
          <w:tab w:pos="753" w:val="left"/>
        </w:tabs>
        <w:bidi w:val="0"/>
        <w:spacing w:before="0" w:after="0" w:line="314" w:lineRule="exact"/>
        <w:ind w:left="0" w:right="0" w:firstLine="380"/>
        <w:jc w:val="both"/>
      </w:pPr>
      <w:bookmarkStart w:id="1047" w:name="bookmark1047"/>
      <w:bookmarkEnd w:id="1047"/>
      <w:r>
        <w:rPr>
          <w:color w:val="000000"/>
          <w:spacing w:val="0"/>
          <w:w w:val="100"/>
          <w:position w:val="0"/>
        </w:rPr>
        <w:t>收入的金额能够可靠地计量；</w:t>
      </w:r>
    </w:p>
    <w:p>
      <w:pPr>
        <w:pStyle w:val="Style33"/>
        <w:keepNext w:val="0"/>
        <w:keepLines w:val="0"/>
        <w:widowControl w:val="0"/>
        <w:numPr>
          <w:ilvl w:val="0"/>
          <w:numId w:val="77"/>
        </w:numPr>
        <w:shd w:val="clear" w:color="auto" w:fill="auto"/>
        <w:tabs>
          <w:tab w:pos="753" w:val="left"/>
        </w:tabs>
        <w:bidi w:val="0"/>
        <w:spacing w:before="0" w:after="0" w:line="314" w:lineRule="exact"/>
        <w:ind w:left="0" w:right="0" w:firstLine="380"/>
        <w:jc w:val="both"/>
      </w:pPr>
      <w:bookmarkStart w:id="1048" w:name="bookmark1048"/>
      <w:bookmarkEnd w:id="1048"/>
      <w:r>
        <w:rPr>
          <w:color w:val="000000"/>
          <w:spacing w:val="0"/>
          <w:w w:val="100"/>
          <w:position w:val="0"/>
        </w:rPr>
        <w:t>相关的经济利益很可能流入公司；</w:t>
      </w:r>
    </w:p>
    <w:p>
      <w:pPr>
        <w:pStyle w:val="Style33"/>
        <w:keepNext w:val="0"/>
        <w:keepLines w:val="0"/>
        <w:widowControl w:val="0"/>
        <w:numPr>
          <w:ilvl w:val="0"/>
          <w:numId w:val="77"/>
        </w:numPr>
        <w:shd w:val="clear" w:color="auto" w:fill="auto"/>
        <w:tabs>
          <w:tab w:pos="753" w:val="left"/>
        </w:tabs>
        <w:bidi w:val="0"/>
        <w:spacing w:before="0" w:after="0" w:line="311" w:lineRule="exact"/>
        <w:ind w:left="0" w:right="0" w:firstLine="380"/>
        <w:jc w:val="both"/>
      </w:pPr>
      <w:bookmarkStart w:id="1049" w:name="bookmark1049"/>
      <w:bookmarkEnd w:id="1049"/>
      <w:r>
        <w:rPr>
          <w:color w:val="000000"/>
          <w:spacing w:val="0"/>
          <w:w w:val="100"/>
          <w:position w:val="0"/>
        </w:rPr>
        <w:t>相关的已发生或将发生的成本能够可靠地计量。</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在具体业务中，公司根据合同内容的不同，对于一般销售项目，根据合同约定公司只负指导安装的职责，在货物运至合 同规定的交货地点，并得到对方的验收后，开具销售发票，确认销售收入；对大包项目(公司负责安装并完成试运行)，在 货物发出且运至合同规定的交货地点，验收合格后安装且试运行结束后，开具销售发票，确认销售收入。</w:t>
      </w:r>
    </w:p>
    <w:p>
      <w:pPr>
        <w:pStyle w:val="Style33"/>
        <w:keepNext w:val="0"/>
        <w:keepLines w:val="0"/>
        <w:widowControl w:val="0"/>
        <w:numPr>
          <w:ilvl w:val="0"/>
          <w:numId w:val="77"/>
        </w:numPr>
        <w:shd w:val="clear" w:color="auto" w:fill="auto"/>
        <w:tabs>
          <w:tab w:pos="753" w:val="left"/>
        </w:tabs>
        <w:bidi w:val="0"/>
        <w:spacing w:before="0" w:after="0" w:line="311" w:lineRule="exact"/>
        <w:ind w:left="0" w:right="0" w:firstLine="380"/>
        <w:jc w:val="both"/>
      </w:pPr>
      <w:bookmarkStart w:id="1050" w:name="bookmark1050"/>
      <w:bookmarkEnd w:id="1050"/>
      <w:r>
        <w:rPr>
          <w:color w:val="000000"/>
          <w:spacing w:val="0"/>
          <w:w w:val="100"/>
          <w:position w:val="0"/>
        </w:rPr>
        <w:t>分期收款销售商品收入的确认原则</w:t>
      </w:r>
    </w:p>
    <w:p>
      <w:pPr>
        <w:pStyle w:val="Style33"/>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对于实质上具有融资性质的分期收款商品销售，按照合同或协议应收价款的现值或同样商品的现销价格确定销售收入 额，在销售商品符合收入确认的条件时确认销售收入；按应收的合同或协议价款与其公允价值之间的差额，在合同或协议期 间内，按照应收款项摊余成本和实际利率计算确定的摊销金额，递减财务费用。</w:t>
      </w:r>
    </w:p>
    <w:p>
      <w:pPr>
        <w:pStyle w:val="Style37"/>
        <w:keepNext/>
        <w:keepLines/>
        <w:widowControl w:val="0"/>
        <w:numPr>
          <w:ilvl w:val="0"/>
          <w:numId w:val="75"/>
        </w:numPr>
        <w:shd w:val="clear" w:color="auto" w:fill="auto"/>
        <w:tabs>
          <w:tab w:pos="866" w:val="left"/>
        </w:tabs>
        <w:bidi w:val="0"/>
        <w:spacing w:before="0" w:after="0" w:line="326" w:lineRule="auto"/>
        <w:ind w:left="0" w:right="0" w:firstLine="44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提供劳务收入的确认</w:t>
      </w:r>
      <w:bookmarkEnd w:id="1051"/>
      <w:bookmarkEnd w:id="1052"/>
      <w:bookmarkEnd w:id="1054"/>
    </w:p>
    <w:p>
      <w:pPr>
        <w:pStyle w:val="Style33"/>
        <w:keepNext w:val="0"/>
        <w:keepLines w:val="0"/>
        <w:widowControl w:val="0"/>
        <w:numPr>
          <w:ilvl w:val="0"/>
          <w:numId w:val="79"/>
        </w:numPr>
        <w:shd w:val="clear" w:color="auto" w:fill="auto"/>
        <w:tabs>
          <w:tab w:pos="753" w:val="left"/>
        </w:tabs>
        <w:bidi w:val="0"/>
        <w:spacing w:before="0" w:after="0" w:line="311" w:lineRule="exact"/>
        <w:ind w:left="0" w:right="0" w:firstLine="380"/>
        <w:jc w:val="both"/>
      </w:pPr>
      <w:bookmarkStart w:id="1055" w:name="bookmark1055"/>
      <w:bookmarkEnd w:id="1055"/>
      <w:r>
        <w:rPr>
          <w:color w:val="000000"/>
          <w:spacing w:val="0"/>
          <w:w w:val="100"/>
          <w:position w:val="0"/>
        </w:rPr>
        <w:t>公司在资产负债表日提供劳务交易的结果能够可靠估计的，采用完工百分比法确认提供劳务收入。</w:t>
      </w:r>
    </w:p>
    <w:p>
      <w:pPr>
        <w:pStyle w:val="Style33"/>
        <w:keepNext w:val="0"/>
        <w:keepLines w:val="0"/>
        <w:widowControl w:val="0"/>
        <w:numPr>
          <w:ilvl w:val="0"/>
          <w:numId w:val="79"/>
        </w:numPr>
        <w:shd w:val="clear" w:color="auto" w:fill="auto"/>
        <w:tabs>
          <w:tab w:pos="753" w:val="left"/>
        </w:tabs>
        <w:bidi w:val="0"/>
        <w:spacing w:before="0" w:after="0" w:line="311" w:lineRule="exact"/>
        <w:ind w:left="0" w:right="0" w:firstLine="380"/>
        <w:jc w:val="both"/>
      </w:pPr>
      <w:bookmarkStart w:id="1056" w:name="bookmark1056"/>
      <w:bookmarkEnd w:id="1056"/>
      <w:r>
        <w:rPr>
          <w:color w:val="000000"/>
          <w:spacing w:val="0"/>
          <w:w w:val="100"/>
          <w:position w:val="0"/>
        </w:rPr>
        <w:t>公司在资产负债表日提供劳务交易结果不能够可靠估计的，分别下列情况处理：</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已经发生的劳务成本预计能够得到补偿的，按照已经发生的劳务成本金额确认提供劳务收入，并按相同金额结转劳务成 本。</w:t>
      </w:r>
    </w:p>
    <w:p>
      <w:pPr>
        <w:pStyle w:val="Style33"/>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已经发生的劳务成本预计不能够得到补偿的，将已经发生的劳务成本计入当期损益，不确认提供劳务收入。</w:t>
      </w:r>
    </w:p>
    <w:p>
      <w:pPr>
        <w:pStyle w:val="Style37"/>
        <w:keepNext/>
        <w:keepLines/>
        <w:widowControl w:val="0"/>
        <w:numPr>
          <w:ilvl w:val="0"/>
          <w:numId w:val="75"/>
        </w:numPr>
        <w:shd w:val="clear" w:color="auto" w:fill="auto"/>
        <w:tabs>
          <w:tab w:pos="866" w:val="left"/>
        </w:tabs>
        <w:bidi w:val="0"/>
        <w:spacing w:before="0" w:after="0" w:line="326" w:lineRule="auto"/>
        <w:ind w:left="0" w:right="0" w:firstLine="440"/>
        <w:jc w:val="both"/>
      </w:pPr>
      <w:bookmarkStart w:id="1057" w:name="bookmark1057"/>
      <w:bookmarkStart w:id="1058" w:name="bookmark1058"/>
      <w:bookmarkStart w:id="1059" w:name="bookmark1059"/>
      <w:bookmarkStart w:id="1060" w:name="bookmark1060"/>
      <w:bookmarkEnd w:id="1059"/>
      <w:r>
        <w:rPr>
          <w:color w:val="000000"/>
          <w:spacing w:val="0"/>
          <w:w w:val="100"/>
          <w:position w:val="0"/>
        </w:rPr>
        <w:t>让渡资产使用权收入的确认</w:t>
      </w:r>
      <w:bookmarkEnd w:id="1057"/>
      <w:bookmarkEnd w:id="1058"/>
      <w:bookmarkEnd w:id="1060"/>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让渡资产使用权收入包括利息收入、使用费收入。同时满足下列条件时，予以确认：相关的经济利益很可能流入公司； 收入的金额能够可靠计量。</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公司对于拥有产权的办公房屋出租等租赁收入确认的具体条件：</w:t>
      </w:r>
    </w:p>
    <w:p>
      <w:pPr>
        <w:pStyle w:val="Style33"/>
        <w:keepNext w:val="0"/>
        <w:keepLines w:val="0"/>
        <w:widowControl w:val="0"/>
        <w:numPr>
          <w:ilvl w:val="0"/>
          <w:numId w:val="81"/>
        </w:numPr>
        <w:shd w:val="clear" w:color="auto" w:fill="auto"/>
        <w:tabs>
          <w:tab w:pos="1113" w:val="left"/>
        </w:tabs>
        <w:bidi w:val="0"/>
        <w:spacing w:before="0" w:after="0" w:line="311" w:lineRule="exact"/>
        <w:ind w:left="0" w:right="0" w:firstLine="740"/>
        <w:jc w:val="left"/>
      </w:pPr>
      <w:bookmarkStart w:id="1061" w:name="bookmark1061"/>
      <w:bookmarkEnd w:id="1061"/>
      <w:r>
        <w:rPr>
          <w:color w:val="000000"/>
          <w:spacing w:val="0"/>
          <w:w w:val="100"/>
          <w:position w:val="0"/>
        </w:rPr>
        <w:t>根据合同，约定的义务已经履行；</w:t>
      </w:r>
    </w:p>
    <w:p>
      <w:pPr>
        <w:pStyle w:val="Style33"/>
        <w:keepNext w:val="0"/>
        <w:keepLines w:val="0"/>
        <w:widowControl w:val="0"/>
        <w:numPr>
          <w:ilvl w:val="0"/>
          <w:numId w:val="81"/>
        </w:numPr>
        <w:shd w:val="clear" w:color="auto" w:fill="auto"/>
        <w:tabs>
          <w:tab w:pos="1113" w:val="left"/>
        </w:tabs>
        <w:bidi w:val="0"/>
        <w:spacing w:before="0" w:after="100" w:line="311" w:lineRule="exact"/>
        <w:ind w:left="0" w:right="0" w:firstLine="740"/>
        <w:jc w:val="left"/>
      </w:pPr>
      <w:bookmarkStart w:id="1062" w:name="bookmark1062"/>
      <w:bookmarkEnd w:id="1062"/>
      <w:r>
        <w:rPr>
          <w:color w:val="000000"/>
          <w:spacing w:val="0"/>
          <w:w w:val="100"/>
          <w:position w:val="0"/>
        </w:rPr>
        <w:t>房屋出租相应的租赁款项已收到或按合同约定取得收款的权利。</w:t>
      </w:r>
    </w:p>
    <w:p>
      <w:pPr>
        <w:pStyle w:val="Style37"/>
        <w:keepNext/>
        <w:keepLines/>
        <w:widowControl w:val="0"/>
        <w:numPr>
          <w:ilvl w:val="0"/>
          <w:numId w:val="75"/>
        </w:numPr>
        <w:shd w:val="clear" w:color="auto" w:fill="auto"/>
        <w:tabs>
          <w:tab w:pos="866" w:val="left"/>
        </w:tabs>
        <w:bidi w:val="0"/>
        <w:spacing w:before="0" w:after="0" w:line="326" w:lineRule="auto"/>
        <w:ind w:left="0" w:right="0" w:firstLine="44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建造合同收入</w:t>
      </w:r>
      <w:bookmarkEnd w:id="1063"/>
      <w:bookmarkEnd w:id="1064"/>
      <w:bookmarkEnd w:id="1066"/>
    </w:p>
    <w:p>
      <w:pPr>
        <w:pStyle w:val="Style33"/>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本公司在资产负债表日，建造合同的结果能够可靠估计的，根据完工百分比法确认合同收入和费用。完工百分比法，是 指根据合同完工进度确认收入与费用的方法。本公司采用累计实际发生的合同成本占合同预计总成本的比例确定合同完工进 度，根据完工进度确认当期的收入和成本。</w:t>
      </w:r>
    </w:p>
    <w:p>
      <w:pPr>
        <w:pStyle w:val="Style33"/>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固定造价合同的结果能够可靠估计确定依据为：</w:t>
      </w:r>
    </w:p>
    <w:p>
      <w:pPr>
        <w:pStyle w:val="Style33"/>
        <w:keepNext w:val="0"/>
        <w:keepLines w:val="0"/>
        <w:widowControl w:val="0"/>
        <w:numPr>
          <w:ilvl w:val="0"/>
          <w:numId w:val="83"/>
        </w:numPr>
        <w:shd w:val="clear" w:color="auto" w:fill="auto"/>
        <w:tabs>
          <w:tab w:pos="813" w:val="left"/>
        </w:tabs>
        <w:bidi w:val="0"/>
        <w:spacing w:before="0" w:after="0" w:line="311" w:lineRule="exact"/>
        <w:ind w:left="0" w:right="0" w:firstLine="440"/>
        <w:jc w:val="left"/>
      </w:pPr>
      <w:bookmarkStart w:id="1067" w:name="bookmark1067"/>
      <w:bookmarkEnd w:id="1067"/>
      <w:r>
        <w:rPr>
          <w:color w:val="000000"/>
          <w:spacing w:val="0"/>
          <w:w w:val="100"/>
          <w:position w:val="0"/>
        </w:rPr>
        <w:t>合同总收入能够可靠地计量；</w:t>
      </w:r>
    </w:p>
    <w:p>
      <w:pPr>
        <w:pStyle w:val="Style33"/>
        <w:keepNext w:val="0"/>
        <w:keepLines w:val="0"/>
        <w:widowControl w:val="0"/>
        <w:numPr>
          <w:ilvl w:val="0"/>
          <w:numId w:val="83"/>
        </w:numPr>
        <w:shd w:val="clear" w:color="auto" w:fill="auto"/>
        <w:tabs>
          <w:tab w:pos="813" w:val="left"/>
        </w:tabs>
        <w:bidi w:val="0"/>
        <w:spacing w:before="0" w:after="0" w:line="311" w:lineRule="exact"/>
        <w:ind w:left="0" w:right="0" w:firstLine="440"/>
        <w:jc w:val="left"/>
      </w:pPr>
      <w:bookmarkStart w:id="1068" w:name="bookmark1068"/>
      <w:bookmarkEnd w:id="1068"/>
      <w:r>
        <w:rPr>
          <w:color w:val="000000"/>
          <w:spacing w:val="0"/>
          <w:w w:val="100"/>
          <w:position w:val="0"/>
        </w:rPr>
        <w:t>与合同相关的经济利益很可能流入本公司；</w:t>
      </w:r>
    </w:p>
    <w:p>
      <w:pPr>
        <w:pStyle w:val="Style33"/>
        <w:keepNext w:val="0"/>
        <w:keepLines w:val="0"/>
        <w:widowControl w:val="0"/>
        <w:numPr>
          <w:ilvl w:val="0"/>
          <w:numId w:val="83"/>
        </w:numPr>
        <w:shd w:val="clear" w:color="auto" w:fill="auto"/>
        <w:tabs>
          <w:tab w:pos="813" w:val="left"/>
        </w:tabs>
        <w:bidi w:val="0"/>
        <w:spacing w:before="0" w:after="0" w:line="311" w:lineRule="exact"/>
        <w:ind w:left="0" w:right="0" w:firstLine="440"/>
        <w:jc w:val="left"/>
      </w:pPr>
      <w:bookmarkStart w:id="1069" w:name="bookmark1069"/>
      <w:bookmarkEnd w:id="1069"/>
      <w:r>
        <w:rPr>
          <w:color w:val="000000"/>
          <w:spacing w:val="0"/>
          <w:w w:val="100"/>
          <w:position w:val="0"/>
        </w:rPr>
        <w:t>实际发生的合同成本能够清楚地区分和可靠地计量；</w:t>
      </w:r>
    </w:p>
    <w:p>
      <w:pPr>
        <w:pStyle w:val="Style33"/>
        <w:keepNext w:val="0"/>
        <w:keepLines w:val="0"/>
        <w:widowControl w:val="0"/>
        <w:numPr>
          <w:ilvl w:val="0"/>
          <w:numId w:val="83"/>
        </w:numPr>
        <w:shd w:val="clear" w:color="auto" w:fill="auto"/>
        <w:tabs>
          <w:tab w:pos="813" w:val="left"/>
        </w:tabs>
        <w:bidi w:val="0"/>
        <w:spacing w:before="0" w:after="0" w:line="311" w:lineRule="exact"/>
        <w:ind w:left="0" w:right="0" w:firstLine="440"/>
        <w:jc w:val="left"/>
      </w:pPr>
      <w:bookmarkStart w:id="1070" w:name="bookmark1070"/>
      <w:bookmarkEnd w:id="1070"/>
      <w:r>
        <w:rPr>
          <w:color w:val="000000"/>
          <w:spacing w:val="0"/>
          <w:w w:val="100"/>
          <w:position w:val="0"/>
        </w:rPr>
        <w:t>合同完工进度和为完成合同尚需发生的成本能够可靠地确定。</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成本加成合同的结果能够可靠估计，确定依据为：</w:t>
      </w:r>
    </w:p>
    <w:p>
      <w:pPr>
        <w:pStyle w:val="Style33"/>
        <w:keepNext w:val="0"/>
        <w:keepLines w:val="0"/>
        <w:widowControl w:val="0"/>
        <w:numPr>
          <w:ilvl w:val="0"/>
          <w:numId w:val="85"/>
        </w:numPr>
        <w:shd w:val="clear" w:color="auto" w:fill="auto"/>
        <w:tabs>
          <w:tab w:pos="813" w:val="left"/>
        </w:tabs>
        <w:bidi w:val="0"/>
        <w:spacing w:before="0" w:after="0" w:line="311" w:lineRule="exact"/>
        <w:ind w:left="0" w:right="0" w:firstLine="440"/>
        <w:jc w:val="both"/>
      </w:pPr>
      <w:bookmarkStart w:id="1071" w:name="bookmark1071"/>
      <w:bookmarkEnd w:id="1071"/>
      <w:r>
        <w:rPr>
          <w:color w:val="000000"/>
          <w:spacing w:val="0"/>
          <w:w w:val="100"/>
          <w:position w:val="0"/>
        </w:rPr>
        <w:t>与合同相关的经济利益很可能流入本公司；</w:t>
      </w:r>
    </w:p>
    <w:p>
      <w:pPr>
        <w:pStyle w:val="Style33"/>
        <w:keepNext w:val="0"/>
        <w:keepLines w:val="0"/>
        <w:widowControl w:val="0"/>
        <w:numPr>
          <w:ilvl w:val="0"/>
          <w:numId w:val="85"/>
        </w:numPr>
        <w:shd w:val="clear" w:color="auto" w:fill="auto"/>
        <w:tabs>
          <w:tab w:pos="813" w:val="left"/>
        </w:tabs>
        <w:bidi w:val="0"/>
        <w:spacing w:before="0" w:after="0" w:line="311" w:lineRule="exact"/>
        <w:ind w:left="0" w:right="0" w:firstLine="440"/>
        <w:jc w:val="both"/>
      </w:pPr>
      <w:bookmarkStart w:id="1072" w:name="bookmark1072"/>
      <w:bookmarkEnd w:id="1072"/>
      <w:r>
        <w:rPr>
          <w:color w:val="000000"/>
          <w:spacing w:val="0"/>
          <w:w w:val="100"/>
          <w:position w:val="0"/>
        </w:rPr>
        <w:t>实际发生的合同成本能够清楚地区分和可靠地计量。</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建造合同的结果不能可靠估计的，分别情况进行处理：</w:t>
      </w:r>
    </w:p>
    <w:p>
      <w:pPr>
        <w:pStyle w:val="Style33"/>
        <w:keepNext w:val="0"/>
        <w:keepLines w:val="0"/>
        <w:widowControl w:val="0"/>
        <w:numPr>
          <w:ilvl w:val="0"/>
          <w:numId w:val="87"/>
        </w:numPr>
        <w:shd w:val="clear" w:color="auto" w:fill="auto"/>
        <w:tabs>
          <w:tab w:pos="813" w:val="left"/>
        </w:tabs>
        <w:bidi w:val="0"/>
        <w:spacing w:before="0" w:after="0" w:line="311" w:lineRule="exact"/>
        <w:ind w:left="0" w:right="0" w:firstLine="440"/>
        <w:jc w:val="both"/>
      </w:pPr>
      <w:bookmarkStart w:id="1073" w:name="bookmark1073"/>
      <w:bookmarkEnd w:id="1073"/>
      <w:r>
        <w:rPr>
          <w:color w:val="000000"/>
          <w:spacing w:val="0"/>
          <w:w w:val="100"/>
          <w:position w:val="0"/>
        </w:rPr>
        <w:t>合同成本能够收回的，合同收入根据能够收回的实际合同成本予以确认，合同成本在其发生的当期确认为合同费用；</w:t>
      </w:r>
    </w:p>
    <w:p>
      <w:pPr>
        <w:pStyle w:val="Style33"/>
        <w:keepNext w:val="0"/>
        <w:keepLines w:val="0"/>
        <w:widowControl w:val="0"/>
        <w:numPr>
          <w:ilvl w:val="0"/>
          <w:numId w:val="87"/>
        </w:numPr>
        <w:shd w:val="clear" w:color="auto" w:fill="auto"/>
        <w:tabs>
          <w:tab w:pos="813" w:val="left"/>
        </w:tabs>
        <w:bidi w:val="0"/>
        <w:spacing w:before="0" w:after="0" w:line="311" w:lineRule="exact"/>
        <w:ind w:left="0" w:right="0" w:firstLine="440"/>
        <w:jc w:val="both"/>
      </w:pPr>
      <w:bookmarkStart w:id="1074" w:name="bookmark1074"/>
      <w:bookmarkEnd w:id="1074"/>
      <w:r>
        <w:rPr>
          <w:color w:val="000000"/>
          <w:spacing w:val="0"/>
          <w:w w:val="100"/>
          <w:position w:val="0"/>
        </w:rPr>
        <w:t>合同成本不可能收回的，在发生时立即确认为合同费用，不确认合同收入。</w:t>
      </w:r>
    </w:p>
    <w:p>
      <w:pPr>
        <w:pStyle w:val="Style33"/>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公司机械成套装备业务按照完工百分比法确认收入。</w:t>
      </w:r>
    </w:p>
    <w:p>
      <w:pPr>
        <w:pStyle w:val="Style37"/>
        <w:keepNext/>
        <w:keepLines/>
        <w:widowControl w:val="0"/>
        <w:shd w:val="clear" w:color="auto" w:fill="auto"/>
        <w:bidi w:val="0"/>
        <w:spacing w:before="0" w:after="220" w:line="326"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075"/>
      <w:bookmarkEnd w:id="1076"/>
      <w:bookmarkEnd w:id="1078"/>
    </w:p>
    <w:p>
      <w:pPr>
        <w:pStyle w:val="Style37"/>
        <w:keepNext/>
        <w:keepLines/>
        <w:widowControl w:val="0"/>
        <w:numPr>
          <w:ilvl w:val="0"/>
          <w:numId w:val="89"/>
        </w:numPr>
        <w:shd w:val="clear" w:color="auto" w:fill="auto"/>
        <w:bidi w:val="0"/>
        <w:spacing w:before="0" w:after="260" w:line="311" w:lineRule="exact"/>
        <w:ind w:left="0" w:right="0" w:firstLine="0"/>
        <w:jc w:val="left"/>
      </w:pPr>
      <w:bookmarkStart w:id="1075" w:name="bookmark1075"/>
      <w:bookmarkStart w:id="1076" w:name="bookmark1076"/>
      <w:bookmarkStart w:id="1079" w:name="bookmark1079"/>
      <w:bookmarkStart w:id="1080" w:name="bookmark1080"/>
      <w:bookmarkEnd w:id="1079"/>
      <w:r>
        <w:rPr>
          <w:color w:val="000000"/>
          <w:spacing w:val="0"/>
          <w:w w:val="100"/>
          <w:position w:val="0"/>
        </w:rPr>
        <w:t>与资产相关的政府补助判断依据及会计处理方法</w:t>
      </w:r>
      <w:bookmarkEnd w:id="1075"/>
      <w:bookmarkEnd w:id="1076"/>
      <w:bookmarkEnd w:id="1080"/>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企业取得的政府补助，用于补助长期资产购置、建造等直接相关支出，为与资产相关的政府补助。</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公司取得与资产相关的政府补助，确认为递延收益，递延收益自相关资产可供使用时起，在该资产使用寿命内平均分配， 分次计入以后各期的损益(营业外收入)。递延收益摊销期限的起点是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相关资产可供使用时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，摊销的终点是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资产使用寿 </w:t>
      </w:r>
      <w:r>
        <w:rPr>
          <w:color w:val="000000"/>
          <w:spacing w:val="0"/>
          <w:w w:val="100"/>
          <w:position w:val="0"/>
        </w:rPr>
        <w:t>命结束或资产被处置时（孰早）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，相关资产在使用寿命结束时或结束前被处置（出售、转让、报废）的，尚未分摊的递延 收益余额一次性转入资产处置当期的收益，不再递延。</w:t>
      </w:r>
    </w:p>
    <w:p>
      <w:pPr>
        <w:pStyle w:val="Style37"/>
        <w:keepNext/>
        <w:keepLines/>
        <w:widowControl w:val="0"/>
        <w:shd w:val="clear" w:color="auto" w:fill="auto"/>
        <w:bidi w:val="0"/>
        <w:spacing w:before="0" w:after="2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81"/>
      <w:bookmarkEnd w:id="1082"/>
      <w:bookmarkEnd w:id="1084"/>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企业取得的政府补助，用于补助补偿的期间费用或损失的，为与收益相关的政府补助。</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公司取得与收益相关的政府补助，用于补偿公司以后期间的相关费用或损失的，取得时确认为递延收益，在确认相关费 用的期间计入当期损益（营业外收入）。用于补偿企业已发生的相关费用或损失的，取得时直接计入当期损益（营业外收入）。</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公司取得与收益相关的政府补助，难以区分的，视情况不同，计入当期损益或者在项目期内分期确认为当期收益。</w:t>
      </w:r>
    </w:p>
    <w:p>
      <w:pPr>
        <w:pStyle w:val="Style37"/>
        <w:keepNext/>
        <w:keepLines/>
        <w:widowControl w:val="0"/>
        <w:shd w:val="clear" w:color="auto" w:fill="auto"/>
        <w:tabs>
          <w:tab w:pos="518" w:val="left"/>
        </w:tabs>
        <w:bidi w:val="0"/>
        <w:spacing w:before="0" w:after="2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bookmarkEnd w:id="1087"/>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5"/>
      <w:bookmarkEnd w:id="1086"/>
      <w:bookmarkEnd w:id="1088"/>
    </w:p>
    <w:p>
      <w:pPr>
        <w:pStyle w:val="Style33"/>
        <w:keepNext w:val="0"/>
        <w:keepLines w:val="0"/>
        <w:widowControl w:val="0"/>
        <w:shd w:val="clear" w:color="auto" w:fill="auto"/>
        <w:tabs>
          <w:tab w:pos="762" w:val="left"/>
        </w:tabs>
        <w:bidi w:val="0"/>
        <w:spacing w:before="0" w:after="0" w:line="314" w:lineRule="exact"/>
        <w:ind w:left="0" w:right="0" w:firstLine="380"/>
        <w:jc w:val="both"/>
      </w:pPr>
      <w:bookmarkStart w:id="1089" w:name="bookmark1089"/>
      <w:r>
        <w:rPr>
          <w:rFonts w:ascii="Times New Roman" w:eastAsia="Times New Roman" w:hAnsi="Times New Roman" w:cs="Times New Roman"/>
          <w:color w:val="000000"/>
          <w:spacing w:val="0"/>
          <w:w w:val="100"/>
          <w:position w:val="0"/>
          <w:sz w:val="18"/>
          <w:szCs w:val="18"/>
        </w:rPr>
        <w:t>（</w:t>
      </w:r>
      <w:bookmarkEnd w:id="108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公司根据资产、负债的账面价值与其计税基础之间的差额（未作为资产和负债确认的项目按照税法规定可以确定其 计税基础的，该计税基础与其账面数之间的差额），按照预期收回该资产或清偿该负债期间的适用税率计算确认递延所得税 资产或递延所得税负债。</w:t>
      </w:r>
    </w:p>
    <w:p>
      <w:pPr>
        <w:pStyle w:val="Style33"/>
        <w:keepNext w:val="0"/>
        <w:keepLines w:val="0"/>
        <w:widowControl w:val="0"/>
        <w:shd w:val="clear" w:color="auto" w:fill="auto"/>
        <w:tabs>
          <w:tab w:pos="747" w:val="left"/>
        </w:tabs>
        <w:bidi w:val="0"/>
        <w:spacing w:before="0" w:after="0" w:line="314" w:lineRule="exact"/>
        <w:ind w:left="0" w:right="0" w:firstLine="380"/>
        <w:jc w:val="both"/>
      </w:pPr>
      <w:bookmarkStart w:id="1090" w:name="bookmark1090"/>
      <w:r>
        <w:rPr>
          <w:rFonts w:ascii="Times New Roman" w:eastAsia="Times New Roman" w:hAnsi="Times New Roman" w:cs="Times New Roman"/>
          <w:color w:val="000000"/>
          <w:spacing w:val="0"/>
          <w:w w:val="100"/>
          <w:position w:val="0"/>
          <w:sz w:val="18"/>
          <w:szCs w:val="18"/>
        </w:rPr>
        <w:t>（</w:t>
      </w:r>
      <w:bookmarkEnd w:id="109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33"/>
        <w:keepNext w:val="0"/>
        <w:keepLines w:val="0"/>
        <w:widowControl w:val="0"/>
        <w:shd w:val="clear" w:color="auto" w:fill="auto"/>
        <w:tabs>
          <w:tab w:pos="762" w:val="left"/>
        </w:tabs>
        <w:bidi w:val="0"/>
        <w:spacing w:before="0" w:after="0" w:line="314" w:lineRule="exact"/>
        <w:ind w:left="0" w:right="0" w:firstLine="380"/>
        <w:jc w:val="both"/>
      </w:pPr>
      <w:bookmarkStart w:id="1091" w:name="bookmark1091"/>
      <w:r>
        <w:rPr>
          <w:rFonts w:ascii="Times New Roman" w:eastAsia="Times New Roman" w:hAnsi="Times New Roman" w:cs="Times New Roman"/>
          <w:color w:val="000000"/>
          <w:spacing w:val="0"/>
          <w:w w:val="100"/>
          <w:position w:val="0"/>
          <w:sz w:val="18"/>
          <w:szCs w:val="18"/>
        </w:rPr>
        <w:t>（</w:t>
      </w:r>
      <w:bookmarkEnd w:id="1091"/>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资产负债表日，对已确认的递延所得税资产账面价值进行复核，如果未来期间很可能无法获得足够的应纳税所得额 用以抵扣递延所得税资产时，则减记递延所得税资产的账面价值。在很可能获得足够的应纳税所得额时，减记的金额予以转 回。公司未来期间很可能获得足够的应纳税所得额的金额是依据管理层批准的经营计划（或盈利预测）确定。</w:t>
      </w:r>
    </w:p>
    <w:p>
      <w:pPr>
        <w:pStyle w:val="Style33"/>
        <w:keepNext w:val="0"/>
        <w:keepLines w:val="0"/>
        <w:widowControl w:val="0"/>
        <w:shd w:val="clear" w:color="auto" w:fill="auto"/>
        <w:tabs>
          <w:tab w:pos="782" w:val="left"/>
        </w:tabs>
        <w:bidi w:val="0"/>
        <w:spacing w:before="0" w:after="0" w:line="314" w:lineRule="exact"/>
        <w:ind w:left="0" w:right="0" w:firstLine="380"/>
        <w:jc w:val="left"/>
      </w:pPr>
      <w:bookmarkStart w:id="1092" w:name="bookmark1092"/>
      <w:r>
        <w:rPr>
          <w:rFonts w:ascii="Times New Roman" w:eastAsia="Times New Roman" w:hAnsi="Times New Roman" w:cs="Times New Roman"/>
          <w:color w:val="000000"/>
          <w:spacing w:val="0"/>
          <w:w w:val="100"/>
          <w:position w:val="0"/>
          <w:sz w:val="18"/>
          <w:szCs w:val="18"/>
        </w:rPr>
        <w:t>（</w:t>
      </w:r>
      <w:bookmarkEnd w:id="1092"/>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公司当期所得税和递延所得税作为所得税费用或收益计入当期损益，但不包括下列情况产生的所得税：</w:t>
      </w:r>
    </w:p>
    <w:p>
      <w:pPr>
        <w:pStyle w:val="Style33"/>
        <w:keepNext w:val="0"/>
        <w:keepLines w:val="0"/>
        <w:widowControl w:val="0"/>
        <w:numPr>
          <w:ilvl w:val="0"/>
          <w:numId w:val="91"/>
        </w:numPr>
        <w:shd w:val="clear" w:color="auto" w:fill="auto"/>
        <w:tabs>
          <w:tab w:pos="753" w:val="left"/>
        </w:tabs>
        <w:bidi w:val="0"/>
        <w:spacing w:before="0" w:after="0" w:line="314" w:lineRule="exact"/>
        <w:ind w:left="0" w:right="0" w:firstLine="380"/>
        <w:jc w:val="left"/>
      </w:pPr>
      <w:bookmarkStart w:id="1093" w:name="bookmark1093"/>
      <w:bookmarkEnd w:id="1093"/>
      <w:r>
        <w:rPr>
          <w:color w:val="000000"/>
          <w:spacing w:val="0"/>
          <w:w w:val="100"/>
          <w:position w:val="0"/>
        </w:rPr>
        <w:t>企业合并；</w:t>
      </w:r>
    </w:p>
    <w:p>
      <w:pPr>
        <w:pStyle w:val="Style33"/>
        <w:keepNext w:val="0"/>
        <w:keepLines w:val="0"/>
        <w:widowControl w:val="0"/>
        <w:numPr>
          <w:ilvl w:val="0"/>
          <w:numId w:val="91"/>
        </w:numPr>
        <w:shd w:val="clear" w:color="auto" w:fill="auto"/>
        <w:tabs>
          <w:tab w:pos="753" w:val="left"/>
        </w:tabs>
        <w:bidi w:val="0"/>
        <w:spacing w:before="0" w:after="380" w:line="314" w:lineRule="exact"/>
        <w:ind w:left="0" w:right="0" w:firstLine="380"/>
        <w:jc w:val="left"/>
      </w:pPr>
      <w:bookmarkStart w:id="1094" w:name="bookmark1094"/>
      <w:bookmarkEnd w:id="1094"/>
      <w:r>
        <w:rPr>
          <w:color w:val="000000"/>
          <w:spacing w:val="0"/>
          <w:w w:val="100"/>
          <w:position w:val="0"/>
        </w:rPr>
        <w:t>直接在所有者权益中确认的交易或者事项。</w:t>
      </w:r>
    </w:p>
    <w:p>
      <w:pPr>
        <w:pStyle w:val="Style37"/>
        <w:keepNext/>
        <w:keepLines/>
        <w:widowControl w:val="0"/>
        <w:shd w:val="clear" w:color="auto" w:fill="auto"/>
        <w:tabs>
          <w:tab w:pos="518" w:val="left"/>
        </w:tabs>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95"/>
      <w:bookmarkEnd w:id="1096"/>
      <w:bookmarkEnd w:id="1098"/>
    </w:p>
    <w:p>
      <w:pPr>
        <w:pStyle w:val="Style37"/>
        <w:keepNext/>
        <w:keepLines/>
        <w:widowControl w:val="0"/>
        <w:shd w:val="clear" w:color="auto" w:fill="auto"/>
        <w:tabs>
          <w:tab w:pos="518" w:val="left"/>
        </w:tabs>
        <w:bidi w:val="0"/>
        <w:spacing w:before="0" w:after="280" w:line="240" w:lineRule="auto"/>
        <w:ind w:left="0" w:right="0" w:firstLine="0"/>
        <w:jc w:val="left"/>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95"/>
      <w:bookmarkEnd w:id="1096"/>
      <w:bookmarkEnd w:id="1100"/>
    </w:p>
    <w:p>
      <w:pPr>
        <w:pStyle w:val="Style33"/>
        <w:keepNext w:val="0"/>
        <w:keepLines w:val="0"/>
        <w:widowControl w:val="0"/>
        <w:numPr>
          <w:ilvl w:val="0"/>
          <w:numId w:val="93"/>
        </w:numPr>
        <w:shd w:val="clear" w:color="auto" w:fill="auto"/>
        <w:tabs>
          <w:tab w:pos="733" w:val="left"/>
        </w:tabs>
        <w:bidi w:val="0"/>
        <w:spacing w:before="0" w:after="0" w:line="315" w:lineRule="exact"/>
        <w:ind w:left="0" w:right="0" w:firstLine="380"/>
        <w:jc w:val="both"/>
      </w:pPr>
      <w:bookmarkStart w:id="1101" w:name="bookmark1101"/>
      <w:bookmarkEnd w:id="1101"/>
      <w:r>
        <w:rPr>
          <w:color w:val="000000"/>
          <w:spacing w:val="0"/>
          <w:w w:val="100"/>
          <w:position w:val="0"/>
        </w:rPr>
        <w:t>对于经营租赁的租金，承租人（公司）在租赁期内各个期间按照直线法确认为当期损益；其他方法更为系统合理的， 可以采用其他方法。</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承租人（公司）发生的初始直接费用，计入当期损益。或有租金在实际发生时计入当期损益。</w:t>
      </w:r>
    </w:p>
    <w:p>
      <w:pPr>
        <w:pStyle w:val="Style33"/>
        <w:keepNext w:val="0"/>
        <w:keepLines w:val="0"/>
        <w:widowControl w:val="0"/>
        <w:numPr>
          <w:ilvl w:val="0"/>
          <w:numId w:val="93"/>
        </w:numPr>
        <w:shd w:val="clear" w:color="auto" w:fill="auto"/>
        <w:tabs>
          <w:tab w:pos="733" w:val="left"/>
        </w:tabs>
        <w:bidi w:val="0"/>
        <w:spacing w:before="0" w:after="0" w:line="315" w:lineRule="exact"/>
        <w:ind w:left="0" w:right="0" w:firstLine="380"/>
        <w:jc w:val="both"/>
      </w:pPr>
      <w:bookmarkStart w:id="1102" w:name="bookmark1102"/>
      <w:bookmarkEnd w:id="1102"/>
      <w:r>
        <w:rPr>
          <w:color w:val="000000"/>
          <w:spacing w:val="0"/>
          <w:w w:val="100"/>
          <w:position w:val="0"/>
        </w:rPr>
        <w:t>对于经营租赁的租金，出租人（公司）在租赁期内各个期间按照直线法确认为当期损益；其他方法更为系统合理的， 可以采用其他方法。</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出租人（公司）发生的初始直接费用，计入当期损益。</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对于经营租赁资产中的固定资产，出租人（公司）采用类似资产的折旧政策计提折旧；对于其它经营租赁资产，采用系 统合理的方法进行摊销。</w:t>
      </w:r>
    </w:p>
    <w:p>
      <w:pPr>
        <w:pStyle w:val="Style33"/>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出租人（公司）或有租金在实际发生时计入当期损益。</w:t>
      </w:r>
    </w:p>
    <w:p>
      <w:pPr>
        <w:pStyle w:val="Style37"/>
        <w:keepNext/>
        <w:keepLines/>
        <w:widowControl w:val="0"/>
        <w:shd w:val="clear" w:color="auto" w:fill="auto"/>
        <w:tabs>
          <w:tab w:pos="518" w:val="left"/>
        </w:tabs>
        <w:bidi w:val="0"/>
        <w:spacing w:before="0" w:after="2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03"/>
      <w:bookmarkEnd w:id="1104"/>
      <w:bookmarkEnd w:id="1106"/>
    </w:p>
    <w:p>
      <w:pPr>
        <w:pStyle w:val="Style33"/>
        <w:keepNext w:val="0"/>
        <w:keepLines w:val="0"/>
        <w:widowControl w:val="0"/>
        <w:numPr>
          <w:ilvl w:val="0"/>
          <w:numId w:val="95"/>
        </w:numPr>
        <w:shd w:val="clear" w:color="auto" w:fill="auto"/>
        <w:tabs>
          <w:tab w:pos="718" w:val="left"/>
        </w:tabs>
        <w:bidi w:val="0"/>
        <w:spacing w:before="0" w:after="0" w:line="307" w:lineRule="exact"/>
        <w:ind w:left="0" w:right="0" w:firstLine="380"/>
        <w:jc w:val="both"/>
      </w:pPr>
      <w:bookmarkStart w:id="1107" w:name="bookmark1107"/>
      <w:bookmarkEnd w:id="1107"/>
      <w:r>
        <w:rPr>
          <w:color w:val="000000"/>
          <w:spacing w:val="0"/>
          <w:w w:val="100"/>
          <w:position w:val="0"/>
        </w:rPr>
        <w:t>在租赁期开始日，承租人（公司）将租赁开始日租赁资产公允价值与最低租赁付款额现值两者中较低者作为租入资产 的入账价值，将最低租赁付款额作为长期应付款的入账价值，其差额作为未确认融资费用。</w:t>
      </w:r>
    </w:p>
    <w:p>
      <w:pPr>
        <w:pStyle w:val="Style33"/>
        <w:keepNext w:val="0"/>
        <w:keepLines w:val="0"/>
        <w:widowControl w:val="0"/>
        <w:numPr>
          <w:ilvl w:val="0"/>
          <w:numId w:val="95"/>
        </w:numPr>
        <w:shd w:val="clear" w:color="auto" w:fill="auto"/>
        <w:tabs>
          <w:tab w:pos="718" w:val="left"/>
        </w:tabs>
        <w:bidi w:val="0"/>
        <w:spacing w:before="0" w:after="0" w:line="307" w:lineRule="exact"/>
        <w:ind w:left="0" w:right="0" w:firstLine="380"/>
        <w:jc w:val="both"/>
      </w:pPr>
      <w:bookmarkStart w:id="1108" w:name="bookmark1108"/>
      <w:bookmarkEnd w:id="1108"/>
      <w:r>
        <w:rPr>
          <w:color w:val="000000"/>
          <w:spacing w:val="0"/>
          <w:w w:val="100"/>
          <w:position w:val="0"/>
        </w:rPr>
        <w:t>在租赁期开始日，出租人（公司）将租赁开始日最低租赁收款额与初始直接费用之和作为应收融资租赁款的入账价值, 同时记录未担保余值；将最低租赁收款额、初始直接费用及未担保余值之和与其现值之和的差额确认为未实现融资收益。</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融资租入的固定资产按同类固定资产的折旧政策采用直线法计提折旧。对能够合理确定租赁期届满时取得租入资产所有 </w:t>
      </w:r>
      <w:r>
        <w:rPr>
          <w:color w:val="000000"/>
          <w:spacing w:val="0"/>
          <w:w w:val="100"/>
          <w:position w:val="0"/>
        </w:rPr>
        <w:t>权的租入资产在使用寿命内计提折旧。否则，租赁资产在租赁期与租赁资产使用寿命两者中较短的期间内计提折旧。</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本公司对未确认融资费用采用实际利率法在租赁期内各个期间进行分摊，并按照借款费用的原则处理。</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资产负债表日，本公司将与融资租赁相关的长期应付款减去未确认融资费用的差额，分别以长期负债和一年内到期的长 期负债列示。</w:t>
      </w:r>
    </w:p>
    <w:p>
      <w:pPr>
        <w:pStyle w:val="Style37"/>
        <w:keepNext/>
        <w:keepLines/>
        <w:widowControl w:val="0"/>
        <w:shd w:val="clear" w:color="auto" w:fill="auto"/>
        <w:bidi w:val="0"/>
        <w:spacing w:before="0" w:after="2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1109"/>
      <w:bookmarkEnd w:id="1110"/>
      <w:bookmarkEnd w:id="1112"/>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3" w:name="bookmark1113"/>
      <w:bookmarkEnd w:id="1113"/>
      <w:r>
        <w:rPr>
          <w:color w:val="000000"/>
          <w:spacing w:val="0"/>
          <w:w w:val="100"/>
          <w:position w:val="0"/>
        </w:rPr>
        <w:t>坏账准备计提</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4" w:name="bookmark1114"/>
      <w:bookmarkEnd w:id="1114"/>
      <w:r>
        <w:rPr>
          <w:color w:val="000000"/>
          <w:spacing w:val="0"/>
          <w:w w:val="100"/>
          <w:position w:val="0"/>
        </w:rPr>
        <w:t>存货跌价准备</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5" w:name="bookmark1115"/>
      <w:bookmarkEnd w:id="1115"/>
      <w:r>
        <w:rPr>
          <w:color w:val="000000"/>
          <w:spacing w:val="0"/>
          <w:w w:val="100"/>
          <w:position w:val="0"/>
        </w:rPr>
        <w:t>持有至到期投资</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本公司将符合条件的有固定或可确定还款金额和固定到期日且本公司有明确意图和能力持有至到期的非衍生金融资产 归类为持有至到期投资。进行此项归类工作需涉及大量的判断。在进行判断的过程中，本公司会对其持有该类投资至到期日 的意愿和能力进行评估。除特定情况外(例如在接近到期日时出售金额不重大的投资)，如果本公司未能将这些投资持有至 到期日，则须将全部该类投资重分类至可供出售金融资产，且在本会计年度及以后两个完整的会计年度内不得再将该金融资 产划分为持有至到期投资。如出现此类情况，可能对财务报表上所列报的相关金融资产价值产生重大的影响，并且可能影响 本公司的金融工具风险管理策略。</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6" w:name="bookmark1116"/>
      <w:bookmarkEnd w:id="1116"/>
      <w:r>
        <w:rPr>
          <w:color w:val="000000"/>
          <w:spacing w:val="0"/>
          <w:w w:val="100"/>
          <w:position w:val="0"/>
        </w:rPr>
        <w:t>持有至到期投资减值</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本公司确定持有至到期投资是否减值在很大程度上依赖于管理层的判断。发生减值的客观证据包括发行方发生严重财务 困难使该金融资产无法在活跃市场继续交易、无法履行合同条款(例如，偿付利息或本金发生违约)等。在进行判断的过程 中，本公司需评估发生减值的客观证据对该项投资预计未来现金流的影响。</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7" w:name="bookmark1117"/>
      <w:bookmarkEnd w:id="1117"/>
      <w:r>
        <w:rPr>
          <w:color w:val="000000"/>
          <w:spacing w:val="0"/>
          <w:w w:val="100"/>
          <w:position w:val="0"/>
        </w:rPr>
        <w:t>可供出售金融资产减值</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值损失。在进行判断和作出假设的过程中，本公司需评估该项投资的公允价值低于成本的程度和持续期间，以及被投资对象 的财务状况和短期业务展望，包括行业状况、技术变革、信用评级、违约率和对手方的风险。</w:t>
      </w:r>
    </w:p>
    <w:p>
      <w:pPr>
        <w:pStyle w:val="Style33"/>
        <w:keepNext w:val="0"/>
        <w:keepLines w:val="0"/>
        <w:widowControl w:val="0"/>
        <w:numPr>
          <w:ilvl w:val="0"/>
          <w:numId w:val="97"/>
        </w:numPr>
        <w:shd w:val="clear" w:color="auto" w:fill="auto"/>
        <w:tabs>
          <w:tab w:pos="741" w:val="left"/>
        </w:tabs>
        <w:bidi w:val="0"/>
        <w:spacing w:before="0" w:after="0" w:line="360" w:lineRule="auto"/>
        <w:ind w:left="0" w:right="0" w:firstLine="380"/>
        <w:jc w:val="both"/>
      </w:pPr>
      <w:bookmarkStart w:id="1118" w:name="bookmark1118"/>
      <w:bookmarkEnd w:id="1118"/>
      <w:r>
        <w:rPr>
          <w:color w:val="000000"/>
          <w:spacing w:val="0"/>
          <w:w w:val="100"/>
          <w:position w:val="0"/>
        </w:rPr>
        <w:t>非金融非流动资产减值准备</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当资产或资产组的账面价值高于可收回金额，即公允价值减去处置费用后的净额和预计未来现金流量的现值中的较高 </w:t>
      </w:r>
      <w:r>
        <w:rPr>
          <w:color w:val="000000"/>
          <w:spacing w:val="0"/>
          <w:w w:val="100"/>
          <w:position w:val="0"/>
        </w:rPr>
        <w:t>者，表明发生了减值。</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3"/>
        <w:keepNext w:val="0"/>
        <w:keepLines w:val="0"/>
        <w:widowControl w:val="0"/>
        <w:numPr>
          <w:ilvl w:val="0"/>
          <w:numId w:val="97"/>
        </w:numPr>
        <w:shd w:val="clear" w:color="auto" w:fill="auto"/>
        <w:tabs>
          <w:tab w:pos="768" w:val="left"/>
        </w:tabs>
        <w:bidi w:val="0"/>
        <w:spacing w:before="0" w:after="0" w:line="360" w:lineRule="auto"/>
        <w:ind w:left="0" w:right="0" w:firstLine="380"/>
        <w:jc w:val="both"/>
      </w:pPr>
      <w:bookmarkStart w:id="1119" w:name="bookmark1119"/>
      <w:bookmarkEnd w:id="1119"/>
      <w:r>
        <w:rPr>
          <w:color w:val="000000"/>
          <w:spacing w:val="0"/>
          <w:w w:val="100"/>
          <w:position w:val="0"/>
        </w:rPr>
        <w:t>折旧和摊销</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3"/>
        <w:keepNext w:val="0"/>
        <w:keepLines w:val="0"/>
        <w:widowControl w:val="0"/>
        <w:numPr>
          <w:ilvl w:val="0"/>
          <w:numId w:val="97"/>
        </w:numPr>
        <w:shd w:val="clear" w:color="auto" w:fill="auto"/>
        <w:tabs>
          <w:tab w:pos="768" w:val="left"/>
        </w:tabs>
        <w:bidi w:val="0"/>
        <w:spacing w:before="0" w:after="0" w:line="360" w:lineRule="auto"/>
        <w:ind w:left="0" w:right="0" w:firstLine="380"/>
        <w:jc w:val="both"/>
      </w:pPr>
      <w:bookmarkStart w:id="1120" w:name="bookmark1120"/>
      <w:bookmarkEnd w:id="1120"/>
      <w:r>
        <w:rPr>
          <w:color w:val="000000"/>
          <w:spacing w:val="0"/>
          <w:w w:val="100"/>
          <w:position w:val="0"/>
        </w:rPr>
        <w:t>所得税</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3"/>
        <w:keepNext w:val="0"/>
        <w:keepLines w:val="0"/>
        <w:widowControl w:val="0"/>
        <w:numPr>
          <w:ilvl w:val="0"/>
          <w:numId w:val="97"/>
        </w:numPr>
        <w:shd w:val="clear" w:color="auto" w:fill="auto"/>
        <w:tabs>
          <w:tab w:pos="768" w:val="left"/>
        </w:tabs>
        <w:bidi w:val="0"/>
        <w:spacing w:before="0" w:after="0" w:line="360" w:lineRule="auto"/>
        <w:ind w:left="0" w:right="0" w:firstLine="380"/>
        <w:jc w:val="both"/>
      </w:pPr>
      <w:bookmarkStart w:id="1121" w:name="bookmark1121"/>
      <w:bookmarkEnd w:id="1121"/>
      <w:r>
        <w:rPr>
          <w:color w:val="000000"/>
          <w:spacing w:val="0"/>
          <w:w w:val="100"/>
          <w:position w:val="0"/>
        </w:rPr>
        <w:t>内部退养福利及补充退休福利</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本公司内部退养福利和补充退休福利费用支出及负债的金额依据各种假设条件确定。这些假设条件包括折现率、平均医 疗费用增长率、内退人员及离退人员补贴增长率和其他因素。实际结果和假设的差异将在发生时立即确认并计入当年费用。 尽管管理层认为已采用了合理假设，但实际经验值及假设条件的变化仍将影响本公司内部退养福利和补充退休福利的费用及 负债余额。</w:t>
      </w:r>
    </w:p>
    <w:p>
      <w:pPr>
        <w:pStyle w:val="Style37"/>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122"/>
      <w:bookmarkEnd w:id="1123"/>
      <w:bookmarkEnd w:id="1125"/>
    </w:p>
    <w:p>
      <w:pPr>
        <w:pStyle w:val="Style37"/>
        <w:keepNext/>
        <w:keepLines/>
        <w:widowControl w:val="0"/>
        <w:numPr>
          <w:ilvl w:val="0"/>
          <w:numId w:val="99"/>
        </w:numPr>
        <w:shd w:val="clear" w:color="auto" w:fill="auto"/>
        <w:tabs>
          <w:tab w:pos="479" w:val="left"/>
        </w:tabs>
        <w:bidi w:val="0"/>
        <w:spacing w:before="0" w:after="260" w:line="240" w:lineRule="auto"/>
        <w:ind w:left="0" w:right="0" w:firstLine="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重要会计政策变更</w:t>
      </w:r>
      <w:bookmarkEnd w:id="1122"/>
      <w:bookmarkEnd w:id="1123"/>
      <w:bookmarkEnd w:id="1127"/>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99"/>
        </w:numPr>
        <w:shd w:val="clear" w:color="auto" w:fill="auto"/>
        <w:tabs>
          <w:tab w:pos="479" w:val="left"/>
        </w:tabs>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重要会计估计变更</w:t>
      </w:r>
      <w:bookmarkEnd w:id="1128"/>
      <w:bookmarkEnd w:id="1129"/>
      <w:bookmarkEnd w:id="1131"/>
    </w:p>
    <w:p>
      <w:pPr>
        <w:pStyle w:val="Style22"/>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2405"/>
        <w:gridCol w:w="2386"/>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公司在股权激励计划行权后， 本着谨慎性原则，可抵扣暂时 性差异以实际预计的股权激励 费用为上限，若可税前列支金 额超出账面计提金额，则调减 金额以计提金额为限，即纳税 调减金额不得超过以前年度纳 税调增金额。经多方沟通，并 依据国家税务总局公告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号《国家税务总局关于 我国居民企业实行股权激励计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 三届董事会第四次会议和第 三届监事会第四次会议，审议 通过了《关于公司会计估计变 更的议案》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05"/>
        <w:gridCol w:w="2386"/>
        <w:gridCol w:w="2395"/>
        <w:gridCol w:w="2400"/>
      </w:tblGrid>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划有关企业所得税处理问题的 公告》第二条第二款之规定， 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年将股权激励计 划行权可抵扣暂时性差异变更 为以该股票实际行权时的公允 价格与激励对象实际行权支付 价格的差额及数量，计算确定 作为当年上市公司工资薪金支 出，并依照税法规定进行税前 扣除。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本次会计估计变更对公司本年度及以后会计期间的净利润不产生影响。</w:t>
      </w:r>
    </w:p>
    <w:p>
      <w:pPr>
        <w:widowControl w:val="0"/>
        <w:spacing w:after="379" w:line="1" w:lineRule="exact"/>
      </w:pPr>
    </w:p>
    <w:p>
      <w:pPr>
        <w:pStyle w:val="Style37"/>
        <w:keepNext/>
        <w:keepLines/>
        <w:widowControl w:val="0"/>
        <w:shd w:val="clear" w:color="auto" w:fill="auto"/>
        <w:bidi w:val="0"/>
        <w:spacing w:before="0" w:after="220" w:line="326" w:lineRule="auto"/>
        <w:ind w:left="0" w:right="0" w:firstLine="0"/>
        <w:jc w:val="both"/>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132"/>
      <w:bookmarkEnd w:id="1133"/>
      <w:bookmarkEnd w:id="1134"/>
    </w:p>
    <w:p>
      <w:pPr>
        <w:pStyle w:val="Style37"/>
        <w:keepNext/>
        <w:keepLines/>
        <w:widowControl w:val="0"/>
        <w:shd w:val="clear" w:color="auto" w:fill="auto"/>
        <w:tabs>
          <w:tab w:pos="928" w:val="left"/>
        </w:tabs>
        <w:bidi w:val="0"/>
        <w:spacing w:before="0" w:after="0" w:line="313" w:lineRule="exact"/>
        <w:ind w:left="0" w:right="0" w:firstLine="440"/>
        <w:jc w:val="left"/>
      </w:pPr>
      <w:bookmarkStart w:id="1132" w:name="bookmark1132"/>
      <w:bookmarkStart w:id="1133" w:name="bookmark1133"/>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132"/>
      <w:bookmarkEnd w:id="1133"/>
      <w:bookmarkEnd w:id="1136"/>
    </w:p>
    <w:p>
      <w:pPr>
        <w:pStyle w:val="Style33"/>
        <w:keepNext w:val="0"/>
        <w:keepLines w:val="0"/>
        <w:widowControl w:val="0"/>
        <w:shd w:val="clear" w:color="auto" w:fill="auto"/>
        <w:bidi w:val="0"/>
        <w:spacing w:before="0" w:after="0" w:line="313" w:lineRule="exact"/>
        <w:ind w:left="0" w:right="0" w:firstLine="380"/>
        <w:jc w:val="both"/>
        <w:rPr>
          <w:sz w:val="18"/>
          <w:szCs w:val="18"/>
        </w:rPr>
      </w:pPr>
      <w:r>
        <w:rPr>
          <w:color w:val="000000"/>
          <w:spacing w:val="0"/>
          <w:w w:val="100"/>
          <w:position w:val="0"/>
          <w:sz w:val="17"/>
          <w:szCs w:val="17"/>
        </w:rPr>
        <w:t>公司发生的非货币性资产交换同时满足下述条件的</w:t>
      </w:r>
      <w:r>
        <w:rPr>
          <w:color w:val="000000"/>
          <w:spacing w:val="0"/>
          <w:w w:val="100"/>
          <w:position w:val="0"/>
          <w:sz w:val="18"/>
          <w:szCs w:val="18"/>
        </w:rPr>
        <w:t>：</w:t>
      </w:r>
    </w:p>
    <w:p>
      <w:pPr>
        <w:pStyle w:val="Style33"/>
        <w:keepNext w:val="0"/>
        <w:keepLines w:val="0"/>
        <w:widowControl w:val="0"/>
        <w:numPr>
          <w:ilvl w:val="0"/>
          <w:numId w:val="101"/>
        </w:numPr>
        <w:shd w:val="clear" w:color="auto" w:fill="auto"/>
        <w:tabs>
          <w:tab w:pos="753" w:val="left"/>
        </w:tabs>
        <w:bidi w:val="0"/>
        <w:spacing w:before="0" w:after="0" w:line="313" w:lineRule="exact"/>
        <w:ind w:left="0" w:right="0" w:firstLine="380"/>
        <w:jc w:val="both"/>
      </w:pPr>
      <w:bookmarkStart w:id="1137" w:name="bookmark1137"/>
      <w:bookmarkEnd w:id="1137"/>
      <w:r>
        <w:rPr>
          <w:color w:val="000000"/>
          <w:spacing w:val="0"/>
          <w:w w:val="100"/>
          <w:position w:val="0"/>
        </w:rPr>
        <w:t>该项交换具有商业实质；</w:t>
      </w:r>
    </w:p>
    <w:p>
      <w:pPr>
        <w:pStyle w:val="Style33"/>
        <w:keepNext w:val="0"/>
        <w:keepLines w:val="0"/>
        <w:widowControl w:val="0"/>
        <w:numPr>
          <w:ilvl w:val="0"/>
          <w:numId w:val="101"/>
        </w:numPr>
        <w:shd w:val="clear" w:color="auto" w:fill="auto"/>
        <w:tabs>
          <w:tab w:pos="728" w:val="left"/>
        </w:tabs>
        <w:bidi w:val="0"/>
        <w:spacing w:before="0" w:after="0" w:line="313" w:lineRule="exact"/>
        <w:ind w:left="0" w:right="0" w:firstLine="380"/>
        <w:jc w:val="both"/>
      </w:pPr>
      <w:bookmarkStart w:id="1138" w:name="bookmark1138"/>
      <w:bookmarkEnd w:id="1138"/>
      <w:r>
        <w:rPr>
          <w:color w:val="000000"/>
          <w:spacing w:val="0"/>
          <w:w w:val="100"/>
          <w:position w:val="0"/>
        </w:rPr>
        <w:t>换入资产或换出资产的公允价值能够可靠地计量，则以公允价值和应支付的相关税费作为换入资产的成本，公允价值 与换出资产账面价值的差额计入当期损益；换入资产和换出资产公允价值均能够可靠计量的，以换出资产的公允价值作为确 定换入资产成本的基础，但有确凿证据表明换入资产的公允价值更加可靠的除外。</w:t>
      </w:r>
    </w:p>
    <w:p>
      <w:pPr>
        <w:pStyle w:val="Style37"/>
        <w:keepNext/>
        <w:keepLines/>
        <w:widowControl w:val="0"/>
        <w:shd w:val="clear" w:color="auto" w:fill="auto"/>
        <w:tabs>
          <w:tab w:pos="928" w:val="left"/>
        </w:tabs>
        <w:bidi w:val="0"/>
        <w:spacing w:before="0" w:after="0" w:line="313" w:lineRule="exact"/>
        <w:ind w:left="0" w:right="0" w:firstLine="440"/>
        <w:jc w:val="both"/>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w:t>
        <w:tab/>
        <w:t>回购公司股份</w:t>
      </w:r>
      <w:bookmarkEnd w:id="1139"/>
      <w:bookmarkEnd w:id="1140"/>
      <w:bookmarkEnd w:id="1142"/>
    </w:p>
    <w:p>
      <w:pPr>
        <w:pStyle w:val="Style33"/>
        <w:keepNext w:val="0"/>
        <w:keepLines w:val="0"/>
        <w:widowControl w:val="0"/>
        <w:numPr>
          <w:ilvl w:val="0"/>
          <w:numId w:val="103"/>
        </w:numPr>
        <w:shd w:val="clear" w:color="auto" w:fill="auto"/>
        <w:tabs>
          <w:tab w:pos="753" w:val="left"/>
        </w:tabs>
        <w:bidi w:val="0"/>
        <w:spacing w:before="0" w:after="0" w:line="313" w:lineRule="exact"/>
        <w:ind w:left="0" w:right="0" w:firstLine="380"/>
        <w:jc w:val="both"/>
      </w:pPr>
      <w:bookmarkStart w:id="1143" w:name="bookmark1143"/>
      <w:bookmarkEnd w:id="1143"/>
      <w:r>
        <w:rPr>
          <w:color w:val="000000"/>
          <w:spacing w:val="0"/>
          <w:w w:val="100"/>
          <w:position w:val="0"/>
        </w:rPr>
        <w:t>减少注册资本而回购公司股份时的会计处理</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公司因减少注册资本而回购公司股份的，按实际支付的金额计入库存股；注销库存股时，按股票面值和注销股数计算的 股票面值总额，计入股本和库存股，按实际支付的金额与股票面值总额的差额计入资本公积，股本溢价不足冲减的，依次冲 减盈余公积和未分配利润。</w:t>
      </w:r>
    </w:p>
    <w:p>
      <w:pPr>
        <w:pStyle w:val="Style33"/>
        <w:keepNext w:val="0"/>
        <w:keepLines w:val="0"/>
        <w:widowControl w:val="0"/>
        <w:numPr>
          <w:ilvl w:val="0"/>
          <w:numId w:val="103"/>
        </w:numPr>
        <w:shd w:val="clear" w:color="auto" w:fill="auto"/>
        <w:tabs>
          <w:tab w:pos="753" w:val="left"/>
        </w:tabs>
        <w:bidi w:val="0"/>
        <w:spacing w:before="0" w:after="0" w:line="313" w:lineRule="exact"/>
        <w:ind w:left="0" w:right="0" w:firstLine="380"/>
        <w:jc w:val="both"/>
      </w:pPr>
      <w:bookmarkStart w:id="1144" w:name="bookmark1144"/>
      <w:bookmarkEnd w:id="1144"/>
      <w:r>
        <w:rPr>
          <w:color w:val="000000"/>
          <w:spacing w:val="0"/>
          <w:w w:val="100"/>
          <w:position w:val="0"/>
        </w:rPr>
        <w:t>回购公司股份进行职工期权激励时的会计处理</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公司以回购股份形式奖励公司职工的，属于权益结算的股份支付，进行以下处理：回购股份时，按照回购股份的全部支 出作为库存股处理，同时进行备查登记；按照对职工权益结算股份支付的规定，公司在等待期内每个资产负债表日按照权益 工具在授予日的公允价值，将取得的职工服务计入成本费用，同时增加资本公积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；公司于职工行权购买公司 股份收到价款时，转销交付职工的库存股成本和等待期内资本公积（其他资本公积）累计金额，同时，按照其差额调整资本 公积（股本溢价）。</w:t>
      </w:r>
    </w:p>
    <w:p>
      <w:pPr>
        <w:pStyle w:val="Style31"/>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六</w:t>
      </w:r>
      <w:bookmarkEnd w:id="1147"/>
      <w:r>
        <w:rPr>
          <w:color w:val="000000"/>
          <w:spacing w:val="0"/>
          <w:w w:val="100"/>
          <w:position w:val="0"/>
        </w:rPr>
        <w:t>、税项</w:t>
      </w:r>
      <w:bookmarkEnd w:id="1145"/>
      <w:bookmarkEnd w:id="1146"/>
      <w:bookmarkEnd w:id="1148"/>
    </w:p>
    <w:p>
      <w:pPr>
        <w:pStyle w:val="Style37"/>
        <w:keepNext/>
        <w:keepLines/>
        <w:widowControl w:val="0"/>
        <w:shd w:val="clear" w:color="auto" w:fill="auto"/>
        <w:bidi w:val="0"/>
        <w:spacing w:before="0" w:after="300" w:line="240" w:lineRule="auto"/>
        <w:ind w:left="0" w:right="0" w:firstLine="0"/>
        <w:jc w:val="both"/>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9"/>
      <w:bookmarkEnd w:id="1150"/>
      <w:bookmarkEnd w:id="115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中国境内公司和印度尼西亚境内公司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r>
    </w:tbl>
    <w:p>
      <w:pPr>
        <w:widowControl w:val="0"/>
        <w:spacing w:after="359" w:line="1" w:lineRule="exact"/>
      </w:pPr>
    </w:p>
    <w:p>
      <w:pPr>
        <w:pStyle w:val="Style37"/>
        <w:keepNext/>
        <w:keepLines/>
        <w:widowControl w:val="0"/>
        <w:shd w:val="clear" w:color="auto" w:fill="auto"/>
        <w:tabs>
          <w:tab w:pos="350" w:val="left"/>
        </w:tabs>
        <w:bidi w:val="0"/>
        <w:spacing w:before="0" w:after="2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w:t>
        <w:tab/>
        <w:t>税收优惠</w:t>
      </w:r>
      <w:bookmarkEnd w:id="1152"/>
      <w:bookmarkEnd w:id="1153"/>
      <w:bookmarkEnd w:id="1155"/>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青岛市科学技术局、青岛市财政局、青岛市国家税务局、青岛市地方税务局于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日联合向公司颁发编号为 </w:t>
      </w:r>
      <w:r>
        <w:rPr>
          <w:rFonts w:ascii="Times New Roman" w:eastAsia="Times New Roman" w:hAnsi="Times New Roman" w:cs="Times New Roman"/>
          <w:color w:val="000000"/>
          <w:spacing w:val="0"/>
          <w:w w:val="100"/>
          <w:position w:val="0"/>
          <w:sz w:val="18"/>
          <w:szCs w:val="18"/>
        </w:rPr>
        <w:t>GF201537100028</w:t>
      </w:r>
      <w:r>
        <w:rPr>
          <w:color w:val="000000"/>
          <w:spacing w:val="0"/>
          <w:w w:val="100"/>
          <w:position w:val="0"/>
        </w:rPr>
        <w:t>的《高新技术企业证书》，按照《中华人民共和国企业所得税法》的规定，公司可以自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年度起连续三 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的所得税优惠税率。</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根据《中华人民共和国企业所得税法》以及《中华人民共和国企业所得税法实施条例》，公司为开发新技术、新产品、 新工艺发生的研究开发费，未形成无形资产计入当期损益的，在按照规定据实扣除的基础上，按照研究开发费用的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加计 扣除。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根据财政部、国家税务总局根据税收法律法规有关规定和《国务院办公厅转发发展改革委等部门关于加快推进合同能源 管理促进节能服务产业发展意见的通知》</w:t>
      </w:r>
      <w:r>
        <w:rPr>
          <w:color w:val="000000"/>
          <w:spacing w:val="0"/>
          <w:w w:val="100"/>
          <w:position w:val="0"/>
          <w:sz w:val="18"/>
          <w:szCs w:val="18"/>
        </w:rPr>
        <w:t>（</w:t>
      </w:r>
      <w:r>
        <w:rPr>
          <w:color w:val="000000"/>
          <w:spacing w:val="0"/>
          <w:w w:val="100"/>
          <w:position w:val="0"/>
        </w:rPr>
        <w:t>国办发</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下发的《关于促进节能服务产业发展增值税、营业税和企业所得 税政策问题的通知》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2010]110</w:t>
      </w:r>
      <w:r>
        <w:rPr>
          <w:color w:val="000000"/>
          <w:spacing w:val="0"/>
          <w:w w:val="100"/>
          <w:position w:val="0"/>
        </w:rPr>
        <w:t>号文件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，子公司青岛恒顺节能科技有限公司享受免征营业税以及企业所得税三免三减半 的政策。根据财政部、国家税务总局《关于在全国开展交通运输业和部分现代服务业营业税改征增值税试点税收政策的通知》 （财税</w:t>
      </w:r>
      <w:r>
        <w:rPr>
          <w:rFonts w:ascii="Times New Roman" w:eastAsia="Times New Roman" w:hAnsi="Times New Roman" w:cs="Times New Roman"/>
          <w:color w:val="000000"/>
          <w:spacing w:val="0"/>
          <w:w w:val="100"/>
          <w:position w:val="0"/>
          <w:sz w:val="18"/>
          <w:szCs w:val="18"/>
        </w:rPr>
        <w:t>[2013]37</w:t>
      </w:r>
      <w:r>
        <w:rPr>
          <w:color w:val="000000"/>
          <w:spacing w:val="0"/>
          <w:w w:val="100"/>
          <w:position w:val="0"/>
        </w:rPr>
        <w:t>号）的规定，子公司青岛恒顺节能科技有限公司自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日起，开始征收增值税并享受免征增值税的政 策。</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青岛市恒顺众昇集团股份有限公司出口产品实行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税政策。子公司青岛恒顺众昇进出口有限公司出口产品 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w:t>
      </w:r>
    </w:p>
    <w:p>
      <w:pPr>
        <w:pStyle w:val="Style37"/>
        <w:keepNext/>
        <w:keepLines/>
        <w:widowControl w:val="0"/>
        <w:shd w:val="clear" w:color="auto" w:fill="auto"/>
        <w:tabs>
          <w:tab w:pos="350" w:val="left"/>
        </w:tabs>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color w:val="000000"/>
          <w:spacing w:val="0"/>
          <w:w w:val="100"/>
          <w:position w:val="0"/>
        </w:rPr>
        <w:t>、</w:t>
        <w:tab/>
        <w:t>其他</w:t>
      </w:r>
      <w:bookmarkEnd w:id="1156"/>
      <w:bookmarkEnd w:id="1157"/>
      <w:bookmarkEnd w:id="115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增值税税率说明:</w:t>
      </w:r>
    </w:p>
    <w:tbl>
      <w:tblPr>
        <w:tblOverlap w:val="never"/>
        <w:jc w:val="center"/>
        <w:tblLayout w:type="fixed"/>
      </w:tblPr>
      <w:tblGrid>
        <w:gridCol w:w="5078"/>
        <w:gridCol w:w="45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企业增值税税率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中国境内公司（除研发和技术服务业务）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中国境内公司（研发和技术服务业务）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七</w:t>
      </w:r>
      <w:bookmarkEnd w:id="1162"/>
      <w:r>
        <w:rPr>
          <w:color w:val="000000"/>
          <w:spacing w:val="0"/>
          <w:w w:val="100"/>
          <w:position w:val="0"/>
        </w:rPr>
        <w:t>、合并财务报表项目注释</w:t>
      </w:r>
      <w:bookmarkEnd w:id="1160"/>
      <w:bookmarkEnd w:id="1161"/>
      <w:bookmarkEnd w:id="1163"/>
    </w:p>
    <w:p>
      <w:pPr>
        <w:pStyle w:val="Style37"/>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4"/>
      <w:bookmarkEnd w:id="1165"/>
      <w:bookmarkEnd w:id="1166"/>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98,207,013.23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315,595,607.25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70,268,330.85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97,891,710.00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168,906,559.47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413,594,215.18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8,528,603.46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37,370,180.59</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日，本公司不存在其他质押、冻结，或有潜在收回风险的款项。</w:t>
      </w:r>
    </w:p>
    <w:p>
      <w:pPr>
        <w:pStyle w:val="Style37"/>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67"/>
      <w:bookmarkEnd w:id="1168"/>
      <w:bookmarkEnd w:id="1169"/>
    </w:p>
    <w:p>
      <w:pPr>
        <w:pStyle w:val="Style37"/>
        <w:keepNext/>
        <w:keepLines/>
        <w:widowControl w:val="0"/>
        <w:numPr>
          <w:ilvl w:val="0"/>
          <w:numId w:val="105"/>
        </w:numPr>
        <w:shd w:val="clear" w:color="auto" w:fill="auto"/>
        <w:bidi w:val="0"/>
        <w:spacing w:before="0" w:line="240" w:lineRule="auto"/>
        <w:ind w:left="0" w:right="0" w:firstLine="140"/>
        <w:jc w:val="left"/>
      </w:pPr>
      <w:bookmarkStart w:id="1167" w:name="bookmark1167"/>
      <w:bookmarkStart w:id="1168" w:name="bookmark1168"/>
      <w:bookmarkStart w:id="1170" w:name="bookmark1170"/>
      <w:bookmarkStart w:id="1171" w:name="bookmark1171"/>
      <w:bookmarkEnd w:id="1170"/>
      <w:r>
        <w:rPr>
          <w:color w:val="000000"/>
          <w:spacing w:val="0"/>
          <w:w w:val="100"/>
          <w:position w:val="0"/>
        </w:rPr>
        <w:t>应收票据分类列示</w:t>
      </w:r>
      <w:bookmarkEnd w:id="1167"/>
      <w:bookmarkEnd w:id="1168"/>
      <w:bookmarkEnd w:id="11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3,141,000.00</w:t>
            </w:r>
          </w:p>
        </w:tc>
      </w:tr>
    </w:tbl>
    <w:p>
      <w:pPr>
        <w:widowControl w:val="0"/>
        <w:spacing w:after="359" w:line="1" w:lineRule="exact"/>
      </w:pPr>
    </w:p>
    <w:p>
      <w:pPr>
        <w:pStyle w:val="Style37"/>
        <w:keepNext/>
        <w:keepLines/>
        <w:widowControl w:val="0"/>
        <w:numPr>
          <w:ilvl w:val="0"/>
          <w:numId w:val="105"/>
        </w:numPr>
        <w:shd w:val="clear" w:color="auto" w:fill="auto"/>
        <w:bidi w:val="0"/>
        <w:spacing w:before="0" w:line="240" w:lineRule="auto"/>
        <w:ind w:left="0" w:right="0" w:firstLine="14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期末公司已背书或贴现且在资产负债表日尚未到期的应收票据</w:t>
      </w:r>
      <w:bookmarkEnd w:id="1172"/>
      <w:bookmarkEnd w:id="1173"/>
      <w:bookmarkEnd w:id="11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21,175,829.00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21,375,829.00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107"/>
        </w:numPr>
        <w:shd w:val="clear" w:color="auto" w:fill="auto"/>
        <w:tabs>
          <w:tab w:pos="373" w:val="left"/>
        </w:tabs>
        <w:bidi w:val="0"/>
        <w:spacing w:before="0" w:after="100" w:line="240" w:lineRule="auto"/>
        <w:ind w:left="0" w:right="0" w:firstLine="0"/>
        <w:jc w:val="left"/>
      </w:pPr>
      <w:bookmarkStart w:id="1176" w:name="bookmark1176"/>
      <w:bookmarkEnd w:id="1176"/>
      <w:r>
        <w:rPr>
          <w:color w:val="000000"/>
          <w:spacing w:val="0"/>
          <w:w w:val="100"/>
          <w:position w:val="0"/>
        </w:rPr>
        <w:t>期末公司无已质押的应收票据。</w:t>
      </w:r>
    </w:p>
    <w:p>
      <w:pPr>
        <w:pStyle w:val="Style33"/>
        <w:keepNext w:val="0"/>
        <w:keepLines w:val="0"/>
        <w:widowControl w:val="0"/>
        <w:numPr>
          <w:ilvl w:val="0"/>
          <w:numId w:val="107"/>
        </w:numPr>
        <w:shd w:val="clear" w:color="auto" w:fill="auto"/>
        <w:tabs>
          <w:tab w:pos="373" w:val="left"/>
        </w:tabs>
        <w:bidi w:val="0"/>
        <w:spacing w:before="0" w:after="360" w:line="240" w:lineRule="auto"/>
        <w:ind w:left="0" w:right="0" w:firstLine="0"/>
        <w:jc w:val="left"/>
      </w:pPr>
      <w:bookmarkStart w:id="1177" w:name="bookmark1177"/>
      <w:bookmarkEnd w:id="1177"/>
      <w:r>
        <w:rPr>
          <w:color w:val="000000"/>
          <w:spacing w:val="0"/>
          <w:w w:val="100"/>
          <w:position w:val="0"/>
        </w:rPr>
        <w:t>报告期内公司无因出票人无力履约而将票据转为应收账款的应收票据。</w:t>
      </w:r>
    </w:p>
    <w:p>
      <w:pPr>
        <w:pStyle w:val="Style37"/>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color w:val="000000"/>
          <w:spacing w:val="0"/>
          <w:w w:val="100"/>
          <w:position w:val="0"/>
        </w:rPr>
        <w:t>、应收账款</w:t>
      </w:r>
      <w:bookmarkEnd w:id="1178"/>
      <w:bookmarkEnd w:id="1179"/>
      <w:bookmarkEnd w:id="1181"/>
    </w:p>
    <w:p>
      <w:pPr>
        <w:pStyle w:val="Style37"/>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8"/>
      <w:bookmarkEnd w:id="1179"/>
      <w:bookmarkEnd w:id="11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482,511,5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独计提坏账准备的 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712,907,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488,415,36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488,415,36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建造合同结算款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234,385,453.91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2,343,854.54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建造合同结算款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487,385,453.91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4,873,854.54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285,598,761.22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14,279,938.07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285,598,761.22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14,279,938.07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378,322,325.84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37,832,232.59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34,757,151.82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6,951,430.36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14,229,180.91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7,991,488.73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11,112,854.34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5,556,427.17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1,362,530.03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1,753,796.54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1,753,796.54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712,907,419.79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67,055,089.75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单项金额不重大但按信用风险特征组合后该组合的风险较大的应收账款</w:t>
      </w:r>
    </w:p>
    <w:p>
      <w:pPr>
        <w:pStyle w:val="Style22"/>
        <w:keepNext w:val="0"/>
        <w:keepLines w:val="0"/>
        <w:widowControl w:val="0"/>
        <w:numPr>
          <w:ilvl w:val="0"/>
          <w:numId w:val="109"/>
        </w:numPr>
        <w:shd w:val="clear" w:color="auto" w:fill="auto"/>
        <w:tabs>
          <w:tab w:pos="1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月销售给青岛青波变压器股份有限公司产品货款</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万元，因对方对欠款余额不确认，造成款项无法收回的风险，故 公司在</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年全额计提坏账准备。</w:t>
      </w:r>
    </w:p>
    <w:p>
      <w:pPr>
        <w:pStyle w:val="Style22"/>
        <w:keepNext w:val="0"/>
        <w:keepLines w:val="0"/>
        <w:widowControl w:val="0"/>
        <w:numPr>
          <w:ilvl w:val="0"/>
          <w:numId w:val="109"/>
        </w:numPr>
        <w:shd w:val="clear" w:color="auto" w:fill="auto"/>
        <w:tabs>
          <w:tab w:pos="178" w:val="left"/>
        </w:tabs>
        <w:bidi w:val="0"/>
        <w:spacing w:before="0" w:after="0" w:line="317" w:lineRule="exact"/>
        <w:ind w:left="0" w:right="0" w:firstLine="0"/>
        <w:jc w:val="left"/>
      </w:pPr>
      <w:r>
        <w:rPr>
          <w:color w:val="000000"/>
          <w:spacing w:val="0"/>
          <w:w w:val="100"/>
          <w:position w:val="0"/>
        </w:rPr>
        <w:t>应收沁阳沁澳铝业有限公司货款</w:t>
      </w:r>
      <w:r>
        <w:rPr>
          <w:rFonts w:ascii="Times New Roman" w:eastAsia="Times New Roman" w:hAnsi="Times New Roman" w:cs="Times New Roman"/>
          <w:color w:val="000000"/>
          <w:spacing w:val="0"/>
          <w:w w:val="100"/>
          <w:position w:val="0"/>
          <w:sz w:val="18"/>
          <w:szCs w:val="18"/>
        </w:rPr>
        <w:t>184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年已收回</w:t>
      </w:r>
      <w:r>
        <w:rPr>
          <w:rFonts w:ascii="Times New Roman" w:eastAsia="Times New Roman" w:hAnsi="Times New Roman" w:cs="Times New Roman"/>
          <w:color w:val="000000"/>
          <w:spacing w:val="0"/>
          <w:w w:val="100"/>
          <w:position w:val="0"/>
          <w:sz w:val="18"/>
          <w:szCs w:val="18"/>
        </w:rPr>
        <w:t>981,810.00</w:t>
      </w:r>
      <w:r>
        <w:rPr>
          <w:color w:val="000000"/>
          <w:spacing w:val="0"/>
          <w:w w:val="100"/>
          <w:position w:val="0"/>
        </w:rPr>
        <w:t>元，余额</w:t>
      </w:r>
      <w:r>
        <w:rPr>
          <w:rFonts w:ascii="Times New Roman" w:eastAsia="Times New Roman" w:hAnsi="Times New Roman" w:cs="Times New Roman"/>
          <w:color w:val="000000"/>
          <w:spacing w:val="0"/>
          <w:w w:val="100"/>
          <w:position w:val="0"/>
          <w:sz w:val="18"/>
          <w:szCs w:val="18"/>
        </w:rPr>
        <w:t>858,190.00</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年末重新划分为单项金额</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不重大但按信用风险特征组合后该组合的风险较大的应收账款种类，已全额计提了坏账准备。</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本期计提、收回或转回的坏账准备情况</w:t>
      </w:r>
      <w:bookmarkEnd w:id="1183"/>
      <w:bookmarkEnd w:id="1184"/>
      <w:bookmarkEnd w:id="1186"/>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39,109,388.75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744,457.20</w:t>
      </w:r>
      <w:r>
        <w:rPr>
          <w:color w:val="000000"/>
          <w:spacing w:val="0"/>
          <w:w w:val="100"/>
          <w:position w:val="0"/>
        </w:rPr>
        <w:t>元。</w:t>
      </w:r>
    </w:p>
    <w:p>
      <w:pPr>
        <w:pStyle w:val="Style37"/>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按欠款方归集的期末余额前五名的应收账款情况</w:t>
      </w:r>
      <w:bookmarkEnd w:id="1187"/>
      <w:bookmarkEnd w:id="1188"/>
      <w:bookmarkEnd w:id="1190"/>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本报告期按欠款方归集的期末余额前五名应收账款汇总金额为</w:t>
      </w:r>
      <w:r>
        <w:rPr>
          <w:rFonts w:ascii="Times New Roman" w:eastAsia="Times New Roman" w:hAnsi="Times New Roman" w:cs="Times New Roman"/>
          <w:color w:val="000000"/>
          <w:spacing w:val="0"/>
          <w:w w:val="100"/>
          <w:position w:val="0"/>
          <w:sz w:val="18"/>
          <w:szCs w:val="18"/>
        </w:rPr>
        <w:t>1,147,891,795.57</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94.64%</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55,822,834.4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numPr>
          <w:ilvl w:val="0"/>
          <w:numId w:val="111"/>
        </w:numPr>
        <w:shd w:val="clear" w:color="auto" w:fill="auto"/>
        <w:tabs>
          <w:tab w:pos="373" w:val="left"/>
        </w:tabs>
        <w:bidi w:val="0"/>
        <w:spacing w:before="0" w:after="0" w:line="312" w:lineRule="exact"/>
        <w:ind w:left="0" w:right="0" w:firstLine="0"/>
        <w:jc w:val="left"/>
      </w:pPr>
      <w:bookmarkStart w:id="1191" w:name="bookmark1191"/>
      <w:bookmarkEnd w:id="1191"/>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年度无通过重组等其他方式收回的应收账款、无实际核销的应收账款。</w:t>
      </w:r>
    </w:p>
    <w:p>
      <w:pPr>
        <w:pStyle w:val="Style44"/>
        <w:keepNext w:val="0"/>
        <w:keepLines w:val="0"/>
        <w:widowControl w:val="0"/>
        <w:numPr>
          <w:ilvl w:val="0"/>
          <w:numId w:val="111"/>
        </w:numPr>
        <w:shd w:val="clear" w:color="auto" w:fill="auto"/>
        <w:tabs>
          <w:tab w:pos="373" w:val="left"/>
        </w:tabs>
        <w:bidi w:val="0"/>
        <w:spacing w:before="0" w:after="0" w:line="312" w:lineRule="exact"/>
        <w:ind w:left="0" w:right="0" w:firstLine="0"/>
        <w:jc w:val="left"/>
        <w:rPr>
          <w:sz w:val="17"/>
          <w:szCs w:val="17"/>
        </w:rPr>
      </w:pPr>
      <w:bookmarkStart w:id="1192" w:name="bookmark1192"/>
      <w:bookmarkEnd w:id="1192"/>
      <w:r>
        <w:rPr>
          <w:rFonts w:ascii="SimSun" w:eastAsia="SimSun" w:hAnsi="SimSun" w:cs="SimSun"/>
          <w:color w:val="000000"/>
          <w:spacing w:val="0"/>
          <w:w w:val="100"/>
          <w:position w:val="0"/>
          <w:sz w:val="17"/>
          <w:szCs w:val="17"/>
        </w:rPr>
        <w:t>本期应收关联方公司款项的情况：应收关联方</w:t>
      </w:r>
      <w:r>
        <w:rPr>
          <w:color w:val="000000"/>
          <w:spacing w:val="0"/>
          <w:w w:val="100"/>
          <w:position w:val="0"/>
          <w:sz w:val="18"/>
          <w:szCs w:val="18"/>
        </w:rPr>
        <w:t>PT. Metal Smeltindo Selaras</w:t>
      </w:r>
      <w:r>
        <w:rPr>
          <w:rFonts w:ascii="SimSun" w:eastAsia="SimSun" w:hAnsi="SimSun" w:cs="SimSun"/>
          <w:color w:val="000000"/>
          <w:spacing w:val="0"/>
          <w:w w:val="100"/>
          <w:position w:val="0"/>
          <w:sz w:val="17"/>
          <w:szCs w:val="17"/>
        </w:rPr>
        <w:t>应收账款</w:t>
      </w:r>
      <w:r>
        <w:rPr>
          <w:color w:val="000000"/>
          <w:spacing w:val="0"/>
          <w:w w:val="100"/>
          <w:position w:val="0"/>
          <w:sz w:val="18"/>
          <w:szCs w:val="18"/>
        </w:rPr>
        <w:t>234,385,453.9</w:t>
      </w:r>
      <w:r>
        <w:rPr>
          <w:color w:val="000000"/>
          <w:spacing w:val="0"/>
          <w:w w:val="100"/>
          <w:position w:val="0"/>
          <w:sz w:val="18"/>
          <w:szCs w:val="18"/>
        </w:rPr>
        <w:t>1</w:t>
      </w:r>
      <w:r>
        <w:rPr>
          <w:rFonts w:ascii="SimSun" w:eastAsia="SimSun" w:hAnsi="SimSun" w:cs="SimSun"/>
          <w:color w:val="000000"/>
          <w:spacing w:val="0"/>
          <w:w w:val="100"/>
          <w:position w:val="0"/>
          <w:sz w:val="17"/>
          <w:szCs w:val="17"/>
        </w:rPr>
        <w:t>元，年限</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年以内，占应 收账款总额的</w:t>
      </w:r>
      <w:r>
        <w:rPr>
          <w:color w:val="000000"/>
          <w:spacing w:val="0"/>
          <w:w w:val="100"/>
          <w:position w:val="0"/>
          <w:sz w:val="18"/>
          <w:szCs w:val="18"/>
        </w:rPr>
        <w:t>19.32%</w:t>
      </w:r>
      <w:r>
        <w:rPr>
          <w:rFonts w:ascii="SimSun" w:eastAsia="SimSun" w:hAnsi="SimSun" w:cs="SimSun"/>
          <w:color w:val="000000"/>
          <w:spacing w:val="0"/>
          <w:w w:val="100"/>
          <w:position w:val="0"/>
          <w:sz w:val="17"/>
          <w:szCs w:val="17"/>
        </w:rPr>
        <w:t>。</w:t>
      </w:r>
    </w:p>
    <w:p>
      <w:pPr>
        <w:pStyle w:val="Style33"/>
        <w:keepNext w:val="0"/>
        <w:keepLines w:val="0"/>
        <w:widowControl w:val="0"/>
        <w:numPr>
          <w:ilvl w:val="0"/>
          <w:numId w:val="111"/>
        </w:numPr>
        <w:shd w:val="clear" w:color="auto" w:fill="auto"/>
        <w:tabs>
          <w:tab w:pos="373" w:val="left"/>
        </w:tabs>
        <w:bidi w:val="0"/>
        <w:spacing w:before="0" w:after="0" w:line="312" w:lineRule="exact"/>
        <w:ind w:left="0" w:right="0" w:firstLine="0"/>
        <w:jc w:val="left"/>
      </w:pPr>
      <w:bookmarkStart w:id="1193" w:name="bookmark1193"/>
      <w:bookmarkEnd w:id="1193"/>
      <w:r>
        <w:rPr>
          <w:color w:val="000000"/>
          <w:spacing w:val="0"/>
          <w:w w:val="100"/>
          <w:position w:val="0"/>
        </w:rPr>
        <w:t>报告期内公司应收账款中无持有公司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)以上表决权股份的股东单位欠款情况。</w:t>
      </w:r>
    </w:p>
    <w:p>
      <w:pPr>
        <w:pStyle w:val="Style33"/>
        <w:keepNext w:val="0"/>
        <w:keepLines w:val="0"/>
        <w:widowControl w:val="0"/>
        <w:numPr>
          <w:ilvl w:val="0"/>
          <w:numId w:val="111"/>
        </w:numPr>
        <w:shd w:val="clear" w:color="auto" w:fill="auto"/>
        <w:tabs>
          <w:tab w:pos="373" w:val="left"/>
        </w:tabs>
        <w:bidi w:val="0"/>
        <w:spacing w:before="0" w:after="0" w:line="312" w:lineRule="exact"/>
        <w:ind w:left="0" w:right="0" w:firstLine="0"/>
        <w:jc w:val="left"/>
      </w:pPr>
      <w:bookmarkStart w:id="1194" w:name="bookmark1194"/>
      <w:bookmarkEnd w:id="1194"/>
      <w:r>
        <w:rPr>
          <w:color w:val="000000"/>
          <w:spacing w:val="0"/>
          <w:w w:val="100"/>
          <w:position w:val="0"/>
        </w:rPr>
        <w:t>报告期内公司无终止确认的应收款项。</w:t>
      </w:r>
    </w:p>
    <w:p>
      <w:pPr>
        <w:pStyle w:val="Style33"/>
        <w:keepNext w:val="0"/>
        <w:keepLines w:val="0"/>
        <w:widowControl w:val="0"/>
        <w:numPr>
          <w:ilvl w:val="0"/>
          <w:numId w:val="111"/>
        </w:numPr>
        <w:shd w:val="clear" w:color="auto" w:fill="auto"/>
        <w:tabs>
          <w:tab w:pos="373" w:val="left"/>
        </w:tabs>
        <w:bidi w:val="0"/>
        <w:spacing w:before="0" w:after="0" w:line="312" w:lineRule="exact"/>
        <w:ind w:left="0" w:right="0" w:firstLine="0"/>
        <w:jc w:val="left"/>
      </w:pPr>
      <w:bookmarkStart w:id="1195" w:name="bookmark1195"/>
      <w:bookmarkEnd w:id="1195"/>
      <w:r>
        <w:rPr>
          <w:color w:val="000000"/>
          <w:spacing w:val="0"/>
          <w:w w:val="100"/>
          <w:position w:val="0"/>
        </w:rPr>
        <w:t>报告期内公司无以应收款项为标的进行证券化的交易情况。</w:t>
      </w:r>
    </w:p>
    <w:p>
      <w:pPr>
        <w:pStyle w:val="Style33"/>
        <w:keepNext w:val="0"/>
        <w:keepLines w:val="0"/>
        <w:widowControl w:val="0"/>
        <w:numPr>
          <w:ilvl w:val="0"/>
          <w:numId w:val="111"/>
        </w:numPr>
        <w:shd w:val="clear" w:color="auto" w:fill="auto"/>
        <w:tabs>
          <w:tab w:pos="373" w:val="left"/>
        </w:tabs>
        <w:bidi w:val="0"/>
        <w:spacing w:before="0" w:after="380" w:line="312" w:lineRule="exact"/>
        <w:ind w:left="0" w:right="0" w:firstLine="0"/>
        <w:jc w:val="left"/>
      </w:pPr>
      <w:bookmarkStart w:id="1196" w:name="bookmark1196"/>
      <w:bookmarkEnd w:id="1196"/>
      <w:r>
        <w:rPr>
          <w:color w:val="000000"/>
          <w:spacing w:val="0"/>
          <w:w w:val="100"/>
          <w:position w:val="0"/>
        </w:rPr>
        <w:t>报告期内公司无转移应收账款且继续涉入形成的资产、负债。</w:t>
      </w:r>
    </w:p>
    <w:p>
      <w:pPr>
        <w:pStyle w:val="Style37"/>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4</w:t>
      </w:r>
      <w:bookmarkEnd w:id="1199"/>
      <w:r>
        <w:rPr>
          <w:color w:val="000000"/>
          <w:spacing w:val="0"/>
          <w:w w:val="100"/>
          <w:position w:val="0"/>
        </w:rPr>
        <w:t>、预付款项</w:t>
      </w:r>
      <w:bookmarkEnd w:id="1197"/>
      <w:bookmarkEnd w:id="1198"/>
      <w:bookmarkEnd w:id="1200"/>
    </w:p>
    <w:p>
      <w:pPr>
        <w:pStyle w:val="Style37"/>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7"/>
      <w:bookmarkEnd w:id="1198"/>
      <w:bookmarkEnd w:id="120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1,314,127.22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5,492,499.69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3,134,766.92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13,322,203.00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5,150,288.00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9,742,208.64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18,957,729.19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我公司账龄为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年的预付款项中，</w:t>
      </w:r>
      <w:r>
        <w:rPr>
          <w:rFonts w:ascii="Times New Roman" w:eastAsia="Times New Roman" w:hAnsi="Times New Roman" w:cs="Times New Roman"/>
          <w:color w:val="000000"/>
          <w:spacing w:val="0"/>
          <w:w w:val="100"/>
          <w:position w:val="0"/>
          <w:sz w:val="18"/>
          <w:szCs w:val="18"/>
        </w:rPr>
        <w:t>7,710,000.00</w:t>
      </w:r>
      <w:r>
        <w:rPr>
          <w:color w:val="000000"/>
          <w:spacing w:val="0"/>
          <w:w w:val="100"/>
          <w:position w:val="0"/>
        </w:rPr>
        <w:t>元为印尼境内子公司支付给承包商的煤炭开采订金，该订单尚未执行。</w:t>
      </w:r>
    </w:p>
    <w:p>
      <w:pPr>
        <w:pStyle w:val="Style37"/>
        <w:keepNext/>
        <w:keepLines/>
        <w:widowControl w:val="0"/>
        <w:shd w:val="clear" w:color="auto" w:fill="auto"/>
        <w:bidi w:val="0"/>
        <w:spacing w:before="0" w:after="260" w:line="240" w:lineRule="auto"/>
        <w:ind w:left="0" w:right="0" w:firstLine="0"/>
        <w:jc w:val="left"/>
      </w:pPr>
      <w:bookmarkStart w:id="1202" w:name="bookmark1202"/>
      <w:bookmarkStart w:id="1203" w:name="bookmark1203"/>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2"/>
      <w:bookmarkEnd w:id="1203"/>
      <w:bookmarkEnd w:id="1204"/>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本报告期按预付对象归集的期末余额前五名的预付款汇总金额为</w:t>
      </w:r>
      <w:r>
        <w:rPr>
          <w:rFonts w:ascii="Times New Roman" w:eastAsia="Times New Roman" w:hAnsi="Times New Roman" w:cs="Times New Roman"/>
          <w:color w:val="000000"/>
          <w:spacing w:val="0"/>
          <w:w w:val="100"/>
          <w:position w:val="0"/>
          <w:sz w:val="18"/>
          <w:szCs w:val="18"/>
        </w:rPr>
        <w:t>9,028,986.22</w:t>
      </w:r>
      <w:r>
        <w:rPr>
          <w:color w:val="000000"/>
          <w:spacing w:val="0"/>
          <w:w w:val="100"/>
          <w:position w:val="0"/>
        </w:rPr>
        <w:t xml:space="preserve">元，占预付账款期末余额合计数的比例为 </w:t>
      </w:r>
      <w:r>
        <w:rPr>
          <w:rFonts w:ascii="Times New Roman" w:eastAsia="Times New Roman" w:hAnsi="Times New Roman" w:cs="Times New Roman"/>
          <w:color w:val="000000"/>
          <w:spacing w:val="0"/>
          <w:w w:val="100"/>
          <w:position w:val="0"/>
          <w:sz w:val="18"/>
          <w:szCs w:val="18"/>
        </w:rPr>
        <w:t>92.68%</w:t>
      </w:r>
      <w:r>
        <w:rPr>
          <w:color w:val="000000"/>
          <w:spacing w:val="0"/>
          <w:w w:val="100"/>
          <w:position w:val="0"/>
        </w:rPr>
        <w:t>。</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报告期内预付款项中无预付持公司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）以上表决权股份的股东单位的款项。</w:t>
      </w:r>
    </w:p>
    <w:p>
      <w:pPr>
        <w:pStyle w:val="Style37"/>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5</w:t>
      </w:r>
      <w:bookmarkEnd w:id="1207"/>
      <w:r>
        <w:rPr>
          <w:color w:val="000000"/>
          <w:spacing w:val="0"/>
          <w:w w:val="100"/>
          <w:position w:val="0"/>
        </w:rPr>
        <w:t>、其他应收款</w:t>
      </w:r>
      <w:bookmarkEnd w:id="1205"/>
      <w:bookmarkEnd w:id="1206"/>
      <w:bookmarkEnd w:id="1208"/>
    </w:p>
    <w:p>
      <w:pPr>
        <w:pStyle w:val="Style37"/>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05"/>
      <w:bookmarkEnd w:id="1206"/>
      <w:bookmarkEnd w:id="12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4,955,70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5,257,456.2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600,106.00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5,273,54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39,166,978.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421,557.11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421,557.11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2,177,894.67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1,281,613.08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256,322.61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1,074,635.73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567,837.30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275,521.72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231,276.71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4,955,700.59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1,148,146.16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113"/>
        </w:numPr>
        <w:shd w:val="clear" w:color="auto" w:fill="auto"/>
        <w:tabs>
          <w:tab w:pos="493" w:val="left"/>
        </w:tabs>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本期计提、收回或转回的坏账准备情况</w:t>
      </w:r>
      <w:bookmarkEnd w:id="1210"/>
      <w:bookmarkEnd w:id="1211"/>
      <w:bookmarkEnd w:id="121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515,236.97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87,494.44</w:t>
      </w:r>
      <w:r>
        <w:rPr>
          <w:color w:val="000000"/>
          <w:spacing w:val="0"/>
          <w:w w:val="100"/>
          <w:position w:val="0"/>
        </w:rPr>
        <w:t>元。</w:t>
      </w:r>
    </w:p>
    <w:p>
      <w:pPr>
        <w:pStyle w:val="Style37"/>
        <w:keepNext/>
        <w:keepLines/>
        <w:widowControl w:val="0"/>
        <w:numPr>
          <w:ilvl w:val="0"/>
          <w:numId w:val="113"/>
        </w:numPr>
        <w:shd w:val="clear" w:color="auto" w:fill="auto"/>
        <w:tabs>
          <w:tab w:pos="493" w:val="left"/>
        </w:tabs>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其他应收款按款项性质分类情况</w:t>
      </w:r>
      <w:bookmarkEnd w:id="1214"/>
      <w:bookmarkEnd w:id="1215"/>
      <w:bookmarkEnd w:id="12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33,309,416.13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2,221,700.56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2,565,848.33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2,362,804.37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2,617,704.75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1,649,313.22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5,273,549.59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39,887,382.05</w:t>
            </w:r>
          </w:p>
        </w:tc>
      </w:tr>
    </w:tbl>
    <w:p>
      <w:pPr>
        <w:widowControl w:val="0"/>
        <w:spacing w:after="319" w:line="1" w:lineRule="exact"/>
      </w:pPr>
    </w:p>
    <w:p>
      <w:pPr>
        <w:pStyle w:val="Style37"/>
        <w:keepNext/>
        <w:keepLines/>
        <w:widowControl w:val="0"/>
        <w:numPr>
          <w:ilvl w:val="0"/>
          <w:numId w:val="113"/>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按欠款方归集的期末余额前五名的其他应收款情况</w:t>
      </w:r>
      <w:bookmarkEnd w:id="1218"/>
      <w:bookmarkEnd w:id="1219"/>
      <w:bookmarkEnd w:id="122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Sichuan Electric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 Design &amp;Consulting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227,923.09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北京东方广场有限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819,320.00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Ceria Nugraha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Indotama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762,311.17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PT.Wiratara Prima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432,920.56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86,507.01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Mining and Energy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347,984.40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34,798.44</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Department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3,912,380.56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812,316.13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115"/>
        </w:numPr>
        <w:shd w:val="clear" w:color="auto" w:fill="auto"/>
        <w:tabs>
          <w:tab w:pos="373" w:val="left"/>
        </w:tabs>
        <w:bidi w:val="0"/>
        <w:spacing w:before="0" w:after="120" w:line="240" w:lineRule="auto"/>
        <w:ind w:left="0" w:right="0" w:firstLine="0"/>
        <w:jc w:val="left"/>
      </w:pPr>
      <w:bookmarkStart w:id="1222" w:name="bookmark1222"/>
      <w:bookmarkEnd w:id="1222"/>
      <w:r>
        <w:rPr>
          <w:color w:val="000000"/>
          <w:spacing w:val="0"/>
          <w:w w:val="100"/>
          <w:position w:val="0"/>
        </w:rPr>
        <w:t>报告期内公司无实际核销的其他应收款。</w:t>
      </w:r>
    </w:p>
    <w:p>
      <w:pPr>
        <w:pStyle w:val="Style33"/>
        <w:keepNext w:val="0"/>
        <w:keepLines w:val="0"/>
        <w:widowControl w:val="0"/>
        <w:numPr>
          <w:ilvl w:val="0"/>
          <w:numId w:val="115"/>
        </w:numPr>
        <w:shd w:val="clear" w:color="auto" w:fill="auto"/>
        <w:tabs>
          <w:tab w:pos="373" w:val="left"/>
        </w:tabs>
        <w:bidi w:val="0"/>
        <w:spacing w:before="0" w:after="120" w:line="240" w:lineRule="auto"/>
        <w:ind w:left="0" w:right="0" w:firstLine="0"/>
        <w:jc w:val="left"/>
      </w:pPr>
      <w:bookmarkStart w:id="1223" w:name="bookmark1223"/>
      <w:bookmarkEnd w:id="1223"/>
      <w:r>
        <w:rPr>
          <w:color w:val="000000"/>
          <w:spacing w:val="0"/>
          <w:w w:val="100"/>
          <w:position w:val="0"/>
        </w:rPr>
        <w:t>本期其他应收款中无持有公司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）以上表决权股份的股东单位或关联方欠款。</w:t>
      </w:r>
    </w:p>
    <w:p>
      <w:pPr>
        <w:pStyle w:val="Style33"/>
        <w:keepNext w:val="0"/>
        <w:keepLines w:val="0"/>
        <w:widowControl w:val="0"/>
        <w:numPr>
          <w:ilvl w:val="0"/>
          <w:numId w:val="115"/>
        </w:numPr>
        <w:shd w:val="clear" w:color="auto" w:fill="auto"/>
        <w:tabs>
          <w:tab w:pos="373" w:val="left"/>
        </w:tabs>
        <w:bidi w:val="0"/>
        <w:spacing w:before="0" w:after="120" w:line="240" w:lineRule="auto"/>
        <w:ind w:left="0" w:right="0" w:firstLine="0"/>
        <w:jc w:val="left"/>
      </w:pPr>
      <w:bookmarkStart w:id="1224" w:name="bookmark1224"/>
      <w:bookmarkEnd w:id="1224"/>
      <w:r>
        <w:rPr>
          <w:color w:val="000000"/>
          <w:spacing w:val="0"/>
          <w:w w:val="100"/>
          <w:position w:val="0"/>
        </w:rPr>
        <w:t>报告期内公司无终止确认的其他应收款。</w:t>
      </w:r>
    </w:p>
    <w:p>
      <w:pPr>
        <w:pStyle w:val="Style33"/>
        <w:keepNext w:val="0"/>
        <w:keepLines w:val="0"/>
        <w:widowControl w:val="0"/>
        <w:numPr>
          <w:ilvl w:val="0"/>
          <w:numId w:val="115"/>
        </w:numPr>
        <w:shd w:val="clear" w:color="auto" w:fill="auto"/>
        <w:tabs>
          <w:tab w:pos="373" w:val="left"/>
        </w:tabs>
        <w:bidi w:val="0"/>
        <w:spacing w:before="0" w:after="120" w:line="240" w:lineRule="auto"/>
        <w:ind w:left="0" w:right="0" w:firstLine="0"/>
        <w:jc w:val="left"/>
      </w:pPr>
      <w:bookmarkStart w:id="1225" w:name="bookmark1225"/>
      <w:bookmarkEnd w:id="1225"/>
      <w:r>
        <w:rPr>
          <w:color w:val="000000"/>
          <w:spacing w:val="0"/>
          <w:w w:val="100"/>
          <w:position w:val="0"/>
        </w:rPr>
        <w:t>报告期内公司无以其他应收款为标的进行证券化的交易情况。</w:t>
      </w:r>
    </w:p>
    <w:p>
      <w:pPr>
        <w:pStyle w:val="Style33"/>
        <w:keepNext w:val="0"/>
        <w:keepLines w:val="0"/>
        <w:widowControl w:val="0"/>
        <w:numPr>
          <w:ilvl w:val="0"/>
          <w:numId w:val="115"/>
        </w:numPr>
        <w:shd w:val="clear" w:color="auto" w:fill="auto"/>
        <w:tabs>
          <w:tab w:pos="373" w:val="left"/>
        </w:tabs>
        <w:bidi w:val="0"/>
        <w:spacing w:before="0" w:after="380" w:line="240" w:lineRule="auto"/>
        <w:ind w:left="0" w:right="0" w:firstLine="0"/>
        <w:jc w:val="left"/>
      </w:pPr>
      <w:bookmarkStart w:id="1226" w:name="bookmark1226"/>
      <w:bookmarkEnd w:id="1226"/>
      <w:r>
        <w:rPr>
          <w:color w:val="000000"/>
          <w:spacing w:val="0"/>
          <w:w w:val="100"/>
          <w:position w:val="0"/>
        </w:rPr>
        <w:t>报告期内公司无转移其他应收款且继续涉入形成的资产、负债。</w:t>
      </w:r>
    </w:p>
    <w:p>
      <w:pPr>
        <w:pStyle w:val="Style37"/>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6</w:t>
      </w:r>
      <w:bookmarkEnd w:id="1229"/>
      <w:r>
        <w:rPr>
          <w:color w:val="000000"/>
          <w:spacing w:val="0"/>
          <w:w w:val="100"/>
          <w:position w:val="0"/>
        </w:rPr>
        <w:t>、存货</w:t>
      </w:r>
      <w:bookmarkEnd w:id="1227"/>
      <w:bookmarkEnd w:id="1228"/>
      <w:bookmarkEnd w:id="123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1"/>
      <w:bookmarkEnd w:id="1232"/>
      <w:bookmarkEnd w:id="123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53,616,272.00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53,616,272.00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10,010,667.08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10,010,667.08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6,615,774.82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6,615,774.82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23,147,833.44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23,147,833.44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21,463,202.19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21,463,202.19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17,888,416.91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17,888,416.91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185,907,444.31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185,907,444.31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8,324,780.02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8,324,780.02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267,605,994.29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267,605,994.29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59,371,697.45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59,371,697.45</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7"/>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）期末建造合同形成的已完工未结算资产情况</w:t>
      </w:r>
      <w:bookmarkEnd w:id="1234"/>
      <w:bookmarkEnd w:id="1235"/>
      <w:bookmarkEnd w:id="12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498,333,490.73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413,663,953.58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726,090,000.00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185,907,444.31</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numPr>
          <w:ilvl w:val="0"/>
          <w:numId w:val="117"/>
        </w:numPr>
        <w:shd w:val="clear" w:color="auto" w:fill="auto"/>
        <w:tabs>
          <w:tab w:pos="373" w:val="left"/>
        </w:tabs>
        <w:bidi w:val="0"/>
        <w:spacing w:before="0" w:after="0" w:line="312" w:lineRule="exact"/>
        <w:ind w:left="0" w:right="0" w:firstLine="0"/>
        <w:jc w:val="left"/>
      </w:pPr>
      <w:bookmarkStart w:id="1237" w:name="bookmark1237"/>
      <w:bookmarkEnd w:id="1237"/>
      <w:r>
        <w:rPr>
          <w:color w:val="000000"/>
          <w:spacing w:val="0"/>
          <w:w w:val="100"/>
          <w:position w:val="0"/>
        </w:rPr>
        <w:t>可变现净值是指在日常活动中存货的估计售价减去至完工时估计将要发生的成本、估计的销售费用以及相关税费后的金 额。</w:t>
      </w:r>
    </w:p>
    <w:p>
      <w:pPr>
        <w:pStyle w:val="Style33"/>
        <w:keepNext w:val="0"/>
        <w:keepLines w:val="0"/>
        <w:widowControl w:val="0"/>
        <w:numPr>
          <w:ilvl w:val="0"/>
          <w:numId w:val="117"/>
        </w:numPr>
        <w:shd w:val="clear" w:color="auto" w:fill="auto"/>
        <w:tabs>
          <w:tab w:pos="373" w:val="left"/>
        </w:tabs>
        <w:bidi w:val="0"/>
        <w:spacing w:before="0" w:after="0" w:line="312" w:lineRule="exact"/>
        <w:ind w:left="0" w:right="0" w:firstLine="0"/>
        <w:jc w:val="left"/>
      </w:pPr>
      <w:bookmarkStart w:id="1238" w:name="bookmark1238"/>
      <w:bookmarkEnd w:id="1238"/>
      <w:r>
        <w:rPr>
          <w:color w:val="000000"/>
          <w:spacing w:val="0"/>
          <w:w w:val="100"/>
          <w:position w:val="0"/>
        </w:rPr>
        <w:t>期末报告期公司存货不存在减值迹象，故未计提存货跌价准备。</w:t>
      </w:r>
    </w:p>
    <w:p>
      <w:pPr>
        <w:pStyle w:val="Style33"/>
        <w:keepNext w:val="0"/>
        <w:keepLines w:val="0"/>
        <w:widowControl w:val="0"/>
        <w:numPr>
          <w:ilvl w:val="0"/>
          <w:numId w:val="117"/>
        </w:numPr>
        <w:shd w:val="clear" w:color="auto" w:fill="auto"/>
        <w:tabs>
          <w:tab w:pos="373" w:val="left"/>
        </w:tabs>
        <w:bidi w:val="0"/>
        <w:spacing w:before="0" w:after="400" w:line="312" w:lineRule="exact"/>
        <w:ind w:left="0" w:right="0" w:firstLine="0"/>
        <w:jc w:val="left"/>
      </w:pPr>
      <w:bookmarkStart w:id="1239" w:name="bookmark1239"/>
      <w:bookmarkEnd w:id="1239"/>
      <w:r>
        <w:rPr>
          <w:color w:val="000000"/>
          <w:spacing w:val="0"/>
          <w:w w:val="100"/>
          <w:position w:val="0"/>
        </w:rPr>
        <w:t>存货期末余额中无利息资本化金额。</w:t>
      </w:r>
    </w:p>
    <w:p>
      <w:pPr>
        <w:pStyle w:val="Style37"/>
        <w:keepNext/>
        <w:keepLines/>
        <w:widowControl w:val="0"/>
        <w:shd w:val="clear" w:color="auto" w:fill="auto"/>
        <w:bidi w:val="0"/>
        <w:spacing w:before="0" w:after="34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7</w:t>
      </w:r>
      <w:bookmarkEnd w:id="1242"/>
      <w:r>
        <w:rPr>
          <w:color w:val="000000"/>
          <w:spacing w:val="0"/>
          <w:w w:val="100"/>
          <w:position w:val="0"/>
        </w:rPr>
        <w:t>、一年内到期的非流动资产</w:t>
      </w:r>
      <w:bookmarkEnd w:id="1240"/>
      <w:bookmarkEnd w:id="1241"/>
      <w:bookmarkEnd w:id="12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8</w:t>
      </w:r>
      <w:bookmarkEnd w:id="1246"/>
      <w:r>
        <w:rPr>
          <w:color w:val="000000"/>
          <w:spacing w:val="0"/>
          <w:w w:val="100"/>
          <w:position w:val="0"/>
        </w:rPr>
        <w:t>、其他流动资产</w:t>
      </w:r>
      <w:bookmarkEnd w:id="1244"/>
      <w:bookmarkEnd w:id="1245"/>
      <w:bookmarkEnd w:id="12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874,180.87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938,980.88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57,085,411.48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44,527,689.47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被代扣所得税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1,536,540.25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办公楼设施维修费等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298,040.23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34,326,516.29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33,395.29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94,505,658.63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47,334,646.12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9</w:t>
      </w:r>
      <w:bookmarkEnd w:id="1250"/>
      <w:r>
        <w:rPr>
          <w:color w:val="000000"/>
          <w:spacing w:val="0"/>
          <w:w w:val="100"/>
          <w:position w:val="0"/>
        </w:rPr>
        <w:t>、长期应收款</w:t>
      </w:r>
      <w:bookmarkEnd w:id="1248"/>
      <w:bookmarkEnd w:id="1249"/>
      <w:bookmarkEnd w:id="1251"/>
    </w:p>
    <w:p>
      <w:pPr>
        <w:pStyle w:val="Style37"/>
        <w:keepNext/>
        <w:keepLines/>
        <w:widowControl w:val="0"/>
        <w:shd w:val="clear" w:color="auto" w:fill="auto"/>
        <w:bidi w:val="0"/>
        <w:spacing w:before="0" w:after="340" w:line="240" w:lineRule="auto"/>
        <w:ind w:left="0" w:right="0" w:firstLine="0"/>
        <w:jc w:val="left"/>
      </w:pPr>
      <w:bookmarkStart w:id="1248" w:name="bookmark1248"/>
      <w:bookmarkStart w:id="1249" w:name="bookmark1249"/>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8"/>
      <w:bookmarkEnd w:id="1249"/>
      <w:bookmarkEnd w:id="12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35,933,333.40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3,936,666.65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31,996,666.75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38,333,333.40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36,333,333.41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35,933,333.40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3,936,666.65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31,996,666.75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38,314,729.79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36,314,729.80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119"/>
        </w:numPr>
        <w:shd w:val="clear" w:color="auto" w:fill="auto"/>
        <w:tabs>
          <w:tab w:pos="373" w:val="left"/>
        </w:tabs>
        <w:bidi w:val="0"/>
        <w:spacing w:before="0" w:after="120" w:line="240" w:lineRule="auto"/>
        <w:ind w:left="0" w:right="0" w:firstLine="0"/>
        <w:jc w:val="left"/>
      </w:pPr>
      <w:bookmarkStart w:id="1253" w:name="bookmark1253"/>
      <w:bookmarkEnd w:id="1253"/>
      <w:r>
        <w:rPr>
          <w:color w:val="000000"/>
          <w:spacing w:val="0"/>
          <w:w w:val="100"/>
          <w:position w:val="0"/>
        </w:rPr>
        <w:t>报告期内无因金融资产转移而终止确认的长期应收款。</w:t>
      </w:r>
    </w:p>
    <w:p>
      <w:pPr>
        <w:pStyle w:val="Style33"/>
        <w:keepNext w:val="0"/>
        <w:keepLines w:val="0"/>
        <w:widowControl w:val="0"/>
        <w:numPr>
          <w:ilvl w:val="0"/>
          <w:numId w:val="119"/>
        </w:numPr>
        <w:shd w:val="clear" w:color="auto" w:fill="auto"/>
        <w:tabs>
          <w:tab w:pos="373" w:val="left"/>
        </w:tabs>
        <w:bidi w:val="0"/>
        <w:spacing w:before="0" w:after="380" w:line="240" w:lineRule="auto"/>
        <w:ind w:left="0" w:right="0" w:firstLine="0"/>
        <w:jc w:val="left"/>
      </w:pPr>
      <w:bookmarkStart w:id="1254" w:name="bookmark1254"/>
      <w:bookmarkEnd w:id="1254"/>
      <w:r>
        <w:rPr>
          <w:color w:val="000000"/>
          <w:spacing w:val="0"/>
          <w:w w:val="100"/>
          <w:position w:val="0"/>
        </w:rPr>
        <w:t>报告期内无转移长期应收款且继续涉入形成的资产、负债。</w:t>
      </w:r>
    </w:p>
    <w:p>
      <w:pPr>
        <w:pStyle w:val="Style37"/>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55"/>
      <w:bookmarkEnd w:id="1256"/>
      <w:bookmarkEnd w:id="1258"/>
    </w:p>
    <w:p>
      <w:pPr>
        <w:pStyle w:val="Style37"/>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5"/>
      <w:bookmarkEnd w:id="1256"/>
      <w:bookmarkEnd w:id="1259"/>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4,301,260.93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4,301,260.93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4,175,737.75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4,175,737.75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125,523.18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4,301,260.93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4,301,260.93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215,063.05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208,786.89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215,063.05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4,086,197.88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）未办妥产权证书的投资性房地产情况</w:t>
      </w:r>
      <w:bookmarkEnd w:id="1260"/>
      <w:bookmarkEnd w:id="1261"/>
      <w:bookmarkEnd w:id="12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4,086,197.88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已签订征地合同，土地证相关手续正在 办理中。</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3"/>
      <w:bookmarkEnd w:id="1264"/>
      <w:bookmarkEnd w:id="1266"/>
    </w:p>
    <w:p>
      <w:pPr>
        <w:pStyle w:val="Style37"/>
        <w:keepNext/>
        <w:keepLines/>
        <w:widowControl w:val="0"/>
        <w:shd w:val="clear" w:color="auto" w:fill="auto"/>
        <w:bidi w:val="0"/>
        <w:spacing w:before="0" w:after="34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3"/>
      <w:bookmarkEnd w:id="1264"/>
      <w:bookmarkEnd w:id="12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节能设备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124,109,378.09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174,285,025.38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26,496,777.86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4,260,840.35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98,011,500.00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427,163,521.68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5,104,280.51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13,708,803.28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2,891,019.10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22,271,002.15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5,806,351.74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6,182,915.40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4,788,357.63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1,935,085.15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6,829,467.81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315,922.88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7,902,451.54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955,933.95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9,258,618.94</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129,213,658.60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187,944,271.66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29,387,796.96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4,827,739.61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98,011,500.00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449,384,966.83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27,464,501.16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90,779,599.45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6,136,314.97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2,274,248.25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78,409,200.00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205,063,863.83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4,856,850.36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22,035,886.74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3,029,659.28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50,223,252.92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4,849,155.84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18,392,384.76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2,910,331.03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46,418,630.48</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 动影响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3,643,501.98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3,804,622.44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32,243.27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32,321,351.52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112,783,242.92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9,165,974.25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2,972,804.79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98,011,500.00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255,254,873.48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96,892,307.08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75,161,028.74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20,221,822.71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1,854,934.82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194,130,093.35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96,644,876.93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83,505,425.93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20,360,462.89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1,986,592.10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222,099,657.85</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4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68"/>
      <w:bookmarkEnd w:id="1269"/>
      <w:bookmarkEnd w:id="12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5,701,372.60</w:t>
            </w:r>
          </w:p>
        </w:tc>
      </w:tr>
    </w:tbl>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33"/>
        <w:keepNext w:val="0"/>
        <w:keepLines w:val="0"/>
        <w:widowControl w:val="0"/>
        <w:numPr>
          <w:ilvl w:val="0"/>
          <w:numId w:val="121"/>
        </w:numPr>
        <w:shd w:val="clear" w:color="auto" w:fill="auto"/>
        <w:tabs>
          <w:tab w:pos="373" w:val="left"/>
        </w:tabs>
        <w:bidi w:val="0"/>
        <w:spacing w:before="0" w:after="40" w:line="307" w:lineRule="exact"/>
        <w:ind w:left="0" w:right="0" w:firstLine="0"/>
        <w:jc w:val="left"/>
      </w:pPr>
      <w:bookmarkStart w:id="1271" w:name="bookmark1271"/>
      <w:bookmarkEnd w:id="1271"/>
      <w:r>
        <w:rPr>
          <w:color w:val="000000"/>
          <w:spacing w:val="0"/>
          <w:w w:val="100"/>
          <w:position w:val="0"/>
        </w:rPr>
        <w:t>期末公司对固定资产期末价值逐项进行检查不存在可能发生减值的迹象，故未计提减值准备。</w:t>
      </w:r>
    </w:p>
    <w:p>
      <w:pPr>
        <w:pStyle w:val="Style33"/>
        <w:keepNext w:val="0"/>
        <w:keepLines w:val="0"/>
        <w:widowControl w:val="0"/>
        <w:numPr>
          <w:ilvl w:val="0"/>
          <w:numId w:val="121"/>
        </w:numPr>
        <w:shd w:val="clear" w:color="auto" w:fill="auto"/>
        <w:tabs>
          <w:tab w:pos="373" w:val="left"/>
        </w:tabs>
        <w:bidi w:val="0"/>
        <w:spacing w:before="0" w:after="380" w:line="307" w:lineRule="exact"/>
        <w:ind w:left="0" w:right="0" w:firstLine="0"/>
        <w:jc w:val="left"/>
      </w:pPr>
      <w:bookmarkStart w:id="1272" w:name="bookmark1272"/>
      <w:bookmarkEnd w:id="1272"/>
      <w:r>
        <w:rPr>
          <w:color w:val="000000"/>
          <w:spacing w:val="0"/>
          <w:w w:val="100"/>
          <w:position w:val="0"/>
        </w:rPr>
        <w:t>公司期末无暂时闲置的固定资产、无通过融资租赁租入的固定资产、无持有待售的固定资产、无未办妥产权证书的固定资 产。</w:t>
      </w:r>
    </w:p>
    <w:p>
      <w:pPr>
        <w:pStyle w:val="Style37"/>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73"/>
      <w:bookmarkEnd w:id="1274"/>
      <w:bookmarkEnd w:id="1276"/>
    </w:p>
    <w:p>
      <w:pPr>
        <w:pStyle w:val="Style37"/>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3"/>
      <w:bookmarkEnd w:id="1274"/>
      <w:bookmarkEnd w:id="127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3,950,497.13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2,431,950.80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青岛印尼综合产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238,078,972.81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238,078,972.81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214,037,345.07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214,037,345.07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242,029,469.94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242,029,469.94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216,469,295.87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216,469,295.87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78"/>
      <w:bookmarkEnd w:id="1279"/>
      <w:bookmarkEnd w:id="12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青岛印 尼综合 产业园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214,037,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4,788,35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159,622,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码头工 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3,950,49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189,971,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4,788,35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159,622,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numPr>
          <w:ilvl w:val="0"/>
          <w:numId w:val="123"/>
        </w:numPr>
        <w:shd w:val="clear" w:color="auto" w:fill="auto"/>
        <w:tabs>
          <w:tab w:pos="373" w:val="left"/>
        </w:tabs>
        <w:bidi w:val="0"/>
        <w:spacing w:before="0" w:after="160" w:line="240" w:lineRule="auto"/>
        <w:ind w:left="0" w:right="0" w:firstLine="0"/>
        <w:jc w:val="left"/>
      </w:pPr>
      <w:bookmarkStart w:id="1281" w:name="bookmark1281"/>
      <w:bookmarkEnd w:id="1281"/>
      <w:r>
        <w:rPr>
          <w:color w:val="000000"/>
          <w:spacing w:val="0"/>
          <w:w w:val="100"/>
          <w:position w:val="0"/>
        </w:rPr>
        <w:t>期末在建工程中无利息资本化金额。</w:t>
      </w:r>
    </w:p>
    <w:p>
      <w:pPr>
        <w:pStyle w:val="Style33"/>
        <w:keepNext w:val="0"/>
        <w:keepLines w:val="0"/>
        <w:widowControl w:val="0"/>
        <w:numPr>
          <w:ilvl w:val="0"/>
          <w:numId w:val="123"/>
        </w:numPr>
        <w:shd w:val="clear" w:color="auto" w:fill="auto"/>
        <w:tabs>
          <w:tab w:pos="373" w:val="left"/>
        </w:tabs>
        <w:bidi w:val="0"/>
        <w:spacing w:before="0" w:after="160" w:line="240" w:lineRule="auto"/>
        <w:ind w:left="0" w:right="0" w:firstLine="0"/>
        <w:jc w:val="left"/>
      </w:pPr>
      <w:bookmarkStart w:id="1282" w:name="bookmark1282"/>
      <w:bookmarkEnd w:id="1282"/>
      <w:r>
        <w:rPr>
          <w:color w:val="000000"/>
          <w:spacing w:val="0"/>
          <w:w w:val="100"/>
          <w:position w:val="0"/>
        </w:rPr>
        <w:t>报告期在建工程未发生减值情况，故未计提减值准备。</w:t>
      </w:r>
    </w:p>
    <w:p>
      <w:pPr>
        <w:pStyle w:val="Style33"/>
        <w:keepNext w:val="0"/>
        <w:keepLines w:val="0"/>
        <w:widowControl w:val="0"/>
        <w:numPr>
          <w:ilvl w:val="0"/>
          <w:numId w:val="123"/>
        </w:numPr>
        <w:shd w:val="clear" w:color="auto" w:fill="auto"/>
        <w:tabs>
          <w:tab w:pos="373" w:val="left"/>
        </w:tabs>
        <w:bidi w:val="0"/>
        <w:spacing w:before="0" w:after="340" w:line="240" w:lineRule="auto"/>
        <w:ind w:left="0" w:right="0" w:firstLine="0"/>
        <w:jc w:val="left"/>
      </w:pPr>
      <w:bookmarkStart w:id="1283" w:name="bookmark1283"/>
      <w:bookmarkEnd w:id="1283"/>
      <w:r>
        <w:rPr>
          <w:color w:val="000000"/>
          <w:spacing w:val="0"/>
          <w:w w:val="100"/>
          <w:position w:val="0"/>
        </w:rPr>
        <w:t>其他减少金额为因持有目的不同而进行的重分类。</w:t>
      </w:r>
      <w:r>
        <w:br w:type="page"/>
      </w:r>
    </w:p>
    <w:p>
      <w:pPr>
        <w:pStyle w:val="Style37"/>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84"/>
      <w:bookmarkEnd w:id="1285"/>
      <w:bookmarkEnd w:id="1287"/>
    </w:p>
    <w:p>
      <w:pPr>
        <w:pStyle w:val="Style37"/>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4"/>
      <w:bookmarkEnd w:id="1285"/>
      <w:bookmarkEnd w:id="128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管理软件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矿的特许经营权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6,946,093.00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416,114,400.00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425,181,403.73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6,946,093.00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2,127,406.46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416,114,400.00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425,187,899.46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1,250,296.58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6,890,582.76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8,578,235.37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801,759.55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801,759.55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1,389,218.42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7,264,110.15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9,379,994.92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5,556,874.58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408,850,289.85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415,807,904.54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5,695,796.42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409,223,817.24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416,603,168.36</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其他说明：</w:t>
      </w:r>
    </w:p>
    <w:p>
      <w:pPr>
        <w:pStyle w:val="Style33"/>
        <w:keepNext w:val="0"/>
        <w:keepLines w:val="0"/>
        <w:widowControl w:val="0"/>
        <w:numPr>
          <w:ilvl w:val="0"/>
          <w:numId w:val="125"/>
        </w:numPr>
        <w:shd w:val="clear" w:color="auto" w:fill="auto"/>
        <w:tabs>
          <w:tab w:pos="373" w:val="left"/>
        </w:tabs>
        <w:bidi w:val="0"/>
        <w:spacing w:before="0" w:after="100" w:line="360" w:lineRule="exact"/>
        <w:ind w:left="0" w:right="0" w:firstLine="0"/>
        <w:jc w:val="left"/>
      </w:pPr>
      <w:bookmarkStart w:id="1289" w:name="bookmark1289"/>
      <w:bookmarkEnd w:id="1289"/>
      <w:r>
        <w:rPr>
          <w:color w:val="000000"/>
          <w:spacing w:val="0"/>
          <w:w w:val="100"/>
          <w:position w:val="0"/>
        </w:rPr>
        <w:t>报告期无形资产未发生减值情况，故未计提减值准备。</w:t>
      </w:r>
    </w:p>
    <w:p>
      <w:pPr>
        <w:pStyle w:val="Style33"/>
        <w:keepNext w:val="0"/>
        <w:keepLines w:val="0"/>
        <w:widowControl w:val="0"/>
        <w:numPr>
          <w:ilvl w:val="0"/>
          <w:numId w:val="125"/>
        </w:numPr>
        <w:shd w:val="clear" w:color="auto" w:fill="auto"/>
        <w:tabs>
          <w:tab w:pos="373" w:val="left"/>
        </w:tabs>
        <w:bidi w:val="0"/>
        <w:spacing w:before="0" w:after="380" w:line="240" w:lineRule="auto"/>
        <w:ind w:left="0" w:right="0" w:firstLine="0"/>
        <w:jc w:val="left"/>
      </w:pPr>
      <w:bookmarkStart w:id="1290" w:name="bookmark1290"/>
      <w:bookmarkEnd w:id="1290"/>
      <w:r>
        <w:rPr>
          <w:color w:val="000000"/>
          <w:spacing w:val="0"/>
          <w:w w:val="100"/>
          <w:position w:val="0"/>
        </w:rPr>
        <w:t>期末无未办妥产权证书的土地使用权。</w:t>
      </w:r>
    </w:p>
    <w:p>
      <w:pPr>
        <w:pStyle w:val="Style37"/>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91"/>
      <w:bookmarkEnd w:id="1292"/>
      <w:bookmarkEnd w:id="1293"/>
    </w:p>
    <w:p>
      <w:pPr>
        <w:pStyle w:val="Style37"/>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1"/>
      <w:bookmarkEnd w:id="1292"/>
      <w:bookmarkEnd w:id="12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非同一控制下的 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年末对商誉进行减值测试不存在减值情况，故未计提商誉减值准备。</w:t>
      </w:r>
    </w:p>
    <w:p>
      <w:pPr>
        <w:pStyle w:val="Style37"/>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95"/>
      <w:bookmarkEnd w:id="1296"/>
      <w:bookmarkEnd w:id="12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1,196,543.76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925,939.48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景观及绿化费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199,801.51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199,801.51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地面硬化费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906,888.85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906,888.85</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临建厂房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4,569,716.64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4,569,716.64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临建办公宿舍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2,126,384.52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2,126,384.52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临建保安亭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临时道路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412,314.51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1,329,877.11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9,362,013.97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965,939.44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9,705,861.64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9"/>
      <w:bookmarkEnd w:id="1300"/>
      <w:bookmarkEnd w:id="1302"/>
    </w:p>
    <w:p>
      <w:pPr>
        <w:pStyle w:val="Style37"/>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99"/>
      <w:bookmarkEnd w:id="1300"/>
      <w:bookmarkEnd w:id="13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68,569,398.78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11,134,362.56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35,580,629.69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5,375,312.93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37,924,477.96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1,872,664.92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1,462,374.31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19,503,144.45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2,925,471.67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4,535,791.84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131,401,701.91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20,790,209.81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38,915,668.92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6,062,835.31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04"/>
      <w:bookmarkEnd w:id="1305"/>
      <w:bookmarkEnd w:id="130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3,001,341.18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3,001,341.18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r>
    </w:tbl>
    <w:p>
      <w:pPr>
        <w:widowControl w:val="0"/>
        <w:spacing w:after="319" w:line="1" w:lineRule="exact"/>
      </w:pPr>
    </w:p>
    <w:p>
      <w:pPr>
        <w:pStyle w:val="Style37"/>
        <w:keepNext/>
        <w:keepLines/>
        <w:widowControl w:val="0"/>
        <w:numPr>
          <w:ilvl w:val="0"/>
          <w:numId w:val="127"/>
        </w:numPr>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以抵销后净额列示的递延所得税资产或负债</w:t>
      </w:r>
      <w:bookmarkEnd w:id="1307"/>
      <w:bookmarkEnd w:id="1308"/>
      <w:bookmarkEnd w:id="13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20,790,209.81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6,062,835.31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11"/>
      <w:bookmarkEnd w:id="1312"/>
      <w:bookmarkEnd w:id="13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预付公司收购款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75,037,446.79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71,722,947.63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70,085,561.03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68,938,084.69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预付长期资产购买款款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1,588,210.28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预付网络域名注册款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147,989,186.83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143,310,242.60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15"/>
      <w:bookmarkEnd w:id="1316"/>
      <w:bookmarkEnd w:id="1318"/>
    </w:p>
    <w:p>
      <w:pPr>
        <w:pStyle w:val="Style37"/>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5"/>
      <w:bookmarkEnd w:id="1316"/>
      <w:bookmarkEnd w:id="13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期末无到期未偿还的短期借款。</w:t>
      </w:r>
    </w:p>
    <w:p>
      <w:pPr>
        <w:pStyle w:val="Style37"/>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320"/>
      <w:bookmarkEnd w:id="1321"/>
      <w:bookmarkEnd w:id="13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136,688,157.70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183,849,020.00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136,688,157.70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183,849,020.00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24"/>
      <w:bookmarkEnd w:id="1325"/>
      <w:bookmarkEnd w:id="1327"/>
    </w:p>
    <w:p>
      <w:pPr>
        <w:pStyle w:val="Style37"/>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8" w:name="bookmark132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4"/>
      <w:bookmarkEnd w:id="1325"/>
      <w:bookmarkEnd w:id="132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522,668,240.16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281,814,591.55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162,447,249.87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4,564,650.68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5,571,856.77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5,426,326.03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693,444,772.87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293,066,177.27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9"/>
      <w:bookmarkEnd w:id="1330"/>
      <w:bookmarkEnd w:id="13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应付货款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14,011,580.00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应付货款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16,021,583.50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30,033,163.50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应付账款中无应付持有公司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）以上表决权股份的股东单位或关联方的款项。</w:t>
      </w:r>
    </w:p>
    <w:p>
      <w:pPr>
        <w:pStyle w:val="Style37"/>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332"/>
      <w:bookmarkEnd w:id="1333"/>
      <w:bookmarkEnd w:id="1335"/>
    </w:p>
    <w:p>
      <w:pPr>
        <w:pStyle w:val="Style37"/>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2"/>
      <w:bookmarkEnd w:id="1333"/>
      <w:bookmarkEnd w:id="13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45,789,987.49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204,843.24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215,632.48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548,715.04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46,158,424.43</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129"/>
        </w:numPr>
        <w:shd w:val="clear" w:color="auto" w:fill="auto"/>
        <w:tabs>
          <w:tab w:pos="373" w:val="left"/>
        </w:tabs>
        <w:bidi w:val="0"/>
        <w:spacing w:before="0" w:after="100" w:line="240" w:lineRule="auto"/>
        <w:ind w:left="0" w:right="0" w:firstLine="0"/>
        <w:jc w:val="left"/>
      </w:pPr>
      <w:bookmarkStart w:id="1337" w:name="bookmark1337"/>
      <w:bookmarkEnd w:id="1337"/>
      <w:r>
        <w:rPr>
          <w:color w:val="000000"/>
          <w:spacing w:val="0"/>
          <w:w w:val="100"/>
          <w:position w:val="0"/>
        </w:rPr>
        <w:t>期末无账龄超过一年的重要预收款项。</w:t>
      </w:r>
    </w:p>
    <w:p>
      <w:pPr>
        <w:pStyle w:val="Style33"/>
        <w:keepNext w:val="0"/>
        <w:keepLines w:val="0"/>
        <w:widowControl w:val="0"/>
        <w:numPr>
          <w:ilvl w:val="0"/>
          <w:numId w:val="129"/>
        </w:numPr>
        <w:shd w:val="clear" w:color="auto" w:fill="auto"/>
        <w:tabs>
          <w:tab w:pos="373" w:val="left"/>
        </w:tabs>
        <w:bidi w:val="0"/>
        <w:spacing w:before="0" w:after="400" w:line="240" w:lineRule="auto"/>
        <w:ind w:left="0" w:right="0" w:firstLine="0"/>
        <w:jc w:val="left"/>
      </w:pPr>
      <w:bookmarkStart w:id="1338" w:name="bookmark1338"/>
      <w:bookmarkEnd w:id="1338"/>
      <w:r>
        <w:rPr>
          <w:color w:val="000000"/>
          <w:spacing w:val="0"/>
          <w:w w:val="100"/>
          <w:position w:val="0"/>
        </w:rPr>
        <w:t>预收款项中无预收持有本公司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）以上表决权股份的股东单位或关联方款项。</w:t>
      </w:r>
    </w:p>
    <w:p>
      <w:pPr>
        <w:pStyle w:val="Style3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39"/>
      <w:bookmarkEnd w:id="1340"/>
      <w:bookmarkEnd w:id="1342"/>
    </w:p>
    <w:p>
      <w:pPr>
        <w:pStyle w:val="Style3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9"/>
      <w:bookmarkEnd w:id="1340"/>
      <w:bookmarkEnd w:id="13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3,325,162.37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25,669,484.67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25,769,096.45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3,225,550.59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3,325,162.37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27,121,616.01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27,214,099.79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3,232,678.59</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1,507,954.76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20,907,893.94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21,250,411.67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1,165,437.03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3,097,288.14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3,097,288.14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34,436.65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49,184.98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55,719.40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国外其他保险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30,376.42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1,817,207.61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2,023,756.91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3,325,162.37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25,669,484.67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25,769,096.45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3,225,550.59</w:t>
            </w:r>
          </w:p>
        </w:tc>
      </w:tr>
    </w:tbl>
    <w:p>
      <w:pPr>
        <w:widowControl w:val="0"/>
        <w:spacing w:after="319" w:line="1" w:lineRule="exact"/>
      </w:pPr>
    </w:p>
    <w:p>
      <w:pPr>
        <w:pStyle w:val="Style37"/>
        <w:keepNext/>
        <w:keepLines/>
        <w:widowControl w:val="0"/>
        <w:numPr>
          <w:ilvl w:val="0"/>
          <w:numId w:val="131"/>
        </w:numPr>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设定提存计划列示</w:t>
      </w:r>
      <w:bookmarkEnd w:id="1344"/>
      <w:bookmarkEnd w:id="1345"/>
      <w:bookmarkEnd w:id="13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59,053.48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1,143,631.34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1,136,503.34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应付职工薪酬中无拖欠职工工资。</w:t>
      </w:r>
    </w:p>
    <w:p>
      <w:pPr>
        <w:pStyle w:val="Style37"/>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48"/>
      <w:bookmarkEnd w:id="1349"/>
      <w:bookmarkEnd w:id="13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2,521,248.77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51,869,318.96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75,940.51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351,443.98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351,443.98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604,114.69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9,848,081.63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53,110,632.38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352"/>
      <w:bookmarkEnd w:id="1353"/>
      <w:bookmarkEnd w:id="13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161,656.46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343,508.89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17,494,684.38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356"/>
      <w:bookmarkEnd w:id="1357"/>
      <w:bookmarkEnd w:id="13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6,287,740.50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60"/>
      <w:bookmarkEnd w:id="1361"/>
      <w:bookmarkEnd w:id="1363"/>
    </w:p>
    <w:p>
      <w:pPr>
        <w:pStyle w:val="Style37"/>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0"/>
      <w:bookmarkEnd w:id="1361"/>
      <w:bookmarkEnd w:id="136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2,071,831.20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35,117,457.07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3,440,175.66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37,301,266.23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33,450,575.66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5"/>
      <w:bookmarkEnd w:id="1366"/>
      <w:bookmarkEnd w:id="13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青岛熹源控股有限公司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未到还款期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其他应付款中无应付持有公司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7"/>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68"/>
      <w:bookmarkEnd w:id="1369"/>
      <w:bookmarkEnd w:id="13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一年内摊销的递延收益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2,976,111.76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56,620,111.76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2,976,111.76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72"/>
      <w:bookmarkEnd w:id="1373"/>
      <w:bookmarkEnd w:id="13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3,501,140.25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3,501,140.25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76"/>
      <w:bookmarkEnd w:id="1377"/>
      <w:bookmarkEnd w:id="1379"/>
    </w:p>
    <w:p>
      <w:pPr>
        <w:pStyle w:val="Style37"/>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6"/>
      <w:bookmarkEnd w:id="1377"/>
      <w:bookmarkEnd w:id="13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381"/>
      <w:bookmarkEnd w:id="1382"/>
      <w:bookmarkEnd w:id="1384"/>
    </w:p>
    <w:p>
      <w:pPr>
        <w:pStyle w:val="Style37"/>
        <w:keepNext/>
        <w:keepLines/>
        <w:widowControl w:val="0"/>
        <w:shd w:val="clear" w:color="auto" w:fill="auto"/>
        <w:bidi w:val="0"/>
        <w:spacing w:before="0" w:line="240" w:lineRule="auto"/>
        <w:ind w:left="0" w:right="0" w:firstLine="0"/>
        <w:jc w:val="both"/>
      </w:pPr>
      <w:bookmarkStart w:id="1381" w:name="bookmark1381"/>
      <w:bookmarkStart w:id="1382" w:name="bookmark1382"/>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81"/>
      <w:bookmarkEnd w:id="1382"/>
      <w:bookmarkEnd w:id="13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恒顺债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198,985,770.66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198,985,770.66</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4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86"/>
      <w:bookmarkEnd w:id="1387"/>
      <w:bookmarkEnd w:id="13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恒顺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133"/>
        </w:numPr>
        <w:shd w:val="clear" w:color="auto" w:fill="auto"/>
        <w:tabs>
          <w:tab w:pos="493" w:val="left"/>
        </w:tabs>
        <w:bidi w:val="0"/>
        <w:spacing w:before="0" w:after="38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可转换公司债券的转股条件、转股时间说明</w:t>
      </w:r>
      <w:bookmarkEnd w:id="1389"/>
      <w:bookmarkEnd w:id="1390"/>
      <w:bookmarkEnd w:id="139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numPr>
          <w:ilvl w:val="0"/>
          <w:numId w:val="133"/>
        </w:numPr>
        <w:shd w:val="clear" w:color="auto" w:fill="auto"/>
        <w:tabs>
          <w:tab w:pos="49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划分为金融负债的其他金融工具说明</w:t>
      </w:r>
      <w:bookmarkEnd w:id="1393"/>
      <w:bookmarkEnd w:id="1394"/>
      <w:bookmarkEnd w:id="139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97"/>
      <w:bookmarkEnd w:id="1398"/>
      <w:bookmarkEnd w:id="14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7,192,270.25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拆迁补助及贴息款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7,192,270.25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拆迁补助及贴息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7,192,270.25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7,192,270.25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4,216,158.49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01"/>
      <w:bookmarkEnd w:id="1402"/>
      <w:bookmarkEnd w:id="140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50,127,000.00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405"/>
      <w:bookmarkEnd w:id="1406"/>
      <w:bookmarkEnd w:id="140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766,525,000.00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408"/>
      <w:bookmarkEnd w:id="1409"/>
      <w:bookmarkEnd w:id="14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25,938,493.78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146,018,487.34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171,956,981.12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48,148,931.44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123,412,059.33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137,322,987.34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24,238,003.43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74,087,425.22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269,430,546.67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137,322,987.34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206,194,984.55</w:t>
            </w:r>
          </w:p>
        </w:tc>
      </w:tr>
    </w:tbl>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其他说明，包括本期增减变动情况、变动原因说明：</w:t>
      </w:r>
    </w:p>
    <w:p>
      <w:pPr>
        <w:pStyle w:val="Style33"/>
        <w:keepNext w:val="0"/>
        <w:keepLines w:val="0"/>
        <w:widowControl w:val="0"/>
        <w:shd w:val="clear" w:color="auto" w:fill="auto"/>
        <w:tabs>
          <w:tab w:pos="541" w:val="left"/>
        </w:tabs>
        <w:bidi w:val="0"/>
        <w:spacing w:before="0" w:after="0" w:line="317" w:lineRule="exact"/>
        <w:ind w:left="0" w:right="0" w:firstLine="0"/>
        <w:jc w:val="both"/>
      </w:pPr>
      <w:bookmarkStart w:id="1412" w:name="bookmark1412"/>
      <w:r>
        <w:rPr>
          <w:color w:val="000000"/>
          <w:spacing w:val="0"/>
          <w:w w:val="100"/>
          <w:position w:val="0"/>
        </w:rPr>
        <w:t>（</w:t>
      </w:r>
      <w:bookmarkEnd w:id="14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股本溢价本期增加</w:t>
      </w:r>
      <w:r>
        <w:rPr>
          <w:rFonts w:ascii="Times New Roman" w:eastAsia="Times New Roman" w:hAnsi="Times New Roman" w:cs="Times New Roman"/>
          <w:color w:val="000000"/>
          <w:spacing w:val="0"/>
          <w:w w:val="100"/>
          <w:position w:val="0"/>
          <w:sz w:val="18"/>
          <w:szCs w:val="18"/>
        </w:rPr>
        <w:t>146,018,487.34</w:t>
      </w:r>
      <w:r>
        <w:rPr>
          <w:color w:val="000000"/>
          <w:spacing w:val="0"/>
          <w:w w:val="100"/>
          <w:position w:val="0"/>
        </w:rPr>
        <w:t>元系限制性股票解锁冲回相应的回购义务</w:t>
      </w:r>
      <w:r>
        <w:rPr>
          <w:rFonts w:ascii="Times New Roman" w:eastAsia="Times New Roman" w:hAnsi="Times New Roman" w:cs="Times New Roman"/>
          <w:color w:val="000000"/>
          <w:spacing w:val="0"/>
          <w:w w:val="100"/>
          <w:position w:val="0"/>
          <w:sz w:val="18"/>
          <w:szCs w:val="18"/>
        </w:rPr>
        <w:t>8,695,500.00</w:t>
      </w:r>
      <w:r>
        <w:rPr>
          <w:color w:val="000000"/>
          <w:spacing w:val="0"/>
          <w:w w:val="100"/>
          <w:position w:val="0"/>
        </w:rPr>
        <w:t>元以及与解锁限制性股票相关的 其他资本公积转入股本溢价</w:t>
      </w:r>
      <w:r>
        <w:rPr>
          <w:rFonts w:ascii="Times New Roman" w:eastAsia="Times New Roman" w:hAnsi="Times New Roman" w:cs="Times New Roman"/>
          <w:color w:val="000000"/>
          <w:spacing w:val="0"/>
          <w:w w:val="100"/>
          <w:position w:val="0"/>
          <w:sz w:val="18"/>
          <w:szCs w:val="18"/>
        </w:rPr>
        <w:t>137,322,987.34</w:t>
      </w:r>
      <w:r>
        <w:rPr>
          <w:color w:val="000000"/>
          <w:spacing w:val="0"/>
          <w:w w:val="100"/>
          <w:position w:val="0"/>
        </w:rPr>
        <w:t>元。</w:t>
      </w:r>
    </w:p>
    <w:p>
      <w:pPr>
        <w:pStyle w:val="Style33"/>
        <w:keepNext w:val="0"/>
        <w:keepLines w:val="0"/>
        <w:widowControl w:val="0"/>
        <w:shd w:val="clear" w:color="auto" w:fill="auto"/>
        <w:tabs>
          <w:tab w:pos="541" w:val="left"/>
        </w:tabs>
        <w:bidi w:val="0"/>
        <w:spacing w:before="0" w:after="0" w:line="322" w:lineRule="exact"/>
        <w:ind w:left="0" w:right="0" w:firstLine="0"/>
        <w:jc w:val="both"/>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其他资本公积增加</w:t>
      </w:r>
      <w:r>
        <w:rPr>
          <w:rFonts w:ascii="Times New Roman" w:eastAsia="Times New Roman" w:hAnsi="Times New Roman" w:cs="Times New Roman"/>
          <w:color w:val="000000"/>
          <w:spacing w:val="0"/>
          <w:w w:val="100"/>
          <w:position w:val="0"/>
          <w:sz w:val="18"/>
          <w:szCs w:val="18"/>
        </w:rPr>
        <w:t>123,412,059.33</w:t>
      </w:r>
      <w:r>
        <w:rPr>
          <w:color w:val="000000"/>
          <w:spacing w:val="0"/>
          <w:w w:val="100"/>
          <w:position w:val="0"/>
        </w:rPr>
        <w:t>元系公司授予限制性股票在锁定期计提的股权激励成本以及限制性股票解锁产生的所 得税影响额。</w:t>
      </w:r>
    </w:p>
    <w:p>
      <w:pPr>
        <w:pStyle w:val="Style33"/>
        <w:keepNext w:val="0"/>
        <w:keepLines w:val="0"/>
        <w:widowControl w:val="0"/>
        <w:shd w:val="clear" w:color="auto" w:fill="auto"/>
        <w:tabs>
          <w:tab w:pos="445" w:val="left"/>
        </w:tabs>
        <w:bidi w:val="0"/>
        <w:spacing w:before="0" w:after="380" w:line="319" w:lineRule="exact"/>
        <w:ind w:left="0" w:right="0" w:firstLine="0"/>
        <w:jc w:val="both"/>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其他资本公积减少</w:t>
      </w:r>
      <w:r>
        <w:rPr>
          <w:rFonts w:ascii="Times New Roman" w:eastAsia="Times New Roman" w:hAnsi="Times New Roman" w:cs="Times New Roman"/>
          <w:color w:val="000000"/>
          <w:spacing w:val="0"/>
          <w:w w:val="100"/>
          <w:position w:val="0"/>
          <w:sz w:val="18"/>
          <w:szCs w:val="18"/>
        </w:rPr>
        <w:t>137,322,987.34</w:t>
      </w:r>
      <w:r>
        <w:rPr>
          <w:color w:val="000000"/>
          <w:spacing w:val="0"/>
          <w:w w:val="100"/>
          <w:position w:val="0"/>
        </w:rPr>
        <w:t>元系解锁限制性股票相关的其他资本公积转入股本溢价。</w:t>
      </w:r>
    </w:p>
    <w:p>
      <w:pPr>
        <w:pStyle w:val="Style37"/>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415"/>
      <w:bookmarkEnd w:id="1416"/>
      <w:bookmarkEnd w:id="14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29,837,500.00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本期减少系限制性股票行权转销对应的库存股</w:t>
      </w:r>
      <w:r>
        <w:rPr>
          <w:rFonts w:ascii="Times New Roman" w:eastAsia="Times New Roman" w:hAnsi="Times New Roman" w:cs="Times New Roman"/>
          <w:color w:val="000000"/>
          <w:spacing w:val="0"/>
          <w:w w:val="100"/>
          <w:position w:val="0"/>
          <w:sz w:val="18"/>
          <w:szCs w:val="18"/>
        </w:rPr>
        <w:t>12,787,500.00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19"/>
      <w:bookmarkEnd w:id="1420"/>
      <w:bookmarkEnd w:id="142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二、以后将重分类进损益的其他综 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-74,116,917.8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42,652,410.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790,076.97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w:t>
            </w:r>
          </w:p>
        </w:tc>
      </w:tr>
    </w:tbl>
    <w:p>
      <w:pPr>
        <w:widowControl w:val="0"/>
        <w:spacing w:line="1" w:lineRule="exact"/>
      </w:pPr>
      <w:r>
        <w:br w:type="page"/>
      </w:r>
    </w:p>
    <w:tbl>
      <w:tblPr>
        <w:tblOverlap w:val="never"/>
        <w:jc w:val="center"/>
        <w:tblLayout w:type="fixed"/>
      </w:tblPr>
      <w:tblGrid>
        <w:gridCol w:w="2818"/>
        <w:gridCol w:w="1070"/>
        <w:gridCol w:w="936"/>
        <w:gridCol w:w="1152"/>
        <w:gridCol w:w="931"/>
        <w:gridCol w:w="936"/>
        <w:gridCol w:w="936"/>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-74,116,917.8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-74,116,917.8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790,076.97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7</w:t>
      </w:r>
      <w:r>
        <w:rPr>
          <w:color w:val="000000"/>
          <w:spacing w:val="0"/>
          <w:w w:val="100"/>
          <w:position w:val="0"/>
        </w:rPr>
        <w:t>、专项储备</w:t>
      </w:r>
      <w:bookmarkEnd w:id="1423"/>
      <w:bookmarkEnd w:id="1424"/>
      <w:bookmarkEnd w:id="14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2,589,655.26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5,567,627.57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2,589,655.26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5,567,627.57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27"/>
      <w:bookmarkEnd w:id="1428"/>
      <w:bookmarkEnd w:id="14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56,695,227.34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21,448,950.89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78,144,178.23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56,695,227.34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21,448,950.89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78,144,178.23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31"/>
      <w:bookmarkEnd w:id="1432"/>
      <w:bookmarkEnd w:id="14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356,277,775.87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223,669,721.30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356,277,775.87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223,669,721.30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252,786,403.20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338,648,755.97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21,448,950.89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34,339,101.40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153,305,000.00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587,615,228.18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356,277,775.87</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20" w:line="240" w:lineRule="auto"/>
        <w:ind w:left="0" w:right="0" w:firstLine="0"/>
        <w:jc w:val="left"/>
      </w:pPr>
      <w:bookmarkStart w:id="1435" w:name="bookmark1435"/>
      <w:r>
        <w:rPr>
          <w:rFonts w:ascii="Times New Roman" w:eastAsia="Times New Roman" w:hAnsi="Times New Roman" w:cs="Times New Roman"/>
          <w:color w:val="000000"/>
          <w:spacing w:val="0"/>
          <w:w w:val="100"/>
          <w:position w:val="0"/>
          <w:sz w:val="18"/>
          <w:szCs w:val="18"/>
        </w:rPr>
        <w:t>1</w:t>
      </w:r>
      <w:bookmarkEnd w:id="14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436" w:name="bookmark1436"/>
      <w:r>
        <w:rPr>
          <w:rFonts w:ascii="Times New Roman" w:eastAsia="Times New Roman" w:hAnsi="Times New Roman" w:cs="Times New Roman"/>
          <w:color w:val="000000"/>
          <w:spacing w:val="0"/>
          <w:w w:val="100"/>
          <w:position w:val="0"/>
          <w:sz w:val="18"/>
          <w:szCs w:val="18"/>
        </w:rPr>
        <w:t>2</w:t>
      </w:r>
      <w:bookmarkEnd w:id="14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437" w:name="bookmark1437"/>
      <w:r>
        <w:rPr>
          <w:rFonts w:ascii="Times New Roman" w:eastAsia="Times New Roman" w:hAnsi="Times New Roman" w:cs="Times New Roman"/>
          <w:color w:val="000000"/>
          <w:spacing w:val="0"/>
          <w:w w:val="100"/>
          <w:position w:val="0"/>
          <w:sz w:val="18"/>
          <w:szCs w:val="18"/>
        </w:rPr>
        <w:t>3</w:t>
      </w:r>
      <w:bookmarkEnd w:id="14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438" w:name="bookmark1438"/>
      <w:r>
        <w:rPr>
          <w:rFonts w:ascii="Times New Roman" w:eastAsia="Times New Roman" w:hAnsi="Times New Roman" w:cs="Times New Roman"/>
          <w:color w:val="000000"/>
          <w:spacing w:val="0"/>
          <w:w w:val="100"/>
          <w:position w:val="0"/>
          <w:sz w:val="18"/>
          <w:szCs w:val="18"/>
        </w:rPr>
        <w:t>4</w:t>
      </w:r>
      <w:bookmarkEnd w:id="14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220" w:line="240" w:lineRule="auto"/>
        <w:ind w:left="0" w:right="0" w:firstLine="0"/>
        <w:jc w:val="left"/>
      </w:pPr>
      <w:bookmarkStart w:id="1439" w:name="bookmark1439"/>
      <w:r>
        <w:rPr>
          <w:rFonts w:ascii="Times New Roman" w:eastAsia="Times New Roman" w:hAnsi="Times New Roman" w:cs="Times New Roman"/>
          <w:color w:val="000000"/>
          <w:spacing w:val="0"/>
          <w:w w:val="100"/>
          <w:position w:val="0"/>
          <w:sz w:val="18"/>
          <w:szCs w:val="18"/>
        </w:rPr>
        <w:t>5</w:t>
      </w:r>
      <w:bookmarkEnd w:id="14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7"/>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40"/>
      <w:bookmarkEnd w:id="1441"/>
      <w:bookmarkEnd w:id="14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1,176,797,997.04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700,733,445.15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1,150,352,270.34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634,779,130.58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22,570,782.81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9,611,645.95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12,913,966.13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3,678,852.93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1,199,368,779.85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710,345,091.10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1,163,266,236.47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638,457,983.51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44"/>
      <w:bookmarkEnd w:id="1445"/>
      <w:bookmarkEnd w:id="14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2,580,967.23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1,432,819.27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1,106,128.82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614,065.40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1,007,938.50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665,479.80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542,646.98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368,709.60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204,688.47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737,419.22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409,376.93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7,045,697.91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2,660,950.07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48"/>
      <w:bookmarkEnd w:id="1449"/>
      <w:bookmarkEnd w:id="14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1,232,797.31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883,431.72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202,718.37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1,847,664.89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2,379,136.37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948,474.21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768,827.59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1,407,880.37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4,936,940.74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100,391.54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168,131.64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185,362.80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273,622.62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183,353.67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售后安装调试费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136,397.00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397,983.10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817,586.52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881,396.18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510,442.24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152,118.00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2,476,479.90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432,550.00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1,733,007.54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8,139,855.67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15,249,898.44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26,463.77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18,254,184.25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28,498,641.04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52"/>
      <w:bookmarkEnd w:id="1453"/>
      <w:bookmarkEnd w:id="14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18,438,606.83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10,474,493.33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6,346,323.24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5,621,050.95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6,695,646.90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3,203,183.45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11,263,429.61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1,844,769.53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6,238,496.57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5,592,195.69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设备车辆维修费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383,751.16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479,004.85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707,642.36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692,753.99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汽车油费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430,303.16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367,403.24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2,424,964.62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1,016,001.86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33,456,749.60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43,313,213.90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2,436,024.05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338,782.04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291,997.04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201,387.00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415,497.24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173,123.87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12,373,800.45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26,482,886.45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1,353,339.58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618,669.98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7,383,873.00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3,770,787.38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108,452,593.36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106,404,257.56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56"/>
      <w:bookmarkEnd w:id="1457"/>
      <w:bookmarkEnd w:id="14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8,414,863.79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28,291,225.49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3,122,094.53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汇兑损益（收益按“负数”列示）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-6,382,510.35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392,676.51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1,891,582.33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19,179,297.12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60"/>
      <w:bookmarkEnd w:id="1461"/>
      <w:bookmarkEnd w:id="14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40,006,742.59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16,110,142.86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40,006,742.59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16,110,142.86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64"/>
      <w:bookmarkEnd w:id="1465"/>
      <w:bookmarkEnd w:id="14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3,238,111.76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46,202,961.28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3,238,111.76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3,238,111.84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46,688,477.79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3,238,111.84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递延收益摊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2,194,078.71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政府拆迁经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营性补偿贴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 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11,192,482.5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青岛市科技 局、青岛市财 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对外经济技 术合作专项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青岛市财政 局、青岛市商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区级工业专 项扶持资金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区工信局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扶持政策而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关于促进规 模以上工业 企业持续健 康发展奖励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 业研发投入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青岛市专家 工作站扶持 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企业“一带一 路”扶持资金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青岛市城阳 区流亭街道 财政所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山东省著名 商标奖励资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区工信局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技术创新项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区工信局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青岛名牌企 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区工信局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46,202,961.2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68"/>
      <w:bookmarkEnd w:id="1469"/>
      <w:bookmarkEnd w:id="14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2,512,640.00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2,512,640.00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4,198,067.04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4,198,067.04</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6,720,034.77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6,720,034.77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72"/>
      <w:bookmarkEnd w:id="1473"/>
      <w:bookmarkEnd w:id="1475"/>
    </w:p>
    <w:p>
      <w:pPr>
        <w:pStyle w:val="Style37"/>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2"/>
      <w:bookmarkEnd w:id="1473"/>
      <w:bookmarkEnd w:id="14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11,396,914.25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62,617,159.64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34,786,116.60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-2,614,566.96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46,183,030.85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60,002,592.68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77"/>
      <w:bookmarkEnd w:id="1478"/>
      <w:bookmarkEnd w:id="14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309,890,965.38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46,483,644.81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9,660,326.17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-2,113,043.37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1,539,109.60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-9,737,126.02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2,350,796.39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研究开发费加计扣除的纳税影响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-2,000,676.73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46,183,030.85</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80"/>
      <w:bookmarkEnd w:id="1481"/>
      <w:bookmarkEnd w:id="148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详见附注“合并财务报表项目注释</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84"/>
      <w:bookmarkEnd w:id="1485"/>
      <w:bookmarkEnd w:id="1487"/>
    </w:p>
    <w:p>
      <w:pPr>
        <w:pStyle w:val="Style37"/>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84"/>
      <w:bookmarkEnd w:id="1485"/>
      <w:bookmarkEnd w:id="14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44,008,882.57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1,226,147.84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2,079,213.80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5,597,949.07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7,753,960.67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7,086,096.91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53,842,057.04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89"/>
      <w:bookmarkEnd w:id="1490"/>
      <w:bookmarkEnd w:id="14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、销售费用中的其他现金支出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16,884,674.88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27,428,139.49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、管理费用中的其他现金支出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31,655,683.55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21,256,185.37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6,730,607.92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13,131,128.42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55,270,966.35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61,815,453.28</w:t>
            </w:r>
          </w:p>
        </w:tc>
      </w:tr>
    </w:tbl>
    <w:p>
      <w:pPr>
        <w:widowControl w:val="0"/>
        <w:spacing w:after="319" w:line="1" w:lineRule="exact"/>
      </w:pPr>
    </w:p>
    <w:p>
      <w:pPr>
        <w:pStyle w:val="Style37"/>
        <w:keepNext/>
        <w:keepLines/>
        <w:widowControl w:val="0"/>
        <w:numPr>
          <w:ilvl w:val="0"/>
          <w:numId w:val="135"/>
        </w:numPr>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收到的其他与投资活动有关的现金</w:t>
      </w:r>
      <w:bookmarkEnd w:id="1492"/>
      <w:bookmarkEnd w:id="1493"/>
      <w:bookmarkEnd w:id="14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7,507,517.43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股利分派利息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7,516,332.99</w:t>
            </w:r>
          </w:p>
        </w:tc>
      </w:tr>
    </w:tbl>
    <w:p>
      <w:pPr>
        <w:widowControl w:val="0"/>
        <w:spacing w:after="319" w:line="1" w:lineRule="exact"/>
      </w:pPr>
    </w:p>
    <w:p>
      <w:pPr>
        <w:pStyle w:val="Style37"/>
        <w:keepNext/>
        <w:keepLines/>
        <w:widowControl w:val="0"/>
        <w:numPr>
          <w:ilvl w:val="0"/>
          <w:numId w:val="135"/>
        </w:numPr>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支付的其他与投资活动有关的现金</w:t>
      </w:r>
      <w:bookmarkEnd w:id="1496"/>
      <w:bookmarkEnd w:id="1497"/>
      <w:bookmarkEnd w:id="14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135"/>
        </w:numPr>
        <w:shd w:val="clear" w:color="auto" w:fill="auto"/>
        <w:bidi w:val="0"/>
        <w:spacing w:before="0" w:after="32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收到的其他与筹资活动有关的现金</w:t>
      </w:r>
      <w:bookmarkEnd w:id="1500"/>
      <w:bookmarkEnd w:id="1501"/>
      <w:bookmarkEnd w:id="15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97,634,510.00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6,571,170.46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105,134,510.00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36,571,170.46</w:t>
            </w:r>
          </w:p>
        </w:tc>
      </w:tr>
    </w:tbl>
    <w:p>
      <w:pPr>
        <w:widowControl w:val="0"/>
        <w:spacing w:after="319" w:line="1" w:lineRule="exact"/>
      </w:pPr>
    </w:p>
    <w:p>
      <w:pPr>
        <w:pStyle w:val="Style37"/>
        <w:keepNext/>
        <w:keepLines/>
        <w:widowControl w:val="0"/>
        <w:numPr>
          <w:ilvl w:val="0"/>
          <w:numId w:val="135"/>
        </w:numPr>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支付的其他与筹资活动有关的现金</w:t>
      </w:r>
      <w:bookmarkEnd w:id="1504"/>
      <w:bookmarkEnd w:id="1505"/>
      <w:bookmarkEnd w:id="1507"/>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期末银行承兑保证金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70,195,328.85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97,634,510.00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债券赎回手续费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78,706,228.85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98,128,098.57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8"/>
      <w:bookmarkEnd w:id="1509"/>
      <w:bookmarkEnd w:id="1511"/>
    </w:p>
    <w:p>
      <w:pPr>
        <w:pStyle w:val="Style37"/>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8"/>
      <w:bookmarkEnd w:id="1509"/>
      <w:bookmarkEnd w:id="15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263,707,934.53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338,532,088.66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40,006,742.59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16,110,142.86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44,936,813.87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44,467,491.53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381,447.16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8,423,579.57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24,922,078.76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-14,612,555.26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1,136,213.75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递延所得税负债增加（减少以“一”号填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-3,960,274.64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-206,870,681.56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4,922,236.26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-703,960,884.30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-321,336,838.92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379,677,445.13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436,595,066.08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5,410,734.16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26,482,886.45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-181,954,045.73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568,713,207.23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18,702,177.76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98,638,228.62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315,702,505.18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315,702,505.18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105,260,228.25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-217,064,276.56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210,442,276.93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13"/>
      <w:bookmarkEnd w:id="1514"/>
      <w:bookmarkEnd w:id="15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98,638,228.62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315,702,505.18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98,207,013.23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315,595,607.25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98,638,228.62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315,702,505.18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16"/>
      <w:bookmarkEnd w:id="1517"/>
      <w:bookmarkEnd w:id="15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87,388,939.87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92,945,814.45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520"/>
      <w:bookmarkEnd w:id="1521"/>
      <w:bookmarkEnd w:id="1523"/>
    </w:p>
    <w:p>
      <w:pPr>
        <w:pStyle w:val="Style37"/>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20"/>
      <w:bookmarkEnd w:id="1521"/>
      <w:bookmarkEnd w:id="15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7,931,289.35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770,413,318.54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395,992.45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兰特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140,943.28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965,571.36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6,698,168.52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506,235,240,695.96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260,204,913.72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151,357,109,334.93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77,797,554.19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6,446,549,543.44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3,313,526.47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兰特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2,164,006.86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90,639.20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435,022.84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5,604,578.90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兰特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8,727.40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4,436.14</w:t>
            </w:r>
          </w:p>
        </w:tc>
      </w:tr>
    </w:tbl>
    <w:p>
      <w:pPr>
        <w:widowControl w:val="0"/>
        <w:spacing w:after="239" w:line="1" w:lineRule="exact"/>
      </w:pPr>
    </w:p>
    <w:p>
      <w:pPr>
        <w:pStyle w:val="Style37"/>
        <w:keepNext/>
        <w:keepLines/>
        <w:widowControl w:val="0"/>
        <w:shd w:val="clear" w:color="auto" w:fill="auto"/>
        <w:bidi w:val="0"/>
        <w:spacing w:before="0" w:line="331" w:lineRule="exact"/>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25"/>
      <w:bookmarkEnd w:id="1526"/>
      <w:bookmarkEnd w:id="1527"/>
    </w:p>
    <w:p>
      <w:pPr>
        <w:pStyle w:val="Style22"/>
        <w:keepNext w:val="0"/>
        <w:keepLines w:val="0"/>
        <w:widowControl w:val="0"/>
        <w:shd w:val="clear" w:color="auto" w:fill="auto"/>
        <w:bidi w:val="0"/>
        <w:spacing w:before="0" w:after="0" w:line="240" w:lineRule="auto"/>
        <w:ind w:left="14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98"/>
        <w:gridCol w:w="4070"/>
        <w:gridCol w:w="2510"/>
      </w:tblGrid>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记账本位币</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（恒顺印尼中加煤矿公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 5.7, Komplek Banjar Indah Permai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No.54 RT.064, Kel. Pemurus Dalam,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Banjarmasin 70248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（恒顺印尼兄 弟矿业公司）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 Lt.20, Mega Kuningan, Jakarta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Selatan.12946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Kutai Nyala Resources </w:t>
            </w:r>
            <w:r>
              <w:rPr>
                <w:color w:val="000000"/>
                <w:spacing w:val="0"/>
                <w:w w:val="100"/>
                <w:position w:val="0"/>
              </w:rPr>
              <w:t>（恒顺印尼东 加码头公司）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HAM Rifadin, Grand Taman Sari Blok C2</w:t>
            </w:r>
          </w:p>
          <w:p>
            <w:pPr>
              <w:pStyle w:val="Style2"/>
              <w:keepNext w:val="0"/>
              <w:keepLines w:val="0"/>
              <w:widowControl w:val="0"/>
              <w:shd w:val="clear" w:color="auto" w:fill="auto"/>
              <w:tabs>
                <w:tab w:pos="840" w:val="left"/>
                <w:tab w:pos="1526" w:val="left"/>
                <w:tab w:pos="3130"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No.1&amp;2,</w:t>
              <w:tab/>
              <w:t>Harapan</w:t>
              <w:tab/>
              <w:t>Baru, Samarinda</w:t>
              <w:tab/>
              <w:t>Seberang,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Kalimantan Timur</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（恒顺印 尼资源有限公司）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2,Suite C-E,20th Floor,JI.DR.Tde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Anak Agung Gde Agung 6.3 Mega Kuningan,Jakarta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Transon Daya Indomining </w:t>
            </w:r>
            <w:r>
              <w:rPr>
                <w:color w:val="000000"/>
                <w:spacing w:val="0"/>
                <w:w w:val="100"/>
                <w:position w:val="0"/>
              </w:rPr>
              <w:t>（恒顺印尼 矿业服务有限公司）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 Lt.20, Mega Kuningan, Jakarta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Selatan.12947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（恒 顺香港泽善国际有限公司）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Room b,10/f.,tower a,billion centre,1 wang kwong</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International Holdingd Pte.Ltd.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（恒顺新加坡国际控股有限责任公司）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58" w:val="left"/>
                <w:tab w:pos="2650"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Hengshun</w:t>
              <w:tab/>
              <w:t>zhongsheng</w:t>
              <w:tab/>
              <w:t>group</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Zimbabwe（Private） Limited </w:t>
            </w:r>
            <w:r>
              <w:rPr>
                <w:color w:val="000000"/>
                <w:spacing w:val="0"/>
                <w:w w:val="100"/>
                <w:position w:val="0"/>
              </w:rPr>
              <w:t>（恒顺众昇集 团津巴布韦有限公司）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 Drive,Chisipite,Harare</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r>
    </w:tbl>
    <w:p>
      <w:pPr>
        <w:widowControl w:val="0"/>
        <w:spacing w:line="1" w:lineRule="exact"/>
      </w:pPr>
      <w:r>
        <w:br w:type="page"/>
      </w:r>
    </w:p>
    <w:tbl>
      <w:tblPr>
        <w:tblOverlap w:val="never"/>
        <w:jc w:val="center"/>
        <w:tblLayout w:type="fixed"/>
      </w:tblPr>
      <w:tblGrid>
        <w:gridCol w:w="3298"/>
        <w:gridCol w:w="4070"/>
        <w:gridCol w:w="2510"/>
      </w:tblGrid>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Hengshun Zhongsheng Group South AfHca(PTY) Ltd </w:t>
            </w:r>
            <w:r>
              <w:rPr>
                <w:color w:val="000000"/>
                <w:spacing w:val="0"/>
                <w:w w:val="100"/>
                <w:position w:val="0"/>
              </w:rPr>
              <w:t>(</w:t>
            </w:r>
            <w:r>
              <w:rPr>
                <w:color w:val="000000"/>
                <w:spacing w:val="0"/>
                <w:w w:val="100"/>
                <w:position w:val="0"/>
              </w:rPr>
              <w:t>青岛恒顺众昇集 团南非有限公司)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Ist floor greystone building 4 fourways golf park roos street fourways Johannesburg</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兰特</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 Bumi Morowali Utama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恒顺印尼中苏 镍矿公司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 Lt.20, Mega Kuningan, Jakarta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Selatan.12950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r>
    </w:tbl>
    <w:p>
      <w:pPr>
        <w:widowControl w:val="0"/>
        <w:spacing w:after="639" w:line="1" w:lineRule="exact"/>
      </w:pPr>
    </w:p>
    <w:p>
      <w:pPr>
        <w:pStyle w:val="Style31"/>
        <w:keepNext/>
        <w:keepLines/>
        <w:widowControl w:val="0"/>
        <w:shd w:val="clear" w:color="auto" w:fill="auto"/>
        <w:tabs>
          <w:tab w:pos="517"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八</w:t>
      </w:r>
      <w:bookmarkEnd w:id="1530"/>
      <w:r>
        <w:rPr>
          <w:color w:val="000000"/>
          <w:spacing w:val="0"/>
          <w:w w:val="100"/>
          <w:position w:val="0"/>
        </w:rPr>
        <w:t>、</w:t>
        <w:tab/>
        <w:t>合并范围的变更</w:t>
      </w:r>
      <w:bookmarkEnd w:id="1528"/>
      <w:bookmarkEnd w:id="1529"/>
      <w:bookmarkEnd w:id="1531"/>
    </w:p>
    <w:p>
      <w:pPr>
        <w:pStyle w:val="Style37"/>
        <w:keepNext/>
        <w:keepLines/>
        <w:widowControl w:val="0"/>
        <w:shd w:val="clear" w:color="auto" w:fill="auto"/>
        <w:tabs>
          <w:tab w:pos="391" w:val="left"/>
        </w:tabs>
        <w:bidi w:val="0"/>
        <w:spacing w:before="0" w:after="26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bookmarkEnd w:id="1534"/>
      <w:r>
        <w:rPr>
          <w:color w:val="000000"/>
          <w:spacing w:val="0"/>
          <w:w w:val="100"/>
          <w:position w:val="0"/>
        </w:rPr>
        <w:t>、</w:t>
        <w:tab/>
        <w:t>其他原因的合并范围变动</w:t>
      </w:r>
      <w:bookmarkEnd w:id="1532"/>
      <w:bookmarkEnd w:id="1533"/>
      <w:bookmarkEnd w:id="1535"/>
    </w:p>
    <w:p>
      <w:pPr>
        <w:pStyle w:val="Style33"/>
        <w:keepNext w:val="0"/>
        <w:keepLines w:val="0"/>
        <w:widowControl w:val="0"/>
        <w:shd w:val="clear" w:color="auto" w:fill="auto"/>
        <w:bidi w:val="0"/>
        <w:spacing w:before="0" w:after="400" w:line="317" w:lineRule="exact"/>
        <w:ind w:left="0" w:right="0" w:firstLine="540"/>
        <w:jc w:val="left"/>
      </w:pPr>
      <w:r>
        <w:rPr>
          <w:color w:val="000000"/>
          <w:spacing w:val="0"/>
          <w:w w:val="100"/>
          <w:position w:val="0"/>
        </w:rPr>
        <w:t>报告期内公司投资设立新疆清源生物质能源有限公司、</w:t>
      </w:r>
      <w:r>
        <w:rPr>
          <w:rFonts w:ascii="Times New Roman" w:eastAsia="Times New Roman" w:hAnsi="Times New Roman" w:cs="Times New Roman"/>
          <w:color w:val="000000"/>
          <w:spacing w:val="0"/>
          <w:w w:val="100"/>
          <w:position w:val="0"/>
          <w:sz w:val="18"/>
          <w:szCs w:val="18"/>
        </w:rPr>
        <w:t xml:space="preserve">PT. Transon Ocean Industry Park </w:t>
      </w:r>
      <w:r>
        <w:rPr>
          <w:color w:val="000000"/>
          <w:spacing w:val="0"/>
          <w:w w:val="100"/>
          <w:position w:val="0"/>
        </w:rPr>
        <w:t>（恒顺印尼海源公司）两个全 资子公司，自设立之日起集团将其纳入合并范围。</w:t>
      </w:r>
    </w:p>
    <w:p>
      <w:pPr>
        <w:pStyle w:val="Style37"/>
        <w:keepNext/>
        <w:keepLines/>
        <w:widowControl w:val="0"/>
        <w:shd w:val="clear" w:color="auto" w:fill="auto"/>
        <w:tabs>
          <w:tab w:pos="391"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color w:val="000000"/>
          <w:spacing w:val="0"/>
          <w:w w:val="100"/>
          <w:position w:val="0"/>
        </w:rPr>
        <w:t>、</w:t>
        <w:tab/>
        <w:t>其他</w:t>
      </w:r>
      <w:bookmarkEnd w:id="1536"/>
      <w:bookmarkEnd w:id="1537"/>
      <w:bookmarkEnd w:id="1539"/>
    </w:p>
    <w:p>
      <w:pPr>
        <w:pStyle w:val="Style31"/>
        <w:keepNext/>
        <w:keepLines/>
        <w:widowControl w:val="0"/>
        <w:shd w:val="clear" w:color="auto" w:fill="auto"/>
        <w:tabs>
          <w:tab w:pos="517" w:val="left"/>
        </w:tabs>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九</w:t>
      </w:r>
      <w:bookmarkEnd w:id="1542"/>
      <w:r>
        <w:rPr>
          <w:color w:val="000000"/>
          <w:spacing w:val="0"/>
          <w:w w:val="100"/>
          <w:position w:val="0"/>
        </w:rPr>
        <w:t>、</w:t>
        <w:tab/>
        <w:t>在其他主体中的权益</w:t>
      </w:r>
      <w:bookmarkEnd w:id="1540"/>
      <w:bookmarkEnd w:id="1541"/>
      <w:bookmarkEnd w:id="1543"/>
    </w:p>
    <w:p>
      <w:pPr>
        <w:pStyle w:val="Style37"/>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4"/>
      <w:bookmarkEnd w:id="1545"/>
      <w:bookmarkEnd w:id="1546"/>
    </w:p>
    <w:p>
      <w:pPr>
        <w:pStyle w:val="Style37"/>
        <w:keepNext/>
        <w:keepLines/>
        <w:widowControl w:val="0"/>
        <w:shd w:val="clear" w:color="auto" w:fill="auto"/>
        <w:bidi w:val="0"/>
        <w:spacing w:before="0" w:line="240" w:lineRule="auto"/>
        <w:ind w:left="0" w:right="0" w:firstLine="240"/>
        <w:jc w:val="left"/>
      </w:pPr>
      <w:bookmarkStart w:id="1544" w:name="bookmark1544"/>
      <w:bookmarkStart w:id="1545" w:name="bookmark1545"/>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4"/>
      <w:bookmarkEnd w:id="1545"/>
      <w:bookmarkEnd w:id="1547"/>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青岛恒顺节能科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西安恒顺电气科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技术服务与电力 设备、材料的销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青岛恒川网络科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Holdingd Pte.Ltd.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（恒顺新加坡国 际控股有限责任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(恒顺 印尼资源有限公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Coal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Pte.Ltd.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（恒顺新加坡煤 炭控股有限公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Power</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Pte.Ltd.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（恒顺新加坡能 源控股有限公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Coal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Marketing</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w:t>
            </w:r>
            <w:r>
              <w:rPr>
                <w:color w:val="000000"/>
                <w:spacing w:val="0"/>
                <w:w w:val="100"/>
                <w:position w:val="0"/>
              </w:rPr>
              <w:t>恒顺新 加坡煤炭贸易有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 Shun Coal Mines Pte.Ltd.</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（恒顺新加坡安 顺煤矿有限公司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 Kindness</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(恒顺香 港泽善国际有限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ROOM</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B,10/F.,TOWER</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A,BILLION CENTRE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WANG KWONG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ROOM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B,10/F.,TOWER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A,BILLION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CENTRE,1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 KWONG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Kapitalindo </w:t>
            </w:r>
            <w:r>
              <w:rPr>
                <w:color w:val="000000"/>
                <w:spacing w:val="0"/>
                <w:w w:val="100"/>
                <w:position w:val="0"/>
              </w:rPr>
              <w:t>(恒顺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印尼安能公司)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米矿业务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 Mining</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（恒顺印尼兄弟 矿业公司）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采矿及其他挖掘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（恒顺 印尼东加码头公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HAM Rifadin, Grand Taman Sari Blok C2 No.1&amp;2, Harapan Baru, Samarinda Seberang, Kalimantan Timur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Komplek Balikpapan Baru Blok U-2 No.23, Kel. Gunung Samarinda, Balikpapan Selatan, Kalimantan timur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 Resources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(恒顺印尼中加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 Komplek</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 Komplek</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Banjar Indah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Permai No.54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RT.064, Kel.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Pemurus Dalam,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Banjar Indah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Permai No.54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RT.064, Kel.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Pemurus Dalam,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PT.Madani sejahtera </w:t>
            </w:r>
            <w:r>
              <w:rPr>
                <w:color w:val="000000"/>
                <w:spacing w:val="0"/>
                <w:w w:val="100"/>
                <w:position w:val="0"/>
              </w:rPr>
              <w:t>（恒顺印 尼苏岛镍矿公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矿的开采及其他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PT.Transon Daya Indomining </w:t>
            </w:r>
            <w:r>
              <w:rPr>
                <w:color w:val="000000"/>
                <w:spacing w:val="0"/>
                <w:w w:val="100"/>
                <w:position w:val="0"/>
              </w:rPr>
              <w:t>（恒顺 印尼矿业服务有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Coal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Pte.Ltd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（恒顺新加坡煤 炭能源有限公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Coal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 Pte.Ltd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（恒顺新加坡煤 炭资源有限公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Development </w:t>
            </w:r>
            <w:r>
              <w:rPr>
                <w:color w:val="000000"/>
                <w:spacing w:val="0"/>
                <w:w w:val="100"/>
                <w:position w:val="0"/>
              </w:rPr>
              <w:t>(恒 顺印尼安宁公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Resources</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（恒顺印尼环宇 资源公司）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矿山服务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工程承包、施工，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青岛恒顺众昇进 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货物、技术、代 理进出口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青岛恒顺众昇矿 产资源有限公司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矿产资源开发、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电力设备的研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阳区流亭街道空 港产业聚集区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发、生产制造、 安装、调试、销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北京科程物联网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北京市东城区东 长安街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号东方 广场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 转让、技术咨询、 技术服务、计算 机系统服务、数 据处理等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Hengshun Zhongsheng Group South</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Africa(PTY) Ltd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集团南非有限公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Ist floor greystone building 4 fourways golf park roos street fourways Johannesburg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1st floor greystone building </w:t>
            </w: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fourways golf park roos street fourways Johannesburg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Hengshun zhongsheng group Zimbabwe(Privat e) Limited </w:t>
            </w:r>
            <w:r>
              <w:rPr>
                <w:color w:val="000000"/>
                <w:spacing w:val="0"/>
                <w:w w:val="100"/>
                <w:position w:val="0"/>
              </w:rPr>
              <w:t>(恒顺 众昇集团津巴布 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Drive,Chisipite,H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arare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Drive,Chisipite,H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arare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Protea Holdings</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（恒顺 新加坡普帝控股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恒顺印尼 中苏镍矿公司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Menara Prima 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 Selatan.12950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Holywin investment pte.ltd.（</w:t>
            </w:r>
            <w:r>
              <w:rPr>
                <w:color w:val="000000"/>
                <w:spacing w:val="0"/>
                <w:w w:val="100"/>
                <w:position w:val="0"/>
              </w:rPr>
              <w:t>恒顺新加 坡圣赢投资有限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 place singapore (429115)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新疆清源生物质 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Ocean Industry</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Park </w:t>
            </w:r>
            <w:r>
              <w:rPr>
                <w:color w:val="000000"/>
                <w:spacing w:val="0"/>
                <w:w w:val="100"/>
                <w:position w:val="0"/>
              </w:rPr>
              <w:t>(恒顺印尼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Menara Prima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Menara Prima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 Mega Kuningan, Jakarta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Selatan.12950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Selatan.12950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8"/>
      <w:bookmarkEnd w:id="1549"/>
      <w:bookmarkEnd w:id="15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（恒顺 印尼中加煤矿公司）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5,660,062.51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恒顺印尼中苏镍 矿公司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10,940,009.49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11,256,240.71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 Nyala</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（恒顺印尼东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加码头公司）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-146,894.10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51"/>
      <w:bookmarkEnd w:id="1552"/>
      <w:bookmarkEnd w:id="15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 s </w:t>
            </w:r>
            <w:r>
              <w:rPr>
                <w:color w:val="000000"/>
                <w:spacing w:val="0"/>
                <w:w w:val="100"/>
                <w:position w:val="0"/>
              </w:rPr>
              <w:t>（恒顺 印尼中 加煤矿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43,948,0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45,130,1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16,829,8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 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76,458,2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76,974,2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20,693,0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20,693,0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7"/>
                <w:szCs w:val="17"/>
              </w:rPr>
              <w:t>尼中苏 镍矿公 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Nyala Resource s </w:t>
            </w:r>
            <w:r>
              <w:rPr>
                <w:color w:val="000000"/>
                <w:spacing w:val="0"/>
                <w:w w:val="100"/>
                <w:position w:val="0"/>
              </w:rPr>
              <w:t>（恒顺 印尼东 加码头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5,441,50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5,441,50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bl>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（恒顺印尼 中加煤矿公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-92,489.96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-5,827,241.74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-95,047.46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-8,744,238.37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恒顺 印尼中苏镍 矿公司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114,381,744.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54,700,047.4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1,638,885.52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-1,263,799.38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-57,729.44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1,829,017.53</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（恒顺印尼 东加码头公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1,141,867.53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370,408.65</w:t>
            </w:r>
          </w:p>
        </w:tc>
      </w:tr>
    </w:tbl>
    <w:p>
      <w:pPr>
        <w:widowControl w:val="0"/>
        <w:spacing w:after="319" w:line="1" w:lineRule="exact"/>
      </w:pPr>
    </w:p>
    <w:p>
      <w:pPr>
        <w:pStyle w:val="Style37"/>
        <w:keepNext/>
        <w:keepLines/>
        <w:widowControl w:val="0"/>
        <w:shd w:val="clear" w:color="auto" w:fill="auto"/>
        <w:bidi w:val="0"/>
        <w:spacing w:before="0" w:after="22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、在未纳入合并财务报表范围的结构化主体中的权益</w:t>
      </w:r>
      <w:bookmarkEnd w:id="1555"/>
      <w:bookmarkEnd w:id="1556"/>
      <w:bookmarkEnd w:id="1557"/>
    </w:p>
    <w:p>
      <w:pPr>
        <w:pStyle w:val="Style33"/>
        <w:keepNext w:val="0"/>
        <w:keepLines w:val="0"/>
        <w:widowControl w:val="0"/>
        <w:shd w:val="clear" w:color="auto" w:fill="auto"/>
        <w:bidi w:val="0"/>
        <w:spacing w:before="0" w:after="220" w:line="360" w:lineRule="exact"/>
        <w:ind w:left="0" w:right="0" w:firstLine="0"/>
        <w:jc w:val="left"/>
        <w:sectPr>
          <w:footnotePr>
            <w:pos w:val="pageBottom"/>
            <w:numFmt w:val="decimal"/>
            <w:numRestart w:val="continuous"/>
          </w:footnotePr>
          <w:pgSz w:w="11900" w:h="16840"/>
          <w:pgMar w:top="1383" w:right="1011" w:bottom="1436" w:left="1010" w:header="0" w:footer="3" w:gutter="0"/>
          <w:cols w:space="720"/>
          <w:noEndnote/>
          <w:rtlGutter w:val="0"/>
          <w:docGrid w:linePitch="360"/>
        </w:sectPr>
      </w:pPr>
      <w:r>
        <w:rPr>
          <w:color w:val="000000"/>
          <w:spacing w:val="0"/>
          <w:w w:val="100"/>
          <w:position w:val="0"/>
        </w:rPr>
        <w:t>未纳入合并财务报表范围的结构化主体的相关说明: 无</w:t>
      </w:r>
    </w:p>
    <w:p>
      <w:pPr>
        <w:pStyle w:val="Style37"/>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3</w:t>
      </w:r>
      <w:bookmarkEnd w:id="1560"/>
      <w:r>
        <w:rPr>
          <w:color w:val="000000"/>
          <w:spacing w:val="0"/>
          <w:w w:val="100"/>
          <w:position w:val="0"/>
        </w:rPr>
        <w:t>、其他</w:t>
      </w:r>
      <w:bookmarkEnd w:id="1558"/>
      <w:bookmarkEnd w:id="1559"/>
      <w:bookmarkEnd w:id="1561"/>
    </w:p>
    <w:p>
      <w:pPr>
        <w:pStyle w:val="Style31"/>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十、与金融工具相关的风险</w:t>
      </w:r>
      <w:bookmarkEnd w:id="1562"/>
      <w:bookmarkEnd w:id="1563"/>
      <w:bookmarkEnd w:id="1564"/>
    </w:p>
    <w:p>
      <w:pPr>
        <w:pStyle w:val="Style31"/>
        <w:keepNext/>
        <w:keepLines/>
        <w:widowControl w:val="0"/>
        <w:shd w:val="clear" w:color="auto" w:fill="auto"/>
        <w:bidi w:val="0"/>
        <w:spacing w:before="0" w:after="260" w:line="240" w:lineRule="auto"/>
        <w:ind w:left="0" w:right="0" w:firstLine="0"/>
        <w:jc w:val="left"/>
      </w:pPr>
      <w:bookmarkStart w:id="1562" w:name="bookmark1562"/>
      <w:bookmarkStart w:id="1563" w:name="bookmark1563"/>
      <w:bookmarkStart w:id="1565" w:name="bookmark1565"/>
      <w:r>
        <w:rPr>
          <w:color w:val="000000"/>
          <w:spacing w:val="0"/>
          <w:w w:val="100"/>
          <w:position w:val="0"/>
        </w:rPr>
        <w:t>十一、关联方及关联交易</w:t>
      </w:r>
      <w:bookmarkEnd w:id="1562"/>
      <w:bookmarkEnd w:id="1563"/>
      <w:bookmarkEnd w:id="1565"/>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本企业最终控制方是贾全臣。</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截至本报告期末，贾全臣先生直接持有公司</w:t>
      </w:r>
      <w:r>
        <w:rPr>
          <w:rFonts w:ascii="Times New Roman" w:eastAsia="Times New Roman" w:hAnsi="Times New Roman" w:cs="Times New Roman"/>
          <w:color w:val="000000"/>
          <w:spacing w:val="0"/>
          <w:w w:val="100"/>
          <w:position w:val="0"/>
          <w:sz w:val="18"/>
          <w:szCs w:val="18"/>
        </w:rPr>
        <w:t>111,650,623</w:t>
      </w:r>
      <w:r>
        <w:rPr>
          <w:color w:val="000000"/>
          <w:spacing w:val="0"/>
          <w:w w:val="100"/>
          <w:position w:val="0"/>
        </w:rPr>
        <w:t>股，通过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云信</w:t>
      </w:r>
      <w:r>
        <w:rPr>
          <w:color w:val="000000"/>
          <w:spacing w:val="0"/>
          <w:w w:val="100"/>
          <w:position w:val="0"/>
          <w:sz w:val="18"/>
          <w:szCs w:val="18"/>
        </w:rPr>
        <w:t>一</w:t>
      </w:r>
      <w:r>
        <w:rPr>
          <w:color w:val="000000"/>
          <w:spacing w:val="0"/>
          <w:w w:val="100"/>
          <w:position w:val="0"/>
        </w:rPr>
        <w:t>瑞阳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间接持有公司股 票</w:t>
      </w:r>
      <w:r>
        <w:rPr>
          <w:rFonts w:ascii="Times New Roman" w:eastAsia="Times New Roman" w:hAnsi="Times New Roman" w:cs="Times New Roman"/>
          <w:color w:val="000000"/>
          <w:spacing w:val="0"/>
          <w:w w:val="100"/>
          <w:position w:val="0"/>
          <w:sz w:val="18"/>
          <w:szCs w:val="18"/>
        </w:rPr>
        <w:t>10,533,150</w:t>
      </w:r>
      <w:r>
        <w:rPr>
          <w:color w:val="000000"/>
          <w:spacing w:val="0"/>
          <w:w w:val="100"/>
          <w:position w:val="0"/>
        </w:rPr>
        <w:t>股。合计持有公司股份</w:t>
      </w:r>
      <w:r>
        <w:rPr>
          <w:rFonts w:ascii="Times New Roman" w:eastAsia="Times New Roman" w:hAnsi="Times New Roman" w:cs="Times New Roman"/>
          <w:color w:val="000000"/>
          <w:spacing w:val="0"/>
          <w:w w:val="100"/>
          <w:position w:val="0"/>
          <w:sz w:val="18"/>
          <w:szCs w:val="18"/>
        </w:rPr>
        <w:t>122,183,773</w:t>
      </w:r>
      <w:r>
        <w:rPr>
          <w:color w:val="000000"/>
          <w:spacing w:val="0"/>
          <w:w w:val="100"/>
          <w:position w:val="0"/>
        </w:rPr>
        <w:t>股，占公司股本总额的</w:t>
      </w:r>
      <w:r>
        <w:rPr>
          <w:rFonts w:ascii="Times New Roman" w:eastAsia="Times New Roman" w:hAnsi="Times New Roman" w:cs="Times New Roman"/>
          <w:color w:val="000000"/>
          <w:spacing w:val="0"/>
          <w:w w:val="100"/>
          <w:position w:val="0"/>
          <w:sz w:val="18"/>
          <w:szCs w:val="18"/>
        </w:rPr>
        <w:t>15.94%</w:t>
      </w:r>
      <w:r>
        <w:rPr>
          <w:color w:val="000000"/>
          <w:spacing w:val="0"/>
          <w:w w:val="100"/>
          <w:position w:val="0"/>
        </w:rPr>
        <w:t>，是公司的实际控制人。</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w:t>
        <w:tab/>
        <w:t>本企业的子公司情况</w:t>
      </w:r>
      <w:bookmarkEnd w:id="1566"/>
      <w:bookmarkEnd w:id="1567"/>
      <w:bookmarkEnd w:id="1569"/>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本企业子公司的情况详见附注。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color w:val="000000"/>
          <w:spacing w:val="0"/>
          <w:w w:val="100"/>
          <w:position w:val="0"/>
        </w:rPr>
        <w:t>、</w:t>
        <w:tab/>
        <w:t>本企业合营和联营企业情况</w:t>
      </w:r>
      <w:bookmarkEnd w:id="1570"/>
      <w:bookmarkEnd w:id="1571"/>
      <w:bookmarkEnd w:id="1573"/>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本企业重要的合营或联营企业详见附注。</w:t>
      </w:r>
    </w:p>
    <w:p>
      <w:pPr>
        <w:pStyle w:val="Style37"/>
        <w:keepNext/>
        <w:keepLines/>
        <w:widowControl w:val="0"/>
        <w:shd w:val="clear" w:color="auto" w:fill="auto"/>
        <w:tabs>
          <w:tab w:pos="378"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w:t>
        <w:tab/>
        <w:t>其他关联方情况</w:t>
      </w:r>
      <w:bookmarkEnd w:id="1574"/>
      <w:bookmarkEnd w:id="1575"/>
      <w:bookmarkEnd w:id="157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以上股东及一致行动人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以上股东的一致行动人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以上股东及一致行动人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广西天源置业有限责任公司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广西恒顺电器有限公司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青岛熹源环保科技有限公司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南宁市恒川高新商务酒店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南宁恒川大酒店有限公司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南宁市顺天食府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青岛维康科技有限公司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Qingdao Evercontaining Electric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青岛邦汇博贸易有限公司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青岛隆达宏业贸易有限公司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青岛和亿盈贸易有限公司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青岛鹰谷置业有限公司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青岛邦德集中供热设备有限公司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color w:val="000000"/>
          <w:spacing w:val="0"/>
          <w:w w:val="100"/>
          <w:position w:val="0"/>
        </w:rPr>
        <w:t>、关联交易情况</w:t>
      </w:r>
      <w:bookmarkEnd w:id="1578"/>
      <w:bookmarkEnd w:id="1579"/>
      <w:bookmarkEnd w:id="1581"/>
    </w:p>
    <w:p>
      <w:pPr>
        <w:pStyle w:val="Style37"/>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78"/>
      <w:bookmarkEnd w:id="1579"/>
      <w:bookmarkEnd w:id="1582"/>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551,839,871.86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83"/>
      <w:bookmarkEnd w:id="1584"/>
      <w:bookmarkEnd w:id="1585"/>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本公司作为被担保方</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新余清源环保投资管理 有限公司、贾全臣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贾全臣、贾玉兰、贾晓 钰、戴一鸣、青岛城投 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贾全臣、贾玉兰、贾晓 钰、戴一鸣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青岛邦德集中供热设备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86"/>
      <w:bookmarkEnd w:id="1587"/>
      <w:bookmarkEnd w:id="15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2,810,511.15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2,538,337.49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6</w:t>
      </w:r>
      <w:bookmarkEnd w:id="1592"/>
      <w:r>
        <w:rPr>
          <w:color w:val="000000"/>
          <w:spacing w:val="0"/>
          <w:w w:val="100"/>
          <w:position w:val="0"/>
        </w:rPr>
        <w:t>、关联方应收应付款项</w:t>
      </w:r>
      <w:bookmarkEnd w:id="1590"/>
      <w:bookmarkEnd w:id="1591"/>
      <w:bookmarkEnd w:id="1593"/>
    </w:p>
    <w:p>
      <w:pPr>
        <w:pStyle w:val="Style37"/>
        <w:keepNext/>
        <w:keepLines/>
        <w:widowControl w:val="0"/>
        <w:shd w:val="clear" w:color="auto" w:fill="auto"/>
        <w:bidi w:val="0"/>
        <w:spacing w:before="0" w:after="380" w:line="240" w:lineRule="auto"/>
        <w:ind w:left="0" w:right="0" w:firstLine="0"/>
        <w:jc w:val="both"/>
      </w:pPr>
      <w:bookmarkStart w:id="1590" w:name="bookmark1590"/>
      <w:bookmarkStart w:id="1591" w:name="bookmark1591"/>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90"/>
      <w:bookmarkEnd w:id="1591"/>
      <w:bookmarkEnd w:id="159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234,385,453.91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2,343,854.54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both"/>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95"/>
      <w:bookmarkEnd w:id="1596"/>
      <w:bookmarkEnd w:id="15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45,426,500.00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青岛熹源控股有限公司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十二、股份支付</w:t>
      </w:r>
      <w:bookmarkEnd w:id="1598"/>
      <w:bookmarkEnd w:id="1599"/>
      <w:bookmarkEnd w:id="1600"/>
    </w:p>
    <w:p>
      <w:pPr>
        <w:pStyle w:val="Style37"/>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01"/>
      <w:bookmarkEnd w:id="1602"/>
      <w:bookmarkEnd w:id="1603"/>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1,278.75 </w:t>
            </w:r>
            <w:r>
              <w:rPr>
                <w:color w:val="000000"/>
                <w:spacing w:val="0"/>
                <w:w w:val="100"/>
                <w:position w:val="0"/>
              </w:rPr>
              <w:t>万股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年第二次临时股东大会审议通过了《限制性股票激励计划（草案修订稿）》。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日公司召开第二届董事会第十二次会议，会议决定授予公司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位激励对象合计</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万股限制性股票，授权日为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股，并对相关事项进行了公告。公司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 方案已实施完毕。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根据公司《限制性股票激励计划（草案修订稿）》，董事会依据股东大会的授权，经公 司第二届董事会第二十五次会议审议，对限制性股票激励计划中首次授予的限制性股票数量及回购价格进行相应的调整。调 整后首次授予的限制性股票总量为</w:t>
      </w:r>
      <w:r>
        <w:rPr>
          <w:rFonts w:ascii="Times New Roman" w:eastAsia="Times New Roman" w:hAnsi="Times New Roman" w:cs="Times New Roman"/>
          <w:color w:val="000000"/>
          <w:spacing w:val="0"/>
          <w:w w:val="100"/>
          <w:position w:val="0"/>
          <w:sz w:val="18"/>
          <w:szCs w:val="18"/>
        </w:rPr>
        <w:t>4,262.5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万股；调整后首次授予的限制性股票的回购价格为</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p>
    <w:p>
      <w:pPr>
        <w:pStyle w:val="Style33"/>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月，限制性股票第一期达到解锁条件，激励对象分别于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日解锁共计</w:t>
      </w:r>
      <w:r>
        <w:rPr>
          <w:rFonts w:ascii="Times New Roman" w:eastAsia="Times New Roman" w:hAnsi="Times New Roman" w:cs="Times New Roman"/>
          <w:color w:val="000000"/>
          <w:spacing w:val="0"/>
          <w:w w:val="100"/>
          <w:position w:val="0"/>
          <w:sz w:val="18"/>
          <w:szCs w:val="18"/>
        </w:rPr>
        <w:t>1,278.75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限制性股票第二期达到解锁条件，激励对象分别于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日解锁共计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278.75</w:t>
      </w:r>
      <w:r>
        <w:rPr>
          <w:color w:val="000000"/>
          <w:spacing w:val="0"/>
          <w:w w:val="100"/>
          <w:position w:val="0"/>
        </w:rPr>
        <w:t>万股。</w:t>
      </w:r>
    </w:p>
    <w:p>
      <w:pPr>
        <w:pStyle w:val="Style33"/>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根据《限制性股票股权激励计划（草案修订稿）》，自限制性股票期权授予日起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个月后，满足解锁条件的，激励对象可以 分三期申请解锁。解锁安排如下表所示：</w:t>
      </w:r>
    </w:p>
    <w:tbl>
      <w:tblPr>
        <w:tblOverlap w:val="never"/>
        <w:jc w:val="center"/>
        <w:tblLayout w:type="fixed"/>
      </w:tblPr>
      <w:tblGrid>
        <w:gridCol w:w="3163"/>
        <w:gridCol w:w="4320"/>
        <w:gridCol w:w="17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第一次解锁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第二次解锁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7"/>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04"/>
      <w:bookmarkEnd w:id="1605"/>
      <w:bookmarkEnd w:id="1606"/>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按照修正的</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期权定价模型计算确定。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公司根据在职激励对象对应的权益工具、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 业绩以及对未来年度公司业绩的预测进行确定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43,454,803.79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12,373,800.45</w:t>
            </w:r>
          </w:p>
        </w:tc>
      </w:tr>
    </w:tbl>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22"/>
        <w:keepNext w:val="0"/>
        <w:keepLines w:val="0"/>
        <w:widowControl w:val="0"/>
        <w:numPr>
          <w:ilvl w:val="0"/>
          <w:numId w:val="137"/>
        </w:numPr>
        <w:shd w:val="clear" w:color="auto" w:fill="auto"/>
        <w:tabs>
          <w:tab w:pos="187" w:val="left"/>
        </w:tabs>
        <w:bidi w:val="0"/>
        <w:spacing w:before="0" w:after="0" w:line="312" w:lineRule="exact"/>
        <w:ind w:left="0" w:right="0" w:firstLine="0"/>
        <w:jc w:val="left"/>
      </w:pPr>
      <w:r>
        <w:rPr>
          <w:color w:val="000000"/>
          <w:spacing w:val="0"/>
          <w:w w:val="100"/>
          <w:position w:val="0"/>
        </w:rPr>
        <w:t>资本公积中以权益结算的股份支付金额为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5,522,005.67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25,558,997.67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12,373,800.45</w:t>
      </w:r>
      <w:r>
        <w:rPr>
          <w:color w:val="000000"/>
          <w:spacing w:val="0"/>
          <w:w w:val="100"/>
          <w:position w:val="0"/>
        </w:rPr>
        <w:t>元， 合计</w:t>
      </w:r>
      <w:r>
        <w:rPr>
          <w:rFonts w:ascii="Times New Roman" w:eastAsia="Times New Roman" w:hAnsi="Times New Roman" w:cs="Times New Roman"/>
          <w:color w:val="000000"/>
          <w:spacing w:val="0"/>
          <w:w w:val="100"/>
          <w:position w:val="0"/>
          <w:sz w:val="18"/>
          <w:szCs w:val="18"/>
        </w:rPr>
        <w:t>43,454,803.79</w:t>
      </w:r>
      <w:r>
        <w:rPr>
          <w:color w:val="000000"/>
          <w:spacing w:val="0"/>
          <w:w w:val="100"/>
          <w:position w:val="0"/>
        </w:rPr>
        <w:t>元。</w:t>
      </w:r>
    </w:p>
    <w:p>
      <w:pPr>
        <w:widowControl w:val="0"/>
        <w:spacing w:after="39" w:line="1" w:lineRule="exact"/>
      </w:pPr>
    </w:p>
    <w:p>
      <w:pPr>
        <w:pStyle w:val="Style33"/>
        <w:keepNext w:val="0"/>
        <w:keepLines w:val="0"/>
        <w:widowControl w:val="0"/>
        <w:numPr>
          <w:ilvl w:val="0"/>
          <w:numId w:val="139"/>
        </w:numPr>
        <w:shd w:val="clear" w:color="auto" w:fill="auto"/>
        <w:tabs>
          <w:tab w:pos="373" w:val="left"/>
        </w:tabs>
        <w:bidi w:val="0"/>
        <w:spacing w:before="0" w:after="40" w:line="307" w:lineRule="exact"/>
        <w:ind w:left="0" w:right="0" w:firstLine="0"/>
        <w:jc w:val="left"/>
      </w:pPr>
      <w:bookmarkStart w:id="1607" w:name="bookmark1607"/>
      <w:bookmarkEnd w:id="1607"/>
      <w:r>
        <w:rPr>
          <w:color w:val="000000"/>
          <w:spacing w:val="0"/>
          <w:w w:val="100"/>
          <w:position w:val="0"/>
        </w:rPr>
        <w:t>以股份支付服务情况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本公司采用</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模型确定该股票限制性股票的公允价值，估值方法选取的参数为：</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限制性股票授 予价格为</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限制性股票的剩余年限为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标的股份在授予日的价格为</w:t>
      </w:r>
      <w:r>
        <w:rPr>
          <w:rFonts w:ascii="Times New Roman" w:eastAsia="Times New Roman" w:hAnsi="Times New Roman" w:cs="Times New Roman"/>
          <w:color w:val="000000"/>
          <w:spacing w:val="0"/>
          <w:w w:val="100"/>
          <w:position w:val="0"/>
          <w:sz w:val="18"/>
          <w:szCs w:val="18"/>
        </w:rPr>
        <w:t>11.83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股价预计年化波动 率为</w:t>
      </w:r>
      <w:r>
        <w:rPr>
          <w:rFonts w:ascii="Times New Roman" w:eastAsia="Times New Roman" w:hAnsi="Times New Roman" w:cs="Times New Roman"/>
          <w:color w:val="000000"/>
          <w:spacing w:val="0"/>
          <w:w w:val="100"/>
          <w:position w:val="0"/>
          <w:sz w:val="18"/>
          <w:szCs w:val="18"/>
        </w:rPr>
        <w:t>47.06%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限制性股票有效期内的无风险利率为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vi</w:t>
      </w:r>
      <w:r>
        <w:rPr>
          <w:color w:val="000000"/>
          <w:spacing w:val="0"/>
          <w:w w:val="100"/>
          <w:position w:val="0"/>
        </w:rPr>
        <w:t>股息率</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w:t>
      </w:r>
    </w:p>
    <w:p>
      <w:pPr>
        <w:pStyle w:val="Style33"/>
        <w:keepNext w:val="0"/>
        <w:keepLines w:val="0"/>
        <w:widowControl w:val="0"/>
        <w:numPr>
          <w:ilvl w:val="0"/>
          <w:numId w:val="139"/>
        </w:numPr>
        <w:shd w:val="clear" w:color="auto" w:fill="auto"/>
        <w:tabs>
          <w:tab w:pos="373" w:val="left"/>
        </w:tabs>
        <w:bidi w:val="0"/>
        <w:spacing w:before="0" w:after="380" w:line="310" w:lineRule="exact"/>
        <w:ind w:left="0" w:right="0" w:firstLine="0"/>
        <w:jc w:val="left"/>
        <w:rPr>
          <w:sz w:val="18"/>
          <w:szCs w:val="18"/>
        </w:rPr>
      </w:pPr>
      <w:bookmarkStart w:id="1608" w:name="bookmark1608"/>
      <w:bookmarkEnd w:id="1608"/>
      <w:r>
        <w:rPr>
          <w:color w:val="000000"/>
          <w:spacing w:val="0"/>
          <w:w w:val="100"/>
          <w:position w:val="0"/>
          <w:sz w:val="17"/>
          <w:szCs w:val="17"/>
        </w:rPr>
        <w:t>以上述模型计算的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年以股份支付换取的职工服务总额如下</w:t>
      </w:r>
      <w:r>
        <w:rPr>
          <w:color w:val="000000"/>
          <w:spacing w:val="0"/>
          <w:w w:val="100"/>
          <w:position w:val="0"/>
          <w:sz w:val="18"/>
          <w:szCs w:val="18"/>
        </w:rPr>
        <w:t>：</w:t>
      </w:r>
    </w:p>
    <w:tbl>
      <w:tblPr>
        <w:tblOverlap w:val="never"/>
        <w:jc w:val="center"/>
        <w:tblLayout w:type="fixed"/>
      </w:tblPr>
      <w:tblGrid>
        <w:gridCol w:w="4637"/>
        <w:gridCol w:w="463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1,237.38</w:t>
            </w:r>
            <w:r>
              <w:rPr>
                <w:color w:val="000000"/>
                <w:spacing w:val="0"/>
                <w:w w:val="100"/>
                <w:position w:val="0"/>
              </w:rPr>
              <w:t>万元</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7"/>
        <w:keepNext/>
        <w:keepLines/>
        <w:widowControl w:val="0"/>
        <w:shd w:val="clear" w:color="auto" w:fill="auto"/>
        <w:tabs>
          <w:tab w:pos="378" w:val="left"/>
        </w:tabs>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3</w:t>
      </w:r>
      <w:bookmarkEnd w:id="1611"/>
      <w:r>
        <w:rPr>
          <w:color w:val="000000"/>
          <w:spacing w:val="0"/>
          <w:w w:val="100"/>
          <w:position w:val="0"/>
        </w:rPr>
        <w:t>、</w:t>
        <w:tab/>
        <w:t>以现金结算的股份支付情况</w:t>
      </w:r>
      <w:bookmarkEnd w:id="1609"/>
      <w:bookmarkEnd w:id="1610"/>
      <w:bookmarkEnd w:id="161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color w:val="000000"/>
          <w:spacing w:val="0"/>
          <w:w w:val="100"/>
          <w:position w:val="0"/>
        </w:rPr>
        <w:t>、</w:t>
        <w:tab/>
        <w:t>股份支付的修改、终止情况</w:t>
      </w:r>
      <w:bookmarkEnd w:id="1613"/>
      <w:bookmarkEnd w:id="1614"/>
      <w:bookmarkEnd w:id="161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color w:val="000000"/>
          <w:spacing w:val="0"/>
          <w:w w:val="100"/>
          <w:position w:val="0"/>
        </w:rPr>
        <w:t>、</w:t>
        <w:tab/>
        <w:t>其他</w:t>
      </w:r>
      <w:bookmarkEnd w:id="1617"/>
      <w:bookmarkEnd w:id="1618"/>
      <w:bookmarkEnd w:id="1620"/>
    </w:p>
    <w:p>
      <w:pPr>
        <w:pStyle w:val="Style31"/>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r>
        <w:rPr>
          <w:color w:val="000000"/>
          <w:spacing w:val="0"/>
          <w:w w:val="100"/>
          <w:position w:val="0"/>
        </w:rPr>
        <w:t>十三、承诺及或有事项</w:t>
      </w:r>
      <w:bookmarkEnd w:id="1621"/>
      <w:bookmarkEnd w:id="1622"/>
      <w:bookmarkEnd w:id="1623"/>
    </w:p>
    <w:p>
      <w:pPr>
        <w:pStyle w:val="Style37"/>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24"/>
      <w:bookmarkEnd w:id="1625"/>
      <w:bookmarkEnd w:id="162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27" w:name="bookmark1627"/>
      <w:r>
        <w:rPr>
          <w:rFonts w:ascii="Times New Roman" w:eastAsia="Times New Roman" w:hAnsi="Times New Roman" w:cs="Times New Roman"/>
          <w:color w:val="000000"/>
          <w:spacing w:val="0"/>
          <w:w w:val="100"/>
          <w:position w:val="0"/>
        </w:rPr>
        <w:t>2</w:t>
      </w:r>
      <w:bookmarkEnd w:id="1627"/>
      <w:r>
        <w:rPr>
          <w:color w:val="000000"/>
          <w:spacing w:val="0"/>
          <w:w w:val="100"/>
          <w:position w:val="0"/>
        </w:rPr>
        <w:t>、</w:t>
        <w:tab/>
        <w:t>或有事项</w:t>
      </w:r>
    </w:p>
    <w:p>
      <w:pPr>
        <w:pStyle w:val="Style53"/>
        <w:keepNext w:val="0"/>
        <w:keepLines w:val="0"/>
        <w:widowControl w:val="0"/>
        <w:shd w:val="clear" w:color="auto" w:fill="auto"/>
        <w:tabs>
          <w:tab w:pos="493" w:val="left"/>
        </w:tabs>
        <w:bidi w:val="0"/>
        <w:spacing w:before="0" w:line="240" w:lineRule="auto"/>
        <w:ind w:left="0" w:right="0" w:firstLine="0"/>
        <w:jc w:val="both"/>
      </w:pPr>
      <w:bookmarkStart w:id="1628" w:name="bookmark1628"/>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p>
    <w:p>
      <w:pPr>
        <w:pStyle w:val="Style53"/>
        <w:keepNext w:val="0"/>
        <w:keepLines w:val="0"/>
        <w:widowControl w:val="0"/>
        <w:shd w:val="clear" w:color="auto" w:fill="auto"/>
        <w:tabs>
          <w:tab w:pos="493" w:val="left"/>
        </w:tabs>
        <w:bidi w:val="0"/>
        <w:spacing w:before="0" w:line="240" w:lineRule="auto"/>
        <w:ind w:left="0" w:right="0" w:firstLine="0"/>
        <w:jc w:val="both"/>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30" w:name="bookmark1630"/>
      <w:r>
        <w:rPr>
          <w:rFonts w:ascii="Times New Roman" w:eastAsia="Times New Roman" w:hAnsi="Times New Roman" w:cs="Times New Roman"/>
          <w:color w:val="000000"/>
          <w:spacing w:val="0"/>
          <w:w w:val="100"/>
          <w:position w:val="0"/>
        </w:rPr>
        <w:t>3</w:t>
      </w:r>
      <w:bookmarkEnd w:id="1630"/>
      <w:r>
        <w:rPr>
          <w:color w:val="000000"/>
          <w:spacing w:val="0"/>
          <w:w w:val="100"/>
          <w:position w:val="0"/>
        </w:rPr>
        <w:t>、</w:t>
        <w:tab/>
        <w:t>其他</w:t>
      </w:r>
    </w:p>
    <w:p>
      <w:pPr>
        <w:pStyle w:val="Style31"/>
        <w:keepNext/>
        <w:keepLines/>
        <w:widowControl w:val="0"/>
        <w:shd w:val="clear" w:color="auto" w:fill="auto"/>
        <w:bidi w:val="0"/>
        <w:spacing w:before="0" w:after="380" w:line="240" w:lineRule="auto"/>
        <w:ind w:left="0" w:right="0" w:firstLine="0"/>
        <w:jc w:val="both"/>
      </w:pPr>
      <w:bookmarkStart w:id="1631" w:name="bookmark1631"/>
      <w:bookmarkStart w:id="1632" w:name="bookmark1632"/>
      <w:bookmarkStart w:id="1633" w:name="bookmark1633"/>
      <w:r>
        <w:rPr>
          <w:color w:val="000000"/>
          <w:spacing w:val="0"/>
          <w:w w:val="100"/>
          <w:position w:val="0"/>
        </w:rPr>
        <w:t>十四、资产负债表日后事项</w:t>
      </w:r>
      <w:bookmarkEnd w:id="1631"/>
      <w:bookmarkEnd w:id="1632"/>
      <w:bookmarkEnd w:id="1633"/>
    </w:p>
    <w:p>
      <w:pPr>
        <w:pStyle w:val="Style53"/>
        <w:keepNext w:val="0"/>
        <w:keepLines w:val="0"/>
        <w:widowControl w:val="0"/>
        <w:shd w:val="clear" w:color="auto" w:fill="auto"/>
        <w:tabs>
          <w:tab w:pos="368" w:val="left"/>
        </w:tabs>
        <w:bidi w:val="0"/>
        <w:spacing w:before="0" w:line="240" w:lineRule="auto"/>
        <w:ind w:left="0" w:right="0" w:firstLine="0"/>
        <w:jc w:val="both"/>
      </w:pPr>
      <w:bookmarkStart w:id="1634" w:name="bookmark1634"/>
      <w:r>
        <w:rPr>
          <w:rFonts w:ascii="Times New Roman" w:eastAsia="Times New Roman" w:hAnsi="Times New Roman" w:cs="Times New Roman"/>
          <w:color w:val="000000"/>
          <w:spacing w:val="0"/>
          <w:w w:val="100"/>
          <w:position w:val="0"/>
        </w:rPr>
        <w:t>1</w:t>
      </w:r>
      <w:bookmarkEnd w:id="1634"/>
      <w:r>
        <w:rPr>
          <w:color w:val="000000"/>
          <w:spacing w:val="0"/>
          <w:w w:val="100"/>
          <w:position w:val="0"/>
        </w:rPr>
        <w:t>、</w:t>
        <w:tab/>
        <w:t>重要的非调整事项</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35" w:name="bookmark1635"/>
      <w:r>
        <w:rPr>
          <w:rFonts w:ascii="Times New Roman" w:eastAsia="Times New Roman" w:hAnsi="Times New Roman" w:cs="Times New Roman"/>
          <w:color w:val="000000"/>
          <w:spacing w:val="0"/>
          <w:w w:val="100"/>
          <w:position w:val="0"/>
        </w:rPr>
        <w:t>2</w:t>
      </w:r>
      <w:bookmarkEnd w:id="1635"/>
      <w:r>
        <w:rPr>
          <w:color w:val="000000"/>
          <w:spacing w:val="0"/>
          <w:w w:val="100"/>
          <w:position w:val="0"/>
        </w:rPr>
        <w:t>、</w:t>
        <w:tab/>
        <w:t>利润分配情况</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36" w:name="bookmark1636"/>
      <w:r>
        <w:rPr>
          <w:rFonts w:ascii="Times New Roman" w:eastAsia="Times New Roman" w:hAnsi="Times New Roman" w:cs="Times New Roman"/>
          <w:color w:val="000000"/>
          <w:spacing w:val="0"/>
          <w:w w:val="100"/>
          <w:position w:val="0"/>
        </w:rPr>
        <w:t>3</w:t>
      </w:r>
      <w:bookmarkEnd w:id="1636"/>
      <w:r>
        <w:rPr>
          <w:color w:val="000000"/>
          <w:spacing w:val="0"/>
          <w:w w:val="100"/>
          <w:position w:val="0"/>
        </w:rPr>
        <w:t>、</w:t>
        <w:tab/>
        <w:t>销售退回</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37" w:name="bookmark1637"/>
      <w:r>
        <w:rPr>
          <w:rFonts w:ascii="Times New Roman" w:eastAsia="Times New Roman" w:hAnsi="Times New Roman" w:cs="Times New Roman"/>
          <w:color w:val="000000"/>
          <w:spacing w:val="0"/>
          <w:w w:val="100"/>
          <w:position w:val="0"/>
        </w:rPr>
        <w:t>4</w:t>
      </w:r>
      <w:bookmarkEnd w:id="1637"/>
      <w:r>
        <w:rPr>
          <w:color w:val="000000"/>
          <w:spacing w:val="0"/>
          <w:w w:val="100"/>
          <w:position w:val="0"/>
        </w:rPr>
        <w:t>、</w:t>
        <w:tab/>
        <w:t>其他资产负债表日后事项说明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638" w:name="bookmark1638"/>
      <w:bookmarkStart w:id="1639" w:name="bookmark1639"/>
      <w:bookmarkStart w:id="1640" w:name="bookmark1640"/>
      <w:r>
        <w:rPr>
          <w:color w:val="000000"/>
          <w:spacing w:val="0"/>
          <w:w w:val="100"/>
          <w:position w:val="0"/>
        </w:rPr>
        <w:t>十五、其他重要事项</w:t>
      </w:r>
      <w:bookmarkEnd w:id="1638"/>
      <w:bookmarkEnd w:id="1639"/>
      <w:bookmarkEnd w:id="1640"/>
    </w:p>
    <w:p>
      <w:pPr>
        <w:pStyle w:val="Style53"/>
        <w:keepNext w:val="0"/>
        <w:keepLines w:val="0"/>
        <w:widowControl w:val="0"/>
        <w:shd w:val="clear" w:color="auto" w:fill="auto"/>
        <w:tabs>
          <w:tab w:pos="368" w:val="left"/>
        </w:tabs>
        <w:bidi w:val="0"/>
        <w:spacing w:before="0" w:line="240" w:lineRule="auto"/>
        <w:ind w:left="0" w:right="0" w:firstLine="0"/>
        <w:jc w:val="both"/>
      </w:pPr>
      <w:bookmarkStart w:id="1641" w:name="bookmark1641"/>
      <w:r>
        <w:rPr>
          <w:rFonts w:ascii="Times New Roman" w:eastAsia="Times New Roman" w:hAnsi="Times New Roman" w:cs="Times New Roman"/>
          <w:color w:val="000000"/>
          <w:spacing w:val="0"/>
          <w:w w:val="100"/>
          <w:position w:val="0"/>
        </w:rPr>
        <w:t>1</w:t>
      </w:r>
      <w:bookmarkEnd w:id="1641"/>
      <w:r>
        <w:rPr>
          <w:color w:val="000000"/>
          <w:spacing w:val="0"/>
          <w:w w:val="100"/>
          <w:position w:val="0"/>
        </w:rPr>
        <w:t>、</w:t>
        <w:tab/>
        <w:t>前期会计差错更正</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42" w:name="bookmark1642"/>
      <w:r>
        <w:rPr>
          <w:rFonts w:ascii="Times New Roman" w:eastAsia="Times New Roman" w:hAnsi="Times New Roman" w:cs="Times New Roman"/>
          <w:color w:val="000000"/>
          <w:spacing w:val="0"/>
          <w:w w:val="100"/>
          <w:position w:val="0"/>
        </w:rPr>
        <w:t>2</w:t>
      </w:r>
      <w:bookmarkEnd w:id="1642"/>
      <w:r>
        <w:rPr>
          <w:color w:val="000000"/>
          <w:spacing w:val="0"/>
          <w:w w:val="100"/>
          <w:position w:val="0"/>
        </w:rPr>
        <w:t>、</w:t>
        <w:tab/>
        <w:t>债务重组</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43" w:name="bookmark1643"/>
      <w:r>
        <w:rPr>
          <w:rFonts w:ascii="Times New Roman" w:eastAsia="Times New Roman" w:hAnsi="Times New Roman" w:cs="Times New Roman"/>
          <w:color w:val="000000"/>
          <w:spacing w:val="0"/>
          <w:w w:val="100"/>
          <w:position w:val="0"/>
        </w:rPr>
        <w:t>3</w:t>
      </w:r>
      <w:bookmarkEnd w:id="1643"/>
      <w:r>
        <w:rPr>
          <w:color w:val="000000"/>
          <w:spacing w:val="0"/>
          <w:w w:val="100"/>
          <w:position w:val="0"/>
        </w:rPr>
        <w:t>、</w:t>
        <w:tab/>
        <w:t>资产置换</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3"/>
        <w:keepNext w:val="0"/>
        <w:keepLines w:val="0"/>
        <w:widowControl w:val="0"/>
        <w:shd w:val="clear" w:color="auto" w:fill="auto"/>
        <w:tabs>
          <w:tab w:pos="378" w:val="left"/>
        </w:tabs>
        <w:bidi w:val="0"/>
        <w:spacing w:before="0" w:line="240" w:lineRule="auto"/>
        <w:ind w:left="0" w:right="0" w:firstLine="0"/>
        <w:jc w:val="both"/>
      </w:pPr>
      <w:bookmarkStart w:id="1644" w:name="bookmark1644"/>
      <w:r>
        <w:rPr>
          <w:rFonts w:ascii="Times New Roman" w:eastAsia="Times New Roman" w:hAnsi="Times New Roman" w:cs="Times New Roman"/>
          <w:color w:val="000000"/>
          <w:spacing w:val="0"/>
          <w:w w:val="100"/>
          <w:position w:val="0"/>
        </w:rPr>
        <w:t>4</w:t>
      </w:r>
      <w:bookmarkEnd w:id="1644"/>
      <w:r>
        <w:rPr>
          <w:color w:val="000000"/>
          <w:spacing w:val="0"/>
          <w:w w:val="100"/>
          <w:position w:val="0"/>
        </w:rPr>
        <w:t>、</w:t>
        <w:tab/>
        <w:t>年金计划</w:t>
      </w:r>
    </w:p>
    <w:p>
      <w:pPr>
        <w:pStyle w:val="Style53"/>
        <w:keepNext w:val="0"/>
        <w:keepLines w:val="0"/>
        <w:widowControl w:val="0"/>
        <w:shd w:val="clear" w:color="auto" w:fill="auto"/>
        <w:bidi w:val="0"/>
        <w:spacing w:before="0" w:after="400" w:line="240" w:lineRule="auto"/>
        <w:ind w:left="0" w:right="0" w:firstLine="0"/>
        <w:jc w:val="left"/>
      </w:pPr>
      <w:bookmarkStart w:id="1645" w:name="bookmark1645"/>
      <w:r>
        <w:rPr>
          <w:rFonts w:ascii="Times New Roman" w:eastAsia="Times New Roman" w:hAnsi="Times New Roman" w:cs="Times New Roman"/>
          <w:color w:val="000000"/>
          <w:spacing w:val="0"/>
          <w:w w:val="100"/>
          <w:position w:val="0"/>
        </w:rPr>
        <w:t>5</w:t>
      </w:r>
      <w:bookmarkEnd w:id="1645"/>
      <w:r>
        <w:rPr>
          <w:color w:val="000000"/>
          <w:spacing w:val="0"/>
          <w:w w:val="100"/>
          <w:position w:val="0"/>
        </w:rPr>
        <w:t>、终止经营</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val="0"/>
        <w:keepLines w:val="0"/>
        <w:widowControl w:val="0"/>
        <w:shd w:val="clear" w:color="auto" w:fill="auto"/>
        <w:bidi w:val="0"/>
        <w:spacing w:before="0" w:after="360" w:line="240" w:lineRule="auto"/>
        <w:ind w:left="0" w:right="0" w:firstLine="0"/>
        <w:jc w:val="left"/>
      </w:pPr>
      <w:bookmarkStart w:id="1646" w:name="bookmark1646"/>
      <w:r>
        <w:rPr>
          <w:rFonts w:ascii="Times New Roman" w:eastAsia="Times New Roman" w:hAnsi="Times New Roman" w:cs="Times New Roman"/>
          <w:color w:val="000000"/>
          <w:spacing w:val="0"/>
          <w:w w:val="100"/>
          <w:position w:val="0"/>
        </w:rPr>
        <w:t>6</w:t>
      </w:r>
      <w:bookmarkEnd w:id="1646"/>
      <w:r>
        <w:rPr>
          <w:color w:val="000000"/>
          <w:spacing w:val="0"/>
          <w:w w:val="100"/>
          <w:position w:val="0"/>
        </w:rPr>
        <w:t>、分部信息</w:t>
      </w:r>
    </w:p>
    <w:p>
      <w:pPr>
        <w:pStyle w:val="Style53"/>
        <w:keepNext w:val="0"/>
        <w:keepLines w:val="0"/>
        <w:widowControl w:val="0"/>
        <w:shd w:val="clear" w:color="auto" w:fill="auto"/>
        <w:tabs>
          <w:tab w:pos="493" w:val="left"/>
        </w:tabs>
        <w:bidi w:val="0"/>
        <w:spacing w:before="0" w:after="360" w:line="240" w:lineRule="auto"/>
        <w:ind w:left="0" w:right="0" w:firstLine="0"/>
        <w:jc w:val="left"/>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3"/>
        <w:keepNext w:val="0"/>
        <w:keepLines w:val="0"/>
        <w:widowControl w:val="0"/>
        <w:shd w:val="clear" w:color="auto" w:fill="auto"/>
        <w:tabs>
          <w:tab w:pos="493" w:val="left"/>
        </w:tabs>
        <w:bidi w:val="0"/>
        <w:spacing w:before="0" w:after="400" w:line="240" w:lineRule="auto"/>
        <w:ind w:left="0" w:right="0" w:firstLine="0"/>
        <w:jc w:val="left"/>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53"/>
        <w:keepNext w:val="0"/>
        <w:keepLines w:val="0"/>
        <w:widowControl w:val="0"/>
        <w:shd w:val="clear" w:color="auto" w:fill="auto"/>
        <w:tabs>
          <w:tab w:pos="493" w:val="left"/>
        </w:tabs>
        <w:bidi w:val="0"/>
        <w:spacing w:before="0" w:after="360" w:line="240" w:lineRule="auto"/>
        <w:ind w:left="0" w:right="0" w:firstLine="0"/>
        <w:jc w:val="left"/>
      </w:pPr>
      <w:bookmarkStart w:id="1649" w:name="bookmark1649"/>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53"/>
        <w:keepNext w:val="0"/>
        <w:keepLines w:val="0"/>
        <w:widowControl w:val="0"/>
        <w:shd w:val="clear" w:color="auto" w:fill="auto"/>
        <w:tabs>
          <w:tab w:pos="493" w:val="left"/>
        </w:tabs>
        <w:bidi w:val="0"/>
        <w:spacing w:before="0" w:after="360" w:line="240" w:lineRule="auto"/>
        <w:ind w:left="0" w:right="0" w:firstLine="0"/>
        <w:jc w:val="left"/>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53"/>
        <w:keepNext w:val="0"/>
        <w:keepLines w:val="0"/>
        <w:widowControl w:val="0"/>
        <w:shd w:val="clear" w:color="auto" w:fill="auto"/>
        <w:tabs>
          <w:tab w:pos="376" w:val="left"/>
        </w:tabs>
        <w:bidi w:val="0"/>
        <w:spacing w:before="0" w:after="360" w:line="240" w:lineRule="auto"/>
        <w:ind w:left="0" w:right="0" w:firstLine="0"/>
        <w:jc w:val="left"/>
      </w:pPr>
      <w:bookmarkStart w:id="1651" w:name="bookmark1651"/>
      <w:r>
        <w:rPr>
          <w:rFonts w:ascii="Times New Roman" w:eastAsia="Times New Roman" w:hAnsi="Times New Roman" w:cs="Times New Roman"/>
          <w:color w:val="000000"/>
          <w:spacing w:val="0"/>
          <w:w w:val="100"/>
          <w:position w:val="0"/>
        </w:rPr>
        <w:t>7</w:t>
      </w:r>
      <w:bookmarkEnd w:id="1651"/>
      <w:r>
        <w:rPr>
          <w:color w:val="000000"/>
          <w:spacing w:val="0"/>
          <w:w w:val="100"/>
          <w:position w:val="0"/>
        </w:rPr>
        <w:t>、</w:t>
        <w:tab/>
        <w:t>其他对投资者决策有影响的重要交易和事项</w:t>
      </w:r>
    </w:p>
    <w:p>
      <w:pPr>
        <w:pStyle w:val="Style53"/>
        <w:keepNext w:val="0"/>
        <w:keepLines w:val="0"/>
        <w:widowControl w:val="0"/>
        <w:shd w:val="clear" w:color="auto" w:fill="auto"/>
        <w:tabs>
          <w:tab w:pos="378" w:val="left"/>
        </w:tabs>
        <w:bidi w:val="0"/>
        <w:spacing w:before="0" w:after="36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rPr>
        <w:t>8</w:t>
      </w:r>
      <w:bookmarkEnd w:id="1652"/>
      <w:r>
        <w:rPr>
          <w:color w:val="000000"/>
          <w:spacing w:val="0"/>
          <w:w w:val="100"/>
          <w:position w:val="0"/>
        </w:rPr>
        <w:t>、</w:t>
        <w:tab/>
        <w:t>其他</w:t>
      </w:r>
    </w:p>
    <w:p>
      <w:pPr>
        <w:pStyle w:val="Style31"/>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十六、母公司财务报表主要项目注释</w:t>
      </w:r>
      <w:bookmarkEnd w:id="1653"/>
      <w:bookmarkEnd w:id="1654"/>
      <w:bookmarkEnd w:id="1655"/>
    </w:p>
    <w:p>
      <w:pPr>
        <w:pStyle w:val="Style5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487,385,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424,601,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870,168,3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467,049,84</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建造合同结算款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234,385,453.91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2,343,854.54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建造合同结算款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487,385,453.91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4,873,854.54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20,339,675.00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1,016,983.75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20,339,675.00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1,016,983.75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369,950,879.05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36,995,087.91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27,418,618.40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5,483,723.68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6,892,514.28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4,319,375.42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3,783,747.71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1,891,873.86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1,362,530.03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1,746,236.54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1,746,236.54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424,601,686.73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47,815,170.76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bl>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rPr>
        <w:t>单项金额不重大但按信用风险特征组合后该组合的风险较大的应收账款</w:t>
      </w:r>
    </w:p>
    <w:p>
      <w:pPr>
        <w:pStyle w:val="Style33"/>
        <w:keepNext w:val="0"/>
        <w:keepLines w:val="0"/>
        <w:widowControl w:val="0"/>
        <w:numPr>
          <w:ilvl w:val="0"/>
          <w:numId w:val="141"/>
        </w:numPr>
        <w:shd w:val="clear" w:color="auto" w:fill="auto"/>
        <w:tabs>
          <w:tab w:pos="373" w:val="left"/>
        </w:tabs>
        <w:bidi w:val="0"/>
        <w:spacing w:before="0" w:after="0" w:line="319" w:lineRule="exact"/>
        <w:ind w:left="0" w:right="0" w:firstLine="0"/>
        <w:jc w:val="both"/>
      </w:pPr>
      <w:bookmarkStart w:id="1656" w:name="bookmark1656"/>
      <w:bookmarkEnd w:id="1656"/>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月销售给青岛青波变压器股份有限公司产品货款</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万元，因对方对欠款余额不确认，造成款项无法收回的风险，故 公司在</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年全额计提坏账准备。</w:t>
      </w:r>
    </w:p>
    <w:p>
      <w:pPr>
        <w:pStyle w:val="Style33"/>
        <w:keepNext w:val="0"/>
        <w:keepLines w:val="0"/>
        <w:widowControl w:val="0"/>
        <w:numPr>
          <w:ilvl w:val="0"/>
          <w:numId w:val="141"/>
        </w:numPr>
        <w:shd w:val="clear" w:color="auto" w:fill="auto"/>
        <w:tabs>
          <w:tab w:pos="373" w:val="left"/>
        </w:tabs>
        <w:bidi w:val="0"/>
        <w:spacing w:before="0" w:after="0" w:line="319" w:lineRule="exact"/>
        <w:ind w:left="0" w:right="0" w:firstLine="0"/>
        <w:jc w:val="both"/>
      </w:pPr>
      <w:bookmarkStart w:id="1657" w:name="bookmark1657"/>
      <w:bookmarkEnd w:id="1657"/>
      <w:r>
        <w:rPr>
          <w:color w:val="000000"/>
          <w:spacing w:val="0"/>
          <w:w w:val="100"/>
          <w:position w:val="0"/>
        </w:rPr>
        <w:t>应收沁阳沁澳铝业有限公司货款</w:t>
      </w:r>
      <w:r>
        <w:rPr>
          <w:rFonts w:ascii="Times New Roman" w:eastAsia="Times New Roman" w:hAnsi="Times New Roman" w:cs="Times New Roman"/>
          <w:color w:val="000000"/>
          <w:spacing w:val="0"/>
          <w:w w:val="100"/>
          <w:position w:val="0"/>
          <w:sz w:val="18"/>
          <w:szCs w:val="18"/>
        </w:rPr>
        <w:t>184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年已收回</w:t>
      </w:r>
      <w:r>
        <w:rPr>
          <w:rFonts w:ascii="Times New Roman" w:eastAsia="Times New Roman" w:hAnsi="Times New Roman" w:cs="Times New Roman"/>
          <w:color w:val="000000"/>
          <w:spacing w:val="0"/>
          <w:w w:val="100"/>
          <w:position w:val="0"/>
          <w:sz w:val="18"/>
          <w:szCs w:val="18"/>
        </w:rPr>
        <w:t>981,810.00</w:t>
      </w:r>
      <w:r>
        <w:rPr>
          <w:color w:val="000000"/>
          <w:spacing w:val="0"/>
          <w:w w:val="100"/>
          <w:position w:val="0"/>
        </w:rPr>
        <w:t>元，余额</w:t>
      </w:r>
      <w:r>
        <w:rPr>
          <w:rFonts w:ascii="Times New Roman" w:eastAsia="Times New Roman" w:hAnsi="Times New Roman" w:cs="Times New Roman"/>
          <w:color w:val="000000"/>
          <w:spacing w:val="0"/>
          <w:w w:val="100"/>
          <w:position w:val="0"/>
          <w:sz w:val="18"/>
          <w:szCs w:val="18"/>
        </w:rPr>
        <w:t>858,190.00</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年末重新划分为单项金额 不重大但按信用风险特征组合后该组合的风险较大的应收账款种类，已全额计提了坏账准备。</w:t>
      </w:r>
    </w:p>
    <w:p>
      <w:pPr>
        <w:pStyle w:val="Style3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400" w:line="319" w:lineRule="exact"/>
        <w:ind w:left="0" w:right="0" w:firstLine="0"/>
        <w:jc w:val="both"/>
      </w:pPr>
      <w:r>
        <w:rPr>
          <w:color w:val="000000"/>
          <w:spacing w:val="0"/>
          <w:w w:val="100"/>
          <w:position w:val="0"/>
        </w:rPr>
        <w:t>无</w:t>
      </w:r>
    </w:p>
    <w:p>
      <w:pPr>
        <w:pStyle w:val="Style37"/>
        <w:keepNext/>
        <w:keepLines/>
        <w:widowControl w:val="0"/>
        <w:shd w:val="clear" w:color="auto" w:fill="auto"/>
        <w:bidi w:val="0"/>
        <w:spacing w:before="0" w:after="280" w:line="240" w:lineRule="auto"/>
        <w:ind w:left="0" w:right="0" w:firstLine="0"/>
        <w:jc w:val="both"/>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8"/>
      <w:bookmarkEnd w:id="1659"/>
      <w:bookmarkEnd w:id="1660"/>
    </w:p>
    <w:p>
      <w:pPr>
        <w:pStyle w:val="Style3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21,675,213.91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26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61"/>
      <w:bookmarkEnd w:id="1662"/>
      <w:bookmarkEnd w:id="1664"/>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公司本报告期按欠款方归集的期末余额前五名应收账款汇总金额为</w:t>
      </w:r>
      <w:r>
        <w:rPr>
          <w:rFonts w:ascii="Times New Roman" w:eastAsia="Times New Roman" w:hAnsi="Times New Roman" w:cs="Times New Roman"/>
          <w:color w:val="000000"/>
          <w:spacing w:val="0"/>
          <w:w w:val="100"/>
          <w:position w:val="0"/>
          <w:sz w:val="18"/>
          <w:szCs w:val="18"/>
        </w:rPr>
        <w:t>896,839,509.23</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96.99%</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45,808,952.16</w:t>
      </w:r>
      <w:r>
        <w:rPr>
          <w:color w:val="000000"/>
          <w:spacing w:val="0"/>
          <w:w w:val="100"/>
          <w:position w:val="0"/>
        </w:rPr>
        <w:t>元。</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numPr>
          <w:ilvl w:val="0"/>
          <w:numId w:val="143"/>
        </w:numPr>
        <w:shd w:val="clear" w:color="auto" w:fill="auto"/>
        <w:tabs>
          <w:tab w:pos="373" w:val="left"/>
        </w:tabs>
        <w:bidi w:val="0"/>
        <w:spacing w:before="0" w:after="0" w:line="312" w:lineRule="exact"/>
        <w:ind w:left="0" w:right="0" w:firstLine="0"/>
        <w:jc w:val="left"/>
      </w:pPr>
      <w:bookmarkStart w:id="1665" w:name="bookmark1665"/>
      <w:bookmarkEnd w:id="1665"/>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年度无通过重组等其他方式收回的应收账款、无实际核销的应收账款。</w:t>
      </w:r>
    </w:p>
    <w:p>
      <w:pPr>
        <w:pStyle w:val="Style33"/>
        <w:keepNext w:val="0"/>
        <w:keepLines w:val="0"/>
        <w:widowControl w:val="0"/>
        <w:numPr>
          <w:ilvl w:val="0"/>
          <w:numId w:val="143"/>
        </w:numPr>
        <w:shd w:val="clear" w:color="auto" w:fill="auto"/>
        <w:tabs>
          <w:tab w:pos="373" w:val="left"/>
        </w:tabs>
        <w:bidi w:val="0"/>
        <w:spacing w:before="0" w:after="0" w:line="312" w:lineRule="exact"/>
        <w:ind w:left="0" w:right="0" w:firstLine="0"/>
        <w:jc w:val="left"/>
      </w:pPr>
      <w:bookmarkStart w:id="1666" w:name="bookmark1666"/>
      <w:bookmarkEnd w:id="1666"/>
      <w:r>
        <w:rPr>
          <w:color w:val="000000"/>
          <w:spacing w:val="0"/>
          <w:w w:val="100"/>
          <w:position w:val="0"/>
        </w:rPr>
        <w:t>本期应收账款中无持有公司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44"/>
        <w:keepNext w:val="0"/>
        <w:keepLines w:val="0"/>
        <w:widowControl w:val="0"/>
        <w:numPr>
          <w:ilvl w:val="0"/>
          <w:numId w:val="143"/>
        </w:numPr>
        <w:shd w:val="clear" w:color="auto" w:fill="auto"/>
        <w:tabs>
          <w:tab w:pos="373" w:val="left"/>
        </w:tabs>
        <w:bidi w:val="0"/>
        <w:spacing w:before="0" w:after="0" w:line="312" w:lineRule="exact"/>
        <w:ind w:left="0" w:right="0" w:firstLine="0"/>
        <w:jc w:val="left"/>
        <w:rPr>
          <w:sz w:val="17"/>
          <w:szCs w:val="17"/>
        </w:rPr>
      </w:pPr>
      <w:bookmarkStart w:id="1667" w:name="bookmark1667"/>
      <w:bookmarkEnd w:id="1667"/>
      <w:r>
        <w:rPr>
          <w:rFonts w:ascii="SimSun" w:eastAsia="SimSun" w:hAnsi="SimSun" w:cs="SimSun"/>
          <w:color w:val="000000"/>
          <w:spacing w:val="0"/>
          <w:w w:val="100"/>
          <w:position w:val="0"/>
          <w:sz w:val="17"/>
          <w:szCs w:val="17"/>
        </w:rPr>
        <w:t>本期应收关联方公司款项的情况：应收关联方</w:t>
      </w:r>
      <w:r>
        <w:rPr>
          <w:color w:val="000000"/>
          <w:spacing w:val="0"/>
          <w:w w:val="100"/>
          <w:position w:val="0"/>
          <w:sz w:val="18"/>
          <w:szCs w:val="18"/>
        </w:rPr>
        <w:t>PT. Metal Smeltindo Selaras</w:t>
      </w:r>
      <w:r>
        <w:rPr>
          <w:rFonts w:ascii="SimSun" w:eastAsia="SimSun" w:hAnsi="SimSun" w:cs="SimSun"/>
          <w:color w:val="000000"/>
          <w:spacing w:val="0"/>
          <w:w w:val="100"/>
          <w:position w:val="0"/>
          <w:sz w:val="17"/>
          <w:szCs w:val="17"/>
        </w:rPr>
        <w:t>应收账款</w:t>
      </w:r>
      <w:r>
        <w:rPr>
          <w:color w:val="000000"/>
          <w:spacing w:val="0"/>
          <w:w w:val="100"/>
          <w:position w:val="0"/>
          <w:sz w:val="18"/>
          <w:szCs w:val="18"/>
        </w:rPr>
        <w:t>234,385,453.9</w:t>
      </w:r>
      <w:r>
        <w:rPr>
          <w:color w:val="000000"/>
          <w:spacing w:val="0"/>
          <w:w w:val="100"/>
          <w:position w:val="0"/>
          <w:sz w:val="18"/>
          <w:szCs w:val="18"/>
        </w:rPr>
        <w:t>1</w:t>
      </w:r>
      <w:r>
        <w:rPr>
          <w:rFonts w:ascii="SimSun" w:eastAsia="SimSun" w:hAnsi="SimSun" w:cs="SimSun"/>
          <w:color w:val="000000"/>
          <w:spacing w:val="0"/>
          <w:w w:val="100"/>
          <w:position w:val="0"/>
          <w:sz w:val="17"/>
          <w:szCs w:val="17"/>
        </w:rPr>
        <w:t>元，年限</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年以内，占应 收账款总额的</w:t>
      </w:r>
      <w:r>
        <w:rPr>
          <w:color w:val="000000"/>
          <w:spacing w:val="0"/>
          <w:w w:val="100"/>
          <w:position w:val="0"/>
          <w:sz w:val="18"/>
          <w:szCs w:val="18"/>
        </w:rPr>
        <w:t>25.35%</w:t>
      </w:r>
      <w:r>
        <w:rPr>
          <w:rFonts w:ascii="SimSun" w:eastAsia="SimSun" w:hAnsi="SimSun" w:cs="SimSun"/>
          <w:color w:val="000000"/>
          <w:spacing w:val="0"/>
          <w:w w:val="100"/>
          <w:position w:val="0"/>
          <w:sz w:val="17"/>
          <w:szCs w:val="17"/>
        </w:rPr>
        <w:t>。</w:t>
      </w:r>
    </w:p>
    <w:p>
      <w:pPr>
        <w:pStyle w:val="Style33"/>
        <w:keepNext w:val="0"/>
        <w:keepLines w:val="0"/>
        <w:widowControl w:val="0"/>
        <w:numPr>
          <w:ilvl w:val="0"/>
          <w:numId w:val="143"/>
        </w:numPr>
        <w:shd w:val="clear" w:color="auto" w:fill="auto"/>
        <w:tabs>
          <w:tab w:pos="373" w:val="left"/>
        </w:tabs>
        <w:bidi w:val="0"/>
        <w:spacing w:before="0" w:after="0" w:line="312" w:lineRule="exact"/>
        <w:ind w:left="0" w:right="0" w:firstLine="0"/>
        <w:jc w:val="left"/>
      </w:pPr>
      <w:bookmarkStart w:id="1668" w:name="bookmark1668"/>
      <w:bookmarkEnd w:id="1668"/>
      <w:r>
        <w:rPr>
          <w:color w:val="000000"/>
          <w:spacing w:val="0"/>
          <w:w w:val="100"/>
          <w:position w:val="0"/>
        </w:rPr>
        <w:t>报告期内公司无终止确认的应收款项。</w:t>
      </w:r>
    </w:p>
    <w:p>
      <w:pPr>
        <w:pStyle w:val="Style33"/>
        <w:keepNext w:val="0"/>
        <w:keepLines w:val="0"/>
        <w:widowControl w:val="0"/>
        <w:numPr>
          <w:ilvl w:val="0"/>
          <w:numId w:val="143"/>
        </w:numPr>
        <w:shd w:val="clear" w:color="auto" w:fill="auto"/>
        <w:tabs>
          <w:tab w:pos="373" w:val="left"/>
        </w:tabs>
        <w:bidi w:val="0"/>
        <w:spacing w:before="0" w:after="0" w:line="312" w:lineRule="exact"/>
        <w:ind w:left="0" w:right="0" w:firstLine="0"/>
        <w:jc w:val="left"/>
      </w:pPr>
      <w:bookmarkStart w:id="1669" w:name="bookmark1669"/>
      <w:bookmarkEnd w:id="1669"/>
      <w:r>
        <w:rPr>
          <w:color w:val="000000"/>
          <w:spacing w:val="0"/>
          <w:w w:val="100"/>
          <w:position w:val="0"/>
        </w:rPr>
        <w:t>报告期内公司无以应收款项为标的进行证券化的交易情况。</w:t>
      </w:r>
    </w:p>
    <w:p>
      <w:pPr>
        <w:pStyle w:val="Style33"/>
        <w:keepNext w:val="0"/>
        <w:keepLines w:val="0"/>
        <w:widowControl w:val="0"/>
        <w:numPr>
          <w:ilvl w:val="0"/>
          <w:numId w:val="143"/>
        </w:numPr>
        <w:shd w:val="clear" w:color="auto" w:fill="auto"/>
        <w:tabs>
          <w:tab w:pos="373" w:val="left"/>
        </w:tabs>
        <w:bidi w:val="0"/>
        <w:spacing w:before="0" w:after="360" w:line="312" w:lineRule="exact"/>
        <w:ind w:left="0" w:right="0" w:firstLine="0"/>
        <w:jc w:val="left"/>
      </w:pPr>
      <w:bookmarkStart w:id="1670" w:name="bookmark1670"/>
      <w:bookmarkEnd w:id="1670"/>
      <w:r>
        <w:rPr>
          <w:color w:val="000000"/>
          <w:spacing w:val="0"/>
          <w:w w:val="100"/>
          <w:position w:val="0"/>
        </w:rPr>
        <w:t>报告期内公司无转移应收账款且继续涉入形成的资产、负债。</w:t>
      </w:r>
    </w:p>
    <w:p>
      <w:pPr>
        <w:pStyle w:val="Style37"/>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1"/>
      <w:bookmarkEnd w:id="1672"/>
      <w:bookmarkEnd w:id="1673"/>
    </w:p>
    <w:p>
      <w:pPr>
        <w:pStyle w:val="Style37"/>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71"/>
      <w:bookmarkEnd w:id="1672"/>
      <w:bookmarkEnd w:id="16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9,516,03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9,516,036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1,333,979.3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5,533,236.8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Bumindo</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（恒顺印尼资源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9,516,036.54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9,516,036.54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219,076.45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219,076.45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1,001,551.20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100,155.12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218,637.50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218,637.50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218,637.50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218,637.50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1,440,065.15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329,906.44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本期计提、收回或转回的坏账准备情况</w:t>
      </w:r>
      <w:bookmarkEnd w:id="1675"/>
      <w:bookmarkEnd w:id="1676"/>
      <w:bookmarkEnd w:id="167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94,326.61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其他应收款按款项性质分类情况</w:t>
      </w:r>
      <w:bookmarkEnd w:id="1679"/>
      <w:bookmarkEnd w:id="1680"/>
      <w:bookmarkEnd w:id="16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33,309,416.13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1,294,589.00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210,900.29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9,516,036.54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4,933,130.87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11,197,550.69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40,412,212.16</w:t>
            </w:r>
          </w:p>
        </w:tc>
      </w:tr>
    </w:tbl>
    <w:p>
      <w:pPr>
        <w:widowControl w:val="0"/>
        <w:spacing w:after="319" w:line="1" w:lineRule="exact"/>
      </w:pPr>
    </w:p>
    <w:p>
      <w:pPr>
        <w:pStyle w:val="Style37"/>
        <w:keepNext/>
        <w:keepLines/>
        <w:widowControl w:val="0"/>
        <w:numPr>
          <w:ilvl w:val="0"/>
          <w:numId w:val="145"/>
        </w:numPr>
        <w:shd w:val="clear" w:color="auto" w:fill="auto"/>
        <w:bidi w:val="0"/>
        <w:spacing w:before="0" w:after="380" w:line="240" w:lineRule="auto"/>
        <w:ind w:left="0" w:right="0" w:firstLine="14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按欠款方归集的期末余额前五名的其他应收款情况</w:t>
      </w:r>
      <w:bookmarkEnd w:id="1683"/>
      <w:bookmarkEnd w:id="1684"/>
      <w:bookmarkEnd w:id="1686"/>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Bumindo</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（恒顺印尼 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9,516,036.54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北京东方广场有限公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819,320.00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周正莲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青岛市城阳区散装水 泥办公室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青岛凯运达建材有限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10,671,701.54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298,439.25</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147"/>
        </w:numPr>
        <w:shd w:val="clear" w:color="auto" w:fill="auto"/>
        <w:tabs>
          <w:tab w:pos="373" w:val="left"/>
        </w:tabs>
        <w:bidi w:val="0"/>
        <w:spacing w:before="0" w:after="100" w:line="240" w:lineRule="auto"/>
        <w:ind w:left="0" w:right="0" w:firstLine="0"/>
        <w:jc w:val="left"/>
      </w:pPr>
      <w:bookmarkStart w:id="1687" w:name="bookmark1687"/>
      <w:bookmarkEnd w:id="1687"/>
      <w:r>
        <w:rPr>
          <w:color w:val="000000"/>
          <w:spacing w:val="0"/>
          <w:w w:val="100"/>
          <w:position w:val="0"/>
        </w:rPr>
        <w:t>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33"/>
        <w:keepNext w:val="0"/>
        <w:keepLines w:val="0"/>
        <w:widowControl w:val="0"/>
        <w:numPr>
          <w:ilvl w:val="0"/>
          <w:numId w:val="147"/>
        </w:numPr>
        <w:shd w:val="clear" w:color="auto" w:fill="auto"/>
        <w:tabs>
          <w:tab w:pos="373" w:val="left"/>
        </w:tabs>
        <w:bidi w:val="0"/>
        <w:spacing w:before="0" w:after="100" w:line="240" w:lineRule="auto"/>
        <w:ind w:left="0" w:right="0" w:firstLine="0"/>
        <w:jc w:val="left"/>
      </w:pPr>
      <w:bookmarkStart w:id="1688" w:name="bookmark1688"/>
      <w:bookmarkEnd w:id="1688"/>
      <w:r>
        <w:rPr>
          <w:color w:val="000000"/>
          <w:spacing w:val="0"/>
          <w:w w:val="100"/>
          <w:position w:val="0"/>
        </w:rPr>
        <w:t>报告期内公司无实际核销的其他应收款。</w:t>
      </w:r>
    </w:p>
    <w:p>
      <w:pPr>
        <w:pStyle w:val="Style33"/>
        <w:keepNext w:val="0"/>
        <w:keepLines w:val="0"/>
        <w:widowControl w:val="0"/>
        <w:numPr>
          <w:ilvl w:val="0"/>
          <w:numId w:val="147"/>
        </w:numPr>
        <w:shd w:val="clear" w:color="auto" w:fill="auto"/>
        <w:tabs>
          <w:tab w:pos="373" w:val="left"/>
        </w:tabs>
        <w:bidi w:val="0"/>
        <w:spacing w:before="0" w:after="100" w:line="240" w:lineRule="auto"/>
        <w:ind w:left="0" w:right="0" w:firstLine="0"/>
        <w:jc w:val="left"/>
      </w:pPr>
      <w:bookmarkStart w:id="1689" w:name="bookmark1689"/>
      <w:bookmarkEnd w:id="1689"/>
      <w:r>
        <w:rPr>
          <w:color w:val="000000"/>
          <w:spacing w:val="0"/>
          <w:w w:val="100"/>
          <w:position w:val="0"/>
        </w:rPr>
        <w:t>报告期内公司无终止确认的其他应收款。</w:t>
      </w:r>
    </w:p>
    <w:p>
      <w:pPr>
        <w:pStyle w:val="Style33"/>
        <w:keepNext w:val="0"/>
        <w:keepLines w:val="0"/>
        <w:widowControl w:val="0"/>
        <w:numPr>
          <w:ilvl w:val="0"/>
          <w:numId w:val="147"/>
        </w:numPr>
        <w:shd w:val="clear" w:color="auto" w:fill="auto"/>
        <w:tabs>
          <w:tab w:pos="373" w:val="left"/>
        </w:tabs>
        <w:bidi w:val="0"/>
        <w:spacing w:before="0" w:after="100" w:line="240" w:lineRule="auto"/>
        <w:ind w:left="0" w:right="0" w:firstLine="0"/>
        <w:jc w:val="left"/>
      </w:pPr>
      <w:bookmarkStart w:id="1690" w:name="bookmark1690"/>
      <w:bookmarkEnd w:id="1690"/>
      <w:r>
        <w:rPr>
          <w:color w:val="000000"/>
          <w:spacing w:val="0"/>
          <w:w w:val="100"/>
          <w:position w:val="0"/>
        </w:rPr>
        <w:t>报告期内公司无以其他应收款为标的进行证券化的交易情况。</w:t>
      </w:r>
    </w:p>
    <w:p>
      <w:pPr>
        <w:pStyle w:val="Style33"/>
        <w:keepNext w:val="0"/>
        <w:keepLines w:val="0"/>
        <w:widowControl w:val="0"/>
        <w:numPr>
          <w:ilvl w:val="0"/>
          <w:numId w:val="147"/>
        </w:numPr>
        <w:shd w:val="clear" w:color="auto" w:fill="auto"/>
        <w:tabs>
          <w:tab w:pos="373" w:val="left"/>
        </w:tabs>
        <w:bidi w:val="0"/>
        <w:spacing w:before="0" w:after="400" w:line="240" w:lineRule="auto"/>
        <w:ind w:left="0" w:right="0" w:firstLine="0"/>
        <w:jc w:val="left"/>
      </w:pPr>
      <w:bookmarkStart w:id="1691" w:name="bookmark1691"/>
      <w:bookmarkEnd w:id="1691"/>
      <w:r>
        <w:rPr>
          <w:color w:val="000000"/>
          <w:spacing w:val="0"/>
          <w:w w:val="100"/>
          <w:position w:val="0"/>
        </w:rPr>
        <w:t>报告期内公司无转移其他应收款且继续涉入形成的资产、负债。</w:t>
      </w:r>
    </w:p>
    <w:p>
      <w:pPr>
        <w:pStyle w:val="Style37"/>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color w:val="000000"/>
          <w:spacing w:val="0"/>
          <w:w w:val="100"/>
          <w:position w:val="0"/>
        </w:rPr>
        <w:t>、长期股权投资</w:t>
      </w:r>
      <w:bookmarkEnd w:id="1692"/>
      <w:bookmarkEnd w:id="1693"/>
      <w:bookmarkEnd w:id="16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1,068,410,979.38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1,068,410,979.38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1,068,410,979.38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1,068,410,979.38</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96"/>
      <w:bookmarkEnd w:id="1697"/>
      <w:bookmarkEnd w:id="16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青岛恒川网络科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西安恒顺电气科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Holdingd Pte.Ltd.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721,170,736.09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1,338,020.00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722,508,756.09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（恒顺新加坡国 际控股有限责任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青岛恒顺节能科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恒顺印 尼资源有限公司）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252,940,243.29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67,926,675.66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320,866,918.95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Qingdao Hengshun Zhongsheng Group South Africa（PTY）.Ltd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青岛恒顺众昇集 团南非有限公司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青岛恒顺众昇矿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青岛恒顺众昇进 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青岛恒顺众昇电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Hengshun zhongsheng group Zimbabwe（Private ）Limited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恒顺众 昇集团津巴布韦 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北京科程物联网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新疆清源生物质 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1,068,410,979.38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74,164,695.66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1,142,575,675.04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报告期长期股权投资未发生减值情况，故未计提减值准备。</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4</w:t>
      </w:r>
      <w:bookmarkEnd w:id="1701"/>
      <w:r>
        <w:rPr>
          <w:color w:val="000000"/>
          <w:spacing w:val="0"/>
          <w:w w:val="100"/>
          <w:position w:val="0"/>
        </w:rPr>
        <w:t>、营业收入和营业成本</w:t>
      </w:r>
      <w:bookmarkEnd w:id="1699"/>
      <w:bookmarkEnd w:id="1700"/>
      <w:bookmarkEnd w:id="17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903,991,472.83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516,411,191.39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1,115,610,556.17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598,966,880.01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2,448,861.91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1,958,548.13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2,264,168.89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906,440,334.74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517,159,462.75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1,117,569,104.30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601,231,048.90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703" w:name="bookmark1703"/>
      <w:bookmarkStart w:id="1704" w:name="bookmark1704"/>
      <w:bookmarkStart w:id="1705" w:name="bookmark1705"/>
      <w:r>
        <w:rPr>
          <w:color w:val="000000"/>
          <w:spacing w:val="0"/>
          <w:w w:val="100"/>
          <w:position w:val="0"/>
        </w:rPr>
        <w:t>十七、补充资料</w:t>
      </w:r>
      <w:bookmarkEnd w:id="1703"/>
      <w:bookmarkEnd w:id="1704"/>
      <w:bookmarkEnd w:id="1705"/>
    </w:p>
    <w:p>
      <w:pPr>
        <w:pStyle w:val="Style37"/>
        <w:keepNext/>
        <w:keepLines/>
        <w:widowControl w:val="0"/>
        <w:shd w:val="clear" w:color="auto" w:fill="auto"/>
        <w:bidi w:val="0"/>
        <w:spacing w:before="0" w:after="340" w:line="240" w:lineRule="auto"/>
        <w:ind w:left="0" w:right="0" w:firstLine="0"/>
        <w:jc w:val="both"/>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06"/>
      <w:bookmarkEnd w:id="1707"/>
      <w:bookmarkEnd w:id="1708"/>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3,238,111.76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-6,710,706.96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-3,499,599.67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both"/>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9"/>
      <w:bookmarkEnd w:id="1710"/>
      <w:bookmarkEnd w:id="1711"/>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sectPr>
          <w:footnotePr>
            <w:pos w:val="pageBottom"/>
            <w:numFmt w:val="decimal"/>
            <w:numRestart w:val="continuous"/>
          </w:footnotePr>
          <w:pgSz w:w="11900" w:h="16840"/>
          <w:pgMar w:top="1441" w:right="1091" w:bottom="1446" w:left="1084" w:header="0" w:footer="3" w:gutter="0"/>
          <w:cols w:space="720"/>
          <w:noEndnote/>
          <w:rtlGutter w:val="0"/>
          <w:docGrid w:linePitch="360"/>
        </w:sectPr>
      </w:pPr>
    </w:p>
    <w:p>
      <w:pPr>
        <w:pStyle w:val="Style17"/>
        <w:keepNext/>
        <w:keepLines/>
        <w:widowControl w:val="0"/>
        <w:shd w:val="clear" w:color="auto" w:fill="auto"/>
        <w:bidi w:val="0"/>
        <w:spacing w:before="0" w:after="580" w:line="240" w:lineRule="auto"/>
        <w:ind w:left="0" w:right="0" w:firstLine="0"/>
        <w:jc w:val="center"/>
      </w:pPr>
      <w:bookmarkStart w:id="1712" w:name="bookmark1712"/>
      <w:bookmarkStart w:id="1713" w:name="bookmark1713"/>
      <w:bookmarkStart w:id="1714" w:name="bookmark1714"/>
      <w:r>
        <w:rPr>
          <w:color w:val="000000"/>
          <w:spacing w:val="0"/>
          <w:w w:val="100"/>
          <w:position w:val="0"/>
        </w:rPr>
        <w:t>第十二节备查文件目录</w:t>
      </w:r>
      <w:bookmarkEnd w:id="1712"/>
      <w:bookmarkEnd w:id="1713"/>
      <w:bookmarkEnd w:id="1714"/>
    </w:p>
    <w:p>
      <w:pPr>
        <w:pStyle w:val="Style33"/>
        <w:keepNext w:val="0"/>
        <w:keepLines w:val="0"/>
        <w:widowControl w:val="0"/>
        <w:shd w:val="clear" w:color="auto" w:fill="auto"/>
        <w:tabs>
          <w:tab w:pos="334" w:val="left"/>
        </w:tabs>
        <w:bidi w:val="0"/>
        <w:spacing w:before="0" w:after="100" w:line="240" w:lineRule="auto"/>
        <w:ind w:left="0" w:right="0" w:firstLine="0"/>
        <w:jc w:val="left"/>
      </w:pPr>
      <w:bookmarkStart w:id="1715" w:name="bookmark1715"/>
      <w:bookmarkStart w:id="1716" w:name="bookmark1716"/>
      <w:r>
        <w:rPr>
          <w:rFonts w:ascii="Times New Roman" w:eastAsia="Times New Roman" w:hAnsi="Times New Roman" w:cs="Times New Roman"/>
          <w:color w:val="000000"/>
          <w:spacing w:val="0"/>
          <w:w w:val="100"/>
          <w:position w:val="0"/>
          <w:sz w:val="18"/>
          <w:szCs w:val="18"/>
        </w:rPr>
        <w:t>1</w:t>
      </w:r>
      <w:bookmarkEnd w:id="1716"/>
      <w:r>
        <w:rPr>
          <w:color w:val="000000"/>
          <w:spacing w:val="0"/>
          <w:w w:val="100"/>
          <w:position w:val="0"/>
        </w:rPr>
        <w:t>、</w:t>
        <w:tab/>
        <w:t>公司财务报表</w:t>
      </w:r>
      <w:bookmarkEnd w:id="1715"/>
    </w:p>
    <w:p>
      <w:pPr>
        <w:pStyle w:val="Style33"/>
        <w:keepNext w:val="0"/>
        <w:keepLines w:val="0"/>
        <w:widowControl w:val="0"/>
        <w:shd w:val="clear" w:color="auto" w:fill="auto"/>
        <w:tabs>
          <w:tab w:pos="354" w:val="left"/>
        </w:tabs>
        <w:bidi w:val="0"/>
        <w:spacing w:before="0" w:after="10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sz w:val="18"/>
          <w:szCs w:val="18"/>
        </w:rPr>
        <w:t>2</w:t>
      </w:r>
      <w:bookmarkEnd w:id="1717"/>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w:t>
      </w:r>
    </w:p>
    <w:p>
      <w:pPr>
        <w:pStyle w:val="Style33"/>
        <w:keepNext w:val="0"/>
        <w:keepLines w:val="0"/>
        <w:widowControl w:val="0"/>
        <w:shd w:val="clear" w:color="auto" w:fill="auto"/>
        <w:tabs>
          <w:tab w:pos="354" w:val="left"/>
        </w:tabs>
        <w:bidi w:val="0"/>
        <w:spacing w:before="0" w:after="100" w:line="240" w:lineRule="auto"/>
        <w:ind w:left="0" w:right="0" w:firstLine="0"/>
        <w:jc w:val="left"/>
      </w:pPr>
      <w:bookmarkStart w:id="1718" w:name="bookmark1718"/>
      <w:r>
        <w:rPr>
          <w:rFonts w:ascii="Times New Roman" w:eastAsia="Times New Roman" w:hAnsi="Times New Roman" w:cs="Times New Roman"/>
          <w:color w:val="000000"/>
          <w:spacing w:val="0"/>
          <w:w w:val="100"/>
          <w:position w:val="0"/>
          <w:sz w:val="18"/>
          <w:szCs w:val="18"/>
        </w:rPr>
        <w:t>3</w:t>
      </w:r>
      <w:bookmarkEnd w:id="1718"/>
      <w:r>
        <w:rPr>
          <w:color w:val="000000"/>
          <w:spacing w:val="0"/>
          <w:w w:val="100"/>
          <w:position w:val="0"/>
        </w:rPr>
        <w:t>、</w:t>
        <w:tab/>
        <w:t>三届董事会第四次会议决议</w:t>
      </w:r>
    </w:p>
    <w:p>
      <w:pPr>
        <w:pStyle w:val="Style33"/>
        <w:keepNext w:val="0"/>
        <w:keepLines w:val="0"/>
        <w:widowControl w:val="0"/>
        <w:shd w:val="clear" w:color="auto" w:fill="auto"/>
        <w:tabs>
          <w:tab w:pos="354" w:val="left"/>
        </w:tabs>
        <w:bidi w:val="0"/>
        <w:spacing w:before="0" w:after="100" w:line="240" w:lineRule="auto"/>
        <w:ind w:left="0" w:right="0" w:firstLine="0"/>
        <w:jc w:val="left"/>
      </w:pPr>
      <w:bookmarkStart w:id="1719" w:name="bookmark1719"/>
      <w:r>
        <w:rPr>
          <w:rFonts w:ascii="Times New Roman" w:eastAsia="Times New Roman" w:hAnsi="Times New Roman" w:cs="Times New Roman"/>
          <w:color w:val="000000"/>
          <w:spacing w:val="0"/>
          <w:w w:val="100"/>
          <w:position w:val="0"/>
          <w:sz w:val="18"/>
          <w:szCs w:val="18"/>
        </w:rPr>
        <w:t>4</w:t>
      </w:r>
      <w:bookmarkEnd w:id="1719"/>
      <w:r>
        <w:rPr>
          <w:color w:val="000000"/>
          <w:spacing w:val="0"/>
          <w:w w:val="100"/>
          <w:position w:val="0"/>
        </w:rPr>
        <w:t>、</w:t>
        <w:tab/>
        <w:t>三届监事会第四次会议决议</w:t>
      </w:r>
    </w:p>
    <w:p>
      <w:pPr>
        <w:pStyle w:val="Style33"/>
        <w:keepNext w:val="0"/>
        <w:keepLines w:val="0"/>
        <w:widowControl w:val="0"/>
        <w:shd w:val="clear" w:color="auto" w:fill="auto"/>
        <w:tabs>
          <w:tab w:pos="344" w:val="left"/>
        </w:tabs>
        <w:bidi w:val="0"/>
        <w:spacing w:before="0" w:after="100" w:line="240" w:lineRule="auto"/>
        <w:ind w:left="0" w:right="0" w:firstLine="0"/>
        <w:jc w:val="left"/>
      </w:pPr>
      <w:bookmarkStart w:id="1720" w:name="bookmark1720"/>
      <w:r>
        <w:rPr>
          <w:rFonts w:ascii="Times New Roman" w:eastAsia="Times New Roman" w:hAnsi="Times New Roman" w:cs="Times New Roman"/>
          <w:color w:val="000000"/>
          <w:spacing w:val="0"/>
          <w:w w:val="100"/>
          <w:position w:val="0"/>
          <w:sz w:val="18"/>
          <w:szCs w:val="18"/>
        </w:rPr>
        <w:t>5</w:t>
      </w:r>
      <w:bookmarkEnd w:id="17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p>
      <w:pPr>
        <w:pStyle w:val="Style33"/>
        <w:keepNext w:val="0"/>
        <w:keepLines w:val="0"/>
        <w:widowControl w:val="0"/>
        <w:shd w:val="clear" w:color="auto" w:fill="auto"/>
        <w:tabs>
          <w:tab w:pos="349" w:val="left"/>
        </w:tabs>
        <w:bidi w:val="0"/>
        <w:spacing w:before="0" w:after="100" w:line="240" w:lineRule="auto"/>
        <w:ind w:left="0" w:right="0" w:firstLine="0"/>
        <w:jc w:val="left"/>
      </w:pPr>
      <w:bookmarkStart w:id="1721" w:name="bookmark1721"/>
      <w:r>
        <w:rPr>
          <w:rFonts w:ascii="Times New Roman" w:eastAsia="Times New Roman" w:hAnsi="Times New Roman" w:cs="Times New Roman"/>
          <w:color w:val="000000"/>
          <w:spacing w:val="0"/>
          <w:w w:val="100"/>
          <w:position w:val="0"/>
          <w:sz w:val="18"/>
          <w:szCs w:val="18"/>
        </w:rPr>
        <w:t>6</w:t>
      </w:r>
      <w:bookmarkEnd w:id="1721"/>
      <w:r>
        <w:rPr>
          <w:color w:val="000000"/>
          <w:spacing w:val="0"/>
          <w:w w:val="100"/>
          <w:position w:val="0"/>
        </w:rPr>
        <w:t>、</w:t>
        <w:tab/>
        <w:t>独立董事对相关事项发表的独立意见</w:t>
      </w:r>
    </w:p>
    <w:p>
      <w:pPr>
        <w:pStyle w:val="Style33"/>
        <w:keepNext w:val="0"/>
        <w:keepLines w:val="0"/>
        <w:widowControl w:val="0"/>
        <w:shd w:val="clear" w:color="auto" w:fill="auto"/>
        <w:tabs>
          <w:tab w:pos="349" w:val="left"/>
        </w:tabs>
        <w:bidi w:val="0"/>
        <w:spacing w:before="0" w:after="100" w:line="240" w:lineRule="auto"/>
        <w:ind w:left="0" w:right="0" w:firstLine="0"/>
        <w:jc w:val="left"/>
      </w:pPr>
      <w:bookmarkStart w:id="1722" w:name="bookmark1722"/>
      <w:r>
        <w:rPr>
          <w:rFonts w:ascii="Times New Roman" w:eastAsia="Times New Roman" w:hAnsi="Times New Roman" w:cs="Times New Roman"/>
          <w:color w:val="000000"/>
          <w:spacing w:val="0"/>
          <w:w w:val="100"/>
          <w:position w:val="0"/>
          <w:sz w:val="18"/>
          <w:szCs w:val="18"/>
        </w:rPr>
        <w:t>7</w:t>
      </w:r>
      <w:bookmarkEnd w:id="1722"/>
      <w:r>
        <w:rPr>
          <w:color w:val="000000"/>
          <w:spacing w:val="0"/>
          <w:w w:val="100"/>
          <w:position w:val="0"/>
        </w:rPr>
        <w:t>、</w:t>
        <w:tab/>
        <w:t>会计师事务所对公司控股股东及其关联方占用资金情况的专项说明</w:t>
      </w:r>
    </w:p>
    <w:sectPr>
      <w:footnotePr>
        <w:pos w:val="pageBottom"/>
        <w:numFmt w:val="decimal"/>
        <w:numRestart w:val="continuous"/>
      </w:footnotePr>
      <w:pgSz w:w="11900" w:h="16840"/>
      <w:pgMar w:top="1930" w:right="1114" w:bottom="1930"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6732905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14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青岛市恒顺众昇集团股份有限公司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青岛市恒顺众昇集团股份有限公司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4044315</wp:posOffset>
              </wp:positionH>
              <wp:positionV relativeFrom="page">
                <wp:posOffset>561340</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青岛市恒顺众昇集团股份有限公司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8.44999999999999pt;margin-top:44.2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青岛市恒顺众昇集团股份有限公司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6"/>
      <w:szCs w:val="26"/>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2)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正文文本 (6)_"/>
    <w:basedOn w:val="DefaultParagraphFont"/>
    <w:link w:val="Style53"/>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36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目录"/>
    <w:basedOn w:val="Normal"/>
    <w:link w:val="CharStyle2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31">
    <w:name w:val="标题 #2"/>
    <w:basedOn w:val="Normal"/>
    <w:link w:val="CharStyle3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3">
    <w:name w:val="正文文本"/>
    <w:basedOn w:val="Normal"/>
    <w:link w:val="CharStyle34"/>
    <w:pPr>
      <w:widowControl w:val="0"/>
      <w:shd w:val="clear" w:color="auto" w:fill="auto"/>
      <w:spacing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2)"/>
    <w:basedOn w:val="Normal"/>
    <w:link w:val="CharStyle45"/>
    <w:pPr>
      <w:widowControl w:val="0"/>
      <w:shd w:val="clear" w:color="auto" w:fill="auto"/>
      <w:spacing w:after="370" w:line="31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正文文本 (6)"/>
    <w:basedOn w:val="Normal"/>
    <w:link w:val="CharStyle54"/>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青岛市恒顺众昇集团股份有限公司2016年年度报告全文</dc:title>
  <dc:subject/>
  <dc:creator>青岛市恒顺众昇集团股份有限公司</dc:creator>
  <cp:keywords/>
</cp:coreProperties>
</file>