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59" w:line="1" w:lineRule="exact"/>
      </w:pPr>
    </w:p>
    <w:p>
      <w:pPr>
        <w:widowControl w:val="0"/>
        <w:jc w:val="center"/>
        <w:rPr>
          <w:sz w:val="2"/>
          <w:szCs w:val="2"/>
        </w:rPr>
      </w:pPr>
      <w:r>
        <w:drawing>
          <wp:inline>
            <wp:extent cx="1633855" cy="11766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33855" cy="1176655"/>
                    </a:xfrm>
                    <a:prstGeom prst="rect"/>
                  </pic:spPr>
                </pic:pic>
              </a:graphicData>
            </a:graphic>
          </wp:inline>
        </w:drawing>
      </w:r>
    </w:p>
    <w:p>
      <w:pPr>
        <w:widowControl w:val="0"/>
        <w:spacing w:after="159" w:line="1" w:lineRule="exact"/>
      </w:pPr>
    </w:p>
    <w:p>
      <w:pPr>
        <w:pStyle w:val="Style10"/>
        <w:keepNext w:val="0"/>
        <w:keepLines w:val="0"/>
        <w:widowControl w:val="0"/>
        <w:shd w:val="clear" w:color="auto" w:fill="auto"/>
        <w:bidi w:val="0"/>
        <w:spacing w:before="0" w:after="0" w:line="240" w:lineRule="auto"/>
        <w:ind w:left="0" w:right="0" w:firstLine="0"/>
        <w:jc w:val="center"/>
        <w:rPr>
          <w:sz w:val="80"/>
          <w:szCs w:val="80"/>
        </w:rPr>
      </w:pPr>
      <w:r>
        <w:rPr>
          <w:rFonts w:ascii="SimHei" w:eastAsia="SimHei" w:hAnsi="SimHei" w:cs="SimHei"/>
          <w:color w:val="25201D"/>
          <w:spacing w:val="0"/>
          <w:w w:val="100"/>
          <w:position w:val="0"/>
          <w:sz w:val="80"/>
          <w:szCs w:val="80"/>
        </w:rPr>
        <w:t>金运激光</w:t>
      </w:r>
    </w:p>
    <w:p>
      <w:pPr>
        <w:pStyle w:val="Style10"/>
        <w:keepNext w:val="0"/>
        <w:keepLines w:val="0"/>
        <w:widowControl w:val="0"/>
        <w:pBdr>
          <w:top w:val="single" w:sz="0" w:space="2" w:color="1F1A17"/>
          <w:left w:val="single" w:sz="0" w:space="0" w:color="1F1A17"/>
          <w:bottom w:val="single" w:sz="0" w:space="2" w:color="1F1A17"/>
          <w:right w:val="single" w:sz="0" w:space="0" w:color="1F1A17"/>
        </w:pBdr>
        <w:shd w:val="clear" w:color="auto" w:fill="1F1A17"/>
        <w:bidi w:val="0"/>
        <w:spacing w:before="0" w:after="766" w:line="240" w:lineRule="auto"/>
        <w:ind w:left="0" w:right="0" w:firstLine="0"/>
        <w:jc w:val="center"/>
        <w:rPr>
          <w:sz w:val="42"/>
          <w:szCs w:val="42"/>
        </w:rPr>
      </w:pPr>
      <w:r>
        <w:rPr>
          <w:rFonts w:ascii="Arial" w:eastAsia="Arial" w:hAnsi="Arial" w:cs="Arial"/>
          <w:b/>
          <w:bCs/>
          <w:color w:val="FFFFFF"/>
          <w:spacing w:val="0"/>
          <w:w w:val="100"/>
          <w:position w:val="0"/>
          <w:sz w:val="42"/>
          <w:szCs w:val="42"/>
        </w:rPr>
        <w:t>GOLDENLASER</w:t>
      </w:r>
    </w:p>
    <w:p>
      <w:pPr>
        <w:pStyle w:val="Style10"/>
        <w:keepNext w:val="0"/>
        <w:keepLines w:val="0"/>
        <w:widowControl w:val="0"/>
        <w:shd w:val="clear" w:color="auto" w:fill="auto"/>
        <w:bidi w:val="0"/>
        <w:spacing w:before="0" w:after="440" w:line="240" w:lineRule="auto"/>
        <w:ind w:left="0" w:right="0" w:firstLine="0"/>
        <w:jc w:val="center"/>
        <w:rPr>
          <w:sz w:val="36"/>
          <w:szCs w:val="36"/>
        </w:rPr>
      </w:pPr>
      <w:r>
        <w:rPr>
          <w:rFonts w:ascii="SimSun" w:eastAsia="SimSun" w:hAnsi="SimSun" w:cs="SimSun"/>
          <w:b/>
          <w:bCs/>
          <w:color w:val="000000"/>
          <w:spacing w:val="0"/>
          <w:w w:val="100"/>
          <w:position w:val="0"/>
          <w:sz w:val="36"/>
          <w:szCs w:val="36"/>
        </w:rPr>
        <w:t>武汉金运激光股份有限公司</w:t>
      </w:r>
    </w:p>
    <w:p>
      <w:pPr>
        <w:pStyle w:val="Style10"/>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10"/>
        <w:keepNext w:val="0"/>
        <w:keepLines w:val="0"/>
        <w:widowControl w:val="0"/>
        <w:shd w:val="clear" w:color="auto" w:fill="auto"/>
        <w:bidi w:val="0"/>
        <w:spacing w:before="0" w:after="44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7"/>
        <w:keepNext/>
        <w:keepLines/>
        <w:widowControl w:val="0"/>
        <w:shd w:val="clear" w:color="auto" w:fill="auto"/>
        <w:bidi w:val="0"/>
        <w:spacing w:before="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3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9"/>
        <w:keepNext w:val="0"/>
        <w:keepLines w:val="0"/>
        <w:widowControl w:val="0"/>
        <w:shd w:val="clear" w:color="auto" w:fill="auto"/>
        <w:bidi w:val="0"/>
        <w:spacing w:before="0" w:line="638" w:lineRule="exact"/>
        <w:ind w:left="0" w:right="0"/>
        <w:jc w:val="both"/>
      </w:pPr>
      <w:r>
        <w:rPr>
          <w:color w:val="000000"/>
          <w:spacing w:val="0"/>
          <w:w w:val="100"/>
          <w:position w:val="0"/>
        </w:rPr>
        <w:t>公司负责人梁萍、主管会计工作负责人罗亮及会计机构负责人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会计主管人 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罗亮声明：保证本年度报告中财务报告的真实、准确、完整。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tabs>
          <w:tab w:pos="1448" w:val="left"/>
        </w:tabs>
        <w:bidi w:val="0"/>
        <w:spacing w:before="0" w:after="0"/>
        <w:ind w:left="0" w:right="0"/>
        <w:jc w:val="both"/>
      </w:pPr>
      <w:bookmarkStart w:id="4" w:name="bookmark4"/>
      <w:r>
        <w:rPr>
          <w:color w:val="000000"/>
          <w:spacing w:val="0"/>
          <w:w w:val="100"/>
          <w:position w:val="0"/>
        </w:rPr>
        <w:t>（</w:t>
      </w:r>
      <w:bookmarkEnd w:id="4"/>
      <w:r>
        <w:rPr>
          <w:color w:val="000000"/>
          <w:spacing w:val="0"/>
          <w:w w:val="100"/>
          <w:position w:val="0"/>
        </w:rPr>
        <w:t>一）</w:t>
        <w:tab/>
        <w:t>业绩大额亏损的主要原因为：</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、疫情影响收入下滑：激光板块收入 较上年同期下降较大，使得归属于上市公司股东的净利润有所下降。</w:t>
      </w:r>
      <w:r>
        <w:rPr>
          <w:rFonts w:ascii="Times New Roman" w:eastAsia="Times New Roman" w:hAnsi="Times New Roman" w:cs="Times New Roman"/>
          <w:color w:val="000000"/>
          <w:spacing w:val="0"/>
          <w:w w:val="100"/>
          <w:position w:val="0"/>
          <w:sz w:val="26"/>
          <w:szCs w:val="26"/>
        </w:rPr>
        <w:t>2</w:t>
      </w:r>
      <w:r>
        <w:rPr>
          <w:color w:val="000000"/>
          <w:spacing w:val="0"/>
          <w:w w:val="100"/>
          <w:position w:val="0"/>
        </w:rPr>
        <w:t>、存货减 值计提、其他非流动资产损益调整：经公司及下属子公司对有关存货实施资产 减值测试，计提各项存货减值准备；武汉高投金运激光产业投资基金合伙企业</w:t>
      </w:r>
    </w:p>
    <w:p>
      <w:pPr>
        <w:pStyle w:val="Style19"/>
        <w:keepNext w:val="0"/>
        <w:keepLines w:val="0"/>
        <w:widowControl w:val="0"/>
        <w:shd w:val="clear" w:color="auto" w:fill="auto"/>
        <w:bidi w:val="0"/>
        <w:spacing w:before="0"/>
        <w:ind w:left="0" w:right="0" w:firstLine="0"/>
        <w:jc w:val="both"/>
      </w:pPr>
      <w:r>
        <w:rPr>
          <w:color w:val="000000"/>
          <w:spacing w:val="0"/>
          <w:w w:val="100"/>
          <w:position w:val="0"/>
        </w:rPr>
        <w:t>（有限合伙）所投资的标的企业本年度经营出现较大变化，进行估值测试后对 其他非流动资产进行损益调整。</w:t>
      </w:r>
      <w:r>
        <w:rPr>
          <w:rFonts w:ascii="Times New Roman" w:eastAsia="Times New Roman" w:hAnsi="Times New Roman" w:cs="Times New Roman"/>
          <w:color w:val="000000"/>
          <w:spacing w:val="0"/>
          <w:w w:val="100"/>
          <w:position w:val="0"/>
          <w:sz w:val="26"/>
          <w:szCs w:val="26"/>
        </w:rPr>
        <w:t>3</w:t>
      </w:r>
      <w:r>
        <w:rPr>
          <w:color w:val="000000"/>
          <w:spacing w:val="0"/>
          <w:w w:val="100"/>
          <w:position w:val="0"/>
        </w:rPr>
        <w:t>、收购的标的公司亏损：公司收购的玩偶一号 本年度亏损，合并报表后对公司业绩产生影响。</w:t>
      </w:r>
    </w:p>
    <w:p>
      <w:pPr>
        <w:pStyle w:val="Style19"/>
        <w:keepNext w:val="0"/>
        <w:keepLines w:val="0"/>
        <w:widowControl w:val="0"/>
        <w:shd w:val="clear" w:color="auto" w:fill="auto"/>
        <w:tabs>
          <w:tab w:pos="1462" w:val="left"/>
        </w:tabs>
        <w:bidi w:val="0"/>
        <w:spacing w:before="0" w:after="120" w:line="627" w:lineRule="exact"/>
        <w:ind w:left="0" w:right="0"/>
        <w:jc w:val="both"/>
      </w:pPr>
      <w:bookmarkStart w:id="5" w:name="bookmark5"/>
      <w:r>
        <w:rPr>
          <w:color w:val="000000"/>
          <w:spacing w:val="0"/>
          <w:w w:val="100"/>
          <w:position w:val="0"/>
        </w:rPr>
        <w:t>（</w:t>
      </w:r>
      <w:bookmarkEnd w:id="5"/>
      <w:r>
        <w:rPr>
          <w:color w:val="000000"/>
          <w:spacing w:val="0"/>
          <w:w w:val="100"/>
          <w:position w:val="0"/>
        </w:rPr>
        <w:t>二）</w:t>
        <w:tab/>
        <w:t>公司的主营业务、核心竞争力未发生重大不利变化。行业景气度未 有不利变化。公司持续经营能力不存在重大风险。财务指标发生较大变化：</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 因新业务拓展原因，银行借款、应付账款等较上年增加，资产负债率较上年上 升。</w:t>
      </w:r>
      <w:r>
        <w:rPr>
          <w:rFonts w:ascii="Times New Roman" w:eastAsia="Times New Roman" w:hAnsi="Times New Roman" w:cs="Times New Roman"/>
          <w:color w:val="000000"/>
          <w:spacing w:val="0"/>
          <w:w w:val="100"/>
          <w:position w:val="0"/>
          <w:sz w:val="26"/>
          <w:szCs w:val="26"/>
        </w:rPr>
        <w:t>2</w:t>
      </w:r>
      <w:r>
        <w:rPr>
          <w:color w:val="000000"/>
          <w:spacing w:val="0"/>
          <w:w w:val="100"/>
          <w:position w:val="0"/>
        </w:rPr>
        <w:t>、本年净利润为亏损。</w:t>
      </w:r>
    </w:p>
    <w:p>
      <w:pPr>
        <w:pStyle w:val="Style19"/>
        <w:keepNext w:val="0"/>
        <w:keepLines w:val="0"/>
        <w:widowControl w:val="0"/>
        <w:shd w:val="clear" w:color="auto" w:fill="auto"/>
        <w:bidi w:val="0"/>
        <w:spacing w:before="0" w:after="60" w:line="600" w:lineRule="exact"/>
        <w:ind w:left="0" w:right="0"/>
        <w:jc w:val="both"/>
      </w:pPr>
      <w:r>
        <w:rPr>
          <w:color w:val="000000"/>
          <w:spacing w:val="0"/>
          <w:w w:val="100"/>
          <w:position w:val="0"/>
        </w:rPr>
        <w:t>改善盈利能力的措施：</w:t>
      </w:r>
      <w:r>
        <w:rPr>
          <w:rFonts w:ascii="Times New Roman" w:eastAsia="Times New Roman" w:hAnsi="Times New Roman" w:cs="Times New Roman"/>
          <w:color w:val="000000"/>
          <w:spacing w:val="0"/>
          <w:w w:val="100"/>
          <w:position w:val="0"/>
          <w:sz w:val="26"/>
          <w:szCs w:val="26"/>
        </w:rPr>
        <w:t>1</w:t>
      </w:r>
      <w:r>
        <w:rPr>
          <w:color w:val="000000"/>
          <w:spacing w:val="0"/>
          <w:w w:val="100"/>
          <w:position w:val="0"/>
        </w:rPr>
        <w:t>、打造设备精品，提高设备竞争力和附加值；加强 独家</w:t>
      </w:r>
      <w:r>
        <w:rPr>
          <w:rFonts w:ascii="Times New Roman" w:eastAsia="Times New Roman" w:hAnsi="Times New Roman" w:cs="Times New Roman"/>
          <w:color w:val="000000"/>
          <w:spacing w:val="0"/>
          <w:w w:val="100"/>
          <w:position w:val="0"/>
          <w:sz w:val="26"/>
          <w:szCs w:val="26"/>
        </w:rPr>
        <w:t>IP</w:t>
      </w:r>
      <w:r>
        <w:rPr>
          <w:color w:val="000000"/>
          <w:spacing w:val="0"/>
          <w:w w:val="100"/>
          <w:position w:val="0"/>
        </w:rPr>
        <w:t>产品开发，提高其在销售总额中的占比以提升毛利率。</w:t>
      </w:r>
      <w:r>
        <w:rPr>
          <w:rFonts w:ascii="Times New Roman" w:eastAsia="Times New Roman" w:hAnsi="Times New Roman" w:cs="Times New Roman"/>
          <w:color w:val="000000"/>
          <w:spacing w:val="0"/>
          <w:w w:val="100"/>
          <w:position w:val="0"/>
          <w:sz w:val="26"/>
          <w:szCs w:val="26"/>
        </w:rPr>
        <w:t>2</w:t>
      </w:r>
      <w:r>
        <w:rPr>
          <w:color w:val="000000"/>
          <w:spacing w:val="0"/>
          <w:w w:val="100"/>
          <w:position w:val="0"/>
        </w:rPr>
        <w:t xml:space="preserve">、加深市场研 </w:t>
      </w:r>
      <w:r>
        <w:rPr>
          <w:color w:val="000000"/>
          <w:spacing w:val="0"/>
          <w:w w:val="100"/>
          <w:position w:val="0"/>
        </w:rPr>
        <w:t>究，强化研发能力。</w:t>
      </w:r>
      <w:r>
        <w:rPr>
          <w:rFonts w:ascii="Times New Roman" w:eastAsia="Times New Roman" w:hAnsi="Times New Roman" w:cs="Times New Roman"/>
          <w:color w:val="000000"/>
          <w:spacing w:val="0"/>
          <w:w w:val="100"/>
          <w:position w:val="0"/>
          <w:sz w:val="26"/>
          <w:szCs w:val="26"/>
        </w:rPr>
        <w:t>3</w:t>
      </w:r>
      <w:r>
        <w:rPr>
          <w:color w:val="000000"/>
          <w:spacing w:val="0"/>
          <w:w w:val="100"/>
          <w:position w:val="0"/>
        </w:rPr>
        <w:t>、加大推广，优化市场布局，尽快通过规模扩张使新业务 板块达到赢亏平衡点。</w:t>
      </w:r>
    </w:p>
    <w:p>
      <w:pPr>
        <w:pStyle w:val="Style19"/>
        <w:keepNext w:val="0"/>
        <w:keepLines w:val="0"/>
        <w:widowControl w:val="0"/>
        <w:shd w:val="clear" w:color="auto" w:fill="auto"/>
        <w:bidi w:val="0"/>
        <w:spacing w:before="0" w:after="60" w:line="636" w:lineRule="exact"/>
        <w:ind w:left="0" w:right="0"/>
        <w:jc w:val="both"/>
      </w:pPr>
      <w:r>
        <w:rPr>
          <w:color w:val="000000"/>
          <w:spacing w:val="0"/>
          <w:w w:val="100"/>
          <w:position w:val="0"/>
        </w:rPr>
        <w:t>因宏观经济环境不确定性因素增加，公司在经营中存在业务进展不达预期 风险、财务风险等风险。具体内容详见</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之</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九、 公司未来发展的展望</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部分，敬请投资者注意并仔细阅读。</w:t>
      </w:r>
    </w:p>
    <w:p>
      <w:pPr>
        <w:pStyle w:val="Style19"/>
        <w:keepNext w:val="0"/>
        <w:keepLines w:val="0"/>
        <w:widowControl w:val="0"/>
        <w:shd w:val="clear" w:color="auto" w:fill="auto"/>
        <w:bidi w:val="0"/>
        <w:spacing w:before="0" w:after="60" w:line="642"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40" w:right="1058" w:bottom="1790" w:left="1092"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10"/>
        <w:keepNext w:val="0"/>
        <w:keepLines w:val="0"/>
        <w:widowControl w:val="0"/>
        <w:shd w:val="clear" w:color="auto" w:fill="auto"/>
        <w:bidi w:val="0"/>
        <w:spacing w:before="142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2"/>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8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7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4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4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0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06"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44"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629"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63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440"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176</w:t>
        </w:r>
      </w:hyperlink>
      <w:r>
        <w:br w:type="page"/>
      </w:r>
      <w:r>
        <w:fldChar w:fldCharType="end"/>
      </w:r>
    </w:p>
    <w:p>
      <w:pPr>
        <w:pStyle w:val="Style10"/>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2242"/>
        <w:gridCol w:w="576"/>
        <w:gridCol w:w="7075"/>
      </w:tblGrid>
      <w:tr>
        <w:trPr>
          <w:trHeight w:val="389"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8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金运激光</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w:t>
            </w:r>
          </w:p>
        </w:tc>
      </w:tr>
      <w:tr>
        <w:trPr>
          <w:trHeight w:val="3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金运互动传媒/互动传媒</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公司全资子公司武汉金运互动传媒有限公司</w:t>
            </w:r>
          </w:p>
        </w:tc>
      </w:tr>
      <w:tr>
        <w:trPr>
          <w:trHeight w:val="3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玩偶一号（武汉）科技有限公司</w:t>
            </w:r>
          </w:p>
        </w:tc>
      </w:tr>
      <w:tr>
        <w:trPr>
          <w:trHeight w:val="3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r>
              <w:rPr>
                <w:color w:val="000000"/>
                <w:spacing w:val="0"/>
                <w:w w:val="100"/>
                <w:position w:val="0"/>
                <w:sz w:val="18"/>
                <w:szCs w:val="18"/>
              </w:rPr>
              <w:t>/</w:t>
            </w:r>
            <w:r>
              <w:rPr>
                <w:rFonts w:ascii="SimSun" w:eastAsia="SimSun" w:hAnsi="SimSun" w:cs="SimSun"/>
                <w:color w:val="000000"/>
                <w:spacing w:val="0"/>
                <w:w w:val="100"/>
                <w:position w:val="0"/>
                <w:sz w:val="17"/>
                <w:szCs w:val="17"/>
              </w:rPr>
              <w:t>实际控制人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r>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《武汉金运激光股份有限公司章程》</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激光切割</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激光切割是指将高功率密度的激光束聚焦后照射到被切割工件上，在极短时间内将材料 加热到极高温度，使材料熔化或气化，再用高压气体将熔化或气化物质从切缝中吹走， 以达到切割材料目的的一种激光加工方式。</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激光熔覆</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亦称激光熔敷或激光包覆，是一种新的表面改性技术。它通过在基材表面添加熔覆材料， 并利用高能密度的激光束使之与基材表面薄层一起熔凝的方法，在基层表面形成冶金结 合的添料熔覆层。</w:t>
            </w:r>
          </w:p>
        </w:tc>
      </w:tr>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盲盒</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随机装以不同样式动漫、影视作品周边，或设计师设计的玩偶的礼品盒。</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新零售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个人、企业以互联网为依托，通过运用大数据、人工智能等先进技术手段，对商品的生 产、流通与销售过程进行升级改造，进而重塑业态结构与生态圈，并对线上服务、线下 体验以及现代物流进行深度融合的零售新模式。</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去中心化的共享数据库，存储于其中的数据或信息，具有</w:t>
            </w:r>
            <w:r>
              <w:rPr>
                <w:color w:val="000000"/>
                <w:spacing w:val="0"/>
                <w:w w:val="100"/>
                <w:position w:val="0"/>
                <w:sz w:val="18"/>
                <w:szCs w:val="18"/>
              </w:rPr>
              <w:t>"</w:t>
            </w:r>
            <w:r>
              <w:rPr>
                <w:rFonts w:ascii="SimSun" w:eastAsia="SimSun" w:hAnsi="SimSun" w:cs="SimSun"/>
                <w:color w:val="000000"/>
                <w:spacing w:val="0"/>
                <w:w w:val="100"/>
                <w:position w:val="0"/>
                <w:sz w:val="17"/>
                <w:szCs w:val="17"/>
              </w:rPr>
              <w:t>不可伪造</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全程留痕</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可 以追溯</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公开透明</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集体维护''等特征，是分布式数据存储、点对点传输、共识机制、 加密算法等计算机技术的新型应用模式。</w:t>
            </w:r>
          </w:p>
        </w:tc>
      </w:tr>
      <w:tr>
        <w:trPr>
          <w:trHeight w:val="3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金属激光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金属材料激光加工设备</w:t>
            </w:r>
          </w:p>
        </w:tc>
      </w:tr>
      <w:tr>
        <w:trPr>
          <w:trHeight w:val="38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柔性非金属激光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非金属柔性材料激光加工设备</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萃耐特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一种对传统激光熔覆进行升级的新型激光熔覆技术。相对于传统激光熔覆技术，萃耐特 激光熔覆涂层具有原材料利用率高，涂层薄，稀释率与热影响区明显降低，变形小、表 面平整度高的特点。</w:t>
            </w:r>
          </w:p>
        </w:tc>
      </w:tr>
      <w:tr>
        <w:trPr>
          <w:trHeight w:val="37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原创</w:t>
            </w:r>
            <w:r>
              <w:rPr>
                <w:color w:val="000000"/>
                <w:spacing w:val="0"/>
                <w:w w:val="100"/>
                <w:position w:val="0"/>
              </w:rPr>
              <w:t>IP</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即公司内部设计师自主设计、生产、销售的</w:t>
            </w:r>
            <w:r>
              <w:rPr>
                <w:color w:val="000000"/>
                <w:spacing w:val="0"/>
                <w:w w:val="100"/>
                <w:position w:val="0"/>
                <w:sz w:val="18"/>
                <w:szCs w:val="18"/>
              </w:rPr>
              <w:t>IP</w:t>
            </w:r>
            <w:r>
              <w:rPr>
                <w:rFonts w:ascii="SimSun" w:eastAsia="SimSun" w:hAnsi="SimSun" w:cs="SimSun"/>
                <w:color w:val="000000"/>
                <w:spacing w:val="0"/>
                <w:w w:val="100"/>
                <w:position w:val="0"/>
                <w:sz w:val="17"/>
                <w:szCs w:val="17"/>
              </w:rPr>
              <w:t>内容</w:t>
            </w:r>
            <w:r>
              <w:rPr>
                <w:rFonts w:ascii="SimSun" w:eastAsia="SimSun" w:hAnsi="SimSun" w:cs="SimSun"/>
                <w:color w:val="000000"/>
                <w:spacing w:val="0"/>
                <w:w w:val="100"/>
                <w:position w:val="0"/>
                <w:sz w:val="17"/>
                <w:szCs w:val="17"/>
              </w:rPr>
              <w:t>（</w:t>
            </w:r>
            <w:r>
              <w:rPr>
                <w:color w:val="000000"/>
                <w:spacing w:val="0"/>
                <w:w w:val="100"/>
                <w:position w:val="0"/>
                <w:sz w:val="18"/>
                <w:szCs w:val="18"/>
              </w:rPr>
              <w:t>IP</w:t>
            </w:r>
            <w:r>
              <w:rPr>
                <w:rFonts w:ascii="SimSun" w:eastAsia="SimSun" w:hAnsi="SimSun" w:cs="SimSun"/>
                <w:color w:val="000000"/>
                <w:spacing w:val="0"/>
                <w:w w:val="100"/>
                <w:position w:val="0"/>
                <w:sz w:val="17"/>
                <w:szCs w:val="17"/>
              </w:rPr>
              <w:t>所有权归公司）。</w:t>
            </w:r>
          </w:p>
        </w:tc>
      </w:tr>
      <w:tr>
        <w:trPr>
          <w:trHeight w:val="3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独家盲盒</w:t>
            </w:r>
            <w:r>
              <w:rPr>
                <w:color w:val="000000"/>
                <w:spacing w:val="0"/>
                <w:w w:val="100"/>
                <w:position w:val="0"/>
              </w:rPr>
              <w:t>IP</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包括独家采买和独家性质</w:t>
            </w:r>
            <w:r>
              <w:rPr>
                <w:color w:val="000000"/>
                <w:spacing w:val="0"/>
                <w:w w:val="100"/>
                <w:position w:val="0"/>
                <w:sz w:val="18"/>
                <w:szCs w:val="18"/>
              </w:rPr>
              <w:t>IP</w:t>
            </w:r>
            <w:r>
              <w:rPr>
                <w:rFonts w:ascii="SimSun" w:eastAsia="SimSun" w:hAnsi="SimSun" w:cs="SimSun"/>
                <w:color w:val="000000"/>
                <w:spacing w:val="0"/>
                <w:w w:val="100"/>
                <w:position w:val="0"/>
                <w:sz w:val="17"/>
                <w:szCs w:val="17"/>
              </w:rPr>
              <w:t>授权。</w:t>
            </w:r>
          </w:p>
        </w:tc>
      </w:tr>
      <w:tr>
        <w:trPr>
          <w:trHeight w:val="64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独家采买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是指外采产品的</w:t>
            </w:r>
            <w:r>
              <w:rPr>
                <w:color w:val="000000"/>
                <w:spacing w:val="0"/>
                <w:w w:val="100"/>
                <w:position w:val="0"/>
                <w:sz w:val="18"/>
                <w:szCs w:val="18"/>
              </w:rPr>
              <w:t>IP</w:t>
            </w:r>
            <w:r>
              <w:rPr>
                <w:rFonts w:ascii="SimSun" w:eastAsia="SimSun" w:hAnsi="SimSun" w:cs="SimSun"/>
                <w:color w:val="000000"/>
                <w:spacing w:val="0"/>
                <w:w w:val="100"/>
                <w:position w:val="0"/>
                <w:sz w:val="17"/>
                <w:szCs w:val="17"/>
              </w:rPr>
              <w:t>款式是独家的，公司采购入库后进行宣发和售卖，该款式不会出现在 除我司或我司授权以外的任何渠道售卖。</w:t>
            </w:r>
          </w:p>
        </w:tc>
      </w:tr>
      <w:tr>
        <w:trPr>
          <w:trHeight w:val="15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独家性质</w:t>
            </w:r>
            <w:r>
              <w:rPr>
                <w:color w:val="000000"/>
                <w:spacing w:val="0"/>
                <w:w w:val="100"/>
                <w:position w:val="0"/>
                <w:sz w:val="18"/>
                <w:szCs w:val="18"/>
              </w:rPr>
              <w:t>IP</w:t>
            </w:r>
            <w:r>
              <w:rPr>
                <w:rFonts w:ascii="SimSun" w:eastAsia="SimSun" w:hAnsi="SimSun" w:cs="SimSun"/>
                <w:color w:val="000000"/>
                <w:spacing w:val="0"/>
                <w:w w:val="100"/>
                <w:position w:val="0"/>
                <w:sz w:val="17"/>
                <w:szCs w:val="17"/>
              </w:rPr>
              <w:t>授权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独家性质</w:t>
            </w:r>
            <w:r>
              <w:rPr>
                <w:color w:val="000000"/>
                <w:spacing w:val="0"/>
                <w:w w:val="100"/>
                <w:position w:val="0"/>
                <w:sz w:val="18"/>
                <w:szCs w:val="18"/>
              </w:rPr>
              <w:t>IP</w:t>
            </w:r>
            <w:r>
              <w:rPr>
                <w:rFonts w:ascii="SimSun" w:eastAsia="SimSun" w:hAnsi="SimSun" w:cs="SimSun"/>
                <w:color w:val="000000"/>
                <w:spacing w:val="0"/>
                <w:w w:val="100"/>
                <w:position w:val="0"/>
                <w:sz w:val="17"/>
                <w:szCs w:val="17"/>
              </w:rPr>
              <w:t>授权包括两种：一是签约外部设计师，该设计师的</w:t>
            </w:r>
            <w:r>
              <w:rPr>
                <w:color w:val="000000"/>
                <w:spacing w:val="0"/>
                <w:w w:val="100"/>
                <w:position w:val="0"/>
                <w:sz w:val="18"/>
                <w:szCs w:val="18"/>
              </w:rPr>
              <w:t>IP</w:t>
            </w:r>
            <w:r>
              <w:rPr>
                <w:rFonts w:ascii="SimSun" w:eastAsia="SimSun" w:hAnsi="SimSun" w:cs="SimSun"/>
                <w:color w:val="000000"/>
                <w:spacing w:val="0"/>
                <w:w w:val="100"/>
                <w:position w:val="0"/>
                <w:sz w:val="17"/>
                <w:szCs w:val="17"/>
              </w:rPr>
              <w:t>设计款式为公司独家， 设计师完成设计后由公司委托代工厂生产并入库进行宣发和售卖，该款式不会出现在除 我司或我司授权以外的任何渠道售卖；二是签约外部</w:t>
            </w:r>
            <w:r>
              <w:rPr>
                <w:color w:val="000000"/>
                <w:spacing w:val="0"/>
                <w:w w:val="100"/>
                <w:position w:val="0"/>
                <w:sz w:val="18"/>
                <w:szCs w:val="18"/>
              </w:rPr>
              <w:t>IP</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独家性质可为材质独家，公司 设计师将外签</w:t>
            </w:r>
            <w:r>
              <w:rPr>
                <w:color w:val="000000"/>
                <w:spacing w:val="0"/>
                <w:w w:val="100"/>
                <w:position w:val="0"/>
                <w:sz w:val="18"/>
                <w:szCs w:val="18"/>
              </w:rPr>
              <w:t>IP</w:t>
            </w:r>
            <w:r>
              <w:rPr>
                <w:rFonts w:ascii="SimSun" w:eastAsia="SimSun" w:hAnsi="SimSun" w:cs="SimSun"/>
                <w:color w:val="000000"/>
                <w:spacing w:val="0"/>
                <w:w w:val="100"/>
                <w:position w:val="0"/>
                <w:sz w:val="17"/>
                <w:szCs w:val="17"/>
              </w:rPr>
              <w:t>进行二创，完成设计后由公司委托代工厂生产并入库进行宣传和售卖， 该</w:t>
            </w:r>
            <w:r>
              <w:rPr>
                <w:color w:val="000000"/>
                <w:spacing w:val="0"/>
                <w:w w:val="100"/>
                <w:position w:val="0"/>
                <w:sz w:val="18"/>
                <w:szCs w:val="18"/>
              </w:rPr>
              <w:t>IP</w:t>
            </w:r>
            <w:r>
              <w:rPr>
                <w:rFonts w:ascii="SimSun" w:eastAsia="SimSun" w:hAnsi="SimSun" w:cs="SimSun"/>
                <w:color w:val="000000"/>
                <w:spacing w:val="0"/>
                <w:w w:val="100"/>
                <w:position w:val="0"/>
                <w:sz w:val="17"/>
                <w:szCs w:val="17"/>
              </w:rPr>
              <w:t>产品呈现出的材质不会出现在除我司或我司授权以外的任何渠道售卖。</w:t>
            </w:r>
          </w:p>
        </w:tc>
      </w:tr>
      <w:tr>
        <w:trPr>
          <w:trHeight w:val="3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非独家</w:t>
            </w:r>
            <w:r>
              <w:rPr>
                <w:color w:val="000000"/>
                <w:spacing w:val="0"/>
                <w:w w:val="100"/>
                <w:position w:val="0"/>
              </w:rPr>
              <w:t>IP</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外采产品，与市场上现有的供应商进行商品合作，主要分为采买和代销两种模式。</w:t>
            </w:r>
          </w:p>
        </w:tc>
      </w:tr>
      <w:tr>
        <w:trPr>
          <w:trHeight w:val="39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Z</w:t>
            </w:r>
            <w:r>
              <w:rPr>
                <w:rFonts w:ascii="SimSun" w:eastAsia="SimSun" w:hAnsi="SimSun" w:cs="SimSun"/>
                <w:color w:val="000000"/>
                <w:spacing w:val="0"/>
                <w:w w:val="100"/>
                <w:position w:val="0"/>
                <w:sz w:val="17"/>
                <w:szCs w:val="17"/>
              </w:rPr>
              <w:t>时代</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w:t>
            </w:r>
            <w:r>
              <w:rPr>
                <w:color w:val="000000"/>
                <w:spacing w:val="0"/>
                <w:w w:val="100"/>
                <w:position w:val="0"/>
                <w:sz w:val="18"/>
                <w:szCs w:val="18"/>
              </w:rPr>
              <w:t>1995-2009</w:t>
            </w:r>
            <w:r>
              <w:rPr>
                <w:rFonts w:ascii="SimSun" w:eastAsia="SimSun" w:hAnsi="SimSun" w:cs="SimSun"/>
                <w:color w:val="000000"/>
                <w:spacing w:val="0"/>
                <w:w w:val="100"/>
                <w:position w:val="0"/>
                <w:sz w:val="17"/>
                <w:szCs w:val="17"/>
              </w:rPr>
              <w:t>年间出生的人，又称网络世代、互联网世代，统指受到互联网、即时通讯、</w:t>
            </w:r>
          </w:p>
        </w:tc>
      </w:tr>
    </w:tbl>
    <w:p>
      <w:pPr>
        <w:spacing w:lineRule="exact" w:line="1"/>
        <w:rPr>
          <w:sz w:val="2"/>
          <w:szCs w:val="2"/>
        </w:rPr>
      </w:pPr>
      <w:r>
        <w:br w:type="page"/>
      </w:r>
    </w:p>
    <w:tbl>
      <w:tblPr>
        <w:tblOverlap w:val="never"/>
        <w:jc w:val="center"/>
        <w:tblLayout w:type="fixed"/>
      </w:tblPr>
      <w:tblGrid>
        <w:gridCol w:w="2270"/>
        <w:gridCol w:w="576"/>
        <w:gridCol w:w="7090"/>
      </w:tblGrid>
      <w:tr>
        <w:trPr>
          <w:trHeight w:val="370" w:hRule="exact"/>
        </w:trPr>
        <w:tc>
          <w:tcPr>
            <w:tcBorders/>
            <w:shd w:val="clear" w:color="auto" w:fill="FFFFFF"/>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短讯、</w:t>
            </w:r>
            <w:r>
              <w:rPr>
                <w:color w:val="000000"/>
                <w:spacing w:val="0"/>
                <w:w w:val="100"/>
                <w:position w:val="0"/>
                <w:sz w:val="18"/>
                <w:szCs w:val="18"/>
              </w:rPr>
              <w:t>MP3</w:t>
            </w:r>
            <w:r>
              <w:rPr>
                <w:rFonts w:ascii="SimSun" w:eastAsia="SimSun" w:hAnsi="SimSun" w:cs="SimSun"/>
                <w:color w:val="000000"/>
                <w:spacing w:val="0"/>
                <w:w w:val="100"/>
                <w:position w:val="0"/>
                <w:sz w:val="17"/>
                <w:szCs w:val="17"/>
              </w:rPr>
              <w:t>、智能手机和平板电脑等科技产物影响很大的一代人。</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衍生品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licensed merchandise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是基于</w:t>
            </w:r>
            <w:r>
              <w:rPr>
                <w:color w:val="000000"/>
                <w:spacing w:val="0"/>
                <w:w w:val="100"/>
                <w:position w:val="0"/>
                <w:sz w:val="18"/>
                <w:szCs w:val="18"/>
              </w:rPr>
              <w:t>IP</w:t>
            </w:r>
            <w:r>
              <w:rPr>
                <w:rFonts w:ascii="SimSun" w:eastAsia="SimSun" w:hAnsi="SimSun" w:cs="SimSun"/>
                <w:color w:val="000000"/>
                <w:spacing w:val="0"/>
                <w:w w:val="100"/>
                <w:position w:val="0"/>
                <w:sz w:val="17"/>
                <w:szCs w:val="17"/>
              </w:rPr>
              <w:t>内容而衍生出消费品的开发、销售，是指使用</w:t>
            </w:r>
            <w:r>
              <w:rPr>
                <w:color w:val="000000"/>
                <w:spacing w:val="0"/>
                <w:w w:val="100"/>
                <w:position w:val="0"/>
                <w:sz w:val="18"/>
                <w:szCs w:val="18"/>
              </w:rPr>
              <w:t>IP</w:t>
            </w:r>
            <w:r>
              <w:rPr>
                <w:rFonts w:ascii="SimSun" w:eastAsia="SimSun" w:hAnsi="SimSun" w:cs="SimSun"/>
                <w:color w:val="000000"/>
                <w:spacing w:val="0"/>
                <w:w w:val="100"/>
                <w:position w:val="0"/>
                <w:sz w:val="17"/>
                <w:szCs w:val="17"/>
              </w:rPr>
              <w:t>的主题 形象、场景、道具来开发制造出的一系列可供贩卖的服务或产品，比如玩具、服饰、文 具、家居和食品等。</w:t>
            </w:r>
          </w:p>
        </w:tc>
      </w:tr>
      <w:tr>
        <w:trPr>
          <w:trHeight w:val="15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打印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打印技术亦被称为</w:t>
            </w:r>
            <w:r>
              <w:rPr>
                <w:color w:val="000000"/>
                <w:spacing w:val="0"/>
                <w:w w:val="100"/>
                <w:position w:val="0"/>
                <w:sz w:val="18"/>
                <w:szCs w:val="18"/>
              </w:rPr>
              <w:t>"</w:t>
            </w:r>
            <w:r>
              <w:rPr>
                <w:rFonts w:ascii="SimSun" w:eastAsia="SimSun" w:hAnsi="SimSun" w:cs="SimSun"/>
                <w:color w:val="000000"/>
                <w:spacing w:val="0"/>
                <w:w w:val="100"/>
                <w:position w:val="0"/>
                <w:sz w:val="17"/>
                <w:szCs w:val="17"/>
              </w:rPr>
              <w:t>增材制造</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Additive Manufacturing）,</w:t>
            </w:r>
            <w:r>
              <w:rPr>
                <w:rFonts w:ascii="SimSun" w:eastAsia="SimSun" w:hAnsi="SimSun" w:cs="SimSun"/>
                <w:color w:val="000000"/>
                <w:spacing w:val="0"/>
                <w:w w:val="100"/>
                <w:position w:val="0"/>
                <w:sz w:val="17"/>
                <w:szCs w:val="17"/>
              </w:rPr>
              <w:t>是在现代</w:t>
            </w:r>
            <w:r>
              <w:rPr>
                <w:color w:val="000000"/>
                <w:spacing w:val="0"/>
                <w:w w:val="100"/>
                <w:position w:val="0"/>
                <w:sz w:val="18"/>
                <w:szCs w:val="18"/>
              </w:rPr>
              <w:t>CAD/CAM</w:t>
            </w:r>
            <w:r>
              <w:rPr>
                <w:rFonts w:ascii="SimSun" w:eastAsia="SimSun" w:hAnsi="SimSun" w:cs="SimSun"/>
                <w:color w:val="000000"/>
                <w:spacing w:val="0"/>
                <w:w w:val="100"/>
                <w:position w:val="0"/>
                <w:sz w:val="17"/>
                <w:szCs w:val="17"/>
              </w:rPr>
              <w:t>技术、 激光技术、计算机数控技术、精密伺服驱动技术以及新材料等技术的基础上集成发展起 来的一项数字化制造技术，其采用''分层制造，逐层叠加''的原理直接将设计模型转化为 三维实体，由传统制造的</w:t>
            </w:r>
            <w:r>
              <w:rPr>
                <w:color w:val="000000"/>
                <w:spacing w:val="0"/>
                <w:w w:val="100"/>
                <w:position w:val="0"/>
                <w:sz w:val="18"/>
                <w:szCs w:val="18"/>
              </w:rPr>
              <w:t>"</w:t>
            </w:r>
            <w:r>
              <w:rPr>
                <w:rFonts w:ascii="SimSun" w:eastAsia="SimSun" w:hAnsi="SimSun" w:cs="SimSun"/>
                <w:color w:val="000000"/>
                <w:spacing w:val="0"/>
                <w:w w:val="100"/>
                <w:position w:val="0"/>
                <w:sz w:val="17"/>
                <w:szCs w:val="17"/>
              </w:rPr>
              <w:t>去除法</w:t>
            </w:r>
            <w:r>
              <w:rPr>
                <w:color w:val="000000"/>
                <w:spacing w:val="0"/>
                <w:w w:val="100"/>
                <w:position w:val="0"/>
                <w:sz w:val="18"/>
                <w:szCs w:val="18"/>
              </w:rPr>
              <w:t>"</w:t>
            </w:r>
            <w:r>
              <w:rPr>
                <w:rFonts w:ascii="SimSun" w:eastAsia="SimSun" w:hAnsi="SimSun" w:cs="SimSun"/>
                <w:color w:val="000000"/>
                <w:spacing w:val="0"/>
                <w:w w:val="100"/>
                <w:position w:val="0"/>
                <w:sz w:val="17"/>
                <w:szCs w:val="17"/>
              </w:rPr>
              <w:t>转变为</w:t>
            </w:r>
            <w:r>
              <w:rPr>
                <w:color w:val="000000"/>
                <w:spacing w:val="0"/>
                <w:w w:val="100"/>
                <w:position w:val="0"/>
                <w:sz w:val="18"/>
                <w:szCs w:val="18"/>
              </w:rPr>
              <w:t>"</w:t>
            </w:r>
            <w:r>
              <w:rPr>
                <w:rFonts w:ascii="SimSun" w:eastAsia="SimSun" w:hAnsi="SimSun" w:cs="SimSun"/>
                <w:color w:val="000000"/>
                <w:spacing w:val="0"/>
                <w:w w:val="100"/>
                <w:position w:val="0"/>
                <w:sz w:val="17"/>
                <w:szCs w:val="17"/>
              </w:rPr>
              <w:t>增长法</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使产品设计、制造的周期大大缩短， 产品开发的成本大大降低，给制造业带来了颠覆性的变化。</w:t>
            </w:r>
          </w:p>
        </w:tc>
      </w:tr>
      <w:tr>
        <w:trPr>
          <w:trHeight w:val="64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IP</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Intellectual Property </w:t>
            </w:r>
            <w:r>
              <w:rPr>
                <w:rFonts w:ascii="SimSun" w:eastAsia="SimSun" w:hAnsi="SimSun" w:cs="SimSun"/>
                <w:color w:val="000000"/>
                <w:spacing w:val="0"/>
                <w:w w:val="100"/>
                <w:position w:val="0"/>
                <w:sz w:val="17"/>
                <w:szCs w:val="17"/>
              </w:rPr>
              <w:t>（知识产权）</w:t>
            </w:r>
            <w:r>
              <w:rPr>
                <w:rFonts w:ascii="SimSun" w:eastAsia="SimSun" w:hAnsi="SimSun" w:cs="SimSun"/>
                <w:i/>
                <w:iCs/>
                <w:color w:val="000000"/>
                <w:spacing w:val="0"/>
                <w:w w:val="100"/>
                <w:position w:val="0"/>
                <w:sz w:val="17"/>
                <w:szCs w:val="17"/>
              </w:rPr>
              <w:t>，</w:t>
            </w:r>
            <w:r>
              <w:rPr>
                <w:rFonts w:ascii="SimSun" w:eastAsia="SimSun" w:hAnsi="SimSun" w:cs="SimSun"/>
                <w:color w:val="000000"/>
                <w:spacing w:val="0"/>
                <w:w w:val="100"/>
                <w:position w:val="0"/>
                <w:sz w:val="17"/>
                <w:szCs w:val="17"/>
              </w:rPr>
              <w:t>系用户情感的承载介质，它可以是文学、音乐、动漫、 网剧、影视、游戏等领域的内容（或者叫产品）。</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KOL</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关键意见领袖</w:t>
            </w:r>
            <w:r>
              <w:rPr>
                <w:rFonts w:ascii="SimSun" w:eastAsia="SimSun" w:hAnsi="SimSun" w:cs="SimSun"/>
                <w:color w:val="000000"/>
                <w:spacing w:val="0"/>
                <w:w w:val="100"/>
                <w:position w:val="0"/>
                <w:sz w:val="17"/>
                <w:szCs w:val="17"/>
              </w:rPr>
              <w:t>（</w:t>
            </w:r>
            <w:r>
              <w:rPr>
                <w:color w:val="000000"/>
                <w:spacing w:val="0"/>
                <w:w w:val="100"/>
                <w:position w:val="0"/>
                <w:sz w:val="18"/>
                <w:szCs w:val="18"/>
              </w:rPr>
              <w:t>Key Opinion Leader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是营销学上的概念，通常被定义为：拥有更多、更 准确的产品信息，且为相关群体所接受或信任，并对该群体的购买行为有较大影响力的 人。</w:t>
            </w:r>
          </w:p>
        </w:tc>
      </w:tr>
      <w:tr>
        <w:trPr>
          <w:trHeight w:val="9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KOC</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英文全称为</w:t>
            </w:r>
            <w:r>
              <w:rPr>
                <w:color w:val="000000"/>
                <w:spacing w:val="0"/>
                <w:w w:val="100"/>
                <w:position w:val="0"/>
                <w:sz w:val="18"/>
                <w:szCs w:val="18"/>
              </w:rPr>
              <w:t>'Key Opinion Consumer"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即关键意见消费者，对应</w:t>
            </w:r>
            <w:r>
              <w:rPr>
                <w:color w:val="000000"/>
                <w:spacing w:val="0"/>
                <w:w w:val="100"/>
                <w:position w:val="0"/>
                <w:sz w:val="18"/>
                <w:szCs w:val="18"/>
              </w:rPr>
              <w:t xml:space="preserve">KOL </w:t>
            </w:r>
            <w:r>
              <w:rPr>
                <w:rFonts w:ascii="SimSun" w:eastAsia="SimSun" w:hAnsi="SimSun" w:cs="SimSun"/>
                <w:color w:val="000000"/>
                <w:spacing w:val="0"/>
                <w:w w:val="100"/>
                <w:position w:val="0"/>
                <w:sz w:val="17"/>
                <w:szCs w:val="17"/>
              </w:rPr>
              <w:t>一般指能影响自己 的朋友、粉丝，产生消费行为的消费者。相比于</w:t>
            </w:r>
            <w:r>
              <w:rPr>
                <w:color w:val="000000"/>
                <w:spacing w:val="0"/>
                <w:w w:val="100"/>
                <w:position w:val="0"/>
                <w:sz w:val="18"/>
                <w:szCs w:val="18"/>
              </w:rPr>
              <w:t>KOL</w:t>
            </w:r>
            <w:r>
              <w:rPr>
                <w:rFonts w:ascii="SimSun" w:eastAsia="SimSun" w:hAnsi="SimSun" w:cs="SimSun"/>
                <w:color w:val="000000"/>
                <w:spacing w:val="0"/>
                <w:w w:val="100"/>
                <w:position w:val="0"/>
                <w:sz w:val="17"/>
                <w:szCs w:val="17"/>
              </w:rPr>
              <w:t>，</w:t>
            </w:r>
            <w:r>
              <w:rPr>
                <w:color w:val="000000"/>
                <w:spacing w:val="0"/>
                <w:w w:val="100"/>
                <w:position w:val="0"/>
                <w:sz w:val="18"/>
                <w:szCs w:val="18"/>
              </w:rPr>
              <w:t>KOC</w:t>
            </w:r>
            <w:r>
              <w:rPr>
                <w:rFonts w:ascii="SimSun" w:eastAsia="SimSun" w:hAnsi="SimSun" w:cs="SimSun"/>
                <w:color w:val="000000"/>
                <w:spacing w:val="0"/>
                <w:w w:val="100"/>
                <w:position w:val="0"/>
                <w:sz w:val="17"/>
                <w:szCs w:val="17"/>
              </w:rPr>
              <w:t>的粉丝更少，影响力更小， 优势是更垂直、更便宜。</w:t>
            </w:r>
          </w:p>
        </w:tc>
      </w:tr>
      <w:tr>
        <w:trPr>
          <w:trHeight w:val="15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BOM</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物料清单</w:t>
            </w:r>
            <w:r>
              <w:rPr>
                <w:rFonts w:ascii="SimSun" w:eastAsia="SimSun" w:hAnsi="SimSun" w:cs="SimSun"/>
                <w:color w:val="000000"/>
                <w:spacing w:val="0"/>
                <w:w w:val="100"/>
                <w:position w:val="0"/>
                <w:sz w:val="17"/>
                <w:szCs w:val="17"/>
              </w:rPr>
              <w:t>（</w:t>
            </w:r>
            <w:r>
              <w:rPr>
                <w:color w:val="000000"/>
                <w:spacing w:val="0"/>
                <w:w w:val="100"/>
                <w:position w:val="0"/>
                <w:sz w:val="18"/>
                <w:szCs w:val="18"/>
              </w:rPr>
              <w:t>Bill of Material</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），采用计算机辅助企业生产管理，首先要使计算机能够读 出企业所制造的产品构成和所有要涉及的物料，为了便于计算机识别，必须把用图示表 达的产品结构转化成某种数据格式，这种以数据格式来描述产品结构的文件就是物料清 单，即是</w:t>
            </w:r>
            <w:r>
              <w:rPr>
                <w:color w:val="000000"/>
                <w:spacing w:val="0"/>
                <w:w w:val="100"/>
                <w:position w:val="0"/>
                <w:sz w:val="18"/>
                <w:szCs w:val="18"/>
              </w:rPr>
              <w:t>BOM</w:t>
            </w:r>
            <w:r>
              <w:rPr>
                <w:rFonts w:ascii="SimSun" w:eastAsia="SimSun" w:hAnsi="SimSun" w:cs="SimSun"/>
                <w:color w:val="000000"/>
                <w:spacing w:val="0"/>
                <w:w w:val="100"/>
                <w:position w:val="0"/>
                <w:sz w:val="17"/>
                <w:szCs w:val="17"/>
              </w:rPr>
              <w:t>。它是定义产品结构的技术文件，因此，它又称为产品结构表或产品结 构树。在某些工业领域，可能称为''配方要素表</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或其它名称。</w:t>
            </w:r>
          </w:p>
        </w:tc>
      </w:tr>
      <w:tr>
        <w:trPr>
          <w:trHeight w:val="64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SKU</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库存保有单位即库存进出计量的单位，可以是以件、盒、托盘等为单位。</w:t>
            </w:r>
            <w:r>
              <w:rPr>
                <w:color w:val="000000"/>
                <w:spacing w:val="0"/>
                <w:w w:val="100"/>
                <w:position w:val="0"/>
                <w:sz w:val="18"/>
                <w:szCs w:val="18"/>
              </w:rPr>
              <w:t>SKU</w:t>
            </w:r>
            <w:r>
              <w:rPr>
                <w:rFonts w:ascii="SimSun" w:eastAsia="SimSun" w:hAnsi="SimSun" w:cs="SimSun"/>
                <w:color w:val="000000"/>
                <w:spacing w:val="0"/>
                <w:w w:val="100"/>
                <w:position w:val="0"/>
                <w:sz w:val="17"/>
                <w:szCs w:val="17"/>
              </w:rPr>
              <w:t>是物理 上不可分割的最小存货单元。在使用时要根据不同业态，不同管理模式来处理。</w:t>
            </w:r>
          </w:p>
        </w:tc>
      </w:tr>
      <w:tr>
        <w:trPr>
          <w:trHeight w:val="63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SDK</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软件开发工具包，一般都是一些软件工程师为特定的软件包、软件框架、硬件平台、操 作系统等建立应用软件时的开发工具的集合。</w:t>
            </w:r>
          </w:p>
        </w:tc>
      </w:tr>
      <w:tr>
        <w:trPr>
          <w:trHeight w:val="96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APP</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应用程序</w:t>
            </w:r>
            <w:r>
              <w:rPr>
                <w:color w:val="000000"/>
                <w:spacing w:val="0"/>
                <w:w w:val="100"/>
                <w:position w:val="0"/>
                <w:sz w:val="18"/>
                <w:szCs w:val="18"/>
              </w:rPr>
              <w:t>Application</w:t>
            </w:r>
            <w:r>
              <w:rPr>
                <w:rFonts w:ascii="SimSun" w:eastAsia="SimSun" w:hAnsi="SimSun" w:cs="SimSun"/>
                <w:color w:val="000000"/>
                <w:spacing w:val="0"/>
                <w:w w:val="100"/>
                <w:position w:val="0"/>
                <w:sz w:val="17"/>
                <w:szCs w:val="17"/>
              </w:rPr>
              <w:t>的缩写，一般指手机软件。手机软件，主要指安装在智能手机上的 软件，是通过分析，设计，编码，生成的软件，作用是完善原始系统的不足与个性化， 使手机完善其功能，为用户提供更丰富的使用体验的主要手段。</w:t>
            </w:r>
          </w:p>
        </w:tc>
      </w:tr>
      <w:tr>
        <w:trPr>
          <w:trHeight w:val="9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OEM</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Original Equipment Manufacturer</w:t>
            </w:r>
            <w:r>
              <w:rPr>
                <w:rFonts w:ascii="SimSun" w:eastAsia="SimSun" w:hAnsi="SimSun" w:cs="SimSun"/>
                <w:color w:val="000000"/>
                <w:spacing w:val="0"/>
                <w:w w:val="100"/>
                <w:position w:val="0"/>
                <w:sz w:val="17"/>
                <w:szCs w:val="17"/>
              </w:rPr>
              <w:t>的缩写，也称为定点生产，俗称代工（生产），基本含 义为品牌生产者不直接生产产品，而是利用自己掌握的关键的核心技术负责设计和开发 新产品，控制销售渠道。</w:t>
            </w:r>
          </w:p>
        </w:tc>
      </w:tr>
      <w:tr>
        <w:trPr>
          <w:trHeight w:val="65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GMV</w:t>
            </w:r>
          </w:p>
        </w:tc>
        <w:tc>
          <w:tcPr>
            <w:tcBorders>
              <w:top w:val="single" w:sz="4"/>
              <w:left w:val="single" w:sz="4"/>
              <w:bottom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200"/>
              <w:jc w:val="left"/>
            </w:pPr>
            <w:r>
              <w:rPr>
                <w:rFonts w:ascii="SimHei" w:eastAsia="SimHei" w:hAnsi="SimHei" w:cs="SimHei"/>
                <w:color w:val="000000"/>
                <w:spacing w:val="0"/>
                <w:w w:val="100"/>
                <w:position w:val="0"/>
              </w:rPr>
              <w:t>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Gross Merchandise Volume</w:t>
            </w:r>
            <w:r>
              <w:rPr>
                <w:rFonts w:ascii="SimSun" w:eastAsia="SimSun" w:hAnsi="SimSun" w:cs="SimSun"/>
                <w:color w:val="000000"/>
                <w:spacing w:val="0"/>
                <w:w w:val="100"/>
                <w:position w:val="0"/>
                <w:sz w:val="17"/>
                <w:szCs w:val="17"/>
              </w:rPr>
              <w:t>，即商品交易总额，是成交总额（一定时间段内）的意思。 多用于电商行业，一般包含拍下未支付订单金额。</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8"/>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bookmarkStart w:id="9" w:name="bookmark9"/>
      <w:r>
        <w:rPr>
          <w:color w:val="000000"/>
          <w:spacing w:val="0"/>
          <w:w w:val="100"/>
          <w:position w:val="0"/>
          <w:sz w:val="24"/>
          <w:szCs w:val="24"/>
        </w:rPr>
        <w:t>、公司信息</w:t>
      </w:r>
      <w:bookmarkEnd w:id="10"/>
      <w:bookmarkEnd w:id="11"/>
      <w:bookmarkEnd w:id="12"/>
      <w:bookmarkEnd w:id="9"/>
    </w:p>
    <w:tbl>
      <w:tblPr>
        <w:tblOverlap w:val="never"/>
        <w:jc w:val="center"/>
        <w:tblLayout w:type="fixed"/>
      </w:tblPr>
      <w:tblGrid>
        <w:gridCol w:w="2290"/>
        <w:gridCol w:w="2962"/>
        <w:gridCol w:w="2155"/>
        <w:gridCol w:w="2213"/>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金运激光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300220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金运激光</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Wuhan Golden Laser Co., Ltd</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Golden Laser</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梁萍</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武汉市江岸区后湖街石桥一路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栋</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430012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武汉市江岸区后湖街石桥一路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栋金运激光大厦</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430012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"http://www.go" </w:instrText>
            </w:r>
            <w:r>
              <w:fldChar w:fldCharType="separate"/>
            </w:r>
            <w:r>
              <w:rPr>
                <w:color w:val="000000"/>
                <w:spacing w:val="0"/>
                <w:w w:val="100"/>
                <w:position w:val="0"/>
              </w:rPr>
              <w:t>www.go</w:t>
            </w:r>
            <w:r>
              <w:fldChar w:fldCharType="end"/>
            </w:r>
            <w:r>
              <w:rPr>
                <w:color w:val="000000"/>
                <w:spacing w:val="0"/>
                <w:w w:val="100"/>
                <w:position w:val="0"/>
              </w:rPr>
              <w:t xml:space="preserve"> ldenlaser. cn</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"mailto:whjydm2015@163.com" </w:instrText>
            </w:r>
            <w:r>
              <w:fldChar w:fldCharType="separate"/>
            </w:r>
            <w:r>
              <w:rPr>
                <w:color w:val="000000"/>
                <w:spacing w:val="0"/>
                <w:w w:val="100"/>
                <w:position w:val="0"/>
              </w:rPr>
              <w:t>whjydm2015@163.com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202"/>
        <w:gridCol w:w="3197"/>
        <w:gridCol w:w="3206"/>
      </w:tblGrid>
      <w:tr>
        <w:trPr>
          <w:trHeight w:val="41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石慧</w:t>
            </w: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武汉市江岸区后湖街石桥一路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栋 金运激光大厦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武汉市江岸区后湖街石桥一路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栋 金运激光大厦</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"mailto:whjydm2015@163.com" </w:instrText>
            </w:r>
            <w:r>
              <w:fldChar w:fldCharType="separate"/>
            </w:r>
            <w:r>
              <w:rPr>
                <w:color w:val="000000"/>
                <w:spacing w:val="0"/>
                <w:w w:val="100"/>
                <w:position w:val="0"/>
              </w:rPr>
              <w:t>whjydm2015@163.com</w:t>
            </w:r>
            <w:r>
              <w:fldChar w:fldCharType="end"/>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"mailto:smh1399@163.com" </w:instrText>
            </w:r>
            <w:r>
              <w:fldChar w:fldCharType="separate"/>
            </w:r>
            <w:r>
              <w:rPr>
                <w:color w:val="000000"/>
                <w:spacing w:val="0"/>
                <w:w w:val="100"/>
                <w:position w:val="0"/>
              </w:rPr>
              <w:t>smh1399@163.com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611"/>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《证券时报》、《上海证券报》、《证券日报》、《中国证券报》</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r>
        <w:trPr>
          <w:trHeight w:val="600"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bookmarkStart w:id="21" w:name="bookmark21"/>
            <w:r>
              <w:rPr>
                <w:rFonts w:ascii="SimSun" w:eastAsia="SimSun" w:hAnsi="SimSun" w:cs="SimSun"/>
                <w:b/>
                <w:bCs/>
                <w:color w:val="000000"/>
                <w:spacing w:val="0"/>
                <w:w w:val="100"/>
                <w:position w:val="0"/>
                <w:sz w:val="24"/>
                <w:szCs w:val="24"/>
              </w:rPr>
              <w:t>四、其他有关资料</w:t>
            </w:r>
            <w:bookmarkEnd w:id="21"/>
          </w:p>
        </w:tc>
      </w:tr>
    </w:tbl>
    <w:p>
      <w:pPr>
        <w:widowControl w:val="0"/>
        <w:spacing w:after="3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74"/>
        <w:gridCol w:w="694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深圳市福田区滨河大道</w:t>
            </w:r>
            <w:r>
              <w:rPr>
                <w:color w:val="000000"/>
                <w:spacing w:val="0"/>
                <w:w w:val="100"/>
                <w:position w:val="0"/>
                <w:sz w:val="18"/>
                <w:szCs w:val="18"/>
              </w:rPr>
              <w:t>5022</w:t>
            </w:r>
            <w:r>
              <w:rPr>
                <w:rFonts w:ascii="SimSun" w:eastAsia="SimSun" w:hAnsi="SimSun" w:cs="SimSun"/>
                <w:color w:val="000000"/>
                <w:spacing w:val="0"/>
                <w:w w:val="100"/>
                <w:position w:val="0"/>
                <w:sz w:val="17"/>
                <w:szCs w:val="17"/>
              </w:rPr>
              <w:t>号联合广场</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16</w:t>
            </w:r>
            <w:r>
              <w:rPr>
                <w:rFonts w:ascii="SimSun" w:eastAsia="SimSun" w:hAnsi="SimSun" w:cs="SimSun"/>
                <w:color w:val="000000"/>
                <w:spacing w:val="0"/>
                <w:w w:val="100"/>
                <w:position w:val="0"/>
                <w:sz w:val="17"/>
                <w:szCs w:val="17"/>
              </w:rPr>
              <w:t>楼</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方建新、陈建平</w:t>
            </w:r>
          </w:p>
        </w:tc>
      </w:tr>
    </w:tbl>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53"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31"/>
        <w:keepNext w:val="0"/>
        <w:keepLines w:val="0"/>
        <w:widowControl w:val="0"/>
        <w:shd w:val="clear" w:color="auto" w:fill="auto"/>
        <w:bidi w:val="0"/>
        <w:spacing w:before="0" w:after="100" w:line="353" w:lineRule="exact"/>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0" w:line="353" w:lineRule="exact"/>
        <w:ind w:left="0" w:right="0" w:firstLine="0"/>
        <w:jc w:val="left"/>
      </w:pPr>
      <w:r>
        <w:rPr>
          <w:color w:val="000000"/>
          <w:spacing w:val="0"/>
          <w:w w:val="100"/>
          <w:position w:val="0"/>
        </w:rPr>
        <w:t>追溯调整或重述原因</w:t>
      </w:r>
    </w:p>
    <w:p>
      <w:pPr>
        <w:pStyle w:val="Style31"/>
        <w:keepNext w:val="0"/>
        <w:keepLines w:val="0"/>
        <w:widowControl w:val="0"/>
        <w:shd w:val="clear" w:color="auto" w:fill="auto"/>
        <w:bidi w:val="0"/>
        <w:spacing w:before="0" w:after="40" w:line="353" w:lineRule="exact"/>
        <w:ind w:left="0" w:right="0" w:firstLine="0"/>
        <w:jc w:val="left"/>
      </w:pPr>
      <w:r>
        <w:rPr>
          <w:color w:val="000000"/>
          <w:spacing w:val="0"/>
          <w:w w:val="100"/>
          <w:position w:val="0"/>
        </w:rPr>
        <w:t>同一控制下企业合并</w:t>
      </w:r>
    </w:p>
    <w:tbl>
      <w:tblPr>
        <w:tblOverlap w:val="never"/>
        <w:jc w:val="center"/>
        <w:tblLayout w:type="fixed"/>
      </w:tblPr>
      <w:tblGrid>
        <w:gridCol w:w="2381"/>
        <w:gridCol w:w="1200"/>
        <w:gridCol w:w="1195"/>
        <w:gridCol w:w="1200"/>
        <w:gridCol w:w="1210"/>
        <w:gridCol w:w="1195"/>
        <w:gridCol w:w="1224"/>
      </w:tblGrid>
      <w:tr>
        <w:trPr>
          <w:trHeight w:val="730" w:hRule="exact"/>
        </w:trPr>
        <w:tc>
          <w:tcPr>
            <w:vMerge w:val="restart"/>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本年比上年增 减</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8"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196,820,611.08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219,301,161.94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221,899,552.58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212,787,605.82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212,566,532.23</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 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-55,525,702.75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15,132,240.66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4,256,066.76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7,142,042.20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3,783,249.14</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 非经常性损益的净利润（元）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-53,856,798.21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13,031,627.21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10,320,451.50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5,448,679.21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5,448,679.21</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-39,387,391.14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25,096,155.13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5,369,875.20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29,702,997.01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30,954,654.96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-0.3672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-0.3672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0.1201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r>
      <w:tr>
        <w:trPr>
          <w:trHeight w:val="706" w:hRule="exact"/>
        </w:trPr>
        <w:tc>
          <w:tcPr>
            <w:vMerge w:val="restart"/>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w:t>
            </w:r>
          </w:p>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末增减</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8"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调整后</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452,603,896.99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382,652,369.80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422,173,458.18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355,306,950.77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362,960,128.53</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 产（元）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212,565,768.95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264,986,788.00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284,519,487.25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250,605,441.91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251,316,547.66</w:t>
            </w:r>
          </w:p>
        </w:tc>
      </w:tr>
    </w:tbl>
    <w:p>
      <w:pPr>
        <w:pStyle w:val="Style31"/>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公司最近三个会计年度扣除非经常性损益前后净利润孰低者均为负值，且最近一年审计报告显示公司 持续经营能力存在不确定性</w:t>
      </w:r>
    </w:p>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扣除非经常损益前后的净利润孰低者为负值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br w:type="page"/>
      </w:r>
    </w:p>
    <w:tbl>
      <w:tblPr>
        <w:tblOverlap w:val="never"/>
        <w:jc w:val="center"/>
        <w:tblLayout w:type="fixed"/>
      </w:tblPr>
      <w:tblGrid>
        <w:gridCol w:w="2400"/>
        <w:gridCol w:w="2405"/>
        <w:gridCol w:w="2390"/>
        <w:gridCol w:w="2410"/>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196,820,611.08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221,899,552.58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22,462,469.58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11,749,844.86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174,358,141.50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210,149,707.72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35"/>
        <w:gridCol w:w="1733"/>
        <w:gridCol w:w="1742"/>
        <w:gridCol w:w="1742"/>
        <w:gridCol w:w="1752"/>
      </w:tblGrid>
      <w:tr>
        <w:trPr>
          <w:trHeight w:val="41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17,081,717.41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52,589,726.61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59,451,097.76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67,698,069.30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-7,088,348.99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1,471,550.52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3,558,225.19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-53,467,129.47</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-5,859,336.97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5,953,110.68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1,102,881.29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-55,053,453.21</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-7,785,231.89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-24,063,025.55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-10,184,969.68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2,645,835.98</w:t>
            </w:r>
          </w:p>
        </w:tc>
      </w:tr>
    </w:tbl>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28"/>
        <w:keepNext/>
        <w:keepLines/>
        <w:widowControl w:val="0"/>
        <w:shd w:val="clear" w:color="auto" w:fill="auto"/>
        <w:tabs>
          <w:tab w:pos="522" w:val="left"/>
        </w:tabs>
        <w:bidi w:val="0"/>
        <w:spacing w:before="0" w:after="3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40"/>
        <w:keepNext/>
        <w:keepLines/>
        <w:widowControl w:val="0"/>
        <w:shd w:val="clear" w:color="auto" w:fill="auto"/>
        <w:tabs>
          <w:tab w:pos="400" w:val="left"/>
        </w:tabs>
        <w:bidi w:val="0"/>
        <w:spacing w:before="0" w:after="140" w:line="36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0"/>
        <w:keepNext/>
        <w:keepLines/>
        <w:widowControl w:val="0"/>
        <w:shd w:val="clear" w:color="auto" w:fill="auto"/>
        <w:tabs>
          <w:tab w:pos="400" w:val="left"/>
        </w:tabs>
        <w:bidi w:val="0"/>
        <w:spacing w:before="0" w:after="140" w:line="36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256"/>
        <w:gridCol w:w="1277"/>
        <w:gridCol w:w="1282"/>
        <w:gridCol w:w="1133"/>
        <w:gridCol w:w="658"/>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-43,698.16</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3,113,801.53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2,174,874.13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1,904,831.31</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-10,078262.86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-9,326,097.31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-3,836,428.40</w:t>
            </w: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 融资产、衍生金融资产、交易性金融负债、衍生金融负债产生的公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253,207.55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58,795.87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17,998.99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56"/>
        <w:gridCol w:w="1277"/>
        <w:gridCol w:w="1282"/>
        <w:gridCol w:w="1133"/>
        <w:gridCol w:w="658"/>
      </w:tblGrid>
      <w:tr>
        <w:trPr>
          <w:trHeight w:val="677"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单独进行减值测试的应收款项、合同资产减值准备转回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5,082,36435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233,273.23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392,443.27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180,188.58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1,277,193.52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347,193.96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315,423.76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-1,026,009.47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-1,024,561.78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-477,101.37</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-1,668,904.54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-6,064,384.74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-1,665,430.07</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号一非经常性损益》中列举的非经 常性损益项目界定为经常性损益的项目，应说明原因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0" w:line="283" w:lineRule="exact"/>
        <w:ind w:left="0" w:right="0" w:firstLine="440"/>
        <w:jc w:val="both"/>
        <w:sectPr>
          <w:footnotePr>
            <w:pos w:val="pageBottom"/>
            <w:numFmt w:val="decimal"/>
            <w:numRestart w:val="continuous"/>
          </w:footnotePr>
          <w:pgSz w:w="11900" w:h="16840"/>
          <w:pgMar w:top="1438" w:right="979" w:bottom="1438" w:left="9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 列举的非经常性损益项目界定为经常性损益的项目的情形。</w:t>
      </w:r>
    </w:p>
    <w:p>
      <w:pPr>
        <w:pStyle w:val="Style17"/>
        <w:keepNext/>
        <w:keepLines/>
        <w:widowControl w:val="0"/>
        <w:shd w:val="clear" w:color="auto" w:fill="auto"/>
        <w:bidi w:val="0"/>
        <w:spacing w:before="52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8"/>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bookmarkStart w:id="53" w:name="bookmark53"/>
      <w:r>
        <w:rPr>
          <w:color w:val="000000"/>
          <w:spacing w:val="0"/>
          <w:w w:val="100"/>
          <w:position w:val="0"/>
          <w:sz w:val="24"/>
          <w:szCs w:val="24"/>
        </w:rPr>
        <w:t>一</w:t>
      </w:r>
      <w:bookmarkEnd w:id="52"/>
      <w:r>
        <w:rPr>
          <w:color w:val="000000"/>
          <w:spacing w:val="0"/>
          <w:w w:val="100"/>
          <w:position w:val="0"/>
          <w:sz w:val="24"/>
          <w:szCs w:val="24"/>
        </w:rPr>
        <w:t>、报告期内公司从事的主要业务</w:t>
      </w:r>
      <w:bookmarkEnd w:id="50"/>
      <w:bookmarkEnd w:id="51"/>
      <w:bookmarkEnd w:id="53"/>
      <w:bookmarkEnd w:id="49"/>
    </w:p>
    <w:p>
      <w:pPr>
        <w:pStyle w:val="Style31"/>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本公司属计算机、通信和其他电子设备制造行业。公司在既定的数字技术商业化大战略规划下，主 营业务分为两大板块：一是工业智能应用板块，其业务具体为高端数字激光装备制造；二是商业智能应用 板块，其业务具体为</w:t>
      </w:r>
      <w:r>
        <w:rPr>
          <w:rFonts w:ascii="Times New Roman" w:eastAsia="Times New Roman" w:hAnsi="Times New Roman" w:cs="Times New Roman"/>
          <w:color w:val="000000"/>
          <w:spacing w:val="0"/>
          <w:w w:val="100"/>
          <w:position w:val="0"/>
        </w:rPr>
        <w:t>IP</w:t>
      </w:r>
      <w:r>
        <w:rPr>
          <w:color w:val="000000"/>
          <w:spacing w:val="0"/>
          <w:w w:val="100"/>
          <w:position w:val="0"/>
        </w:rPr>
        <w:t>衍生品（潮玩盲盒）运营。</w:t>
      </w:r>
    </w:p>
    <w:p>
      <w:pPr>
        <w:pStyle w:val="Style31"/>
        <w:keepNext w:val="0"/>
        <w:keepLines w:val="0"/>
        <w:widowControl w:val="0"/>
        <w:shd w:val="clear" w:color="auto" w:fill="auto"/>
        <w:tabs>
          <w:tab w:pos="964" w:val="left"/>
        </w:tabs>
        <w:bidi w:val="0"/>
        <w:spacing w:before="0" w:after="0" w:line="315" w:lineRule="exact"/>
        <w:ind w:left="0" w:right="0" w:firstLine="440"/>
        <w:jc w:val="both"/>
      </w:pPr>
      <w:bookmarkStart w:id="54" w:name="bookmark54"/>
      <w:r>
        <w:rPr>
          <w:color w:val="000000"/>
          <w:spacing w:val="0"/>
          <w:w w:val="100"/>
          <w:position w:val="0"/>
        </w:rPr>
        <w:t>（</w:t>
      </w:r>
      <w:bookmarkEnd w:id="54"/>
      <w:r>
        <w:rPr>
          <w:color w:val="000000"/>
          <w:spacing w:val="0"/>
          <w:w w:val="100"/>
          <w:position w:val="0"/>
        </w:rPr>
        <w:t>一）</w:t>
        <w:tab/>
        <w:t>主要产品及经营模式</w:t>
      </w:r>
    </w:p>
    <w:p>
      <w:pPr>
        <w:pStyle w:val="Style31"/>
        <w:keepNext w:val="0"/>
        <w:keepLines w:val="0"/>
        <w:widowControl w:val="0"/>
        <w:shd w:val="clear" w:color="auto" w:fill="auto"/>
        <w:tabs>
          <w:tab w:pos="740" w:val="left"/>
        </w:tabs>
        <w:bidi w:val="0"/>
        <w:spacing w:before="0" w:after="0" w:line="315" w:lineRule="exact"/>
        <w:ind w:left="0" w:right="0" w:firstLine="440"/>
        <w:jc w:val="left"/>
      </w:pPr>
      <w:bookmarkStart w:id="55" w:name="bookmark55"/>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激光装备业务</w:t>
      </w:r>
      <w:r>
        <w:rPr>
          <w:rFonts w:ascii="Times New Roman" w:eastAsia="Times New Roman" w:hAnsi="Times New Roman" w:cs="Times New Roman"/>
          <w:color w:val="000000"/>
          <w:spacing w:val="0"/>
          <w:w w:val="100"/>
          <w:position w:val="0"/>
        </w:rPr>
        <w:t>:</w:t>
      </w:r>
      <w:r>
        <w:rPr>
          <w:color w:val="000000"/>
          <w:spacing w:val="0"/>
          <w:w w:val="100"/>
          <w:position w:val="0"/>
        </w:rPr>
        <w:t>专注于激光技术应用领域智能化、数字化、自动化制造解决方案，采用研发、生产、 销售和服务为一体的经营模式，其具体业务涵盖金属激光、柔性非金属激光和激光熔覆三部分。其中：（</w:t>
      </w:r>
      <w:r>
        <w:rPr>
          <w:rFonts w:ascii="Times New Roman" w:eastAsia="Times New Roman" w:hAnsi="Times New Roman" w:cs="Times New Roman"/>
          <w:color w:val="000000"/>
          <w:spacing w:val="0"/>
          <w:w w:val="100"/>
          <w:position w:val="0"/>
        </w:rPr>
        <w:t>1</w:t>
      </w:r>
      <w:r>
        <w:rPr>
          <w:color w:val="000000"/>
          <w:spacing w:val="0"/>
          <w:w w:val="100"/>
          <w:position w:val="0"/>
        </w:rPr>
        <w:t>） 金属激光业务主要产品包括光纤激光平板切割机、光纤激光管材切割机、激光焊接机、三维机械手激光切 割机以及自动化产线系统解决方案等，应用于汽车船舶、轨道交通、机械加工、钣金制造、厨具电气、健 身医疗等行业的金属加工。（</w:t>
      </w:r>
      <w:r>
        <w:rPr>
          <w:rFonts w:ascii="Times New Roman" w:eastAsia="Times New Roman" w:hAnsi="Times New Roman" w:cs="Times New Roman"/>
          <w:color w:val="000000"/>
          <w:spacing w:val="0"/>
          <w:w w:val="100"/>
          <w:position w:val="0"/>
        </w:rPr>
        <w:t>2</w:t>
      </w:r>
      <w:r>
        <w:rPr>
          <w:color w:val="000000"/>
          <w:spacing w:val="0"/>
          <w:w w:val="100"/>
          <w:position w:val="0"/>
        </w:rPr>
        <w:t>）柔性非金属激光业务主要产品包括视觉系列激光切割机、振镜激光打孔 雕花机、小幅面激光雕刻切割机、不干胶标签激光模切机、大幅面激光切割裁床和皮革划线机等设备，应 用于工业柔性材料、皮革鞋材、牛仔家纺、数码印花、标签以及汽车等行业。（</w:t>
      </w:r>
      <w:r>
        <w:rPr>
          <w:rFonts w:ascii="Times New Roman" w:eastAsia="Times New Roman" w:hAnsi="Times New Roman" w:cs="Times New Roman"/>
          <w:color w:val="000000"/>
          <w:spacing w:val="0"/>
          <w:w w:val="100"/>
          <w:position w:val="0"/>
        </w:rPr>
        <w:t>3</w:t>
      </w:r>
      <w:r>
        <w:rPr>
          <w:color w:val="000000"/>
          <w:spacing w:val="0"/>
          <w:w w:val="100"/>
          <w:position w:val="0"/>
        </w:rPr>
        <w:t>）激光熔覆业务的产品 主要包括激光熔覆设备系统集成和销售、金属材料表面熔覆服务，应用于矿山机械、海工机械、发电厂等 行业。</w:t>
      </w:r>
    </w:p>
    <w:p>
      <w:pPr>
        <w:pStyle w:val="Style31"/>
        <w:keepNext w:val="0"/>
        <w:keepLines w:val="0"/>
        <w:widowControl w:val="0"/>
        <w:shd w:val="clear" w:color="auto" w:fill="auto"/>
        <w:tabs>
          <w:tab w:pos="735" w:val="left"/>
        </w:tabs>
        <w:bidi w:val="0"/>
        <w:spacing w:before="0" w:after="0" w:line="315" w:lineRule="exact"/>
        <w:ind w:left="0" w:right="0" w:firstLine="440"/>
        <w:jc w:val="left"/>
      </w:pPr>
      <w:bookmarkStart w:id="56" w:name="bookmark56"/>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r>
      <w:r>
        <w:rPr>
          <w:rFonts w:ascii="Times New Roman" w:eastAsia="Times New Roman" w:hAnsi="Times New Roman" w:cs="Times New Roman"/>
          <w:color w:val="000000"/>
          <w:spacing w:val="0"/>
          <w:w w:val="100"/>
          <w:position w:val="0"/>
        </w:rPr>
        <w:t>IP</w:t>
      </w:r>
      <w:r>
        <w:rPr>
          <w:color w:val="000000"/>
          <w:spacing w:val="0"/>
          <w:w w:val="100"/>
          <w:position w:val="0"/>
        </w:rPr>
        <w:t>衍生品运营业务：主要从事</w:t>
      </w:r>
      <w:r>
        <w:rPr>
          <w:rFonts w:ascii="Times New Roman" w:eastAsia="Times New Roman" w:hAnsi="Times New Roman" w:cs="Times New Roman"/>
          <w:color w:val="000000"/>
          <w:spacing w:val="0"/>
          <w:w w:val="100"/>
          <w:position w:val="0"/>
        </w:rPr>
        <w:t>“</w:t>
      </w:r>
      <w:r>
        <w:rPr>
          <w:color w:val="000000"/>
          <w:spacing w:val="0"/>
          <w:w w:val="100"/>
          <w:position w:val="0"/>
        </w:rPr>
        <w:t>潮文化</w:t>
      </w:r>
      <w:r>
        <w:rPr>
          <w:rFonts w:ascii="Times New Roman" w:eastAsia="Times New Roman" w:hAnsi="Times New Roman" w:cs="Times New Roman"/>
          <w:color w:val="000000"/>
          <w:spacing w:val="0"/>
          <w:w w:val="100"/>
          <w:position w:val="0"/>
        </w:rPr>
        <w:t>”</w:t>
      </w:r>
      <w:r>
        <w:rPr>
          <w:color w:val="000000"/>
          <w:spacing w:val="0"/>
          <w:w w:val="100"/>
          <w:position w:val="0"/>
        </w:rPr>
        <w:t>类</w:t>
      </w:r>
      <w:r>
        <w:rPr>
          <w:rFonts w:ascii="Times New Roman" w:eastAsia="Times New Roman" w:hAnsi="Times New Roman" w:cs="Times New Roman"/>
          <w:color w:val="000000"/>
          <w:spacing w:val="0"/>
          <w:w w:val="100"/>
          <w:position w:val="0"/>
        </w:rPr>
        <w:t>IP</w:t>
      </w:r>
      <w:r>
        <w:rPr>
          <w:color w:val="000000"/>
          <w:spacing w:val="0"/>
          <w:w w:val="100"/>
          <w:position w:val="0"/>
        </w:rPr>
        <w:t>衍生品运营，涉及智能零售终端制造、</w:t>
      </w:r>
      <w:r>
        <w:rPr>
          <w:rFonts w:ascii="Times New Roman" w:eastAsia="Times New Roman" w:hAnsi="Times New Roman" w:cs="Times New Roman"/>
          <w:color w:val="000000"/>
          <w:spacing w:val="0"/>
          <w:w w:val="100"/>
          <w:position w:val="0"/>
        </w:rPr>
        <w:t>IP</w:t>
      </w:r>
      <w:r>
        <w:rPr>
          <w:color w:val="000000"/>
          <w:spacing w:val="0"/>
          <w:w w:val="100"/>
          <w:position w:val="0"/>
        </w:rPr>
        <w:t>衍生品设计 制作、</w:t>
      </w:r>
      <w:r>
        <w:rPr>
          <w:rFonts w:ascii="Times New Roman" w:eastAsia="Times New Roman" w:hAnsi="Times New Roman" w:cs="Times New Roman"/>
          <w:color w:val="000000"/>
          <w:spacing w:val="0"/>
          <w:w w:val="100"/>
          <w:position w:val="0"/>
        </w:rPr>
        <w:t>IP</w:t>
      </w:r>
      <w:r>
        <w:rPr>
          <w:color w:val="000000"/>
          <w:spacing w:val="0"/>
          <w:w w:val="100"/>
          <w:position w:val="0"/>
        </w:rPr>
        <w:t>衍生品销售及粉丝运营的全产链经营模式，具体分为智能零售终端、</w:t>
      </w:r>
      <w:r>
        <w:rPr>
          <w:rFonts w:ascii="Times New Roman" w:eastAsia="Times New Roman" w:hAnsi="Times New Roman" w:cs="Times New Roman"/>
          <w:color w:val="000000"/>
          <w:spacing w:val="0"/>
          <w:w w:val="100"/>
          <w:position w:val="0"/>
        </w:rPr>
        <w:t>IP</w:t>
      </w:r>
      <w:r>
        <w:rPr>
          <w:color w:val="000000"/>
          <w:spacing w:val="0"/>
          <w:w w:val="100"/>
          <w:position w:val="0"/>
        </w:rPr>
        <w:t>产品运营和渠道运营三部 分。其中：（</w:t>
      </w:r>
      <w:r>
        <w:rPr>
          <w:rFonts w:ascii="Times New Roman" w:eastAsia="Times New Roman" w:hAnsi="Times New Roman" w:cs="Times New Roman"/>
          <w:color w:val="000000"/>
          <w:spacing w:val="0"/>
          <w:w w:val="100"/>
          <w:position w:val="0"/>
        </w:rPr>
        <w:t>1</w:t>
      </w:r>
      <w:r>
        <w:rPr>
          <w:color w:val="000000"/>
          <w:spacing w:val="0"/>
          <w:w w:val="100"/>
          <w:position w:val="0"/>
        </w:rPr>
        <w:t>）智能零售终端业务：该业务采取生产、销售及服务的经营模式。产品为智能零售终端， 机型分为标准机型和</w:t>
      </w:r>
      <w:r>
        <w:rPr>
          <w:rFonts w:ascii="Times New Roman" w:eastAsia="Times New Roman" w:hAnsi="Times New Roman" w:cs="Times New Roman"/>
          <w:color w:val="000000"/>
          <w:spacing w:val="0"/>
          <w:w w:val="100"/>
          <w:position w:val="0"/>
        </w:rPr>
        <w:t>IP</w:t>
      </w:r>
      <w:r>
        <w:rPr>
          <w:color w:val="000000"/>
          <w:spacing w:val="0"/>
          <w:w w:val="100"/>
          <w:position w:val="0"/>
        </w:rPr>
        <w:t>定制主题机，用于</w:t>
      </w:r>
      <w:r>
        <w:rPr>
          <w:rFonts w:ascii="Times New Roman" w:eastAsia="Times New Roman" w:hAnsi="Times New Roman" w:cs="Times New Roman"/>
          <w:color w:val="000000"/>
          <w:spacing w:val="0"/>
          <w:w w:val="100"/>
          <w:position w:val="0"/>
        </w:rPr>
        <w:t>IP</w:t>
      </w:r>
      <w:r>
        <w:rPr>
          <w:color w:val="000000"/>
          <w:spacing w:val="0"/>
          <w:w w:val="100"/>
          <w:position w:val="0"/>
        </w:rPr>
        <w:t>衍生品新零售渠道的线下铺设。（</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IP</w:t>
      </w:r>
      <w:r>
        <w:rPr>
          <w:color w:val="000000"/>
          <w:spacing w:val="0"/>
          <w:w w:val="100"/>
          <w:position w:val="0"/>
        </w:rPr>
        <w:t>孵化及产品运营业务： 包括</w:t>
      </w:r>
      <w:r>
        <w:rPr>
          <w:rFonts w:ascii="Times New Roman" w:eastAsia="Times New Roman" w:hAnsi="Times New Roman" w:cs="Times New Roman"/>
          <w:color w:val="000000"/>
          <w:spacing w:val="0"/>
          <w:w w:val="100"/>
          <w:position w:val="0"/>
        </w:rPr>
        <w:t>IP</w:t>
      </w:r>
      <w:r>
        <w:rPr>
          <w:color w:val="000000"/>
          <w:spacing w:val="0"/>
          <w:w w:val="100"/>
          <w:position w:val="0"/>
        </w:rPr>
        <w:t>原创、引进、授权合作、二次开发（即二创）及</w:t>
      </w:r>
      <w:r>
        <w:rPr>
          <w:rFonts w:ascii="Times New Roman" w:eastAsia="Times New Roman" w:hAnsi="Times New Roman" w:cs="Times New Roman"/>
          <w:color w:val="000000"/>
          <w:spacing w:val="0"/>
          <w:w w:val="100"/>
          <w:position w:val="0"/>
        </w:rPr>
        <w:t>IP</w:t>
      </w:r>
      <w:r>
        <w:rPr>
          <w:color w:val="000000"/>
          <w:spacing w:val="0"/>
          <w:w w:val="100"/>
          <w:position w:val="0"/>
        </w:rPr>
        <w:t>内容运营等方面，其运营模式分为原创设计开 发和引进合作，开发后</w:t>
      </w:r>
      <w:r>
        <w:rPr>
          <w:color w:val="000000"/>
          <w:spacing w:val="0"/>
          <w:w w:val="100"/>
          <w:position w:val="0"/>
        </w:rPr>
        <w:t>OEM</w:t>
      </w:r>
      <w:r>
        <w:rPr>
          <w:color w:val="000000"/>
          <w:spacing w:val="0"/>
          <w:w w:val="100"/>
          <w:position w:val="0"/>
        </w:rPr>
        <w:t>代工生产。（</w:t>
      </w:r>
      <w:r>
        <w:rPr>
          <w:rFonts w:ascii="Times New Roman" w:eastAsia="Times New Roman" w:hAnsi="Times New Roman" w:cs="Times New Roman"/>
          <w:color w:val="000000"/>
          <w:spacing w:val="0"/>
          <w:w w:val="100"/>
          <w:position w:val="0"/>
        </w:rPr>
        <w:t>3</w:t>
      </w:r>
      <w:r>
        <w:rPr>
          <w:color w:val="000000"/>
          <w:spacing w:val="0"/>
          <w:w w:val="100"/>
          <w:position w:val="0"/>
        </w:rPr>
        <w:t>）渠道运营业务：线上线下销售渠道的运营，线下主要采用直 营的经营方式。</w:t>
      </w:r>
    </w:p>
    <w:p>
      <w:pPr>
        <w:pStyle w:val="Style31"/>
        <w:keepNext w:val="0"/>
        <w:keepLines w:val="0"/>
        <w:widowControl w:val="0"/>
        <w:shd w:val="clear" w:color="auto" w:fill="auto"/>
        <w:tabs>
          <w:tab w:pos="964" w:val="left"/>
        </w:tabs>
        <w:bidi w:val="0"/>
        <w:spacing w:before="0" w:after="0" w:line="314" w:lineRule="exact"/>
        <w:ind w:left="0" w:right="0" w:firstLine="440"/>
        <w:jc w:val="left"/>
      </w:pPr>
      <w:bookmarkStart w:id="57" w:name="bookmark57"/>
      <w:r>
        <w:rPr>
          <w:color w:val="000000"/>
          <w:spacing w:val="0"/>
          <w:w w:val="100"/>
          <w:position w:val="0"/>
        </w:rPr>
        <w:t>（</w:t>
      </w:r>
      <w:bookmarkEnd w:id="57"/>
      <w:r>
        <w:rPr>
          <w:color w:val="000000"/>
          <w:spacing w:val="0"/>
          <w:w w:val="100"/>
          <w:position w:val="0"/>
        </w:rPr>
        <w:t>二）</w:t>
        <w:tab/>
        <w:t>报告期业绩驱动因素</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报告期内，业绩因疫情影响下滑严重，公司采取了相应的应对措施：首先确保复工复产，完成在手定 单交付；其次在产品上加强打磨，根据疫情期间出现的市场新变化快速改良产品或研发推新，进一步渗透 细分市场需求，挽回及争取客户，最大程度减少受灾（疫情）影响。</w:t>
      </w:r>
      <w:r>
        <w:rPr>
          <w:rFonts w:ascii="Times New Roman" w:eastAsia="Times New Roman" w:hAnsi="Times New Roman" w:cs="Times New Roman"/>
          <w:color w:val="000000"/>
          <w:spacing w:val="0"/>
          <w:w w:val="100"/>
          <w:position w:val="0"/>
        </w:rPr>
        <w:t>1</w:t>
      </w:r>
      <w:r>
        <w:rPr>
          <w:color w:val="000000"/>
          <w:spacing w:val="0"/>
          <w:w w:val="100"/>
          <w:position w:val="0"/>
        </w:rPr>
        <w:t>、激光业务：围绕原有拳头产品， 通过研发推出新产品、建立线上营销平台、实施产品组合销售策略来促进生产经营的恢复。报告期内，高 功率大幅面光纤激光切割机、通用型光纤激光切管机、极小管光纤激光切管机、圆管专用光纤激光切管机、 超长幅面激光裁床、超宽大幅面激光裁床、激光熔覆涂层加工及修复服务等产品对经营起到了有力地推动 作用。</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运营：智能零售设备持续迭代升级且降低了制造成本，</w:t>
      </w:r>
      <w:r>
        <w:rPr>
          <w:rFonts w:ascii="Times New Roman" w:eastAsia="Times New Roman" w:hAnsi="Times New Roman" w:cs="Times New Roman"/>
          <w:color w:val="000000"/>
          <w:spacing w:val="0"/>
          <w:w w:val="100"/>
          <w:position w:val="0"/>
        </w:rPr>
        <w:t>IP</w:t>
      </w:r>
      <w:r>
        <w:rPr>
          <w:color w:val="000000"/>
          <w:spacing w:val="0"/>
          <w:w w:val="100"/>
          <w:position w:val="0"/>
        </w:rPr>
        <w:t>产品的自创孵化速度加快且产品矩 阵按计划开始实施，二创能力的强化促进了合作产品的增多，通过收购下游渠道公司玩偶一号实现</w:t>
      </w:r>
      <w:r>
        <w:rPr>
          <w:rFonts w:ascii="Times New Roman" w:eastAsia="Times New Roman" w:hAnsi="Times New Roman" w:cs="Times New Roman"/>
          <w:color w:val="000000"/>
          <w:spacing w:val="0"/>
          <w:w w:val="100"/>
          <w:position w:val="0"/>
        </w:rPr>
        <w:t>IP</w:t>
      </w:r>
      <w:r>
        <w:rPr>
          <w:color w:val="000000"/>
          <w:spacing w:val="0"/>
          <w:w w:val="100"/>
          <w:position w:val="0"/>
        </w:rPr>
        <w:t>衍生 品运营业务全链整合，市场占有率提高，营收规模较前期有了较大的增长。</w:t>
      </w:r>
    </w:p>
    <w:p>
      <w:pPr>
        <w:pStyle w:val="Style31"/>
        <w:keepNext w:val="0"/>
        <w:keepLines w:val="0"/>
        <w:widowControl w:val="0"/>
        <w:shd w:val="clear" w:color="auto" w:fill="auto"/>
        <w:tabs>
          <w:tab w:pos="964" w:val="left"/>
        </w:tabs>
        <w:bidi w:val="0"/>
        <w:spacing w:before="0" w:after="0" w:line="315" w:lineRule="exact"/>
        <w:ind w:left="0" w:right="0" w:firstLine="440"/>
        <w:jc w:val="left"/>
      </w:pPr>
      <w:bookmarkStart w:id="58" w:name="bookmark58"/>
      <w:r>
        <w:rPr>
          <w:color w:val="000000"/>
          <w:spacing w:val="0"/>
          <w:w w:val="100"/>
          <w:position w:val="0"/>
        </w:rPr>
        <w:t>（</w:t>
      </w:r>
      <w:bookmarkEnd w:id="58"/>
      <w:r>
        <w:rPr>
          <w:color w:val="000000"/>
          <w:spacing w:val="0"/>
          <w:w w:val="100"/>
          <w:position w:val="0"/>
        </w:rPr>
        <w:t>三）</w:t>
        <w:tab/>
        <w:t>行业发展趋势及公司在行业内的地位</w:t>
      </w:r>
    </w:p>
    <w:p>
      <w:pPr>
        <w:pStyle w:val="Style31"/>
        <w:keepNext w:val="0"/>
        <w:keepLines w:val="0"/>
        <w:widowControl w:val="0"/>
        <w:shd w:val="clear" w:color="auto" w:fill="auto"/>
        <w:bidi w:val="0"/>
        <w:spacing w:before="0" w:after="0" w:line="316" w:lineRule="exact"/>
        <w:ind w:left="0" w:right="0" w:firstLine="440"/>
        <w:jc w:val="left"/>
      </w:pPr>
      <w:bookmarkStart w:id="59" w:name="bookmark59"/>
      <w:r>
        <w:rPr>
          <w:rFonts w:ascii="Times New Roman" w:eastAsia="Times New Roman" w:hAnsi="Times New Roman" w:cs="Times New Roman"/>
          <w:color w:val="000000"/>
          <w:spacing w:val="0"/>
          <w:w w:val="100"/>
          <w:position w:val="0"/>
        </w:rPr>
        <w:t>1</w:t>
      </w:r>
      <w:bookmarkEnd w:id="59"/>
      <w:r>
        <w:rPr>
          <w:color w:val="000000"/>
          <w:spacing w:val="0"/>
          <w:w w:val="100"/>
          <w:position w:val="0"/>
        </w:rPr>
        <w:t>、激光行业：随着全球加工行业精细化程度不断提升及我国制造业转型升级，激光加工凭借其加工 精度高、热效应低、无接触加工等优势，成为了替代传统加工工具的重要技术手段之一，在新型应用市场 的渗透率也在加速提升，激光设备市场整体将保持持续增长态势。但，由于上游核心供应器件的成本持续 降低，拉低了激光设备新的集成商进入行业的门槛，国内竞争越来越激烈，新的、规模较小的激光公司数 量倍增，竞争加剧导致的不规范价格战成为了行业痛点；另，全球经济增速、自由贸易、外需规模的不确 定性影响因素增多，使行业的市场区域及客户群体变化存在较大的不可控。</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公司金属激光的优势侧重于管材激光加工设备，存在一定先发优势，在产品的迭代、类型及自动化上 处于较为领先的水平；由于板材激光加工设备行业竞争加剧，公司市场占有率较小，因此采取特色产品策 略，大幅面高功率、小幅面高精度、中高功率高性价比机型具有一定竞争力。柔性非金属激光加工设备是 行业领先、知名的产品，产品经验丰富，研发能力强，并不断向全套解决方案运作，且较早在国外建立代 理渠道，销售网络较成熟，国外业务较稳定。激光熔覆业务顺应了绿色低碳循环发展经济趋势，较早地联 合世界知名的熔覆材料供应公司，逐步开发了独特的“萃耐特”技术，在行业内具有较强竞争力。</w:t>
      </w:r>
    </w:p>
    <w:p>
      <w:pPr>
        <w:pStyle w:val="Style31"/>
        <w:keepNext w:val="0"/>
        <w:keepLines w:val="0"/>
        <w:widowControl w:val="0"/>
        <w:shd w:val="clear" w:color="auto" w:fill="auto"/>
        <w:bidi w:val="0"/>
        <w:spacing w:before="0" w:after="0" w:line="314" w:lineRule="exact"/>
        <w:ind w:left="0" w:right="0" w:firstLine="440"/>
        <w:jc w:val="left"/>
      </w:pPr>
      <w:bookmarkStart w:id="60" w:name="bookmark60"/>
      <w:r>
        <w:rPr>
          <w:rFonts w:ascii="Times New Roman" w:eastAsia="Times New Roman" w:hAnsi="Times New Roman" w:cs="Times New Roman"/>
          <w:color w:val="000000"/>
          <w:spacing w:val="0"/>
          <w:w w:val="100"/>
          <w:position w:val="0"/>
        </w:rPr>
        <w:t>2</w:t>
      </w:r>
      <w:bookmarkEnd w:id="60"/>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潮文化</w:t>
      </w:r>
      <w:r>
        <w:rPr>
          <w:rFonts w:ascii="Times New Roman" w:eastAsia="Times New Roman" w:hAnsi="Times New Roman" w:cs="Times New Roman"/>
          <w:color w:val="000000"/>
          <w:spacing w:val="0"/>
          <w:w w:val="100"/>
          <w:position w:val="0"/>
        </w:rPr>
        <w:t>”</w:t>
      </w:r>
      <w:r>
        <w:rPr>
          <w:color w:val="000000"/>
          <w:spacing w:val="0"/>
          <w:w w:val="100"/>
          <w:position w:val="0"/>
        </w:rPr>
        <w:t>类</w:t>
      </w:r>
      <w:r>
        <w:rPr>
          <w:rFonts w:ascii="Times New Roman" w:eastAsia="Times New Roman" w:hAnsi="Times New Roman" w:cs="Times New Roman"/>
          <w:color w:val="000000"/>
          <w:spacing w:val="0"/>
          <w:w w:val="100"/>
          <w:position w:val="0"/>
        </w:rPr>
        <w:t>IP</w:t>
      </w:r>
      <w:r>
        <w:rPr>
          <w:color w:val="000000"/>
          <w:spacing w:val="0"/>
          <w:w w:val="100"/>
          <w:position w:val="0"/>
        </w:rPr>
        <w:t>衍生品运营：（</w:t>
      </w:r>
      <w:r>
        <w:rPr>
          <w:rFonts w:ascii="Times New Roman" w:eastAsia="Times New Roman" w:hAnsi="Times New Roman" w:cs="Times New Roman"/>
          <w:color w:val="000000"/>
          <w:spacing w:val="0"/>
          <w:w w:val="100"/>
          <w:position w:val="0"/>
        </w:rPr>
        <w:t>1</w:t>
      </w:r>
      <w:r>
        <w:rPr>
          <w:color w:val="000000"/>
          <w:spacing w:val="0"/>
          <w:w w:val="100"/>
          <w:position w:val="0"/>
        </w:rPr>
        <w:t>）智能无人零售终端行业：在新零售营销模式的推动下发展迅速， 应用于快消品的设备最为普及，专门应用于</w:t>
      </w:r>
      <w:r>
        <w:rPr>
          <w:rFonts w:ascii="Times New Roman" w:eastAsia="Times New Roman" w:hAnsi="Times New Roman" w:cs="Times New Roman"/>
          <w:color w:val="000000"/>
          <w:spacing w:val="0"/>
          <w:w w:val="100"/>
          <w:position w:val="0"/>
        </w:rPr>
        <w:t>IP</w:t>
      </w:r>
      <w:r>
        <w:rPr>
          <w:color w:val="000000"/>
          <w:spacing w:val="0"/>
          <w:w w:val="100"/>
          <w:position w:val="0"/>
        </w:rPr>
        <w:t>衍生品销售的公司为数不多。此类设备公司多为硬件设备制 造商，后台管理系统及数据服务功能一般外包给软件公司，本公司相比同行业公司，具有硬软件一体的生 产及服务能力且功能具有独特性，运营数据保密性强，数据应用开发方便快捷。由于目前主要供应给公司 内部使用而规模有限。（</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IP</w:t>
      </w:r>
      <w:r>
        <w:rPr>
          <w:color w:val="000000"/>
          <w:spacing w:val="0"/>
          <w:w w:val="100"/>
          <w:position w:val="0"/>
        </w:rPr>
        <w:t>衍生品的潮玩行业：其产业链分为</w:t>
      </w:r>
      <w:r>
        <w:rPr>
          <w:rFonts w:ascii="Times New Roman" w:eastAsia="Times New Roman" w:hAnsi="Times New Roman" w:cs="Times New Roman"/>
          <w:color w:val="000000"/>
          <w:spacing w:val="0"/>
          <w:w w:val="100"/>
          <w:position w:val="0"/>
        </w:rPr>
        <w:t>IP</w:t>
      </w:r>
      <w:r>
        <w:rPr>
          <w:color w:val="000000"/>
          <w:spacing w:val="0"/>
          <w:w w:val="100"/>
          <w:position w:val="0"/>
        </w:rPr>
        <w:t>培育及创作的上游</w:t>
      </w:r>
      <w:r>
        <w:rPr>
          <w:rFonts w:ascii="Times New Roman" w:eastAsia="Times New Roman" w:hAnsi="Times New Roman" w:cs="Times New Roman"/>
          <w:color w:val="000000"/>
          <w:spacing w:val="0"/>
          <w:w w:val="100"/>
          <w:position w:val="0"/>
        </w:rPr>
        <w:t>IP</w:t>
      </w:r>
      <w:r>
        <w:rPr>
          <w:color w:val="000000"/>
          <w:spacing w:val="0"/>
          <w:w w:val="100"/>
          <w:position w:val="0"/>
        </w:rPr>
        <w:t>供应方，产品设 计、生产、宣传的中游</w:t>
      </w:r>
      <w:r>
        <w:rPr>
          <w:rFonts w:ascii="Times New Roman" w:eastAsia="Times New Roman" w:hAnsi="Times New Roman" w:cs="Times New Roman"/>
          <w:color w:val="000000"/>
          <w:spacing w:val="0"/>
          <w:w w:val="100"/>
          <w:position w:val="0"/>
        </w:rPr>
        <w:t>IP</w:t>
      </w:r>
      <w:r>
        <w:rPr>
          <w:color w:val="000000"/>
          <w:spacing w:val="0"/>
          <w:w w:val="100"/>
          <w:position w:val="0"/>
        </w:rPr>
        <w:t>运营方，销售渠道的下游</w:t>
      </w:r>
      <w:r>
        <w:rPr>
          <w:rFonts w:ascii="Times New Roman" w:eastAsia="Times New Roman" w:hAnsi="Times New Roman" w:cs="Times New Roman"/>
          <w:color w:val="000000"/>
          <w:spacing w:val="0"/>
          <w:w w:val="100"/>
          <w:position w:val="0"/>
        </w:rPr>
        <w:t>IP</w:t>
      </w:r>
      <w:r>
        <w:rPr>
          <w:color w:val="000000"/>
          <w:spacing w:val="0"/>
          <w:w w:val="100"/>
          <w:position w:val="0"/>
        </w:rPr>
        <w:t>销售方。随着中国迈入消费大国新阶段，</w:t>
      </w:r>
      <w:r>
        <w:rPr>
          <w:rFonts w:ascii="Times New Roman" w:eastAsia="Times New Roman" w:hAnsi="Times New Roman" w:cs="Times New Roman"/>
          <w:color w:val="000000"/>
          <w:spacing w:val="0"/>
          <w:w w:val="100"/>
          <w:position w:val="0"/>
        </w:rPr>
        <w:t>Z</w:t>
      </w:r>
      <w:r>
        <w:rPr>
          <w:color w:val="000000"/>
          <w:spacing w:val="0"/>
          <w:w w:val="100"/>
          <w:position w:val="0"/>
        </w:rPr>
        <w:t>时代消 费人群崛起，潮玩行业已迎来发展黄金期</w:t>
      </w:r>
      <w:r>
        <w:rPr>
          <w:color w:val="000000"/>
          <w:spacing w:val="0"/>
          <w:w w:val="100"/>
          <w:position w:val="0"/>
        </w:rPr>
        <w:t>，</w:t>
      </w:r>
      <w:r>
        <w:rPr>
          <w:color w:val="000000"/>
          <w:spacing w:val="0"/>
          <w:w w:val="100"/>
          <w:position w:val="0"/>
        </w:rPr>
        <w:t>吸引腾讯、阿里、哗哩哗哩、拼多多等互联网企业纷纷推出潮玩 产品以及富有潮玩元素的节目开始进入潮玩行业。除互联网企业之外，</w:t>
      </w:r>
      <w:r>
        <w:rPr>
          <w:rFonts w:ascii="Times New Roman" w:eastAsia="Times New Roman" w:hAnsi="Times New Roman" w:cs="Times New Roman"/>
          <w:color w:val="000000"/>
          <w:spacing w:val="0"/>
          <w:w w:val="100"/>
          <w:position w:val="0"/>
        </w:rPr>
        <w:t>TOKIDOKI</w:t>
      </w:r>
      <w:r>
        <w:rPr>
          <w:color w:val="000000"/>
          <w:spacing w:val="0"/>
          <w:w w:val="100"/>
          <w:position w:val="0"/>
        </w:rPr>
        <w:t>、阿狸等，甚至餐饮业 的呷哺呷哺、瑞幸咖啡也推出了盲盒系列玩具。中国潮玩市场空间巨大，根据弗若斯特沙利文报告称：</w:t>
      </w:r>
      <w:r>
        <w:rPr>
          <w:rFonts w:ascii="Times New Roman" w:eastAsia="Times New Roman" w:hAnsi="Times New Roman" w:cs="Times New Roman"/>
          <w:color w:val="000000"/>
          <w:spacing w:val="0"/>
          <w:w w:val="100"/>
          <w:position w:val="0"/>
        </w:rPr>
        <w:t>“</w:t>
      </w:r>
      <w:r>
        <w:rPr>
          <w:color w:val="000000"/>
          <w:spacing w:val="0"/>
          <w:w w:val="100"/>
          <w:position w:val="0"/>
        </w:rPr>
        <w:t>预 计在</w:t>
      </w:r>
      <w:r>
        <w:rPr>
          <w:rFonts w:ascii="Times New Roman" w:eastAsia="Times New Roman" w:hAnsi="Times New Roman" w:cs="Times New Roman"/>
          <w:color w:val="000000"/>
          <w:spacing w:val="0"/>
          <w:w w:val="100"/>
          <w:position w:val="0"/>
        </w:rPr>
        <w:t>2024</w:t>
      </w:r>
      <w:r>
        <w:rPr>
          <w:color w:val="000000"/>
          <w:spacing w:val="0"/>
          <w:w w:val="100"/>
          <w:position w:val="0"/>
        </w:rPr>
        <w:t>年达到</w:t>
      </w:r>
      <w:r>
        <w:rPr>
          <w:rFonts w:ascii="Times New Roman" w:eastAsia="Times New Roman" w:hAnsi="Times New Roman" w:cs="Times New Roman"/>
          <w:color w:val="000000"/>
          <w:spacing w:val="0"/>
          <w:w w:val="100"/>
          <w:position w:val="0"/>
        </w:rPr>
        <w:t>736</w:t>
      </w:r>
      <w:r>
        <w:rPr>
          <w:color w:val="000000"/>
          <w:spacing w:val="0"/>
          <w:w w:val="100"/>
          <w:position w:val="0"/>
        </w:rPr>
        <w:t>亿元，</w:t>
      </w:r>
      <w:r>
        <w:rPr>
          <w:rFonts w:ascii="Times New Roman" w:eastAsia="Times New Roman" w:hAnsi="Times New Roman" w:cs="Times New Roman"/>
          <w:color w:val="000000"/>
          <w:spacing w:val="0"/>
          <w:w w:val="100"/>
          <w:position w:val="0"/>
        </w:rPr>
        <w:t>2019-2024</w:t>
      </w:r>
      <w:r>
        <w:rPr>
          <w:color w:val="000000"/>
          <w:spacing w:val="0"/>
          <w:w w:val="100"/>
          <w:position w:val="0"/>
        </w:rPr>
        <w:t>年复合增速可达</w:t>
      </w:r>
      <w:r>
        <w:rPr>
          <w:rFonts w:ascii="Times New Roman" w:eastAsia="Times New Roman" w:hAnsi="Times New Roman" w:cs="Times New Roman"/>
          <w:color w:val="000000"/>
          <w:spacing w:val="0"/>
          <w:w w:val="100"/>
          <w:position w:val="0"/>
        </w:rPr>
        <w:t>29.8%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。不过相比于日本等</w:t>
      </w:r>
      <w:r>
        <w:rPr>
          <w:rFonts w:ascii="Times New Roman" w:eastAsia="Times New Roman" w:hAnsi="Times New Roman" w:cs="Times New Roman"/>
          <w:color w:val="000000"/>
          <w:spacing w:val="0"/>
          <w:w w:val="100"/>
          <w:position w:val="0"/>
        </w:rPr>
        <w:t>IP</w:t>
      </w:r>
      <w:r>
        <w:rPr>
          <w:color w:val="000000"/>
          <w:spacing w:val="0"/>
          <w:w w:val="100"/>
          <w:position w:val="0"/>
        </w:rPr>
        <w:t>泛娱乐产业的成 熟阶段特征，中国的</w:t>
      </w:r>
      <w:r>
        <w:rPr>
          <w:rFonts w:ascii="Times New Roman" w:eastAsia="Times New Roman" w:hAnsi="Times New Roman" w:cs="Times New Roman"/>
          <w:color w:val="000000"/>
          <w:spacing w:val="0"/>
          <w:w w:val="100"/>
          <w:position w:val="0"/>
        </w:rPr>
        <w:t>IP</w:t>
      </w:r>
      <w:r>
        <w:rPr>
          <w:color w:val="000000"/>
          <w:spacing w:val="0"/>
          <w:w w:val="100"/>
          <w:position w:val="0"/>
        </w:rPr>
        <w:t>泛娱乐产业发展目前仍处于早期阶段</w:t>
      </w:r>
      <w:r>
        <w:rPr>
          <w:color w:val="000000"/>
          <w:spacing w:val="0"/>
          <w:w w:val="100"/>
          <w:position w:val="0"/>
        </w:rPr>
        <w:t>一</w:t>
      </w:r>
      <w:r>
        <w:rPr>
          <w:color w:val="000000"/>
          <w:spacing w:val="0"/>
          <w:w w:val="100"/>
          <w:position w:val="0"/>
        </w:rPr>
        <w:t>以年轻人群体为主要目标人群，产业链上 游</w:t>
      </w:r>
      <w:r>
        <w:rPr>
          <w:rFonts w:ascii="Times New Roman" w:eastAsia="Times New Roman" w:hAnsi="Times New Roman" w:cs="Times New Roman"/>
          <w:color w:val="000000"/>
          <w:spacing w:val="0"/>
          <w:w w:val="100"/>
          <w:position w:val="0"/>
        </w:rPr>
        <w:t>IP</w:t>
      </w:r>
      <w:r>
        <w:rPr>
          <w:color w:val="000000"/>
          <w:spacing w:val="0"/>
          <w:w w:val="100"/>
          <w:position w:val="0"/>
        </w:rPr>
        <w:t>内容与下游衍生品尚未形成全面联动。</w:t>
      </w:r>
    </w:p>
    <w:p>
      <w:pPr>
        <w:pStyle w:val="Style31"/>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公司经过近两年的发展，形成了产业全链发展方式，上中下游板块能独立运营，但尚未达到有效的协 作共振，独家</w:t>
      </w:r>
      <w:r>
        <w:rPr>
          <w:rFonts w:ascii="Times New Roman" w:eastAsia="Times New Roman" w:hAnsi="Times New Roman" w:cs="Times New Roman"/>
          <w:color w:val="000000"/>
          <w:spacing w:val="0"/>
          <w:w w:val="100"/>
          <w:position w:val="0"/>
        </w:rPr>
        <w:t>IP</w:t>
      </w:r>
      <w:r>
        <w:rPr>
          <w:color w:val="000000"/>
          <w:spacing w:val="0"/>
          <w:w w:val="100"/>
          <w:position w:val="0"/>
        </w:rPr>
        <w:t>较少，销售收入及毛利率不够高，与同行业头部公司相比存在较大差异，未来存在较大的 改进空间。公司的数字技术应用能力走在同行前列，该优势有利于公司在规模扩张中用数字技术手段提升 运营效率。</w:t>
      </w:r>
    </w:p>
    <w:p>
      <w:pPr>
        <w:pStyle w:val="Style28"/>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6"/>
        <w:keepNext w:val="0"/>
        <w:keepLines w:val="0"/>
        <w:widowControl w:val="0"/>
        <w:shd w:val="clear" w:color="auto" w:fill="auto"/>
        <w:bidi w:val="0"/>
        <w:spacing w:before="0" w:after="0" w:line="240" w:lineRule="auto"/>
        <w:ind w:left="0" w:right="0" w:firstLine="0"/>
        <w:jc w:val="left"/>
      </w:pPr>
      <w:bookmarkStart w:id="65" w:name="bookmark65"/>
      <w:r>
        <w:rPr>
          <w:rFonts w:ascii="Times New Roman" w:eastAsia="Times New Roman" w:hAnsi="Times New Roman" w:cs="Times New Roman"/>
          <w:b/>
          <w:bCs/>
          <w:color w:val="000000"/>
          <w:spacing w:val="0"/>
          <w:w w:val="100"/>
          <w:position w:val="0"/>
        </w:rPr>
        <w:t>1</w:t>
      </w:r>
      <w:r>
        <w:rPr>
          <w:b/>
          <w:bCs/>
          <w:color w:val="000000"/>
          <w:spacing w:val="0"/>
          <w:w w:val="100"/>
          <w:position w:val="0"/>
        </w:rPr>
        <w:t>、主要资产重大变化情况</w:t>
      </w:r>
      <w:bookmarkEnd w:id="65"/>
    </w:p>
    <w:tbl>
      <w:tblPr>
        <w:tblOverlap w:val="never"/>
        <w:jc w:val="center"/>
        <w:tblLayout w:type="fixed"/>
      </w:tblPr>
      <w:tblGrid>
        <w:gridCol w:w="3062"/>
        <w:gridCol w:w="6542"/>
      </w:tblGrid>
      <w:tr>
        <w:trPr>
          <w:trHeight w:val="78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报告期内收购玩偶一号股权导致期末母公司长期股权投资金额增加。</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报告期内固定资产计提折旧导致期末固定资产金额减少。</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报告期研发支出资本化以及无形资产摊销综合导致期末无形资产金额减少。</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报告期内增加未安装完成的设备。</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报告期合并玩偶一号，玩偶一号预付点位租金增加导致预付款项增加。</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报告期收回往来款项导致其他应收款减少。</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报告期玩偶一号点位设备及货品增加导致存货增加。</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报告期内计提资产减值准备、亏损导致递延所得税资产增加。</w:t>
            </w:r>
          </w:p>
        </w:tc>
      </w:tr>
    </w:tbl>
    <w:p>
      <w:pPr>
        <w:pStyle w:val="Style36"/>
        <w:keepNext w:val="0"/>
        <w:keepLines w:val="0"/>
        <w:widowControl w:val="0"/>
        <w:shd w:val="clear" w:color="auto" w:fill="auto"/>
        <w:bidi w:val="0"/>
        <w:spacing w:before="0" w:after="0" w:line="240" w:lineRule="auto"/>
        <w:ind w:left="0" w:right="0" w:firstLine="0"/>
        <w:jc w:val="left"/>
      </w:pPr>
      <w:bookmarkStart w:id="66" w:name="bookmark66"/>
      <w:r>
        <w:rPr>
          <w:rFonts w:ascii="Times New Roman" w:eastAsia="Times New Roman" w:hAnsi="Times New Roman" w:cs="Times New Roman"/>
          <w:b/>
          <w:bCs/>
          <w:color w:val="000000"/>
          <w:spacing w:val="0"/>
          <w:w w:val="100"/>
          <w:position w:val="0"/>
        </w:rPr>
        <w:t>2</w:t>
      </w:r>
      <w:r>
        <w:rPr>
          <w:b/>
          <w:bCs/>
          <w:color w:val="000000"/>
          <w:spacing w:val="0"/>
          <w:w w:val="100"/>
          <w:position w:val="0"/>
        </w:rPr>
        <w:t>、主要境外资产情况</w:t>
      </w:r>
      <w:bookmarkEnd w:id="66"/>
    </w:p>
    <w:p>
      <w:pPr>
        <w:widowControl w:val="0"/>
        <w:spacing w:after="359" w:line="1" w:lineRule="exact"/>
      </w:pPr>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28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三</w:t>
      </w:r>
      <w:bookmarkEnd w:id="69"/>
      <w:r>
        <w:rPr>
          <w:color w:val="000000"/>
          <w:spacing w:val="0"/>
          <w:w w:val="100"/>
          <w:position w:val="0"/>
          <w:sz w:val="24"/>
          <w:szCs w:val="24"/>
        </w:rPr>
        <w:t>、核心竞争力分析</w:t>
      </w:r>
      <w:bookmarkEnd w:id="67"/>
      <w:bookmarkEnd w:id="68"/>
      <w:bookmarkEnd w:id="70"/>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报告期内，公司及子公司新申请商标</w:t>
      </w:r>
      <w:r>
        <w:rPr>
          <w:rFonts w:ascii="Times New Roman" w:eastAsia="Times New Roman" w:hAnsi="Times New Roman" w:cs="Times New Roman"/>
          <w:color w:val="000000"/>
          <w:spacing w:val="0"/>
          <w:w w:val="100"/>
          <w:position w:val="0"/>
        </w:rPr>
        <w:t>124</w:t>
      </w:r>
      <w:r>
        <w:rPr>
          <w:color w:val="000000"/>
          <w:spacing w:val="0"/>
          <w:w w:val="100"/>
          <w:position w:val="0"/>
        </w:rPr>
        <w:t>件，专利</w:t>
      </w:r>
      <w:r>
        <w:rPr>
          <w:rFonts w:ascii="Times New Roman" w:eastAsia="Times New Roman" w:hAnsi="Times New Roman" w:cs="Times New Roman"/>
          <w:color w:val="000000"/>
          <w:spacing w:val="0"/>
          <w:w w:val="100"/>
          <w:position w:val="0"/>
        </w:rPr>
        <w:t>37</w:t>
      </w:r>
      <w:r>
        <w:rPr>
          <w:color w:val="000000"/>
          <w:spacing w:val="0"/>
          <w:w w:val="100"/>
          <w:position w:val="0"/>
        </w:rPr>
        <w:t>件；新获授权专利</w:t>
      </w:r>
      <w:r>
        <w:rPr>
          <w:rFonts w:ascii="Times New Roman" w:eastAsia="Times New Roman" w:hAnsi="Times New Roman" w:cs="Times New Roman"/>
          <w:color w:val="000000"/>
          <w:spacing w:val="0"/>
          <w:w w:val="100"/>
          <w:position w:val="0"/>
        </w:rPr>
        <w:t>22</w:t>
      </w:r>
      <w:r>
        <w:rPr>
          <w:color w:val="000000"/>
          <w:spacing w:val="0"/>
          <w:w w:val="100"/>
          <w:position w:val="0"/>
        </w:rPr>
        <w:t>件，软著</w:t>
      </w:r>
      <w:r>
        <w:rPr>
          <w:rFonts w:ascii="Times New Roman" w:eastAsia="Times New Roman" w:hAnsi="Times New Roman" w:cs="Times New Roman"/>
          <w:color w:val="000000"/>
          <w:spacing w:val="0"/>
          <w:w w:val="100"/>
          <w:position w:val="0"/>
        </w:rPr>
        <w:t>16</w:t>
      </w:r>
      <w:r>
        <w:rPr>
          <w:color w:val="000000"/>
          <w:spacing w:val="0"/>
          <w:w w:val="100"/>
          <w:position w:val="0"/>
        </w:rPr>
        <w:t xml:space="preserve">件，作品著作权 </w:t>
      </w:r>
      <w:r>
        <w:rPr>
          <w:rFonts w:ascii="Times New Roman" w:eastAsia="Times New Roman" w:hAnsi="Times New Roman" w:cs="Times New Roman"/>
          <w:color w:val="000000"/>
          <w:spacing w:val="0"/>
          <w:w w:val="100"/>
          <w:position w:val="0"/>
        </w:rPr>
        <w:t>10</w:t>
      </w:r>
      <w:r>
        <w:rPr>
          <w:color w:val="000000"/>
          <w:spacing w:val="0"/>
          <w:w w:val="100"/>
          <w:position w:val="0"/>
        </w:rPr>
        <w:t>件。截至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日，公司及其子公司共拥有授权专利的总数为</w:t>
      </w:r>
      <w:r>
        <w:rPr>
          <w:rFonts w:ascii="Times New Roman" w:eastAsia="Times New Roman" w:hAnsi="Times New Roman" w:cs="Times New Roman"/>
          <w:color w:val="000000"/>
          <w:spacing w:val="0"/>
          <w:w w:val="100"/>
          <w:position w:val="0"/>
        </w:rPr>
        <w:t>156</w:t>
      </w:r>
      <w:r>
        <w:rPr>
          <w:color w:val="000000"/>
          <w:spacing w:val="0"/>
          <w:w w:val="100"/>
          <w:position w:val="0"/>
        </w:rPr>
        <w:t>件，其中发明</w:t>
      </w:r>
      <w:r>
        <w:rPr>
          <w:rFonts w:ascii="Times New Roman" w:eastAsia="Times New Roman" w:hAnsi="Times New Roman" w:cs="Times New Roman"/>
          <w:color w:val="000000"/>
          <w:spacing w:val="0"/>
          <w:w w:val="100"/>
          <w:position w:val="0"/>
        </w:rPr>
        <w:t>14</w:t>
      </w:r>
      <w:r>
        <w:rPr>
          <w:color w:val="000000"/>
          <w:spacing w:val="0"/>
          <w:w w:val="100"/>
          <w:position w:val="0"/>
        </w:rPr>
        <w:t xml:space="preserve">件，实用新型 </w:t>
      </w:r>
      <w:r>
        <w:rPr>
          <w:rFonts w:ascii="Times New Roman" w:eastAsia="Times New Roman" w:hAnsi="Times New Roman" w:cs="Times New Roman"/>
          <w:color w:val="000000"/>
          <w:spacing w:val="0"/>
          <w:w w:val="100"/>
          <w:position w:val="0"/>
        </w:rPr>
        <w:t>95</w:t>
      </w:r>
      <w:r>
        <w:rPr>
          <w:color w:val="000000"/>
          <w:spacing w:val="0"/>
          <w:w w:val="100"/>
          <w:position w:val="0"/>
        </w:rPr>
        <w:t>件，夕卜观设计</w:t>
      </w:r>
      <w:r>
        <w:rPr>
          <w:rFonts w:ascii="Times New Roman" w:eastAsia="Times New Roman" w:hAnsi="Times New Roman" w:cs="Times New Roman"/>
          <w:color w:val="000000"/>
          <w:spacing w:val="0"/>
          <w:w w:val="100"/>
          <w:position w:val="0"/>
        </w:rPr>
        <w:t>47</w:t>
      </w:r>
      <w:r>
        <w:rPr>
          <w:color w:val="000000"/>
          <w:spacing w:val="0"/>
          <w:w w:val="100"/>
          <w:position w:val="0"/>
        </w:rPr>
        <w:t>件；正在申请的专利数量为</w:t>
      </w:r>
      <w:r>
        <w:rPr>
          <w:rFonts w:ascii="Times New Roman" w:eastAsia="Times New Roman" w:hAnsi="Times New Roman" w:cs="Times New Roman"/>
          <w:color w:val="000000"/>
          <w:spacing w:val="0"/>
          <w:w w:val="100"/>
          <w:position w:val="0"/>
        </w:rPr>
        <w:t>70</w:t>
      </w:r>
      <w:r>
        <w:rPr>
          <w:color w:val="000000"/>
          <w:spacing w:val="0"/>
          <w:w w:val="100"/>
          <w:position w:val="0"/>
        </w:rPr>
        <w:t>件，其中发明</w:t>
      </w:r>
      <w:r>
        <w:rPr>
          <w:rFonts w:ascii="Times New Roman" w:eastAsia="Times New Roman" w:hAnsi="Times New Roman" w:cs="Times New Roman"/>
          <w:color w:val="000000"/>
          <w:spacing w:val="0"/>
          <w:w w:val="100"/>
          <w:position w:val="0"/>
        </w:rPr>
        <w:t>34</w:t>
      </w:r>
      <w:r>
        <w:rPr>
          <w:color w:val="000000"/>
          <w:spacing w:val="0"/>
          <w:w w:val="100"/>
          <w:position w:val="0"/>
        </w:rPr>
        <w:t>件，实用新型</w:t>
      </w:r>
      <w:r>
        <w:rPr>
          <w:rFonts w:ascii="Times New Roman" w:eastAsia="Times New Roman" w:hAnsi="Times New Roman" w:cs="Times New Roman"/>
          <w:color w:val="000000"/>
          <w:spacing w:val="0"/>
          <w:w w:val="100"/>
          <w:position w:val="0"/>
        </w:rPr>
        <w:t>20</w:t>
      </w:r>
      <w:r>
        <w:rPr>
          <w:color w:val="000000"/>
          <w:spacing w:val="0"/>
          <w:w w:val="100"/>
          <w:position w:val="0"/>
        </w:rPr>
        <w:t>件，外观设计</w:t>
      </w:r>
      <w:r>
        <w:rPr>
          <w:rFonts w:ascii="Times New Roman" w:eastAsia="Times New Roman" w:hAnsi="Times New Roman" w:cs="Times New Roman"/>
          <w:color w:val="000000"/>
          <w:spacing w:val="0"/>
          <w:w w:val="100"/>
          <w:position w:val="0"/>
        </w:rPr>
        <w:t>16</w:t>
      </w:r>
      <w:r>
        <w:rPr>
          <w:color w:val="000000"/>
          <w:spacing w:val="0"/>
          <w:w w:val="100"/>
          <w:position w:val="0"/>
        </w:rPr>
        <w:t>件。拥有 注册商标</w:t>
      </w:r>
      <w:r>
        <w:rPr>
          <w:rFonts w:ascii="Times New Roman" w:eastAsia="Times New Roman" w:hAnsi="Times New Roman" w:cs="Times New Roman"/>
          <w:color w:val="000000"/>
          <w:spacing w:val="0"/>
          <w:w w:val="100"/>
          <w:position w:val="0"/>
        </w:rPr>
        <w:t>137</w:t>
      </w:r>
      <w:r>
        <w:rPr>
          <w:color w:val="000000"/>
          <w:spacing w:val="0"/>
          <w:w w:val="100"/>
          <w:position w:val="0"/>
        </w:rPr>
        <w:t>件，其中国内商标</w:t>
      </w:r>
      <w:r>
        <w:rPr>
          <w:rFonts w:ascii="Times New Roman" w:eastAsia="Times New Roman" w:hAnsi="Times New Roman" w:cs="Times New Roman"/>
          <w:color w:val="000000"/>
          <w:spacing w:val="0"/>
          <w:w w:val="100"/>
          <w:position w:val="0"/>
        </w:rPr>
        <w:t>125</w:t>
      </w:r>
      <w:r>
        <w:rPr>
          <w:color w:val="000000"/>
          <w:spacing w:val="0"/>
          <w:w w:val="100"/>
          <w:position w:val="0"/>
        </w:rPr>
        <w:t>件，国外商标</w:t>
      </w:r>
      <w:r>
        <w:rPr>
          <w:rFonts w:ascii="Times New Roman" w:eastAsia="Times New Roman" w:hAnsi="Times New Roman" w:cs="Times New Roman"/>
          <w:color w:val="000000"/>
          <w:spacing w:val="0"/>
          <w:w w:val="100"/>
          <w:position w:val="0"/>
        </w:rPr>
        <w:t>12</w:t>
      </w:r>
      <w:r>
        <w:rPr>
          <w:color w:val="000000"/>
          <w:spacing w:val="0"/>
          <w:w w:val="100"/>
          <w:position w:val="0"/>
        </w:rPr>
        <w:t>件；拥有软件著作权</w:t>
      </w:r>
      <w:r>
        <w:rPr>
          <w:rFonts w:ascii="Times New Roman" w:eastAsia="Times New Roman" w:hAnsi="Times New Roman" w:cs="Times New Roman"/>
          <w:color w:val="000000"/>
          <w:spacing w:val="0"/>
          <w:w w:val="100"/>
          <w:position w:val="0"/>
        </w:rPr>
        <w:t>107</w:t>
      </w:r>
      <w:r>
        <w:rPr>
          <w:color w:val="000000"/>
          <w:spacing w:val="0"/>
          <w:w w:val="100"/>
          <w:position w:val="0"/>
        </w:rPr>
        <w:t>件；拥有作品著作权</w:t>
      </w:r>
      <w:r>
        <w:rPr>
          <w:rFonts w:ascii="Times New Roman" w:eastAsia="Times New Roman" w:hAnsi="Times New Roman" w:cs="Times New Roman"/>
          <w:color w:val="000000"/>
          <w:spacing w:val="0"/>
          <w:w w:val="100"/>
          <w:position w:val="0"/>
        </w:rPr>
        <w:t>14</w:t>
      </w:r>
      <w:r>
        <w:rPr>
          <w:color w:val="000000"/>
          <w:spacing w:val="0"/>
          <w:w w:val="100"/>
          <w:position w:val="0"/>
        </w:rPr>
        <w:t>件。</w:t>
      </w:r>
    </w:p>
    <w:p>
      <w:pPr>
        <w:pStyle w:val="Style31"/>
        <w:keepNext w:val="0"/>
        <w:keepLines w:val="0"/>
        <w:widowControl w:val="0"/>
        <w:shd w:val="clear" w:color="auto" w:fill="auto"/>
        <w:bidi w:val="0"/>
        <w:spacing w:before="0" w:after="0" w:line="314" w:lineRule="exact"/>
        <w:ind w:left="0" w:right="0" w:firstLine="380"/>
        <w:jc w:val="both"/>
      </w:pPr>
      <w:bookmarkStart w:id="71" w:name="bookmark71"/>
      <w:r>
        <w:rPr>
          <w:color w:val="000000"/>
          <w:spacing w:val="0"/>
          <w:w w:val="100"/>
          <w:position w:val="0"/>
        </w:rPr>
        <w:t>一</w:t>
      </w:r>
      <w:bookmarkEnd w:id="71"/>
      <w:r>
        <w:rPr>
          <w:color w:val="000000"/>
          <w:spacing w:val="0"/>
          <w:w w:val="100"/>
          <w:position w:val="0"/>
        </w:rPr>
        <w:t>、专利</w:t>
      </w:r>
    </w:p>
    <w:p>
      <w:pPr>
        <w:pStyle w:val="Style31"/>
        <w:keepNext w:val="0"/>
        <w:keepLines w:val="0"/>
        <w:widowControl w:val="0"/>
        <w:shd w:val="clear" w:color="auto" w:fill="auto"/>
        <w:bidi w:val="0"/>
        <w:spacing w:before="0" w:after="0" w:line="314" w:lineRule="exact"/>
        <w:ind w:left="0" w:right="0" w:firstLine="380"/>
        <w:jc w:val="both"/>
      </w:pPr>
      <w:bookmarkStart w:id="72" w:name="bookmark72"/>
      <w:r>
        <w:rPr>
          <w:rFonts w:ascii="Times New Roman" w:eastAsia="Times New Roman" w:hAnsi="Times New Roman" w:cs="Times New Roman"/>
          <w:color w:val="000000"/>
          <w:spacing w:val="0"/>
          <w:w w:val="100"/>
          <w:position w:val="0"/>
        </w:rPr>
        <w:t>1</w:t>
      </w:r>
      <w:bookmarkEnd w:id="72"/>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日，公司及其子公司专利情况如下：</w:t>
      </w:r>
    </w:p>
    <w:p>
      <w:pPr>
        <w:pStyle w:val="Style31"/>
        <w:keepNext w:val="0"/>
        <w:keepLines w:val="0"/>
        <w:widowControl w:val="0"/>
        <w:shd w:val="clear" w:color="auto" w:fill="auto"/>
        <w:tabs>
          <w:tab w:pos="743" w:val="left"/>
        </w:tabs>
        <w:bidi w:val="0"/>
        <w:spacing w:before="0" w:after="0" w:line="314" w:lineRule="exact"/>
        <w:ind w:left="0" w:right="0" w:firstLine="380"/>
        <w:jc w:val="both"/>
      </w:pPr>
      <w:bookmarkStart w:id="73" w:name="bookmark73"/>
      <w:r>
        <w:rPr>
          <w:rFonts w:ascii="Times New Roman" w:eastAsia="Times New Roman" w:hAnsi="Times New Roman" w:cs="Times New Roman"/>
          <w:color w:val="000000"/>
          <w:spacing w:val="0"/>
          <w:w w:val="100"/>
          <w:position w:val="0"/>
        </w:rPr>
        <w:t>a</w:t>
      </w:r>
      <w:bookmarkEnd w:id="73"/>
      <w:r>
        <w:rPr>
          <w:color w:val="000000"/>
          <w:spacing w:val="0"/>
          <w:w w:val="100"/>
          <w:position w:val="0"/>
        </w:rPr>
        <w:t>、</w:t>
        <w:tab/>
      </w:r>
      <w:r>
        <w:rPr>
          <w:color w:val="000000"/>
          <w:spacing w:val="0"/>
          <w:w w:val="100"/>
          <w:position w:val="0"/>
        </w:rPr>
        <w:t>拥有授权专利的总数为</w:t>
      </w:r>
      <w:r>
        <w:rPr>
          <w:rFonts w:ascii="Times New Roman" w:eastAsia="Times New Roman" w:hAnsi="Times New Roman" w:cs="Times New Roman"/>
          <w:color w:val="000000"/>
          <w:spacing w:val="0"/>
          <w:w w:val="100"/>
          <w:position w:val="0"/>
        </w:rPr>
        <w:t>156</w:t>
      </w:r>
      <w:r>
        <w:rPr>
          <w:color w:val="000000"/>
          <w:spacing w:val="0"/>
          <w:w w:val="100"/>
          <w:position w:val="0"/>
        </w:rPr>
        <w:t>件，其中发明</w:t>
      </w:r>
      <w:r>
        <w:rPr>
          <w:rFonts w:ascii="Times New Roman" w:eastAsia="Times New Roman" w:hAnsi="Times New Roman" w:cs="Times New Roman"/>
          <w:color w:val="000000"/>
          <w:spacing w:val="0"/>
          <w:w w:val="100"/>
          <w:position w:val="0"/>
        </w:rPr>
        <w:t>14</w:t>
      </w:r>
      <w:r>
        <w:rPr>
          <w:color w:val="000000"/>
          <w:spacing w:val="0"/>
          <w:w w:val="100"/>
          <w:position w:val="0"/>
        </w:rPr>
        <w:t>件，实用新型</w:t>
      </w:r>
      <w:r>
        <w:rPr>
          <w:rFonts w:ascii="Times New Roman" w:eastAsia="Times New Roman" w:hAnsi="Times New Roman" w:cs="Times New Roman"/>
          <w:color w:val="000000"/>
          <w:spacing w:val="0"/>
          <w:w w:val="100"/>
          <w:position w:val="0"/>
        </w:rPr>
        <w:t>95</w:t>
      </w:r>
      <w:r>
        <w:rPr>
          <w:color w:val="000000"/>
          <w:spacing w:val="0"/>
          <w:w w:val="100"/>
          <w:position w:val="0"/>
        </w:rPr>
        <w:t>件，夕卜观设计</w:t>
      </w:r>
      <w:r>
        <w:rPr>
          <w:rFonts w:ascii="Times New Roman" w:eastAsia="Times New Roman" w:hAnsi="Times New Roman" w:cs="Times New Roman"/>
          <w:color w:val="000000"/>
          <w:spacing w:val="0"/>
          <w:w w:val="100"/>
          <w:position w:val="0"/>
        </w:rPr>
        <w:t>47</w:t>
      </w:r>
      <w:r>
        <w:rPr>
          <w:color w:val="000000"/>
          <w:spacing w:val="0"/>
          <w:w w:val="100"/>
          <w:position w:val="0"/>
        </w:rPr>
        <w:t>件；</w:t>
      </w:r>
    </w:p>
    <w:p>
      <w:pPr>
        <w:pStyle w:val="Style31"/>
        <w:keepNext w:val="0"/>
        <w:keepLines w:val="0"/>
        <w:widowControl w:val="0"/>
        <w:shd w:val="clear" w:color="auto" w:fill="auto"/>
        <w:tabs>
          <w:tab w:pos="767" w:val="left"/>
        </w:tabs>
        <w:bidi w:val="0"/>
        <w:spacing w:before="0" w:after="0" w:line="314" w:lineRule="exact"/>
        <w:ind w:left="0" w:right="0" w:firstLine="380"/>
        <w:jc w:val="both"/>
      </w:pPr>
      <w:bookmarkStart w:id="74" w:name="bookmark74"/>
      <w:r>
        <w:rPr>
          <w:rFonts w:ascii="Times New Roman" w:eastAsia="Times New Roman" w:hAnsi="Times New Roman" w:cs="Times New Roman"/>
          <w:color w:val="000000"/>
          <w:spacing w:val="0"/>
          <w:w w:val="100"/>
          <w:position w:val="0"/>
        </w:rPr>
        <w:t>b</w:t>
      </w:r>
      <w:bookmarkEnd w:id="74"/>
      <w:r>
        <w:rPr>
          <w:color w:val="000000"/>
          <w:spacing w:val="0"/>
          <w:w w:val="100"/>
          <w:position w:val="0"/>
        </w:rPr>
        <w:t>、</w:t>
        <w:tab/>
      </w:r>
      <w:r>
        <w:rPr>
          <w:color w:val="000000"/>
          <w:spacing w:val="0"/>
          <w:w w:val="100"/>
          <w:position w:val="0"/>
        </w:rPr>
        <w:t>正在申请的专利数量为</w:t>
      </w:r>
      <w:r>
        <w:rPr>
          <w:rFonts w:ascii="Times New Roman" w:eastAsia="Times New Roman" w:hAnsi="Times New Roman" w:cs="Times New Roman"/>
          <w:color w:val="000000"/>
          <w:spacing w:val="0"/>
          <w:w w:val="100"/>
          <w:position w:val="0"/>
        </w:rPr>
        <w:t>70</w:t>
      </w:r>
      <w:r>
        <w:rPr>
          <w:color w:val="000000"/>
          <w:spacing w:val="0"/>
          <w:w w:val="100"/>
          <w:position w:val="0"/>
        </w:rPr>
        <w:t>件，其中发明</w:t>
      </w:r>
      <w:r>
        <w:rPr>
          <w:rFonts w:ascii="Times New Roman" w:eastAsia="Times New Roman" w:hAnsi="Times New Roman" w:cs="Times New Roman"/>
          <w:color w:val="000000"/>
          <w:spacing w:val="0"/>
          <w:w w:val="100"/>
          <w:position w:val="0"/>
        </w:rPr>
        <w:t>34</w:t>
      </w:r>
      <w:r>
        <w:rPr>
          <w:color w:val="000000"/>
          <w:spacing w:val="0"/>
          <w:w w:val="100"/>
          <w:position w:val="0"/>
        </w:rPr>
        <w:t>件，实用新型</w:t>
      </w:r>
      <w:r>
        <w:rPr>
          <w:rFonts w:ascii="Times New Roman" w:eastAsia="Times New Roman" w:hAnsi="Times New Roman" w:cs="Times New Roman"/>
          <w:color w:val="000000"/>
          <w:spacing w:val="0"/>
          <w:w w:val="100"/>
          <w:position w:val="0"/>
        </w:rPr>
        <w:t>20</w:t>
      </w:r>
      <w:r>
        <w:rPr>
          <w:color w:val="000000"/>
          <w:spacing w:val="0"/>
          <w:w w:val="100"/>
          <w:position w:val="0"/>
        </w:rPr>
        <w:t>件，外观设计</w:t>
      </w:r>
      <w:r>
        <w:rPr>
          <w:rFonts w:ascii="Times New Roman" w:eastAsia="Times New Roman" w:hAnsi="Times New Roman" w:cs="Times New Roman"/>
          <w:color w:val="000000"/>
          <w:spacing w:val="0"/>
          <w:w w:val="100"/>
          <w:position w:val="0"/>
        </w:rPr>
        <w:t>16</w:t>
      </w:r>
      <w:r>
        <w:rPr>
          <w:color w:val="000000"/>
          <w:spacing w:val="0"/>
          <w:w w:val="100"/>
          <w:position w:val="0"/>
        </w:rPr>
        <w:t>件。</w:t>
      </w:r>
    </w:p>
    <w:tbl>
      <w:tblPr>
        <w:tblOverlap w:val="never"/>
        <w:jc w:val="center"/>
        <w:tblLayout w:type="fixed"/>
      </w:tblPr>
      <w:tblGrid>
        <w:gridCol w:w="4157"/>
        <w:gridCol w:w="1344"/>
        <w:gridCol w:w="1565"/>
        <w:gridCol w:w="1042"/>
        <w:gridCol w:w="1661"/>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总计</w:t>
            </w:r>
          </w:p>
        </w:tc>
      </w:tr>
      <w:tr>
        <w:trPr>
          <w:trHeight w:val="336"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92</w:t>
            </w: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w:t>
            </w:r>
          </w:p>
        </w:tc>
        <w:tc>
          <w:tcPr>
            <w:vMerge/>
            <w:tcBorders>
              <w:left w:val="single" w:sz="4"/>
            </w:tcBorders>
            <w:shd w:val="clear" w:color="auto" w:fill="FFFFFF"/>
            <w:vAlign w:val="top"/>
          </w:tcPr>
          <w:p>
            <w:pP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w:t>
            </w:r>
          </w:p>
        </w:tc>
        <w:tc>
          <w:tcPr>
            <w:vMerge/>
            <w:tcBorders>
              <w:left w:val="single" w:sz="4"/>
            </w:tcBorders>
            <w:shd w:val="clear" w:color="auto" w:fill="FFFFFF"/>
            <w:vAlign w:val="top"/>
          </w:tcPr>
          <w:p>
            <w:pPr/>
          </w:p>
        </w:tc>
      </w:tr>
      <w:tr>
        <w:trPr>
          <w:trHeight w:val="350"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w:t>
            </w:r>
          </w:p>
        </w:tc>
        <w:tc>
          <w:tcPr>
            <w:vMerge/>
            <w:tcBorders>
              <w:left w:val="single" w:sz="4"/>
            </w:tcBorders>
            <w:shd w:val="clear" w:color="auto" w:fill="FFFFFF"/>
            <w:vAlign w:val="top"/>
          </w:tcPr>
          <w:p>
            <w:pPr/>
          </w:p>
        </w:tc>
      </w:tr>
      <w:tr>
        <w:trPr>
          <w:trHeight w:val="350"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武汉金运激光产业发展有限公司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w:t>
            </w:r>
          </w:p>
        </w:tc>
        <w:tc>
          <w:tcPr>
            <w:vMerge/>
            <w:tcBorders>
              <w:left w:val="single" w:sz="4"/>
            </w:tcBorders>
            <w:shd w:val="clear" w:color="auto" w:fill="FFFFFF"/>
            <w:vAlign w:val="top"/>
          </w:tcPr>
          <w:p>
            <w:pP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w:t>
            </w:r>
          </w:p>
        </w:tc>
        <w:tc>
          <w:tcPr>
            <w:vMerge/>
            <w:tcBorders>
              <w:left w:val="single" w:sz="4"/>
            </w:tcBorders>
            <w:shd w:val="clear" w:color="auto" w:fill="FFFFFF"/>
            <w:vAlign w:val="top"/>
          </w:tcPr>
          <w:p>
            <w:pPr/>
          </w:p>
        </w:tc>
      </w:tr>
      <w:tr>
        <w:trPr>
          <w:trHeight w:val="336"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w:t>
            </w:r>
          </w:p>
        </w:tc>
      </w:tr>
      <w:tr>
        <w:trPr>
          <w:trHeight w:val="350"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w:t>
            </w:r>
          </w:p>
        </w:tc>
        <w:tc>
          <w:tcPr>
            <w:vMerge/>
            <w:tcBorders>
              <w:left w:val="single" w:sz="4"/>
            </w:tcBorders>
            <w:shd w:val="clear" w:color="auto" w:fill="FFFFFF"/>
            <w:vAlign w:val="top"/>
          </w:tcPr>
          <w:p>
            <w:pPr/>
          </w:p>
        </w:tc>
      </w:tr>
      <w:tr>
        <w:trPr>
          <w:trHeight w:val="336"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武汉唯拓光纤激光工程有限公司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w:t>
            </w: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w:t>
            </w:r>
          </w:p>
        </w:tc>
        <w:tc>
          <w:tcPr>
            <w:vMerge/>
            <w:tcBorders>
              <w:left w:val="single" w:sz="4"/>
            </w:tcBorders>
            <w:shd w:val="clear" w:color="auto" w:fill="FFFFFF"/>
            <w:vAlign w:val="top"/>
          </w:tcPr>
          <w:p>
            <w:pP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8</w:t>
            </w:r>
          </w:p>
        </w:tc>
        <w:tc>
          <w:tcPr>
            <w:vMerge/>
            <w:tcBorders>
              <w:left w:val="single" w:sz="4"/>
            </w:tcBorders>
            <w:shd w:val="clear" w:color="auto" w:fill="FFFFFF"/>
            <w:vAlign w:val="top"/>
          </w:tcPr>
          <w:p>
            <w:pPr/>
          </w:p>
        </w:tc>
      </w:tr>
      <w:tr>
        <w:trPr>
          <w:trHeight w:val="350"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w:t>
            </w:r>
          </w:p>
        </w:tc>
        <w:tc>
          <w:tcPr>
            <w:vMerge/>
            <w:tcBorders>
              <w:left w:val="single" w:sz="4"/>
            </w:tcBorders>
            <w:shd w:val="clear" w:color="auto" w:fill="FFFFFF"/>
            <w:vAlign w:val="top"/>
          </w:tcPr>
          <w:p>
            <w:pPr/>
          </w:p>
        </w:tc>
      </w:tr>
      <w:tr>
        <w:trPr>
          <w:trHeight w:val="350"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w:t>
            </w: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15</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金运数字技术（武汉）有限公司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玩偶一号（成都）科技有限公司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p>
        </w:tc>
      </w:tr>
      <w:tr>
        <w:trPr>
          <w:trHeight w:val="336"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上海金莘激光技术有限公司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23</w:t>
            </w:r>
          </w:p>
        </w:tc>
      </w:tr>
      <w:tr>
        <w:trPr>
          <w:trHeight w:val="34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w:t>
            </w:r>
          </w:p>
        </w:tc>
        <w:tc>
          <w:tcPr>
            <w:vMerge/>
            <w:tcBorders>
              <w:left w:val="single" w:sz="4"/>
            </w:tcBorders>
            <w:shd w:val="clear" w:color="auto" w:fill="FFFFFF"/>
            <w:vAlign w:val="top"/>
          </w:tcPr>
          <w:p>
            <w:pP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vMerge/>
            <w:tcBorders>
              <w:left w:val="single" w:sz="4"/>
            </w:tcBorders>
            <w:shd w:val="clear" w:color="auto" w:fill="FFFFFF"/>
            <w:vAlign w:val="top"/>
          </w:tcPr>
          <w:p>
            <w:pPr/>
          </w:p>
        </w:tc>
      </w:tr>
      <w:tr>
        <w:trPr>
          <w:trHeight w:val="350"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武汉斯利沃激光器技术有限公司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w:t>
            </w:r>
          </w:p>
        </w:tc>
        <w:tc>
          <w:tcPr>
            <w:vMerge/>
            <w:tcBorders>
              <w:left w:val="single" w:sz="4"/>
            </w:tcBorders>
            <w:shd w:val="clear" w:color="auto" w:fill="FFFFFF"/>
            <w:vAlign w:val="top"/>
          </w:tcPr>
          <w:p>
            <w:pP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w:t>
            </w:r>
          </w:p>
        </w:tc>
      </w:tr>
      <w:tr>
        <w:trPr>
          <w:trHeight w:val="950" w:hRule="exact"/>
        </w:trPr>
        <w:tc>
          <w:tcPr>
            <w:gridSpan w:val="5"/>
            <w:tcBorders>
              <w:top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38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、报告期内公司及其子公司专利情况如下：</w:t>
            </w:r>
          </w:p>
          <w:p>
            <w:pPr>
              <w:pStyle w:val="Style10"/>
              <w:keepNext w:val="0"/>
              <w:keepLines w:val="0"/>
              <w:widowControl w:val="0"/>
              <w:shd w:val="clear" w:color="auto" w:fill="auto"/>
              <w:tabs>
                <w:tab w:pos="678" w:val="left"/>
              </w:tabs>
              <w:bidi w:val="0"/>
              <w:spacing w:before="0" w:after="60" w:line="240" w:lineRule="auto"/>
              <w:ind w:left="0" w:right="0" w:firstLine="380"/>
              <w:jc w:val="left"/>
              <w:rPr>
                <w:sz w:val="20"/>
                <w:szCs w:val="20"/>
              </w:rPr>
            </w:pPr>
            <w:r>
              <w:rPr>
                <w:color w:val="000000"/>
                <w:spacing w:val="0"/>
                <w:w w:val="100"/>
                <w:position w:val="0"/>
                <w:sz w:val="20"/>
                <w:szCs w:val="20"/>
              </w:rPr>
              <w:t>a</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获授权专利数量总数为</w:t>
            </w:r>
            <w:r>
              <w:rPr>
                <w:color w:val="000000"/>
                <w:spacing w:val="0"/>
                <w:w w:val="100"/>
                <w:position w:val="0"/>
                <w:sz w:val="20"/>
                <w:szCs w:val="20"/>
              </w:rPr>
              <w:t>22</w:t>
            </w:r>
            <w:r>
              <w:rPr>
                <w:rFonts w:ascii="SimSun" w:eastAsia="SimSun" w:hAnsi="SimSun" w:cs="SimSun"/>
                <w:color w:val="000000"/>
                <w:spacing w:val="0"/>
                <w:w w:val="100"/>
                <w:position w:val="0"/>
                <w:sz w:val="20"/>
                <w:szCs w:val="20"/>
              </w:rPr>
              <w:t>件：实用新型</w:t>
            </w:r>
            <w:r>
              <w:rPr>
                <w:color w:val="000000"/>
                <w:spacing w:val="0"/>
                <w:w w:val="100"/>
                <w:position w:val="0"/>
                <w:sz w:val="20"/>
                <w:szCs w:val="20"/>
              </w:rPr>
              <w:t>6</w:t>
            </w:r>
            <w:r>
              <w:rPr>
                <w:rFonts w:ascii="SimSun" w:eastAsia="SimSun" w:hAnsi="SimSun" w:cs="SimSun"/>
                <w:color w:val="000000"/>
                <w:spacing w:val="0"/>
                <w:w w:val="100"/>
                <w:position w:val="0"/>
                <w:sz w:val="20"/>
                <w:szCs w:val="20"/>
              </w:rPr>
              <w:t>件、夕卜观专利</w:t>
            </w:r>
            <w:r>
              <w:rPr>
                <w:color w:val="000000"/>
                <w:spacing w:val="0"/>
                <w:w w:val="100"/>
                <w:position w:val="0"/>
                <w:sz w:val="20"/>
                <w:szCs w:val="20"/>
              </w:rPr>
              <w:t>16</w:t>
            </w:r>
            <w:r>
              <w:rPr>
                <w:rFonts w:ascii="SimSun" w:eastAsia="SimSun" w:hAnsi="SimSun" w:cs="SimSun"/>
                <w:color w:val="000000"/>
                <w:spacing w:val="0"/>
                <w:w w:val="100"/>
                <w:position w:val="0"/>
                <w:sz w:val="20"/>
                <w:szCs w:val="20"/>
              </w:rPr>
              <w:t>件；</w:t>
            </w:r>
          </w:p>
          <w:p>
            <w:pPr>
              <w:pStyle w:val="Style10"/>
              <w:keepNext w:val="0"/>
              <w:keepLines w:val="0"/>
              <w:widowControl w:val="0"/>
              <w:shd w:val="clear" w:color="auto" w:fill="auto"/>
              <w:tabs>
                <w:tab w:pos="716" w:val="left"/>
              </w:tabs>
              <w:bidi w:val="0"/>
              <w:spacing w:before="0" w:after="60" w:line="240" w:lineRule="auto"/>
              <w:ind w:left="0" w:right="0" w:firstLine="380"/>
              <w:jc w:val="left"/>
              <w:rPr>
                <w:sz w:val="20"/>
                <w:szCs w:val="20"/>
              </w:rPr>
            </w:pPr>
            <w:r>
              <w:rPr>
                <w:color w:val="000000"/>
                <w:spacing w:val="0"/>
                <w:w w:val="100"/>
                <w:position w:val="0"/>
                <w:sz w:val="20"/>
                <w:szCs w:val="20"/>
              </w:rPr>
              <w:t>b</w:t>
            </w:r>
            <w:r>
              <w:rPr>
                <w:rFonts w:ascii="SimSun" w:eastAsia="SimSun" w:hAnsi="SimSun" w:cs="SimSun"/>
                <w:color w:val="000000"/>
                <w:spacing w:val="0"/>
                <w:w w:val="100"/>
                <w:position w:val="0"/>
                <w:sz w:val="20"/>
                <w:szCs w:val="20"/>
              </w:rPr>
              <w:t>、</w:t>
              <w:tab/>
            </w:r>
            <w:r>
              <w:rPr>
                <w:rFonts w:ascii="SimSun" w:eastAsia="SimSun" w:hAnsi="SimSun" w:cs="SimSun"/>
                <w:color w:val="000000"/>
                <w:spacing w:val="0"/>
                <w:w w:val="100"/>
                <w:position w:val="0"/>
                <w:sz w:val="20"/>
                <w:szCs w:val="20"/>
              </w:rPr>
              <w:t>新申请专利数量总数为</w:t>
            </w:r>
            <w:r>
              <w:rPr>
                <w:color w:val="000000"/>
                <w:spacing w:val="0"/>
                <w:w w:val="100"/>
                <w:position w:val="0"/>
                <w:sz w:val="20"/>
                <w:szCs w:val="20"/>
              </w:rPr>
              <w:t>37</w:t>
            </w:r>
            <w:r>
              <w:rPr>
                <w:rFonts w:ascii="SimSun" w:eastAsia="SimSun" w:hAnsi="SimSun" w:cs="SimSun"/>
                <w:color w:val="000000"/>
                <w:spacing w:val="0"/>
                <w:w w:val="100"/>
                <w:position w:val="0"/>
                <w:sz w:val="20"/>
                <w:szCs w:val="20"/>
              </w:rPr>
              <w:t>件：实用新型</w:t>
            </w:r>
            <w:r>
              <w:rPr>
                <w:color w:val="000000"/>
                <w:spacing w:val="0"/>
                <w:w w:val="100"/>
                <w:position w:val="0"/>
                <w:sz w:val="20"/>
                <w:szCs w:val="20"/>
              </w:rPr>
              <w:t>17</w:t>
            </w:r>
            <w:r>
              <w:rPr>
                <w:rFonts w:ascii="SimSun" w:eastAsia="SimSun" w:hAnsi="SimSun" w:cs="SimSun"/>
                <w:color w:val="000000"/>
                <w:spacing w:val="0"/>
                <w:w w:val="100"/>
                <w:position w:val="0"/>
                <w:sz w:val="20"/>
                <w:szCs w:val="20"/>
              </w:rPr>
              <w:t>件、夕卜观专利</w:t>
            </w:r>
            <w:r>
              <w:rPr>
                <w:color w:val="000000"/>
                <w:spacing w:val="0"/>
                <w:w w:val="100"/>
                <w:position w:val="0"/>
                <w:sz w:val="20"/>
                <w:szCs w:val="20"/>
              </w:rPr>
              <w:t>18</w:t>
            </w:r>
            <w:r>
              <w:rPr>
                <w:rFonts w:ascii="SimSun" w:eastAsia="SimSun" w:hAnsi="SimSun" w:cs="SimSun"/>
                <w:color w:val="000000"/>
                <w:spacing w:val="0"/>
                <w:w w:val="100"/>
                <w:position w:val="0"/>
                <w:sz w:val="20"/>
                <w:szCs w:val="20"/>
              </w:rPr>
              <w:t>件、发明</w:t>
            </w:r>
            <w:r>
              <w:rPr>
                <w:color w:val="000000"/>
                <w:spacing w:val="0"/>
                <w:w w:val="100"/>
                <w:position w:val="0"/>
                <w:sz w:val="20"/>
                <w:szCs w:val="20"/>
              </w:rPr>
              <w:t>2</w:t>
            </w:r>
            <w:r>
              <w:rPr>
                <w:rFonts w:ascii="SimSun" w:eastAsia="SimSun" w:hAnsi="SimSun" w:cs="SimSun"/>
                <w:color w:val="000000"/>
                <w:spacing w:val="0"/>
                <w:w w:val="100"/>
                <w:position w:val="0"/>
                <w:sz w:val="20"/>
                <w:szCs w:val="20"/>
              </w:rPr>
              <w:t>件。</w:t>
            </w:r>
          </w:p>
        </w:tc>
      </w:tr>
      <w:tr>
        <w:trPr>
          <w:trHeight w:val="35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数量</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总计</w:t>
            </w:r>
          </w:p>
        </w:tc>
      </w:tr>
    </w:tbl>
    <w:p>
      <w:pPr>
        <w:spacing w:lineRule="exact" w:line="1"/>
        <w:rPr>
          <w:sz w:val="2"/>
          <w:szCs w:val="2"/>
        </w:rPr>
      </w:pPr>
      <w:r>
        <w:br w:type="page"/>
      </w:r>
    </w:p>
    <w:tbl>
      <w:tblPr>
        <w:tblOverlap w:val="never"/>
        <w:jc w:val="center"/>
        <w:tblLayout w:type="fixed"/>
      </w:tblPr>
      <w:tblGrid>
        <w:gridCol w:w="4181"/>
        <w:gridCol w:w="1392"/>
        <w:gridCol w:w="1574"/>
        <w:gridCol w:w="1056"/>
        <w:gridCol w:w="1718"/>
      </w:tblGrid>
      <w:tr>
        <w:trPr>
          <w:trHeight w:val="355"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vMerge/>
            <w:tcBorders>
              <w:left w:val="single" w:sz="4"/>
            </w:tcBorders>
            <w:shd w:val="clear" w:color="auto" w:fill="FFFFFF"/>
            <w:vAlign w:val="top"/>
          </w:tcPr>
          <w:p>
            <w:pP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新申请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36"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武汉唯拓光纤激光工程有限公司</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350"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5</w:t>
            </w:r>
          </w:p>
        </w:tc>
        <w:tc>
          <w:tcPr>
            <w:vMerge/>
            <w:tcBorders>
              <w:left w:val="single" w:sz="4"/>
            </w:tcBorders>
            <w:shd w:val="clear" w:color="auto" w:fill="FFFFFF"/>
            <w:vAlign w:val="top"/>
          </w:tcPr>
          <w:p>
            <w:pPr/>
          </w:p>
        </w:tc>
      </w:tr>
      <w:tr>
        <w:trPr>
          <w:trHeight w:val="336" w:hRule="exact"/>
        </w:trPr>
        <w:tc>
          <w:tcPr>
            <w:vMerge/>
            <w:tcBorders/>
            <w:shd w:val="clear" w:color="auto" w:fill="FFFFFF"/>
            <w:vAlign w:val="top"/>
          </w:tcPr>
          <w:p>
            <w:pP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新申请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r>
        <w:trPr>
          <w:trHeight w:val="350"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w:t>
            </w:r>
          </w:p>
        </w:tc>
        <w:tc>
          <w:tcPr>
            <w:vMerge/>
            <w:tcBorders>
              <w:left w:val="single" w:sz="4"/>
            </w:tcBorders>
            <w:shd w:val="clear" w:color="auto" w:fill="FFFFFF"/>
            <w:vAlign w:val="top"/>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上海金萃激光技术有限公司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46"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武汉金运激光产业发展有限公司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新申请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50"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已授权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新申请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武汉斯利沃激光器技术有限公司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新申请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380"/>
        <w:jc w:val="left"/>
      </w:pPr>
      <w:bookmarkStart w:id="75" w:name="bookmark75"/>
      <w:r>
        <w:rPr>
          <w:color w:val="000000"/>
          <w:spacing w:val="0"/>
          <w:w w:val="100"/>
          <w:position w:val="0"/>
        </w:rPr>
        <w:t>二</w:t>
      </w:r>
      <w:bookmarkEnd w:id="75"/>
      <w:r>
        <w:rPr>
          <w:color w:val="000000"/>
          <w:spacing w:val="0"/>
          <w:w w:val="100"/>
          <w:position w:val="0"/>
        </w:rPr>
        <w:t>、商标</w:t>
      </w:r>
    </w:p>
    <w:p>
      <w:pPr>
        <w:pStyle w:val="Style31"/>
        <w:keepNext w:val="0"/>
        <w:keepLines w:val="0"/>
        <w:widowControl w:val="0"/>
        <w:shd w:val="clear" w:color="auto" w:fill="auto"/>
        <w:bidi w:val="0"/>
        <w:spacing w:before="0" w:after="40" w:line="240" w:lineRule="auto"/>
        <w:ind w:left="0" w:right="0" w:firstLine="380"/>
        <w:jc w:val="left"/>
      </w:pPr>
      <w:bookmarkStart w:id="76" w:name="bookmark76"/>
      <w:r>
        <w:rPr>
          <w:rFonts w:ascii="Times New Roman" w:eastAsia="Times New Roman" w:hAnsi="Times New Roman" w:cs="Times New Roman"/>
          <w:color w:val="000000"/>
          <w:spacing w:val="0"/>
          <w:w w:val="100"/>
          <w:position w:val="0"/>
        </w:rPr>
        <w:t>1</w:t>
      </w:r>
      <w:bookmarkEnd w:id="76"/>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日，公司及其子公司商标情况如下：</w:t>
      </w:r>
    </w:p>
    <w:p>
      <w:pPr>
        <w:pStyle w:val="Style31"/>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拥有注册商标的总数为</w:t>
      </w:r>
      <w:r>
        <w:rPr>
          <w:rFonts w:ascii="Times New Roman" w:eastAsia="Times New Roman" w:hAnsi="Times New Roman" w:cs="Times New Roman"/>
          <w:color w:val="000000"/>
          <w:spacing w:val="0"/>
          <w:w w:val="100"/>
          <w:position w:val="0"/>
        </w:rPr>
        <w:t>137</w:t>
      </w:r>
      <w:r>
        <w:rPr>
          <w:color w:val="000000"/>
          <w:spacing w:val="0"/>
          <w:w w:val="100"/>
          <w:position w:val="0"/>
        </w:rPr>
        <w:t>件，其中国内商标</w:t>
      </w:r>
      <w:r>
        <w:rPr>
          <w:rFonts w:ascii="Times New Roman" w:eastAsia="Times New Roman" w:hAnsi="Times New Roman" w:cs="Times New Roman"/>
          <w:color w:val="000000"/>
          <w:spacing w:val="0"/>
          <w:w w:val="100"/>
          <w:position w:val="0"/>
        </w:rPr>
        <w:t>125</w:t>
      </w:r>
      <w:r>
        <w:rPr>
          <w:color w:val="000000"/>
          <w:spacing w:val="0"/>
          <w:w w:val="100"/>
          <w:position w:val="0"/>
        </w:rPr>
        <w:t>件，国外商标</w:t>
      </w:r>
      <w:r>
        <w:rPr>
          <w:rFonts w:ascii="Times New Roman" w:eastAsia="Times New Roman" w:hAnsi="Times New Roman" w:cs="Times New Roman"/>
          <w:color w:val="000000"/>
          <w:spacing w:val="0"/>
          <w:w w:val="100"/>
          <w:position w:val="0"/>
        </w:rPr>
        <w:t>12</w:t>
      </w:r>
      <w:r>
        <w:rPr>
          <w:color w:val="000000"/>
          <w:spacing w:val="0"/>
          <w:w w:val="100"/>
          <w:position w:val="0"/>
        </w:rPr>
        <w:t>件。</w:t>
      </w:r>
    </w:p>
    <w:tbl>
      <w:tblPr>
        <w:tblOverlap w:val="never"/>
        <w:jc w:val="center"/>
        <w:tblLayout w:type="fixed"/>
      </w:tblPr>
      <w:tblGrid>
        <w:gridCol w:w="4070"/>
        <w:gridCol w:w="1531"/>
        <w:gridCol w:w="2050"/>
        <w:gridCol w:w="2078"/>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总计</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武汉唯拓光纤激光工程有限公司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vMerge/>
            <w:tcBorders>
              <w:left w:val="single" w:sz="4"/>
            </w:tcBorders>
            <w:shd w:val="clear" w:color="auto" w:fill="FFFFFF"/>
            <w:vAlign w:val="center"/>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玩偶一号（成都）科技有限公司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tcBorders>
              <w:left w:val="single" w:sz="4"/>
            </w:tcBorders>
            <w:shd w:val="clear" w:color="auto" w:fill="FFFFFF"/>
            <w:vAlign w:val="center"/>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上海金萃激光技术有限公司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武汉斯利沃激光器技术有限公司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tcBorders>
              <w:left w:val="single" w:sz="4"/>
            </w:tcBorders>
            <w:shd w:val="clear" w:color="auto" w:fill="FFFFFF"/>
            <w:vAlign w:val="center"/>
          </w:tcPr>
          <w:p>
            <w:pPr/>
          </w:p>
        </w:tc>
      </w:tr>
      <w:tr>
        <w:trPr>
          <w:trHeight w:val="634" w:hRule="exact"/>
        </w:trPr>
        <w:tc>
          <w:tcPr>
            <w:gridSpan w:val="4"/>
            <w:tcBorders>
              <w:top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380" w:right="0" w:firstLine="0"/>
              <w:jc w:val="left"/>
              <w:rPr>
                <w:sz w:val="20"/>
                <w:szCs w:val="20"/>
              </w:rP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sz w:val="20"/>
                <w:szCs w:val="20"/>
              </w:rPr>
              <w:t xml:space="preserve">、报告期内，公司及其子公司共申请商标情况如下： </w:t>
            </w:r>
            <w:r>
              <w:rPr>
                <w:color w:val="000000"/>
                <w:spacing w:val="0"/>
                <w:w w:val="100"/>
                <w:position w:val="0"/>
                <w:sz w:val="20"/>
                <w:szCs w:val="20"/>
              </w:rPr>
              <w:t>2020</w:t>
            </w:r>
            <w:r>
              <w:rPr>
                <w:rFonts w:ascii="SimSun" w:eastAsia="SimSun" w:hAnsi="SimSun" w:cs="SimSun"/>
                <w:color w:val="000000"/>
                <w:spacing w:val="0"/>
                <w:w w:val="100"/>
                <w:position w:val="0"/>
                <w:sz w:val="20"/>
                <w:szCs w:val="20"/>
              </w:rPr>
              <w:t>年申请商标的总数为</w:t>
            </w:r>
            <w:r>
              <w:rPr>
                <w:color w:val="000000"/>
                <w:spacing w:val="0"/>
                <w:w w:val="100"/>
                <w:position w:val="0"/>
                <w:sz w:val="20"/>
                <w:szCs w:val="20"/>
              </w:rPr>
              <w:t>124</w:t>
            </w:r>
            <w:r>
              <w:rPr>
                <w:rFonts w:ascii="SimSun" w:eastAsia="SimSun" w:hAnsi="SimSun" w:cs="SimSun"/>
                <w:color w:val="000000"/>
                <w:spacing w:val="0"/>
                <w:w w:val="100"/>
                <w:position w:val="0"/>
                <w:sz w:val="20"/>
                <w:szCs w:val="20"/>
              </w:rPr>
              <w:t>件，全为国内商标。</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总计</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申请中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vMerge/>
            <w:tcBorders>
              <w:left w:val="single" w:sz="4"/>
            </w:tcBorders>
            <w:shd w:val="clear" w:color="auto" w:fill="FFFFFF"/>
            <w:vAlign w:val="center"/>
          </w:tcPr>
          <w:p>
            <w:pPr/>
          </w:p>
        </w:tc>
      </w:tr>
      <w:tr>
        <w:trPr>
          <w:trHeight w:val="634" w:hRule="exact"/>
        </w:trPr>
        <w:tc>
          <w:tcPr>
            <w:gridSpan w:val="2"/>
            <w:tcBorders>
              <w:top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380"/>
              <w:jc w:val="left"/>
              <w:rPr>
                <w:sz w:val="20"/>
                <w:szCs w:val="20"/>
              </w:rPr>
            </w:pPr>
            <w:r>
              <w:rPr>
                <w:rFonts w:ascii="SimSun" w:eastAsia="SimSun" w:hAnsi="SimSun" w:cs="SimSun"/>
                <w:color w:val="000000"/>
                <w:spacing w:val="0"/>
                <w:w w:val="100"/>
                <w:position w:val="0"/>
                <w:sz w:val="20"/>
                <w:szCs w:val="20"/>
              </w:rPr>
              <w:t>三、软件著作权</w:t>
            </w:r>
          </w:p>
          <w:p>
            <w:pPr>
              <w:pStyle w:val="Style1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、截至</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日，公司及其子公司拥有软件著作权</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又的总数为</w:t>
            </w:r>
            <w:r>
              <w:rPr>
                <w:color w:val="000000"/>
                <w:spacing w:val="0"/>
                <w:w w:val="100"/>
                <w:position w:val="0"/>
                <w:sz w:val="20"/>
                <w:szCs w:val="20"/>
              </w:rPr>
              <w:t>107</w:t>
            </w:r>
            <w:r>
              <w:rPr>
                <w:rFonts w:ascii="SimSun" w:eastAsia="SimSun" w:hAnsi="SimSun" w:cs="SimSun"/>
                <w:color w:val="000000"/>
                <w:spacing w:val="0"/>
                <w:w w:val="100"/>
                <w:position w:val="0"/>
                <w:sz w:val="20"/>
                <w:szCs w:val="20"/>
              </w:rPr>
              <w:t>件，情况如下：</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总计</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金运数字技术（武汉）有限公司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武汉金运激光产业发展有限公司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tcBorders>
              <w:left w:val="single" w:sz="4"/>
            </w:tcBorders>
            <w:shd w:val="clear" w:color="auto" w:fill="FFFFFF"/>
            <w:vAlign w:val="top"/>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tcBorders>
              <w:left w:val="single" w:sz="4"/>
            </w:tcBorders>
            <w:shd w:val="clear" w:color="auto" w:fill="FFFFFF"/>
            <w:vAlign w:val="top"/>
          </w:tcPr>
          <w:p>
            <w:pP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上海金萃激光技术有限公司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vMerge/>
            <w:tcBorders>
              <w:left w:val="single" w:sz="4"/>
            </w:tcBorders>
            <w:shd w:val="clear" w:color="auto" w:fill="FFFFFF"/>
            <w:vAlign w:val="top"/>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vMerge/>
            <w:tcBorders>
              <w:left w:val="single" w:sz="4"/>
            </w:tcBorders>
            <w:shd w:val="clear" w:color="auto" w:fill="FFFFFF"/>
            <w:vAlign w:val="top"/>
          </w:tcPr>
          <w:p>
            <w:pP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玩偶一号（成都）科技有限公司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vMerge/>
            <w:tcBorders>
              <w:left w:val="single" w:sz="4"/>
              <w:bottom w:val="single" w:sz="4"/>
            </w:tcBorders>
            <w:shd w:val="clear" w:color="auto" w:fill="FFFFFF"/>
            <w:vAlign w:val="top"/>
          </w:tcPr>
          <w:p>
            <w:pPr/>
          </w:p>
        </w:tc>
      </w:tr>
    </w:tbl>
    <w:p>
      <w:pPr>
        <w:widowControl w:val="0"/>
        <w:spacing w:after="39" w:line="1" w:lineRule="exact"/>
      </w:pPr>
    </w:p>
    <w:p>
      <w:pPr>
        <w:pStyle w:val="Style31"/>
        <w:keepNext w:val="0"/>
        <w:keepLines w:val="0"/>
        <w:widowControl w:val="0"/>
        <w:shd w:val="clear" w:color="auto" w:fill="auto"/>
        <w:bidi w:val="0"/>
        <w:spacing w:before="0" w:after="120" w:line="240" w:lineRule="auto"/>
        <w:ind w:left="0" w:right="0" w:firstLine="380"/>
        <w:jc w:val="left"/>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、报告期内，公司及其子公司已登记软件著作权的总数为</w:t>
      </w:r>
      <w:r>
        <w:rPr>
          <w:rFonts w:ascii="Times New Roman" w:eastAsia="Times New Roman" w:hAnsi="Times New Roman" w:cs="Times New Roman"/>
          <w:color w:val="000000"/>
          <w:spacing w:val="0"/>
          <w:w w:val="100"/>
          <w:position w:val="0"/>
        </w:rPr>
        <w:t>16</w:t>
      </w:r>
      <w:r>
        <w:rPr>
          <w:color w:val="000000"/>
          <w:spacing w:val="0"/>
          <w:w w:val="100"/>
          <w:position w:val="0"/>
        </w:rPr>
        <w:t>件，情况如下:</w:t>
      </w:r>
    </w:p>
    <w:p>
      <w:pPr>
        <w:pStyle w:val="Style46"/>
        <w:keepNext w:val="0"/>
        <w:keepLines w:val="0"/>
        <w:widowControl w:val="0"/>
        <w:shd w:val="clear" w:color="auto" w:fill="auto"/>
        <w:tabs>
          <w:tab w:pos="2966" w:val="left"/>
          <w:tab w:pos="4757" w:val="left"/>
          <w:tab w:pos="6802" w:val="left"/>
        </w:tabs>
        <w:bidi w:val="0"/>
        <w:spacing w:before="0" w:after="40" w:line="240" w:lineRule="auto"/>
        <w:ind w:left="0" w:right="0" w:firstLine="0"/>
        <w:jc w:val="center"/>
      </w:pPr>
      <w:r>
        <w:rPr>
          <w:b/>
          <w:bCs/>
          <w:color w:val="000000"/>
          <w:spacing w:val="0"/>
          <w:w w:val="100"/>
          <w:position w:val="0"/>
        </w:rPr>
        <w:t>公司名称</w:t>
        <w:tab/>
        <w:t>状态</w:t>
        <w:tab/>
        <w:t>数量</w:t>
        <w:tab/>
        <w:t>总计</w:t>
      </w:r>
      <w:r>
        <w:br w:type="page"/>
      </w:r>
    </w:p>
    <w:tbl>
      <w:tblPr>
        <w:tblOverlap w:val="never"/>
        <w:jc w:val="center"/>
        <w:tblLayout w:type="fixed"/>
      </w:tblPr>
      <w:tblGrid>
        <w:gridCol w:w="4070"/>
        <w:gridCol w:w="1531"/>
        <w:gridCol w:w="2050"/>
        <w:gridCol w:w="2078"/>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武汉金运激光产业发展有限公司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上海金萃激光技术有限公司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vMerge/>
            <w:tcBorders>
              <w:left w:val="single" w:sz="4"/>
            </w:tcBorders>
            <w:shd w:val="clear" w:color="auto" w:fill="FFFFFF"/>
            <w:vAlign w:val="center"/>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玩偶一号（成都）科技有限公司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vMerge/>
            <w:tcBorders>
              <w:left w:val="single" w:sz="4"/>
            </w:tcBorders>
            <w:shd w:val="clear" w:color="auto" w:fill="FFFFFF"/>
            <w:vAlign w:val="center"/>
          </w:tcPr>
          <w:p>
            <w:pPr/>
          </w:p>
        </w:tc>
      </w:tr>
      <w:tr>
        <w:trPr>
          <w:trHeight w:val="374" w:hRule="exact"/>
        </w:trPr>
        <w:tc>
          <w:tcPr>
            <w:gridSpan w:val="4"/>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四、作品著作权</w:t>
            </w:r>
          </w:p>
        </w:tc>
      </w:tr>
      <w:tr>
        <w:trPr>
          <w:trHeight w:val="264"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、截至</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日，公司及其子公司拥有作品著作权</w:t>
            </w:r>
          </w:p>
        </w:tc>
        <w:tc>
          <w:tcPr>
            <w:gridSpan w:val="2"/>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又的总数为</w:t>
            </w:r>
            <w:r>
              <w:rPr>
                <w:color w:val="000000"/>
                <w:spacing w:val="0"/>
                <w:w w:val="100"/>
                <w:position w:val="0"/>
                <w:sz w:val="20"/>
                <w:szCs w:val="20"/>
              </w:rPr>
              <w:t>14</w:t>
            </w:r>
            <w:r>
              <w:rPr>
                <w:rFonts w:ascii="SimSun" w:eastAsia="SimSun" w:hAnsi="SimSun" w:cs="SimSun"/>
                <w:color w:val="000000"/>
                <w:spacing w:val="0"/>
                <w:w w:val="100"/>
                <w:position w:val="0"/>
                <w:sz w:val="20"/>
                <w:szCs w:val="20"/>
              </w:rPr>
              <w:t>件。</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总计</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武汉金运激光股份有限公司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vMerge/>
            <w:tcBorders>
              <w:left w:val="single" w:sz="4"/>
            </w:tcBorders>
            <w:shd w:val="clear" w:color="auto" w:fill="FFFFFF"/>
            <w:vAlign w:val="top"/>
          </w:tcPr>
          <w:p>
            <w:pP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玩偶一号（成都）科技有限公司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tcBorders>
              <w:left w:val="single" w:sz="4"/>
              <w:bottom w:val="single" w:sz="4"/>
            </w:tcBorders>
            <w:shd w:val="clear" w:color="auto" w:fill="FFFFFF"/>
            <w:vAlign w:val="top"/>
          </w:tcPr>
          <w:p>
            <w:pPr/>
          </w:p>
        </w:tc>
      </w:tr>
    </w:tbl>
    <w:p>
      <w:pPr>
        <w:pStyle w:val="Style31"/>
        <w:keepNext w:val="0"/>
        <w:keepLines w:val="0"/>
        <w:widowControl w:val="0"/>
        <w:shd w:val="clear" w:color="auto" w:fill="auto"/>
        <w:bidi w:val="0"/>
        <w:spacing w:before="0" w:after="0" w:line="240" w:lineRule="auto"/>
        <w:ind w:left="0" w:right="0"/>
        <w:jc w:val="left"/>
      </w:pPr>
      <w:bookmarkStart w:id="78" w:name="bookmark78"/>
      <w:r>
        <w:rPr>
          <w:rFonts w:ascii="Times New Roman" w:eastAsia="Times New Roman" w:hAnsi="Times New Roman" w:cs="Times New Roman"/>
          <w:color w:val="000000"/>
          <w:spacing w:val="0"/>
          <w:w w:val="100"/>
          <w:position w:val="0"/>
        </w:rPr>
        <w:t>2</w:t>
      </w:r>
      <w:bookmarkEnd w:id="78"/>
      <w:r>
        <w:rPr>
          <w:color w:val="000000"/>
          <w:spacing w:val="0"/>
          <w:w w:val="100"/>
          <w:position w:val="0"/>
        </w:rPr>
        <w:t>、报告期内，公司及其子公司已登记作品著作权的总数为</w:t>
      </w:r>
      <w:r>
        <w:rPr>
          <w:rFonts w:ascii="Times New Roman" w:eastAsia="Times New Roman" w:hAnsi="Times New Roman" w:cs="Times New Roman"/>
          <w:color w:val="000000"/>
          <w:spacing w:val="0"/>
          <w:w w:val="100"/>
          <w:position w:val="0"/>
        </w:rPr>
        <w:t>10</w:t>
      </w:r>
      <w:r>
        <w:rPr>
          <w:color w:val="000000"/>
          <w:spacing w:val="0"/>
          <w:w w:val="100"/>
          <w:position w:val="0"/>
        </w:rPr>
        <w:t>件，情况如下:</w:t>
      </w:r>
    </w:p>
    <w:tbl>
      <w:tblPr>
        <w:tblOverlap w:val="never"/>
        <w:jc w:val="center"/>
        <w:tblLayout w:type="fixed"/>
      </w:tblPr>
      <w:tblGrid>
        <w:gridCol w:w="4075"/>
        <w:gridCol w:w="1536"/>
        <w:gridCol w:w="2040"/>
        <w:gridCol w:w="2083"/>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总计</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玩偶一号（武汉）科技有限公司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已登记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tcBorders>
              <w:left w:val="single" w:sz="4"/>
              <w:bottom w:val="single" w:sz="4"/>
            </w:tcBorders>
            <w:shd w:val="clear" w:color="auto" w:fill="FFFFFF"/>
            <w:vAlign w:val="top"/>
          </w:tcPr>
          <w:p>
            <w:pPr/>
          </w:p>
        </w:tc>
      </w:tr>
    </w:tbl>
    <w:p>
      <w:pPr>
        <w:sectPr>
          <w:footnotePr>
            <w:pos w:val="pageBottom"/>
            <w:numFmt w:val="decimal"/>
            <w:numRestart w:val="continuous"/>
          </w:footnotePr>
          <w:pgSz w:w="11900" w:h="16840"/>
          <w:pgMar w:top="1400" w:right="942" w:bottom="1568" w:left="1037" w:header="0" w:footer="3" w:gutter="0"/>
          <w:cols w:space="720"/>
          <w:noEndnote/>
          <w:rtlGutter w:val="0"/>
          <w:docGrid w:linePitch="360"/>
        </w:sectPr>
      </w:pPr>
    </w:p>
    <w:p>
      <w:pPr>
        <w:pStyle w:val="Style17"/>
        <w:keepNext/>
        <w:keepLines/>
        <w:widowControl w:val="0"/>
        <w:shd w:val="clear" w:color="auto" w:fill="auto"/>
        <w:bidi w:val="0"/>
        <w:spacing w:before="56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8"/>
        <w:keepNext/>
        <w:keepLines/>
        <w:widowControl w:val="0"/>
        <w:shd w:val="clear" w:color="auto" w:fill="auto"/>
        <w:bidi w:val="0"/>
        <w:spacing w:before="0" w:after="280" w:line="240" w:lineRule="auto"/>
        <w:ind w:left="0" w:right="0" w:firstLine="0"/>
        <w:jc w:val="both"/>
      </w:pPr>
      <w:bookmarkStart w:id="82" w:name="bookmark82"/>
      <w:bookmarkStart w:id="83" w:name="bookmark83"/>
      <w:bookmarkStart w:id="84" w:name="bookmark84"/>
      <w:bookmarkStart w:id="85" w:name="bookmark85"/>
      <w:bookmarkStart w:id="86" w:name="bookmark86"/>
      <w:r>
        <w:rPr>
          <w:color w:val="000000"/>
          <w:spacing w:val="0"/>
          <w:w w:val="100"/>
          <w:position w:val="0"/>
          <w:sz w:val="24"/>
          <w:szCs w:val="24"/>
        </w:rPr>
        <w:t>一</w:t>
      </w:r>
      <w:bookmarkEnd w:id="85"/>
      <w:r>
        <w:rPr>
          <w:color w:val="000000"/>
          <w:spacing w:val="0"/>
          <w:w w:val="100"/>
          <w:position w:val="0"/>
          <w:sz w:val="24"/>
          <w:szCs w:val="24"/>
        </w:rPr>
        <w:t>、概述</w:t>
      </w:r>
      <w:bookmarkEnd w:id="83"/>
      <w:bookmarkEnd w:id="84"/>
      <w:bookmarkEnd w:id="86"/>
      <w:bookmarkEnd w:id="82"/>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报告期内，因公司地处武汉经受了较长的防疫封城期、全球经济受新冠疫情持续影响加大了下行压力， 叠加中美经贸摩擦所带来的不确定性及行业竞争加剧，导致公司经营风险增加，出口业务放缓，全年业绩 下降。面对不可控风险因素的增多，公司一方面克服困难，加强防疫尽快复工复产，在拓展线上营销、强 化国内市场开拓、加速研发新产品等方面积极应对，保障在手订单的交付及用升级产品、新产品争抢市场； 另一方面继续推进</w:t>
      </w:r>
      <w:r>
        <w:rPr>
          <w:rFonts w:ascii="Times New Roman" w:eastAsia="Times New Roman" w:hAnsi="Times New Roman" w:cs="Times New Roman"/>
          <w:color w:val="000000"/>
          <w:spacing w:val="0"/>
          <w:w w:val="100"/>
          <w:position w:val="0"/>
        </w:rPr>
        <w:t>IP</w:t>
      </w:r>
      <w:r>
        <w:rPr>
          <w:color w:val="000000"/>
          <w:spacing w:val="0"/>
          <w:w w:val="100"/>
          <w:position w:val="0"/>
        </w:rPr>
        <w:t>运营新业务，通过股权收购进行业务整合，并展开再融资工作，为后继发展构建条件。 概括来看，两块业务经营主线为：（</w:t>
      </w:r>
      <w:r>
        <w:rPr>
          <w:rFonts w:ascii="Times New Roman" w:eastAsia="Times New Roman" w:hAnsi="Times New Roman" w:cs="Times New Roman"/>
          <w:color w:val="000000"/>
          <w:spacing w:val="0"/>
          <w:w w:val="100"/>
          <w:position w:val="0"/>
        </w:rPr>
        <w:t>1</w:t>
      </w:r>
      <w:r>
        <w:rPr>
          <w:color w:val="000000"/>
          <w:spacing w:val="0"/>
          <w:w w:val="100"/>
          <w:position w:val="0"/>
        </w:rPr>
        <w:t>）工业智能应用板块：报告期内简化管理，强化服务，聚焦细分市 场，推出高毛利、有特色的产品；（</w:t>
      </w:r>
      <w:r>
        <w:rPr>
          <w:rFonts w:ascii="Times New Roman" w:eastAsia="Times New Roman" w:hAnsi="Times New Roman" w:cs="Times New Roman"/>
          <w:color w:val="000000"/>
          <w:spacing w:val="0"/>
          <w:w w:val="100"/>
          <w:position w:val="0"/>
        </w:rPr>
        <w:t>2</w:t>
      </w:r>
      <w:r>
        <w:rPr>
          <w:color w:val="000000"/>
          <w:spacing w:val="0"/>
          <w:w w:val="100"/>
          <w:position w:val="0"/>
        </w:rPr>
        <w:t>）商业智能应用板块：聚焦于潮玩盲盒产品细分，报告期内通过收 购下游渠道商玩偶一号完成了运营从设备制造、</w:t>
      </w:r>
      <w:r>
        <w:rPr>
          <w:rFonts w:ascii="Times New Roman" w:eastAsia="Times New Roman" w:hAnsi="Times New Roman" w:cs="Times New Roman"/>
          <w:color w:val="000000"/>
          <w:spacing w:val="0"/>
          <w:w w:val="100"/>
          <w:position w:val="0"/>
        </w:rPr>
        <w:t>IP</w:t>
      </w:r>
      <w:r>
        <w:rPr>
          <w:color w:val="000000"/>
          <w:spacing w:val="0"/>
          <w:w w:val="100"/>
          <w:position w:val="0"/>
        </w:rPr>
        <w:t>设计、生产销售及粉丝运营的产业全链整合。</w:t>
      </w:r>
    </w:p>
    <w:p>
      <w:pPr>
        <w:pStyle w:val="Style31"/>
        <w:keepNext w:val="0"/>
        <w:keepLines w:val="0"/>
        <w:widowControl w:val="0"/>
        <w:shd w:val="clear" w:color="auto" w:fill="auto"/>
        <w:bidi w:val="0"/>
        <w:spacing w:before="0" w:after="0" w:line="313" w:lineRule="exact"/>
        <w:ind w:left="0" w:right="0" w:firstLine="460"/>
        <w:jc w:val="left"/>
      </w:pPr>
      <w:r>
        <w:rPr>
          <w:color w:val="000000"/>
          <w:spacing w:val="0"/>
          <w:w w:val="100"/>
          <w:position w:val="0"/>
        </w:rPr>
        <w:t>本报告期，公司营业收入</w:t>
      </w:r>
      <w:r>
        <w:rPr>
          <w:rFonts w:ascii="Times New Roman" w:eastAsia="Times New Roman" w:hAnsi="Times New Roman" w:cs="Times New Roman"/>
          <w:color w:val="000000"/>
          <w:spacing w:val="0"/>
          <w:w w:val="100"/>
          <w:position w:val="0"/>
        </w:rPr>
        <w:t>19,682.06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11.30%</w:t>
      </w:r>
      <w:r>
        <w:rPr>
          <w:color w:val="000000"/>
          <w:spacing w:val="0"/>
          <w:w w:val="100"/>
          <w:position w:val="0"/>
        </w:rPr>
        <w:t xml:space="preserve">；营业成本 </w:t>
      </w:r>
      <w:r>
        <w:rPr>
          <w:rFonts w:ascii="Times New Roman" w:eastAsia="Times New Roman" w:hAnsi="Times New Roman" w:cs="Times New Roman"/>
          <w:color w:val="000000"/>
          <w:spacing w:val="0"/>
          <w:w w:val="100"/>
          <w:position w:val="0"/>
        </w:rPr>
        <w:t>13,157.76</w:t>
      </w:r>
      <w:r>
        <w:rPr>
          <w:color w:val="000000"/>
          <w:spacing w:val="0"/>
          <w:w w:val="100"/>
          <w:position w:val="0"/>
        </w:rPr>
        <w:t>万元，较上年同 期减少</w:t>
      </w:r>
      <w:r>
        <w:rPr>
          <w:rFonts w:ascii="Times New Roman" w:eastAsia="Times New Roman" w:hAnsi="Times New Roman" w:cs="Times New Roman"/>
          <w:color w:val="000000"/>
          <w:spacing w:val="0"/>
          <w:w w:val="100"/>
          <w:position w:val="0"/>
        </w:rPr>
        <w:t>4.60%</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-5,552.57</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1,404.62%</w:t>
      </w:r>
      <w:r>
        <w:rPr>
          <w:color w:val="000000"/>
          <w:spacing w:val="0"/>
          <w:w w:val="100"/>
          <w:position w:val="0"/>
        </w:rPr>
        <w:t>。经营活动产生的 现金流量净额</w:t>
      </w:r>
      <w:r>
        <w:rPr>
          <w:rFonts w:ascii="Times New Roman" w:eastAsia="Times New Roman" w:hAnsi="Times New Roman" w:cs="Times New Roman"/>
          <w:color w:val="000000"/>
          <w:spacing w:val="0"/>
          <w:w w:val="100"/>
          <w:position w:val="0"/>
        </w:rPr>
        <w:t>-3,938.74</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833.49%</w:t>
      </w:r>
      <w:r>
        <w:rPr>
          <w:color w:val="000000"/>
          <w:spacing w:val="0"/>
          <w:w w:val="100"/>
          <w:position w:val="0"/>
        </w:rPr>
        <w:t>；销售费用</w:t>
      </w:r>
      <w:r>
        <w:rPr>
          <w:rFonts w:ascii="Times New Roman" w:eastAsia="Times New Roman" w:hAnsi="Times New Roman" w:cs="Times New Roman"/>
          <w:color w:val="000000"/>
          <w:spacing w:val="0"/>
          <w:w w:val="100"/>
          <w:position w:val="0"/>
        </w:rPr>
        <w:t>6,146.41</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42.66%</w:t>
      </w:r>
      <w:r>
        <w:rPr>
          <w:color w:val="000000"/>
          <w:spacing w:val="0"/>
          <w:w w:val="100"/>
          <w:position w:val="0"/>
        </w:rPr>
        <w:t>； 管理费用</w:t>
      </w:r>
      <w:r>
        <w:rPr>
          <w:rFonts w:ascii="Times New Roman" w:eastAsia="Times New Roman" w:hAnsi="Times New Roman" w:cs="Times New Roman"/>
          <w:color w:val="000000"/>
          <w:spacing w:val="0"/>
          <w:w w:val="100"/>
          <w:position w:val="0"/>
        </w:rPr>
        <w:t>2,992.67</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54.30%</w:t>
      </w:r>
      <w:r>
        <w:rPr>
          <w:color w:val="000000"/>
          <w:spacing w:val="0"/>
          <w:w w:val="100"/>
          <w:position w:val="0"/>
        </w:rPr>
        <w:t>；财务费用</w:t>
      </w:r>
      <w:r>
        <w:rPr>
          <w:rFonts w:ascii="Times New Roman" w:eastAsia="Times New Roman" w:hAnsi="Times New Roman" w:cs="Times New Roman"/>
          <w:color w:val="000000"/>
          <w:spacing w:val="0"/>
          <w:w w:val="100"/>
          <w:position w:val="0"/>
        </w:rPr>
        <w:t>261.67</w:t>
      </w:r>
      <w:r>
        <w:rPr>
          <w:color w:val="000000"/>
          <w:spacing w:val="0"/>
          <w:w w:val="100"/>
          <w:position w:val="0"/>
        </w:rPr>
        <w:t>万元。截止报告期末，公司总资产</w:t>
      </w:r>
      <w:r>
        <w:rPr>
          <w:rFonts w:ascii="Times New Roman" w:eastAsia="Times New Roman" w:hAnsi="Times New Roman" w:cs="Times New Roman"/>
          <w:color w:val="000000"/>
          <w:spacing w:val="0"/>
          <w:w w:val="100"/>
          <w:position w:val="0"/>
        </w:rPr>
        <w:t xml:space="preserve">45,260.39 </w:t>
      </w:r>
      <w:r>
        <w:rPr>
          <w:color w:val="000000"/>
          <w:spacing w:val="0"/>
          <w:w w:val="100"/>
          <w:position w:val="0"/>
        </w:rPr>
        <w:t>万元，负债</w:t>
      </w:r>
      <w:r>
        <w:rPr>
          <w:rFonts w:ascii="Times New Roman" w:eastAsia="Times New Roman" w:hAnsi="Times New Roman" w:cs="Times New Roman"/>
          <w:color w:val="000000"/>
          <w:spacing w:val="0"/>
          <w:w w:val="100"/>
          <w:position w:val="0"/>
        </w:rPr>
        <w:t>23,112.64</w:t>
      </w:r>
      <w:r>
        <w:rPr>
          <w:color w:val="000000"/>
          <w:spacing w:val="0"/>
          <w:w w:val="100"/>
          <w:position w:val="0"/>
        </w:rPr>
        <w:t>万元，归属于母公司股东权益</w:t>
      </w:r>
      <w:r>
        <w:rPr>
          <w:rFonts w:ascii="Times New Roman" w:eastAsia="Times New Roman" w:hAnsi="Times New Roman" w:cs="Times New Roman"/>
          <w:color w:val="000000"/>
          <w:spacing w:val="0"/>
          <w:w w:val="100"/>
          <w:position w:val="0"/>
        </w:rPr>
        <w:t>21,256.58</w:t>
      </w:r>
      <w:r>
        <w:rPr>
          <w:color w:val="000000"/>
          <w:spacing w:val="0"/>
          <w:w w:val="100"/>
          <w:position w:val="0"/>
        </w:rPr>
        <w:t>万元。（业绩亏损的原因见</w:t>
      </w:r>
      <w:r>
        <w:rPr>
          <w:rFonts w:ascii="Times New Roman" w:eastAsia="Times New Roman" w:hAnsi="Times New Roman" w:cs="Times New Roman"/>
          <w:color w:val="000000"/>
          <w:spacing w:val="0"/>
          <w:w w:val="100"/>
          <w:position w:val="0"/>
        </w:rPr>
        <w:t>“</w:t>
      </w:r>
      <w:r>
        <w:rPr>
          <w:color w:val="000000"/>
          <w:spacing w:val="0"/>
          <w:w w:val="100"/>
          <w:position w:val="0"/>
        </w:rPr>
        <w:t>第一节（一）</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firstLine="460"/>
        <w:jc w:val="both"/>
      </w:pPr>
      <w:bookmarkStart w:id="87" w:name="bookmark87"/>
      <w:r>
        <w:rPr>
          <w:rFonts w:ascii="Times New Roman" w:eastAsia="Times New Roman" w:hAnsi="Times New Roman" w:cs="Times New Roman"/>
          <w:color w:val="000000"/>
          <w:spacing w:val="0"/>
          <w:w w:val="100"/>
          <w:position w:val="0"/>
        </w:rPr>
        <w:t>1</w:t>
      </w:r>
      <w:bookmarkEnd w:id="87"/>
      <w:r>
        <w:rPr>
          <w:color w:val="000000"/>
          <w:spacing w:val="0"/>
          <w:w w:val="100"/>
          <w:position w:val="0"/>
        </w:rPr>
        <w:t>、主营业务介绍</w:t>
      </w:r>
    </w:p>
    <w:p>
      <w:pPr>
        <w:pStyle w:val="Style31"/>
        <w:keepNext w:val="0"/>
        <w:keepLines w:val="0"/>
        <w:widowControl w:val="0"/>
        <w:shd w:val="clear" w:color="auto" w:fill="auto"/>
        <w:bidi w:val="0"/>
        <w:spacing w:before="0" w:after="0" w:line="313" w:lineRule="exact"/>
        <w:ind w:left="0" w:right="0" w:firstLine="46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）工业智能应用一高端数字激光装备制造业务</w:t>
      </w:r>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报告期内，该板块受新冠疫情的冲击，国外市场销售通道被阻塞，过去建立的</w:t>
      </w:r>
      <w:r>
        <w:rPr>
          <w:rFonts w:ascii="Times New Roman" w:eastAsia="Times New Roman" w:hAnsi="Times New Roman" w:cs="Times New Roman"/>
          <w:color w:val="000000"/>
          <w:spacing w:val="0"/>
          <w:w w:val="100"/>
          <w:position w:val="0"/>
        </w:rPr>
        <w:t>“</w:t>
      </w:r>
      <w:r>
        <w:rPr>
          <w:color w:val="000000"/>
          <w:spacing w:val="0"/>
          <w:w w:val="100"/>
          <w:position w:val="0"/>
        </w:rPr>
        <w:t>落地销售服务</w:t>
      </w:r>
      <w:r>
        <w:rPr>
          <w:rFonts w:ascii="Times New Roman" w:eastAsia="Times New Roman" w:hAnsi="Times New Roman" w:cs="Times New Roman"/>
          <w:color w:val="000000"/>
          <w:spacing w:val="0"/>
          <w:w w:val="100"/>
          <w:position w:val="0"/>
        </w:rPr>
        <w:t>”</w:t>
      </w:r>
      <w:r>
        <w:rPr>
          <w:color w:val="000000"/>
          <w:spacing w:val="0"/>
          <w:w w:val="100"/>
          <w:position w:val="0"/>
        </w:rPr>
        <w:t>模式无 法正常运行，国外展览会、客户拜访、设备落地安装都无法正常进行。公司国外的重点市场（欧洲和北美） 也受疫情影响，经济普遍下滑，国外客户处于观望状态。国内由于武汉处于疫情爆发的中心，封城以及后 续带来的出行限制，致使竞争对手抢占了公司部分客户和市场。客观情况极大地影响了公司上半年的销售 和交付。在国内疫情于全球首先得到有效控制的情况下，该板块决定将重心转移到国内市场，并主要开展 了以下工作一边恢复营收水平，一边根据新市场需求做技术和产品储备。</w:t>
      </w:r>
    </w:p>
    <w:p>
      <w:pPr>
        <w:pStyle w:val="Style31"/>
        <w:keepNext w:val="0"/>
        <w:keepLines w:val="0"/>
        <w:widowControl w:val="0"/>
        <w:numPr>
          <w:ilvl w:val="0"/>
          <w:numId w:val="1"/>
        </w:numPr>
        <w:shd w:val="clear" w:color="auto" w:fill="auto"/>
        <w:tabs>
          <w:tab w:pos="822" w:val="left"/>
        </w:tabs>
        <w:bidi w:val="0"/>
        <w:spacing w:before="0" w:after="0" w:line="313" w:lineRule="exact"/>
        <w:ind w:left="0" w:right="0" w:firstLine="460"/>
        <w:jc w:val="both"/>
      </w:pPr>
      <w:bookmarkStart w:id="89" w:name="bookmark89"/>
      <w:bookmarkEnd w:id="89"/>
      <w:r>
        <w:rPr>
          <w:color w:val="000000"/>
          <w:spacing w:val="0"/>
          <w:w w:val="100"/>
          <w:position w:val="0"/>
          <w:shd w:val="clear" w:color="auto" w:fill="FFFFFF"/>
        </w:rPr>
        <w:t>金属激光业务：</w:t>
      </w:r>
      <w:r>
        <w:rPr>
          <w:rFonts w:ascii="Times New Roman" w:eastAsia="Times New Roman" w:hAnsi="Times New Roman" w:cs="Times New Roman"/>
          <w:color w:val="000000"/>
          <w:spacing w:val="0"/>
          <w:w w:val="100"/>
          <w:position w:val="0"/>
          <w:shd w:val="clear" w:color="auto" w:fill="FFFFFF"/>
        </w:rPr>
        <w:t>A</w:t>
      </w:r>
      <w:r>
        <w:rPr>
          <w:color w:val="000000"/>
          <w:spacing w:val="0"/>
          <w:w w:val="100"/>
          <w:position w:val="0"/>
          <w:shd w:val="clear" w:color="auto" w:fill="FFFFFF"/>
        </w:rPr>
        <w:t>、</w:t>
      </w:r>
      <w:r>
        <w:rPr>
          <w:color w:val="000000"/>
          <w:spacing w:val="0"/>
          <w:w w:val="100"/>
          <w:position w:val="0"/>
          <w:shd w:val="clear" w:color="auto" w:fill="FFFFFF"/>
        </w:rPr>
        <w:t>产品研发：</w:t>
      </w:r>
      <w:r>
        <w:rPr>
          <w:rFonts w:ascii="Times New Roman" w:eastAsia="Times New Roman" w:hAnsi="Times New Roman" w:cs="Times New Roman"/>
          <w:color w:val="000000"/>
          <w:spacing w:val="0"/>
          <w:w w:val="100"/>
          <w:position w:val="0"/>
          <w:shd w:val="clear" w:color="auto" w:fill="FFFFFF"/>
        </w:rPr>
        <w:t>a）</w:t>
      </w:r>
      <w:r>
        <w:rPr>
          <w:color w:val="000000"/>
          <w:spacing w:val="0"/>
          <w:w w:val="100"/>
          <w:position w:val="0"/>
          <w:shd w:val="clear" w:color="auto" w:fill="FFFFFF"/>
        </w:rPr>
        <w:t>因疫情影响，人们对于室内锻炼和居家办公的需求激增，导致了 国内沿海一带的健身器材和办公家居等制造行业订单井喷，光纤激光切管销售市场一下从低迷平稳局面跃 升到火爆程度。据此，公司合并了平面和切管两个研发团队，着重加强切管产品和数控软件的研发。公司 在报告期内完成了光纤激光管材切割机的系列化产品的研发工作。目前已经形成了</w:t>
      </w:r>
      <w:r>
        <w:rPr>
          <w:rFonts w:ascii="Times New Roman" w:eastAsia="Times New Roman" w:hAnsi="Times New Roman" w:cs="Times New Roman"/>
          <w:color w:val="000000"/>
          <w:spacing w:val="0"/>
          <w:w w:val="100"/>
          <w:position w:val="0"/>
          <w:shd w:val="clear" w:color="auto" w:fill="FFFFFF"/>
        </w:rPr>
        <w:t>9</w:t>
      </w:r>
      <w:r>
        <w:rPr>
          <w:color w:val="000000"/>
          <w:spacing w:val="0"/>
          <w:w w:val="100"/>
          <w:position w:val="0"/>
          <w:shd w:val="clear" w:color="auto" w:fill="FFFFFF"/>
        </w:rPr>
        <w:t>大系列化的光纤激光 管材切割产品，全面覆盖了金属管材加工领域的应用，其中通用型光纤激光切管机、极小管光纤激光切管 机、圆管专用光纤激光切管机，精准地贴合了健身器材和办公家居等制造行业的应用需求，以差异化设备 配置和独有的应用功能开发作为突破口，从行业内的产品同质化竞争中脱颖而出。</w:t>
      </w:r>
      <w:r>
        <w:rPr>
          <w:rFonts w:ascii="Times New Roman" w:eastAsia="Times New Roman" w:hAnsi="Times New Roman" w:cs="Times New Roman"/>
          <w:color w:val="000000"/>
          <w:spacing w:val="0"/>
          <w:w w:val="100"/>
          <w:position w:val="0"/>
          <w:shd w:val="clear" w:color="auto" w:fill="FFFFFF"/>
        </w:rPr>
        <w:t>b）</w:t>
      </w:r>
      <w:r>
        <w:rPr>
          <w:color w:val="000000"/>
          <w:spacing w:val="0"/>
          <w:w w:val="100"/>
          <w:position w:val="0"/>
          <w:shd w:val="clear" w:color="auto" w:fill="FFFFFF"/>
        </w:rPr>
        <w:t>针对高功率的应用市 场，公司自主研发的大幅面高速高功率切割机主打高性价比优势，突出了大幅面和高速，已取得市场突破。</w:t>
      </w:r>
    </w:p>
    <w:p>
      <w:pPr>
        <w:pStyle w:val="Style31"/>
        <w:keepNext w:val="0"/>
        <w:keepLines w:val="0"/>
        <w:widowControl w:val="0"/>
        <w:shd w:val="clear" w:color="auto" w:fill="auto"/>
        <w:tabs>
          <w:tab w:pos="701" w:val="left"/>
        </w:tabs>
        <w:bidi w:val="0"/>
        <w:spacing w:before="0" w:after="0" w:line="313" w:lineRule="exact"/>
        <w:ind w:left="0" w:right="0" w:firstLine="0"/>
        <w:jc w:val="both"/>
      </w:pPr>
      <w:bookmarkStart w:id="90" w:name="bookmark90"/>
      <w:r>
        <w:rPr>
          <w:rFonts w:ascii="Times New Roman" w:eastAsia="Times New Roman" w:hAnsi="Times New Roman" w:cs="Times New Roman"/>
          <w:b/>
          <w:bCs/>
          <w:color w:val="000000"/>
          <w:spacing w:val="0"/>
          <w:w w:val="100"/>
          <w:position w:val="0"/>
        </w:rPr>
        <w:t>B</w:t>
      </w:r>
      <w:bookmarkEnd w:id="90"/>
      <w:r>
        <w:rPr>
          <w:b/>
          <w:bCs/>
          <w:color w:val="000000"/>
          <w:spacing w:val="0"/>
          <w:w w:val="100"/>
          <w:position w:val="0"/>
        </w:rPr>
        <w:t>、</w:t>
      </w:r>
      <w:r>
        <w:rPr>
          <w:color w:val="000000"/>
          <w:spacing w:val="0"/>
          <w:w w:val="100"/>
          <w:position w:val="0"/>
        </w:rPr>
        <w:t>采用组合销售策略：包括单机销售方案、多台批量采购方案和不同类产品组合销售方案等，加上专业 综合的技术解决方案，规避同行恶性压价手段，保障利润水平。</w:t>
      </w:r>
      <w:r>
        <w:rPr>
          <w:rFonts w:ascii="Times New Roman" w:eastAsia="Times New Roman" w:hAnsi="Times New Roman" w:cs="Times New Roman"/>
          <w:b/>
          <w:bCs/>
          <w:color w:val="000000"/>
          <w:spacing w:val="0"/>
          <w:w w:val="100"/>
          <w:position w:val="0"/>
        </w:rPr>
        <w:t>C</w:t>
      </w:r>
      <w:r>
        <w:rPr>
          <w:b/>
          <w:bCs/>
          <w:color w:val="000000"/>
          <w:spacing w:val="0"/>
          <w:w w:val="100"/>
          <w:position w:val="0"/>
        </w:rPr>
        <w:t>、</w:t>
      </w:r>
      <w:r>
        <w:rPr>
          <w:color w:val="000000"/>
          <w:spacing w:val="0"/>
          <w:w w:val="100"/>
          <w:position w:val="0"/>
        </w:rPr>
        <w:t>建立在线营销平台：为了打开海外市 场销售困局，顺应互联网销售方式，建立了在线营销平台，形成常态化和专业化的在线销售模式。该平台 集在线销售、在线产品发布、在线技术服务、在线推广和直播等功能于一体，使营销工作克服交流障碍， 建立与客户更为直接、便捷、安全的销售关系，助力后疫情时间段内的销售增长。</w:t>
      </w:r>
    </w:p>
    <w:p>
      <w:pPr>
        <w:pStyle w:val="Style31"/>
        <w:keepNext w:val="0"/>
        <w:keepLines w:val="0"/>
        <w:widowControl w:val="0"/>
        <w:numPr>
          <w:ilvl w:val="0"/>
          <w:numId w:val="1"/>
        </w:numPr>
        <w:shd w:val="clear" w:color="auto" w:fill="auto"/>
        <w:tabs>
          <w:tab w:pos="817" w:val="left"/>
        </w:tabs>
        <w:bidi w:val="0"/>
        <w:spacing w:before="0" w:after="0" w:line="313" w:lineRule="exact"/>
        <w:ind w:left="0" w:right="0" w:firstLine="460"/>
        <w:jc w:val="both"/>
      </w:pPr>
      <w:bookmarkStart w:id="91" w:name="bookmark91"/>
      <w:bookmarkEnd w:id="91"/>
      <w:r>
        <w:rPr>
          <w:color w:val="000000"/>
          <w:spacing w:val="0"/>
          <w:w w:val="100"/>
          <w:position w:val="0"/>
        </w:rPr>
        <w:t>柔性非金属激光业务：全年订单较</w:t>
      </w:r>
      <w:r>
        <w:rPr>
          <w:rFonts w:ascii="Times New Roman" w:eastAsia="Times New Roman" w:hAnsi="Times New Roman" w:cs="Times New Roman"/>
          <w:color w:val="000000"/>
          <w:spacing w:val="0"/>
          <w:w w:val="100"/>
          <w:position w:val="0"/>
        </w:rPr>
        <w:t>2019</w:t>
      </w:r>
      <w:r>
        <w:rPr>
          <w:color w:val="000000"/>
          <w:spacing w:val="0"/>
          <w:w w:val="100"/>
          <w:position w:val="0"/>
        </w:rPr>
        <w:t>年有所增加，但由于一季度疫情停工停产导致订单的生产及 交付均受影响。复工复产后，该板块在整合供应商资源、优化管理加快订单处理和交付、研发新产品方面 取得较好的进展：</w:t>
      </w:r>
      <w:r>
        <w:rPr>
          <w:rFonts w:ascii="Times New Roman" w:eastAsia="Times New Roman" w:hAnsi="Times New Roman" w:cs="Times New Roman"/>
          <w:b/>
          <w:bCs/>
          <w:color w:val="000000"/>
          <w:spacing w:val="0"/>
          <w:w w:val="100"/>
          <w:position w:val="0"/>
        </w:rPr>
        <w:t>A</w:t>
      </w:r>
      <w:r>
        <w:rPr>
          <w:b/>
          <w:bCs/>
          <w:color w:val="000000"/>
          <w:spacing w:val="0"/>
          <w:w w:val="100"/>
          <w:position w:val="0"/>
        </w:rPr>
        <w:t>、</w:t>
      </w:r>
      <w:r>
        <w:rPr>
          <w:color w:val="000000"/>
          <w:spacing w:val="0"/>
          <w:w w:val="100"/>
          <w:position w:val="0"/>
        </w:rPr>
        <w:t>产品研发：针对汽车新型坐垫内衬供应商需求，公司在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月立项，经过</w:t>
      </w:r>
      <w:r>
        <w:rPr>
          <w:rFonts w:ascii="Times New Roman" w:eastAsia="Times New Roman" w:hAnsi="Times New Roman" w:cs="Times New Roman"/>
          <w:color w:val="000000"/>
          <w:spacing w:val="0"/>
          <w:w w:val="100"/>
          <w:position w:val="0"/>
        </w:rPr>
        <w:t>4</w:t>
      </w:r>
      <w:r>
        <w:rPr>
          <w:color w:val="000000"/>
          <w:spacing w:val="0"/>
          <w:w w:val="100"/>
          <w:position w:val="0"/>
        </w:rPr>
        <w:t>个月 研发交付一批双头双驱高速激光裁床，相比单头设备效率提升</w:t>
      </w:r>
      <w:r>
        <w:rPr>
          <w:rFonts w:ascii="Times New Roman" w:eastAsia="Times New Roman" w:hAnsi="Times New Roman" w:cs="Times New Roman"/>
          <w:color w:val="000000"/>
          <w:spacing w:val="0"/>
          <w:w w:val="100"/>
          <w:position w:val="0"/>
        </w:rPr>
        <w:t>80%</w:t>
      </w:r>
      <w:r>
        <w:rPr>
          <w:color w:val="000000"/>
          <w:spacing w:val="0"/>
          <w:w w:val="100"/>
          <w:position w:val="0"/>
        </w:rPr>
        <w:t xml:space="preserve">以上。针对户外行业和过滤行业大幅面 </w:t>
      </w:r>
      <w:r>
        <w:rPr>
          <w:color w:val="000000"/>
          <w:spacing w:val="0"/>
          <w:w w:val="100"/>
          <w:position w:val="0"/>
        </w:rPr>
        <w:t>定制需求，交付</w:t>
      </w:r>
      <w:r>
        <w:rPr>
          <w:rFonts w:ascii="Times New Roman" w:eastAsia="Times New Roman" w:hAnsi="Times New Roman" w:cs="Times New Roman"/>
          <w:color w:val="000000"/>
          <w:spacing w:val="0"/>
          <w:w w:val="100"/>
          <w:position w:val="0"/>
        </w:rPr>
        <w:t>10</w:t>
      </w:r>
      <w:r>
        <w:rPr>
          <w:color w:val="000000"/>
          <w:spacing w:val="0"/>
          <w:w w:val="100"/>
          <w:position w:val="0"/>
        </w:rPr>
        <w:t>米超长幅面激光裁床和</w:t>
      </w:r>
      <w:r>
        <w:rPr>
          <w:rFonts w:ascii="Times New Roman" w:eastAsia="Times New Roman" w:hAnsi="Times New Roman" w:cs="Times New Roman"/>
          <w:color w:val="000000"/>
          <w:spacing w:val="0"/>
          <w:w w:val="100"/>
          <w:position w:val="0"/>
        </w:rPr>
        <w:t>3.5</w:t>
      </w:r>
      <w:r>
        <w:rPr>
          <w:color w:val="000000"/>
          <w:spacing w:val="0"/>
          <w:w w:val="100"/>
          <w:position w:val="0"/>
        </w:rPr>
        <w:t>米</w:t>
      </w:r>
      <w:r>
        <w:rPr>
          <w:rFonts w:ascii="Times New Roman" w:eastAsia="Times New Roman" w:hAnsi="Times New Roman" w:cs="Times New Roman"/>
          <w:color w:val="000000"/>
          <w:spacing w:val="0"/>
          <w:w w:val="100"/>
          <w:position w:val="0"/>
        </w:rPr>
        <w:t>*4.5</w:t>
      </w:r>
      <w:r>
        <w:rPr>
          <w:color w:val="000000"/>
          <w:spacing w:val="0"/>
          <w:w w:val="100"/>
          <w:position w:val="0"/>
        </w:rPr>
        <w:t>米超宽大幅面激光裁床。针对标签行业，全新升级了高 速智能激光模切系统。针对皮革鞋材行业，研发并交付了</w:t>
      </w:r>
      <w:r>
        <w:rPr>
          <w:rFonts w:ascii="Times New Roman" w:eastAsia="Times New Roman" w:hAnsi="Times New Roman" w:cs="Times New Roman"/>
          <w:color w:val="000000"/>
          <w:spacing w:val="0"/>
          <w:w w:val="100"/>
          <w:position w:val="0"/>
        </w:rPr>
        <w:t>300</w:t>
      </w:r>
      <w:r>
        <w:rPr>
          <w:color w:val="000000"/>
          <w:spacing w:val="0"/>
          <w:w w:val="100"/>
          <w:position w:val="0"/>
        </w:rPr>
        <w:t>余台全新升级的全自动皮革画线喷墨机。</w:t>
      </w:r>
      <w:r>
        <w:rPr>
          <w:rFonts w:ascii="Times New Roman" w:eastAsia="Times New Roman" w:hAnsi="Times New Roman" w:cs="Times New Roman"/>
          <w:b/>
          <w:bCs/>
          <w:color w:val="000000"/>
          <w:spacing w:val="0"/>
          <w:w w:val="100"/>
          <w:position w:val="0"/>
        </w:rPr>
        <w:t>B</w:t>
      </w:r>
      <w:r>
        <w:rPr>
          <w:b/>
          <w:bCs/>
          <w:color w:val="000000"/>
          <w:spacing w:val="0"/>
          <w:w w:val="100"/>
          <w:position w:val="0"/>
        </w:rPr>
        <w:t xml:space="preserve">、 </w:t>
      </w:r>
      <w:r>
        <w:rPr>
          <w:color w:val="000000"/>
          <w:spacing w:val="0"/>
          <w:w w:val="100"/>
          <w:position w:val="0"/>
        </w:rPr>
        <w:t>提高管理效率，保证定单交付：制定生产任务跟踪计划，改进生产流程，优化生产工艺；加强与上游供应 商沟通协调，加快运转速度，保证生产线不断供、不等料。</w:t>
      </w:r>
      <w:r>
        <w:rPr>
          <w:rFonts w:ascii="Times New Roman" w:eastAsia="Times New Roman" w:hAnsi="Times New Roman" w:cs="Times New Roman"/>
          <w:b/>
          <w:bCs/>
          <w:color w:val="000000"/>
          <w:spacing w:val="0"/>
          <w:w w:val="100"/>
          <w:position w:val="0"/>
        </w:rPr>
        <w:t>C</w:t>
      </w:r>
      <w:r>
        <w:rPr>
          <w:b/>
          <w:bCs/>
          <w:color w:val="000000"/>
          <w:spacing w:val="0"/>
          <w:w w:val="100"/>
          <w:position w:val="0"/>
        </w:rPr>
        <w:t>、</w:t>
      </w:r>
      <w:r>
        <w:rPr>
          <w:color w:val="000000"/>
          <w:spacing w:val="0"/>
          <w:w w:val="100"/>
          <w:position w:val="0"/>
        </w:rPr>
        <w:t>调整营销策略：由于线下营销推广大部分 处于停滞状态，通过开通运营抖音号、视频号、头条号等新媒体平台，提升宣传效果，从而获取客户订单。 另外，对前期在美洲、欧洲、亚洲等国际区域开拓的专业渠道持续拓展，提升客户粘性和活跃度。</w:t>
      </w:r>
    </w:p>
    <w:p>
      <w:pPr>
        <w:pStyle w:val="Style31"/>
        <w:keepNext w:val="0"/>
        <w:keepLines w:val="0"/>
        <w:widowControl w:val="0"/>
        <w:numPr>
          <w:ilvl w:val="0"/>
          <w:numId w:val="1"/>
        </w:numPr>
        <w:shd w:val="clear" w:color="auto" w:fill="auto"/>
        <w:bidi w:val="0"/>
        <w:spacing w:before="0" w:after="0" w:line="314" w:lineRule="exact"/>
        <w:ind w:left="0" w:right="0" w:firstLine="460"/>
        <w:jc w:val="both"/>
      </w:pPr>
      <w:bookmarkStart w:id="92" w:name="bookmark92"/>
      <w:bookmarkEnd w:id="92"/>
      <w:r>
        <w:rPr>
          <w:color w:val="000000"/>
          <w:spacing w:val="0"/>
          <w:w w:val="100"/>
          <w:position w:val="0"/>
        </w:rPr>
        <w:t>激光熔覆业务：公司为煤机行业提供熔覆服务业务量占比为</w:t>
      </w:r>
      <w:r>
        <w:rPr>
          <w:rFonts w:ascii="Times New Roman" w:eastAsia="Times New Roman" w:hAnsi="Times New Roman" w:cs="Times New Roman"/>
          <w:color w:val="000000"/>
          <w:spacing w:val="0"/>
          <w:w w:val="100"/>
          <w:position w:val="0"/>
        </w:rPr>
        <w:t>70%</w:t>
      </w:r>
      <w:r>
        <w:rPr>
          <w:color w:val="000000"/>
          <w:spacing w:val="0"/>
          <w:w w:val="100"/>
          <w:position w:val="0"/>
        </w:rPr>
        <w:t>,受煤机客户议价能力和市场激烈 竞争等因素影响，销售价格下降。为应对市场竞争，报告期内，公司加大成本投入以保证服务质量；承接 的零散修复业务，因均为非标产品，侧重合理安排生产作业流程，保证产品质量和交货时间；于</w:t>
      </w:r>
      <w:r>
        <w:rPr>
          <w:rFonts w:ascii="Times New Roman" w:eastAsia="Times New Roman" w:hAnsi="Times New Roman" w:cs="Times New Roman"/>
          <w:color w:val="000000"/>
          <w:spacing w:val="0"/>
          <w:w w:val="100"/>
          <w:position w:val="0"/>
        </w:rPr>
        <w:t>2018</w:t>
      </w:r>
      <w:r>
        <w:rPr>
          <w:color w:val="000000"/>
          <w:spacing w:val="0"/>
          <w:w w:val="100"/>
          <w:position w:val="0"/>
        </w:rPr>
        <w:t>年启 动的</w:t>
      </w:r>
      <w:r>
        <w:rPr>
          <w:rFonts w:ascii="Times New Roman" w:eastAsia="Times New Roman" w:hAnsi="Times New Roman" w:cs="Times New Roman"/>
          <w:color w:val="000000"/>
          <w:spacing w:val="0"/>
          <w:w w:val="100"/>
          <w:position w:val="0"/>
        </w:rPr>
        <w:t>“</w:t>
      </w:r>
      <w:r>
        <w:rPr>
          <w:color w:val="000000"/>
          <w:spacing w:val="0"/>
          <w:w w:val="100"/>
          <w:position w:val="0"/>
        </w:rPr>
        <w:t>萃耐特激光熔覆涂层取代传统电镀技术</w:t>
      </w:r>
      <w:r>
        <w:rPr>
          <w:rFonts w:ascii="Times New Roman" w:eastAsia="Times New Roman" w:hAnsi="Times New Roman" w:cs="Times New Roman"/>
          <w:color w:val="000000"/>
          <w:spacing w:val="0"/>
          <w:w w:val="100"/>
          <w:position w:val="0"/>
        </w:rPr>
        <w:t>”</w:t>
      </w:r>
      <w:r>
        <w:rPr>
          <w:color w:val="000000"/>
          <w:spacing w:val="0"/>
          <w:w w:val="100"/>
          <w:position w:val="0"/>
        </w:rPr>
        <w:t>研发项目延续至报告期内已小批量试生产并获得客户认可</w:t>
      </w:r>
      <w:r>
        <w:rPr>
          <w:rFonts w:ascii="Times New Roman" w:eastAsia="Times New Roman" w:hAnsi="Times New Roman" w:cs="Times New Roman"/>
          <w:color w:val="000000"/>
          <w:spacing w:val="0"/>
          <w:w w:val="100"/>
          <w:position w:val="0"/>
        </w:rPr>
        <w:t xml:space="preserve">, </w:t>
      </w:r>
      <w:r>
        <w:rPr>
          <w:color w:val="000000"/>
          <w:spacing w:val="0"/>
          <w:w w:val="100"/>
          <w:position w:val="0"/>
        </w:rPr>
        <w:t>该技术是未来市场开拓的技术储备。</w:t>
      </w:r>
    </w:p>
    <w:p>
      <w:pPr>
        <w:pStyle w:val="Style31"/>
        <w:keepNext w:val="0"/>
        <w:keepLines w:val="0"/>
        <w:widowControl w:val="0"/>
        <w:shd w:val="clear" w:color="auto" w:fill="auto"/>
        <w:bidi w:val="0"/>
        <w:spacing w:before="0" w:after="0" w:line="314" w:lineRule="exact"/>
        <w:ind w:left="0" w:right="0" w:firstLine="46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2</w:t>
      </w:r>
      <w:r>
        <w:rPr>
          <w:color w:val="000000"/>
          <w:spacing w:val="0"/>
          <w:w w:val="100"/>
          <w:position w:val="0"/>
        </w:rPr>
        <w:t>）商业智能应用——</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w:t>
      </w:r>
    </w:p>
    <w:p>
      <w:pPr>
        <w:pStyle w:val="Style31"/>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经过在报告期内收购玩偶一号，公司初步形成了</w:t>
      </w:r>
      <w:r>
        <w:rPr>
          <w:rFonts w:ascii="Times New Roman" w:eastAsia="Times New Roman" w:hAnsi="Times New Roman" w:cs="Times New Roman"/>
          <w:color w:val="000000"/>
          <w:spacing w:val="0"/>
          <w:w w:val="100"/>
          <w:position w:val="0"/>
        </w:rPr>
        <w:t>IP</w:t>
      </w:r>
      <w:r>
        <w:rPr>
          <w:color w:val="000000"/>
          <w:spacing w:val="0"/>
          <w:w w:val="100"/>
          <w:position w:val="0"/>
        </w:rPr>
        <w:t>运营的零售设备、</w:t>
      </w:r>
      <w:r>
        <w:rPr>
          <w:rFonts w:ascii="Times New Roman" w:eastAsia="Times New Roman" w:hAnsi="Times New Roman" w:cs="Times New Roman"/>
          <w:color w:val="000000"/>
          <w:spacing w:val="0"/>
          <w:w w:val="100"/>
          <w:position w:val="0"/>
        </w:rPr>
        <w:t>IP</w:t>
      </w:r>
      <w:r>
        <w:rPr>
          <w:color w:val="000000"/>
          <w:spacing w:val="0"/>
          <w:w w:val="100"/>
          <w:position w:val="0"/>
        </w:rPr>
        <w:t>孵化运营、产品开发设计、线 上线下渠道及粉丝运营的全链快速运营的结构，为后期在行业竞争中取得竞争优势打下了基础。公司全年 在运营的同时整合资源，从整合后的全面情况看，疫情后的</w:t>
      </w:r>
      <w:r>
        <w:rPr>
          <w:rFonts w:ascii="Times New Roman" w:eastAsia="Times New Roman" w:hAnsi="Times New Roman" w:cs="Times New Roman"/>
          <w:color w:val="000000"/>
          <w:spacing w:val="0"/>
          <w:w w:val="100"/>
          <w:position w:val="0"/>
        </w:rPr>
        <w:t>5</w:t>
      </w:r>
      <w:r>
        <w:rPr>
          <w:color w:val="000000"/>
          <w:spacing w:val="0"/>
          <w:w w:val="100"/>
          <w:position w:val="0"/>
        </w:rPr>
        <w:t>月份开始才具备条件让各部门全力推进工作， 特别是线下渠道自</w:t>
      </w:r>
      <w:r>
        <w:rPr>
          <w:rFonts w:ascii="Times New Roman" w:eastAsia="Times New Roman" w:hAnsi="Times New Roman" w:cs="Times New Roman"/>
          <w:color w:val="000000"/>
          <w:spacing w:val="0"/>
          <w:w w:val="100"/>
          <w:position w:val="0"/>
        </w:rPr>
        <w:t>5</w:t>
      </w:r>
      <w:r>
        <w:rPr>
          <w:color w:val="000000"/>
          <w:spacing w:val="0"/>
          <w:w w:val="100"/>
          <w:position w:val="0"/>
        </w:rPr>
        <w:t>月才逐渐恢复人流，线上渠道建设从</w:t>
      </w:r>
      <w:r>
        <w:rPr>
          <w:rFonts w:ascii="Times New Roman" w:eastAsia="Times New Roman" w:hAnsi="Times New Roman" w:cs="Times New Roman"/>
          <w:color w:val="000000"/>
          <w:spacing w:val="0"/>
          <w:w w:val="100"/>
          <w:position w:val="0"/>
        </w:rPr>
        <w:t>6</w:t>
      </w:r>
      <w:r>
        <w:rPr>
          <w:color w:val="000000"/>
          <w:spacing w:val="0"/>
          <w:w w:val="100"/>
          <w:position w:val="0"/>
        </w:rPr>
        <w:t>月起全面铺开。报告期内，该业务的营业规模较 前期增长较多，但由于扩张投入较大暂未实现盈利。</w:t>
      </w:r>
    </w:p>
    <w:p>
      <w:pPr>
        <w:pStyle w:val="Style31"/>
        <w:keepNext w:val="0"/>
        <w:keepLines w:val="0"/>
        <w:widowControl w:val="0"/>
        <w:numPr>
          <w:ilvl w:val="0"/>
          <w:numId w:val="3"/>
        </w:numPr>
        <w:shd w:val="clear" w:color="auto" w:fill="auto"/>
        <w:tabs>
          <w:tab w:pos="759" w:val="left"/>
        </w:tabs>
        <w:bidi w:val="0"/>
        <w:spacing w:before="0" w:after="0" w:line="314" w:lineRule="exact"/>
        <w:ind w:left="0" w:right="0" w:firstLine="460"/>
        <w:jc w:val="both"/>
      </w:pPr>
      <w:bookmarkStart w:id="94" w:name="bookmark94"/>
      <w:bookmarkEnd w:id="94"/>
      <w:r>
        <w:rPr>
          <w:color w:val="000000"/>
          <w:spacing w:val="0"/>
          <w:w w:val="100"/>
          <w:position w:val="0"/>
        </w:rPr>
        <w:t>智能零售终端业务：</w:t>
      </w:r>
      <w:r>
        <w:rPr>
          <w:rFonts w:ascii="Times New Roman" w:eastAsia="Times New Roman" w:hAnsi="Times New Roman" w:cs="Times New Roman"/>
          <w:b/>
          <w:bCs/>
          <w:color w:val="000000"/>
          <w:spacing w:val="0"/>
          <w:w w:val="100"/>
          <w:position w:val="0"/>
        </w:rPr>
        <w:t>A</w:t>
      </w:r>
      <w:r>
        <w:rPr>
          <w:b/>
          <w:bCs/>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a）</w:t>
      </w:r>
      <w:r>
        <w:rPr>
          <w:color w:val="000000"/>
          <w:spacing w:val="0"/>
          <w:w w:val="100"/>
          <w:position w:val="0"/>
        </w:rPr>
        <w:t>定型模块化的标准产品</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代机系列，</w:t>
      </w:r>
      <w:r>
        <w:rPr>
          <w:rFonts w:ascii="Times New Roman" w:eastAsia="Times New Roman" w:hAnsi="Times New Roman" w:cs="Times New Roman"/>
          <w:color w:val="000000"/>
          <w:spacing w:val="0"/>
          <w:w w:val="100"/>
          <w:position w:val="0"/>
        </w:rPr>
        <w:t>7</w:t>
      </w:r>
      <w:r>
        <w:rPr>
          <w:color w:val="000000"/>
          <w:spacing w:val="0"/>
          <w:w w:val="100"/>
          <w:position w:val="0"/>
        </w:rPr>
        <w:t>代机在外观造型、取货流程 以及人机互动、智能推荐、流量吸引方面相较以往机型有很大改进。</w:t>
      </w:r>
      <w:r>
        <w:rPr>
          <w:rFonts w:ascii="Times New Roman" w:eastAsia="Times New Roman" w:hAnsi="Times New Roman" w:cs="Times New Roman"/>
          <w:color w:val="000000"/>
          <w:spacing w:val="0"/>
          <w:w w:val="100"/>
          <w:position w:val="0"/>
        </w:rPr>
        <w:t>b</w:t>
      </w:r>
      <w:r>
        <w:rPr>
          <w:color w:val="000000"/>
          <w:spacing w:val="0"/>
          <w:w w:val="100"/>
          <w:position w:val="0"/>
        </w:rPr>
        <w:t>以定型的模块化产品为基础，联合</w:t>
      </w:r>
      <w:r>
        <w:rPr>
          <w:rFonts w:ascii="Times New Roman" w:eastAsia="Times New Roman" w:hAnsi="Times New Roman" w:cs="Times New Roman"/>
          <w:color w:val="000000"/>
          <w:spacing w:val="0"/>
          <w:w w:val="100"/>
          <w:position w:val="0"/>
        </w:rPr>
        <w:t xml:space="preserve">IP </w:t>
      </w:r>
      <w:r>
        <w:rPr>
          <w:color w:val="000000"/>
          <w:spacing w:val="0"/>
          <w:w w:val="100"/>
          <w:position w:val="0"/>
        </w:rPr>
        <w:t>授权方开发了</w:t>
      </w:r>
      <w:r>
        <w:rPr>
          <w:rFonts w:ascii="Times New Roman" w:eastAsia="Times New Roman" w:hAnsi="Times New Roman" w:cs="Times New Roman"/>
          <w:color w:val="000000"/>
          <w:spacing w:val="0"/>
          <w:w w:val="100"/>
          <w:position w:val="0"/>
        </w:rPr>
        <w:t>MUKAMUKA</w:t>
      </w:r>
      <w:r>
        <w:rPr>
          <w:color w:val="000000"/>
          <w:spacing w:val="0"/>
          <w:w w:val="100"/>
          <w:position w:val="0"/>
        </w:rPr>
        <w:t>、</w:t>
      </w:r>
      <w:r>
        <w:rPr>
          <w:color w:val="000000"/>
          <w:spacing w:val="0"/>
          <w:w w:val="100"/>
          <w:position w:val="0"/>
        </w:rPr>
        <w:t>奇萌泰迪以及原创</w:t>
      </w:r>
      <w:r>
        <w:rPr>
          <w:rFonts w:ascii="Times New Roman" w:eastAsia="Times New Roman" w:hAnsi="Times New Roman" w:cs="Times New Roman"/>
          <w:color w:val="000000"/>
          <w:spacing w:val="0"/>
          <w:w w:val="100"/>
          <w:position w:val="0"/>
        </w:rPr>
        <w:t>IP-urn</w:t>
      </w:r>
      <w:r>
        <w:rPr>
          <w:color w:val="000000"/>
          <w:spacing w:val="0"/>
          <w:w w:val="100"/>
          <w:position w:val="0"/>
        </w:rPr>
        <w:t>等主题机。</w:t>
      </w:r>
      <w:r>
        <w:rPr>
          <w:rFonts w:ascii="Times New Roman" w:eastAsia="Times New Roman" w:hAnsi="Times New Roman" w:cs="Times New Roman"/>
          <w:b/>
          <w:bCs/>
          <w:color w:val="000000"/>
          <w:spacing w:val="0"/>
          <w:w w:val="100"/>
          <w:position w:val="0"/>
        </w:rPr>
        <w:t>B</w:t>
      </w:r>
      <w:r>
        <w:rPr>
          <w:b/>
          <w:bCs/>
          <w:color w:val="000000"/>
          <w:spacing w:val="0"/>
          <w:w w:val="100"/>
          <w:position w:val="0"/>
        </w:rPr>
        <w:t>、</w:t>
      </w:r>
      <w:r>
        <w:rPr>
          <w:color w:val="000000"/>
          <w:spacing w:val="0"/>
          <w:w w:val="100"/>
          <w:position w:val="0"/>
        </w:rPr>
        <w:t>研发</w:t>
      </w:r>
      <w:r>
        <w:rPr>
          <w:rFonts w:ascii="Times New Roman" w:eastAsia="Times New Roman" w:hAnsi="Times New Roman" w:cs="Times New Roman"/>
          <w:color w:val="000000"/>
          <w:spacing w:val="0"/>
          <w:w w:val="100"/>
          <w:position w:val="0"/>
        </w:rPr>
        <w:t>:</w:t>
      </w:r>
      <w:r>
        <w:rPr>
          <w:color w:val="000000"/>
          <w:spacing w:val="0"/>
          <w:w w:val="100"/>
          <w:position w:val="0"/>
        </w:rPr>
        <w:t>扭蛋机、</w:t>
      </w:r>
      <w:r>
        <w:rPr>
          <w:rFonts w:ascii="Times New Roman" w:eastAsia="Times New Roman" w:hAnsi="Times New Roman" w:cs="Times New Roman"/>
          <w:color w:val="000000"/>
          <w:spacing w:val="0"/>
          <w:w w:val="100"/>
          <w:position w:val="0"/>
        </w:rPr>
        <w:t>8</w:t>
      </w:r>
      <w:r>
        <w:rPr>
          <w:color w:val="000000"/>
          <w:spacing w:val="0"/>
          <w:w w:val="100"/>
          <w:position w:val="0"/>
        </w:rPr>
        <w:t>代机、电子展示盲盒、 盲盒抽奖游戏机等产品样机已在测试中，为丰富线下运营做终端准备。目前产品主要是提供给公司渠道运 营使用。</w:t>
      </w:r>
    </w:p>
    <w:p>
      <w:pPr>
        <w:pStyle w:val="Style31"/>
        <w:keepNext w:val="0"/>
        <w:keepLines w:val="0"/>
        <w:widowControl w:val="0"/>
        <w:numPr>
          <w:ilvl w:val="0"/>
          <w:numId w:val="3"/>
        </w:numPr>
        <w:shd w:val="clear" w:color="auto" w:fill="auto"/>
        <w:tabs>
          <w:tab w:pos="764" w:val="left"/>
        </w:tabs>
        <w:bidi w:val="0"/>
        <w:spacing w:before="0" w:after="0" w:line="314" w:lineRule="exact"/>
        <w:ind w:left="0" w:right="0" w:firstLine="460"/>
        <w:jc w:val="both"/>
      </w:pPr>
      <w:bookmarkStart w:id="95" w:name="bookmark95"/>
      <w:bookmarkEnd w:id="95"/>
      <w:r>
        <w:rPr>
          <w:rFonts w:ascii="Times New Roman" w:eastAsia="Times New Roman" w:hAnsi="Times New Roman" w:cs="Times New Roman"/>
          <w:color w:val="000000"/>
          <w:spacing w:val="0"/>
          <w:w w:val="100"/>
          <w:position w:val="0"/>
        </w:rPr>
        <w:t>IP</w:t>
      </w:r>
      <w:r>
        <w:rPr>
          <w:color w:val="000000"/>
          <w:spacing w:val="0"/>
          <w:w w:val="100"/>
          <w:position w:val="0"/>
        </w:rPr>
        <w:t>运营业务：</w:t>
      </w:r>
      <w:r>
        <w:rPr>
          <w:rFonts w:ascii="Times New Roman" w:eastAsia="Times New Roman" w:hAnsi="Times New Roman" w:cs="Times New Roman"/>
          <w:b/>
          <w:bCs/>
          <w:color w:val="000000"/>
          <w:spacing w:val="0"/>
          <w:w w:val="100"/>
          <w:position w:val="0"/>
        </w:rPr>
        <w:t>A</w:t>
      </w:r>
      <w:r>
        <w:rPr>
          <w:b/>
          <w:bCs/>
          <w:color w:val="000000"/>
          <w:spacing w:val="0"/>
          <w:w w:val="100"/>
          <w:position w:val="0"/>
        </w:rPr>
        <w:t>、</w:t>
      </w:r>
      <w:r>
        <w:rPr>
          <w:color w:val="000000"/>
          <w:spacing w:val="0"/>
          <w:w w:val="100"/>
          <w:position w:val="0"/>
        </w:rPr>
        <w:t>团队建设：进一步充实原创设计师团队、二创设计平台、供应链管理、</w:t>
      </w:r>
      <w:r>
        <w:rPr>
          <w:rFonts w:ascii="Times New Roman" w:eastAsia="Times New Roman" w:hAnsi="Times New Roman" w:cs="Times New Roman"/>
          <w:color w:val="000000"/>
          <w:spacing w:val="0"/>
          <w:w w:val="100"/>
          <w:position w:val="0"/>
        </w:rPr>
        <w:t>IP</w:t>
      </w:r>
      <w:r>
        <w:rPr>
          <w:color w:val="000000"/>
          <w:spacing w:val="0"/>
          <w:w w:val="100"/>
          <w:position w:val="0"/>
        </w:rPr>
        <w:t>内容策 划制作团队。</w:t>
      </w:r>
      <w:r>
        <w:rPr>
          <w:rFonts w:ascii="Times New Roman" w:eastAsia="Times New Roman" w:hAnsi="Times New Roman" w:cs="Times New Roman"/>
          <w:b/>
          <w:bCs/>
          <w:color w:val="000000"/>
          <w:spacing w:val="0"/>
          <w:w w:val="100"/>
          <w:position w:val="0"/>
        </w:rPr>
        <w:t>B</w:t>
      </w:r>
      <w:r>
        <w:rPr>
          <w:b/>
          <w:bCs/>
          <w:color w:val="000000"/>
          <w:spacing w:val="0"/>
          <w:w w:val="100"/>
          <w:position w:val="0"/>
        </w:rPr>
        <w:t>、</w:t>
      </w:r>
      <w:r>
        <w:rPr>
          <w:color w:val="000000"/>
          <w:spacing w:val="0"/>
          <w:w w:val="100"/>
          <w:position w:val="0"/>
        </w:rPr>
        <w:t>孵化</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专门建立了设计中心并在上海建立了办事处，便于与签约设计师以及与该地区 版权方进行交流，截止报告期末，已独家签约</w:t>
      </w:r>
      <w:r>
        <w:rPr>
          <w:rFonts w:ascii="Times New Roman" w:eastAsia="Times New Roman" w:hAnsi="Times New Roman" w:cs="Times New Roman"/>
          <w:color w:val="000000"/>
          <w:spacing w:val="0"/>
          <w:w w:val="100"/>
          <w:position w:val="0"/>
        </w:rPr>
        <w:t>41</w:t>
      </w:r>
      <w:r>
        <w:rPr>
          <w:color w:val="000000"/>
          <w:spacing w:val="0"/>
          <w:w w:val="100"/>
          <w:position w:val="0"/>
        </w:rPr>
        <w:t>位设计师与工作室，合作形式为盲盒款式独家，主要合约 期限</w:t>
      </w:r>
      <w:r>
        <w:rPr>
          <w:rFonts w:ascii="Times New Roman" w:eastAsia="Times New Roman" w:hAnsi="Times New Roman" w:cs="Times New Roman"/>
          <w:color w:val="000000"/>
          <w:spacing w:val="0"/>
          <w:w w:val="100"/>
          <w:position w:val="0"/>
        </w:rPr>
        <w:t>4-5</w:t>
      </w:r>
      <w:r>
        <w:rPr>
          <w:color w:val="000000"/>
          <w:spacing w:val="0"/>
          <w:w w:val="100"/>
          <w:position w:val="0"/>
        </w:rPr>
        <w:t>年，期限内如果有其他盲盒款式，公司拥有优先合作权。</w:t>
      </w:r>
      <w:r>
        <w:rPr>
          <w:rFonts w:ascii="Times New Roman" w:eastAsia="Times New Roman" w:hAnsi="Times New Roman" w:cs="Times New Roman"/>
          <w:b/>
          <w:bCs/>
          <w:color w:val="000000"/>
          <w:spacing w:val="0"/>
          <w:w w:val="100"/>
          <w:position w:val="0"/>
        </w:rPr>
        <w:t>C</w:t>
      </w:r>
      <w:r>
        <w:rPr>
          <w:b/>
          <w:bCs/>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分类运营：归为三类</w:t>
      </w:r>
      <w:r>
        <w:rPr>
          <w:rFonts w:ascii="Times New Roman" w:eastAsia="Times New Roman" w:hAnsi="Times New Roman" w:cs="Times New Roman"/>
          <w:color w:val="000000"/>
          <w:spacing w:val="0"/>
          <w:w w:val="100"/>
          <w:position w:val="0"/>
        </w:rPr>
        <w:t>（</w:t>
      </w:r>
      <w:r>
        <w:rPr>
          <w:color w:val="000000"/>
          <w:spacing w:val="0"/>
          <w:w w:val="100"/>
          <w:position w:val="0"/>
        </w:rPr>
        <w:t>注：类别含义 详见</w:t>
      </w:r>
      <w:r>
        <w:rPr>
          <w:rFonts w:ascii="Times New Roman" w:eastAsia="Times New Roman" w:hAnsi="Times New Roman" w:cs="Times New Roman"/>
          <w:color w:val="000000"/>
          <w:spacing w:val="0"/>
          <w:w w:val="100"/>
          <w:position w:val="0"/>
        </w:rPr>
        <w:t>“</w:t>
      </w:r>
      <w:r>
        <w:rPr>
          <w:color w:val="000000"/>
          <w:spacing w:val="0"/>
          <w:w w:val="100"/>
          <w:position w:val="0"/>
        </w:rPr>
        <w:t>释义</w:t>
      </w:r>
      <w:r>
        <w:rPr>
          <w:rFonts w:ascii="Times New Roman" w:eastAsia="Times New Roman" w:hAnsi="Times New Roman" w:cs="Times New Roman"/>
          <w:color w:val="000000"/>
          <w:spacing w:val="0"/>
          <w:w w:val="100"/>
          <w:position w:val="0"/>
        </w:rPr>
        <w:t>”）</w:t>
      </w:r>
      <w:r>
        <w:rPr>
          <w:color w:val="000000"/>
          <w:spacing w:val="0"/>
          <w:w w:val="100"/>
          <w:position w:val="0"/>
        </w:rPr>
        <w:t>。第一类是原创</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第二类是独家盲盒</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包括独家采买和独家性质</w:t>
      </w:r>
      <w:r>
        <w:rPr>
          <w:rFonts w:ascii="Times New Roman" w:eastAsia="Times New Roman" w:hAnsi="Times New Roman" w:cs="Times New Roman"/>
          <w:color w:val="000000"/>
          <w:spacing w:val="0"/>
          <w:w w:val="100"/>
          <w:position w:val="0"/>
        </w:rPr>
        <w:t>IP</w:t>
      </w:r>
      <w:r>
        <w:rPr>
          <w:color w:val="000000"/>
          <w:spacing w:val="0"/>
          <w:w w:val="100"/>
          <w:position w:val="0"/>
        </w:rPr>
        <w:t>授权，其中独家性质</w:t>
      </w:r>
      <w:r>
        <w:rPr>
          <w:rFonts w:ascii="Times New Roman" w:eastAsia="Times New Roman" w:hAnsi="Times New Roman" w:cs="Times New Roman"/>
          <w:color w:val="000000"/>
          <w:spacing w:val="0"/>
          <w:w w:val="100"/>
          <w:position w:val="0"/>
        </w:rPr>
        <w:t xml:space="preserve">IP </w:t>
      </w:r>
      <w:r>
        <w:rPr>
          <w:color w:val="000000"/>
          <w:spacing w:val="0"/>
          <w:w w:val="100"/>
          <w:position w:val="0"/>
        </w:rPr>
        <w:t>授权又分为签约外部设计师和签约外部</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第三类是非独家，主要分为采买和代销两种模式。截止报告期 末，商品</w:t>
      </w:r>
      <w:r>
        <w:rPr>
          <w:rFonts w:ascii="Times New Roman" w:eastAsia="Times New Roman" w:hAnsi="Times New Roman" w:cs="Times New Roman"/>
          <w:color w:val="000000"/>
          <w:spacing w:val="0"/>
          <w:w w:val="100"/>
          <w:position w:val="0"/>
        </w:rPr>
        <w:t>SKU</w:t>
      </w:r>
      <w:r>
        <w:rPr>
          <w:color w:val="000000"/>
          <w:spacing w:val="0"/>
          <w:w w:val="100"/>
          <w:position w:val="0"/>
        </w:rPr>
        <w:t>总数</w:t>
      </w:r>
      <w:r>
        <w:rPr>
          <w:rFonts w:ascii="Times New Roman" w:eastAsia="Times New Roman" w:hAnsi="Times New Roman" w:cs="Times New Roman"/>
          <w:color w:val="000000"/>
          <w:spacing w:val="0"/>
          <w:w w:val="100"/>
          <w:position w:val="0"/>
        </w:rPr>
        <w:t>1346</w:t>
      </w:r>
      <w:r>
        <w:rPr>
          <w:color w:val="000000"/>
          <w:spacing w:val="0"/>
          <w:w w:val="100"/>
          <w:position w:val="0"/>
        </w:rPr>
        <w:t>个，其中独家</w:t>
      </w:r>
      <w:r>
        <w:rPr>
          <w:rFonts w:ascii="Times New Roman" w:eastAsia="Times New Roman" w:hAnsi="Times New Roman" w:cs="Times New Roman"/>
          <w:color w:val="000000"/>
          <w:spacing w:val="0"/>
          <w:w w:val="100"/>
          <w:position w:val="0"/>
        </w:rPr>
        <w:t xml:space="preserve">SKU </w:t>
      </w:r>
      <w:r>
        <w:rPr>
          <w:rFonts w:ascii="Times New Roman" w:eastAsia="Times New Roman" w:hAnsi="Times New Roman" w:cs="Times New Roman"/>
          <w:color w:val="000000"/>
          <w:spacing w:val="0"/>
          <w:w w:val="100"/>
          <w:position w:val="0"/>
        </w:rPr>
        <w:t>34</w:t>
      </w:r>
      <w:r>
        <w:rPr>
          <w:color w:val="000000"/>
          <w:spacing w:val="0"/>
          <w:w w:val="100"/>
          <w:position w:val="0"/>
        </w:rPr>
        <w:t>个、非独家夕卜采</w:t>
      </w:r>
      <w:r>
        <w:rPr>
          <w:rFonts w:ascii="Times New Roman" w:eastAsia="Times New Roman" w:hAnsi="Times New Roman" w:cs="Times New Roman"/>
          <w:color w:val="000000"/>
          <w:spacing w:val="0"/>
          <w:w w:val="100"/>
          <w:position w:val="0"/>
        </w:rPr>
        <w:t xml:space="preserve">SKU </w:t>
      </w:r>
      <w:r>
        <w:rPr>
          <w:rFonts w:ascii="Times New Roman" w:eastAsia="Times New Roman" w:hAnsi="Times New Roman" w:cs="Times New Roman"/>
          <w:color w:val="000000"/>
          <w:spacing w:val="0"/>
          <w:w w:val="100"/>
          <w:position w:val="0"/>
        </w:rPr>
        <w:t>1312</w:t>
      </w:r>
      <w:r>
        <w:rPr>
          <w:color w:val="000000"/>
          <w:spacing w:val="0"/>
          <w:w w:val="100"/>
          <w:position w:val="0"/>
        </w:rPr>
        <w:t>个。独家</w:t>
      </w:r>
      <w:r>
        <w:rPr>
          <w:rFonts w:ascii="Times New Roman" w:eastAsia="Times New Roman" w:hAnsi="Times New Roman" w:cs="Times New Roman"/>
          <w:color w:val="000000"/>
          <w:spacing w:val="0"/>
          <w:w w:val="100"/>
          <w:position w:val="0"/>
        </w:rPr>
        <w:t>IP</w:t>
      </w:r>
      <w:r>
        <w:rPr>
          <w:color w:val="000000"/>
          <w:spacing w:val="0"/>
          <w:w w:val="100"/>
          <w:position w:val="0"/>
        </w:rPr>
        <w:t xml:space="preserve">产品销售额约占总销量的 </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b/>
          <w:bCs/>
          <w:color w:val="000000"/>
          <w:spacing w:val="0"/>
          <w:w w:val="100"/>
          <w:position w:val="0"/>
        </w:rPr>
        <w:t>D</w:t>
      </w:r>
      <w:r>
        <w:rPr>
          <w:b/>
          <w:bCs/>
          <w:color w:val="000000"/>
          <w:spacing w:val="0"/>
          <w:w w:val="100"/>
          <w:position w:val="0"/>
        </w:rPr>
        <w:t>、</w:t>
      </w:r>
      <w:r>
        <w:rPr>
          <w:color w:val="000000"/>
          <w:spacing w:val="0"/>
          <w:w w:val="100"/>
          <w:position w:val="0"/>
        </w:rPr>
        <w:t>广宣：主要为线上</w:t>
      </w:r>
      <w:r>
        <w:rPr>
          <w:rFonts w:ascii="Times New Roman" w:eastAsia="Times New Roman" w:hAnsi="Times New Roman" w:cs="Times New Roman"/>
          <w:color w:val="000000"/>
          <w:spacing w:val="0"/>
          <w:w w:val="100"/>
          <w:position w:val="0"/>
        </w:rPr>
        <w:t>IP</w:t>
      </w:r>
      <w:r>
        <w:rPr>
          <w:color w:val="000000"/>
          <w:spacing w:val="0"/>
          <w:w w:val="100"/>
          <w:position w:val="0"/>
        </w:rPr>
        <w:t>小站站内渠道曝光（小程序</w:t>
      </w:r>
      <w:r>
        <w:rPr>
          <w:rFonts w:ascii="Times New Roman" w:eastAsia="Times New Roman" w:hAnsi="Times New Roman" w:cs="Times New Roman"/>
          <w:color w:val="000000"/>
          <w:spacing w:val="0"/>
          <w:w w:val="100"/>
          <w:position w:val="0"/>
        </w:rPr>
        <w:t>Banner</w:t>
      </w:r>
      <w:r>
        <w:rPr>
          <w:color w:val="000000"/>
          <w:spacing w:val="0"/>
          <w:w w:val="100"/>
          <w:position w:val="0"/>
        </w:rPr>
        <w:t>资源位，粉丝群新品预热）、线上</w:t>
      </w:r>
      <w:r>
        <w:rPr>
          <w:rFonts w:ascii="Times New Roman" w:eastAsia="Times New Roman" w:hAnsi="Times New Roman" w:cs="Times New Roman"/>
          <w:color w:val="000000"/>
          <w:spacing w:val="0"/>
          <w:w w:val="100"/>
          <w:position w:val="0"/>
        </w:rPr>
        <w:t>IP</w:t>
      </w:r>
      <w:r>
        <w:rPr>
          <w:color w:val="000000"/>
          <w:spacing w:val="0"/>
          <w:w w:val="100"/>
          <w:position w:val="0"/>
        </w:rPr>
        <w:t>小站 站外渠道曝光（小红书抖音</w:t>
      </w:r>
      <w:r>
        <w:rPr>
          <w:rFonts w:ascii="Times New Roman" w:eastAsia="Times New Roman" w:hAnsi="Times New Roman" w:cs="Times New Roman"/>
          <w:color w:val="000000"/>
          <w:spacing w:val="0"/>
          <w:w w:val="100"/>
          <w:position w:val="0"/>
        </w:rPr>
        <w:t>KOC/KOL</w:t>
      </w:r>
      <w:r>
        <w:rPr>
          <w:color w:val="000000"/>
          <w:spacing w:val="0"/>
          <w:w w:val="100"/>
          <w:position w:val="0"/>
        </w:rPr>
        <w:t>产品开箱视频，图文种草，买家秀类内容传播）、线下</w:t>
      </w:r>
      <w:r>
        <w:rPr>
          <w:rFonts w:ascii="Times New Roman" w:eastAsia="Times New Roman" w:hAnsi="Times New Roman" w:cs="Times New Roman"/>
          <w:color w:val="000000"/>
          <w:spacing w:val="0"/>
          <w:w w:val="100"/>
          <w:position w:val="0"/>
        </w:rPr>
        <w:t>IP</w:t>
      </w:r>
      <w:r>
        <w:rPr>
          <w:color w:val="000000"/>
          <w:spacing w:val="0"/>
          <w:w w:val="100"/>
          <w:position w:val="0"/>
        </w:rPr>
        <w:t>小站零售渠 道曝光（货机轮播图，短视频，小场景陈列；门店小场景陈列，售卖类活动；快闪店等）。</w:t>
      </w:r>
    </w:p>
    <w:p>
      <w:pPr>
        <w:pStyle w:val="Style31"/>
        <w:keepNext w:val="0"/>
        <w:keepLines w:val="0"/>
        <w:widowControl w:val="0"/>
        <w:numPr>
          <w:ilvl w:val="0"/>
          <w:numId w:val="3"/>
        </w:numPr>
        <w:shd w:val="clear" w:color="auto" w:fill="auto"/>
        <w:tabs>
          <w:tab w:pos="759" w:val="left"/>
        </w:tabs>
        <w:bidi w:val="0"/>
        <w:spacing w:before="0" w:after="0" w:line="314" w:lineRule="exact"/>
        <w:ind w:left="0" w:right="0" w:firstLine="460"/>
        <w:jc w:val="both"/>
      </w:pPr>
      <w:bookmarkStart w:id="96" w:name="bookmark96"/>
      <w:bookmarkEnd w:id="96"/>
      <w:r>
        <w:rPr>
          <w:rFonts w:ascii="Times New Roman" w:eastAsia="Times New Roman" w:hAnsi="Times New Roman" w:cs="Times New Roman"/>
          <w:color w:val="000000"/>
          <w:spacing w:val="0"/>
          <w:w w:val="100"/>
          <w:position w:val="0"/>
        </w:rPr>
        <w:t>IP</w:t>
      </w:r>
      <w:r>
        <w:rPr>
          <w:color w:val="000000"/>
          <w:spacing w:val="0"/>
          <w:w w:val="100"/>
          <w:position w:val="0"/>
        </w:rPr>
        <w:t>渠道运营：</w:t>
      </w:r>
      <w:r>
        <w:rPr>
          <w:rFonts w:ascii="Times New Roman" w:eastAsia="Times New Roman" w:hAnsi="Times New Roman" w:cs="Times New Roman"/>
          <w:b/>
          <w:bCs/>
          <w:color w:val="000000"/>
          <w:spacing w:val="0"/>
          <w:w w:val="100"/>
          <w:position w:val="0"/>
        </w:rPr>
        <w:t>A</w:t>
      </w:r>
      <w:r>
        <w:rPr>
          <w:b/>
          <w:bCs/>
          <w:color w:val="000000"/>
          <w:spacing w:val="0"/>
          <w:w w:val="100"/>
          <w:position w:val="0"/>
        </w:rPr>
        <w:t>、</w:t>
      </w:r>
      <w:r>
        <w:rPr>
          <w:color w:val="000000"/>
          <w:spacing w:val="0"/>
          <w:w w:val="100"/>
          <w:position w:val="0"/>
        </w:rPr>
        <w:t>建立线上渠道，提升变现能力：</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月开始分步建立，包括微信生态、电商 平台、抖音平台、社交平台、</w:t>
      </w:r>
      <w:r>
        <w:rPr>
          <w:rFonts w:ascii="Times New Roman" w:eastAsia="Times New Roman" w:hAnsi="Times New Roman" w:cs="Times New Roman"/>
          <w:color w:val="000000"/>
          <w:spacing w:val="0"/>
          <w:w w:val="100"/>
          <w:position w:val="0"/>
        </w:rPr>
        <w:t>IP</w:t>
      </w:r>
      <w:r>
        <w:rPr>
          <w:color w:val="000000"/>
          <w:spacing w:val="0"/>
          <w:w w:val="100"/>
          <w:position w:val="0"/>
        </w:rPr>
        <w:t>小站</w:t>
      </w:r>
      <w:r>
        <w:rPr>
          <w:rFonts w:ascii="Times New Roman" w:eastAsia="Times New Roman" w:hAnsi="Times New Roman" w:cs="Times New Roman"/>
          <w:color w:val="000000"/>
          <w:spacing w:val="0"/>
          <w:w w:val="100"/>
          <w:position w:val="0"/>
        </w:rPr>
        <w:t>APP</w:t>
      </w:r>
      <w:r>
        <w:rPr>
          <w:i/>
          <w:iCs/>
          <w:color w:val="000000"/>
          <w:spacing w:val="0"/>
          <w:w w:val="100"/>
          <w:position w:val="0"/>
        </w:rPr>
        <w:t>。</w:t>
      </w:r>
    </w:p>
    <w:p>
      <w:pPr>
        <w:pStyle w:val="Style31"/>
        <w:keepNext w:val="0"/>
        <w:keepLines w:val="0"/>
        <w:widowControl w:val="0"/>
        <w:shd w:val="clear" w:color="auto" w:fill="auto"/>
        <w:tabs>
          <w:tab w:pos="706" w:val="left"/>
        </w:tabs>
        <w:bidi w:val="0"/>
        <w:spacing w:before="0" w:after="0" w:line="314" w:lineRule="exact"/>
        <w:ind w:left="0" w:right="0" w:firstLine="460"/>
        <w:jc w:val="both"/>
      </w:pPr>
      <w:bookmarkStart w:id="97" w:name="bookmark97"/>
      <w:r>
        <w:rPr>
          <w:rFonts w:ascii="Times New Roman" w:eastAsia="Times New Roman" w:hAnsi="Times New Roman" w:cs="Times New Roman"/>
          <w:color w:val="000000"/>
          <w:spacing w:val="0"/>
          <w:w w:val="100"/>
          <w:position w:val="0"/>
        </w:rPr>
        <w:t>a</w:t>
      </w:r>
      <w:bookmarkEnd w:id="97"/>
      <w:r>
        <w:rPr>
          <w:rFonts w:ascii="Times New Roman" w:eastAsia="Times New Roman" w:hAnsi="Times New Roman" w:cs="Times New Roman"/>
          <w:color w:val="000000"/>
          <w:spacing w:val="0"/>
          <w:w w:val="100"/>
          <w:position w:val="0"/>
        </w:rPr>
        <w:t>）</w:t>
        <w:tab/>
      </w:r>
      <w:r>
        <w:rPr>
          <w:color w:val="000000"/>
          <w:spacing w:val="0"/>
          <w:w w:val="100"/>
          <w:position w:val="0"/>
        </w:rPr>
        <w:t>微信生态包括微信公众号、订阅号、视频号、小程序、</w:t>
      </w:r>
      <w:r>
        <w:rPr>
          <w:rFonts w:ascii="Times New Roman" w:eastAsia="Times New Roman" w:hAnsi="Times New Roman" w:cs="Times New Roman"/>
          <w:color w:val="000000"/>
          <w:spacing w:val="0"/>
          <w:w w:val="100"/>
          <w:position w:val="0"/>
        </w:rPr>
        <w:t>IP</w:t>
      </w:r>
      <w:r>
        <w:rPr>
          <w:color w:val="000000"/>
          <w:spacing w:val="0"/>
          <w:w w:val="100"/>
          <w:position w:val="0"/>
        </w:rPr>
        <w:t>小站企业微信。报告期内，小程序运营通 过与多个</w:t>
      </w:r>
      <w:r>
        <w:rPr>
          <w:rFonts w:ascii="Times New Roman" w:eastAsia="Times New Roman" w:hAnsi="Times New Roman" w:cs="Times New Roman"/>
          <w:color w:val="000000"/>
          <w:spacing w:val="0"/>
          <w:w w:val="100"/>
          <w:position w:val="0"/>
        </w:rPr>
        <w:t>Z</w:t>
      </w:r>
      <w:r>
        <w:rPr>
          <w:color w:val="000000"/>
          <w:spacing w:val="0"/>
          <w:w w:val="100"/>
          <w:position w:val="0"/>
        </w:rPr>
        <w:t>世代喜爱使用的小程序合作完成了冷启动，并打通了线下机器人商店的支付系统。截至本报告 期末，注册人数</w:t>
      </w:r>
      <w:r>
        <w:rPr>
          <w:rFonts w:ascii="Times New Roman" w:eastAsia="Times New Roman" w:hAnsi="Times New Roman" w:cs="Times New Roman"/>
          <w:color w:val="000000"/>
          <w:spacing w:val="0"/>
          <w:w w:val="100"/>
          <w:position w:val="0"/>
        </w:rPr>
        <w:t>46</w:t>
      </w:r>
      <w:r>
        <w:rPr>
          <w:color w:val="000000"/>
          <w:spacing w:val="0"/>
          <w:w w:val="100"/>
          <w:position w:val="0"/>
        </w:rPr>
        <w:t>万人，实现</w:t>
      </w:r>
      <w:r>
        <w:rPr>
          <w:color w:val="000000"/>
          <w:spacing w:val="0"/>
          <w:w w:val="100"/>
          <w:position w:val="0"/>
        </w:rPr>
        <w:t xml:space="preserve">GMV326. </w:t>
      </w:r>
      <w:r>
        <w:rPr>
          <w:color w:val="000000"/>
          <w:spacing w:val="0"/>
          <w:w w:val="100"/>
          <w:position w:val="0"/>
        </w:rPr>
        <w:t>28</w:t>
      </w:r>
      <w:r>
        <w:rPr>
          <w:color w:val="000000"/>
          <w:spacing w:val="0"/>
          <w:w w:val="100"/>
          <w:position w:val="0"/>
        </w:rPr>
        <w:t>万元，营收</w:t>
      </w:r>
      <w:r>
        <w:rPr>
          <w:color w:val="000000"/>
          <w:spacing w:val="0"/>
          <w:w w:val="100"/>
          <w:position w:val="0"/>
        </w:rPr>
        <w:t>31</w:t>
      </w:r>
      <w:r>
        <w:rPr>
          <w:color w:val="000000"/>
          <w:spacing w:val="0"/>
          <w:w w:val="100"/>
          <w:position w:val="0"/>
        </w:rPr>
        <w:t>1.23</w:t>
      </w:r>
      <w:r>
        <w:rPr>
          <w:color w:val="000000"/>
          <w:spacing w:val="0"/>
          <w:w w:val="100"/>
          <w:position w:val="0"/>
        </w:rPr>
        <w:t>万元。</w:t>
      </w:r>
    </w:p>
    <w:p>
      <w:pPr>
        <w:pStyle w:val="Style31"/>
        <w:keepNext w:val="0"/>
        <w:keepLines w:val="0"/>
        <w:widowControl w:val="0"/>
        <w:shd w:val="clear" w:color="auto" w:fill="auto"/>
        <w:tabs>
          <w:tab w:pos="706" w:val="left"/>
        </w:tabs>
        <w:bidi w:val="0"/>
        <w:spacing w:before="0" w:after="0" w:line="314" w:lineRule="exact"/>
        <w:ind w:left="0" w:right="0" w:firstLine="460"/>
        <w:jc w:val="both"/>
      </w:pPr>
      <w:bookmarkStart w:id="98" w:name="bookmark98"/>
      <w:r>
        <w:rPr>
          <w:rFonts w:ascii="Times New Roman" w:eastAsia="Times New Roman" w:hAnsi="Times New Roman" w:cs="Times New Roman"/>
          <w:color w:val="000000"/>
          <w:spacing w:val="0"/>
          <w:w w:val="100"/>
          <w:position w:val="0"/>
        </w:rPr>
        <w:t>b</w:t>
      </w:r>
      <w:bookmarkEnd w:id="98"/>
      <w:r>
        <w:rPr>
          <w:rFonts w:ascii="Times New Roman" w:eastAsia="Times New Roman" w:hAnsi="Times New Roman" w:cs="Times New Roman"/>
          <w:color w:val="000000"/>
          <w:spacing w:val="0"/>
          <w:w w:val="100"/>
          <w:position w:val="0"/>
        </w:rPr>
        <w:t>）</w:t>
        <w:tab/>
      </w:r>
      <w:r>
        <w:rPr>
          <w:color w:val="000000"/>
          <w:spacing w:val="0"/>
          <w:w w:val="100"/>
          <w:position w:val="0"/>
        </w:rPr>
        <w:t>电商平台包括京东和天猫。报告期内，</w:t>
      </w:r>
      <w:r>
        <w:rPr>
          <w:rFonts w:ascii="Times New Roman" w:eastAsia="Times New Roman" w:hAnsi="Times New Roman" w:cs="Times New Roman"/>
          <w:color w:val="000000"/>
          <w:spacing w:val="0"/>
          <w:w w:val="100"/>
          <w:position w:val="0"/>
        </w:rPr>
        <w:t>IP</w:t>
      </w:r>
      <w:r>
        <w:rPr>
          <w:color w:val="000000"/>
          <w:spacing w:val="0"/>
          <w:w w:val="100"/>
          <w:position w:val="0"/>
        </w:rPr>
        <w:t>小站京东自营店已开始运营。</w:t>
      </w:r>
      <w:r>
        <w:rPr>
          <w:rFonts w:ascii="Times New Roman" w:eastAsia="Times New Roman" w:hAnsi="Times New Roman" w:cs="Times New Roman"/>
          <w:color w:val="000000"/>
          <w:spacing w:val="0"/>
          <w:w w:val="100"/>
          <w:position w:val="0"/>
        </w:rPr>
        <w:t>IP</w:t>
      </w:r>
      <w:r>
        <w:rPr>
          <w:color w:val="000000"/>
          <w:spacing w:val="0"/>
          <w:w w:val="100"/>
          <w:position w:val="0"/>
        </w:rPr>
        <w:t>小站天猫旗舰店，通过新 品推荐官的运营活动使产品持续曝光，同时通过达人全媒体流程矩阵达到上新而迅速曝光产品。</w:t>
      </w:r>
    </w:p>
    <w:p>
      <w:pPr>
        <w:pStyle w:val="Style31"/>
        <w:keepNext w:val="0"/>
        <w:keepLines w:val="0"/>
        <w:widowControl w:val="0"/>
        <w:shd w:val="clear" w:color="auto" w:fill="auto"/>
        <w:tabs>
          <w:tab w:pos="711" w:val="left"/>
        </w:tabs>
        <w:bidi w:val="0"/>
        <w:spacing w:before="0" w:after="0" w:line="314" w:lineRule="exact"/>
        <w:ind w:left="0" w:right="0" w:firstLine="460"/>
        <w:jc w:val="both"/>
      </w:pPr>
      <w:bookmarkStart w:id="99" w:name="bookmark99"/>
      <w:r>
        <w:rPr>
          <w:rFonts w:ascii="Times New Roman" w:eastAsia="Times New Roman" w:hAnsi="Times New Roman" w:cs="Times New Roman"/>
          <w:color w:val="000000"/>
          <w:spacing w:val="0"/>
          <w:w w:val="100"/>
          <w:position w:val="0"/>
        </w:rPr>
        <w:t>c</w:t>
      </w:r>
      <w:bookmarkEnd w:id="99"/>
      <w:r>
        <w:rPr>
          <w:rFonts w:ascii="Times New Roman" w:eastAsia="Times New Roman" w:hAnsi="Times New Roman" w:cs="Times New Roman"/>
          <w:color w:val="000000"/>
          <w:spacing w:val="0"/>
          <w:w w:val="100"/>
          <w:position w:val="0"/>
        </w:rPr>
        <w:t>）</w:t>
        <w:tab/>
      </w:r>
      <w:r>
        <w:rPr>
          <w:color w:val="000000"/>
          <w:spacing w:val="0"/>
          <w:w w:val="100"/>
          <w:position w:val="0"/>
        </w:rPr>
        <w:t>抖音平台包括抖音直播和抖音小店。报告期内，公司开通了抖音小店，通过多种尝试最终选定直播 间转盘抽选盲盒的销售方式，该方式能有效优化直播间传统下单购物体验，成为直播带货主要方式。</w:t>
      </w:r>
    </w:p>
    <w:p>
      <w:pPr>
        <w:pStyle w:val="Style31"/>
        <w:keepNext w:val="0"/>
        <w:keepLines w:val="0"/>
        <w:widowControl w:val="0"/>
        <w:shd w:val="clear" w:color="auto" w:fill="auto"/>
        <w:tabs>
          <w:tab w:pos="730" w:val="left"/>
        </w:tabs>
        <w:bidi w:val="0"/>
        <w:spacing w:before="0" w:after="0" w:line="314" w:lineRule="exact"/>
        <w:ind w:left="0" w:right="0" w:firstLine="460"/>
        <w:jc w:val="both"/>
      </w:pPr>
      <w:bookmarkStart w:id="100" w:name="bookmark100"/>
      <w:r>
        <w:rPr>
          <w:rFonts w:ascii="Times New Roman" w:eastAsia="Times New Roman" w:hAnsi="Times New Roman" w:cs="Times New Roman"/>
          <w:color w:val="000000"/>
          <w:spacing w:val="0"/>
          <w:w w:val="100"/>
          <w:position w:val="0"/>
        </w:rPr>
        <w:t>d</w:t>
      </w:r>
      <w:bookmarkEnd w:id="100"/>
      <w:r>
        <w:rPr>
          <w:rFonts w:ascii="Times New Roman" w:eastAsia="Times New Roman" w:hAnsi="Times New Roman" w:cs="Times New Roman"/>
          <w:color w:val="000000"/>
          <w:spacing w:val="0"/>
          <w:w w:val="100"/>
          <w:position w:val="0"/>
        </w:rPr>
        <w:t>）</w:t>
        <w:tab/>
      </w:r>
      <w:r>
        <w:rPr>
          <w:color w:val="000000"/>
          <w:spacing w:val="0"/>
          <w:w w:val="100"/>
          <w:position w:val="0"/>
        </w:rPr>
        <w:t>社交平台包括小红书平台和得物平台。小红书作为</w:t>
      </w:r>
      <w:r>
        <w:rPr>
          <w:rFonts w:ascii="Times New Roman" w:eastAsia="Times New Roman" w:hAnsi="Times New Roman" w:cs="Times New Roman"/>
          <w:color w:val="000000"/>
          <w:spacing w:val="0"/>
          <w:w w:val="100"/>
          <w:position w:val="0"/>
        </w:rPr>
        <w:t>lP</w:t>
      </w:r>
      <w:r>
        <w:rPr>
          <w:color w:val="000000"/>
          <w:spacing w:val="0"/>
          <w:w w:val="100"/>
          <w:position w:val="0"/>
        </w:rPr>
        <w:t>小站品牌和盲盒新品的宣发社交平台，有较丰 富的</w:t>
      </w:r>
      <w:r>
        <w:rPr>
          <w:rFonts w:ascii="Times New Roman" w:eastAsia="Times New Roman" w:hAnsi="Times New Roman" w:cs="Times New Roman"/>
          <w:color w:val="000000"/>
          <w:spacing w:val="0"/>
          <w:w w:val="100"/>
          <w:position w:val="0"/>
        </w:rPr>
        <w:t>KOL</w:t>
      </w:r>
      <w:r>
        <w:rPr>
          <w:color w:val="000000"/>
          <w:spacing w:val="0"/>
          <w:w w:val="100"/>
          <w:position w:val="0"/>
        </w:rPr>
        <w:t>和</w:t>
      </w:r>
      <w:r>
        <w:rPr>
          <w:rFonts w:ascii="Times New Roman" w:eastAsia="Times New Roman" w:hAnsi="Times New Roman" w:cs="Times New Roman"/>
          <w:color w:val="000000"/>
          <w:spacing w:val="0"/>
          <w:w w:val="100"/>
          <w:position w:val="0"/>
        </w:rPr>
        <w:t>KOC</w:t>
      </w:r>
      <w:r>
        <w:rPr>
          <w:color w:val="000000"/>
          <w:spacing w:val="0"/>
          <w:w w:val="100"/>
          <w:position w:val="0"/>
        </w:rPr>
        <w:t>资源，公司选用的</w:t>
      </w:r>
      <w:r>
        <w:rPr>
          <w:rFonts w:ascii="Times New Roman" w:eastAsia="Times New Roman" w:hAnsi="Times New Roman" w:cs="Times New Roman"/>
          <w:color w:val="000000"/>
          <w:spacing w:val="0"/>
          <w:w w:val="100"/>
          <w:position w:val="0"/>
        </w:rPr>
        <w:t>KOL</w:t>
      </w:r>
      <w:r>
        <w:rPr>
          <w:color w:val="000000"/>
          <w:spacing w:val="0"/>
          <w:w w:val="100"/>
          <w:position w:val="0"/>
        </w:rPr>
        <w:t>和</w:t>
      </w:r>
      <w:r>
        <w:rPr>
          <w:rFonts w:ascii="Times New Roman" w:eastAsia="Times New Roman" w:hAnsi="Times New Roman" w:cs="Times New Roman"/>
          <w:color w:val="000000"/>
          <w:spacing w:val="0"/>
          <w:w w:val="100"/>
          <w:position w:val="0"/>
        </w:rPr>
        <w:t>KOC</w:t>
      </w:r>
      <w:r>
        <w:rPr>
          <w:color w:val="000000"/>
          <w:spacing w:val="0"/>
          <w:w w:val="100"/>
          <w:position w:val="0"/>
        </w:rPr>
        <w:t>合作对象，</w:t>
      </w:r>
      <w:r>
        <w:rPr>
          <w:rFonts w:ascii="Times New Roman" w:eastAsia="Times New Roman" w:hAnsi="Times New Roman" w:cs="Times New Roman"/>
          <w:color w:val="000000"/>
          <w:spacing w:val="0"/>
          <w:w w:val="100"/>
          <w:position w:val="0"/>
        </w:rPr>
        <w:t>80%</w:t>
      </w:r>
      <w:r>
        <w:rPr>
          <w:color w:val="000000"/>
          <w:spacing w:val="0"/>
          <w:w w:val="100"/>
          <w:position w:val="0"/>
        </w:rPr>
        <w:t>为潮文化方面垂类达人，</w:t>
      </w:r>
      <w:r>
        <w:rPr>
          <w:rFonts w:ascii="Times New Roman" w:eastAsia="Times New Roman" w:hAnsi="Times New Roman" w:cs="Times New Roman"/>
          <w:color w:val="000000"/>
          <w:spacing w:val="0"/>
          <w:w w:val="100"/>
          <w:position w:val="0"/>
        </w:rPr>
        <w:t>20%</w:t>
      </w:r>
      <w:r>
        <w:rPr>
          <w:color w:val="000000"/>
          <w:spacing w:val="0"/>
          <w:w w:val="100"/>
          <w:position w:val="0"/>
        </w:rPr>
        <w:t xml:space="preserve">为非垂类达人。 </w:t>
      </w:r>
      <w:r>
        <w:rPr>
          <w:rFonts w:ascii="Times New Roman" w:eastAsia="Times New Roman" w:hAnsi="Times New Roman" w:cs="Times New Roman"/>
          <w:color w:val="000000"/>
          <w:spacing w:val="0"/>
          <w:w w:val="100"/>
          <w:position w:val="0"/>
        </w:rPr>
        <w:t>KOL</w:t>
      </w:r>
      <w:r>
        <w:rPr>
          <w:color w:val="000000"/>
          <w:spacing w:val="0"/>
          <w:w w:val="100"/>
          <w:position w:val="0"/>
        </w:rPr>
        <w:t>和</w:t>
      </w:r>
      <w:r>
        <w:rPr>
          <w:rFonts w:ascii="Times New Roman" w:eastAsia="Times New Roman" w:hAnsi="Times New Roman" w:cs="Times New Roman"/>
          <w:color w:val="000000"/>
          <w:spacing w:val="0"/>
          <w:w w:val="100"/>
          <w:position w:val="0"/>
        </w:rPr>
        <w:t>KOC</w:t>
      </w:r>
      <w:r>
        <w:rPr>
          <w:color w:val="000000"/>
          <w:spacing w:val="0"/>
          <w:w w:val="100"/>
          <w:position w:val="0"/>
        </w:rPr>
        <w:t>主要负责发布</w:t>
      </w:r>
      <w:r>
        <w:rPr>
          <w:rFonts w:ascii="Times New Roman" w:eastAsia="Times New Roman" w:hAnsi="Times New Roman" w:cs="Times New Roman"/>
          <w:color w:val="000000"/>
          <w:spacing w:val="0"/>
          <w:w w:val="100"/>
          <w:position w:val="0"/>
        </w:rPr>
        <w:t>IP</w:t>
      </w:r>
      <w:r>
        <w:rPr>
          <w:color w:val="000000"/>
          <w:spacing w:val="0"/>
          <w:w w:val="100"/>
          <w:position w:val="0"/>
        </w:rPr>
        <w:t xml:space="preserve">小站推出新品的内容，包括图文、音视频等向他们的粉丝种草达到宣传品牌和 </w:t>
      </w:r>
      <w:r>
        <w:rPr>
          <w:color w:val="000000"/>
          <w:spacing w:val="0"/>
          <w:w w:val="100"/>
          <w:position w:val="0"/>
        </w:rPr>
        <w:t>产品的目的。</w:t>
      </w:r>
    </w:p>
    <w:p>
      <w:pPr>
        <w:pStyle w:val="Style31"/>
        <w:keepNext w:val="0"/>
        <w:keepLines w:val="0"/>
        <w:widowControl w:val="0"/>
        <w:shd w:val="clear" w:color="auto" w:fill="auto"/>
        <w:bidi w:val="0"/>
        <w:spacing w:before="0" w:after="0" w:line="314" w:lineRule="exact"/>
        <w:ind w:left="0" w:right="0" w:firstLine="460"/>
        <w:jc w:val="both"/>
      </w:pPr>
      <w:bookmarkStart w:id="101" w:name="bookmark101"/>
      <w:r>
        <w:rPr>
          <w:rFonts w:ascii="Times New Roman" w:eastAsia="Times New Roman" w:hAnsi="Times New Roman" w:cs="Times New Roman"/>
          <w:color w:val="000000"/>
          <w:spacing w:val="0"/>
          <w:w w:val="100"/>
          <w:position w:val="0"/>
        </w:rPr>
        <w:t>e</w:t>
      </w:r>
      <w:bookmarkEnd w:id="101"/>
      <w:r>
        <w:rPr>
          <w:rFonts w:ascii="Times New Roman" w:eastAsia="Times New Roman" w:hAnsi="Times New Roman" w:cs="Times New Roman"/>
          <w:color w:val="000000"/>
          <w:spacing w:val="0"/>
          <w:w w:val="100"/>
          <w:position w:val="0"/>
        </w:rPr>
        <w:t>）“IP</w:t>
      </w:r>
      <w:r>
        <w:rPr>
          <w:color w:val="000000"/>
          <w:spacing w:val="0"/>
          <w:w w:val="100"/>
          <w:position w:val="0"/>
        </w:rPr>
        <w:t>小站（潮）</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目前该平台处于冷启动和迭代中。</w:t>
      </w:r>
    </w:p>
    <w:p>
      <w:pPr>
        <w:pStyle w:val="Style31"/>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拓展线下渠道，增强粉丝粘性</w:t>
      </w:r>
    </w:p>
    <w:p>
      <w:pPr>
        <w:pStyle w:val="Style31"/>
        <w:keepNext w:val="0"/>
        <w:keepLines w:val="0"/>
        <w:widowControl w:val="0"/>
        <w:shd w:val="clear" w:color="auto" w:fill="auto"/>
        <w:tabs>
          <w:tab w:pos="778" w:val="left"/>
        </w:tabs>
        <w:bidi w:val="0"/>
        <w:spacing w:before="0" w:after="0" w:line="314" w:lineRule="exact"/>
        <w:ind w:left="0" w:right="0" w:firstLine="480"/>
        <w:jc w:val="both"/>
      </w:pPr>
      <w:bookmarkStart w:id="102" w:name="bookmark102"/>
      <w:r>
        <w:rPr>
          <w:rFonts w:ascii="Times New Roman" w:eastAsia="Times New Roman" w:hAnsi="Times New Roman" w:cs="Times New Roman"/>
          <w:color w:val="000000"/>
          <w:spacing w:val="0"/>
          <w:w w:val="100"/>
          <w:position w:val="0"/>
        </w:rPr>
        <w:t>a</w:t>
      </w:r>
      <w:bookmarkEnd w:id="102"/>
      <w:r>
        <w:rPr>
          <w:rFonts w:ascii="Times New Roman" w:eastAsia="Times New Roman" w:hAnsi="Times New Roman" w:cs="Times New Roman"/>
          <w:color w:val="000000"/>
          <w:spacing w:val="0"/>
          <w:w w:val="100"/>
          <w:position w:val="0"/>
        </w:rPr>
        <w:t>）</w:t>
        <w:tab/>
      </w:r>
      <w:r>
        <w:rPr>
          <w:color w:val="000000"/>
          <w:spacing w:val="0"/>
          <w:w w:val="100"/>
          <w:position w:val="0"/>
        </w:rPr>
        <w:t>线下机器人商店：报告期内新增</w:t>
      </w:r>
      <w:r>
        <w:rPr>
          <w:rFonts w:ascii="Times New Roman" w:eastAsia="Times New Roman" w:hAnsi="Times New Roman" w:cs="Times New Roman"/>
          <w:color w:val="000000"/>
          <w:spacing w:val="0"/>
          <w:w w:val="100"/>
          <w:position w:val="0"/>
        </w:rPr>
        <w:t>1206</w:t>
      </w:r>
      <w:r>
        <w:rPr>
          <w:color w:val="000000"/>
          <w:spacing w:val="0"/>
          <w:w w:val="100"/>
          <w:position w:val="0"/>
        </w:rPr>
        <w:t>台智能零售机，全国运营总数为</w:t>
      </w:r>
      <w:r>
        <w:rPr>
          <w:rFonts w:ascii="Times New Roman" w:eastAsia="Times New Roman" w:hAnsi="Times New Roman" w:cs="Times New Roman"/>
          <w:color w:val="000000"/>
          <w:spacing w:val="0"/>
          <w:w w:val="100"/>
          <w:position w:val="0"/>
        </w:rPr>
        <w:t>1621</w:t>
      </w:r>
      <w:r>
        <w:rPr>
          <w:color w:val="000000"/>
          <w:spacing w:val="0"/>
          <w:w w:val="100"/>
          <w:position w:val="0"/>
        </w:rPr>
        <w:t>台，其中华东</w:t>
      </w:r>
      <w:r>
        <w:rPr>
          <w:rFonts w:ascii="Times New Roman" w:eastAsia="Times New Roman" w:hAnsi="Times New Roman" w:cs="Times New Roman"/>
          <w:color w:val="000000"/>
          <w:spacing w:val="0"/>
          <w:w w:val="100"/>
          <w:position w:val="0"/>
        </w:rPr>
        <w:t>626</w:t>
      </w:r>
      <w:r>
        <w:rPr>
          <w:color w:val="000000"/>
          <w:spacing w:val="0"/>
          <w:w w:val="100"/>
          <w:position w:val="0"/>
        </w:rPr>
        <w:t>台，华 南</w:t>
      </w:r>
      <w:r>
        <w:rPr>
          <w:rFonts w:ascii="Times New Roman" w:eastAsia="Times New Roman" w:hAnsi="Times New Roman" w:cs="Times New Roman"/>
          <w:color w:val="000000"/>
          <w:spacing w:val="0"/>
          <w:w w:val="100"/>
          <w:position w:val="0"/>
        </w:rPr>
        <w:t>256</w:t>
      </w:r>
      <w:r>
        <w:rPr>
          <w:color w:val="000000"/>
          <w:spacing w:val="0"/>
          <w:w w:val="100"/>
          <w:position w:val="0"/>
        </w:rPr>
        <w:t>台，华北</w:t>
      </w:r>
      <w:r>
        <w:rPr>
          <w:rFonts w:ascii="Times New Roman" w:eastAsia="Times New Roman" w:hAnsi="Times New Roman" w:cs="Times New Roman"/>
          <w:color w:val="000000"/>
          <w:spacing w:val="0"/>
          <w:w w:val="100"/>
          <w:position w:val="0"/>
        </w:rPr>
        <w:t>209</w:t>
      </w:r>
      <w:r>
        <w:rPr>
          <w:color w:val="000000"/>
          <w:spacing w:val="0"/>
          <w:w w:val="100"/>
          <w:position w:val="0"/>
        </w:rPr>
        <w:t>台，西南</w:t>
      </w:r>
      <w:r>
        <w:rPr>
          <w:rFonts w:ascii="Times New Roman" w:eastAsia="Times New Roman" w:hAnsi="Times New Roman" w:cs="Times New Roman"/>
          <w:color w:val="000000"/>
          <w:spacing w:val="0"/>
          <w:w w:val="100"/>
          <w:position w:val="0"/>
        </w:rPr>
        <w:t>193</w:t>
      </w:r>
      <w:r>
        <w:rPr>
          <w:color w:val="000000"/>
          <w:spacing w:val="0"/>
          <w:w w:val="100"/>
          <w:position w:val="0"/>
        </w:rPr>
        <w:t>台，华中</w:t>
      </w:r>
      <w:r>
        <w:rPr>
          <w:rFonts w:ascii="Times New Roman" w:eastAsia="Times New Roman" w:hAnsi="Times New Roman" w:cs="Times New Roman"/>
          <w:color w:val="000000"/>
          <w:spacing w:val="0"/>
          <w:w w:val="100"/>
          <w:position w:val="0"/>
        </w:rPr>
        <w:t>171</w:t>
      </w:r>
      <w:r>
        <w:rPr>
          <w:color w:val="000000"/>
          <w:spacing w:val="0"/>
          <w:w w:val="100"/>
          <w:position w:val="0"/>
        </w:rPr>
        <w:t>台，东北</w:t>
      </w:r>
      <w:r>
        <w:rPr>
          <w:rFonts w:ascii="Times New Roman" w:eastAsia="Times New Roman" w:hAnsi="Times New Roman" w:cs="Times New Roman"/>
          <w:color w:val="000000"/>
          <w:spacing w:val="0"/>
          <w:w w:val="100"/>
          <w:position w:val="0"/>
        </w:rPr>
        <w:t>92</w:t>
      </w:r>
      <w:r>
        <w:rPr>
          <w:color w:val="000000"/>
          <w:spacing w:val="0"/>
          <w:w w:val="100"/>
          <w:position w:val="0"/>
        </w:rPr>
        <w:t>台，西北</w:t>
      </w:r>
      <w:r>
        <w:rPr>
          <w:rFonts w:ascii="Times New Roman" w:eastAsia="Times New Roman" w:hAnsi="Times New Roman" w:cs="Times New Roman"/>
          <w:color w:val="000000"/>
          <w:spacing w:val="0"/>
          <w:w w:val="100"/>
          <w:position w:val="0"/>
        </w:rPr>
        <w:t>74</w:t>
      </w:r>
      <w:r>
        <w:rPr>
          <w:color w:val="000000"/>
          <w:spacing w:val="0"/>
          <w:w w:val="100"/>
          <w:position w:val="0"/>
        </w:rPr>
        <w:t>台</w:t>
      </w:r>
      <w:r>
        <w:rPr>
          <w:color w:val="000000"/>
          <w:spacing w:val="0"/>
          <w:w w:val="100"/>
          <w:position w:val="0"/>
        </w:rPr>
        <w:t>，</w:t>
      </w:r>
      <w:r>
        <w:rPr>
          <w:color w:val="000000"/>
          <w:spacing w:val="0"/>
          <w:w w:val="100"/>
          <w:position w:val="0"/>
        </w:rPr>
        <w:t>覆盖了全国</w:t>
      </w:r>
      <w:r>
        <w:rPr>
          <w:rFonts w:ascii="Times New Roman" w:eastAsia="Times New Roman" w:hAnsi="Times New Roman" w:cs="Times New Roman"/>
          <w:color w:val="000000"/>
          <w:spacing w:val="0"/>
          <w:w w:val="100"/>
          <w:position w:val="0"/>
        </w:rPr>
        <w:t>57</w:t>
      </w:r>
      <w:r>
        <w:rPr>
          <w:color w:val="000000"/>
          <w:spacing w:val="0"/>
          <w:w w:val="100"/>
          <w:position w:val="0"/>
        </w:rPr>
        <w:t>个城市</w:t>
      </w:r>
      <w:r>
        <w:rPr>
          <w:color w:val="000000"/>
          <w:spacing w:val="0"/>
          <w:w w:val="100"/>
          <w:position w:val="0"/>
        </w:rPr>
        <w:t>，</w:t>
      </w:r>
      <w:r>
        <w:rPr>
          <w:color w:val="000000"/>
          <w:spacing w:val="0"/>
          <w:w w:val="100"/>
          <w:position w:val="0"/>
        </w:rPr>
        <w:t>北京、上海、 深圳一线城市共运营</w:t>
      </w:r>
      <w:r>
        <w:rPr>
          <w:rFonts w:ascii="Times New Roman" w:eastAsia="Times New Roman" w:hAnsi="Times New Roman" w:cs="Times New Roman"/>
          <w:color w:val="000000"/>
          <w:spacing w:val="0"/>
          <w:w w:val="100"/>
          <w:position w:val="0"/>
        </w:rPr>
        <w:t>415</w:t>
      </w:r>
      <w:r>
        <w:rPr>
          <w:color w:val="000000"/>
          <w:spacing w:val="0"/>
          <w:w w:val="100"/>
          <w:position w:val="0"/>
        </w:rPr>
        <w:t>台。智能零售机点位覆盖了全国主流商业地产，达成合作的有：万象体系，龙湖 体系，凯德体系，吾悦体系，万科体系，绿地体系，新世界体系等</w:t>
      </w:r>
      <w:r>
        <w:rPr>
          <w:rFonts w:ascii="Times New Roman" w:eastAsia="Times New Roman" w:hAnsi="Times New Roman" w:cs="Times New Roman"/>
          <w:color w:val="000000"/>
          <w:spacing w:val="0"/>
          <w:w w:val="100"/>
          <w:position w:val="0"/>
        </w:rPr>
        <w:t>30</w:t>
      </w:r>
      <w:r>
        <w:rPr>
          <w:color w:val="000000"/>
          <w:spacing w:val="0"/>
          <w:w w:val="100"/>
          <w:position w:val="0"/>
        </w:rPr>
        <w:t>余个，并且继续谋求与地区性商业地 产进行深度合作。</w:t>
      </w:r>
    </w:p>
    <w:p>
      <w:pPr>
        <w:pStyle w:val="Style31"/>
        <w:keepNext w:val="0"/>
        <w:keepLines w:val="0"/>
        <w:widowControl w:val="0"/>
        <w:shd w:val="clear" w:color="auto" w:fill="auto"/>
        <w:tabs>
          <w:tab w:pos="793" w:val="left"/>
        </w:tabs>
        <w:bidi w:val="0"/>
        <w:spacing w:before="0" w:after="0" w:line="314" w:lineRule="exact"/>
        <w:ind w:left="0" w:right="0" w:firstLine="480"/>
        <w:jc w:val="both"/>
      </w:pPr>
      <w:bookmarkStart w:id="103" w:name="bookmark103"/>
      <w:r>
        <w:rPr>
          <w:rFonts w:ascii="Times New Roman" w:eastAsia="Times New Roman" w:hAnsi="Times New Roman" w:cs="Times New Roman"/>
          <w:color w:val="000000"/>
          <w:spacing w:val="0"/>
          <w:w w:val="100"/>
          <w:position w:val="0"/>
        </w:rPr>
        <w:t>b</w:t>
      </w:r>
      <w:bookmarkEnd w:id="103"/>
      <w:r>
        <w:rPr>
          <w:rFonts w:ascii="Times New Roman" w:eastAsia="Times New Roman" w:hAnsi="Times New Roman" w:cs="Times New Roman"/>
          <w:color w:val="000000"/>
          <w:spacing w:val="0"/>
          <w:w w:val="100"/>
          <w:position w:val="0"/>
        </w:rPr>
        <w:t>）</w:t>
        <w:tab/>
      </w:r>
      <w:r>
        <w:rPr>
          <w:color w:val="000000"/>
          <w:spacing w:val="0"/>
          <w:w w:val="100"/>
          <w:position w:val="0"/>
        </w:rPr>
        <w:t>品牌直营店：公司于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月中旬开始开设</w:t>
      </w:r>
      <w:r>
        <w:rPr>
          <w:rFonts w:ascii="Times New Roman" w:eastAsia="Times New Roman" w:hAnsi="Times New Roman" w:cs="Times New Roman"/>
          <w:color w:val="000000"/>
          <w:spacing w:val="0"/>
          <w:w w:val="100"/>
          <w:position w:val="0"/>
        </w:rPr>
        <w:t>IP</w:t>
      </w:r>
      <w:r>
        <w:rPr>
          <w:color w:val="000000"/>
          <w:spacing w:val="0"/>
          <w:w w:val="100"/>
          <w:position w:val="0"/>
        </w:rPr>
        <w:t>小站品牌直营店，报告期内共在北京、上海两地试 营业</w:t>
      </w:r>
      <w:r>
        <w:rPr>
          <w:rFonts w:ascii="Times New Roman" w:eastAsia="Times New Roman" w:hAnsi="Times New Roman" w:cs="Times New Roman"/>
          <w:color w:val="000000"/>
          <w:spacing w:val="0"/>
          <w:w w:val="100"/>
          <w:position w:val="0"/>
        </w:rPr>
        <w:t>3</w:t>
      </w:r>
      <w:r>
        <w:rPr>
          <w:color w:val="000000"/>
          <w:spacing w:val="0"/>
          <w:w w:val="100"/>
          <w:position w:val="0"/>
        </w:rPr>
        <w:t>家直营门店。门店主要通过营造潮流文化氛围、设置定制化场景增加销售，同时将线下流量导流到 线上</w:t>
      </w:r>
      <w:r>
        <w:rPr>
          <w:rFonts w:ascii="Times New Roman" w:eastAsia="Times New Roman" w:hAnsi="Times New Roman" w:cs="Times New Roman"/>
          <w:color w:val="000000"/>
          <w:spacing w:val="0"/>
          <w:w w:val="100"/>
          <w:position w:val="0"/>
        </w:rPr>
        <w:t>IP</w:t>
      </w:r>
      <w:r>
        <w:rPr>
          <w:color w:val="000000"/>
          <w:spacing w:val="0"/>
          <w:w w:val="100"/>
          <w:position w:val="0"/>
        </w:rPr>
        <w:t>小站私域流量池并作运营，增加粉丝对品牌的好感，提高粉丝的粘性和复购率。目前，通过试营业， 运营团队和技术团队共同持续优化运营工具、门店运营流程与制度、商品管理及数据整理等工作，拟尽快 形成标准化开店及运营流程。</w:t>
      </w:r>
    </w:p>
    <w:p>
      <w:pPr>
        <w:pStyle w:val="Style31"/>
        <w:keepNext w:val="0"/>
        <w:keepLines w:val="0"/>
        <w:widowControl w:val="0"/>
        <w:shd w:val="clear" w:color="auto" w:fill="auto"/>
        <w:tabs>
          <w:tab w:pos="797" w:val="left"/>
        </w:tabs>
        <w:bidi w:val="0"/>
        <w:spacing w:before="0" w:after="0" w:line="314" w:lineRule="exact"/>
        <w:ind w:left="0" w:right="0" w:firstLine="480"/>
        <w:jc w:val="both"/>
      </w:pPr>
      <w:bookmarkStart w:id="104" w:name="bookmark104"/>
      <w:r>
        <w:rPr>
          <w:rFonts w:ascii="Times New Roman" w:eastAsia="Times New Roman" w:hAnsi="Times New Roman" w:cs="Times New Roman"/>
          <w:color w:val="000000"/>
          <w:spacing w:val="0"/>
          <w:w w:val="100"/>
          <w:position w:val="0"/>
        </w:rPr>
        <w:t>c</w:t>
      </w:r>
      <w:bookmarkEnd w:id="104"/>
      <w:r>
        <w:rPr>
          <w:rFonts w:ascii="Times New Roman" w:eastAsia="Times New Roman" w:hAnsi="Times New Roman" w:cs="Times New Roman"/>
          <w:color w:val="000000"/>
          <w:spacing w:val="0"/>
          <w:w w:val="100"/>
          <w:position w:val="0"/>
        </w:rPr>
        <w:t>）</w:t>
        <w:tab/>
      </w:r>
      <w:r>
        <w:rPr>
          <w:color w:val="000000"/>
          <w:spacing w:val="0"/>
          <w:w w:val="100"/>
          <w:position w:val="0"/>
        </w:rPr>
        <w:t>快闪店：报告期内签约上海世纪汇、上海七宝万科、西安凯德御锦城、上海世茂广场、广州花城汇、 上海大宁国际举办了</w:t>
      </w:r>
      <w:r>
        <w:rPr>
          <w:rFonts w:ascii="Times New Roman" w:eastAsia="Times New Roman" w:hAnsi="Times New Roman" w:cs="Times New Roman"/>
          <w:color w:val="000000"/>
          <w:spacing w:val="0"/>
          <w:w w:val="100"/>
          <w:position w:val="0"/>
        </w:rPr>
        <w:t>6</w:t>
      </w:r>
      <w:r>
        <w:rPr>
          <w:color w:val="000000"/>
          <w:spacing w:val="0"/>
          <w:w w:val="100"/>
          <w:position w:val="0"/>
        </w:rPr>
        <w:t>场快闪店活动。快闪项目的尝试，在提高</w:t>
      </w:r>
      <w:r>
        <w:rPr>
          <w:rFonts w:ascii="Times New Roman" w:eastAsia="Times New Roman" w:hAnsi="Times New Roman" w:cs="Times New Roman"/>
          <w:color w:val="000000"/>
          <w:spacing w:val="0"/>
          <w:w w:val="100"/>
          <w:position w:val="0"/>
        </w:rPr>
        <w:t>IP</w:t>
      </w:r>
      <w:r>
        <w:rPr>
          <w:color w:val="000000"/>
          <w:spacing w:val="0"/>
          <w:w w:val="100"/>
          <w:position w:val="0"/>
        </w:rPr>
        <w:t>小站和原创</w:t>
      </w:r>
      <w:r>
        <w:rPr>
          <w:rFonts w:ascii="Times New Roman" w:eastAsia="Times New Roman" w:hAnsi="Times New Roman" w:cs="Times New Roman"/>
          <w:color w:val="000000"/>
          <w:spacing w:val="0"/>
          <w:w w:val="100"/>
          <w:position w:val="0"/>
        </w:rPr>
        <w:t>IP</w:t>
      </w:r>
      <w:r>
        <w:rPr>
          <w:color w:val="000000"/>
          <w:spacing w:val="0"/>
          <w:w w:val="100"/>
          <w:position w:val="0"/>
        </w:rPr>
        <w:t>品牌宣传的同时建立与商业 体共赢互惠的合作。</w:t>
      </w:r>
    </w:p>
    <w:p>
      <w:pPr>
        <w:pStyle w:val="Style31"/>
        <w:keepNext w:val="0"/>
        <w:keepLines w:val="0"/>
        <w:widowControl w:val="0"/>
        <w:shd w:val="clear" w:color="auto" w:fill="auto"/>
        <w:tabs>
          <w:tab w:pos="788" w:val="left"/>
        </w:tabs>
        <w:bidi w:val="0"/>
        <w:spacing w:before="0" w:after="0" w:line="314" w:lineRule="exact"/>
        <w:ind w:left="0" w:right="0" w:firstLine="480"/>
        <w:jc w:val="both"/>
      </w:pPr>
      <w:bookmarkStart w:id="105" w:name="bookmark105"/>
      <w:r>
        <w:rPr>
          <w:rFonts w:ascii="Times New Roman" w:eastAsia="Times New Roman" w:hAnsi="Times New Roman" w:cs="Times New Roman"/>
          <w:color w:val="000000"/>
          <w:spacing w:val="0"/>
          <w:w w:val="100"/>
          <w:position w:val="0"/>
        </w:rPr>
        <w:t>d</w:t>
      </w:r>
      <w:bookmarkEnd w:id="105"/>
      <w:r>
        <w:rPr>
          <w:rFonts w:ascii="Times New Roman" w:eastAsia="Times New Roman" w:hAnsi="Times New Roman" w:cs="Times New Roman"/>
          <w:color w:val="000000"/>
          <w:spacing w:val="0"/>
          <w:w w:val="100"/>
          <w:position w:val="0"/>
        </w:rPr>
        <w:t>）</w:t>
        <w:tab/>
      </w:r>
      <w:r>
        <w:rPr>
          <w:color w:val="000000"/>
          <w:spacing w:val="0"/>
          <w:w w:val="100"/>
          <w:position w:val="0"/>
        </w:rPr>
        <w:t>运维</w:t>
      </w:r>
      <w:r>
        <w:rPr>
          <w:rFonts w:ascii="Times New Roman" w:eastAsia="Times New Roman" w:hAnsi="Times New Roman" w:cs="Times New Roman"/>
          <w:color w:val="000000"/>
          <w:spacing w:val="0"/>
          <w:w w:val="100"/>
          <w:position w:val="0"/>
        </w:rPr>
        <w:t>:</w:t>
      </w:r>
      <w:r>
        <w:rPr>
          <w:color w:val="000000"/>
          <w:spacing w:val="0"/>
          <w:w w:val="100"/>
          <w:position w:val="0"/>
        </w:rPr>
        <w:t>开发了</w:t>
      </w:r>
      <w:r>
        <w:rPr>
          <w:rFonts w:ascii="Times New Roman" w:eastAsia="Times New Roman" w:hAnsi="Times New Roman" w:cs="Times New Roman"/>
          <w:color w:val="000000"/>
          <w:spacing w:val="0"/>
          <w:w w:val="100"/>
          <w:position w:val="0"/>
        </w:rPr>
        <w:t>“</w:t>
      </w:r>
      <w:r>
        <w:rPr>
          <w:color w:val="000000"/>
          <w:spacing w:val="0"/>
          <w:w w:val="100"/>
          <w:position w:val="0"/>
        </w:rPr>
        <w:t>智能补货</w:t>
      </w:r>
      <w:r>
        <w:rPr>
          <w:rFonts w:ascii="Times New Roman" w:eastAsia="Times New Roman" w:hAnsi="Times New Roman" w:cs="Times New Roman"/>
          <w:color w:val="000000"/>
          <w:spacing w:val="0"/>
          <w:w w:val="100"/>
          <w:position w:val="0"/>
        </w:rPr>
        <w:t>”</w:t>
      </w:r>
      <w:r>
        <w:rPr>
          <w:color w:val="000000"/>
          <w:spacing w:val="0"/>
          <w:w w:val="100"/>
          <w:position w:val="0"/>
        </w:rPr>
        <w:t>系统，结合</w:t>
      </w:r>
      <w:r>
        <w:rPr>
          <w:rFonts w:ascii="Times New Roman" w:eastAsia="Times New Roman" w:hAnsi="Times New Roman" w:cs="Times New Roman"/>
          <w:color w:val="000000"/>
          <w:spacing w:val="0"/>
          <w:w w:val="100"/>
          <w:position w:val="0"/>
        </w:rPr>
        <w:t>“</w:t>
      </w:r>
      <w:r>
        <w:rPr>
          <w:color w:val="000000"/>
          <w:spacing w:val="0"/>
          <w:w w:val="100"/>
          <w:position w:val="0"/>
        </w:rPr>
        <w:t>上帝之眼</w:t>
      </w:r>
      <w:r>
        <w:rPr>
          <w:rFonts w:ascii="Times New Roman" w:eastAsia="Times New Roman" w:hAnsi="Times New Roman" w:cs="Times New Roman"/>
          <w:color w:val="000000"/>
          <w:spacing w:val="0"/>
          <w:w w:val="100"/>
          <w:position w:val="0"/>
        </w:rPr>
        <w:t>”</w:t>
      </w:r>
      <w:r>
        <w:rPr>
          <w:color w:val="000000"/>
          <w:spacing w:val="0"/>
          <w:w w:val="100"/>
          <w:position w:val="0"/>
        </w:rPr>
        <w:t>用户数据分析系统，可对每一家机器人商店的货品适 时根据销量进行调配补给，不仅能提高商品周转率，更能较为精准地促销；与此同时，可提高供应链管理 的效率，减少商品积压耗损、运费成本，优化库存管理。</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公司运营团队通过近两年的经验积累，已逐步摸索出一套开发点位及运营方案，能对后续进一步扩大 规模的经营提供指导。</w:t>
      </w:r>
    </w:p>
    <w:p>
      <w:pPr>
        <w:pStyle w:val="Style31"/>
        <w:keepNext w:val="0"/>
        <w:keepLines w:val="0"/>
        <w:widowControl w:val="0"/>
        <w:shd w:val="clear" w:color="auto" w:fill="auto"/>
        <w:tabs>
          <w:tab w:pos="807" w:val="left"/>
        </w:tabs>
        <w:bidi w:val="0"/>
        <w:spacing w:before="0" w:after="0" w:line="314" w:lineRule="exact"/>
        <w:ind w:left="0" w:right="0" w:firstLine="480"/>
        <w:jc w:val="both"/>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人力资源及企业文化建设</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在面对疫情和承受经济下行的压力下，公司综合考虑社会责任和持续发展所需，立足先稳岗再扩岗。 在企业停工停业期间，公司未裁员、减员，全额发放员工工资；积极展开内训，加强生产一线、研发系统、 运营系统、销售系统等理论知识学习以提高实际操练能力。恢复生产之后，应对业务需求，公司人力资源 按计划分阶段落实人员配置需求，梳理人力组织架构，优化岗位设置，及时跟进落实考核。鉴于</w:t>
      </w:r>
      <w:r>
        <w:rPr>
          <w:rFonts w:ascii="Times New Roman" w:eastAsia="Times New Roman" w:hAnsi="Times New Roman" w:cs="Times New Roman"/>
          <w:color w:val="000000"/>
          <w:spacing w:val="0"/>
          <w:w w:val="100"/>
          <w:position w:val="0"/>
        </w:rPr>
        <w:t>IP</w:t>
      </w:r>
      <w:r>
        <w:rPr>
          <w:color w:val="000000"/>
          <w:spacing w:val="0"/>
          <w:w w:val="100"/>
          <w:position w:val="0"/>
        </w:rPr>
        <w:t>运营业 务的跨地区性，开发外部优质人力资源服务商，满足全国性团队业务开展及薪酬福利管理。</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强化内部管理，通过线上办公协调平台应用，增加工作交流顺畅性、透明性，提高了全员规范工作自 觉性和高效工作紧迫性。公司一直坚持实施各项防疫措施保障员工的健康安全。</w:t>
      </w:r>
    </w:p>
    <w:p>
      <w:pPr>
        <w:pStyle w:val="Style31"/>
        <w:keepNext w:val="0"/>
        <w:keepLines w:val="0"/>
        <w:widowControl w:val="0"/>
        <w:shd w:val="clear" w:color="auto" w:fill="auto"/>
        <w:tabs>
          <w:tab w:pos="807" w:val="left"/>
        </w:tabs>
        <w:bidi w:val="0"/>
        <w:spacing w:before="0" w:after="0" w:line="314" w:lineRule="exact"/>
        <w:ind w:left="0" w:right="0" w:firstLine="480"/>
        <w:jc w:val="both"/>
      </w:pPr>
      <w:bookmarkStart w:id="107" w:name="bookmark107"/>
      <w:r>
        <w:rPr>
          <w:rFonts w:ascii="Times New Roman" w:eastAsia="Times New Roman" w:hAnsi="Times New Roman" w:cs="Times New Roman"/>
          <w:color w:val="000000"/>
          <w:spacing w:val="0"/>
          <w:w w:val="100"/>
          <w:position w:val="0"/>
        </w:rPr>
        <w:t>3</w:t>
      </w:r>
      <w:bookmarkEnd w:id="107"/>
      <w:r>
        <w:rPr>
          <w:color w:val="000000"/>
          <w:spacing w:val="0"/>
          <w:w w:val="100"/>
          <w:position w:val="0"/>
        </w:rPr>
        <w:t>、</w:t>
        <w:tab/>
        <w:t>框架协议的进展</w:t>
      </w:r>
    </w:p>
    <w:p>
      <w:pPr>
        <w:pStyle w:val="Style31"/>
        <w:keepNext w:val="0"/>
        <w:keepLines w:val="0"/>
        <w:widowControl w:val="0"/>
        <w:shd w:val="clear" w:color="auto" w:fill="auto"/>
        <w:tabs>
          <w:tab w:pos="975" w:val="left"/>
        </w:tabs>
        <w:bidi w:val="0"/>
        <w:spacing w:before="0" w:after="0" w:line="314" w:lineRule="exact"/>
        <w:ind w:left="0" w:right="0" w:firstLine="48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w:t>
        <w:tab/>
        <w:t>《关于共同利用数字水印技术研发</w:t>
      </w:r>
      <w:r>
        <w:rPr>
          <w:rFonts w:ascii="Times New Roman" w:eastAsia="Times New Roman" w:hAnsi="Times New Roman" w:cs="Times New Roman"/>
          <w:color w:val="000000"/>
          <w:spacing w:val="0"/>
          <w:w w:val="100"/>
          <w:position w:val="0"/>
        </w:rPr>
        <w:t>IP</w:t>
      </w:r>
      <w:r>
        <w:rPr>
          <w:color w:val="000000"/>
          <w:spacing w:val="0"/>
          <w:w w:val="100"/>
          <w:position w:val="0"/>
        </w:rPr>
        <w:t>衍生品知识产权保护技术的战略合作协议》：双方技术团队 通过较详细的技术路线讨论后，确定了在移动端播放视频中用数字水印技术来加密的实现方案，并商定由 汉邦高科公司作前期的技术开发，待开发完成并形成可嵌到</w:t>
      </w:r>
      <w:r>
        <w:rPr>
          <w:rFonts w:ascii="Times New Roman" w:eastAsia="Times New Roman" w:hAnsi="Times New Roman" w:cs="Times New Roman"/>
          <w:color w:val="000000"/>
          <w:spacing w:val="0"/>
          <w:w w:val="100"/>
          <w:position w:val="0"/>
        </w:rPr>
        <w:t>APP</w:t>
      </w:r>
      <w:r>
        <w:rPr>
          <w:color w:val="000000"/>
          <w:spacing w:val="0"/>
          <w:w w:val="100"/>
          <w:position w:val="0"/>
        </w:rPr>
        <w:t>中的</w:t>
      </w:r>
      <w:r>
        <w:rPr>
          <w:rFonts w:ascii="Times New Roman" w:eastAsia="Times New Roman" w:hAnsi="Times New Roman" w:cs="Times New Roman"/>
          <w:color w:val="000000"/>
          <w:spacing w:val="0"/>
          <w:w w:val="100"/>
          <w:position w:val="0"/>
        </w:rPr>
        <w:t>SDK</w:t>
      </w:r>
      <w:r>
        <w:rPr>
          <w:color w:val="000000"/>
          <w:spacing w:val="0"/>
          <w:w w:val="100"/>
          <w:position w:val="0"/>
        </w:rPr>
        <w:t>后，交由公司进一步研发和集成 应用。</w:t>
      </w:r>
    </w:p>
    <w:p>
      <w:pPr>
        <w:pStyle w:val="Style31"/>
        <w:keepNext w:val="0"/>
        <w:keepLines w:val="0"/>
        <w:widowControl w:val="0"/>
        <w:shd w:val="clear" w:color="auto" w:fill="auto"/>
        <w:tabs>
          <w:tab w:pos="975" w:val="left"/>
        </w:tabs>
        <w:bidi w:val="0"/>
        <w:spacing w:before="0" w:after="0" w:line="314" w:lineRule="exact"/>
        <w:ind w:left="0" w:right="0" w:firstLine="48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w:t>
        <w:tab/>
        <w:t>公司与腾讯科技（深圳）有限公司的《框架合作协议》</w:t>
      </w:r>
      <w:r>
        <w:rPr>
          <w:color w:val="000000"/>
          <w:spacing w:val="0"/>
          <w:w w:val="100"/>
          <w:position w:val="0"/>
        </w:rPr>
        <w:t>：</w:t>
      </w:r>
      <w:r>
        <w:rPr>
          <w:color w:val="000000"/>
          <w:spacing w:val="0"/>
          <w:w w:val="100"/>
          <w:position w:val="0"/>
        </w:rPr>
        <w:t>公司已根据双方签订的合作协议，在深 圳、天津、昆明、济南、青岛、烟台、成都、重庆、北京、广州、珠海城市铺设了</w:t>
      </w:r>
      <w:r>
        <w:rPr>
          <w:rFonts w:ascii="Times New Roman" w:eastAsia="Times New Roman" w:hAnsi="Times New Roman" w:cs="Times New Roman"/>
          <w:color w:val="000000"/>
          <w:spacing w:val="0"/>
          <w:w w:val="100"/>
          <w:position w:val="0"/>
        </w:rPr>
        <w:t>22</w:t>
      </w:r>
      <w:r>
        <w:rPr>
          <w:color w:val="000000"/>
          <w:spacing w:val="0"/>
          <w:w w:val="100"/>
          <w:position w:val="0"/>
        </w:rPr>
        <w:t>台</w:t>
      </w:r>
      <w:r>
        <w:rPr>
          <w:rFonts w:ascii="Times New Roman" w:eastAsia="Times New Roman" w:hAnsi="Times New Roman" w:cs="Times New Roman"/>
          <w:color w:val="000000"/>
          <w:spacing w:val="0"/>
          <w:w w:val="100"/>
          <w:position w:val="0"/>
        </w:rPr>
        <w:t>QQ</w:t>
      </w:r>
      <w:r>
        <w:rPr>
          <w:color w:val="000000"/>
          <w:spacing w:val="0"/>
          <w:w w:val="100"/>
          <w:position w:val="0"/>
        </w:rPr>
        <w:t>无人零售主题 机，试销了部分</w:t>
      </w:r>
      <w:r>
        <w:rPr>
          <w:rFonts w:ascii="Times New Roman" w:eastAsia="Times New Roman" w:hAnsi="Times New Roman" w:cs="Times New Roman"/>
          <w:color w:val="000000"/>
          <w:spacing w:val="0"/>
          <w:w w:val="100"/>
          <w:position w:val="0"/>
        </w:rPr>
        <w:t>QQ</w:t>
      </w:r>
      <w:r>
        <w:rPr>
          <w:color w:val="000000"/>
          <w:spacing w:val="0"/>
          <w:w w:val="100"/>
          <w:position w:val="0"/>
        </w:rPr>
        <w:t>提供的</w:t>
      </w:r>
      <w:r>
        <w:rPr>
          <w:rFonts w:ascii="Times New Roman" w:eastAsia="Times New Roman" w:hAnsi="Times New Roman" w:cs="Times New Roman"/>
          <w:color w:val="000000"/>
          <w:spacing w:val="0"/>
          <w:w w:val="100"/>
          <w:position w:val="0"/>
        </w:rPr>
        <w:t>IP</w:t>
      </w:r>
      <w:r>
        <w:rPr>
          <w:color w:val="000000"/>
          <w:spacing w:val="0"/>
          <w:w w:val="100"/>
          <w:position w:val="0"/>
        </w:rPr>
        <w:t>衍生品。</w:t>
      </w:r>
    </w:p>
    <w:p>
      <w:pPr>
        <w:pStyle w:val="Style31"/>
        <w:keepNext w:val="0"/>
        <w:keepLines w:val="0"/>
        <w:widowControl w:val="0"/>
        <w:shd w:val="clear" w:color="auto" w:fill="auto"/>
        <w:tabs>
          <w:tab w:pos="975" w:val="left"/>
        </w:tabs>
        <w:bidi w:val="0"/>
        <w:spacing w:before="0" w:after="380" w:line="314" w:lineRule="exact"/>
        <w:ind w:left="0" w:right="0" w:firstLine="48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公司与杭州湖畔里程投资管理有限公司的《战略合作框架协议》：双方保持行业信息交流与研 讨，湖畔里程根据公司业务发展需求寻找合作公司，尚未有正式立项成果。</w:t>
      </w:r>
    </w:p>
    <w:p>
      <w:pPr>
        <w:pStyle w:val="Style36"/>
        <w:keepNext w:val="0"/>
        <w:keepLines w:val="0"/>
        <w:widowControl w:val="0"/>
        <w:shd w:val="clear" w:color="auto" w:fill="auto"/>
        <w:bidi w:val="0"/>
        <w:spacing w:before="0" w:after="80" w:line="240" w:lineRule="auto"/>
        <w:ind w:left="509" w:right="0" w:firstLine="0"/>
        <w:jc w:val="left"/>
      </w:pPr>
      <w:r>
        <w:rPr>
          <w:color w:val="000000"/>
          <w:spacing w:val="0"/>
          <w:w w:val="100"/>
          <w:position w:val="0"/>
        </w:rPr>
        <w:t>零售相关业务情况</w:t>
      </w:r>
    </w:p>
    <w:p>
      <w:pPr>
        <w:pStyle w:val="Style36"/>
        <w:keepNext w:val="0"/>
        <w:keepLines w:val="0"/>
        <w:widowControl w:val="0"/>
        <w:shd w:val="clear" w:color="auto" w:fill="auto"/>
        <w:bidi w:val="0"/>
        <w:spacing w:before="0" w:after="0" w:line="240" w:lineRule="auto"/>
        <w:ind w:left="509" w:right="0" w:firstLine="0"/>
        <w:jc w:val="left"/>
      </w:pPr>
      <w:r>
        <w:rPr>
          <w:color w:val="000000"/>
          <w:spacing w:val="0"/>
          <w:w w:val="100"/>
          <w:position w:val="0"/>
        </w:rPr>
        <w:t>（一）报告期内门店的经营情况:</w:t>
      </w:r>
    </w:p>
    <w:tbl>
      <w:tblPr>
        <w:tblOverlap w:val="never"/>
        <w:jc w:val="center"/>
        <w:tblLayout w:type="fixed"/>
      </w:tblPr>
      <w:tblGrid>
        <w:gridCol w:w="946"/>
        <w:gridCol w:w="926"/>
        <w:gridCol w:w="912"/>
        <w:gridCol w:w="3221"/>
        <w:gridCol w:w="1286"/>
        <w:gridCol w:w="1368"/>
        <w:gridCol w:w="1085"/>
      </w:tblGrid>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经营模式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所在地区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门店地址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开业日期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合同面积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物业权属</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小站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北京市朝阳区朝阳北路</w:t>
            </w:r>
            <w:r>
              <w:rPr>
                <w:color w:val="000000"/>
                <w:spacing w:val="0"/>
                <w:w w:val="100"/>
                <w:position w:val="0"/>
                <w:sz w:val="18"/>
                <w:szCs w:val="18"/>
              </w:rPr>
              <w:t>101</w:t>
            </w:r>
            <w:r>
              <w:rPr>
                <w:rFonts w:ascii="SimSun" w:eastAsia="SimSun" w:hAnsi="SimSun" w:cs="SimSun"/>
                <w:color w:val="000000"/>
                <w:spacing w:val="0"/>
                <w:w w:val="100"/>
                <w:position w:val="0"/>
                <w:sz w:val="17"/>
                <w:szCs w:val="17"/>
              </w:rPr>
              <w:t>号青年路口朝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86.</w:t>
            </w:r>
            <w:r>
              <w:rPr>
                <w:color w:val="000000"/>
                <w:spacing w:val="0"/>
                <w:w w:val="100"/>
                <w:position w:val="0"/>
                <w:sz w:val="18"/>
                <w:szCs w:val="18"/>
              </w:rPr>
              <w:t>1</w:t>
            </w:r>
            <w:r>
              <w:rPr>
                <w:rFonts w:ascii="SimSun" w:eastAsia="SimSun" w:hAnsi="SimSun" w:cs="SimSun"/>
                <w:color w:val="000000"/>
                <w:spacing w:val="0"/>
                <w:w w:val="100"/>
                <w:position w:val="0"/>
                <w:sz w:val="17"/>
                <w:szCs w:val="17"/>
              </w:rPr>
              <w:t>平方米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tc>
      </w:tr>
    </w:tbl>
    <w:p>
      <w:pPr>
        <w:spacing w:lineRule="exact" w:line="1"/>
        <w:rPr>
          <w:sz w:val="2"/>
          <w:szCs w:val="2"/>
        </w:rPr>
      </w:pPr>
      <w:r>
        <w:br w:type="page"/>
      </w:r>
    </w:p>
    <w:tbl>
      <w:tblPr>
        <w:tblOverlap w:val="never"/>
        <w:jc w:val="center"/>
        <w:tblLayout w:type="fixed"/>
      </w:tblPr>
      <w:tblGrid>
        <w:gridCol w:w="946"/>
        <w:gridCol w:w="926"/>
        <w:gridCol w:w="912"/>
        <w:gridCol w:w="3221"/>
        <w:gridCol w:w="1286"/>
        <w:gridCol w:w="1368"/>
        <w:gridCol w:w="1085"/>
      </w:tblGrid>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阳大悦城</w:t>
            </w:r>
            <w:r>
              <w:rPr>
                <w:color w:val="000000"/>
                <w:spacing w:val="0"/>
                <w:w w:val="100"/>
                <w:position w:val="0"/>
              </w:rPr>
              <w:t>B1-YW-02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小站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北京大兴区黄村东大街</w:t>
            </w:r>
            <w:r>
              <w:rPr>
                <w:color w:val="000000"/>
                <w:spacing w:val="0"/>
                <w:w w:val="100"/>
                <w:position w:val="0"/>
                <w:sz w:val="18"/>
                <w:szCs w:val="18"/>
              </w:rPr>
              <w:t>38</w:t>
            </w:r>
            <w:r>
              <w:rPr>
                <w:rFonts w:ascii="SimSun" w:eastAsia="SimSun" w:hAnsi="SimSun" w:cs="SimSun"/>
                <w:color w:val="000000"/>
                <w:spacing w:val="0"/>
                <w:w w:val="100"/>
                <w:position w:val="0"/>
                <w:sz w:val="17"/>
                <w:szCs w:val="17"/>
              </w:rPr>
              <w:t>号院大悦春风</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里</w:t>
            </w:r>
            <w:r>
              <w:rPr>
                <w:color w:val="000000"/>
                <w:spacing w:val="0"/>
                <w:w w:val="100"/>
                <w:position w:val="0"/>
              </w:rPr>
              <w:t>6</w:t>
            </w:r>
            <w:r>
              <w:rPr>
                <w:rFonts w:ascii="SimSun" w:eastAsia="SimSun" w:hAnsi="SimSun" w:cs="SimSun"/>
                <w:color w:val="000000"/>
                <w:spacing w:val="0"/>
                <w:w w:val="100"/>
                <w:position w:val="0"/>
                <w:sz w:val="17"/>
                <w:szCs w:val="17"/>
              </w:rPr>
              <w:t>楼</w:t>
            </w:r>
            <w:r>
              <w:rPr>
                <w:color w:val="000000"/>
                <w:spacing w:val="0"/>
                <w:w w:val="100"/>
                <w:position w:val="0"/>
              </w:rPr>
              <w:t>6F-30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95.67</w:t>
            </w:r>
            <w:r>
              <w:rPr>
                <w:rFonts w:ascii="SimSun" w:eastAsia="SimSun" w:hAnsi="SimSun" w:cs="SimSun"/>
                <w:color w:val="000000"/>
                <w:spacing w:val="0"/>
                <w:w w:val="100"/>
                <w:position w:val="0"/>
                <w:sz w:val="17"/>
                <w:szCs w:val="17"/>
              </w:rPr>
              <w:t>平方米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tc>
      </w:tr>
      <w:tr>
        <w:trPr>
          <w:trHeight w:val="658"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小站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上海兴业太古汇，上海兴业太古汇南京 西路</w:t>
            </w:r>
            <w:r>
              <w:rPr>
                <w:color w:val="000000"/>
                <w:spacing w:val="0"/>
                <w:w w:val="100"/>
                <w:position w:val="0"/>
              </w:rPr>
              <w:t>789</w:t>
            </w:r>
            <w:r>
              <w:rPr>
                <w:rFonts w:ascii="SimSun" w:eastAsia="SimSun" w:hAnsi="SimSun" w:cs="SimSun"/>
                <w:color w:val="000000"/>
                <w:spacing w:val="0"/>
                <w:w w:val="100"/>
                <w:position w:val="0"/>
                <w:sz w:val="17"/>
                <w:szCs w:val="17"/>
              </w:rPr>
              <w:t>号地铁廊</w:t>
            </w:r>
            <w:r>
              <w:rPr>
                <w:color w:val="000000"/>
                <w:spacing w:val="0"/>
                <w:w w:val="100"/>
                <w:position w:val="0"/>
              </w:rPr>
              <w:t>M34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55</w:t>
            </w:r>
            <w:r>
              <w:rPr>
                <w:rFonts w:ascii="SimSun" w:eastAsia="SimSun" w:hAnsi="SimSun" w:cs="SimSun"/>
                <w:color w:val="000000"/>
                <w:spacing w:val="0"/>
                <w:w w:val="100"/>
                <w:position w:val="0"/>
                <w:sz w:val="17"/>
                <w:szCs w:val="17"/>
              </w:rPr>
              <w:t>平方米</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报告期内共新开设</w:t>
      </w:r>
      <w:r>
        <w:rPr>
          <w:rFonts w:ascii="Times New Roman" w:eastAsia="Times New Roman" w:hAnsi="Times New Roman" w:cs="Times New Roman"/>
          <w:color w:val="000000"/>
          <w:spacing w:val="0"/>
          <w:w w:val="100"/>
          <w:position w:val="0"/>
        </w:rPr>
        <w:t>3</w:t>
      </w:r>
      <w:r>
        <w:rPr>
          <w:color w:val="000000"/>
          <w:spacing w:val="0"/>
          <w:w w:val="100"/>
          <w:position w:val="0"/>
        </w:rPr>
        <w:t>家门店，均在报告期末才营业，当年运营时间短，经营对公司业绩无影响。</w:t>
      </w:r>
    </w:p>
    <w:p>
      <w:pPr>
        <w:pStyle w:val="Style31"/>
        <w:keepNext w:val="0"/>
        <w:keepLines w:val="0"/>
        <w:widowControl w:val="0"/>
        <w:shd w:val="clear" w:color="auto" w:fill="auto"/>
        <w:tabs>
          <w:tab w:pos="1044" w:val="left"/>
        </w:tabs>
        <w:bidi w:val="0"/>
        <w:spacing w:before="0" w:after="120" w:line="240" w:lineRule="auto"/>
        <w:ind w:left="0" w:right="0" w:firstLine="460"/>
        <w:jc w:val="both"/>
      </w:pPr>
      <w:bookmarkStart w:id="111" w:name="bookmark111"/>
      <w:r>
        <w:rPr>
          <w:color w:val="000000"/>
          <w:spacing w:val="0"/>
          <w:w w:val="100"/>
          <w:position w:val="0"/>
        </w:rPr>
        <w:t>（</w:t>
      </w:r>
      <w:bookmarkEnd w:id="111"/>
      <w:r>
        <w:rPr>
          <w:color w:val="000000"/>
          <w:spacing w:val="0"/>
          <w:w w:val="100"/>
          <w:position w:val="0"/>
        </w:rPr>
        <w:t>二）</w:t>
        <w:tab/>
        <w:t>报告期内线上销售情况：自建销售平台及第三方销售平台的营业收入为</w:t>
      </w:r>
      <w:r>
        <w:rPr>
          <w:color w:val="000000"/>
          <w:spacing w:val="0"/>
          <w:w w:val="100"/>
          <w:position w:val="0"/>
        </w:rPr>
        <w:t>433.4</w:t>
      </w:r>
      <w:r>
        <w:rPr>
          <w:color w:val="000000"/>
          <w:spacing w:val="0"/>
          <w:w w:val="100"/>
          <w:position w:val="0"/>
        </w:rPr>
        <w:t>万元（不含税）。</w:t>
      </w:r>
    </w:p>
    <w:p>
      <w:pPr>
        <w:pStyle w:val="Style31"/>
        <w:keepNext w:val="0"/>
        <w:keepLines w:val="0"/>
        <w:widowControl w:val="0"/>
        <w:shd w:val="clear" w:color="auto" w:fill="auto"/>
        <w:tabs>
          <w:tab w:pos="1044" w:val="left"/>
        </w:tabs>
        <w:bidi w:val="0"/>
        <w:spacing w:before="0" w:after="120" w:line="240" w:lineRule="auto"/>
        <w:ind w:left="0" w:right="0" w:firstLine="460"/>
        <w:jc w:val="both"/>
      </w:pPr>
      <w:bookmarkStart w:id="112" w:name="bookmark112"/>
      <w:r>
        <w:rPr>
          <w:color w:val="000000"/>
          <w:spacing w:val="0"/>
          <w:w w:val="100"/>
          <w:position w:val="0"/>
        </w:rPr>
        <w:t>（</w:t>
      </w:r>
      <w:bookmarkEnd w:id="112"/>
      <w:r>
        <w:rPr>
          <w:color w:val="000000"/>
          <w:spacing w:val="0"/>
          <w:w w:val="100"/>
          <w:position w:val="0"/>
        </w:rPr>
        <w:t>三）</w:t>
        <w:tab/>
        <w:t>报告期内采购、仓储及物流情况：</w:t>
      </w:r>
    </w:p>
    <w:p>
      <w:pPr>
        <w:pStyle w:val="Style31"/>
        <w:keepNext w:val="0"/>
        <w:keepLines w:val="0"/>
        <w:widowControl w:val="0"/>
        <w:shd w:val="clear" w:color="auto" w:fill="auto"/>
        <w:bidi w:val="0"/>
        <w:spacing w:before="0" w:after="60" w:line="240" w:lineRule="auto"/>
        <w:ind w:left="0" w:right="0" w:firstLine="460"/>
        <w:jc w:val="both"/>
      </w:pPr>
      <w:bookmarkStart w:id="113" w:name="bookmark113"/>
      <w:r>
        <w:rPr>
          <w:rFonts w:ascii="Times New Roman" w:eastAsia="Times New Roman" w:hAnsi="Times New Roman" w:cs="Times New Roman"/>
          <w:color w:val="000000"/>
          <w:spacing w:val="0"/>
          <w:w w:val="100"/>
          <w:position w:val="0"/>
        </w:rPr>
        <w:t>1</w:t>
      </w:r>
      <w:bookmarkEnd w:id="113"/>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名供应商供货占比</w:t>
      </w:r>
    </w:p>
    <w:tbl>
      <w:tblPr>
        <w:tblOverlap w:val="never"/>
        <w:jc w:val="center"/>
        <w:tblLayout w:type="fixed"/>
      </w:tblPr>
      <w:tblGrid>
        <w:gridCol w:w="5021"/>
        <w:gridCol w:w="4723"/>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占全年采购金额比例</w:t>
            </w:r>
          </w:p>
        </w:tc>
      </w:tr>
      <w:tr>
        <w:trPr>
          <w:trHeight w:val="41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24.41%</w:t>
            </w:r>
          </w:p>
        </w:tc>
      </w:tr>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12.21%</w:t>
            </w:r>
          </w:p>
        </w:tc>
      </w:tr>
      <w:tr>
        <w:trPr>
          <w:trHeight w:val="43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9.82%</w:t>
            </w:r>
          </w:p>
        </w:tc>
      </w:tr>
      <w:tr>
        <w:trPr>
          <w:trHeight w:val="41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w:t>
            </w:r>
          </w:p>
        </w:tc>
      </w:tr>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4.66%</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59.23%</w:t>
            </w: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460"/>
        <w:jc w:val="both"/>
      </w:pPr>
      <w:bookmarkStart w:id="114" w:name="bookmark114"/>
      <w:r>
        <w:rPr>
          <w:rFonts w:ascii="Times New Roman" w:eastAsia="Times New Roman" w:hAnsi="Times New Roman" w:cs="Times New Roman"/>
          <w:color w:val="000000"/>
          <w:spacing w:val="0"/>
          <w:w w:val="100"/>
          <w:position w:val="0"/>
        </w:rPr>
        <w:t>2</w:t>
      </w:r>
      <w:bookmarkEnd w:id="114"/>
      <w:r>
        <w:rPr>
          <w:color w:val="000000"/>
          <w:spacing w:val="0"/>
          <w:w w:val="100"/>
          <w:position w:val="0"/>
        </w:rPr>
        <w:t>、存货管理：公司采购商品有对应的商品编码录入公司供应链管理系统，实行仓管与发货分开原则,</w:t>
      </w:r>
    </w:p>
    <w:p>
      <w:pPr>
        <w:pStyle w:val="Style31"/>
        <w:keepNext w:val="0"/>
        <w:keepLines w:val="0"/>
        <w:widowControl w:val="0"/>
        <w:shd w:val="clear" w:color="auto" w:fill="auto"/>
        <w:bidi w:val="0"/>
        <w:spacing w:before="0" w:after="60" w:line="336" w:lineRule="exact"/>
        <w:ind w:left="0" w:right="0" w:firstLine="0"/>
        <w:jc w:val="both"/>
      </w:pPr>
      <w:r>
        <w:rPr>
          <w:color w:val="000000"/>
          <w:spacing w:val="0"/>
          <w:w w:val="100"/>
          <w:position w:val="0"/>
        </w:rPr>
        <w:t>每月末存货盘点。</w:t>
      </w:r>
    </w:p>
    <w:p>
      <w:pPr>
        <w:pStyle w:val="Style31"/>
        <w:keepNext w:val="0"/>
        <w:keepLines w:val="0"/>
        <w:widowControl w:val="0"/>
        <w:shd w:val="clear" w:color="auto" w:fill="auto"/>
        <w:tabs>
          <w:tab w:pos="833" w:val="left"/>
        </w:tabs>
        <w:bidi w:val="0"/>
        <w:spacing w:before="0" w:after="0" w:line="336" w:lineRule="exact"/>
        <w:ind w:left="0" w:right="0" w:firstLine="460"/>
        <w:jc w:val="both"/>
      </w:pPr>
      <w:bookmarkStart w:id="115" w:name="bookmark115"/>
      <w:r>
        <w:rPr>
          <w:rFonts w:ascii="Times New Roman" w:eastAsia="Times New Roman" w:hAnsi="Times New Roman" w:cs="Times New Roman"/>
          <w:color w:val="000000"/>
          <w:spacing w:val="0"/>
          <w:w w:val="100"/>
          <w:position w:val="0"/>
        </w:rPr>
        <w:t>3</w:t>
      </w:r>
      <w:bookmarkEnd w:id="115"/>
      <w:r>
        <w:rPr>
          <w:color w:val="000000"/>
          <w:spacing w:val="0"/>
          <w:w w:val="100"/>
          <w:position w:val="0"/>
        </w:rPr>
        <w:t>、</w:t>
        <w:tab/>
        <w:t>滞销商品处理：对于动销期不达标的商品将作为活动礼品赠送用以拉新促活。</w:t>
      </w:r>
    </w:p>
    <w:p>
      <w:pPr>
        <w:pStyle w:val="Style31"/>
        <w:keepNext w:val="0"/>
        <w:keepLines w:val="0"/>
        <w:widowControl w:val="0"/>
        <w:shd w:val="clear" w:color="auto" w:fill="auto"/>
        <w:tabs>
          <w:tab w:pos="795" w:val="left"/>
        </w:tabs>
        <w:bidi w:val="0"/>
        <w:spacing w:before="0" w:after="360" w:line="336" w:lineRule="exact"/>
        <w:ind w:left="0" w:right="0" w:firstLine="460"/>
        <w:jc w:val="both"/>
      </w:pPr>
      <w:bookmarkStart w:id="116" w:name="bookmark116"/>
      <w:r>
        <w:rPr>
          <w:rFonts w:ascii="Times New Roman" w:eastAsia="Times New Roman" w:hAnsi="Times New Roman" w:cs="Times New Roman"/>
          <w:color w:val="000000"/>
          <w:spacing w:val="0"/>
          <w:w w:val="100"/>
          <w:position w:val="0"/>
        </w:rPr>
        <w:t>4</w:t>
      </w:r>
      <w:bookmarkEnd w:id="116"/>
      <w:r>
        <w:rPr>
          <w:color w:val="000000"/>
          <w:spacing w:val="0"/>
          <w:w w:val="100"/>
          <w:position w:val="0"/>
        </w:rPr>
        <w:t>、</w:t>
        <w:tab/>
        <w:t>仓储物流情况：公司在武汉、北京和上海有</w:t>
      </w:r>
      <w:r>
        <w:rPr>
          <w:rFonts w:ascii="Times New Roman" w:eastAsia="Times New Roman" w:hAnsi="Times New Roman" w:cs="Times New Roman"/>
          <w:color w:val="000000"/>
          <w:spacing w:val="0"/>
          <w:w w:val="100"/>
          <w:position w:val="0"/>
        </w:rPr>
        <w:t>3</w:t>
      </w:r>
      <w:r>
        <w:rPr>
          <w:color w:val="000000"/>
          <w:spacing w:val="0"/>
          <w:w w:val="100"/>
          <w:position w:val="0"/>
        </w:rPr>
        <w:t>个自营仓管理货品；物流为外包物流。业务总体规模 较小，仓储物流支出占比小。</w:t>
      </w:r>
    </w:p>
    <w:p>
      <w:pPr>
        <w:pStyle w:val="Style28"/>
        <w:keepNext/>
        <w:keepLines/>
        <w:widowControl w:val="0"/>
        <w:shd w:val="clear" w:color="auto" w:fill="auto"/>
        <w:bidi w:val="0"/>
        <w:spacing w:before="0" w:after="36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sz w:val="24"/>
          <w:szCs w:val="24"/>
        </w:rPr>
        <w:t>二</w:t>
      </w:r>
      <w:bookmarkEnd w:id="119"/>
      <w:r>
        <w:rPr>
          <w:color w:val="000000"/>
          <w:spacing w:val="0"/>
          <w:w w:val="100"/>
          <w:position w:val="0"/>
          <w:sz w:val="24"/>
          <w:szCs w:val="24"/>
        </w:rPr>
        <w:t>、主营业务分析</w:t>
      </w:r>
      <w:bookmarkEnd w:id="117"/>
      <w:bookmarkEnd w:id="118"/>
      <w:bookmarkEnd w:id="120"/>
    </w:p>
    <w:p>
      <w:pPr>
        <w:pStyle w:val="Style40"/>
        <w:keepNext/>
        <w:keepLines/>
        <w:widowControl w:val="0"/>
        <w:shd w:val="clear" w:color="auto" w:fill="auto"/>
        <w:tabs>
          <w:tab w:pos="358" w:val="left"/>
        </w:tabs>
        <w:bidi w:val="0"/>
        <w:spacing w:before="0" w:after="160" w:line="35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31"/>
        <w:keepNext w:val="0"/>
        <w:keepLines w:val="0"/>
        <w:widowControl w:val="0"/>
        <w:shd w:val="clear" w:color="auto" w:fill="auto"/>
        <w:bidi w:val="0"/>
        <w:spacing w:before="0" w:after="360" w:line="336"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40"/>
        <w:keepNext/>
        <w:keepLines/>
        <w:widowControl w:val="0"/>
        <w:shd w:val="clear" w:color="auto" w:fill="auto"/>
        <w:tabs>
          <w:tab w:pos="368" w:val="left"/>
        </w:tabs>
        <w:bidi w:val="0"/>
        <w:spacing w:before="0" w:after="160" w:line="350" w:lineRule="auto"/>
        <w:ind w:left="0" w:right="0" w:firstLine="0"/>
        <w:jc w:val="both"/>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59"/>
        <w:keepNext/>
        <w:keepLines/>
        <w:widowControl w:val="0"/>
        <w:shd w:val="clear" w:color="auto" w:fill="auto"/>
        <w:bidi w:val="0"/>
        <w:spacing w:before="0" w:after="280" w:line="336" w:lineRule="exact"/>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9"/>
      <w:bookmarkEnd w:id="130"/>
      <w:bookmarkEnd w:id="132"/>
    </w:p>
    <w:p>
      <w:pPr>
        <w:pStyle w:val="Style31"/>
        <w:keepNext w:val="0"/>
        <w:keepLines w:val="0"/>
        <w:widowControl w:val="0"/>
        <w:shd w:val="clear" w:color="auto" w:fill="auto"/>
        <w:bidi w:val="0"/>
        <w:spacing w:before="0" w:after="120" w:line="336" w:lineRule="exact"/>
        <w:ind w:left="0" w:right="0" w:firstLine="0"/>
        <w:jc w:val="both"/>
      </w:pPr>
      <w:r>
        <w:rPr>
          <w:color w:val="000000"/>
          <w:spacing w:val="0"/>
          <w:w w:val="100"/>
          <w:position w:val="0"/>
        </w:rPr>
        <w:t>营业收入整体情况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4"/>
        <w:gridCol w:w="1598"/>
        <w:gridCol w:w="1594"/>
        <w:gridCol w:w="1589"/>
        <w:gridCol w:w="1618"/>
      </w:tblGrid>
      <w:tr>
        <w:trPr>
          <w:trHeight w:val="41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tcBorders>
            <w:shd w:val="clear" w:color="auto" w:fill="D3D3D3"/>
            <w:vAlign w:val="center"/>
          </w:tcPr>
          <w:p>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196,820,611.08</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221,899,552.58</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r>
      <w:tr>
        <w:trPr>
          <w:trHeight w:val="398" w:hRule="exact"/>
        </w:trPr>
        <w:tc>
          <w:tcPr>
            <w:gridSpan w:val="6"/>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激光设备制造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121,433,108.81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166,924,283.81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w:t>
            </w:r>
          </w:p>
        </w:tc>
      </w:tr>
    </w:tbl>
    <w:p>
      <w:pPr>
        <w:spacing w:lineRule="exact" w:line="1"/>
        <w:rPr>
          <w:sz w:val="2"/>
          <w:szCs w:val="2"/>
        </w:rPr>
      </w:pPr>
      <w:r>
        <w:br w:type="page"/>
      </w:r>
    </w:p>
    <w:tbl>
      <w:tblPr>
        <w:tblOverlap w:val="never"/>
        <w:jc w:val="center"/>
        <w:tblLayout w:type="fixed"/>
      </w:tblPr>
      <w:tblGrid>
        <w:gridCol w:w="1627"/>
        <w:gridCol w:w="1594"/>
        <w:gridCol w:w="1598"/>
        <w:gridCol w:w="1598"/>
        <w:gridCol w:w="1584"/>
        <w:gridCol w:w="165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智能零售终端系列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16,736,434.20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衍生品运营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48,988,780.48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9,235,559.14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430.44%</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26,398,721.79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29,003 275.43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-8.98%</w:t>
            </w:r>
          </w:p>
        </w:tc>
      </w:tr>
    </w:tbl>
    <w:p>
      <w:pPr>
        <w:pStyle w:val="Style36"/>
        <w:keepNext w:val="0"/>
        <w:keepLines w:val="0"/>
        <w:widowControl w:val="0"/>
        <w:shd w:val="clear" w:color="auto" w:fill="auto"/>
        <w:bidi w:val="0"/>
        <w:spacing w:before="0" w:after="0" w:line="240" w:lineRule="auto"/>
        <w:ind w:left="53" w:right="0" w:firstLine="0"/>
        <w:jc w:val="left"/>
        <w:rPr>
          <w:sz w:val="17"/>
          <w:szCs w:val="17"/>
        </w:rPr>
      </w:pPr>
      <w:r>
        <w:rPr>
          <w:color w:val="000000"/>
          <w:spacing w:val="0"/>
          <w:w w:val="100"/>
          <w:position w:val="0"/>
          <w:sz w:val="17"/>
          <w:szCs w:val="17"/>
        </w:rPr>
        <w:t>分产品</w:t>
      </w:r>
    </w:p>
    <w:p>
      <w:pPr>
        <w:widowControl w:val="0"/>
        <w:spacing w:after="79" w:line="1" w:lineRule="exact"/>
      </w:pPr>
    </w:p>
    <w:tbl>
      <w:tblPr>
        <w:tblOverlap w:val="never"/>
        <w:jc w:val="center"/>
        <w:tblLayout w:type="fixed"/>
      </w:tblPr>
      <w:tblGrid>
        <w:gridCol w:w="1598"/>
        <w:gridCol w:w="1594"/>
        <w:gridCol w:w="1598"/>
        <w:gridCol w:w="1598"/>
        <w:gridCol w:w="1584"/>
        <w:gridCol w:w="1622"/>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X-Y</w:t>
            </w:r>
            <w:r>
              <w:rPr>
                <w:rFonts w:ascii="SimSun" w:eastAsia="SimSun" w:hAnsi="SimSun" w:cs="SimSun"/>
                <w:color w:val="000000"/>
                <w:spacing w:val="0"/>
                <w:w w:val="100"/>
                <w:position w:val="0"/>
                <w:sz w:val="17"/>
                <w:szCs w:val="17"/>
              </w:rPr>
              <w:t>轴系列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12,905,953.10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17,690,752.61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振镜系列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13,392,089.32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10,661,516.60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裁床系列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17,331,052.97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20278244.84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智能零售终端系列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16,736,434.20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固体激光产品系列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77,804,013.42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118,293,769.76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衍生品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48,988,780.48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9,235,559.14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430.44%</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26,398,721.79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29,003,275.43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53" w:right="0" w:firstLine="0"/>
        <w:jc w:val="left"/>
        <w:rPr>
          <w:sz w:val="17"/>
          <w:szCs w:val="17"/>
        </w:rPr>
      </w:pPr>
      <w:r>
        <w:rPr>
          <w:color w:val="000000"/>
          <w:spacing w:val="0"/>
          <w:w w:val="100"/>
          <w:position w:val="0"/>
          <w:sz w:val="17"/>
          <w:szCs w:val="17"/>
        </w:rPr>
        <w:t>分地区</w:t>
      </w:r>
    </w:p>
    <w:tbl>
      <w:tblPr>
        <w:tblOverlap w:val="never"/>
        <w:jc w:val="center"/>
        <w:tblLayout w:type="fixed"/>
      </w:tblPr>
      <w:tblGrid>
        <w:gridCol w:w="1627"/>
        <w:gridCol w:w="1594"/>
        <w:gridCol w:w="1598"/>
        <w:gridCol w:w="1598"/>
        <w:gridCol w:w="1584"/>
        <w:gridCol w:w="165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1,746,480.39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2,559,491.16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-31.76%</w:t>
            </w: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12,360,064.58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17,193,034.34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-28.11%</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61,813,949.92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44,939,179.12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6,278,891.91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1,082,746.48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479.90%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29,991,286.96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31,514,311.24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-4.83%</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1,818,850.31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674,980.55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169.47%</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5,764,526.14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1,075,291.04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436.09%</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国外地区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77,046,560.87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122,860,518.65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pPr>
            <w:r>
              <w:rPr>
                <w:color w:val="000000"/>
                <w:spacing w:val="0"/>
                <w:w w:val="100"/>
                <w:position w:val="0"/>
              </w:rPr>
              <w:t>-37.29%</w:t>
            </w:r>
          </w:p>
        </w:tc>
      </w:tr>
    </w:tbl>
    <w:p>
      <w:pPr>
        <w:widowControl w:val="0"/>
        <w:spacing w:after="319" w:line="1" w:lineRule="exact"/>
      </w:pPr>
    </w:p>
    <w:p>
      <w:pPr>
        <w:pStyle w:val="Style59"/>
        <w:keepNext/>
        <w:keepLines/>
        <w:widowControl w:val="0"/>
        <w:numPr>
          <w:ilvl w:val="0"/>
          <w:numId w:val="5"/>
        </w:numPr>
        <w:shd w:val="clear" w:color="auto" w:fill="auto"/>
        <w:bidi w:val="0"/>
        <w:spacing w:before="0" w:after="80" w:line="240" w:lineRule="auto"/>
        <w:ind w:left="0" w:right="0" w:firstLine="140"/>
        <w:jc w:val="left"/>
      </w:pPr>
      <w:bookmarkStart w:id="133" w:name="bookmark133"/>
      <w:bookmarkStart w:id="134" w:name="bookmark134"/>
      <w:bookmarkStart w:id="135" w:name="bookmark135"/>
      <w:bookmarkStart w:id="136" w:name="bookmark136"/>
      <w:bookmarkEnd w:id="1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r>
        <w:rPr>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适用</w:t>
      </w:r>
      <w:r>
        <w:rPr>
          <w:rStyle w:val="CharStyle32"/>
          <w:rFonts w:ascii="Times New Roman" w:eastAsia="Times New Roman" w:hAnsi="Times New Roman" w:cs="Times New Roman"/>
          <w:b w:val="0"/>
          <w:bCs w:val="0"/>
        </w:rPr>
        <w:t>□</w:t>
      </w:r>
      <w:r>
        <w:rPr>
          <w:rStyle w:val="CharStyle32"/>
          <w:b w:val="0"/>
          <w:bCs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73"/>
        <w:gridCol w:w="1368"/>
        <w:gridCol w:w="1368"/>
        <w:gridCol w:w="1358"/>
        <w:gridCol w:w="1368"/>
        <w:gridCol w:w="1392"/>
      </w:tblGrid>
      <w:tr>
        <w:trPr>
          <w:trHeight w:val="71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8" w:hRule="exact"/>
        </w:trPr>
        <w:tc>
          <w:tcPr>
            <w:gridSpan w:val="7"/>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激光设备制造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121,433,108.81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90,290,365.32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衍生品运营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48,988,780.48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26,624,479.82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26,398,721.79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14,662,726.32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r>
      <w:tr>
        <w:trPr>
          <w:trHeight w:val="408" w:hRule="exact"/>
        </w:trPr>
        <w:tc>
          <w:tcPr>
            <w:gridSpan w:val="7"/>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固体激光产品系</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77,804,013.42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62,582,852.12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衍生品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48,988,780.48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26,624,479.82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26,398,721.79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14,662,726.32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r>
    </w:tbl>
    <w:p>
      <w:pPr>
        <w:spacing w:lineRule="exact" w:line="1"/>
        <w:rPr>
          <w:sz w:val="2"/>
          <w:szCs w:val="2"/>
        </w:rPr>
      </w:pPr>
      <w:r>
        <w:br w:type="page"/>
      </w:r>
    </w:p>
    <w:p>
      <w:pPr>
        <w:pStyle w:val="Style36"/>
        <w:keepNext w:val="0"/>
        <w:keepLines w:val="0"/>
        <w:widowControl w:val="0"/>
        <w:shd w:val="clear" w:color="auto" w:fill="auto"/>
        <w:bidi w:val="0"/>
        <w:spacing w:before="0" w:after="0" w:line="240" w:lineRule="auto"/>
        <w:ind w:left="53" w:right="0" w:firstLine="0"/>
        <w:jc w:val="left"/>
        <w:rPr>
          <w:sz w:val="17"/>
          <w:szCs w:val="17"/>
        </w:rPr>
      </w:pPr>
      <w:r>
        <w:rPr>
          <w:color w:val="000000"/>
          <w:spacing w:val="0"/>
          <w:w w:val="100"/>
          <w:position w:val="0"/>
          <w:sz w:val="17"/>
          <w:szCs w:val="17"/>
        </w:rPr>
        <w:t>分地区</w:t>
      </w:r>
    </w:p>
    <w:tbl>
      <w:tblPr>
        <w:tblOverlap w:val="never"/>
        <w:jc w:val="center"/>
        <w:tblLayout w:type="fixed"/>
      </w:tblPr>
      <w:tblGrid>
        <w:gridCol w:w="1397"/>
        <w:gridCol w:w="1368"/>
        <w:gridCol w:w="1373"/>
        <w:gridCol w:w="1368"/>
        <w:gridCol w:w="1358"/>
        <w:gridCol w:w="1368"/>
        <w:gridCol w:w="1421"/>
      </w:tblGrid>
      <w:tr>
        <w:trPr>
          <w:trHeight w:val="41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61,813,949.92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45,091,793.74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29,991286.96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15,470,384.01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国外地区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77,046,560.87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52,956,513.79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r>
    </w:tbl>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 业务数据</w:t>
      </w:r>
    </w:p>
    <w:p>
      <w:pPr>
        <w:pStyle w:val="Style3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9"/>
        <w:keepNext/>
        <w:keepLines/>
        <w:widowControl w:val="0"/>
        <w:numPr>
          <w:ilvl w:val="0"/>
          <w:numId w:val="5"/>
        </w:numPr>
        <w:shd w:val="clear" w:color="auto" w:fill="auto"/>
        <w:bidi w:val="0"/>
        <w:spacing w:before="0" w:after="400" w:line="312" w:lineRule="exact"/>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公司实物销售收入是否大于劳务收入</w:t>
      </w:r>
      <w:bookmarkEnd w:id="137"/>
      <w:bookmarkEnd w:id="138"/>
      <w:bookmarkEnd w:id="140"/>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598"/>
        <w:gridCol w:w="1594"/>
        <w:gridCol w:w="1589"/>
        <w:gridCol w:w="1618"/>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-61.94%</w:t>
            </w:r>
          </w:p>
        </w:tc>
      </w:tr>
      <w:tr>
        <w:trPr>
          <w:trHeight w:val="394" w:hRule="exact"/>
        </w:trPr>
        <w:tc>
          <w:tcPr>
            <w:vMerge/>
            <w:tcBorders/>
            <w:shd w:val="clear" w:color="auto" w:fill="FFFFFF"/>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w:t>
            </w:r>
          </w:p>
        </w:tc>
      </w:tr>
      <w:tr>
        <w:trPr>
          <w:trHeight w:val="422"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314.03%</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本报告期销售量较上期减少</w:t>
      </w:r>
      <w:r>
        <w:rPr>
          <w:rFonts w:ascii="Times New Roman" w:eastAsia="Times New Roman" w:hAnsi="Times New Roman" w:cs="Times New Roman"/>
          <w:color w:val="000000"/>
          <w:spacing w:val="0"/>
          <w:w w:val="100"/>
          <w:position w:val="0"/>
        </w:rPr>
        <w:t>61.94%</w:t>
      </w:r>
      <w:r>
        <w:rPr>
          <w:color w:val="000000"/>
          <w:spacing w:val="0"/>
          <w:w w:val="100"/>
          <w:position w:val="0"/>
        </w:rPr>
        <w:t>，主要因为上年对外销售智能零售终端设备较多；本报告期生产量 和库存量较上年同期增加，系生产的智能零售终端设备自用所导致。</w:t>
      </w:r>
    </w:p>
    <w:p>
      <w:pPr>
        <w:pStyle w:val="Style59"/>
        <w:keepNext/>
        <w:keepLines/>
        <w:widowControl w:val="0"/>
        <w:numPr>
          <w:ilvl w:val="0"/>
          <w:numId w:val="5"/>
        </w:numPr>
        <w:shd w:val="clear" w:color="auto" w:fill="auto"/>
        <w:tabs>
          <w:tab w:pos="483" w:val="left"/>
        </w:tabs>
        <w:bidi w:val="0"/>
        <w:spacing w:before="0" w:line="322" w:lineRule="exact"/>
        <w:ind w:left="0" w:right="0" w:firstLine="0"/>
        <w:jc w:val="left"/>
      </w:pPr>
      <w:bookmarkStart w:id="141" w:name="bookmark141"/>
      <w:bookmarkStart w:id="142" w:name="bookmark142"/>
      <w:bookmarkStart w:id="143" w:name="bookmark143"/>
      <w:bookmarkStart w:id="144" w:name="bookmark144"/>
      <w:bookmarkEnd w:id="143"/>
      <w:r>
        <w:rPr>
          <w:color w:val="000000"/>
          <w:spacing w:val="0"/>
          <w:w w:val="100"/>
          <w:position w:val="0"/>
        </w:rPr>
        <w:t>公司已签订的重大销售合同截至本报告期的履行情况</w:t>
      </w:r>
      <w:bookmarkEnd w:id="141"/>
      <w:bookmarkEnd w:id="142"/>
      <w:bookmarkEnd w:id="144"/>
    </w:p>
    <w:p>
      <w:pPr>
        <w:pStyle w:val="Style31"/>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9"/>
        <w:keepNext/>
        <w:keepLines/>
        <w:widowControl w:val="0"/>
        <w:numPr>
          <w:ilvl w:val="0"/>
          <w:numId w:val="5"/>
        </w:numPr>
        <w:shd w:val="clear" w:color="auto" w:fill="auto"/>
        <w:tabs>
          <w:tab w:pos="483" w:val="left"/>
        </w:tabs>
        <w:bidi w:val="0"/>
        <w:spacing w:before="0" w:line="322" w:lineRule="exact"/>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营业成本构成</w:t>
      </w:r>
      <w:bookmarkEnd w:id="145"/>
      <w:bookmarkEnd w:id="146"/>
      <w:bookmarkEnd w:id="148"/>
    </w:p>
    <w:p>
      <w:pPr>
        <w:pStyle w:val="Style31"/>
        <w:keepNext w:val="0"/>
        <w:keepLines w:val="0"/>
        <w:widowControl w:val="0"/>
        <w:shd w:val="clear" w:color="auto" w:fill="auto"/>
        <w:bidi w:val="0"/>
        <w:spacing w:before="0" w:after="100" w:line="322" w:lineRule="exact"/>
        <w:ind w:left="0" w:right="0" w:firstLine="0"/>
        <w:jc w:val="left"/>
      </w:pPr>
      <w:r>
        <w:rPr>
          <w:color w:val="000000"/>
          <w:spacing w:val="0"/>
          <w:w w:val="100"/>
          <w:position w:val="0"/>
        </w:rPr>
        <w:t>行业分类</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3"/>
        <w:gridCol w:w="1368"/>
        <w:gridCol w:w="1368"/>
        <w:gridCol w:w="1373"/>
        <w:gridCol w:w="1378"/>
      </w:tblGrid>
      <w:tr>
        <w:trPr>
          <w:trHeight w:val="40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tcBorders>
            <w:shd w:val="clear" w:color="auto" w:fill="D3D3D3"/>
            <w:vAlign w:val="center"/>
          </w:tcPr>
          <w:p>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激光设备制造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82,838,437.37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93,804,826.32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激光设备制造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人工和制造费用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7,451,927.95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15,732,675.39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9,450,590.59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12,859,145.97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人工和制造费用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5,212,135.73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2,156,698.93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141.67%</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智能零售终端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7,083,850.60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智能零售终端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人工和制造费用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1,144,074.43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说明：无</w:t>
      </w:r>
    </w:p>
    <w:p>
      <w:pPr>
        <w:pStyle w:val="Style59"/>
        <w:keepNext/>
        <w:keepLines/>
        <w:widowControl w:val="0"/>
        <w:shd w:val="clear" w:color="auto" w:fill="auto"/>
        <w:bidi w:val="0"/>
        <w:spacing w:before="0" w:after="40" w:line="240" w:lineRule="auto"/>
        <w:ind w:left="0" w:right="0" w:firstLine="14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9"/>
      <w:bookmarkEnd w:id="150"/>
      <w:bookmarkEnd w:id="152"/>
      <w:r>
        <w:rPr>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是</w:t>
      </w:r>
      <w:r>
        <w:rPr>
          <w:rStyle w:val="CharStyle32"/>
          <w:b w:val="0"/>
          <w:bCs w:val="0"/>
        </w:rPr>
        <w:t>口</w:t>
      </w:r>
      <w:r>
        <w:rPr>
          <w:rStyle w:val="CharStyle32"/>
          <w:b w:val="0"/>
          <w:bCs w:val="0"/>
        </w:rPr>
        <w:t>否</w:t>
      </w:r>
    </w:p>
    <w:p>
      <w:pPr>
        <w:pStyle w:val="Style31"/>
        <w:keepNext w:val="0"/>
        <w:keepLines w:val="0"/>
        <w:widowControl w:val="0"/>
        <w:shd w:val="clear" w:color="auto" w:fill="auto"/>
        <w:bidi w:val="0"/>
        <w:spacing w:before="0" w:after="320" w:line="302" w:lineRule="exact"/>
        <w:ind w:left="0" w:right="0" w:firstLine="0"/>
        <w:jc w:val="left"/>
      </w:pPr>
      <w:r>
        <w:rPr>
          <w:color w:val="000000"/>
          <w:spacing w:val="0"/>
          <w:w w:val="100"/>
          <w:position w:val="0"/>
        </w:rPr>
        <w:t>详见第十二节财务报告之八、合并范围的变更。</w:t>
      </w:r>
    </w:p>
    <w:p>
      <w:pPr>
        <w:pStyle w:val="Style59"/>
        <w:keepNext/>
        <w:keepLines/>
        <w:widowControl w:val="0"/>
        <w:shd w:val="clear" w:color="auto" w:fill="auto"/>
        <w:tabs>
          <w:tab w:pos="483" w:val="left"/>
        </w:tabs>
        <w:bidi w:val="0"/>
        <w:spacing w:before="0" w:line="302"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3"/>
      <w:bookmarkEnd w:id="154"/>
      <w:bookmarkEnd w:id="156"/>
    </w:p>
    <w:p>
      <w:pPr>
        <w:pStyle w:val="Style31"/>
        <w:keepNext w:val="0"/>
        <w:keepLines w:val="0"/>
        <w:widowControl w:val="0"/>
        <w:shd w:val="clear" w:color="auto" w:fill="auto"/>
        <w:bidi w:val="0"/>
        <w:spacing w:before="0" w:after="40" w:line="30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320" w:line="302" w:lineRule="exact"/>
        <w:ind w:left="0" w:right="0" w:firstLine="440"/>
        <w:jc w:val="left"/>
      </w:pPr>
      <w:r>
        <w:rPr>
          <w:color w:val="000000"/>
          <w:spacing w:val="0"/>
          <w:w w:val="100"/>
          <w:position w:val="0"/>
        </w:rPr>
        <w:t>本报告期因同一控制企业合并玩偶一号公司，增加了与</w:t>
      </w:r>
      <w:r>
        <w:rPr>
          <w:rFonts w:ascii="Times New Roman" w:eastAsia="Times New Roman" w:hAnsi="Times New Roman" w:cs="Times New Roman"/>
          <w:color w:val="000000"/>
          <w:spacing w:val="0"/>
          <w:w w:val="100"/>
          <w:position w:val="0"/>
        </w:rPr>
        <w:t>IP</w:t>
      </w:r>
      <w:r>
        <w:rPr>
          <w:color w:val="000000"/>
          <w:spacing w:val="0"/>
          <w:w w:val="100"/>
          <w:position w:val="0"/>
        </w:rPr>
        <w:t>衍生品销售相关的零售业务。本报告期，该 项业务收入占总营业收入</w:t>
      </w:r>
      <w:r>
        <w:rPr>
          <w:rFonts w:ascii="Times New Roman" w:eastAsia="Times New Roman" w:hAnsi="Times New Roman" w:cs="Times New Roman"/>
          <w:color w:val="000000"/>
          <w:spacing w:val="0"/>
          <w:w w:val="100"/>
          <w:position w:val="0"/>
        </w:rPr>
        <w:t>24.89%</w:t>
      </w:r>
      <w:r>
        <w:rPr>
          <w:color w:val="000000"/>
          <w:spacing w:val="0"/>
          <w:w w:val="100"/>
          <w:position w:val="0"/>
        </w:rPr>
        <w:t>。</w:t>
      </w:r>
    </w:p>
    <w:p>
      <w:pPr>
        <w:pStyle w:val="Style59"/>
        <w:keepNext/>
        <w:keepLines/>
        <w:widowControl w:val="0"/>
        <w:shd w:val="clear" w:color="auto" w:fill="auto"/>
        <w:tabs>
          <w:tab w:pos="483" w:val="left"/>
        </w:tabs>
        <w:bidi w:val="0"/>
        <w:spacing w:before="0" w:line="302" w:lineRule="exact"/>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7"/>
      <w:bookmarkEnd w:id="158"/>
      <w:bookmarkEnd w:id="160"/>
    </w:p>
    <w:p>
      <w:pPr>
        <w:pStyle w:val="Style31"/>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72"/>
        <w:gridCol w:w="5347"/>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18,908,674.79</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20" w:right="0" w:firstLine="0"/>
              <w:jc w:val="both"/>
            </w:pPr>
            <w:r>
              <w:rPr>
                <w:color w:val="000000"/>
                <w:spacing w:val="0"/>
                <w:w w:val="100"/>
                <w:position w:val="0"/>
              </w:rPr>
              <w:t>9.61%</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20" w:right="0" w:firstLine="0"/>
              <w:jc w:val="both"/>
            </w:pPr>
            <w:r>
              <w:rPr>
                <w:color w:val="000000"/>
                <w:spacing w:val="0"/>
                <w:w w:val="100"/>
                <w:position w:val="0"/>
              </w:rPr>
              <w:t>0.00%</w:t>
            </w: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6"/>
        <w:gridCol w:w="3302"/>
        <w:gridCol w:w="2318"/>
        <w:gridCol w:w="3168"/>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6,325,442.47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4,503,035.40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2,749,961.78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2,688,563.52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2,641,671.62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r>
      <w:tr>
        <w:trPr>
          <w:trHeight w:val="422"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18,908,674.79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bl>
    <w:p>
      <w:pPr>
        <w:pStyle w:val="Style31"/>
        <w:keepNext w:val="0"/>
        <w:keepLines w:val="0"/>
        <w:widowControl w:val="0"/>
        <w:shd w:val="clear" w:color="auto" w:fill="auto"/>
        <w:bidi w:val="0"/>
        <w:spacing w:before="0" w:after="40" w:line="350" w:lineRule="exact"/>
        <w:ind w:left="0" w:right="0" w:firstLine="0"/>
        <w:jc w:val="left"/>
      </w:pPr>
      <w:r>
        <w:rPr>
          <w:color w:val="000000"/>
          <w:spacing w:val="0"/>
          <w:w w:val="100"/>
          <w:position w:val="0"/>
        </w:rPr>
        <w:t xml:space="preserve">主要客户其他情况说明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公司主要供应商情况</w:t>
      </w:r>
    </w:p>
    <w:tbl>
      <w:tblPr>
        <w:tblOverlap w:val="never"/>
        <w:jc w:val="center"/>
        <w:tblLayout w:type="fixed"/>
      </w:tblPr>
      <w:tblGrid>
        <w:gridCol w:w="4272"/>
        <w:gridCol w:w="5347"/>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37,310,955.27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w:t>
            </w:r>
          </w:p>
        </w:tc>
      </w:tr>
      <w:tr>
        <w:trPr>
          <w:trHeight w:val="72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20" w:right="0" w:firstLine="0"/>
              <w:jc w:val="both"/>
            </w:pPr>
            <w:r>
              <w:rPr>
                <w:color w:val="000000"/>
                <w:spacing w:val="0"/>
                <w:w w:val="100"/>
                <w:position w:val="0"/>
              </w:rPr>
              <w:t>0.00%</w:t>
            </w: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73"/>
        <w:gridCol w:w="2318"/>
        <w:gridCol w:w="3168"/>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10,068,141.60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8,499,454.15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7,212,388.77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bl>
    <w:p>
      <w:pPr>
        <w:spacing w:lineRule="exact" w:line="1"/>
        <w:rPr>
          <w:sz w:val="2"/>
          <w:szCs w:val="2"/>
        </w:rPr>
      </w:pPr>
      <w:r>
        <w:br w:type="page"/>
      </w:r>
    </w:p>
    <w:tbl>
      <w:tblPr>
        <w:tblOverlap w:val="never"/>
        <w:jc w:val="center"/>
        <w:tblLayout w:type="fixed"/>
      </w:tblPr>
      <w:tblGrid>
        <w:gridCol w:w="950"/>
        <w:gridCol w:w="3168"/>
        <w:gridCol w:w="2318"/>
        <w:gridCol w:w="318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6,336,267.15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5,194,703.60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37,310,955.27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w:t>
            </w:r>
          </w:p>
        </w:tc>
      </w:tr>
    </w:tbl>
    <w:p>
      <w:pPr>
        <w:pStyle w:val="Style36"/>
        <w:keepNext w:val="0"/>
        <w:keepLines w:val="0"/>
        <w:widowControl w:val="0"/>
        <w:shd w:val="clear" w:color="auto" w:fill="auto"/>
        <w:bidi w:val="0"/>
        <w:spacing w:before="0" w:after="0" w:line="365" w:lineRule="exact"/>
        <w:ind w:left="0" w:right="0" w:firstLine="0"/>
        <w:jc w:val="left"/>
      </w:pPr>
      <w:r>
        <w:rPr>
          <w:color w:val="000000"/>
          <w:spacing w:val="0"/>
          <w:w w:val="100"/>
          <w:position w:val="0"/>
        </w:rPr>
        <w:t xml:space="preserve">主要供应商其他情况说明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279" w:line="1" w:lineRule="exact"/>
      </w:pPr>
    </w:p>
    <w:p>
      <w:pPr>
        <w:pStyle w:val="Style40"/>
        <w:keepNext/>
        <w:keepLines/>
        <w:widowControl w:val="0"/>
        <w:shd w:val="clear" w:color="auto" w:fill="auto"/>
        <w:bidi w:val="0"/>
        <w:spacing w:before="0" w:after="38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、费用</w:t>
      </w:r>
      <w:bookmarkEnd w:id="161"/>
      <w:bookmarkEnd w:id="162"/>
      <w:bookmarkEnd w:id="16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03"/>
        <w:gridCol w:w="1421"/>
        <w:gridCol w:w="1272"/>
        <w:gridCol w:w="998"/>
        <w:gridCol w:w="4910"/>
      </w:tblGrid>
      <w:tr>
        <w:trPr>
          <w:trHeight w:val="41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61,464,056.20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43,083,418.75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报告期玩偶一号持续加大投入，导致点位租金、人员薪酬等增 加，导致销售费用同比增加。</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29,926,714.71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19,395,645.77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报告期非公开发行股票导致中介费用增加，本期新增存货报废 损失，玩偶一号薪酬增加等，导致管理费用同比增加。</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2,616,710.87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-982,139.03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报告期汇兑损失增加导致财务费用同比增加。</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11,772,330.08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14,730,884.48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报告期受新冠肺炎疫情影响，停工时间较长，研发投入不及上 期。</w:t>
            </w:r>
          </w:p>
        </w:tc>
      </w:tr>
    </w:tbl>
    <w:p>
      <w:pPr>
        <w:pStyle w:val="Style36"/>
        <w:keepNext w:val="0"/>
        <w:keepLines w:val="0"/>
        <w:widowControl w:val="0"/>
        <w:shd w:val="clear" w:color="auto" w:fill="auto"/>
        <w:bidi w:val="0"/>
        <w:spacing w:before="0" w:after="0" w:line="240" w:lineRule="auto"/>
        <w:ind w:left="0" w:right="0" w:firstLine="0"/>
        <w:jc w:val="left"/>
      </w:pPr>
      <w:bookmarkStart w:id="165" w:name="bookmark165"/>
      <w:r>
        <w:rPr>
          <w:rFonts w:ascii="Times New Roman" w:eastAsia="Times New Roman" w:hAnsi="Times New Roman" w:cs="Times New Roman"/>
          <w:b/>
          <w:bCs/>
          <w:color w:val="000000"/>
          <w:spacing w:val="0"/>
          <w:w w:val="100"/>
          <w:position w:val="0"/>
        </w:rPr>
        <w:t>4</w:t>
      </w:r>
      <w:r>
        <w:rPr>
          <w:b/>
          <w:bCs/>
          <w:color w:val="000000"/>
          <w:spacing w:val="0"/>
          <w:w w:val="100"/>
          <w:position w:val="0"/>
        </w:rPr>
        <w:t>、研发投入</w:t>
      </w:r>
      <w:bookmarkEnd w:id="165"/>
    </w:p>
    <w:p>
      <w:pPr>
        <w:widowControl w:val="0"/>
        <w:spacing w:after="279" w:line="1" w:lineRule="exact"/>
      </w:pPr>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报告期内，公司研发项目主要围绕工业智能应用板块的激光装备业务和商业智能应用板块的</w:t>
      </w:r>
      <w:r>
        <w:rPr>
          <w:rFonts w:ascii="Times New Roman" w:eastAsia="Times New Roman" w:hAnsi="Times New Roman" w:cs="Times New Roman"/>
          <w:color w:val="000000"/>
          <w:spacing w:val="0"/>
          <w:w w:val="100"/>
          <w:position w:val="0"/>
        </w:rPr>
        <w:t>IP</w:t>
      </w:r>
      <w:r>
        <w:rPr>
          <w:color w:val="000000"/>
          <w:spacing w:val="0"/>
          <w:w w:val="100"/>
          <w:position w:val="0"/>
        </w:rPr>
        <w:t>衍生品 运营业务相关项目进行。</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工业智能应用板块的激光装备业务板块</w:t>
      </w:r>
      <w:r>
        <w:rPr>
          <w:rFonts w:ascii="Times New Roman" w:eastAsia="Times New Roman" w:hAnsi="Times New Roman" w:cs="Times New Roman"/>
          <w:color w:val="000000"/>
          <w:spacing w:val="0"/>
          <w:w w:val="100"/>
          <w:position w:val="0"/>
        </w:rPr>
        <w:t>:</w:t>
      </w:r>
      <w:r>
        <w:rPr>
          <w:color w:val="000000"/>
          <w:spacing w:val="0"/>
          <w:w w:val="100"/>
          <w:position w:val="0"/>
        </w:rPr>
        <w:t>本年度围绕着市场应用需求和未来发展方向，共对</w:t>
      </w:r>
      <w:r>
        <w:rPr>
          <w:rFonts w:ascii="Times New Roman" w:eastAsia="Times New Roman" w:hAnsi="Times New Roman" w:cs="Times New Roman"/>
          <w:color w:val="000000"/>
          <w:spacing w:val="0"/>
          <w:w w:val="100"/>
          <w:position w:val="0"/>
        </w:rPr>
        <w:t>23</w:t>
      </w:r>
      <w:r>
        <w:rPr>
          <w:color w:val="000000"/>
          <w:spacing w:val="0"/>
          <w:w w:val="100"/>
          <w:position w:val="0"/>
        </w:rPr>
        <w:t>个项目进 行了研发，为公司产品性能持续提升、技术领先提供了支撑。其中</w:t>
      </w:r>
      <w:r>
        <w:rPr>
          <w:rFonts w:ascii="Times New Roman" w:eastAsia="Times New Roman" w:hAnsi="Times New Roman" w:cs="Times New Roman"/>
          <w:color w:val="000000"/>
          <w:spacing w:val="0"/>
          <w:w w:val="100"/>
          <w:position w:val="0"/>
        </w:rPr>
        <w:t>,“</w:t>
      </w:r>
      <w:r>
        <w:rPr>
          <w:color w:val="000000"/>
          <w:spacing w:val="0"/>
          <w:w w:val="100"/>
          <w:position w:val="0"/>
        </w:rPr>
        <w:t>小幅面精密切割项目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三维定位激 光切割系统项目</w:t>
      </w:r>
      <w:r>
        <w:rPr>
          <w:rFonts w:ascii="Times New Roman" w:eastAsia="Times New Roman" w:hAnsi="Times New Roman" w:cs="Times New Roman"/>
          <w:color w:val="000000"/>
          <w:spacing w:val="0"/>
          <w:w w:val="100"/>
          <w:position w:val="0"/>
        </w:rPr>
        <w:t>”</w:t>
      </w:r>
      <w:r>
        <w:rPr>
          <w:color w:val="000000"/>
          <w:spacing w:val="0"/>
          <w:w w:val="100"/>
          <w:position w:val="0"/>
        </w:rPr>
        <w:t>等项目的技术研发，是柔性非金属加工领域的精密加工应用升级，也是在自动化、智能 化的发展方向上持续性技术突破；</w:t>
      </w:r>
      <w:r>
        <w:rPr>
          <w:rFonts w:ascii="Times New Roman" w:eastAsia="Times New Roman" w:hAnsi="Times New Roman" w:cs="Times New Roman"/>
          <w:color w:val="000000"/>
          <w:spacing w:val="0"/>
          <w:w w:val="100"/>
          <w:position w:val="0"/>
        </w:rPr>
        <w:t>“</w:t>
      </w:r>
      <w:r>
        <w:rPr>
          <w:color w:val="000000"/>
          <w:spacing w:val="0"/>
          <w:w w:val="100"/>
          <w:position w:val="0"/>
        </w:rPr>
        <w:t>高端数控版激光切管机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高功率大幅面激光裁床切割项目</w:t>
      </w:r>
      <w:r>
        <w:rPr>
          <w:rFonts w:ascii="Times New Roman" w:eastAsia="Times New Roman" w:hAnsi="Times New Roman" w:cs="Times New Roman"/>
          <w:color w:val="000000"/>
          <w:spacing w:val="0"/>
          <w:w w:val="100"/>
          <w:position w:val="0"/>
        </w:rPr>
        <w:t>”</w:t>
      </w:r>
      <w:r>
        <w:rPr>
          <w:color w:val="000000"/>
          <w:spacing w:val="0"/>
          <w:w w:val="100"/>
          <w:position w:val="0"/>
        </w:rPr>
        <w:t>等项目的 研发，是公司明星产品行业应用的技术深耕，为巩固细分行业的持续领先奠定了基础。</w:t>
      </w:r>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商业智能应用板块的</w:t>
      </w:r>
      <w:r>
        <w:rPr>
          <w:rFonts w:ascii="Times New Roman" w:eastAsia="Times New Roman" w:hAnsi="Times New Roman" w:cs="Times New Roman"/>
          <w:color w:val="000000"/>
          <w:spacing w:val="0"/>
          <w:w w:val="100"/>
          <w:position w:val="0"/>
        </w:rPr>
        <w:t>IP</w:t>
      </w:r>
      <w:r>
        <w:rPr>
          <w:color w:val="000000"/>
          <w:spacing w:val="0"/>
          <w:w w:val="100"/>
          <w:position w:val="0"/>
        </w:rPr>
        <w:t>衍生品运营业务中</w:t>
      </w:r>
      <w:r>
        <w:rPr>
          <w:rFonts w:ascii="Times New Roman" w:eastAsia="Times New Roman" w:hAnsi="Times New Roman" w:cs="Times New Roman"/>
          <w:color w:val="000000"/>
          <w:spacing w:val="0"/>
          <w:w w:val="100"/>
          <w:position w:val="0"/>
        </w:rPr>
        <w:t>:</w:t>
      </w:r>
      <w:r>
        <w:rPr>
          <w:color w:val="000000"/>
          <w:spacing w:val="0"/>
          <w:w w:val="100"/>
          <w:position w:val="0"/>
        </w:rPr>
        <w:t>本年针对新业务流程与管理进行了全系统技术链的升级，重 新构建了一总多分业务架构的仓储、配送、调拨、出库管理体系，加大武汉总仓的仓库配套系统建设，适 配了店铺业务，并为之开发了全套自研的收银及店铺盘点系统。在针对已有系统的升级方面，改进上帝之 眼的监测逻辑，优化网络配货逻辑，对支撑平台运营做了大面积的数据库扩容。另在</w:t>
      </w:r>
      <w:r>
        <w:rPr>
          <w:rFonts w:ascii="Times New Roman" w:eastAsia="Times New Roman" w:hAnsi="Times New Roman" w:cs="Times New Roman"/>
          <w:color w:val="000000"/>
          <w:spacing w:val="0"/>
          <w:w w:val="100"/>
          <w:position w:val="0"/>
        </w:rPr>
        <w:t>NFC+</w:t>
      </w:r>
      <w:r>
        <w:rPr>
          <w:color w:val="000000"/>
          <w:spacing w:val="0"/>
          <w:w w:val="100"/>
          <w:position w:val="0"/>
        </w:rPr>
        <w:t>区块链溯源项 目、</w:t>
      </w:r>
      <w:r>
        <w:rPr>
          <w:rFonts w:ascii="Times New Roman" w:eastAsia="Times New Roman" w:hAnsi="Times New Roman" w:cs="Times New Roman"/>
          <w:color w:val="000000"/>
          <w:spacing w:val="0"/>
          <w:w w:val="100"/>
          <w:position w:val="0"/>
        </w:rPr>
        <w:t>IP</w:t>
      </w:r>
      <w:r>
        <w:rPr>
          <w:color w:val="000000"/>
          <w:spacing w:val="0"/>
          <w:w w:val="100"/>
          <w:position w:val="0"/>
        </w:rPr>
        <w:t>小站智能终端项目、</w:t>
      </w:r>
      <w:r>
        <w:rPr>
          <w:rFonts w:ascii="Times New Roman" w:eastAsia="Times New Roman" w:hAnsi="Times New Roman" w:cs="Times New Roman"/>
          <w:color w:val="000000"/>
          <w:spacing w:val="0"/>
          <w:w w:val="100"/>
          <w:position w:val="0"/>
        </w:rPr>
        <w:t>IP</w:t>
      </w:r>
      <w:r>
        <w:rPr>
          <w:color w:val="000000"/>
          <w:spacing w:val="0"/>
          <w:w w:val="100"/>
          <w:position w:val="0"/>
        </w:rPr>
        <w:t>小站电商订单集中平台（集中针对第三方电商平台，例：天猫、京东、抖音 等）、</w:t>
      </w:r>
      <w:r>
        <w:rPr>
          <w:rFonts w:ascii="Times New Roman" w:eastAsia="Times New Roman" w:hAnsi="Times New Roman" w:cs="Times New Roman"/>
          <w:color w:val="000000"/>
          <w:spacing w:val="0"/>
          <w:w w:val="100"/>
          <w:position w:val="0"/>
        </w:rPr>
        <w:t>IP</w:t>
      </w:r>
      <w:r>
        <w:rPr>
          <w:color w:val="000000"/>
          <w:spacing w:val="0"/>
          <w:w w:val="100"/>
          <w:position w:val="0"/>
        </w:rPr>
        <w:t>小站</w:t>
      </w:r>
      <w:r>
        <w:rPr>
          <w:rFonts w:ascii="Times New Roman" w:eastAsia="Times New Roman" w:hAnsi="Times New Roman" w:cs="Times New Roman"/>
          <w:color w:val="000000"/>
          <w:spacing w:val="0"/>
          <w:w w:val="100"/>
          <w:position w:val="0"/>
        </w:rPr>
        <w:t>APP</w:t>
      </w:r>
      <w:r>
        <w:rPr>
          <w:color w:val="000000"/>
          <w:spacing w:val="0"/>
          <w:w w:val="100"/>
          <w:position w:val="0"/>
        </w:rPr>
        <w:t>更新等项目上，进行了全面的、系统化的技术升级及迭代更新，均已达到阶段性预期， 并完成了相应的知识产权的申请及认证工作。</w:t>
      </w:r>
    </w:p>
    <w:p>
      <w:pPr>
        <w:pStyle w:val="Style31"/>
        <w:keepNext w:val="0"/>
        <w:keepLines w:val="0"/>
        <w:widowControl w:val="0"/>
        <w:shd w:val="clear" w:color="auto" w:fill="auto"/>
        <w:bidi w:val="0"/>
        <w:spacing w:before="0" w:after="10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年度，公司研发支出总额为</w:t>
      </w:r>
      <w:r>
        <w:rPr>
          <w:rFonts w:ascii="Times New Roman" w:eastAsia="Times New Roman" w:hAnsi="Times New Roman" w:cs="Times New Roman"/>
          <w:color w:val="000000"/>
          <w:spacing w:val="0"/>
          <w:w w:val="100"/>
          <w:position w:val="0"/>
        </w:rPr>
        <w:t>1,289.77</w:t>
      </w:r>
      <w:r>
        <w:rPr>
          <w:color w:val="000000"/>
          <w:spacing w:val="0"/>
          <w:w w:val="100"/>
          <w:position w:val="0"/>
        </w:rPr>
        <w:t>万元，占公司营业收入的比例为</w:t>
      </w:r>
      <w:r>
        <w:rPr>
          <w:rFonts w:ascii="Times New Roman" w:eastAsia="Times New Roman" w:hAnsi="Times New Roman" w:cs="Times New Roman"/>
          <w:color w:val="000000"/>
          <w:spacing w:val="0"/>
          <w:w w:val="100"/>
          <w:position w:val="0"/>
        </w:rPr>
        <w:t>6.55%</w:t>
      </w:r>
      <w:r>
        <w:rPr>
          <w:color w:val="000000"/>
          <w:spacing w:val="0"/>
          <w:w w:val="100"/>
          <w:position w:val="0"/>
        </w:rPr>
        <w:t>，占公司归属于上市公 司所有者权益的比例为</w:t>
      </w:r>
      <w:r>
        <w:rPr>
          <w:rFonts w:ascii="Times New Roman" w:eastAsia="Times New Roman" w:hAnsi="Times New Roman" w:cs="Times New Roman"/>
          <w:color w:val="000000"/>
          <w:spacing w:val="0"/>
          <w:w w:val="100"/>
          <w:position w:val="0"/>
        </w:rPr>
        <w:t>6.07%</w:t>
      </w:r>
      <w:r>
        <w:rPr>
          <w:color w:val="000000"/>
          <w:spacing w:val="0"/>
          <w:w w:val="100"/>
          <w:position w:val="0"/>
        </w:rPr>
        <w:t>。</w:t>
      </w:r>
    </w:p>
    <w:p>
      <w:pPr>
        <w:pStyle w:val="Style36"/>
        <w:keepNext w:val="0"/>
        <w:keepLines w:val="0"/>
        <w:widowControl w:val="0"/>
        <w:shd w:val="clear" w:color="auto" w:fill="auto"/>
        <w:bidi w:val="0"/>
        <w:spacing w:before="0" w:after="0" w:line="240" w:lineRule="auto"/>
        <w:ind w:left="418"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5"/>
        <w:gridCol w:w="2400"/>
        <w:gridCol w:w="2390"/>
        <w:gridCol w:w="2410"/>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bl>
    <w:p>
      <w:pPr>
        <w:spacing w:lineRule="exact" w:line="1"/>
        <w:rPr>
          <w:sz w:val="2"/>
          <w:szCs w:val="2"/>
        </w:rPr>
      </w:pPr>
      <w:r>
        <w:br w:type="page"/>
      </w:r>
    </w:p>
    <w:tbl>
      <w:tblPr>
        <w:tblOverlap w:val="never"/>
        <w:jc w:val="center"/>
        <w:tblLayout w:type="fixed"/>
      </w:tblPr>
      <w:tblGrid>
        <w:gridCol w:w="2400"/>
        <w:gridCol w:w="2400"/>
        <w:gridCol w:w="2390"/>
        <w:gridCol w:w="2429"/>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12,897,656.89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15,508,387.41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14,089,105.75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1,125,326.81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1,218,671.71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1,278,404.52</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31.88%</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研发投入资本化率大幅变动的原因及其合理性说明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260" w:line="36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5</w:t>
      </w:r>
      <w:bookmarkEnd w:id="168"/>
      <w:r>
        <w:rPr>
          <w:color w:val="000000"/>
          <w:spacing w:val="0"/>
          <w:w w:val="100"/>
          <w:position w:val="0"/>
        </w:rPr>
        <w:t>、现金流</w:t>
      </w:r>
      <w:bookmarkEnd w:id="166"/>
      <w:bookmarkEnd w:id="167"/>
      <w:bookmarkEnd w:id="16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0"/>
        <w:gridCol w:w="2414"/>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262,086,834.83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245,404,011.43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301,474,225.97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240,034,136.23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-39,387,391.14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5,369,875.20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-833.49%</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8,465,227.77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11,910,390.49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29,293,807.10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33,707,745.03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-20,828,579.33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-21,797,354.54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90,898,817.90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47,018,885.10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93.32%</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27,687261.69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24,799204.65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63,211,556.21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22,219,680.45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184.48%</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1,412,495.18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6,268,870.02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-77.47%</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经营活动现金流入较去年同期减少主要原因是：报告期受疫情影响销售收入下降所致。</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经营活动现金流出较去年同期增加主要原因是：玩偶一号本期资金投入持续增加。</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上述原因综合影响导致经营活动产生的现金流量净额较去年同期减少。</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投资活动现金流入、投资活动现金流出和投资活动产生的现金流量净额较去年变动不大，主要原因是: 上年合作建房投资活动现金流出金额较大，本期合作建房投资活动现金流出较少，但本期新增了收购玩偶 一号投资支付的现金、对外债权及股权投资支付的现金，综合因素导致投资活动现金流入、投资活动现金 </w:t>
      </w:r>
      <w:r>
        <w:rPr>
          <w:color w:val="000000"/>
          <w:spacing w:val="0"/>
          <w:w w:val="100"/>
          <w:position w:val="0"/>
        </w:rPr>
        <w:t>流出和投资活动产生的现金流量净额较去年变动不大。</w:t>
      </w:r>
    </w:p>
    <w:p>
      <w:pPr>
        <w:pStyle w:val="Style31"/>
        <w:keepNext w:val="0"/>
        <w:keepLines w:val="0"/>
        <w:widowControl w:val="0"/>
        <w:shd w:val="clear" w:color="auto" w:fill="auto"/>
        <w:bidi w:val="0"/>
        <w:spacing w:before="0" w:after="0" w:line="307" w:lineRule="exact"/>
        <w:ind w:left="0" w:right="0" w:firstLine="460"/>
        <w:jc w:val="left"/>
      </w:pPr>
      <w:r>
        <w:rPr>
          <w:color w:val="000000"/>
          <w:spacing w:val="0"/>
          <w:w w:val="100"/>
          <w:position w:val="0"/>
        </w:rPr>
        <w:t>筹资活动现金流入和筹资活动产生的现金流量净额较去年同期增加主要原因是：本期银行借款增加所 致。</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三</w:t>
      </w:r>
      <w:bookmarkEnd w:id="172"/>
      <w:r>
        <w:rPr>
          <w:color w:val="000000"/>
          <w:spacing w:val="0"/>
          <w:w w:val="100"/>
          <w:position w:val="0"/>
          <w:sz w:val="24"/>
          <w:szCs w:val="24"/>
        </w:rPr>
        <w:t>、非主营业务情况</w:t>
      </w:r>
      <w:bookmarkEnd w:id="170"/>
      <w:bookmarkEnd w:id="171"/>
      <w:bookmarkEnd w:id="173"/>
    </w:p>
    <w:p>
      <w:pPr>
        <w:pStyle w:val="Style31"/>
        <w:keepNext w:val="0"/>
        <w:keepLines w:val="0"/>
        <w:widowControl w:val="0"/>
        <w:shd w:val="clear" w:color="auto" w:fill="auto"/>
        <w:bidi w:val="0"/>
        <w:spacing w:before="0" w:after="0" w:line="3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36"/>
        <w:gridCol w:w="1454"/>
        <w:gridCol w:w="1560"/>
        <w:gridCol w:w="3542"/>
        <w:gridCol w:w="1526"/>
      </w:tblGrid>
      <w:tr>
        <w:trPr>
          <w:trHeight w:val="72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-7,100,499.06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报告期权益法核算的被投资公司权益变化。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-20,995 2 77.62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本期计提存货跌价准备。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237,349.62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报告期无需支付的款项和诉讼赔款。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报告期非经营性零星支出。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报告期处置固定资产损失。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4,517,974.32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本期收回长账龄往来账款，转回坏账准备。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2,154,459.86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报告期收到政府补助。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四</w:t>
      </w:r>
      <w:bookmarkEnd w:id="176"/>
      <w:r>
        <w:rPr>
          <w:color w:val="000000"/>
          <w:spacing w:val="0"/>
          <w:w w:val="100"/>
          <w:position w:val="0"/>
          <w:sz w:val="24"/>
          <w:szCs w:val="24"/>
        </w:rPr>
        <w:t>、资产及负债状况分析</w:t>
      </w:r>
      <w:bookmarkEnd w:id="174"/>
      <w:bookmarkEnd w:id="175"/>
      <w:bookmarkEnd w:id="177"/>
    </w:p>
    <w:p>
      <w:pPr>
        <w:pStyle w:val="Style40"/>
        <w:keepNext/>
        <w:keepLines/>
        <w:widowControl w:val="0"/>
        <w:shd w:val="clear" w:color="auto" w:fill="auto"/>
        <w:bidi w:val="0"/>
        <w:spacing w:before="0" w:after="220" w:line="360" w:lineRule="exact"/>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31"/>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92"/>
        <w:gridCol w:w="1181"/>
        <w:gridCol w:w="869"/>
        <w:gridCol w:w="1277"/>
        <w:gridCol w:w="850"/>
        <w:gridCol w:w="859"/>
        <w:gridCol w:w="3298"/>
      </w:tblGrid>
      <w:tr>
        <w:trPr>
          <w:trHeight w:val="41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占总资产</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80,806,674.11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92,492,996.83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报告期因疫情影响，销售收入减少导致货 币资金回收减少。</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32,585,187.72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34,960,155.03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报告期收回货款及计提坏账损失导致应 收账款净额减少。</w:t>
            </w: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110,195,572.71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79,876,131.09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报告期玩偶一号点位设备及货品增加导 致存货增加。</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83,059,019.66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85,149,435.11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报告期计提固定资产折旧，导致固定资产 期末净额减少。</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166,204.30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报告期因未安装完工的设备导致在建工</w:t>
            </w:r>
          </w:p>
        </w:tc>
      </w:tr>
    </w:tbl>
    <w:p>
      <w:pPr>
        <w:spacing w:lineRule="exact" w:line="1"/>
        <w:rPr>
          <w:sz w:val="2"/>
          <w:szCs w:val="2"/>
        </w:rPr>
      </w:pPr>
      <w:r>
        <w:br w:type="page"/>
      </w:r>
    </w:p>
    <w:tbl>
      <w:tblPr>
        <w:tblOverlap w:val="never"/>
        <w:jc w:val="center"/>
        <w:tblLayout w:type="fixed"/>
      </w:tblPr>
      <w:tblGrid>
        <w:gridCol w:w="1387"/>
        <w:gridCol w:w="1181"/>
        <w:gridCol w:w="874"/>
        <w:gridCol w:w="1277"/>
        <w:gridCol w:w="850"/>
        <w:gridCol w:w="854"/>
        <w:gridCol w:w="3331"/>
      </w:tblGrid>
      <w:tr>
        <w:trPr>
          <w:trHeight w:val="36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程余额增加。</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报告期银行借款增加所致。</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22,389,832.59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17,586,406.15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报告期计提资产减值损失、信用减值损 失、确认亏损导致递延所得税资产增加。</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19,650,616.75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6,886,968.71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报告期合并玩偶一号，玩偶一号预付点位 租金增加导致预付款项增加。</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17,658,952.21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28,599,164.75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报告期收回往来款项导致其他应收款减 少。</w:t>
            </w:r>
          </w:p>
        </w:tc>
      </w:tr>
      <w:tr>
        <w:trPr>
          <w:trHeight w:val="165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63,715,746.36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36,070,734.52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报告期计提未支付的合作建房应付工程 款，玩偶一号采购增加导致应付增加，以 及激光板块年末备货导致应付增加，上述 综合影响导致期末应付账款较上年末增 加。</w:t>
            </w:r>
          </w:p>
        </w:tc>
      </w:tr>
      <w:tr>
        <w:trPr>
          <w:trHeight w:val="10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31,756,371.56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17,598,160.17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报告期上半年因受到疫情影响，下半年业 务逐步复苏，订单逐渐增加，导致预收客 户货款增加所致。</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27276209.00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9,251,174.06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报告期应付股权款等往来款项增加所致。</w:t>
            </w:r>
          </w:p>
        </w:tc>
      </w:tr>
    </w:tbl>
    <w:p>
      <w:pPr>
        <w:widowControl w:val="0"/>
        <w:spacing w:after="319" w:line="1" w:lineRule="exact"/>
      </w:pPr>
    </w:p>
    <w:p>
      <w:pPr>
        <w:pStyle w:val="Style40"/>
        <w:keepNext/>
        <w:keepLines/>
        <w:widowControl w:val="0"/>
        <w:shd w:val="clear" w:color="auto" w:fill="auto"/>
        <w:bidi w:val="0"/>
        <w:spacing w:before="0" w:after="10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r>
        <w:rPr>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适用</w:t>
      </w:r>
      <w:r>
        <w:rPr>
          <w:rStyle w:val="CharStyle32"/>
          <w:rFonts w:ascii="Times New Roman" w:eastAsia="Times New Roman" w:hAnsi="Times New Roman" w:cs="Times New Roman"/>
          <w:b w:val="0"/>
          <w:bCs w:val="0"/>
        </w:rPr>
        <w:t>□</w:t>
      </w:r>
      <w:r>
        <w:rPr>
          <w:rStyle w:val="CharStyle32"/>
          <w:b w:val="0"/>
          <w:bCs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03"/>
        <w:gridCol w:w="1022"/>
        <w:gridCol w:w="1080"/>
        <w:gridCol w:w="1214"/>
        <w:gridCol w:w="936"/>
        <w:gridCol w:w="1214"/>
        <w:gridCol w:w="1080"/>
        <w:gridCol w:w="926"/>
        <w:gridCol w:w="1248"/>
      </w:tblGrid>
      <w:tr>
        <w:trPr>
          <w:trHeight w:val="1037"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的减值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gridSpan w:val="9"/>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34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7,500,000.00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4,600,000.00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2,420,000.00</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7,020,000.00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44,830.61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12,020,000.00</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tbl>
      <w:tblPr>
        <w:tblOverlap w:val="never"/>
        <w:jc w:val="center"/>
        <w:tblLayout w:type="fixed"/>
      </w:tblPr>
      <w:tblGrid>
        <w:gridCol w:w="3854"/>
        <w:gridCol w:w="3048"/>
        <w:gridCol w:w="2842"/>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8,401,488.00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承兑汇票保证金</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13,049,800.00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银行存单</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保函保证金</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21,567,788.00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五</w:t>
      </w:r>
      <w:bookmarkEnd w:id="192"/>
      <w:r>
        <w:rPr>
          <w:color w:val="000000"/>
          <w:spacing w:val="0"/>
          <w:w w:val="100"/>
          <w:position w:val="0"/>
          <w:sz w:val="24"/>
          <w:szCs w:val="24"/>
        </w:rPr>
        <w:t>、投资状况分析</w:t>
      </w:r>
      <w:bookmarkEnd w:id="190"/>
      <w:bookmarkEnd w:id="191"/>
      <w:bookmarkEnd w:id="193"/>
    </w:p>
    <w:p>
      <w:pPr>
        <w:pStyle w:val="Style40"/>
        <w:keepNext/>
        <w:keepLines/>
        <w:widowControl w:val="0"/>
        <w:shd w:val="clear" w:color="auto" w:fill="auto"/>
        <w:tabs>
          <w:tab w:pos="358" w:val="left"/>
        </w:tabs>
        <w:bidi w:val="0"/>
        <w:spacing w:before="0" w:after="300" w:line="319" w:lineRule="exact"/>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总体情况</w:t>
      </w:r>
      <w:bookmarkEnd w:id="194"/>
      <w:bookmarkEnd w:id="195"/>
      <w:bookmarkEnd w:id="197"/>
    </w:p>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tabs>
          <w:tab w:pos="753" w:val="left"/>
        </w:tabs>
        <w:bidi w:val="0"/>
        <w:spacing w:before="0" w:after="0" w:line="314" w:lineRule="exact"/>
        <w:ind w:left="0" w:right="0" w:firstLine="260"/>
        <w:jc w:val="left"/>
      </w:pPr>
      <w:bookmarkStart w:id="198" w:name="bookmark198"/>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w:t>
        <w:tab/>
        <w:t>合作建房投资：</w:t>
      </w:r>
    </w:p>
    <w:p>
      <w:pPr>
        <w:pStyle w:val="Style31"/>
        <w:keepNext w:val="0"/>
        <w:keepLines w:val="0"/>
        <w:widowControl w:val="0"/>
        <w:shd w:val="clear" w:color="auto" w:fill="auto"/>
        <w:bidi w:val="0"/>
        <w:spacing w:before="0" w:after="0" w:line="314" w:lineRule="exact"/>
        <w:ind w:left="0" w:right="0" w:firstLine="460"/>
        <w:jc w:val="left"/>
      </w:pPr>
      <w:r>
        <w:rPr>
          <w:color w:val="000000"/>
          <w:spacing w:val="0"/>
          <w:w w:val="100"/>
          <w:position w:val="0"/>
        </w:rPr>
        <w:t>本公司与关联法人武汉金运云智能网络有限公司（“金运云”）的合作建房事宜延续至本报告期，相关 账务处理方式与以往会计年度相同，本期计提利息收入</w:t>
      </w:r>
      <w:r>
        <w:rPr>
          <w:rFonts w:ascii="Times New Roman" w:eastAsia="Times New Roman" w:hAnsi="Times New Roman" w:cs="Times New Roman"/>
          <w:color w:val="000000"/>
          <w:spacing w:val="0"/>
          <w:w w:val="100"/>
          <w:position w:val="0"/>
        </w:rPr>
        <w:t>995,060.29</w:t>
      </w:r>
      <w:r>
        <w:rPr>
          <w:color w:val="000000"/>
          <w:spacing w:val="0"/>
          <w:w w:val="100"/>
          <w:position w:val="0"/>
        </w:rPr>
        <w:t>元及租金成本</w:t>
      </w:r>
      <w:r>
        <w:rPr>
          <w:rFonts w:ascii="Times New Roman" w:eastAsia="Times New Roman" w:hAnsi="Times New Roman" w:cs="Times New Roman"/>
          <w:color w:val="000000"/>
          <w:spacing w:val="0"/>
          <w:w w:val="100"/>
          <w:position w:val="0"/>
        </w:rPr>
        <w:t>2,298,240.00</w:t>
      </w:r>
      <w:r>
        <w:rPr>
          <w:color w:val="000000"/>
          <w:spacing w:val="0"/>
          <w:w w:val="100"/>
          <w:position w:val="0"/>
        </w:rPr>
        <w:t xml:space="preserve">元，截止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日，累计已支付的合作建房款</w:t>
      </w:r>
      <w:r>
        <w:rPr>
          <w:rFonts w:ascii="Times New Roman" w:eastAsia="Times New Roman" w:hAnsi="Times New Roman" w:cs="Times New Roman"/>
          <w:color w:val="000000"/>
          <w:spacing w:val="0"/>
          <w:w w:val="100"/>
          <w:position w:val="0"/>
        </w:rPr>
        <w:t>22,900,540.00</w:t>
      </w:r>
      <w:r>
        <w:rPr>
          <w:color w:val="000000"/>
          <w:spacing w:val="0"/>
          <w:w w:val="100"/>
          <w:position w:val="0"/>
        </w:rPr>
        <w:t>元，本报告期支付合作建房款</w:t>
      </w:r>
      <w:r>
        <w:rPr>
          <w:rFonts w:ascii="Times New Roman" w:eastAsia="Times New Roman" w:hAnsi="Times New Roman" w:cs="Times New Roman"/>
          <w:color w:val="000000"/>
          <w:spacing w:val="0"/>
          <w:w w:val="100"/>
          <w:position w:val="0"/>
        </w:rPr>
        <w:t>532,940.00</w:t>
      </w:r>
      <w:r>
        <w:rPr>
          <w:color w:val="000000"/>
          <w:spacing w:val="0"/>
          <w:w w:val="100"/>
          <w:position w:val="0"/>
        </w:rPr>
        <w:t>元。</w:t>
      </w:r>
    </w:p>
    <w:p>
      <w:pPr>
        <w:pStyle w:val="Style31"/>
        <w:keepNext w:val="0"/>
        <w:keepLines w:val="0"/>
        <w:widowControl w:val="0"/>
        <w:shd w:val="clear" w:color="auto" w:fill="auto"/>
        <w:tabs>
          <w:tab w:pos="753" w:val="left"/>
        </w:tabs>
        <w:bidi w:val="0"/>
        <w:spacing w:before="0" w:after="0" w:line="319" w:lineRule="exact"/>
        <w:ind w:left="0" w:right="0" w:firstLine="260"/>
        <w:jc w:val="left"/>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w:t>
        <w:tab/>
        <w:t>参股投资：</w:t>
      </w:r>
    </w:p>
    <w:p>
      <w:pPr>
        <w:pStyle w:val="Style3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根据与武汉锐泽科技发展有限公司签订的《武汉锐泽科技发展有限公司增资扩股协议书》，报告期内 公司以现金出资方式对锐泽科技注资</w:t>
      </w:r>
      <w:r>
        <w:rPr>
          <w:rFonts w:ascii="Times New Roman" w:eastAsia="Times New Roman" w:hAnsi="Times New Roman" w:cs="Times New Roman"/>
          <w:color w:val="000000"/>
          <w:spacing w:val="0"/>
          <w:w w:val="100"/>
          <w:position w:val="0"/>
        </w:rPr>
        <w:t>242</w:t>
      </w:r>
      <w:r>
        <w:rPr>
          <w:color w:val="000000"/>
          <w:spacing w:val="0"/>
          <w:w w:val="100"/>
          <w:position w:val="0"/>
        </w:rPr>
        <w:t>万元，占其股份总额</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1"/>
        <w:keepNext w:val="0"/>
        <w:keepLines w:val="0"/>
        <w:widowControl w:val="0"/>
        <w:shd w:val="clear" w:color="auto" w:fill="auto"/>
        <w:tabs>
          <w:tab w:pos="753" w:val="left"/>
        </w:tabs>
        <w:bidi w:val="0"/>
        <w:spacing w:before="0" w:after="0" w:line="319" w:lineRule="exact"/>
        <w:ind w:left="0" w:right="0" w:firstLine="260"/>
        <w:jc w:val="left"/>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rPr>
        <w:t>3</w:t>
      </w:r>
      <w:r>
        <w:rPr>
          <w:color w:val="000000"/>
          <w:spacing w:val="0"/>
          <w:w w:val="100"/>
          <w:position w:val="0"/>
        </w:rPr>
        <w:t>）</w:t>
        <w:tab/>
        <w:t>收购玩偶一号：</w:t>
      </w:r>
    </w:p>
    <w:p>
      <w:pPr>
        <w:pStyle w:val="Style31"/>
        <w:keepNext w:val="0"/>
        <w:keepLines w:val="0"/>
        <w:widowControl w:val="0"/>
        <w:shd w:val="clear" w:color="auto" w:fill="auto"/>
        <w:bidi w:val="0"/>
        <w:spacing w:before="0" w:after="0" w:line="319" w:lineRule="exact"/>
        <w:ind w:left="0" w:right="0" w:firstLine="4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日召开的第四届董事会第二十二次会议、第四届监事会第十六次会议审议通过 了《关于〈武汉金运激光股份有限公司收购玩偶一号（武汉）科技有限公司</w:t>
      </w:r>
      <w:r>
        <w:rPr>
          <w:rFonts w:ascii="Times New Roman" w:eastAsia="Times New Roman" w:hAnsi="Times New Roman" w:cs="Times New Roman"/>
          <w:color w:val="000000"/>
          <w:spacing w:val="0"/>
          <w:w w:val="100"/>
          <w:position w:val="0"/>
        </w:rPr>
        <w:t>82.89%</w:t>
      </w:r>
      <w:r>
        <w:rPr>
          <w:color w:val="000000"/>
          <w:spacing w:val="0"/>
          <w:w w:val="100"/>
          <w:position w:val="0"/>
        </w:rPr>
        <w:t>的股权暨关联交易〉的 议案》，同意公司以现金方式收购梁浩东、梁伟、武汉金块链科技股份有限公司三方合计所持有的玩偶一 号公司</w:t>
      </w:r>
      <w:r>
        <w:rPr>
          <w:rFonts w:ascii="Times New Roman" w:eastAsia="Times New Roman" w:hAnsi="Times New Roman" w:cs="Times New Roman"/>
          <w:color w:val="000000"/>
          <w:spacing w:val="0"/>
          <w:w w:val="100"/>
          <w:position w:val="0"/>
        </w:rPr>
        <w:t>82.89%</w:t>
      </w:r>
      <w:r>
        <w:rPr>
          <w:color w:val="000000"/>
          <w:spacing w:val="0"/>
          <w:w w:val="100"/>
          <w:position w:val="0"/>
        </w:rPr>
        <w:t>的股权，交易总金额为</w:t>
      </w:r>
      <w:r>
        <w:rPr>
          <w:rFonts w:ascii="Times New Roman" w:eastAsia="Times New Roman" w:hAnsi="Times New Roman" w:cs="Times New Roman"/>
          <w:color w:val="000000"/>
          <w:spacing w:val="0"/>
          <w:w w:val="100"/>
          <w:position w:val="0"/>
        </w:rPr>
        <w:t>1,513.02</w:t>
      </w:r>
      <w:r>
        <w:rPr>
          <w:color w:val="000000"/>
          <w:spacing w:val="0"/>
          <w:w w:val="100"/>
          <w:position w:val="0"/>
        </w:rPr>
        <w:t>万元。公司于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日共支付了 </w:t>
      </w:r>
      <w:r>
        <w:rPr>
          <w:rFonts w:ascii="Times New Roman" w:eastAsia="Times New Roman" w:hAnsi="Times New Roman" w:cs="Times New Roman"/>
          <w:color w:val="000000"/>
          <w:spacing w:val="0"/>
          <w:w w:val="100"/>
          <w:position w:val="0"/>
        </w:rPr>
        <w:t>50%</w:t>
      </w:r>
      <w:r>
        <w:rPr>
          <w:color w:val="000000"/>
          <w:spacing w:val="0"/>
          <w:w w:val="100"/>
          <w:position w:val="0"/>
        </w:rPr>
        <w:t>股 权收购款。玩偶一号纳入公司合并报表范围。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日，公司披露了《关于收购股权完成工商变 更登记的公告》。</w:t>
      </w:r>
    </w:p>
    <w:p>
      <w:pPr>
        <w:pStyle w:val="Style31"/>
        <w:keepNext w:val="0"/>
        <w:keepLines w:val="0"/>
        <w:widowControl w:val="0"/>
        <w:shd w:val="clear" w:color="auto" w:fill="auto"/>
        <w:tabs>
          <w:tab w:pos="819" w:val="left"/>
        </w:tabs>
        <w:bidi w:val="0"/>
        <w:spacing w:before="0" w:after="300" w:line="319" w:lineRule="exact"/>
        <w:ind w:left="0" w:right="0" w:firstLine="260"/>
        <w:jc w:val="left"/>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rPr>
        <w:t>4</w:t>
      </w:r>
      <w:r>
        <w:rPr>
          <w:color w:val="000000"/>
          <w:spacing w:val="0"/>
          <w:w w:val="100"/>
          <w:position w:val="0"/>
        </w:rPr>
        <w:t>）</w:t>
        <w:tab/>
        <w:t>控股子公司收购其他公司股权：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日，玩偶一号（武汉）科技有限公司以人民币</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元收购成都哈希麦区块科技有限公司</w:t>
      </w:r>
      <w:r>
        <w:rPr>
          <w:rFonts w:ascii="Times New Roman" w:eastAsia="Times New Roman" w:hAnsi="Times New Roman" w:cs="Times New Roman"/>
          <w:color w:val="000000"/>
          <w:spacing w:val="0"/>
          <w:w w:val="100"/>
          <w:position w:val="0"/>
        </w:rPr>
        <w:t>100.00%</w:t>
      </w:r>
      <w:r>
        <w:rPr>
          <w:color w:val="000000"/>
          <w:spacing w:val="0"/>
          <w:w w:val="100"/>
          <w:position w:val="0"/>
        </w:rPr>
        <w:t>股权，成都哈希麦区块科技有限公司在收购后更名为玩偶一 号（成都）科技有限公司，注册资本</w:t>
      </w:r>
      <w:r>
        <w:rPr>
          <w:rFonts w:ascii="Times New Roman" w:eastAsia="Times New Roman" w:hAnsi="Times New Roman" w:cs="Times New Roman"/>
          <w:color w:val="000000"/>
          <w:spacing w:val="0"/>
          <w:w w:val="100"/>
          <w:position w:val="0"/>
        </w:rPr>
        <w:t>3,000.00</w:t>
      </w:r>
      <w:r>
        <w:rPr>
          <w:color w:val="000000"/>
          <w:spacing w:val="0"/>
          <w:w w:val="100"/>
          <w:position w:val="0"/>
        </w:rPr>
        <w:t>万元人民币，玩偶一号（武汉）科技有限公司持股比例</w:t>
      </w:r>
      <w:r>
        <w:rPr>
          <w:rFonts w:ascii="Times New Roman" w:eastAsia="Times New Roman" w:hAnsi="Times New Roman" w:cs="Times New Roman"/>
          <w:color w:val="000000"/>
          <w:spacing w:val="0"/>
          <w:w w:val="100"/>
          <w:position w:val="0"/>
        </w:rPr>
        <w:t>100.</w:t>
      </w:r>
      <w:r>
        <w:rPr>
          <w:rFonts w:ascii="Times New Roman" w:eastAsia="Times New Roman" w:hAnsi="Times New Roman" w:cs="Times New Roman"/>
          <w:color w:val="000000"/>
          <w:spacing w:val="0"/>
          <w:w w:val="100"/>
          <w:position w:val="0"/>
        </w:rPr>
        <w:t>00%</w:t>
      </w:r>
      <w:r>
        <w:rPr>
          <w:i/>
          <w:iCs/>
          <w:color w:val="000000"/>
          <w:spacing w:val="0"/>
          <w:w w:val="100"/>
          <w:position w:val="0"/>
        </w:rPr>
        <w:t>。</w:t>
      </w:r>
    </w:p>
    <w:p>
      <w:pPr>
        <w:pStyle w:val="Style40"/>
        <w:keepNext/>
        <w:keepLines/>
        <w:widowControl w:val="0"/>
        <w:shd w:val="clear" w:color="auto" w:fill="auto"/>
        <w:tabs>
          <w:tab w:pos="368" w:val="left"/>
        </w:tabs>
        <w:bidi w:val="0"/>
        <w:spacing w:before="0" w:line="319" w:lineRule="exact"/>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报告期内获取的重大的股权投资情况</w:t>
      </w:r>
      <w:bookmarkEnd w:id="202"/>
      <w:bookmarkEnd w:id="203"/>
      <w:bookmarkEnd w:id="205"/>
    </w:p>
    <w:p>
      <w:pPr>
        <w:pStyle w:val="Style31"/>
        <w:keepNext w:val="0"/>
        <w:keepLines w:val="0"/>
        <w:widowControl w:val="0"/>
        <w:shd w:val="clear" w:color="auto" w:fill="auto"/>
        <w:bidi w:val="0"/>
        <w:spacing w:before="0" w:after="100" w:line="31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83"/>
        <w:gridCol w:w="566"/>
        <w:gridCol w:w="571"/>
        <w:gridCol w:w="1142"/>
        <w:gridCol w:w="710"/>
        <w:gridCol w:w="562"/>
        <w:gridCol w:w="427"/>
        <w:gridCol w:w="571"/>
        <w:gridCol w:w="576"/>
        <w:gridCol w:w="696"/>
        <w:gridCol w:w="427"/>
        <w:gridCol w:w="571"/>
        <w:gridCol w:w="418"/>
        <w:gridCol w:w="854"/>
        <w:gridCol w:w="749"/>
      </w:tblGrid>
      <w:tr>
        <w:trPr>
          <w:trHeight w:val="912" w:hRule="exact"/>
        </w:trPr>
        <w:tc>
          <w:tcPr>
            <w:tcBorders>
              <w:top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投资金额</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截至资</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产负债</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表日的</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披露索 引（如</w:t>
            </w:r>
          </w:p>
        </w:tc>
      </w:tr>
      <w:tr>
        <w:trPr>
          <w:trHeight w:val="749" w:hRule="exact"/>
        </w:trPr>
        <w:tc>
          <w:tcPr>
            <w:tcBorders>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司名称</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方式</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来源</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进展情</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盈亏</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（如有）</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14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r>
    </w:tbl>
    <w:tbl>
      <w:tblPr>
        <w:tblOverlap w:val="never"/>
        <w:jc w:val="center"/>
        <w:tblLayout w:type="fixed"/>
      </w:tblPr>
      <w:tblGrid>
        <w:gridCol w:w="883"/>
        <w:gridCol w:w="566"/>
        <w:gridCol w:w="566"/>
        <w:gridCol w:w="1138"/>
        <w:gridCol w:w="710"/>
        <w:gridCol w:w="566"/>
        <w:gridCol w:w="432"/>
        <w:gridCol w:w="562"/>
        <w:gridCol w:w="566"/>
        <w:gridCol w:w="710"/>
        <w:gridCol w:w="432"/>
        <w:gridCol w:w="562"/>
        <w:gridCol w:w="422"/>
        <w:gridCol w:w="854"/>
        <w:gridCol w:w="754"/>
      </w:tblGrid>
      <w:tr>
        <w:trPr>
          <w:trHeight w:val="13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玩偶一号</w:t>
            </w:r>
          </w:p>
          <w:p>
            <w:pPr>
              <w:pStyle w:val="Style10"/>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（武汉）科 技有限公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生品</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运营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15,130200.00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82.89%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自有 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收购已 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ww.cninf</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o.com.cn</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15,130200.00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、报告期内正在进行的重大的非股权投资情况</w:t>
      </w:r>
      <w:bookmarkEnd w:id="206"/>
      <w:bookmarkEnd w:id="207"/>
      <w:bookmarkEnd w:id="20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同上述“五、</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”内容</w:t>
      </w:r>
    </w:p>
    <w:p>
      <w:pPr>
        <w:pStyle w:val="Style40"/>
        <w:keepNext/>
        <w:keepLines/>
        <w:widowControl w:val="0"/>
        <w:shd w:val="clear" w:color="auto" w:fill="auto"/>
        <w:bidi w:val="0"/>
        <w:spacing w:before="0" w:after="10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、以公允价值计量的金融资产</w:t>
      </w:r>
      <w:bookmarkEnd w:id="210"/>
      <w:bookmarkEnd w:id="211"/>
      <w:bookmarkEnd w:id="213"/>
      <w:r>
        <w:rPr>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适用</w:t>
      </w:r>
      <w:r>
        <w:rPr>
          <w:rStyle w:val="CharStyle32"/>
          <w:rFonts w:ascii="Times New Roman" w:eastAsia="Times New Roman" w:hAnsi="Times New Roman" w:cs="Times New Roman"/>
          <w:b w:val="0"/>
          <w:bCs w:val="0"/>
        </w:rPr>
        <w:t>□</w:t>
      </w:r>
      <w:r>
        <w:rPr>
          <w:rStyle w:val="CharStyle32"/>
          <w:b w:val="0"/>
          <w:bCs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63"/>
        <w:gridCol w:w="1013"/>
        <w:gridCol w:w="1056"/>
        <w:gridCol w:w="1152"/>
        <w:gridCol w:w="1176"/>
        <w:gridCol w:w="1003"/>
        <w:gridCol w:w="931"/>
        <w:gridCol w:w="1085"/>
        <w:gridCol w:w="946"/>
      </w:tblGrid>
      <w:tr>
        <w:trPr>
          <w:trHeight w:val="104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初始投资成 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计入权益的累</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计公允价值变</w:t>
            </w:r>
          </w:p>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报告期内售</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44,830.61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44,830.61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44,830.61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44,830.61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12,020,000.00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、募集资金使用情况</w:t>
      </w:r>
      <w:bookmarkEnd w:id="214"/>
      <w:bookmarkEnd w:id="215"/>
      <w:bookmarkEnd w:id="217"/>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六</w:t>
      </w:r>
      <w:bookmarkEnd w:id="220"/>
      <w:r>
        <w:rPr>
          <w:color w:val="000000"/>
          <w:spacing w:val="0"/>
          <w:w w:val="100"/>
          <w:position w:val="0"/>
          <w:sz w:val="24"/>
          <w:szCs w:val="24"/>
        </w:rPr>
        <w:t>、</w:t>
        <w:tab/>
        <w:t>重大资产和股权出售</w:t>
      </w:r>
      <w:bookmarkEnd w:id="218"/>
      <w:bookmarkEnd w:id="219"/>
      <w:bookmarkEnd w:id="221"/>
    </w:p>
    <w:p>
      <w:pPr>
        <w:pStyle w:val="Style40"/>
        <w:keepNext/>
        <w:keepLines/>
        <w:widowControl w:val="0"/>
        <w:shd w:val="clear" w:color="auto" w:fill="auto"/>
        <w:tabs>
          <w:tab w:pos="398" w:val="left"/>
        </w:tabs>
        <w:bidi w:val="0"/>
        <w:spacing w:before="0" w:after="36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0"/>
        <w:keepNext/>
        <w:keepLines/>
        <w:widowControl w:val="0"/>
        <w:shd w:val="clear" w:color="auto" w:fill="auto"/>
        <w:tabs>
          <w:tab w:pos="398"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w:t>
        <w:tab/>
        <w:t>主要控股参股公司分析</w:t>
      </w:r>
      <w:bookmarkEnd w:id="230"/>
      <w:bookmarkEnd w:id="231"/>
      <w:bookmarkEnd w:id="233"/>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162"/>
        <w:gridCol w:w="816"/>
        <w:gridCol w:w="912"/>
        <w:gridCol w:w="1094"/>
        <w:gridCol w:w="1176"/>
        <w:gridCol w:w="1157"/>
        <w:gridCol w:w="1090"/>
        <w:gridCol w:w="1152"/>
        <w:gridCol w:w="116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01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上海金萃激光</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激光熔覆</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系统组装、</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14,598,500.00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23,657,617.66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20,565,423.85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14,078,395.28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2,368,953.37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2,234,300.96</w:t>
            </w:r>
          </w:p>
        </w:tc>
      </w:tr>
      <w:tr>
        <w:trPr>
          <w:trHeight w:val="103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武汉唯拓光纤 激光工程有限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电子设备 生产销售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119,333,421.36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-45,305,890.77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71,952,968.10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-22,598,141.37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-18,788,586.</w:t>
            </w:r>
            <w:r>
              <w:rPr>
                <w:color w:val="000000"/>
                <w:spacing w:val="0"/>
                <w:w w:val="100"/>
                <w:position w:val="0"/>
              </w:rPr>
              <w:t>14</w:t>
            </w:r>
          </w:p>
        </w:tc>
      </w:tr>
      <w:tr>
        <w:trPr>
          <w:trHeight w:val="1027"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玩偶一号（武 汉）科技有限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衍生品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21,475,400.00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47,728,446.12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2,392,309.41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44,529,964.37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-24263266.15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-24,156,948.11</w:t>
            </w:r>
          </w:p>
        </w:tc>
      </w:tr>
    </w:tbl>
    <w:p>
      <w:pPr>
        <w:widowControl w:val="0"/>
        <w:spacing w:after="79" w:line="1" w:lineRule="exact"/>
      </w:pP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center"/>
        <w:tblLayout w:type="fixed"/>
      </w:tblPr>
      <w:tblGrid>
        <w:gridCol w:w="3206"/>
        <w:gridCol w:w="3192"/>
        <w:gridCol w:w="320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玩偶一号（武汉）科技有限公司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-24,156,948.11</w:t>
            </w:r>
          </w:p>
        </w:tc>
      </w:tr>
    </w:tbl>
    <w:p>
      <w:pPr>
        <w:pStyle w:val="Style36"/>
        <w:keepNext w:val="0"/>
        <w:keepLines w:val="0"/>
        <w:widowControl w:val="0"/>
        <w:shd w:val="clear" w:color="auto" w:fill="auto"/>
        <w:bidi w:val="0"/>
        <w:spacing w:before="0" w:after="0" w:line="240" w:lineRule="auto"/>
        <w:ind w:left="422"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0" w:line="308" w:lineRule="exact"/>
        <w:ind w:left="0" w:right="0" w:firstLine="460"/>
        <w:jc w:val="both"/>
      </w:pPr>
      <w:r>
        <w:rPr>
          <w:color w:val="000000"/>
          <w:spacing w:val="0"/>
          <w:w w:val="100"/>
          <w:position w:val="0"/>
        </w:rPr>
        <w:t>上海金萃激光技术有限公司从事激光系统集成、激光熔覆系统的组装和对外提供激光熔覆服务，报告 期净利润较上期减少</w:t>
      </w:r>
      <w:r>
        <w:rPr>
          <w:color w:val="000000"/>
          <w:spacing w:val="0"/>
          <w:w w:val="100"/>
          <w:position w:val="0"/>
        </w:rPr>
        <w:t xml:space="preserve">44. </w:t>
      </w:r>
      <w:r>
        <w:rPr>
          <w:color w:val="000000"/>
          <w:spacing w:val="0"/>
          <w:w w:val="100"/>
          <w:position w:val="0"/>
        </w:rPr>
        <w:t>17</w:t>
      </w:r>
      <w:r>
        <w:rPr>
          <w:color w:val="000000"/>
          <w:spacing w:val="0"/>
          <w:w w:val="100"/>
          <w:position w:val="0"/>
        </w:rPr>
        <w:t>万元。</w:t>
      </w:r>
    </w:p>
    <w:p>
      <w:pPr>
        <w:pStyle w:val="Style31"/>
        <w:keepNext w:val="0"/>
        <w:keepLines w:val="0"/>
        <w:widowControl w:val="0"/>
        <w:shd w:val="clear" w:color="auto" w:fill="auto"/>
        <w:bidi w:val="0"/>
        <w:spacing w:before="0" w:after="0" w:line="308" w:lineRule="exact"/>
        <w:ind w:left="0" w:right="0" w:firstLine="460"/>
        <w:jc w:val="both"/>
      </w:pPr>
      <w:r>
        <w:rPr>
          <w:color w:val="000000"/>
          <w:spacing w:val="0"/>
          <w:w w:val="100"/>
          <w:position w:val="0"/>
        </w:rPr>
        <w:t>武汉唯拓光纤激光工程有限公司（以下简称武汉唯拓）主要从事金属激光设备生产及销售，是公司的 全资子公司，主要承接金属激光设备业务，其出口业务由金运激光代理进行，由于双方结算价格原因导致 武汉唯拓报告期亏损。</w:t>
      </w:r>
    </w:p>
    <w:p>
      <w:pPr>
        <w:pStyle w:val="Style31"/>
        <w:keepNext w:val="0"/>
        <w:keepLines w:val="0"/>
        <w:widowControl w:val="0"/>
        <w:shd w:val="clear" w:color="auto" w:fill="auto"/>
        <w:bidi w:val="0"/>
        <w:spacing w:before="0" w:after="360" w:line="308" w:lineRule="exact"/>
        <w:ind w:left="0" w:right="0" w:firstLine="460"/>
        <w:jc w:val="both"/>
      </w:pPr>
      <w:r>
        <w:rPr>
          <w:color w:val="000000"/>
          <w:spacing w:val="0"/>
          <w:w w:val="100"/>
          <w:position w:val="0"/>
        </w:rPr>
        <w:t>玩偶一号（武汉）科技有限公司（以下简称玩偶一号）主要从事</w:t>
      </w:r>
      <w:r>
        <w:rPr>
          <w:color w:val="000000"/>
          <w:spacing w:val="0"/>
          <w:w w:val="100"/>
          <w:position w:val="0"/>
        </w:rPr>
        <w:t>IP</w:t>
      </w:r>
      <w:r>
        <w:rPr>
          <w:color w:val="000000"/>
          <w:spacing w:val="0"/>
          <w:w w:val="100"/>
          <w:position w:val="0"/>
        </w:rPr>
        <w:t>衍生品的生产及销售，是公司的控 股子公司，本期由于持续加大市场投入导致亏损。</w:t>
      </w:r>
    </w:p>
    <w:p>
      <w:pPr>
        <w:pStyle w:val="Style28"/>
        <w:keepNext/>
        <w:keepLines/>
        <w:widowControl w:val="0"/>
        <w:shd w:val="clear" w:color="auto" w:fill="auto"/>
        <w:tabs>
          <w:tab w:pos="517" w:val="left"/>
        </w:tabs>
        <w:bidi w:val="0"/>
        <w:spacing w:before="0" w:after="30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公司控制的结构化主体情况</w:t>
      </w:r>
      <w:bookmarkEnd w:id="234"/>
      <w:bookmarkEnd w:id="235"/>
      <w:bookmarkEnd w:id="237"/>
    </w:p>
    <w:p>
      <w:pPr>
        <w:pStyle w:val="Style31"/>
        <w:keepNext w:val="0"/>
        <w:keepLines w:val="0"/>
        <w:widowControl w:val="0"/>
        <w:shd w:val="clear" w:color="auto" w:fill="auto"/>
        <w:bidi w:val="0"/>
        <w:spacing w:before="0" w:after="300" w:line="309"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w:t>
        <w:tab/>
        <w:t>公司未来发展的展望</w:t>
      </w:r>
      <w:bookmarkEnd w:id="238"/>
      <w:bookmarkEnd w:id="239"/>
      <w:bookmarkEnd w:id="241"/>
    </w:p>
    <w:p>
      <w:pPr>
        <w:pStyle w:val="Style31"/>
        <w:keepNext w:val="0"/>
        <w:keepLines w:val="0"/>
        <w:widowControl w:val="0"/>
        <w:shd w:val="clear" w:color="auto" w:fill="auto"/>
        <w:tabs>
          <w:tab w:pos="814" w:val="left"/>
        </w:tabs>
        <w:bidi w:val="0"/>
        <w:spacing w:before="0" w:after="0" w:line="322" w:lineRule="auto"/>
        <w:ind w:left="0" w:right="0" w:firstLine="460"/>
        <w:jc w:val="both"/>
      </w:pPr>
      <w:bookmarkStart w:id="242" w:name="bookmark242"/>
      <w:r>
        <w:rPr>
          <w:rFonts w:ascii="Times New Roman" w:eastAsia="Times New Roman" w:hAnsi="Times New Roman" w:cs="Times New Roman"/>
          <w:color w:val="000000"/>
          <w:spacing w:val="0"/>
          <w:w w:val="100"/>
          <w:position w:val="0"/>
        </w:rPr>
        <w:t>1</w:t>
      </w:r>
      <w:bookmarkEnd w:id="242"/>
      <w:r>
        <w:rPr>
          <w:color w:val="000000"/>
          <w:spacing w:val="0"/>
          <w:w w:val="100"/>
          <w:position w:val="0"/>
        </w:rPr>
        <w:t>、</w:t>
        <w:tab/>
        <w:t>公司未来发展展望</w:t>
      </w:r>
    </w:p>
    <w:p>
      <w:pPr>
        <w:pStyle w:val="Style31"/>
        <w:keepNext w:val="0"/>
        <w:keepLines w:val="0"/>
        <w:widowControl w:val="0"/>
        <w:shd w:val="clear" w:color="auto" w:fill="auto"/>
        <w:bidi w:val="0"/>
        <w:spacing w:before="0" w:after="0" w:line="309" w:lineRule="exact"/>
        <w:ind w:left="0" w:right="0" w:firstLine="460"/>
        <w:jc w:val="both"/>
      </w:pPr>
      <w:r>
        <w:rPr>
          <w:color w:val="000000"/>
          <w:spacing w:val="0"/>
          <w:w w:val="100"/>
          <w:position w:val="0"/>
        </w:rPr>
        <w:t>智能激光业务将继续推进激光加工行业应用解决方案，聚焦和拓展细分行业应用，提高产品研发效率， 持续打造明星产品；以国内市场为主，拓展国内外销售渠道，加强线上线下双向渠道建设，提升营销能力， 在下游行业应用的多样化需求空间中扩大经营规模。</w:t>
      </w:r>
    </w:p>
    <w:p>
      <w:pPr>
        <w:pStyle w:val="Style31"/>
        <w:keepNext w:val="0"/>
        <w:keepLines w:val="0"/>
        <w:widowControl w:val="0"/>
        <w:shd w:val="clear" w:color="auto" w:fill="auto"/>
        <w:bidi w:val="0"/>
        <w:spacing w:before="0" w:after="80" w:line="309" w:lineRule="exact"/>
        <w:ind w:left="0" w:right="0" w:firstLine="460"/>
        <w:jc w:val="both"/>
      </w:pPr>
      <w:r>
        <w:rPr>
          <w:rFonts w:ascii="Times New Roman" w:eastAsia="Times New Roman" w:hAnsi="Times New Roman" w:cs="Times New Roman"/>
          <w:color w:val="000000"/>
          <w:spacing w:val="0"/>
          <w:w w:val="100"/>
          <w:position w:val="0"/>
        </w:rPr>
        <w:t>IP</w:t>
      </w:r>
      <w:r>
        <w:rPr>
          <w:color w:val="000000"/>
          <w:spacing w:val="0"/>
          <w:w w:val="100"/>
          <w:position w:val="0"/>
        </w:rPr>
        <w:t>衍生品潮玩市场空间广阔，目前，</w:t>
      </w:r>
      <w:r>
        <w:rPr>
          <w:rFonts w:ascii="Times New Roman" w:eastAsia="Times New Roman" w:hAnsi="Times New Roman" w:cs="Times New Roman"/>
          <w:color w:val="000000"/>
          <w:spacing w:val="0"/>
          <w:w w:val="100"/>
          <w:position w:val="0"/>
        </w:rPr>
        <w:t>IP</w:t>
      </w:r>
      <w:r>
        <w:rPr>
          <w:color w:val="000000"/>
          <w:spacing w:val="0"/>
          <w:w w:val="100"/>
          <w:position w:val="0"/>
        </w:rPr>
        <w:t>衍生品运营行业内的公司普通规模较小、呈分散状态，头部企 业少，市场份额还很大。公司属于全链运营结构，上下游受其他方约束较少，</w:t>
      </w:r>
      <w:r>
        <w:rPr>
          <w:rFonts w:ascii="Times New Roman" w:eastAsia="Times New Roman" w:hAnsi="Times New Roman" w:cs="Times New Roman"/>
          <w:color w:val="000000"/>
          <w:spacing w:val="0"/>
          <w:w w:val="100"/>
          <w:position w:val="0"/>
        </w:rPr>
        <w:t>IP</w:t>
      </w:r>
      <w:r>
        <w:rPr>
          <w:color w:val="000000"/>
          <w:spacing w:val="0"/>
          <w:w w:val="100"/>
          <w:position w:val="0"/>
        </w:rPr>
        <w:t>产品与渠道达到有效共振 能实现互促性业绩的持续增长，公司后继通过解决共振落差后，将能较大幅度提高营收和盈利能力，并逐 步向用</w:t>
      </w:r>
      <w:r>
        <w:rPr>
          <w:rFonts w:ascii="Times New Roman" w:eastAsia="Times New Roman" w:hAnsi="Times New Roman" w:cs="Times New Roman"/>
          <w:color w:val="000000"/>
          <w:spacing w:val="0"/>
          <w:w w:val="100"/>
          <w:position w:val="0"/>
        </w:rPr>
        <w:t>IP</w:t>
      </w:r>
      <w:r>
        <w:rPr>
          <w:color w:val="000000"/>
          <w:spacing w:val="0"/>
          <w:w w:val="100"/>
          <w:position w:val="0"/>
        </w:rPr>
        <w:t>和盲盒连接</w:t>
      </w:r>
      <w:r>
        <w:rPr>
          <w:rFonts w:ascii="Times New Roman" w:eastAsia="Times New Roman" w:hAnsi="Times New Roman" w:cs="Times New Roman"/>
          <w:color w:val="000000"/>
          <w:spacing w:val="0"/>
          <w:w w:val="100"/>
          <w:position w:val="0"/>
        </w:rPr>
        <w:t>B</w:t>
      </w:r>
      <w:r>
        <w:rPr>
          <w:color w:val="000000"/>
          <w:spacing w:val="0"/>
          <w:w w:val="100"/>
          <w:position w:val="0"/>
        </w:rPr>
        <w:t>端的平台型公司方向努力。</w:t>
      </w:r>
    </w:p>
    <w:p>
      <w:pPr>
        <w:pStyle w:val="Style31"/>
        <w:keepNext w:val="0"/>
        <w:keepLines w:val="0"/>
        <w:widowControl w:val="0"/>
        <w:shd w:val="clear" w:color="auto" w:fill="auto"/>
        <w:tabs>
          <w:tab w:pos="838" w:val="left"/>
        </w:tabs>
        <w:bidi w:val="0"/>
        <w:spacing w:before="0" w:after="0" w:line="322" w:lineRule="auto"/>
        <w:ind w:left="0" w:right="0" w:firstLine="460"/>
        <w:jc w:val="both"/>
      </w:pPr>
      <w:bookmarkStart w:id="243" w:name="bookmark243"/>
      <w:r>
        <w:rPr>
          <w:rFonts w:ascii="Times New Roman" w:eastAsia="Times New Roman" w:hAnsi="Times New Roman" w:cs="Times New Roman"/>
          <w:color w:val="000000"/>
          <w:spacing w:val="0"/>
          <w:w w:val="100"/>
          <w:position w:val="0"/>
        </w:rPr>
        <w:t>2</w:t>
      </w:r>
      <w:bookmarkEnd w:id="243"/>
      <w:r>
        <w:rPr>
          <w:color w:val="000000"/>
          <w:spacing w:val="0"/>
          <w:w w:val="100"/>
          <w:position w:val="0"/>
        </w:rPr>
        <w:t>、</w:t>
        <w:tab/>
        <w:t>可能面对的风险</w:t>
      </w:r>
    </w:p>
    <w:p>
      <w:pPr>
        <w:pStyle w:val="Style31"/>
        <w:keepNext w:val="0"/>
        <w:keepLines w:val="0"/>
        <w:widowControl w:val="0"/>
        <w:shd w:val="clear" w:color="auto" w:fill="auto"/>
        <w:bidi w:val="0"/>
        <w:spacing w:before="0" w:after="0" w:line="309" w:lineRule="exact"/>
        <w:ind w:left="0" w:right="0" w:firstLine="46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31"/>
        <w:keepNext w:val="0"/>
        <w:keepLines w:val="0"/>
        <w:widowControl w:val="0"/>
        <w:shd w:val="clear" w:color="auto" w:fill="auto"/>
        <w:bidi w:val="0"/>
        <w:spacing w:before="0" w:after="0" w:line="309" w:lineRule="exact"/>
        <w:ind w:left="0" w:right="0" w:firstLine="460"/>
        <w:jc w:val="both"/>
      </w:pPr>
      <w:r>
        <w:rPr>
          <w:color w:val="000000"/>
          <w:spacing w:val="0"/>
          <w:w w:val="100"/>
          <w:position w:val="0"/>
        </w:rPr>
        <w:t xml:space="preserve">国内外经济不确定因素增多、贸易及金融政策波动频繁；新冠病毒疫情对经济造成短期不利冲击，中 长期持续影响不确定，使得市场景气度的预期大幅下降，公司业务存在着订单下降、退货的风险以及研发 </w:t>
      </w:r>
      <w:r>
        <w:rPr>
          <w:color w:val="000000"/>
          <w:spacing w:val="0"/>
          <w:w w:val="100"/>
          <w:position w:val="0"/>
        </w:rPr>
        <w:t>投入风险。激光上游材料成本下降，激光设备制造的门槛降低，部分小规模激光公司以价格战形式加剧了 市场竞争。</w:t>
      </w:r>
    </w:p>
    <w:p>
      <w:pPr>
        <w:pStyle w:val="Style3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应对措施：</w:t>
      </w:r>
    </w:p>
    <w:p>
      <w:pPr>
        <w:pStyle w:val="Style31"/>
        <w:keepNext w:val="0"/>
        <w:keepLines w:val="0"/>
        <w:widowControl w:val="0"/>
        <w:shd w:val="clear" w:color="auto" w:fill="auto"/>
        <w:bidi w:val="0"/>
        <w:spacing w:before="0" w:after="0"/>
        <w:ind w:left="0" w:right="0" w:firstLine="440"/>
        <w:jc w:val="both"/>
      </w:pPr>
      <w:bookmarkStart w:id="245" w:name="bookmark245"/>
      <w:r>
        <w:rPr>
          <w:rFonts w:ascii="Times New Roman" w:eastAsia="Times New Roman" w:hAnsi="Times New Roman" w:cs="Times New Roman"/>
          <w:color w:val="000000"/>
          <w:spacing w:val="0"/>
          <w:w w:val="100"/>
          <w:position w:val="0"/>
        </w:rPr>
        <w:t>A</w:t>
      </w:r>
      <w:bookmarkEnd w:id="245"/>
      <w:r>
        <w:rPr>
          <w:color w:val="000000"/>
          <w:spacing w:val="0"/>
          <w:w w:val="100"/>
          <w:position w:val="0"/>
        </w:rPr>
        <w:t xml:space="preserve">、 </w:t>
      </w:r>
      <w:r>
        <w:rPr>
          <w:color w:val="000000"/>
          <w:spacing w:val="0"/>
          <w:w w:val="100"/>
          <w:position w:val="0"/>
        </w:rPr>
        <w:t>强化研发能力，持续快速开发新产品，打造高端产品，提高产品独特技术竞争优势；</w:t>
      </w:r>
    </w:p>
    <w:p>
      <w:pPr>
        <w:pStyle w:val="Style31"/>
        <w:keepNext w:val="0"/>
        <w:keepLines w:val="0"/>
        <w:widowControl w:val="0"/>
        <w:shd w:val="clear" w:color="auto" w:fill="auto"/>
        <w:tabs>
          <w:tab w:pos="861" w:val="left"/>
        </w:tabs>
        <w:bidi w:val="0"/>
        <w:spacing w:before="0" w:after="0"/>
        <w:ind w:left="0" w:right="0" w:firstLine="440"/>
        <w:jc w:val="both"/>
      </w:pPr>
      <w:bookmarkStart w:id="246" w:name="bookmark246"/>
      <w:r>
        <w:rPr>
          <w:rFonts w:ascii="Times New Roman" w:eastAsia="Times New Roman" w:hAnsi="Times New Roman" w:cs="Times New Roman"/>
          <w:color w:val="000000"/>
          <w:spacing w:val="0"/>
          <w:w w:val="100"/>
          <w:position w:val="0"/>
        </w:rPr>
        <w:t>B</w:t>
      </w:r>
      <w:bookmarkEnd w:id="246"/>
      <w:r>
        <w:rPr>
          <w:color w:val="000000"/>
          <w:spacing w:val="0"/>
          <w:w w:val="100"/>
          <w:position w:val="0"/>
        </w:rPr>
        <w:t>、</w:t>
        <w:tab/>
      </w:r>
      <w:r>
        <w:rPr>
          <w:color w:val="000000"/>
          <w:spacing w:val="0"/>
          <w:w w:val="100"/>
          <w:position w:val="0"/>
        </w:rPr>
        <w:t>加大行业应用的渗透，开拓增量市场，巩固和扩大市场占有率。</w:t>
      </w:r>
    </w:p>
    <w:p>
      <w:pPr>
        <w:pStyle w:val="Style31"/>
        <w:keepNext w:val="0"/>
        <w:keepLines w:val="0"/>
        <w:widowControl w:val="0"/>
        <w:shd w:val="clear" w:color="auto" w:fill="auto"/>
        <w:tabs>
          <w:tab w:pos="933" w:val="left"/>
        </w:tabs>
        <w:bidi w:val="0"/>
        <w:spacing w:before="0" w:after="0" w:line="314" w:lineRule="exact"/>
        <w:ind w:left="0" w:right="0" w:firstLine="44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rPr>
        <w:t>2</w:t>
      </w:r>
      <w:r>
        <w:rPr>
          <w:color w:val="000000"/>
          <w:spacing w:val="0"/>
          <w:w w:val="100"/>
          <w:position w:val="0"/>
        </w:rPr>
        <w:t>）</w:t>
        <w:tab/>
        <w:t>经营风险</w:t>
      </w:r>
    </w:p>
    <w:p>
      <w:pPr>
        <w:pStyle w:val="Style31"/>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激光方面为应对国际贸易环境变化、为满足客户对产业提档升级的需求，公司一方面调整销售策略， 另一方面继续加大激光产品的研发力度，但由于市场不确定性的存在，可能出现意外情况或进展不如计划 理想等情况。</w:t>
      </w:r>
      <w:r>
        <w:rPr>
          <w:rFonts w:ascii="Times New Roman" w:eastAsia="Times New Roman" w:hAnsi="Times New Roman" w:cs="Times New Roman"/>
          <w:color w:val="000000"/>
          <w:spacing w:val="0"/>
          <w:w w:val="100"/>
          <w:position w:val="0"/>
        </w:rPr>
        <w:t>IP</w:t>
      </w:r>
      <w:r>
        <w:rPr>
          <w:color w:val="000000"/>
          <w:spacing w:val="0"/>
          <w:w w:val="100"/>
          <w:position w:val="0"/>
        </w:rPr>
        <w:t>运营业务全产业链结构的协调共振性效果存在不确定性，经营规模受宏观经济景气度影响， 具有一定的周期性。</w:t>
      </w:r>
    </w:p>
    <w:p>
      <w:pPr>
        <w:pStyle w:val="Style31"/>
        <w:keepNext w:val="0"/>
        <w:keepLines w:val="0"/>
        <w:widowControl w:val="0"/>
        <w:shd w:val="clear" w:color="auto" w:fill="auto"/>
        <w:bidi w:val="0"/>
        <w:spacing w:before="0" w:after="80" w:line="314" w:lineRule="exact"/>
        <w:ind w:left="0" w:right="0" w:firstLine="440"/>
        <w:jc w:val="left"/>
      </w:pPr>
      <w:r>
        <w:rPr>
          <w:color w:val="000000"/>
          <w:spacing w:val="0"/>
          <w:w w:val="100"/>
          <w:position w:val="0"/>
        </w:rPr>
        <w:t>应对措施：</w:t>
      </w:r>
    </w:p>
    <w:p>
      <w:pPr>
        <w:pStyle w:val="Style31"/>
        <w:keepNext w:val="0"/>
        <w:keepLines w:val="0"/>
        <w:widowControl w:val="0"/>
        <w:shd w:val="clear" w:color="auto" w:fill="auto"/>
        <w:tabs>
          <w:tab w:pos="861" w:val="left"/>
        </w:tabs>
        <w:bidi w:val="0"/>
        <w:spacing w:before="0" w:after="0"/>
        <w:ind w:left="0" w:right="0" w:firstLine="440"/>
        <w:jc w:val="left"/>
      </w:pPr>
      <w:bookmarkStart w:id="248" w:name="bookmark248"/>
      <w:r>
        <w:rPr>
          <w:rFonts w:ascii="Times New Roman" w:eastAsia="Times New Roman" w:hAnsi="Times New Roman" w:cs="Times New Roman"/>
          <w:color w:val="000000"/>
          <w:spacing w:val="0"/>
          <w:w w:val="100"/>
          <w:position w:val="0"/>
        </w:rPr>
        <w:t>A</w:t>
      </w:r>
      <w:bookmarkEnd w:id="248"/>
      <w:r>
        <w:rPr>
          <w:color w:val="000000"/>
          <w:spacing w:val="0"/>
          <w:w w:val="100"/>
          <w:position w:val="0"/>
        </w:rPr>
        <w:t>、</w:t>
        <w:tab/>
      </w:r>
      <w:r>
        <w:rPr>
          <w:color w:val="000000"/>
          <w:spacing w:val="0"/>
          <w:w w:val="100"/>
          <w:position w:val="0"/>
        </w:rPr>
        <w:t>差异化竞争，打造</w:t>
      </w:r>
      <w:r>
        <w:rPr>
          <w:rFonts w:ascii="Times New Roman" w:eastAsia="Times New Roman" w:hAnsi="Times New Roman" w:cs="Times New Roman"/>
          <w:color w:val="000000"/>
          <w:spacing w:val="0"/>
          <w:w w:val="100"/>
          <w:position w:val="0"/>
        </w:rPr>
        <w:t>“</w:t>
      </w:r>
      <w:r>
        <w:rPr>
          <w:color w:val="000000"/>
          <w:spacing w:val="0"/>
          <w:w w:val="100"/>
          <w:position w:val="0"/>
        </w:rPr>
        <w:t>专精特</w:t>
      </w:r>
      <w:r>
        <w:rPr>
          <w:rFonts w:ascii="Times New Roman" w:eastAsia="Times New Roman" w:hAnsi="Times New Roman" w:cs="Times New Roman"/>
          <w:color w:val="000000"/>
          <w:spacing w:val="0"/>
          <w:w w:val="100"/>
          <w:position w:val="0"/>
        </w:rPr>
        <w:t>”</w:t>
      </w:r>
      <w:r>
        <w:rPr>
          <w:color w:val="000000"/>
          <w:spacing w:val="0"/>
          <w:w w:val="100"/>
          <w:position w:val="0"/>
        </w:rPr>
        <w:t>的明星产品；</w:t>
      </w:r>
    </w:p>
    <w:p>
      <w:pPr>
        <w:pStyle w:val="Style31"/>
        <w:keepNext w:val="0"/>
        <w:keepLines w:val="0"/>
        <w:widowControl w:val="0"/>
        <w:shd w:val="clear" w:color="auto" w:fill="auto"/>
        <w:tabs>
          <w:tab w:pos="861" w:val="left"/>
        </w:tabs>
        <w:bidi w:val="0"/>
        <w:spacing w:before="0" w:after="0"/>
        <w:ind w:left="0" w:right="0" w:firstLine="440"/>
        <w:jc w:val="left"/>
      </w:pPr>
      <w:bookmarkStart w:id="249" w:name="bookmark249"/>
      <w:r>
        <w:rPr>
          <w:rFonts w:ascii="Times New Roman" w:eastAsia="Times New Roman" w:hAnsi="Times New Roman" w:cs="Times New Roman"/>
          <w:color w:val="000000"/>
          <w:spacing w:val="0"/>
          <w:w w:val="100"/>
          <w:position w:val="0"/>
        </w:rPr>
        <w:t>B</w:t>
      </w:r>
      <w:bookmarkEnd w:id="249"/>
      <w:r>
        <w:rPr>
          <w:color w:val="000000"/>
          <w:spacing w:val="0"/>
          <w:w w:val="100"/>
          <w:position w:val="0"/>
        </w:rPr>
        <w:t>、</w:t>
        <w:tab/>
      </w:r>
      <w:r>
        <w:rPr>
          <w:color w:val="000000"/>
          <w:spacing w:val="0"/>
          <w:w w:val="100"/>
          <w:position w:val="0"/>
        </w:rPr>
        <w:t>加强渠道建设和拓展，提升销售能力；</w:t>
      </w:r>
    </w:p>
    <w:p>
      <w:pPr>
        <w:pStyle w:val="Style31"/>
        <w:keepNext w:val="0"/>
        <w:keepLines w:val="0"/>
        <w:widowControl w:val="0"/>
        <w:shd w:val="clear" w:color="auto" w:fill="auto"/>
        <w:tabs>
          <w:tab w:pos="861" w:val="left"/>
        </w:tabs>
        <w:bidi w:val="0"/>
        <w:spacing w:before="0" w:after="0"/>
        <w:ind w:left="0" w:right="0" w:firstLine="440"/>
        <w:jc w:val="both"/>
      </w:pPr>
      <w:bookmarkStart w:id="250" w:name="bookmark250"/>
      <w:r>
        <w:rPr>
          <w:rFonts w:ascii="Times New Roman" w:eastAsia="Times New Roman" w:hAnsi="Times New Roman" w:cs="Times New Roman"/>
          <w:color w:val="000000"/>
          <w:spacing w:val="0"/>
          <w:w w:val="100"/>
          <w:position w:val="0"/>
        </w:rPr>
        <w:t>C</w:t>
      </w:r>
      <w:bookmarkEnd w:id="250"/>
      <w:r>
        <w:rPr>
          <w:color w:val="000000"/>
          <w:spacing w:val="0"/>
          <w:w w:val="100"/>
          <w:position w:val="0"/>
        </w:rPr>
        <w:t>、</w:t>
        <w:tab/>
      </w:r>
      <w:r>
        <w:rPr>
          <w:color w:val="000000"/>
          <w:spacing w:val="0"/>
          <w:w w:val="100"/>
          <w:position w:val="0"/>
        </w:rPr>
        <w:t>强化商业运营的创新能力；</w:t>
      </w:r>
    </w:p>
    <w:p>
      <w:pPr>
        <w:pStyle w:val="Style3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增强融资能力，强化预算管理，审慎投资。</w:t>
      </w:r>
    </w:p>
    <w:p>
      <w:pPr>
        <w:pStyle w:val="Style31"/>
        <w:keepNext w:val="0"/>
        <w:keepLines w:val="0"/>
        <w:widowControl w:val="0"/>
        <w:shd w:val="clear" w:color="auto" w:fill="auto"/>
        <w:tabs>
          <w:tab w:pos="933" w:val="left"/>
        </w:tabs>
        <w:bidi w:val="0"/>
        <w:spacing w:before="0" w:after="0" w:line="314" w:lineRule="exact"/>
        <w:ind w:left="0" w:right="0" w:firstLine="44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3</w:t>
      </w:r>
      <w:r>
        <w:rPr>
          <w:color w:val="000000"/>
          <w:spacing w:val="0"/>
          <w:w w:val="100"/>
          <w:position w:val="0"/>
        </w:rPr>
        <w:t>）</w:t>
        <w:tab/>
        <w:t>财务风险</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受贸易摩擦及疫情造成的经济下滑影响，公司存在应收账款增加导致坏账的风险，以及汇率波动加大 导致外汇资产贬值的风险。</w:t>
      </w:r>
    </w:p>
    <w:p>
      <w:pPr>
        <w:pStyle w:val="Style31"/>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应对措施：</w:t>
      </w:r>
    </w:p>
    <w:p>
      <w:pPr>
        <w:pStyle w:val="Style31"/>
        <w:keepNext w:val="0"/>
        <w:keepLines w:val="0"/>
        <w:widowControl w:val="0"/>
        <w:shd w:val="clear" w:color="auto" w:fill="auto"/>
        <w:tabs>
          <w:tab w:pos="901" w:val="left"/>
        </w:tabs>
        <w:bidi w:val="0"/>
        <w:spacing w:before="0" w:after="0"/>
        <w:ind w:left="0" w:right="0" w:firstLine="480"/>
        <w:jc w:val="both"/>
      </w:pPr>
      <w:bookmarkStart w:id="252" w:name="bookmark252"/>
      <w:r>
        <w:rPr>
          <w:rFonts w:ascii="Times New Roman" w:eastAsia="Times New Roman" w:hAnsi="Times New Roman" w:cs="Times New Roman"/>
          <w:color w:val="000000"/>
          <w:spacing w:val="0"/>
          <w:w w:val="100"/>
          <w:position w:val="0"/>
        </w:rPr>
        <w:t>A</w:t>
      </w:r>
      <w:bookmarkEnd w:id="252"/>
      <w:r>
        <w:rPr>
          <w:color w:val="000000"/>
          <w:spacing w:val="0"/>
          <w:w w:val="100"/>
          <w:position w:val="0"/>
        </w:rPr>
        <w:t>、</w:t>
        <w:tab/>
      </w:r>
      <w:r>
        <w:rPr>
          <w:color w:val="000000"/>
          <w:spacing w:val="0"/>
          <w:w w:val="100"/>
          <w:position w:val="0"/>
        </w:rPr>
        <w:t>根据外汇市场变动及时采取措施确保外汇资产安全；</w:t>
      </w:r>
    </w:p>
    <w:p>
      <w:pPr>
        <w:pStyle w:val="Style31"/>
        <w:keepNext w:val="0"/>
        <w:keepLines w:val="0"/>
        <w:widowControl w:val="0"/>
        <w:shd w:val="clear" w:color="auto" w:fill="auto"/>
        <w:tabs>
          <w:tab w:pos="901" w:val="left"/>
        </w:tabs>
        <w:bidi w:val="0"/>
        <w:spacing w:before="0" w:after="0"/>
        <w:ind w:left="0" w:right="0" w:firstLine="480"/>
        <w:jc w:val="both"/>
      </w:pPr>
      <w:bookmarkStart w:id="253" w:name="bookmark253"/>
      <w:r>
        <w:rPr>
          <w:rFonts w:ascii="Times New Roman" w:eastAsia="Times New Roman" w:hAnsi="Times New Roman" w:cs="Times New Roman"/>
          <w:color w:val="000000"/>
          <w:spacing w:val="0"/>
          <w:w w:val="100"/>
          <w:position w:val="0"/>
        </w:rPr>
        <w:t>B</w:t>
      </w:r>
      <w:bookmarkEnd w:id="253"/>
      <w:r>
        <w:rPr>
          <w:color w:val="000000"/>
          <w:spacing w:val="0"/>
          <w:w w:val="100"/>
          <w:position w:val="0"/>
        </w:rPr>
        <w:t>、</w:t>
        <w:tab/>
      </w:r>
      <w:r>
        <w:rPr>
          <w:color w:val="000000"/>
          <w:spacing w:val="0"/>
          <w:w w:val="100"/>
          <w:position w:val="0"/>
        </w:rPr>
        <w:t>保持充沛的流动性，做好资金规划；</w:t>
      </w:r>
    </w:p>
    <w:p>
      <w:pPr>
        <w:pStyle w:val="Style31"/>
        <w:keepNext w:val="0"/>
        <w:keepLines w:val="0"/>
        <w:widowControl w:val="0"/>
        <w:shd w:val="clear" w:color="auto" w:fill="auto"/>
        <w:tabs>
          <w:tab w:pos="901" w:val="left"/>
        </w:tabs>
        <w:bidi w:val="0"/>
        <w:spacing w:before="0" w:after="0"/>
        <w:ind w:left="0" w:right="0" w:firstLine="480"/>
        <w:jc w:val="both"/>
      </w:pPr>
      <w:bookmarkStart w:id="254" w:name="bookmark254"/>
      <w:r>
        <w:rPr>
          <w:rFonts w:ascii="Times New Roman" w:eastAsia="Times New Roman" w:hAnsi="Times New Roman" w:cs="Times New Roman"/>
          <w:color w:val="000000"/>
          <w:spacing w:val="0"/>
          <w:w w:val="100"/>
          <w:position w:val="0"/>
        </w:rPr>
        <w:t>C</w:t>
      </w:r>
      <w:bookmarkEnd w:id="254"/>
      <w:r>
        <w:rPr>
          <w:color w:val="000000"/>
          <w:spacing w:val="0"/>
          <w:w w:val="100"/>
          <w:position w:val="0"/>
        </w:rPr>
        <w:t>、</w:t>
        <w:tab/>
      </w:r>
      <w:r>
        <w:rPr>
          <w:color w:val="000000"/>
          <w:spacing w:val="0"/>
          <w:w w:val="100"/>
          <w:position w:val="0"/>
        </w:rPr>
        <w:t>加强应收账款监控管理。</w:t>
      </w:r>
    </w:p>
    <w:p>
      <w:pPr>
        <w:pStyle w:val="Style31"/>
        <w:keepNext w:val="0"/>
        <w:keepLines w:val="0"/>
        <w:widowControl w:val="0"/>
        <w:shd w:val="clear" w:color="auto" w:fill="auto"/>
        <w:tabs>
          <w:tab w:pos="973" w:val="left"/>
        </w:tabs>
        <w:bidi w:val="0"/>
        <w:spacing w:before="0" w:after="0" w:line="314" w:lineRule="exact"/>
        <w:ind w:left="0" w:right="0" w:firstLine="48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rPr>
        <w:t>4</w:t>
      </w:r>
      <w:r>
        <w:rPr>
          <w:color w:val="000000"/>
          <w:spacing w:val="0"/>
          <w:w w:val="100"/>
          <w:position w:val="0"/>
        </w:rPr>
        <w:t>）</w:t>
        <w:tab/>
        <w:t>受疫情防控不确定性影响风险</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国内疫情虽得到有效控制，但海外疫情尚未完全控制，全球疫情防控期限及措施存在不确定性，对产 品出口和原材料采购均有一定程度的影响，造成公司存在能否按时交付外贸订单及后继外贸订单是否可持 续的风险。</w:t>
      </w:r>
    </w:p>
    <w:p>
      <w:pPr>
        <w:pStyle w:val="Style31"/>
        <w:keepNext w:val="0"/>
        <w:keepLines w:val="0"/>
        <w:widowControl w:val="0"/>
        <w:shd w:val="clear" w:color="auto" w:fill="auto"/>
        <w:bidi w:val="0"/>
        <w:spacing w:before="0" w:after="80" w:line="314" w:lineRule="exact"/>
        <w:ind w:left="0" w:right="0" w:firstLine="480"/>
        <w:jc w:val="both"/>
      </w:pPr>
      <w:r>
        <w:rPr>
          <w:color w:val="000000"/>
          <w:spacing w:val="0"/>
          <w:w w:val="100"/>
          <w:position w:val="0"/>
        </w:rPr>
        <w:t>应对措施：</w:t>
      </w:r>
    </w:p>
    <w:p>
      <w:pPr>
        <w:pStyle w:val="Style31"/>
        <w:keepNext w:val="0"/>
        <w:keepLines w:val="0"/>
        <w:widowControl w:val="0"/>
        <w:shd w:val="clear" w:color="auto" w:fill="auto"/>
        <w:tabs>
          <w:tab w:pos="901" w:val="left"/>
        </w:tabs>
        <w:bidi w:val="0"/>
        <w:spacing w:before="0" w:after="0"/>
        <w:ind w:left="0" w:right="0" w:firstLine="480"/>
        <w:jc w:val="both"/>
      </w:pPr>
      <w:bookmarkStart w:id="256" w:name="bookmark256"/>
      <w:r>
        <w:rPr>
          <w:rFonts w:ascii="Times New Roman" w:eastAsia="Times New Roman" w:hAnsi="Times New Roman" w:cs="Times New Roman"/>
          <w:color w:val="000000"/>
          <w:spacing w:val="0"/>
          <w:w w:val="100"/>
          <w:position w:val="0"/>
        </w:rPr>
        <w:t>A</w:t>
      </w:r>
      <w:bookmarkEnd w:id="256"/>
      <w:r>
        <w:rPr>
          <w:color w:val="000000"/>
          <w:spacing w:val="0"/>
          <w:w w:val="100"/>
          <w:position w:val="0"/>
        </w:rPr>
        <w:t>、</w:t>
        <w:tab/>
      </w:r>
      <w:r>
        <w:rPr>
          <w:color w:val="000000"/>
          <w:spacing w:val="0"/>
          <w:w w:val="100"/>
          <w:position w:val="0"/>
        </w:rPr>
        <w:t>充分利用当地政府支持企业复工复产的政策；</w:t>
      </w:r>
    </w:p>
    <w:p>
      <w:pPr>
        <w:pStyle w:val="Style31"/>
        <w:keepNext w:val="0"/>
        <w:keepLines w:val="0"/>
        <w:widowControl w:val="0"/>
        <w:shd w:val="clear" w:color="auto" w:fill="auto"/>
        <w:tabs>
          <w:tab w:pos="861" w:val="left"/>
        </w:tabs>
        <w:bidi w:val="0"/>
        <w:spacing w:before="0" w:after="0"/>
        <w:ind w:left="0" w:right="0" w:firstLine="440"/>
        <w:jc w:val="both"/>
      </w:pPr>
      <w:bookmarkStart w:id="257" w:name="bookmark257"/>
      <w:r>
        <w:rPr>
          <w:rFonts w:ascii="Times New Roman" w:eastAsia="Times New Roman" w:hAnsi="Times New Roman" w:cs="Times New Roman"/>
          <w:color w:val="000000"/>
          <w:spacing w:val="0"/>
          <w:w w:val="100"/>
          <w:position w:val="0"/>
        </w:rPr>
        <w:t>B</w:t>
      </w:r>
      <w:bookmarkEnd w:id="257"/>
      <w:r>
        <w:rPr>
          <w:color w:val="000000"/>
          <w:spacing w:val="0"/>
          <w:w w:val="100"/>
          <w:position w:val="0"/>
        </w:rPr>
        <w:t>、</w:t>
        <w:tab/>
      </w:r>
      <w:r>
        <w:rPr>
          <w:color w:val="000000"/>
          <w:spacing w:val="0"/>
          <w:w w:val="100"/>
          <w:position w:val="0"/>
        </w:rPr>
        <w:t>持续使用直播、短视频等线上新媒体营销方式；</w:t>
      </w:r>
    </w:p>
    <w:p>
      <w:pPr>
        <w:pStyle w:val="Style31"/>
        <w:keepNext w:val="0"/>
        <w:keepLines w:val="0"/>
        <w:widowControl w:val="0"/>
        <w:shd w:val="clear" w:color="auto" w:fill="auto"/>
        <w:tabs>
          <w:tab w:pos="861" w:val="left"/>
        </w:tabs>
        <w:bidi w:val="0"/>
        <w:spacing w:before="0" w:after="0"/>
        <w:ind w:left="0" w:right="0" w:firstLine="440"/>
        <w:jc w:val="both"/>
      </w:pPr>
      <w:bookmarkStart w:id="258" w:name="bookmark258"/>
      <w:r>
        <w:rPr>
          <w:rFonts w:ascii="Times New Roman" w:eastAsia="Times New Roman" w:hAnsi="Times New Roman" w:cs="Times New Roman"/>
          <w:color w:val="000000"/>
          <w:spacing w:val="0"/>
          <w:w w:val="100"/>
          <w:position w:val="0"/>
        </w:rPr>
        <w:t>C</w:t>
      </w:r>
      <w:bookmarkEnd w:id="258"/>
      <w:r>
        <w:rPr>
          <w:color w:val="000000"/>
          <w:spacing w:val="0"/>
          <w:w w:val="100"/>
          <w:position w:val="0"/>
        </w:rPr>
        <w:t>、</w:t>
        <w:tab/>
      </w:r>
      <w:r>
        <w:rPr>
          <w:color w:val="000000"/>
          <w:spacing w:val="0"/>
          <w:w w:val="100"/>
          <w:position w:val="0"/>
        </w:rPr>
        <w:t>利用欧美激光竞争企业防疫的空窗期，拓展销售渠道。</w:t>
      </w:r>
    </w:p>
    <w:p>
      <w:pPr>
        <w:pStyle w:val="Style31"/>
        <w:keepNext w:val="0"/>
        <w:keepLines w:val="0"/>
        <w:widowControl w:val="0"/>
        <w:shd w:val="clear" w:color="auto" w:fill="auto"/>
        <w:bidi w:val="0"/>
        <w:spacing w:before="0" w:after="0"/>
        <w:ind w:left="0" w:right="0" w:firstLine="440"/>
        <w:jc w:val="both"/>
      </w:pPr>
      <w:bookmarkStart w:id="259" w:name="bookmark259"/>
      <w:r>
        <w:rPr>
          <w:rFonts w:ascii="Times New Roman" w:eastAsia="Times New Roman" w:hAnsi="Times New Roman" w:cs="Times New Roman"/>
          <w:color w:val="000000"/>
          <w:spacing w:val="0"/>
          <w:w w:val="100"/>
          <w:position w:val="0"/>
        </w:rPr>
        <w:t>（</w:t>
      </w:r>
      <w:bookmarkEnd w:id="259"/>
      <w:r>
        <w:rPr>
          <w:rFonts w:ascii="Times New Roman" w:eastAsia="Times New Roman" w:hAnsi="Times New Roman" w:cs="Times New Roman"/>
          <w:color w:val="000000"/>
          <w:spacing w:val="0"/>
          <w:w w:val="100"/>
          <w:position w:val="0"/>
        </w:rPr>
        <w:t>5）IP</w:t>
      </w:r>
      <w:r>
        <w:rPr>
          <w:color w:val="000000"/>
          <w:spacing w:val="0"/>
          <w:w w:val="100"/>
          <w:position w:val="0"/>
        </w:rPr>
        <w:t>潮玩类产品用户流失风险</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当前潮玩盲盒产品多为满足消费者对</w:t>
      </w:r>
      <w:r>
        <w:rPr>
          <w:rFonts w:ascii="Times New Roman" w:eastAsia="Times New Roman" w:hAnsi="Times New Roman" w:cs="Times New Roman"/>
          <w:color w:val="000000"/>
          <w:spacing w:val="0"/>
          <w:w w:val="100"/>
          <w:position w:val="0"/>
        </w:rPr>
        <w:t>“</w:t>
      </w:r>
      <w:r>
        <w:rPr>
          <w:color w:val="000000"/>
          <w:spacing w:val="0"/>
          <w:w w:val="100"/>
          <w:position w:val="0"/>
        </w:rPr>
        <w:t>颜值</w:t>
      </w:r>
      <w:r>
        <w:rPr>
          <w:rFonts w:ascii="Times New Roman" w:eastAsia="Times New Roman" w:hAnsi="Times New Roman" w:cs="Times New Roman"/>
          <w:color w:val="000000"/>
          <w:spacing w:val="0"/>
          <w:w w:val="100"/>
          <w:position w:val="0"/>
        </w:rPr>
        <w:t>''</w:t>
      </w:r>
      <w:r>
        <w:rPr>
          <w:color w:val="000000"/>
          <w:spacing w:val="0"/>
          <w:w w:val="100"/>
          <w:position w:val="0"/>
        </w:rPr>
        <w:t>的显形需求，用户对</w:t>
      </w:r>
      <w:r>
        <w:rPr>
          <w:rFonts w:ascii="Times New Roman" w:eastAsia="Times New Roman" w:hAnsi="Times New Roman" w:cs="Times New Roman"/>
          <w:color w:val="000000"/>
          <w:spacing w:val="0"/>
          <w:w w:val="100"/>
          <w:position w:val="0"/>
        </w:rPr>
        <w:t>IP</w:t>
      </w:r>
      <w:r>
        <w:rPr>
          <w:color w:val="000000"/>
          <w:spacing w:val="0"/>
          <w:w w:val="100"/>
          <w:position w:val="0"/>
        </w:rPr>
        <w:t>的喜爱带有一定的偶然和随机性， 品牌忠诚度不够高，若热度消退，存在用户流失的风险。</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应对措施：</w:t>
      </w:r>
    </w:p>
    <w:p>
      <w:pPr>
        <w:pStyle w:val="Style31"/>
        <w:keepNext w:val="0"/>
        <w:keepLines w:val="0"/>
        <w:widowControl w:val="0"/>
        <w:numPr>
          <w:ilvl w:val="0"/>
          <w:numId w:val="7"/>
        </w:numPr>
        <w:shd w:val="clear" w:color="auto" w:fill="auto"/>
        <w:tabs>
          <w:tab w:pos="836" w:val="left"/>
        </w:tabs>
        <w:bidi w:val="0"/>
        <w:spacing w:before="0" w:after="0" w:line="314" w:lineRule="exact"/>
        <w:ind w:left="0" w:right="0" w:firstLine="440"/>
        <w:jc w:val="left"/>
      </w:pPr>
      <w:bookmarkStart w:id="260" w:name="bookmark260"/>
      <w:bookmarkEnd w:id="260"/>
      <w:r>
        <w:rPr>
          <w:rFonts w:ascii="Times New Roman" w:eastAsia="Times New Roman" w:hAnsi="Times New Roman" w:cs="Times New Roman"/>
          <w:color w:val="000000"/>
          <w:spacing w:val="0"/>
          <w:w w:val="100"/>
          <w:position w:val="0"/>
        </w:rPr>
        <w:t>IP</w:t>
      </w:r>
      <w:r>
        <w:rPr>
          <w:color w:val="000000"/>
          <w:spacing w:val="0"/>
          <w:w w:val="100"/>
          <w:position w:val="0"/>
        </w:rPr>
        <w:t>产品运营上，侧重孵化或合作有内容价值的</w:t>
      </w:r>
      <w:r>
        <w:rPr>
          <w:rFonts w:ascii="Times New Roman" w:eastAsia="Times New Roman" w:hAnsi="Times New Roman" w:cs="Times New Roman"/>
          <w:color w:val="000000"/>
          <w:spacing w:val="0"/>
          <w:w w:val="100"/>
          <w:position w:val="0"/>
        </w:rPr>
        <w:t>IP</w:t>
      </w:r>
      <w:r>
        <w:rPr>
          <w:color w:val="000000"/>
          <w:spacing w:val="0"/>
          <w:w w:val="100"/>
          <w:position w:val="0"/>
        </w:rPr>
        <w:t>,</w:t>
      </w:r>
      <w:r>
        <w:rPr>
          <w:color w:val="000000"/>
          <w:spacing w:val="0"/>
          <w:w w:val="100"/>
          <w:position w:val="0"/>
        </w:rPr>
        <w:t>丰富产品矩阵，培育大</w:t>
      </w:r>
      <w:r>
        <w:rPr>
          <w:rFonts w:ascii="Times New Roman" w:eastAsia="Times New Roman" w:hAnsi="Times New Roman" w:cs="Times New Roman"/>
          <w:color w:val="000000"/>
          <w:spacing w:val="0"/>
          <w:w w:val="100"/>
          <w:position w:val="0"/>
        </w:rPr>
        <w:t>IP</w:t>
      </w:r>
      <w:r>
        <w:rPr>
          <w:color w:val="000000"/>
          <w:spacing w:val="0"/>
          <w:w w:val="100"/>
          <w:position w:val="0"/>
        </w:rPr>
        <w:t>产品，增加客户粘性;</w:t>
      </w:r>
    </w:p>
    <w:p>
      <w:pPr>
        <w:pStyle w:val="Style31"/>
        <w:keepNext w:val="0"/>
        <w:keepLines w:val="0"/>
        <w:widowControl w:val="0"/>
        <w:numPr>
          <w:ilvl w:val="0"/>
          <w:numId w:val="7"/>
        </w:numPr>
        <w:shd w:val="clear" w:color="auto" w:fill="auto"/>
        <w:tabs>
          <w:tab w:pos="836" w:val="left"/>
        </w:tabs>
        <w:bidi w:val="0"/>
        <w:spacing w:before="0" w:after="0" w:line="314" w:lineRule="exact"/>
        <w:ind w:left="0" w:right="0" w:firstLine="440"/>
        <w:jc w:val="left"/>
      </w:pPr>
      <w:bookmarkStart w:id="261" w:name="bookmark261"/>
      <w:bookmarkEnd w:id="261"/>
      <w:r>
        <w:rPr>
          <w:color w:val="000000"/>
          <w:spacing w:val="0"/>
          <w:w w:val="100"/>
          <w:position w:val="0"/>
        </w:rPr>
        <w:t>培育设计师，提高原创能力，形成独特</w:t>
      </w:r>
      <w:r>
        <w:rPr>
          <w:rFonts w:ascii="Times New Roman" w:eastAsia="Times New Roman" w:hAnsi="Times New Roman" w:cs="Times New Roman"/>
          <w:color w:val="000000"/>
          <w:spacing w:val="0"/>
          <w:w w:val="100"/>
          <w:position w:val="0"/>
        </w:rPr>
        <w:t>IP</w:t>
      </w:r>
      <w:r>
        <w:rPr>
          <w:color w:val="000000"/>
          <w:spacing w:val="0"/>
          <w:w w:val="100"/>
          <w:position w:val="0"/>
        </w:rPr>
        <w:t>风格，增加垂直类产品，深度运营客户；</w:t>
      </w:r>
    </w:p>
    <w:p>
      <w:pPr>
        <w:pStyle w:val="Style31"/>
        <w:keepNext w:val="0"/>
        <w:keepLines w:val="0"/>
        <w:widowControl w:val="0"/>
        <w:numPr>
          <w:ilvl w:val="0"/>
          <w:numId w:val="7"/>
        </w:numPr>
        <w:shd w:val="clear" w:color="auto" w:fill="auto"/>
        <w:tabs>
          <w:tab w:pos="836" w:val="left"/>
        </w:tabs>
        <w:bidi w:val="0"/>
        <w:spacing w:before="0" w:after="0" w:line="314" w:lineRule="exact"/>
        <w:ind w:left="0" w:right="0" w:firstLine="440"/>
        <w:jc w:val="left"/>
      </w:pPr>
      <w:bookmarkStart w:id="262" w:name="bookmark262"/>
      <w:bookmarkEnd w:id="262"/>
      <w:r>
        <w:rPr>
          <w:color w:val="000000"/>
          <w:spacing w:val="0"/>
          <w:w w:val="100"/>
          <w:position w:val="0"/>
        </w:rPr>
        <w:t>与</w:t>
      </w:r>
      <w:r>
        <w:rPr>
          <w:rFonts w:ascii="Times New Roman" w:eastAsia="Times New Roman" w:hAnsi="Times New Roman" w:cs="Times New Roman"/>
          <w:color w:val="000000"/>
          <w:spacing w:val="0"/>
          <w:w w:val="100"/>
          <w:position w:val="0"/>
        </w:rPr>
        <w:t>B</w:t>
      </w:r>
      <w:r>
        <w:rPr>
          <w:color w:val="000000"/>
          <w:spacing w:val="0"/>
          <w:w w:val="100"/>
          <w:position w:val="0"/>
        </w:rPr>
        <w:t>端品牌方联合运营，形成多</w:t>
      </w:r>
      <w:r>
        <w:rPr>
          <w:rFonts w:ascii="Times New Roman" w:eastAsia="Times New Roman" w:hAnsi="Times New Roman" w:cs="Times New Roman"/>
          <w:color w:val="000000"/>
          <w:spacing w:val="0"/>
          <w:w w:val="100"/>
          <w:position w:val="0"/>
        </w:rPr>
        <w:t>IP</w:t>
      </w:r>
      <w:r>
        <w:rPr>
          <w:color w:val="000000"/>
          <w:spacing w:val="0"/>
          <w:w w:val="100"/>
          <w:position w:val="0"/>
        </w:rPr>
        <w:t>产品的良性互促互动，扩大客户范围；</w:t>
      </w:r>
    </w:p>
    <w:p>
      <w:pPr>
        <w:pStyle w:val="Style31"/>
        <w:keepNext w:val="0"/>
        <w:keepLines w:val="0"/>
        <w:widowControl w:val="0"/>
        <w:numPr>
          <w:ilvl w:val="0"/>
          <w:numId w:val="7"/>
        </w:numPr>
        <w:shd w:val="clear" w:color="auto" w:fill="auto"/>
        <w:bidi w:val="0"/>
        <w:spacing w:before="0" w:after="80" w:line="314" w:lineRule="exact"/>
        <w:ind w:left="0" w:right="0" w:firstLine="480"/>
        <w:jc w:val="both"/>
      </w:pPr>
      <w:bookmarkStart w:id="263" w:name="bookmark263"/>
      <w:bookmarkEnd w:id="263"/>
      <w:r>
        <w:rPr>
          <w:color w:val="000000"/>
          <w:spacing w:val="0"/>
          <w:w w:val="100"/>
          <w:position w:val="0"/>
        </w:rPr>
        <w:t xml:space="preserve"> </w:t>
      </w:r>
      <w:r>
        <w:rPr>
          <w:color w:val="000000"/>
          <w:spacing w:val="0"/>
          <w:w w:val="100"/>
          <w:position w:val="0"/>
        </w:rPr>
        <w:t>增加线下机器人商店数量和覆盖区域，提高产品曝光率和扩大线下触达范围，保持线上线下联动 有效性。</w:t>
      </w:r>
    </w:p>
    <w:p>
      <w:pPr>
        <w:pStyle w:val="Style31"/>
        <w:keepNext w:val="0"/>
        <w:keepLines w:val="0"/>
        <w:widowControl w:val="0"/>
        <w:shd w:val="clear" w:color="auto" w:fill="auto"/>
        <w:tabs>
          <w:tab w:pos="858" w:val="left"/>
        </w:tabs>
        <w:bidi w:val="0"/>
        <w:spacing w:before="0" w:after="0"/>
        <w:ind w:left="0" w:right="0" w:firstLine="480"/>
        <w:jc w:val="both"/>
      </w:pPr>
      <w:bookmarkStart w:id="264" w:name="bookmark264"/>
      <w:r>
        <w:rPr>
          <w:rFonts w:ascii="Times New Roman" w:eastAsia="Times New Roman" w:hAnsi="Times New Roman" w:cs="Times New Roman"/>
          <w:color w:val="000000"/>
          <w:spacing w:val="0"/>
          <w:w w:val="100"/>
          <w:position w:val="0"/>
          <w:shd w:val="clear" w:color="auto" w:fill="FFFFFF"/>
        </w:rPr>
        <w:t>3</w:t>
      </w:r>
      <w:bookmarkEnd w:id="264"/>
      <w:r>
        <w:rPr>
          <w:color w:val="000000"/>
          <w:spacing w:val="0"/>
          <w:w w:val="100"/>
          <w:position w:val="0"/>
          <w:shd w:val="clear" w:color="auto" w:fill="FFFFFF"/>
        </w:rPr>
        <w:t>、</w:t>
      </w:r>
      <w:r>
        <w:rPr>
          <w:color w:val="000000"/>
          <w:spacing w:val="0"/>
          <w:w w:val="100"/>
          <w:position w:val="0"/>
        </w:rPr>
        <w:tab/>
        <w:t>机遇与挑战</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从全球范围来看，随着</w:t>
      </w:r>
      <w:r>
        <w:rPr>
          <w:rFonts w:ascii="Times New Roman" w:eastAsia="Times New Roman" w:hAnsi="Times New Roman" w:cs="Times New Roman"/>
          <w:color w:val="000000"/>
          <w:spacing w:val="0"/>
          <w:w w:val="100"/>
          <w:position w:val="0"/>
        </w:rPr>
        <w:t>“</w:t>
      </w:r>
      <w:r>
        <w:rPr>
          <w:color w:val="000000"/>
          <w:spacing w:val="0"/>
          <w:w w:val="100"/>
          <w:position w:val="0"/>
        </w:rPr>
        <w:t>一带一路''已卓有成效，一带一路沿线国家对设备需求明显增大，公司将持续 拓展相关市场，以保持订单连续性、稳定性。</w:t>
      </w:r>
    </w:p>
    <w:p>
      <w:pPr>
        <w:pStyle w:val="Style31"/>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 xml:space="preserve">从国内来看，随着国家宏观经济的进一步深化调整，在国内大循环为主体、国内国际双循环相互促进 的新发展格局下，内需增长将会呈现新一轮发展趋势。随着制造业智能化升级，激光下游应用增多，细分 </w:t>
      </w:r>
      <w:r>
        <w:rPr>
          <w:color w:val="000000"/>
          <w:spacing w:val="0"/>
          <w:w w:val="100"/>
          <w:position w:val="0"/>
        </w:rPr>
        <w:t>产品对技术要求更高，公司将在保持对目前应用行业有深刻理解的基础上，发挥创新能力，持续推出新产 品，以扩大市场份额。经过近年信息技术创新应用，我国产业数字化和数字产业化在不断推进，数字新消 费在双循环新格局下带来巨大的新机遇。随着代际更替，</w:t>
      </w:r>
      <w:r>
        <w:rPr>
          <w:rFonts w:ascii="Times New Roman" w:eastAsia="Times New Roman" w:hAnsi="Times New Roman" w:cs="Times New Roman"/>
          <w:color w:val="000000"/>
          <w:spacing w:val="0"/>
          <w:w w:val="100"/>
          <w:position w:val="0"/>
        </w:rPr>
        <w:t>95</w:t>
      </w:r>
      <w:r>
        <w:rPr>
          <w:color w:val="000000"/>
          <w:spacing w:val="0"/>
          <w:w w:val="100"/>
          <w:position w:val="0"/>
        </w:rPr>
        <w:t>后乃至</w:t>
      </w:r>
      <w:r>
        <w:rPr>
          <w:rFonts w:ascii="Times New Roman" w:eastAsia="Times New Roman" w:hAnsi="Times New Roman" w:cs="Times New Roman"/>
          <w:color w:val="000000"/>
          <w:spacing w:val="0"/>
          <w:w w:val="100"/>
          <w:position w:val="0"/>
        </w:rPr>
        <w:t>00</w:t>
      </w:r>
      <w:r>
        <w:rPr>
          <w:color w:val="000000"/>
          <w:spacing w:val="0"/>
          <w:w w:val="100"/>
          <w:position w:val="0"/>
        </w:rPr>
        <w:t>后逐渐成为消费场的主力，历经疫情, 整整一代消费者正在成熟起来。</w:t>
      </w:r>
      <w:r>
        <w:rPr>
          <w:rFonts w:ascii="Times New Roman" w:eastAsia="Times New Roman" w:hAnsi="Times New Roman" w:cs="Times New Roman"/>
          <w:color w:val="000000"/>
          <w:spacing w:val="0"/>
          <w:w w:val="100"/>
          <w:position w:val="0"/>
        </w:rPr>
        <w:t>“</w:t>
      </w:r>
      <w:r>
        <w:rPr>
          <w:color w:val="000000"/>
          <w:spacing w:val="0"/>
          <w:w w:val="100"/>
          <w:position w:val="0"/>
        </w:rPr>
        <w:t>潮文化</w:t>
      </w:r>
      <w:r>
        <w:rPr>
          <w:rFonts w:ascii="Times New Roman" w:eastAsia="Times New Roman" w:hAnsi="Times New Roman" w:cs="Times New Roman"/>
          <w:color w:val="000000"/>
          <w:spacing w:val="0"/>
          <w:w w:val="100"/>
          <w:position w:val="0"/>
        </w:rPr>
        <w:t>”</w:t>
      </w:r>
      <w:r>
        <w:rPr>
          <w:color w:val="000000"/>
          <w:spacing w:val="0"/>
          <w:w w:val="100"/>
          <w:position w:val="0"/>
        </w:rPr>
        <w:t>类</w:t>
      </w:r>
      <w:r>
        <w:rPr>
          <w:rFonts w:ascii="Times New Roman" w:eastAsia="Times New Roman" w:hAnsi="Times New Roman" w:cs="Times New Roman"/>
          <w:color w:val="000000"/>
          <w:spacing w:val="0"/>
          <w:w w:val="100"/>
          <w:position w:val="0"/>
        </w:rPr>
        <w:t>IP</w:t>
      </w:r>
      <w:r>
        <w:rPr>
          <w:color w:val="000000"/>
          <w:spacing w:val="0"/>
          <w:w w:val="100"/>
          <w:position w:val="0"/>
        </w:rPr>
        <w:t>衍生品运营正契合新兴受众的情感化、个性化的消费需求， 公司将抓住消费升级的时代机会，夯实团队实力，加快资源合作，尽快在业务规模上实现突破，将自身打 造成潮玩领域的新消费品牌。</w:t>
      </w:r>
    </w:p>
    <w:p>
      <w:pPr>
        <w:pStyle w:val="Style28"/>
        <w:keepNext/>
        <w:keepLines/>
        <w:widowControl w:val="0"/>
        <w:shd w:val="clear" w:color="auto" w:fill="auto"/>
        <w:bidi w:val="0"/>
        <w:spacing w:before="0" w:after="360" w:line="240" w:lineRule="auto"/>
        <w:ind w:left="0" w:right="0" w:firstLine="0"/>
        <w:jc w:val="left"/>
      </w:pPr>
      <w:bookmarkStart w:id="265" w:name="bookmark265"/>
      <w:bookmarkStart w:id="266" w:name="bookmark266"/>
      <w:bookmarkStart w:id="267" w:name="bookmark267"/>
      <w:r>
        <w:rPr>
          <w:color w:val="000000"/>
          <w:spacing w:val="0"/>
          <w:w w:val="100"/>
          <w:position w:val="0"/>
          <w:sz w:val="24"/>
          <w:szCs w:val="24"/>
        </w:rPr>
        <w:t>十、接待调研、沟通、采访等活动登记表</w:t>
      </w:r>
      <w:bookmarkEnd w:id="265"/>
      <w:bookmarkEnd w:id="266"/>
      <w:bookmarkEnd w:id="267"/>
    </w:p>
    <w:p>
      <w:pPr>
        <w:pStyle w:val="Style40"/>
        <w:keepNext/>
        <w:keepLines/>
        <w:widowControl w:val="0"/>
        <w:shd w:val="clear" w:color="auto" w:fill="auto"/>
        <w:bidi w:val="0"/>
        <w:spacing w:before="0" w:after="260" w:line="326"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、报告期内接待调研、沟通、采访等活动登记表</w:t>
      </w:r>
      <w:bookmarkEnd w:id="268"/>
      <w:bookmarkEnd w:id="269"/>
      <w:bookmarkEnd w:id="271"/>
    </w:p>
    <w:p>
      <w:pPr>
        <w:pStyle w:val="Style36"/>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center"/>
        <w:tblLayout w:type="fixed"/>
      </w:tblPr>
      <w:tblGrid>
        <w:gridCol w:w="883"/>
        <w:gridCol w:w="854"/>
        <w:gridCol w:w="1128"/>
        <w:gridCol w:w="1291"/>
        <w:gridCol w:w="2314"/>
        <w:gridCol w:w="1301"/>
        <w:gridCol w:w="1954"/>
      </w:tblGrid>
      <w:tr>
        <w:trPr>
          <w:trHeight w:val="103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10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其他（路演）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机构、媒体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详见公司投资者关系活动记</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录表（编号：</w:t>
            </w:r>
            <w:r>
              <w:rPr>
                <w:color w:val="000000"/>
                <w:spacing w:val="0"/>
                <w:w w:val="100"/>
                <w:position w:val="0"/>
                <w:sz w:val="18"/>
                <w:szCs w:val="18"/>
              </w:rPr>
              <w:t>2020-001</w:t>
            </w:r>
            <w:r>
              <w:rPr>
                <w:rFonts w:ascii="SimSun" w:eastAsia="SimSun" w:hAnsi="SimSun" w:cs="SimSun"/>
                <w:color w:val="000000"/>
                <w:spacing w:val="0"/>
                <w:w w:val="100"/>
                <w:position w:val="0"/>
                <w:sz w:val="17"/>
                <w:szCs w:val="17"/>
              </w:rPr>
              <w:t>）所列</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示的接待对象名单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公司战略、子公</w:t>
            </w:r>
          </w:p>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司运营及新品</w:t>
            </w:r>
          </w:p>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详见公司发布的投资者</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关系活动记录表</w:t>
            </w:r>
          </w:p>
        </w:tc>
      </w:tr>
    </w:tbl>
    <w:p>
      <w:pPr>
        <w:sectPr>
          <w:footnotePr>
            <w:pos w:val="pageBottom"/>
            <w:numFmt w:val="decimal"/>
            <w:numRestart w:val="continuous"/>
          </w:footnotePr>
          <w:pgSz w:w="11900" w:h="16840"/>
          <w:pgMar w:top="1400" w:right="1000" w:bottom="1462" w:left="1060" w:header="0" w:footer="3" w:gutter="0"/>
          <w:cols w:space="720"/>
          <w:noEndnote/>
          <w:rtlGutter w:val="0"/>
          <w:docGrid w:linePitch="360"/>
        </w:sectPr>
      </w:pPr>
    </w:p>
    <w:p>
      <w:pPr>
        <w:pStyle w:val="Style17"/>
        <w:keepNext/>
        <w:keepLines/>
        <w:widowControl w:val="0"/>
        <w:shd w:val="clear" w:color="auto" w:fill="auto"/>
        <w:bidi w:val="0"/>
        <w:spacing w:before="540" w:after="520" w:line="240" w:lineRule="auto"/>
        <w:ind w:left="0" w:right="0" w:firstLine="0"/>
        <w:jc w:val="center"/>
      </w:pPr>
      <w:bookmarkStart w:id="272" w:name="bookmark272"/>
      <w:bookmarkStart w:id="273" w:name="bookmark273"/>
      <w:bookmarkStart w:id="274" w:name="bookmark274"/>
      <w:r>
        <w:rPr>
          <w:color w:val="000000"/>
          <w:spacing w:val="0"/>
          <w:w w:val="100"/>
          <w:position w:val="0"/>
        </w:rPr>
        <w:t>第五节重要事项</w:t>
      </w:r>
      <w:bookmarkEnd w:id="272"/>
      <w:bookmarkEnd w:id="273"/>
      <w:bookmarkEnd w:id="274"/>
    </w:p>
    <w:p>
      <w:pPr>
        <w:pStyle w:val="Style28"/>
        <w:keepNext/>
        <w:keepLines/>
        <w:widowControl w:val="0"/>
        <w:shd w:val="clear" w:color="auto" w:fill="auto"/>
        <w:bidi w:val="0"/>
        <w:spacing w:before="0" w:after="260" w:line="240" w:lineRule="auto"/>
        <w:ind w:left="0" w:right="0" w:firstLine="680"/>
        <w:jc w:val="both"/>
      </w:pPr>
      <w:bookmarkStart w:id="275" w:name="bookmark275"/>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、公司普通股利润分配及资本公积金转增股本情况</w:t>
      </w:r>
      <w:bookmarkEnd w:id="276"/>
      <w:bookmarkEnd w:id="277"/>
      <w:bookmarkEnd w:id="279"/>
      <w:bookmarkEnd w:id="275"/>
    </w:p>
    <w:p>
      <w:pPr>
        <w:pStyle w:val="Style31"/>
        <w:keepNext w:val="0"/>
        <w:keepLines w:val="0"/>
        <w:widowControl w:val="0"/>
        <w:shd w:val="clear" w:color="auto" w:fill="auto"/>
        <w:bidi w:val="0"/>
        <w:spacing w:before="0" w:after="0" w:line="350" w:lineRule="exact"/>
        <w:ind w:left="680" w:right="0" w:firstLine="20"/>
        <w:jc w:val="both"/>
      </w:pPr>
      <w:r>
        <w:rPr>
          <w:color w:val="000000"/>
          <w:spacing w:val="0"/>
          <w:w w:val="100"/>
          <w:position w:val="0"/>
        </w:rPr>
        <w:t xml:space="preserve">报告期内普通股利润分配政策，特别是现金分红政策的制定、执行或调整情况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50" w:lineRule="exact"/>
        <w:ind w:left="680" w:right="0" w:firstLine="2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350" w:lineRule="exact"/>
        <w:ind w:left="680" w:right="0" w:firstLine="20"/>
        <w:jc w:val="both"/>
      </w:pPr>
      <w:r>
        <w:rPr>
          <w:color w:val="000000"/>
          <w:spacing w:val="0"/>
          <w:w w:val="100"/>
          <w:position w:val="0"/>
        </w:rPr>
        <w:t>公司报告期利润分配预案及资本公积金转增股本预案符合公司章程等的相关规定。</w:t>
      </w:r>
    </w:p>
    <w:p>
      <w:pPr>
        <w:pStyle w:val="Style31"/>
        <w:keepNext w:val="0"/>
        <w:keepLines w:val="0"/>
        <w:widowControl w:val="0"/>
        <w:pBdr>
          <w:bottom w:val="single" w:sz="4" w:space="0" w:color="auto"/>
        </w:pBdr>
        <w:shd w:val="clear" w:color="auto" w:fill="auto"/>
        <w:bidi w:val="0"/>
        <w:spacing w:before="0" w:after="80" w:line="350" w:lineRule="exact"/>
        <w:ind w:left="680" w:right="0" w:firstLine="20"/>
        <w:jc w:val="both"/>
      </w:pPr>
      <w:r>
        <w:rPr>
          <w:color w:val="000000"/>
          <w:spacing w:val="0"/>
          <w:w w:val="100"/>
          <w:position w:val="0"/>
        </w:rPr>
        <w:t>本年度利润分配及资本公积金转增股本情况</w:t>
      </w:r>
    </w:p>
    <w:p>
      <w:pPr>
        <w:pStyle w:val="Style46"/>
        <w:keepNext w:val="0"/>
        <w:keepLines w:val="0"/>
        <w:widowControl w:val="0"/>
        <w:pBdr>
          <w:bottom w:val="single" w:sz="4" w:space="0" w:color="auto"/>
        </w:pBdr>
        <w:shd w:val="clear" w:color="auto" w:fill="auto"/>
        <w:bidi w:val="0"/>
        <w:spacing w:before="0"/>
        <w:ind w:left="0" w:right="0" w:firstLine="0"/>
        <w:jc w:val="center"/>
      </w:pPr>
      <w:r>
        <w:rPr>
          <w:color w:val="000000"/>
          <w:spacing w:val="0"/>
          <w:w w:val="100"/>
          <w:position w:val="0"/>
        </w:rPr>
        <w:t>本次现金分红情况</w:t>
      </w:r>
    </w:p>
    <w:p>
      <w:pPr>
        <w:pStyle w:val="Style46"/>
        <w:keepNext w:val="0"/>
        <w:keepLines w:val="0"/>
        <w:widowControl w:val="0"/>
        <w:pBdr>
          <w:bottom w:val="single" w:sz="4" w:space="0" w:color="auto"/>
        </w:pBdr>
        <w:shd w:val="clear" w:color="auto" w:fill="auto"/>
        <w:bidi w:val="0"/>
        <w:spacing w:before="0"/>
        <w:ind w:left="0" w:right="0" w:firstLine="680"/>
        <w:jc w:val="left"/>
      </w:pPr>
      <w:r>
        <w:rPr>
          <w:color w:val="000000"/>
          <w:spacing w:val="0"/>
          <w:w w:val="100"/>
          <w:position w:val="0"/>
        </w:rPr>
        <w:t>其他</w:t>
      </w:r>
    </w:p>
    <w:p>
      <w:pPr>
        <w:pStyle w:val="Style46"/>
        <w:keepNext w:val="0"/>
        <w:keepLines w:val="0"/>
        <w:widowControl w:val="0"/>
        <w:pBdr>
          <w:bottom w:val="single" w:sz="4" w:space="0" w:color="auto"/>
        </w:pBdr>
        <w:shd w:val="clear" w:color="auto" w:fill="auto"/>
        <w:bidi w:val="0"/>
        <w:spacing w:before="0"/>
        <w:ind w:left="0" w:right="0" w:firstLine="0"/>
        <w:jc w:val="center"/>
      </w:pPr>
      <w:r>
        <w:rPr>
          <w:color w:val="000000"/>
          <w:spacing w:val="0"/>
          <w:w w:val="100"/>
          <w:position w:val="0"/>
        </w:rPr>
        <w:t>利润分配或资本公积金转增预案的详细情况说明</w:t>
      </w:r>
    </w:p>
    <w:p>
      <w:pPr>
        <w:pStyle w:val="Style46"/>
        <w:keepNext w:val="0"/>
        <w:keepLines w:val="0"/>
        <w:widowControl w:val="0"/>
        <w:pBdr>
          <w:bottom w:val="single" w:sz="4" w:space="0" w:color="auto"/>
        </w:pBdr>
        <w:shd w:val="clear" w:color="auto" w:fill="auto"/>
        <w:bidi w:val="0"/>
        <w:spacing w:before="0"/>
        <w:ind w:left="680" w:right="0" w:firstLine="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年年度利润分配预案：根据《公司章程》的相关规定，因公司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年度实现的利润为负值，为保证公司的可持续性 发展，以更好地维护全体股东的长远利益，特提出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年度不进行现金利润分配、不送红股，也不进行资本公积金转增 股本。</w:t>
      </w:r>
    </w:p>
    <w:p>
      <w:pPr>
        <w:pStyle w:val="Style31"/>
        <w:keepNext w:val="0"/>
        <w:keepLines w:val="0"/>
        <w:widowControl w:val="0"/>
        <w:shd w:val="clear" w:color="auto" w:fill="auto"/>
        <w:bidi w:val="0"/>
        <w:spacing w:before="0" w:after="0" w:line="322" w:lineRule="exact"/>
        <w:ind w:left="0" w:right="0" w:firstLine="68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22" w:lineRule="exact"/>
        <w:ind w:left="1060" w:right="0" w:firstLine="0"/>
        <w:jc w:val="both"/>
      </w:pPr>
      <w:bookmarkStart w:id="280" w:name="bookmark280"/>
      <w:r>
        <w:rPr>
          <w:rFonts w:ascii="Times New Roman" w:eastAsia="Times New Roman" w:hAnsi="Times New Roman" w:cs="Times New Roman"/>
          <w:color w:val="000000"/>
          <w:spacing w:val="0"/>
          <w:w w:val="100"/>
          <w:position w:val="0"/>
        </w:rPr>
        <w:t>1</w:t>
      </w:r>
      <w:bookmarkEnd w:id="280"/>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年年度利润分配预案：已获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年年度股东大会以公司总股本</w:t>
      </w:r>
      <w:r>
        <w:rPr>
          <w:rFonts w:ascii="Times New Roman" w:eastAsia="Times New Roman" w:hAnsi="Times New Roman" w:cs="Times New Roman"/>
          <w:color w:val="000000"/>
          <w:spacing w:val="0"/>
          <w:w w:val="100"/>
          <w:position w:val="0"/>
        </w:rPr>
        <w:t>12,600</w:t>
      </w:r>
      <w:r>
        <w:rPr>
          <w:color w:val="000000"/>
          <w:spacing w:val="0"/>
          <w:w w:val="100"/>
          <w:position w:val="0"/>
        </w:rPr>
        <w:t>万</w:t>
      </w:r>
    </w:p>
    <w:p>
      <w:pPr>
        <w:pStyle w:val="Style31"/>
        <w:keepNext w:val="0"/>
        <w:keepLines w:val="0"/>
        <w:widowControl w:val="0"/>
        <w:shd w:val="clear" w:color="auto" w:fill="auto"/>
        <w:bidi w:val="0"/>
        <w:spacing w:before="0" w:after="0" w:line="322" w:lineRule="exact"/>
        <w:ind w:left="680" w:right="0" w:firstLine="20"/>
        <w:jc w:val="both"/>
      </w:pP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.06</w:t>
      </w:r>
      <w:r>
        <w:rPr>
          <w:color w:val="000000"/>
          <w:spacing w:val="0"/>
          <w:w w:val="100"/>
          <w:position w:val="0"/>
        </w:rPr>
        <w:t>元（含税），共计派发现金人民币</w:t>
      </w:r>
      <w:r>
        <w:rPr>
          <w:rFonts w:ascii="Times New Roman" w:eastAsia="Times New Roman" w:hAnsi="Times New Roman" w:cs="Times New Roman"/>
          <w:color w:val="000000"/>
          <w:spacing w:val="0"/>
          <w:w w:val="100"/>
          <w:position w:val="0"/>
        </w:rPr>
        <w:t>75.6</w:t>
      </w:r>
      <w:r>
        <w:rPr>
          <w:color w:val="000000"/>
          <w:spacing w:val="0"/>
          <w:w w:val="100"/>
          <w:position w:val="0"/>
        </w:rPr>
        <w:t>万元。本年度不转 增，剩余未分配利润结转以后年度进行分配。</w:t>
      </w:r>
    </w:p>
    <w:p>
      <w:pPr>
        <w:pStyle w:val="Style31"/>
        <w:keepNext w:val="0"/>
        <w:keepLines w:val="0"/>
        <w:widowControl w:val="0"/>
        <w:shd w:val="clear" w:color="auto" w:fill="auto"/>
        <w:bidi w:val="0"/>
        <w:spacing w:before="0" w:after="0" w:line="322" w:lineRule="exact"/>
        <w:ind w:left="680" w:right="0" w:firstLine="380"/>
        <w:jc w:val="both"/>
      </w:pPr>
      <w:bookmarkStart w:id="281" w:name="bookmark281"/>
      <w:r>
        <w:rPr>
          <w:rFonts w:ascii="Times New Roman" w:eastAsia="Times New Roman" w:hAnsi="Times New Roman" w:cs="Times New Roman"/>
          <w:color w:val="000000"/>
          <w:spacing w:val="0"/>
          <w:w w:val="100"/>
          <w:position w:val="0"/>
        </w:rPr>
        <w:t>2</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年年度利润分配预案：已获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年年度股东大会以报告期末公司总股本 </w:t>
      </w:r>
      <w:r>
        <w:rPr>
          <w:rFonts w:ascii="Times New Roman" w:eastAsia="Times New Roman" w:hAnsi="Times New Roman" w:cs="Times New Roman"/>
          <w:color w:val="000000"/>
          <w:spacing w:val="0"/>
          <w:w w:val="100"/>
          <w:position w:val="0"/>
        </w:rPr>
        <w:t>12,600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0.13</w:t>
      </w:r>
      <w:r>
        <w:rPr>
          <w:color w:val="000000"/>
          <w:spacing w:val="0"/>
          <w:w w:val="100"/>
          <w:position w:val="0"/>
        </w:rPr>
        <w:t>元（含税），共计派发现金人民币</w:t>
      </w:r>
      <w:r>
        <w:rPr>
          <w:rFonts w:ascii="Times New Roman" w:eastAsia="Times New Roman" w:hAnsi="Times New Roman" w:cs="Times New Roman"/>
          <w:color w:val="000000"/>
          <w:spacing w:val="0"/>
          <w:w w:val="100"/>
          <w:position w:val="0"/>
        </w:rPr>
        <w:t>163.8</w:t>
      </w:r>
      <w:r>
        <w:rPr>
          <w:color w:val="000000"/>
          <w:spacing w:val="0"/>
          <w:w w:val="100"/>
          <w:position w:val="0"/>
        </w:rPr>
        <w:t>万元。本 年度以资本公积每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股，剩余未分配利润结转以后年度进行分配。</w:t>
      </w:r>
    </w:p>
    <w:p>
      <w:pPr>
        <w:pStyle w:val="Style31"/>
        <w:keepNext w:val="0"/>
        <w:keepLines w:val="0"/>
        <w:widowControl w:val="0"/>
        <w:shd w:val="clear" w:color="auto" w:fill="auto"/>
        <w:tabs>
          <w:tab w:pos="1413" w:val="left"/>
        </w:tabs>
        <w:bidi w:val="0"/>
        <w:spacing w:before="0" w:after="0" w:line="322" w:lineRule="exact"/>
        <w:ind w:left="680" w:right="0" w:firstLine="380"/>
        <w:jc w:val="both"/>
      </w:pPr>
      <w:bookmarkStart w:id="282" w:name="bookmark282"/>
      <w:r>
        <w:rPr>
          <w:rFonts w:ascii="Times New Roman" w:eastAsia="Times New Roman" w:hAnsi="Times New Roman" w:cs="Times New Roman"/>
          <w:color w:val="000000"/>
          <w:spacing w:val="0"/>
          <w:w w:val="100"/>
          <w:position w:val="0"/>
        </w:rPr>
        <w:t>3</w:t>
      </w:r>
      <w:bookmarkEnd w:id="28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年年度利润分配预案：根据《公司章程》的相关规定，因公司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年度实现的利润为负值，为 保证公司的可持续性发展，以更好地维护全体股东的长远利益，特提出</w:t>
      </w:r>
      <w:r>
        <w:rPr>
          <w:rFonts w:ascii="Times New Roman" w:eastAsia="Times New Roman" w:hAnsi="Times New Roman" w:cs="Times New Roman"/>
          <w:color w:val="000000"/>
          <w:spacing w:val="0"/>
          <w:w w:val="100"/>
          <w:position w:val="0"/>
        </w:rPr>
        <w:t>2020</w:t>
      </w:r>
      <w:r>
        <w:rPr>
          <w:color w:val="000000"/>
          <w:spacing w:val="0"/>
          <w:w w:val="100"/>
          <w:position w:val="0"/>
        </w:rPr>
        <w:t>年度不进行现金利润分配、不 送红股，也不进行资本公积金转增股本。</w:t>
      </w:r>
    </w:p>
    <w:p>
      <w:pPr>
        <w:pStyle w:val="Style31"/>
        <w:keepNext w:val="0"/>
        <w:keepLines w:val="0"/>
        <w:widowControl w:val="0"/>
        <w:shd w:val="clear" w:color="auto" w:fill="auto"/>
        <w:bidi w:val="0"/>
        <w:spacing w:before="0" w:after="80" w:line="322" w:lineRule="exact"/>
        <w:ind w:left="0" w:right="0" w:firstLine="680"/>
        <w:jc w:val="both"/>
      </w:pPr>
      <w:r>
        <w:rPr>
          <w:color w:val="000000"/>
          <w:spacing w:val="0"/>
          <w:w w:val="100"/>
          <w:position w:val="0"/>
        </w:rPr>
        <w:t>公司近三年（包括本报告期）普通股现金分红情况表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4"/>
        <w:gridCol w:w="1200"/>
        <w:gridCol w:w="1200"/>
        <w:gridCol w:w="1190"/>
        <w:gridCol w:w="1200"/>
        <w:gridCol w:w="1190"/>
        <w:gridCol w:w="1200"/>
        <w:gridCol w:w="1195"/>
      </w:tblGrid>
      <w:tr>
        <w:trPr>
          <w:trHeight w:val="229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1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1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（含其他方 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1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-55,525,702.75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1,638,000.00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4,256,066.76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38.49%</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756,000.00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3,783,249.14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346" w:lineRule="exact"/>
        <w:ind w:left="70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700"/>
        <w:jc w:val="left"/>
      </w:pPr>
      <w:bookmarkStart w:id="283" w:name="bookmark283"/>
      <w:bookmarkStart w:id="284" w:name="bookmark284"/>
      <w:bookmarkStart w:id="285" w:name="bookmark285"/>
      <w:bookmarkStart w:id="286" w:name="bookmark286"/>
      <w:r>
        <w:rPr>
          <w:color w:val="000000"/>
          <w:spacing w:val="0"/>
          <w:w w:val="100"/>
          <w:position w:val="0"/>
          <w:sz w:val="24"/>
          <w:szCs w:val="24"/>
        </w:rPr>
        <w:t>二</w:t>
      </w:r>
      <w:bookmarkEnd w:id="285"/>
      <w:r>
        <w:rPr>
          <w:color w:val="000000"/>
          <w:spacing w:val="0"/>
          <w:w w:val="100"/>
          <w:position w:val="0"/>
          <w:sz w:val="24"/>
          <w:szCs w:val="24"/>
        </w:rPr>
        <w:t>、承诺事项履行情况</w:t>
      </w:r>
      <w:bookmarkEnd w:id="283"/>
      <w:bookmarkEnd w:id="284"/>
      <w:bookmarkEnd w:id="286"/>
    </w:p>
    <w:p>
      <w:pPr>
        <w:pStyle w:val="Style40"/>
        <w:keepNext/>
        <w:keepLines/>
        <w:widowControl w:val="0"/>
        <w:shd w:val="clear" w:color="auto" w:fill="auto"/>
        <w:bidi w:val="0"/>
        <w:spacing w:before="0" w:after="360" w:line="336" w:lineRule="exact"/>
        <w:ind w:left="70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、公司实际控制人、股东、关联方、收购人以及公司等承诺相关方在报告期内履行完毕及截至报告期末 尚未履行完毕的承诺事项</w:t>
      </w:r>
      <w:bookmarkEnd w:id="287"/>
      <w:bookmarkEnd w:id="288"/>
      <w:bookmarkEnd w:id="290"/>
    </w:p>
    <w:p>
      <w:pPr>
        <w:pStyle w:val="Style31"/>
        <w:keepNext w:val="0"/>
        <w:keepLines w:val="0"/>
        <w:widowControl w:val="0"/>
        <w:shd w:val="clear" w:color="auto" w:fill="auto"/>
        <w:bidi w:val="0"/>
        <w:spacing w:before="0" w:after="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center"/>
        <w:tblLayout w:type="fixed"/>
      </w:tblPr>
      <w:tblGrid>
        <w:gridCol w:w="1267"/>
        <w:gridCol w:w="710"/>
        <w:gridCol w:w="672"/>
        <w:gridCol w:w="4723"/>
        <w:gridCol w:w="850"/>
        <w:gridCol w:w="854"/>
        <w:gridCol w:w="2006"/>
      </w:tblGrid>
      <w:tr>
        <w:trPr>
          <w:trHeight w:val="71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承诺类 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履行情况</w:t>
            </w:r>
          </w:p>
        </w:tc>
      </w:tr>
      <w:tr>
        <w:trPr>
          <w:trHeight w:val="103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权益变动报告</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29"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或再融资时所</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关于避 免同业 竞争承 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为避免在以后的经营中产生同业竞争，本公司控股股东及实 际控制人梁伟向本公司出具了《避免同业竞争承诺函》，承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、本人确认及保证目前不存在与金运激光直接或间接 同业竞争的情况。</w:t>
            </w:r>
            <w:r>
              <w:rPr>
                <w:color w:val="000000"/>
                <w:spacing w:val="0"/>
                <w:w w:val="100"/>
                <w:position w:val="0"/>
                <w:sz w:val="18"/>
                <w:szCs w:val="18"/>
              </w:rPr>
              <w:t>2</w:t>
            </w:r>
            <w:r>
              <w:rPr>
                <w:rFonts w:ascii="SimSun" w:eastAsia="SimSun" w:hAnsi="SimSun" w:cs="SimSun"/>
                <w:color w:val="000000"/>
                <w:spacing w:val="0"/>
                <w:w w:val="100"/>
                <w:position w:val="0"/>
                <w:sz w:val="17"/>
                <w:szCs w:val="17"/>
              </w:rPr>
              <w:t>、本人不直接或间接从事、发展或投资 与金运激光经营范围相同或相类似的业务或项目，也不为本 人或代表任何第三方成立、发展、参与、协助任何法人或其 他经济组织与金运激光进行直接或间接的竞争，本人不在中 国境内及境外直接或间接研发、生产或销售金运激光已经研 发、生产或销售的项目或产品（包括但不限于已经投入科研 经费研制或已经处于试生产阶段的项目或产品）。</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 诺不利用本人对金运激光的了解及获取的信息从事、直接或 间接参与与金运激光相竞争的活动，并承诺不直接或间接进 行或参与任何损害或可能损害金运激光利益的其他竞争行 为。该等竞争包括但不限于：直接或间接从金运激光招聘专 业技术人员、销售人员、高级管理人员；不正当地利用金运 激光的无形资产；在广告、宣传上贬损金运激光的产品形象 与企业形象等。如出现因本人违反上述承诺与保证而导致金 运激光或其股东的权益受到损害的情况，本人将依法承担相 应的赔偿责任。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履行中</w:t>
            </w:r>
          </w:p>
        </w:tc>
      </w:tr>
      <w:tr>
        <w:trPr>
          <w:trHeight w:val="2554"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关于规 范关联 交易的 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本公司实际控制人及控股股东梁伟先生出具了《关于规范关 联交易的承诺函》，承诺：除非金运激光的经营发展所必须, 本人及本人能够控制或影响的关联方（以下统称''本人</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 与金运激光进行任何关联交易，对于无法规避、确实需要的 关联交易，本人将严格遵守中国证监会和金运激光公司章程 及其他关联交易管理制度的规定，按照通常的商业准则确定 交易价格及其他交易条件，并按照关联交易公允决策的程序 履行批准手续，以杜绝通过关联交易进行不正当的利益输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履行中</w:t>
            </w:r>
          </w:p>
        </w:tc>
      </w:tr>
    </w:tbl>
    <w:p>
      <w:pPr>
        <w:spacing w:lineRule="exact" w:line="1"/>
        <w:rPr>
          <w:sz w:val="2"/>
          <w:szCs w:val="2"/>
        </w:rPr>
      </w:pPr>
      <w:r>
        <w:br w:type="page"/>
      </w:r>
    </w:p>
    <w:tbl>
      <w:tblPr>
        <w:tblOverlap w:val="never"/>
        <w:jc w:val="center"/>
        <w:tblLayout w:type="fixed"/>
      </w:tblPr>
      <w:tblGrid>
        <w:gridCol w:w="1277"/>
        <w:gridCol w:w="710"/>
        <w:gridCol w:w="672"/>
        <w:gridCol w:w="4723"/>
        <w:gridCol w:w="850"/>
        <w:gridCol w:w="854"/>
        <w:gridCol w:w="1997"/>
      </w:tblGrid>
      <w:tr>
        <w:trPr>
          <w:trHeight w:val="36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 小股东所作承 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关于向 特定对 象发行 </w:t>
            </w:r>
            <w:r>
              <w:rPr>
                <w:color w:val="000000"/>
                <w:spacing w:val="0"/>
                <w:w w:val="100"/>
                <w:position w:val="0"/>
                <w:sz w:val="18"/>
                <w:szCs w:val="18"/>
              </w:rPr>
              <w:t>A</w:t>
            </w:r>
            <w:r>
              <w:rPr>
                <w:rFonts w:ascii="SimSun" w:eastAsia="SimSun" w:hAnsi="SimSun" w:cs="SimSun"/>
                <w:color w:val="000000"/>
                <w:spacing w:val="0"/>
                <w:w w:val="100"/>
                <w:position w:val="0"/>
                <w:sz w:val="17"/>
                <w:szCs w:val="17"/>
              </w:rPr>
              <w:t>股股 票摊薄 即期回 报及采 取填补 措施的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公司控股股东、实际控制人梁伟先生根据中国证监会相关规 定，对公司填补即期回报措施能够得到切实履行作出如下承 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、本人承诺不越权干预公司经营管理活动，亦不侵占 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、自本承诺出具日至公司本次向特定对象发行 股票实施完毕前，若中国证监会作出关于填补回报措施及其 承诺的其他新的监管规定的，且上述承诺不能满足中国证监 会该等规定时，本人承诺届时将按照中国证监会的最新规定 出具补充承诺；</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、本人承诺切实履行公司制定的有关填补 回报措施以及本人对此作出的任何有关填补回报措施的承 诺，如违反上述承诺给公司或者股东造成损失的，本人将依 法承担补偿责任。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日，公司 收到深交所出具的《关于 终止对武汉金运激光股 份有限公司申请向特定 对象发行股票审核的决 定》（深证上审〔</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14</w:t>
            </w:r>
            <w:r>
              <w:rPr>
                <w:rFonts w:ascii="SimSun" w:eastAsia="SimSun" w:hAnsi="SimSun" w:cs="SimSun"/>
                <w:color w:val="000000"/>
                <w:spacing w:val="0"/>
                <w:w w:val="100"/>
                <w:position w:val="0"/>
                <w:sz w:val="17"/>
                <w:szCs w:val="17"/>
              </w:rPr>
              <w:t>号）。因向特定对象发 行股票终止，承诺自动失 效。</w:t>
            </w:r>
          </w:p>
        </w:tc>
      </w:tr>
      <w:tr>
        <w:trPr>
          <w:trHeight w:val="5717"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公司董 事、高级 管人员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关于向 特定对 象发行 </w:t>
            </w:r>
            <w:r>
              <w:rPr>
                <w:color w:val="000000"/>
                <w:spacing w:val="0"/>
                <w:w w:val="100"/>
                <w:position w:val="0"/>
                <w:sz w:val="18"/>
                <w:szCs w:val="18"/>
              </w:rPr>
              <w:t>A</w:t>
            </w:r>
            <w:r>
              <w:rPr>
                <w:rFonts w:ascii="SimSun" w:eastAsia="SimSun" w:hAnsi="SimSun" w:cs="SimSun"/>
                <w:color w:val="000000"/>
                <w:spacing w:val="0"/>
                <w:w w:val="100"/>
                <w:position w:val="0"/>
                <w:sz w:val="17"/>
                <w:szCs w:val="17"/>
              </w:rPr>
              <w:t>股股 票摊薄 即期回 报及采 取填补 措施的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公司董事、高级管理人员承诺忠实、勤勉地履行职责，维护 公司和全体股东的合法权益，并根据中国证监会相关规定， 对公司填补即期回报措施能够得到切实履行作出如下承诺： </w:t>
            </w:r>
            <w:r>
              <w:rPr>
                <w:color w:val="000000"/>
                <w:spacing w:val="0"/>
                <w:w w:val="100"/>
                <w:position w:val="0"/>
                <w:sz w:val="18"/>
                <w:szCs w:val="18"/>
              </w:rPr>
              <w:t>1</w:t>
            </w:r>
            <w:r>
              <w:rPr>
                <w:rFonts w:ascii="SimSun" w:eastAsia="SimSun" w:hAnsi="SimSun" w:cs="SimSun"/>
                <w:color w:val="000000"/>
                <w:spacing w:val="0"/>
                <w:w w:val="100"/>
                <w:position w:val="0"/>
                <w:sz w:val="17"/>
                <w:szCs w:val="17"/>
              </w:rPr>
              <w:t>、本人承诺不无偿或以不公平条件向其他单位或者个人输 送利益，也不采用其他方式损害公司利益；</w:t>
            </w:r>
            <w:r>
              <w:rPr>
                <w:color w:val="000000"/>
                <w:spacing w:val="0"/>
                <w:w w:val="100"/>
                <w:position w:val="0"/>
                <w:sz w:val="18"/>
                <w:szCs w:val="18"/>
              </w:rPr>
              <w:t>2</w:t>
            </w:r>
            <w:r>
              <w:rPr>
                <w:rFonts w:ascii="SimSun" w:eastAsia="SimSun" w:hAnsi="SimSun" w:cs="SimSun"/>
                <w:color w:val="000000"/>
                <w:spacing w:val="0"/>
                <w:w w:val="100"/>
                <w:position w:val="0"/>
                <w:sz w:val="17"/>
                <w:szCs w:val="17"/>
              </w:rPr>
              <w:t>、本人承诺对 本人的职务消费行为进行约束；</w:t>
            </w:r>
            <w:r>
              <w:rPr>
                <w:color w:val="000000"/>
                <w:spacing w:val="0"/>
                <w:w w:val="100"/>
                <w:position w:val="0"/>
                <w:sz w:val="18"/>
                <w:szCs w:val="18"/>
              </w:rPr>
              <w:t>3</w:t>
            </w:r>
            <w:r>
              <w:rPr>
                <w:rFonts w:ascii="SimSun" w:eastAsia="SimSun" w:hAnsi="SimSun" w:cs="SimSun"/>
                <w:color w:val="000000"/>
                <w:spacing w:val="0"/>
                <w:w w:val="100"/>
                <w:position w:val="0"/>
                <w:sz w:val="17"/>
                <w:szCs w:val="17"/>
              </w:rPr>
              <w:t>、本人承诺不动用公司资 产从事与其履行职责无关的投资、消费活动；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、本人承诺 由董事会或薪酬与考核委员会制定的薪酬制度与公司填补 回报措施的执行情况相挂钩；</w:t>
            </w:r>
            <w:r>
              <w:rPr>
                <w:color w:val="000000"/>
                <w:spacing w:val="0"/>
                <w:w w:val="100"/>
                <w:position w:val="0"/>
                <w:sz w:val="18"/>
                <w:szCs w:val="18"/>
              </w:rPr>
              <w:t>5</w:t>
            </w:r>
            <w:r>
              <w:rPr>
                <w:rFonts w:ascii="SimSun" w:eastAsia="SimSun" w:hAnsi="SimSun" w:cs="SimSun"/>
                <w:color w:val="000000"/>
                <w:spacing w:val="0"/>
                <w:w w:val="100"/>
                <w:position w:val="0"/>
                <w:sz w:val="17"/>
                <w:szCs w:val="17"/>
              </w:rPr>
              <w:t>、若公司后续推出公司股权 激励政策，本人承诺拟公布的公司股权激励的行权条件与公 司填补回报措施的执行情况相挂钩；</w:t>
            </w:r>
            <w:r>
              <w:rPr>
                <w:color w:val="000000"/>
                <w:spacing w:val="0"/>
                <w:w w:val="100"/>
                <w:position w:val="0"/>
                <w:sz w:val="18"/>
                <w:szCs w:val="18"/>
              </w:rPr>
              <w:t>6</w:t>
            </w:r>
            <w:r>
              <w:rPr>
                <w:rFonts w:ascii="SimSun" w:eastAsia="SimSun" w:hAnsi="SimSun" w:cs="SimSun"/>
                <w:color w:val="000000"/>
                <w:spacing w:val="0"/>
                <w:w w:val="100"/>
                <w:position w:val="0"/>
                <w:sz w:val="17"/>
                <w:szCs w:val="17"/>
              </w:rPr>
              <w:t>、自本承诺出具日后 至公司本次向特定对象发行股票完成前，若中国证监会作出 关于填补回报措施及其承诺的其他新的监管规定的，且上述 承诺不能满足中国证监会该等规定时，本人承诺届时将按照 中国证监会的最新规定出具补充承诺；</w:t>
            </w:r>
            <w:r>
              <w:rPr>
                <w:color w:val="000000"/>
                <w:spacing w:val="0"/>
                <w:w w:val="100"/>
                <w:position w:val="0"/>
                <w:sz w:val="18"/>
                <w:szCs w:val="18"/>
              </w:rPr>
              <w:t>7</w:t>
            </w:r>
            <w:r>
              <w:rPr>
                <w:rFonts w:ascii="SimSun" w:eastAsia="SimSun" w:hAnsi="SimSun" w:cs="SimSun"/>
                <w:color w:val="000000"/>
                <w:spacing w:val="0"/>
                <w:w w:val="100"/>
                <w:position w:val="0"/>
                <w:sz w:val="17"/>
                <w:szCs w:val="17"/>
              </w:rPr>
              <w:t>、本人承诺切实履 行公司制定的有关填补回报措施以及本人对此作出的任何 有关填补回报措施的承诺，如违反上述承诺给公司或者股东 造成损失的，本人将依法承担补偿责任。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3206" w:hRule="exact"/>
        </w:trPr>
        <w:tc>
          <w:tcPr>
            <w:vMerge/>
            <w:tcBorders/>
            <w:shd w:val="clear" w:color="auto" w:fill="D3D3D3"/>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未来三 年股东 回报规 划</w:t>
            </w:r>
          </w:p>
          <w:p>
            <w:pPr>
              <w:pStyle w:val="Style10"/>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未来三年</w:t>
            </w:r>
            <w:r>
              <w:rPr>
                <w:rFonts w:ascii="SimSun" w:eastAsia="SimSun" w:hAnsi="SimSun" w:cs="SimSun"/>
                <w:color w:val="000000"/>
                <w:spacing w:val="0"/>
                <w:w w:val="100"/>
                <w:position w:val="0"/>
                <w:sz w:val="17"/>
                <w:szCs w:val="17"/>
              </w:rPr>
              <w:t>（</w:t>
            </w:r>
            <w:r>
              <w:rPr>
                <w:color w:val="000000"/>
                <w:spacing w:val="0"/>
                <w:w w:val="100"/>
                <w:position w:val="0"/>
                <w:sz w:val="18"/>
                <w:szCs w:val="18"/>
              </w:rPr>
              <w:t>2020-2022</w:t>
            </w:r>
            <w:r>
              <w:rPr>
                <w:rFonts w:ascii="SimSun" w:eastAsia="SimSun" w:hAnsi="SimSun" w:cs="SimSun"/>
                <w:color w:val="000000"/>
                <w:spacing w:val="0"/>
                <w:w w:val="100"/>
                <w:position w:val="0"/>
                <w:sz w:val="17"/>
                <w:szCs w:val="17"/>
              </w:rPr>
              <w:t>年）内，公司可采取现金、股票或者 现金与股票相结合的利润分配方式分配股利。具备现金分红 条件的，公司应优先采取现金分红的股利分配政策，每年以 现金方式分配的利润不少于当年实现的可分配利润的</w:t>
            </w:r>
            <w:r>
              <w:rPr>
                <w:color w:val="000000"/>
                <w:spacing w:val="0"/>
                <w:w w:val="100"/>
                <w:position w:val="0"/>
                <w:sz w:val="18"/>
                <w:szCs w:val="18"/>
              </w:rPr>
              <w:t>10%</w:t>
            </w:r>
            <w:r>
              <w:rPr>
                <w:rFonts w:ascii="SimSun" w:eastAsia="SimSun" w:hAnsi="SimSun" w:cs="SimSun"/>
                <w:color w:val="000000"/>
                <w:spacing w:val="0"/>
                <w:w w:val="100"/>
                <w:position w:val="0"/>
                <w:sz w:val="17"/>
                <w:szCs w:val="17"/>
              </w:rPr>
              <w:t>， 且公司未来三年以现金方式累计分配的利润不少于未来三 年实现的年均可分配利润的</w:t>
            </w:r>
            <w:r>
              <w:rPr>
                <w:color w:val="000000"/>
                <w:spacing w:val="0"/>
                <w:w w:val="100"/>
                <w:position w:val="0"/>
                <w:sz w:val="18"/>
                <w:szCs w:val="18"/>
              </w:rPr>
              <w:t>30%</w:t>
            </w:r>
            <w:r>
              <w:rPr>
                <w:rFonts w:ascii="SimSun" w:eastAsia="SimSun" w:hAnsi="SimSun" w:cs="SimSun"/>
                <w:color w:val="000000"/>
                <w:spacing w:val="0"/>
                <w:w w:val="100"/>
                <w:position w:val="0"/>
                <w:sz w:val="17"/>
                <w:szCs w:val="17"/>
              </w:rPr>
              <w:t>。在有条件的情况下，公司 董事会可以根据资金状况，提议进行中期利润分配。如果公 司净利润保持持续稳定增长，在保证足额现金分红及公司股 本规模合理的前提下，公司可以实施股票股利分配，加大对 投资者的回报力度。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2020-2022</w:t>
            </w:r>
          </w:p>
        </w:tc>
        <w:tc>
          <w:tcPr>
            <w:vMerge/>
            <w:tcBorders>
              <w:left w:val="single" w:sz="4"/>
            </w:tcBorders>
            <w:shd w:val="clear" w:color="auto" w:fill="FFFFFF"/>
            <w:vAlign w:val="center"/>
          </w:tcPr>
          <w:p>
            <w:pPr/>
          </w:p>
        </w:tc>
      </w:tr>
      <w:tr>
        <w:trPr>
          <w:trHeight w:val="72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c>
          <w:tcPr>
            <w:gridSpan w:val="6"/>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ectPr>
          <w:footnotePr>
            <w:pos w:val="pageBottom"/>
            <w:numFmt w:val="decimal"/>
            <w:numRestart w:val="continuous"/>
          </w:footnotePr>
          <w:pgSz w:w="11900" w:h="16840"/>
          <w:pgMar w:top="1386" w:right="404" w:bottom="1463" w:left="412" w:header="0" w:footer="3" w:gutter="0"/>
          <w:cols w:space="720"/>
          <w:noEndnote/>
          <w:rtlGutter w:val="0"/>
          <w:docGrid w:linePitch="360"/>
        </w:sectPr>
      </w:pPr>
    </w:p>
    <w:p>
      <w:pPr>
        <w:pStyle w:val="Style40"/>
        <w:keepNext/>
        <w:keepLines/>
        <w:widowControl w:val="0"/>
        <w:shd w:val="clear" w:color="auto" w:fill="auto"/>
        <w:bidi w:val="0"/>
        <w:spacing w:before="0" w:after="280" w:line="317" w:lineRule="exact"/>
        <w:ind w:left="0" w:right="0" w:firstLine="0"/>
        <w:jc w:val="both"/>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、公司资产或项目存在盈利预测，且报告期仍处在盈利预测期间，公司就资产或项目达到原盈利预测及 其原因做出说明</w:t>
      </w:r>
      <w:bookmarkEnd w:id="291"/>
      <w:bookmarkEnd w:id="292"/>
      <w:bookmarkEnd w:id="294"/>
    </w:p>
    <w:p>
      <w:pPr>
        <w:pStyle w:val="Style3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8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w:t>
        <w:tab/>
        <w:t>控股股东及其关联方对上市公司的非经营性占用资金情况</w:t>
      </w:r>
      <w:bookmarkEnd w:id="295"/>
      <w:bookmarkEnd w:id="296"/>
      <w:bookmarkEnd w:id="298"/>
    </w:p>
    <w:p>
      <w:pPr>
        <w:pStyle w:val="Style3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after="28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四</w:t>
      </w:r>
      <w:bookmarkEnd w:id="30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9"/>
      <w:bookmarkEnd w:id="300"/>
      <w:bookmarkEnd w:id="302"/>
    </w:p>
    <w:p>
      <w:pPr>
        <w:pStyle w:val="Style3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8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3"/>
      <w:bookmarkEnd w:id="304"/>
      <w:bookmarkEnd w:id="306"/>
    </w:p>
    <w:p>
      <w:pPr>
        <w:pStyle w:val="Style3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六</w:t>
      </w:r>
      <w:bookmarkEnd w:id="309"/>
      <w:r>
        <w:rPr>
          <w:color w:val="000000"/>
          <w:spacing w:val="0"/>
          <w:w w:val="100"/>
          <w:position w:val="0"/>
          <w:sz w:val="24"/>
          <w:szCs w:val="24"/>
        </w:rPr>
        <w:t>、</w:t>
        <w:tab/>
        <w:t>董事会关于报告期会计政策、会计估计变更或重大会计差错更正的说明</w:t>
      </w:r>
      <w:bookmarkEnd w:id="307"/>
      <w:bookmarkEnd w:id="308"/>
      <w:bookmarkEnd w:id="310"/>
    </w:p>
    <w:p>
      <w:pPr>
        <w:pStyle w:val="Style36"/>
        <w:keepNext w:val="0"/>
        <w:keepLines w:val="0"/>
        <w:widowControl w:val="0"/>
        <w:shd w:val="clear" w:color="auto" w:fill="auto"/>
        <w:bidi w:val="0"/>
        <w:spacing w:before="0" w:after="8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、会计政策变更</w:t>
      </w:r>
    </w:p>
    <w:tbl>
      <w:tblPr>
        <w:tblOverlap w:val="never"/>
        <w:jc w:val="center"/>
        <w:tblLayout w:type="fixed"/>
      </w:tblPr>
      <w:tblGrid>
        <w:gridCol w:w="6283"/>
        <w:gridCol w:w="2942"/>
        <w:gridCol w:w="509"/>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备注</w:t>
            </w:r>
          </w:p>
        </w:tc>
      </w:tr>
      <w:tr>
        <w:trPr>
          <w:trHeight w:val="1272" w:hRule="exact"/>
        </w:trPr>
        <w:tc>
          <w:tcPr>
            <w:tcBorders>
              <w:top w:val="single" w:sz="4"/>
            </w:tcBorders>
            <w:shd w:val="clear" w:color="auto" w:fill="FFFFFF"/>
            <w:vAlign w:val="center"/>
          </w:tcPr>
          <w:p>
            <w:pPr>
              <w:pStyle w:val="Style10"/>
              <w:keepNext w:val="0"/>
              <w:keepLines w:val="0"/>
              <w:widowControl w:val="0"/>
              <w:shd w:val="clear" w:color="auto" w:fill="auto"/>
              <w:tabs>
                <w:tab w:pos="2338"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日，财政部发布了关于修订印发《企业会计准则第</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收入》的通知（财会〔</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w:t>
              <w:tab/>
            </w:r>
            <w:r>
              <w:rPr>
                <w:color w:val="000000"/>
                <w:spacing w:val="0"/>
                <w:w w:val="100"/>
                <w:position w:val="0"/>
                <w:sz w:val="18"/>
                <w:szCs w:val="18"/>
              </w:rPr>
              <w:t>22</w:t>
            </w:r>
            <w:r>
              <w:rPr>
                <w:rFonts w:ascii="SimSun" w:eastAsia="SimSun" w:hAnsi="SimSun" w:cs="SimSun"/>
                <w:color w:val="000000"/>
                <w:spacing w:val="0"/>
                <w:w w:val="100"/>
                <w:position w:val="0"/>
                <w:sz w:val="17"/>
                <w:szCs w:val="17"/>
              </w:rPr>
              <w:t>号），并要求在境内外同时上市的企业以及在</w:t>
            </w:r>
          </w:p>
          <w:p>
            <w:pPr>
              <w:pStyle w:val="Style10"/>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 xml:space="preserve">境外上市并采用国际财务报告准则或企业会计准则编制财务报表的企业，自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日起施行；其他境内上市企业自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日召开第四届</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董事会第十五次会议、第四届监事会</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第十一次会议，审议通过了《关于会</w:t>
            </w:r>
          </w:p>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计政策变更的议案》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9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日发布了《企业会计准则第</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非货币性资 产交换》（财会</w:t>
            </w:r>
            <w:r>
              <w:rPr>
                <w:color w:val="000000"/>
                <w:spacing w:val="0"/>
                <w:w w:val="100"/>
                <w:position w:val="0"/>
                <w:sz w:val="18"/>
                <w:szCs w:val="18"/>
              </w:rPr>
              <w:t>[2019]8</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新非货币性资产交换准则</w:t>
            </w:r>
            <w:r>
              <w:rPr>
                <w:color w:val="000000"/>
                <w:spacing w:val="0"/>
                <w:w w:val="100"/>
                <w:position w:val="0"/>
                <w:sz w:val="18"/>
                <w:szCs w:val="18"/>
              </w:rPr>
              <w:t>”</w:t>
            </w:r>
            <w:r>
              <w:rPr>
                <w:rFonts w:ascii="SimSun" w:eastAsia="SimSun" w:hAnsi="SimSun" w:cs="SimSun"/>
                <w:color w:val="000000"/>
                <w:spacing w:val="0"/>
                <w:w w:val="100"/>
                <w:position w:val="0"/>
                <w:sz w:val="17"/>
                <w:szCs w:val="17"/>
              </w:rPr>
              <w:t>），要求在 所有执行企业会计准则的企业范围内实施，自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日起施行。</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日发布了《企业会计准则第</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债务重组》 （财会</w:t>
            </w:r>
            <w:r>
              <w:rPr>
                <w:color w:val="000000"/>
                <w:spacing w:val="0"/>
                <w:w w:val="100"/>
                <w:position w:val="0"/>
                <w:sz w:val="18"/>
                <w:szCs w:val="18"/>
              </w:rPr>
              <w:t>[2019]9</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新债务重组准则</w:t>
            </w:r>
            <w:r>
              <w:rPr>
                <w:color w:val="000000"/>
                <w:spacing w:val="0"/>
                <w:w w:val="100"/>
                <w:position w:val="0"/>
                <w:sz w:val="18"/>
                <w:szCs w:val="18"/>
              </w:rPr>
              <w:t>”</w:t>
            </w:r>
            <w:r>
              <w:rPr>
                <w:rFonts w:ascii="SimSun" w:eastAsia="SimSun" w:hAnsi="SimSun" w:cs="SimSun"/>
                <w:color w:val="000000"/>
                <w:spacing w:val="0"/>
                <w:w w:val="100"/>
                <w:position w:val="0"/>
                <w:sz w:val="17"/>
                <w:szCs w:val="17"/>
              </w:rPr>
              <w:t>），对准则体系内部协调与债 务重组定义进行了修订，要求自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日起施行。</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）执行新收入准则对本公司的影响</w:t>
      </w:r>
    </w:p>
    <w:p>
      <w:pPr>
        <w:pStyle w:val="Style3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收入》，变更后的会计政策 详见附注四（二十七）收入。</w:t>
      </w:r>
    </w:p>
    <w:p>
      <w:pPr>
        <w:pStyle w:val="Style31"/>
        <w:keepNext w:val="0"/>
        <w:keepLines w:val="0"/>
        <w:widowControl w:val="0"/>
        <w:shd w:val="clear" w:color="auto" w:fill="auto"/>
        <w:bidi w:val="0"/>
        <w:spacing w:before="0" w:after="0" w:line="318" w:lineRule="exact"/>
        <w:ind w:left="0" w:right="0" w:firstLine="46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w:t>
      </w:r>
    </w:p>
    <w:p>
      <w:pPr>
        <w:pStyle w:val="Style31"/>
        <w:keepNext w:val="0"/>
        <w:keepLines w:val="0"/>
        <w:widowControl w:val="0"/>
        <w:shd w:val="clear" w:color="auto" w:fill="auto"/>
        <w:bidi w:val="0"/>
        <w:spacing w:before="0" w:after="40" w:line="318" w:lineRule="exact"/>
        <w:ind w:left="0" w:right="0" w:firstLine="460"/>
        <w:jc w:val="both"/>
      </w:pPr>
      <w:r>
        <w:rPr>
          <w:color w:val="000000"/>
          <w:spacing w:val="0"/>
          <w:w w:val="100"/>
          <w:position w:val="0"/>
        </w:rPr>
        <w:t>在执行新收入准则时，本公司仅对首次执行日尚未执行完成的合同的累计影响数进行调整；对于最早 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tbl>
      <w:tblPr>
        <w:tblOverlap w:val="never"/>
        <w:jc w:val="center"/>
        <w:tblLayout w:type="fixed"/>
      </w:tblPr>
      <w:tblGrid>
        <w:gridCol w:w="1910"/>
        <w:gridCol w:w="1742"/>
        <w:gridCol w:w="4478"/>
        <w:gridCol w:w="1603"/>
      </w:tblGrid>
      <w:tr>
        <w:trPr>
          <w:trHeight w:val="298"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SimSun" w:eastAsia="SimSun" w:hAnsi="SimSun" w:cs="SimSun"/>
                <w:color w:val="000000"/>
                <w:spacing w:val="0"/>
                <w:w w:val="100"/>
                <w:position w:val="0"/>
                <w:sz w:val="20"/>
                <w:szCs w:val="20"/>
              </w:rPr>
              <w:t>执行新收入准则对本期期初资产负</w:t>
            </w:r>
          </w:p>
        </w:tc>
        <w:tc>
          <w:tcPr>
            <w:gridSpan w:val="2"/>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债表相关项目的影响列示如下：</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bl>
    <w:p>
      <w:pPr>
        <w:widowControl w:val="0"/>
        <w:spacing w:line="1" w:lineRule="exact"/>
      </w:pPr>
      <w:r>
        <w:br w:type="page"/>
      </w:r>
    </w:p>
    <w:tbl>
      <w:tblPr>
        <w:tblOverlap w:val="never"/>
        <w:jc w:val="center"/>
        <w:tblLayout w:type="fixed"/>
      </w:tblPr>
      <w:tblGrid>
        <w:gridCol w:w="1920"/>
        <w:gridCol w:w="1728"/>
        <w:gridCol w:w="1574"/>
        <w:gridCol w:w="1406"/>
        <w:gridCol w:w="1512"/>
        <w:gridCol w:w="1603"/>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18,238,993.09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(18238,993.09)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(18238,993.09)</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17,598,160.17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17,598,160.17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17,598,160.17</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640,832.92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18,238,993.09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18,238,993.09</w:t>
            </w:r>
          </w:p>
        </w:tc>
      </w:tr>
      <w:tr>
        <w:trPr>
          <w:trHeight w:val="28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注：上表仅呈列</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受影响的财务报表项目，不受影响的财务报表项目不包括在内，因此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匕所披露的小计和</w:t>
            </w:r>
          </w:p>
        </w:tc>
      </w:tr>
    </w:tbl>
    <w:p>
      <w:pPr>
        <w:widowControl w:val="0"/>
        <w:spacing w:after="39" w:line="1" w:lineRule="exact"/>
      </w:pP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合计无法根据上表中呈列的数字重新计算得出。</w:t>
      </w:r>
    </w:p>
    <w:p>
      <w:pPr>
        <w:pStyle w:val="Style31"/>
        <w:keepNext w:val="0"/>
        <w:keepLines w:val="0"/>
        <w:widowControl w:val="0"/>
        <w:shd w:val="clear" w:color="auto" w:fill="auto"/>
        <w:bidi w:val="0"/>
        <w:spacing w:before="0" w:after="40" w:line="240" w:lineRule="auto"/>
        <w:ind w:left="0" w:right="0" w:firstLine="480"/>
        <w:jc w:val="both"/>
      </w:pPr>
      <w:r>
        <w:rPr>
          <w:color w:val="000000"/>
          <w:spacing w:val="0"/>
          <w:w w:val="100"/>
          <w:position w:val="0"/>
        </w:rPr>
        <w:t>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438"/>
        <w:gridCol w:w="2410"/>
        <w:gridCol w:w="2390"/>
        <w:gridCol w:w="2506"/>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33,386,690.59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(33,386,690.59 </w:t>
            </w:r>
            <w:r>
              <w:rPr>
                <w:color w:val="000000"/>
                <w:spacing w:val="0"/>
                <w:w w:val="100"/>
                <w:position w:val="0"/>
              </w:rPr>
              <w:t>)</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31,756,371.56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31,756,371.56</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1,630,319.03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1,630,319.03</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33,386,690.59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33,386,690.59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bl>
    <w:p>
      <w:pPr>
        <w:widowControl w:val="0"/>
        <w:spacing w:after="159" w:line="1" w:lineRule="exact"/>
      </w:pPr>
    </w:p>
    <w:p>
      <w:pPr>
        <w:pStyle w:val="Style31"/>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执行新收入准则对</w:t>
      </w:r>
      <w:r>
        <w:rPr>
          <w:color w:val="000000"/>
          <w:spacing w:val="0"/>
          <w:w w:val="100"/>
          <w:position w:val="0"/>
        </w:rPr>
        <w:t>2020</w:t>
      </w:r>
      <w:r>
        <w:rPr>
          <w:color w:val="000000"/>
          <w:spacing w:val="0"/>
          <w:w w:val="100"/>
          <w:position w:val="0"/>
        </w:rPr>
        <w:t>年度合并利润表的影响如下:</w:t>
      </w:r>
    </w:p>
    <w:tbl>
      <w:tblPr>
        <w:tblOverlap w:val="never"/>
        <w:jc w:val="center"/>
        <w:tblLayout w:type="fixed"/>
      </w:tblPr>
      <w:tblGrid>
        <w:gridCol w:w="2462"/>
        <w:gridCol w:w="2429"/>
        <w:gridCol w:w="2424"/>
        <w:gridCol w:w="2467"/>
      </w:tblGrid>
      <w:tr>
        <w:trPr>
          <w:trHeight w:val="38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131,577,571.46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127,729,029.51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3,848,541.95</w:t>
            </w:r>
          </w:p>
        </w:tc>
      </w:tr>
      <w:tr>
        <w:trPr>
          <w:trHeight w:val="3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61,464,056.20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65,312,598.15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(3,848,541.95)</w:t>
            </w:r>
          </w:p>
        </w:tc>
      </w:tr>
    </w:tbl>
    <w:p>
      <w:pPr>
        <w:widowControl w:val="0"/>
        <w:spacing w:after="619" w:line="1" w:lineRule="exact"/>
      </w:pPr>
    </w:p>
    <w:p>
      <w:pPr>
        <w:pStyle w:val="Style28"/>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七</w:t>
      </w:r>
      <w:bookmarkEnd w:id="313"/>
      <w:r>
        <w:rPr>
          <w:color w:val="000000"/>
          <w:spacing w:val="0"/>
          <w:w w:val="100"/>
          <w:position w:val="0"/>
          <w:sz w:val="24"/>
          <w:szCs w:val="24"/>
        </w:rPr>
        <w:t>、与上年度财务报告相比，合并报表范围发生变化的情况说明</w:t>
      </w:r>
      <w:bookmarkEnd w:id="311"/>
      <w:bookmarkEnd w:id="312"/>
      <w:bookmarkEnd w:id="314"/>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本期公司合并范围变化情况如下:</w:t>
      </w:r>
    </w:p>
    <w:p>
      <w:pPr>
        <w:pStyle w:val="Style31"/>
        <w:keepNext w:val="0"/>
        <w:keepLines w:val="0"/>
        <w:widowControl w:val="0"/>
        <w:shd w:val="clear" w:color="auto" w:fill="auto"/>
        <w:bidi w:val="0"/>
        <w:spacing w:before="0" w:after="40" w:line="240" w:lineRule="auto"/>
        <w:ind w:left="0" w:right="0" w:firstLine="480"/>
        <w:jc w:val="both"/>
      </w:pPr>
      <w:bookmarkStart w:id="315" w:name="bookmark315"/>
      <w:r>
        <w:rPr>
          <w:rFonts w:ascii="Times New Roman" w:eastAsia="Times New Roman" w:hAnsi="Times New Roman" w:cs="Times New Roman"/>
          <w:color w:val="000000"/>
          <w:spacing w:val="0"/>
          <w:w w:val="100"/>
          <w:position w:val="0"/>
        </w:rPr>
        <w:t>1</w:t>
      </w:r>
      <w:bookmarkEnd w:id="315"/>
      <w:r>
        <w:rPr>
          <w:color w:val="000000"/>
          <w:spacing w:val="0"/>
          <w:w w:val="100"/>
          <w:position w:val="0"/>
        </w:rPr>
        <w:t>、同一控制下企业合并</w:t>
      </w:r>
    </w:p>
    <w:p>
      <w:pPr>
        <w:pStyle w:val="Style31"/>
        <w:keepNext w:val="0"/>
        <w:keepLines w:val="0"/>
        <w:widowControl w:val="0"/>
        <w:shd w:val="clear" w:color="auto" w:fill="auto"/>
        <w:bidi w:val="0"/>
        <w:spacing w:before="0" w:after="40" w:line="240" w:lineRule="auto"/>
        <w:ind w:left="0" w:right="0" w:firstLine="480"/>
        <w:jc w:val="both"/>
      </w:pPr>
      <w:r>
        <w:rPr>
          <w:color w:val="000000"/>
          <w:spacing w:val="0"/>
          <w:w w:val="100"/>
          <w:position w:val="0"/>
        </w:rPr>
        <w:t>本期发生的同一控制下企业合并</w:t>
      </w:r>
    </w:p>
    <w:tbl>
      <w:tblPr>
        <w:tblOverlap w:val="never"/>
        <w:jc w:val="center"/>
        <w:tblLayout w:type="fixed"/>
      </w:tblPr>
      <w:tblGrid>
        <w:gridCol w:w="1752"/>
        <w:gridCol w:w="1560"/>
        <w:gridCol w:w="1133"/>
        <w:gridCol w:w="1282"/>
        <w:gridCol w:w="1277"/>
        <w:gridCol w:w="1138"/>
        <w:gridCol w:w="1133"/>
        <w:gridCol w:w="470"/>
      </w:tblGrid>
      <w:tr>
        <w:trPr>
          <w:trHeight w:val="984" w:hRule="exact"/>
        </w:trPr>
        <w:tc>
          <w:tcPr>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340"/>
              <w:jc w:val="left"/>
              <w:rPr>
                <w:sz w:val="17"/>
                <w:szCs w:val="17"/>
              </w:rPr>
            </w:pPr>
            <w:r>
              <w:rPr>
                <w:rFonts w:ascii="SimSun" w:eastAsia="SimSun" w:hAnsi="SimSun" w:cs="SimSun"/>
                <w:color w:val="000000"/>
                <w:spacing w:val="0"/>
                <w:w w:val="100"/>
                <w:position w:val="0"/>
                <w:sz w:val="17"/>
                <w:szCs w:val="17"/>
              </w:rPr>
              <w:t>被合并方名称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企业合并中取得的 权益比例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合并当期期初 至合并日被合 并方的收入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合并当期期初 至合并日被合 并方的净利润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比较期间被合 并方的收入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比较期间被合 并方的净利润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备注</w:t>
            </w:r>
          </w:p>
        </w:tc>
      </w:tr>
      <w:tr>
        <w:trPr>
          <w:trHeight w:val="65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玩偶一号（武汉）科</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82.89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19,948,183.86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-10,078,262.86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9,235,559.14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-9,326,097.31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收购</w:t>
            </w:r>
          </w:p>
        </w:tc>
      </w:tr>
    </w:tbl>
    <w:p>
      <w:pPr>
        <w:widowControl w:val="0"/>
        <w:spacing w:after="39" w:line="1" w:lineRule="exact"/>
      </w:pPr>
    </w:p>
    <w:p>
      <w:pPr>
        <w:pStyle w:val="Style31"/>
        <w:keepNext w:val="0"/>
        <w:keepLines w:val="0"/>
        <w:widowControl w:val="0"/>
        <w:shd w:val="clear" w:color="auto" w:fill="auto"/>
        <w:bidi w:val="0"/>
        <w:spacing w:before="0" w:after="0" w:line="240" w:lineRule="auto"/>
        <w:ind w:left="0" w:right="0" w:firstLine="60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1</w:t>
      </w:r>
      <w:r>
        <w:rPr>
          <w:color w:val="000000"/>
          <w:spacing w:val="0"/>
          <w:w w:val="100"/>
          <w:position w:val="0"/>
        </w:rPr>
        <w:t>）交易构成同一控制下企业合并的依据及合并日确定依据说明</w:t>
      </w:r>
    </w:p>
    <w:p>
      <w:pPr>
        <w:pStyle w:val="Style31"/>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日，金运激光第四届董事会第二十二次会议审议通过了《关于收购玩偶一号（武汉） 科技有限公司的股权暨关联交易的议案》，同意公司以自有资金人民币</w:t>
      </w:r>
      <w:r>
        <w:rPr>
          <w:rFonts w:ascii="Times New Roman" w:eastAsia="Times New Roman" w:hAnsi="Times New Roman" w:cs="Times New Roman"/>
          <w:color w:val="000000"/>
          <w:spacing w:val="0"/>
          <w:w w:val="100"/>
          <w:position w:val="0"/>
        </w:rPr>
        <w:t>1,513.02</w:t>
      </w:r>
      <w:r>
        <w:rPr>
          <w:color w:val="000000"/>
          <w:spacing w:val="0"/>
          <w:w w:val="100"/>
          <w:position w:val="0"/>
        </w:rPr>
        <w:t>万元收购梁浩东、梁伟、 武汉金块链科技股份有限公司三方合计持有的玩偶一号</w:t>
      </w:r>
      <w:r>
        <w:rPr>
          <w:rFonts w:ascii="Times New Roman" w:eastAsia="Times New Roman" w:hAnsi="Times New Roman" w:cs="Times New Roman"/>
          <w:color w:val="000000"/>
          <w:spacing w:val="0"/>
          <w:w w:val="100"/>
          <w:position w:val="0"/>
        </w:rPr>
        <w:t>82.89%</w:t>
      </w:r>
      <w:r>
        <w:rPr>
          <w:color w:val="000000"/>
          <w:spacing w:val="0"/>
          <w:w w:val="100"/>
          <w:position w:val="0"/>
        </w:rPr>
        <w:t>的股权。收购后，金运激光合计持有玩偶一 号</w:t>
      </w:r>
      <w:r>
        <w:rPr>
          <w:rFonts w:ascii="Times New Roman" w:eastAsia="Times New Roman" w:hAnsi="Times New Roman" w:cs="Times New Roman"/>
          <w:color w:val="000000"/>
          <w:spacing w:val="0"/>
          <w:w w:val="100"/>
          <w:position w:val="0"/>
        </w:rPr>
        <w:t>82.89%</w:t>
      </w:r>
      <w:r>
        <w:rPr>
          <w:color w:val="000000"/>
          <w:spacing w:val="0"/>
          <w:w w:val="100"/>
          <w:position w:val="0"/>
        </w:rPr>
        <w:t>股权，玩偶一号被纳入公司合并报表范围。公司于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日共支付了</w:t>
      </w:r>
      <w:r>
        <w:rPr>
          <w:rFonts w:ascii="Times New Roman" w:eastAsia="Times New Roman" w:hAnsi="Times New Roman" w:cs="Times New Roman"/>
          <w:color w:val="000000"/>
          <w:spacing w:val="0"/>
          <w:w w:val="100"/>
          <w:position w:val="0"/>
        </w:rPr>
        <w:t xml:space="preserve">50% </w:t>
      </w:r>
      <w:r>
        <w:rPr>
          <w:color w:val="000000"/>
          <w:spacing w:val="0"/>
          <w:w w:val="100"/>
          <w:position w:val="0"/>
        </w:rPr>
        <w:t>股权收购款。玩偶一号已完成工商变更登记手续。</w:t>
      </w:r>
    </w:p>
    <w:p>
      <w:pPr>
        <w:pStyle w:val="Style31"/>
        <w:keepNext w:val="0"/>
        <w:keepLines w:val="0"/>
        <w:widowControl w:val="0"/>
        <w:shd w:val="clear" w:color="auto" w:fill="auto"/>
        <w:bidi w:val="0"/>
        <w:spacing w:before="0" w:after="160" w:line="312" w:lineRule="exact"/>
        <w:ind w:left="0" w:right="0" w:firstLine="480"/>
        <w:jc w:val="both"/>
      </w:pPr>
      <w:r>
        <w:rPr>
          <w:color w:val="000000"/>
          <w:spacing w:val="0"/>
          <w:w w:val="100"/>
          <w:position w:val="0"/>
        </w:rPr>
        <w:t>梁伟为金运激光实际控制人，梁浩东为玩偶一号实际控制人，梁伟与梁浩东为父子关系。金运激光与 玩偶一号合并前后均受梁伟、梁浩东控制且该控制并非暂时性的，因此金运激光对玩偶一号的合并为同一 控制下企业合并。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日为本次同一控制下企业合并的合并日。</w:t>
      </w:r>
    </w:p>
    <w:p>
      <w:pPr>
        <w:pStyle w:val="Style31"/>
        <w:keepNext w:val="0"/>
        <w:keepLines w:val="0"/>
        <w:widowControl w:val="0"/>
        <w:shd w:val="clear" w:color="auto" w:fill="auto"/>
        <w:bidi w:val="0"/>
        <w:spacing w:before="0" w:after="160" w:line="312" w:lineRule="exact"/>
        <w:ind w:left="0" w:right="0" w:firstLine="480"/>
        <w:jc w:val="both"/>
      </w:pPr>
      <w:bookmarkStart w:id="317" w:name="bookmark317"/>
      <w:r>
        <w:rPr>
          <w:rFonts w:ascii="Times New Roman" w:eastAsia="Times New Roman" w:hAnsi="Times New Roman" w:cs="Times New Roman"/>
          <w:color w:val="000000"/>
          <w:spacing w:val="0"/>
          <w:w w:val="100"/>
          <w:position w:val="0"/>
        </w:rPr>
        <w:t>2</w:t>
      </w:r>
      <w:bookmarkEnd w:id="317"/>
      <w:r>
        <w:rPr>
          <w:color w:val="000000"/>
          <w:spacing w:val="0"/>
          <w:w w:val="100"/>
          <w:position w:val="0"/>
        </w:rPr>
        <w:t>、其他合并范围变动</w:t>
      </w:r>
      <w:r>
        <w:br w:type="page"/>
      </w:r>
    </w:p>
    <w:tbl>
      <w:tblPr>
        <w:tblOverlap w:val="never"/>
        <w:jc w:val="center"/>
        <w:tblLayout w:type="fixed"/>
      </w:tblPr>
      <w:tblGrid>
        <w:gridCol w:w="2880"/>
        <w:gridCol w:w="1142"/>
        <w:gridCol w:w="1416"/>
        <w:gridCol w:w="1853"/>
        <w:gridCol w:w="984"/>
        <w:gridCol w:w="576"/>
        <w:gridCol w:w="893"/>
      </w:tblGrid>
      <w:tr>
        <w:trPr>
          <w:trHeight w:val="355"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7"/>
                <w:szCs w:val="17"/>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取得方式</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国广金运文化发展（武汉）有限公司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文化传媒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玩偶一号（成都）科技有限公司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bl>
    <w:p>
      <w:pPr>
        <w:widowControl w:val="0"/>
        <w:spacing w:after="99" w:line="1" w:lineRule="exact"/>
      </w:pPr>
    </w:p>
    <w:p>
      <w:pPr>
        <w:pStyle w:val="Style31"/>
        <w:keepNext w:val="0"/>
        <w:keepLines w:val="0"/>
        <w:widowControl w:val="0"/>
        <w:shd w:val="clear" w:color="auto" w:fill="auto"/>
        <w:bidi w:val="0"/>
        <w:spacing w:before="0" w:after="0" w:line="317" w:lineRule="exact"/>
        <w:ind w:left="0" w:right="0" w:firstLine="46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日，金运激光与国广环球在线文化传媒（北京）有限公司和自然人赵岩投资设立 国广金运文化发展（武汉）有限公司，注册资本</w:t>
      </w:r>
      <w:r>
        <w:rPr>
          <w:rFonts w:ascii="Times New Roman" w:eastAsia="Times New Roman" w:hAnsi="Times New Roman" w:cs="Times New Roman"/>
          <w:color w:val="000000"/>
          <w:spacing w:val="0"/>
          <w:w w:val="100"/>
          <w:position w:val="0"/>
        </w:rPr>
        <w:t>3,600.00</w:t>
      </w:r>
      <w:r>
        <w:rPr>
          <w:color w:val="000000"/>
          <w:spacing w:val="0"/>
          <w:w w:val="100"/>
          <w:position w:val="0"/>
        </w:rPr>
        <w:t>万元人民币，金运激光持股比例</w:t>
      </w:r>
      <w:r>
        <w:rPr>
          <w:rFonts w:ascii="Times New Roman" w:eastAsia="Times New Roman" w:hAnsi="Times New Roman" w:cs="Times New Roman"/>
          <w:color w:val="000000"/>
          <w:spacing w:val="0"/>
          <w:w w:val="100"/>
          <w:position w:val="0"/>
        </w:rPr>
        <w:t>70.00%</w:t>
      </w:r>
      <w:r>
        <w:rPr>
          <w:color w:val="000000"/>
          <w:spacing w:val="0"/>
          <w:w w:val="100"/>
          <w:position w:val="0"/>
        </w:rPr>
        <w:t>。</w:t>
      </w:r>
    </w:p>
    <w:p>
      <w:pPr>
        <w:pStyle w:val="Style31"/>
        <w:keepNext w:val="0"/>
        <w:keepLines w:val="0"/>
        <w:widowControl w:val="0"/>
        <w:shd w:val="clear" w:color="auto" w:fill="auto"/>
        <w:tabs>
          <w:tab w:pos="1026" w:val="left"/>
        </w:tabs>
        <w:bidi w:val="0"/>
        <w:spacing w:before="0" w:after="340" w:line="317" w:lineRule="exact"/>
        <w:ind w:left="0" w:right="0" w:firstLine="460"/>
        <w:jc w:val="both"/>
      </w:pPr>
      <w:bookmarkStart w:id="319" w:name="bookmark319"/>
      <w:r>
        <w:rPr>
          <w:color w:val="000000"/>
          <w:spacing w:val="0"/>
          <w:w w:val="100"/>
          <w:position w:val="0"/>
        </w:rPr>
        <w:t>（</w:t>
      </w:r>
      <w:bookmarkEnd w:id="319"/>
      <w:r>
        <w:rPr>
          <w:color w:val="000000"/>
          <w:spacing w:val="0"/>
          <w:w w:val="100"/>
          <w:position w:val="0"/>
        </w:rPr>
        <w:t>2）</w:t>
        <w:tab/>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日，玩偶一号（武汉）科技有限公司收购成都哈希麦区块科技有限公司</w:t>
      </w:r>
      <w:r>
        <w:rPr>
          <w:color w:val="000000"/>
          <w:spacing w:val="0"/>
          <w:w w:val="100"/>
          <w:position w:val="0"/>
        </w:rPr>
        <w:t>100.00%</w:t>
      </w:r>
      <w:r>
        <w:rPr>
          <w:color w:val="000000"/>
          <w:spacing w:val="0"/>
          <w:w w:val="100"/>
          <w:position w:val="0"/>
        </w:rPr>
        <w:t>股 权，后成都哈希麦区块科技有限公司更名为玩偶一号（成都）科技有限公司，注册资本</w:t>
      </w:r>
      <w:r>
        <w:rPr>
          <w:color w:val="000000"/>
          <w:spacing w:val="0"/>
          <w:w w:val="100"/>
          <w:position w:val="0"/>
        </w:rPr>
        <w:t xml:space="preserve">3,000. </w:t>
      </w:r>
      <w:r>
        <w:rPr>
          <w:color w:val="000000"/>
          <w:spacing w:val="0"/>
          <w:w w:val="100"/>
          <w:position w:val="0"/>
        </w:rPr>
        <w:t>00</w:t>
      </w:r>
      <w:r>
        <w:rPr>
          <w:color w:val="000000"/>
          <w:spacing w:val="0"/>
          <w:w w:val="100"/>
          <w:position w:val="0"/>
        </w:rPr>
        <w:t>万元人民 币，玩偶一号（武汉）科技有限公司持股比例</w:t>
      </w:r>
      <w:r>
        <w:rPr>
          <w:color w:val="000000"/>
          <w:spacing w:val="0"/>
          <w:w w:val="100"/>
          <w:position w:val="0"/>
        </w:rPr>
        <w:t>100.00%</w:t>
      </w:r>
      <w:r>
        <w:rPr>
          <w:color w:val="000000"/>
          <w:spacing w:val="0"/>
          <w:w w:val="100"/>
          <w:position w:val="0"/>
        </w:rPr>
        <w:t>。</w:t>
      </w:r>
    </w:p>
    <w:p>
      <w:pPr>
        <w:pStyle w:val="Style28"/>
        <w:keepNext/>
        <w:keepLines/>
        <w:widowControl w:val="0"/>
        <w:shd w:val="clear" w:color="auto" w:fill="auto"/>
        <w:bidi w:val="0"/>
        <w:spacing w:before="0" w:after="34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八</w:t>
      </w:r>
      <w:bookmarkEnd w:id="322"/>
      <w:r>
        <w:rPr>
          <w:color w:val="000000"/>
          <w:spacing w:val="0"/>
          <w:w w:val="100"/>
          <w:position w:val="0"/>
          <w:sz w:val="24"/>
          <w:szCs w:val="24"/>
        </w:rPr>
        <w:t>、聘任、解聘会计师事务所情况</w:t>
      </w:r>
      <w:bookmarkEnd w:id="320"/>
      <w:bookmarkEnd w:id="321"/>
      <w:bookmarkEnd w:id="323"/>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0"/>
        <w:gridCol w:w="4819"/>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方建新、陈建平</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方建新</w:t>
            </w:r>
            <w:r>
              <w:rPr>
                <w:color w:val="000000"/>
                <w:spacing w:val="0"/>
                <w:w w:val="100"/>
                <w:position w:val="0"/>
                <w:sz w:val="18"/>
                <w:szCs w:val="18"/>
              </w:rPr>
              <w:t>5</w:t>
            </w:r>
            <w:r>
              <w:rPr>
                <w:rFonts w:ascii="SimSun" w:eastAsia="SimSun" w:hAnsi="SimSun" w:cs="SimSun"/>
                <w:color w:val="000000"/>
                <w:spacing w:val="0"/>
                <w:w w:val="100"/>
                <w:position w:val="0"/>
                <w:sz w:val="17"/>
                <w:szCs w:val="17"/>
              </w:rPr>
              <w:t>年、陈建平</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r>
        <w:trPr>
          <w:trHeight w:val="68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341" w:lineRule="exact"/>
              <w:ind w:left="0" w:right="0" w:firstLine="0"/>
              <w:jc w:val="left"/>
              <w:rPr>
                <w:sz w:val="20"/>
                <w:szCs w:val="20"/>
              </w:rPr>
            </w:pPr>
            <w:r>
              <w:rPr>
                <w:rFonts w:ascii="SimSun" w:eastAsia="SimSun" w:hAnsi="SimSun" w:cs="SimSun"/>
                <w:color w:val="000000"/>
                <w:spacing w:val="0"/>
                <w:w w:val="100"/>
                <w:position w:val="0"/>
                <w:sz w:val="20"/>
                <w:szCs w:val="20"/>
              </w:rPr>
              <w:t xml:space="preserve">是否改聘会计师事务所 </w:t>
            </w:r>
            <w:r>
              <w:rPr>
                <w:rFonts w:ascii="SimSun" w:eastAsia="SimSun" w:hAnsi="SimSun" w:cs="SimSun"/>
                <w:color w:val="000000"/>
                <w:spacing w:val="0"/>
                <w:w w:val="100"/>
                <w:position w:val="0"/>
                <w:sz w:val="20"/>
                <w:szCs w:val="20"/>
              </w:rPr>
              <w:t>口</w:t>
            </w:r>
            <w:r>
              <w:rPr>
                <w:rFonts w:ascii="SimSun" w:eastAsia="SimSun" w:hAnsi="SimSun" w:cs="SimSun"/>
                <w:color w:val="000000"/>
                <w:spacing w:val="0"/>
                <w:w w:val="100"/>
                <w:position w:val="0"/>
                <w:sz w:val="20"/>
                <w:szCs w:val="20"/>
              </w:rPr>
              <w:t>是</w:t>
            </w:r>
            <w:r>
              <w:rPr>
                <w:color w:val="000000"/>
                <w:spacing w:val="0"/>
                <w:w w:val="100"/>
                <w:position w:val="0"/>
                <w:sz w:val="20"/>
                <w:szCs w:val="20"/>
              </w:rPr>
              <w:t>V</w:t>
            </w:r>
            <w:r>
              <w:rPr>
                <w:rFonts w:ascii="SimSun" w:eastAsia="SimSun" w:hAnsi="SimSun" w:cs="SimSun"/>
                <w:color w:val="000000"/>
                <w:spacing w:val="0"/>
                <w:w w:val="100"/>
                <w:position w:val="0"/>
                <w:sz w:val="20"/>
                <w:szCs w:val="20"/>
              </w:rPr>
              <w:t>否</w:t>
            </w:r>
          </w:p>
        </w:tc>
        <w:tc>
          <w:tcPr>
            <w:tcBorders>
              <w:top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九</w:t>
      </w:r>
      <w:bookmarkEnd w:id="326"/>
      <w:r>
        <w:rPr>
          <w:color w:val="000000"/>
          <w:spacing w:val="0"/>
          <w:w w:val="100"/>
          <w:position w:val="0"/>
          <w:sz w:val="24"/>
          <w:szCs w:val="24"/>
        </w:rPr>
        <w:t>、年度报告披露后面临退市情况</w:t>
      </w:r>
      <w:bookmarkEnd w:id="324"/>
      <w:bookmarkEnd w:id="325"/>
      <w:bookmarkEnd w:id="327"/>
    </w:p>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十、破产重整相关事项</w:t>
      </w:r>
      <w:bookmarkEnd w:id="328"/>
      <w:bookmarkEnd w:id="329"/>
      <w:bookmarkEnd w:id="330"/>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4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十一、重大诉讼、仲裁事项</w:t>
      </w:r>
      <w:bookmarkEnd w:id="331"/>
      <w:bookmarkEnd w:id="332"/>
      <w:bookmarkEnd w:id="333"/>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本年度公司无重大诉讼、仲裁事项。</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其他诉讼事项</w:t>
      </w:r>
    </w:p>
    <w:p>
      <w:pPr>
        <w:pStyle w:val="Style31"/>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widowControl w:val="0"/>
        <w:spacing w:line="1" w:lineRule="exact"/>
      </w:pPr>
      <w:r>
        <mc:AlternateContent>
          <mc:Choice Requires="wps">
            <w:drawing>
              <wp:anchor distT="247015" distB="231140" distL="0" distR="0" simplePos="0" relativeHeight="125829378" behindDoc="0" locked="0" layoutInCell="1" allowOverlap="1">
                <wp:simplePos x="0" y="0"/>
                <wp:positionH relativeFrom="page">
                  <wp:posOffset>1125220</wp:posOffset>
                </wp:positionH>
                <wp:positionV relativeFrom="paragraph">
                  <wp:posOffset>247015</wp:posOffset>
                </wp:positionV>
                <wp:extent cx="1017905" cy="158750"/>
                <wp:wrapTopAndBottom/>
                <wp:docPr id="12" name="Shape 12"/>
                <a:graphic xmlns:a="http://schemas.openxmlformats.org/drawingml/2006/main">
                  <a:graphicData uri="http://schemas.microsoft.com/office/word/2010/wordprocessingShape">
                    <wps:wsp>
                      <wps:cNvSpPr txBox="1"/>
                      <wps:spPr>
                        <a:xfrm>
                          <a:ext cx="1017905" cy="1587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xbxContent>
                      </wps:txbx>
                      <wps:bodyPr wrap="none" lIns="0" tIns="0" rIns="0" bIns="0">
                        <a:noAutoFit/>
                      </wps:bodyPr>
                    </wps:wsp>
                  </a:graphicData>
                </a:graphic>
              </wp:anchor>
            </w:drawing>
          </mc:Choice>
          <mc:Fallback>
            <w:pict>
              <v:shape id="_x0000_s1038" type="#_x0000_t202" style="position:absolute;margin-left:88.600000000000009pt;margin-top:19.449999999999999pt;width:80.150000000000006pt;height:12.5pt;z-index:-125829375;mso-wrap-distance-left:0;mso-wrap-distance-top:19.449999999999999pt;mso-wrap-distance-right:0;mso-wrap-distance-bottom:18.19999999999999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2518410</wp:posOffset>
                </wp:positionH>
                <wp:positionV relativeFrom="paragraph">
                  <wp:posOffset>0</wp:posOffset>
                </wp:positionV>
                <wp:extent cx="4306570" cy="636905"/>
                <wp:wrapTopAndBottom/>
                <wp:docPr id="14" name="Shape 14"/>
                <a:graphic xmlns:a="http://schemas.openxmlformats.org/drawingml/2006/main">
                  <a:graphicData uri="http://schemas.microsoft.com/office/word/2010/wordprocessingShape">
                    <wps:wsp>
                      <wps:cNvSpPr txBox="1"/>
                      <wps:spPr>
                        <a:xfrm>
                          <a:ext cx="4306570" cy="636905"/>
                        </a:xfrm>
                        <a:prstGeom prst="rect"/>
                        <a:noFill/>
                      </wps:spPr>
                      <wps:txbx>
                        <w:txbxContent>
                          <w:tbl>
                            <w:tblPr>
                              <w:tblOverlap w:val="never"/>
                              <w:jc w:val="left"/>
                              <w:tblLayout w:type="fixed"/>
                            </w:tblPr>
                            <w:tblGrid>
                              <w:gridCol w:w="859"/>
                              <w:gridCol w:w="854"/>
                              <w:gridCol w:w="1003"/>
                              <w:gridCol w:w="2093"/>
                              <w:gridCol w:w="768"/>
                              <w:gridCol w:w="662"/>
                              <w:gridCol w:w="542"/>
                            </w:tblGrid>
                            <w:tr>
                              <w:trPr>
                                <w:tblHeader/>
                                <w:trHeight w:val="518"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是否形成</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诉讼</w:t>
                                  </w:r>
                                  <w:r>
                                    <w:rPr>
                                      <w:color w:val="000000"/>
                                      <w:spacing w:val="0"/>
                                      <w:w w:val="100"/>
                                      <w:position w:val="0"/>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审理结果及影</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 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w:t>
                                  </w:r>
                                </w:p>
                              </w:tc>
                            </w:tr>
                            <w:tr>
                              <w:trPr>
                                <w:trHeight w:val="485" w:hRule="exact"/>
                              </w:trPr>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索引</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198.30000000000001pt;margin-top:0;width:339.10000000000002pt;height:50.149999999999999pt;z-index:-125829373;mso-wrap-distance-left:0;mso-wrap-distance-right:0;mso-position-horizontal-relative:page" filled="f" stroked="f">
                <v:textbox inset="0,0,0,0">
                  <w:txbxContent>
                    <w:tbl>
                      <w:tblPr>
                        <w:tblOverlap w:val="never"/>
                        <w:jc w:val="left"/>
                        <w:tblLayout w:type="fixed"/>
                      </w:tblPr>
                      <w:tblGrid>
                        <w:gridCol w:w="859"/>
                        <w:gridCol w:w="854"/>
                        <w:gridCol w:w="1003"/>
                        <w:gridCol w:w="2093"/>
                        <w:gridCol w:w="768"/>
                        <w:gridCol w:w="662"/>
                        <w:gridCol w:w="542"/>
                      </w:tblGrid>
                      <w:tr>
                        <w:trPr>
                          <w:tblHeader/>
                          <w:trHeight w:val="518"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涉案金额</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是否形成</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诉讼</w:t>
                            </w:r>
                            <w:r>
                              <w:rPr>
                                <w:color w:val="000000"/>
                                <w:spacing w:val="0"/>
                                <w:w w:val="100"/>
                                <w:position w:val="0"/>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审理结果及影</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 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w:t>
                            </w:r>
                          </w:p>
                        </w:tc>
                      </w:tr>
                      <w:tr>
                        <w:trPr>
                          <w:trHeight w:val="485" w:hRule="exact"/>
                        </w:trPr>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left w:val="single" w:sz="4"/>
                              <w:bottom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索引</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2842"/>
        <w:gridCol w:w="854"/>
        <w:gridCol w:w="854"/>
        <w:gridCol w:w="994"/>
        <w:gridCol w:w="2102"/>
        <w:gridCol w:w="768"/>
        <w:gridCol w:w="662"/>
        <w:gridCol w:w="528"/>
      </w:tblGrid>
      <w:tr>
        <w:trPr>
          <w:trHeight w:val="370"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被告</w:t>
            </w:r>
            <w:r>
              <w:rPr>
                <w:color w:val="000000"/>
                <w:spacing w:val="0"/>
                <w:w w:val="100"/>
                <w:position w:val="0"/>
                <w:sz w:val="18"/>
                <w:szCs w:val="18"/>
              </w:rPr>
              <w:t>A</w:t>
            </w:r>
            <w:r>
              <w:rPr>
                <w:rFonts w:ascii="SimSun" w:eastAsia="SimSun" w:hAnsi="SimSun" w:cs="SimSun"/>
                <w:color w:val="000000"/>
                <w:spacing w:val="0"/>
                <w:w w:val="100"/>
                <w:position w:val="0"/>
                <w:sz w:val="17"/>
                <w:szCs w:val="17"/>
              </w:rPr>
              <w:t>公司与我公司买卖合同纠纷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未审结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未审结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被告</w:t>
            </w:r>
            <w:r>
              <w:rPr>
                <w:color w:val="000000"/>
                <w:spacing w:val="0"/>
                <w:w w:val="100"/>
                <w:position w:val="0"/>
                <w:sz w:val="18"/>
                <w:szCs w:val="18"/>
              </w:rPr>
              <w:t>B</w:t>
            </w:r>
            <w:r>
              <w:rPr>
                <w:rFonts w:ascii="SimSun" w:eastAsia="SimSun" w:hAnsi="SimSun" w:cs="SimSun"/>
                <w:color w:val="000000"/>
                <w:spacing w:val="0"/>
                <w:w w:val="100"/>
                <w:position w:val="0"/>
                <w:sz w:val="17"/>
                <w:szCs w:val="17"/>
              </w:rPr>
              <w:t>公司与我公司合同纠纷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调解结案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对方</w:t>
            </w:r>
            <w:r>
              <w:rPr>
                <w:rFonts w:ascii="SimHei" w:eastAsia="SimHei" w:hAnsi="SimHei" w:cs="SimHei"/>
                <w:color w:val="000000"/>
                <w:spacing w:val="0"/>
                <w:w w:val="100"/>
                <w:position w:val="0"/>
                <w:sz w:val="18"/>
                <w:szCs w:val="18"/>
              </w:rPr>
              <w:t>于</w:t>
            </w:r>
            <w:r>
              <w:rPr>
                <w:color w:val="000000"/>
                <w:spacing w:val="0"/>
                <w:w w:val="100"/>
                <w:position w:val="0"/>
                <w:sz w:val="18"/>
                <w:szCs w:val="18"/>
              </w:rPr>
              <w:t>2021</w:t>
            </w:r>
            <w:r>
              <w:rPr>
                <w:rFonts w:ascii="SimHei" w:eastAsia="SimHei" w:hAnsi="SimHei" w:cs="SimHei"/>
                <w:color w:val="000000"/>
                <w:spacing w:val="0"/>
                <w:w w:val="100"/>
                <w:position w:val="0"/>
                <w:sz w:val="18"/>
                <w:szCs w:val="18"/>
              </w:rPr>
              <w:t>年</w:t>
            </w:r>
            <w:r>
              <w:rPr>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SimSun" w:eastAsia="SimSun" w:hAnsi="SimSun" w:cs="SimSun"/>
                <w:color w:val="000000"/>
                <w:spacing w:val="0"/>
                <w:w w:val="100"/>
                <w:position w:val="0"/>
                <w:sz w:val="17"/>
                <w:szCs w:val="17"/>
              </w:rPr>
              <w:t>向公司</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w:t>
            </w:r>
            <w:r>
              <w:rPr>
                <w:color w:val="000000"/>
                <w:spacing w:val="0"/>
                <w:w w:val="100"/>
                <w:position w:val="0"/>
                <w:sz w:val="18"/>
                <w:szCs w:val="18"/>
              </w:rPr>
              <w:t>140</w:t>
            </w:r>
            <w:r>
              <w:rPr>
                <w:rFonts w:ascii="SimSun" w:eastAsia="SimSun" w:hAnsi="SimSun" w:cs="SimSun"/>
                <w:color w:val="000000"/>
                <w:spacing w:val="0"/>
                <w:w w:val="100"/>
                <w:position w:val="0"/>
                <w:sz w:val="17"/>
                <w:szCs w:val="17"/>
              </w:rPr>
              <w:t>万元实现和解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被告</w:t>
            </w:r>
            <w:r>
              <w:rPr>
                <w:color w:val="000000"/>
                <w:spacing w:val="0"/>
                <w:w w:val="100"/>
                <w:position w:val="0"/>
                <w:sz w:val="18"/>
                <w:szCs w:val="18"/>
              </w:rPr>
              <w:t>C</w:t>
            </w:r>
            <w:r>
              <w:rPr>
                <w:rFonts w:ascii="SimSun" w:eastAsia="SimSun" w:hAnsi="SimSun" w:cs="SimSun"/>
                <w:color w:val="000000"/>
                <w:spacing w:val="0"/>
                <w:w w:val="100"/>
                <w:position w:val="0"/>
                <w:sz w:val="17"/>
                <w:szCs w:val="17"/>
              </w:rPr>
              <w:t>公司与我公司合同纠纷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未审结</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未审结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十二、处罚及整改情况</w:t>
      </w:r>
      <w:bookmarkEnd w:id="334"/>
      <w:bookmarkEnd w:id="335"/>
      <w:bookmarkEnd w:id="336"/>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公司报告期不存在处罚及整改情况。</w:t>
      </w:r>
    </w:p>
    <w:p>
      <w:pPr>
        <w:pStyle w:val="Style31"/>
        <w:keepNext w:val="0"/>
        <w:keepLines w:val="0"/>
        <w:widowControl w:val="0"/>
        <w:shd w:val="clear" w:color="auto" w:fill="auto"/>
        <w:bidi w:val="0"/>
        <w:spacing w:before="0" w:after="300" w:line="326"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日期间，公司接受了中国证券监督管理委员会湖北监管局（以 下简称“湖北证监局”）的现场检查，并于</w:t>
      </w:r>
      <w:r>
        <w:rPr>
          <w:rFonts w:ascii="Times New Roman" w:eastAsia="Times New Roman" w:hAnsi="Times New Roman" w:cs="Times New Roman"/>
          <w:color w:val="000000"/>
          <w:spacing w:val="0"/>
          <w:w w:val="100"/>
          <w:position w:val="0"/>
        </w:rPr>
        <w:t>2021</w:t>
      </w:r>
      <w:r>
        <w:rPr>
          <w:color w:val="000000"/>
          <w:spacing w:val="0"/>
          <w:w w:val="100"/>
          <w:position w:val="0"/>
        </w:rPr>
        <w:t>年元月确认了《湖北证监局现场检查事实确认书》。公司 对检查中发现的相关问题在进行整改中。</w:t>
      </w:r>
    </w:p>
    <w:p>
      <w:pPr>
        <w:pStyle w:val="Style28"/>
        <w:keepNext/>
        <w:keepLines/>
        <w:widowControl w:val="0"/>
        <w:shd w:val="clear" w:color="auto" w:fill="auto"/>
        <w:bidi w:val="0"/>
        <w:spacing w:before="0" w:after="30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十三、公司及其控股股东、实际控制人的诚信状况</w:t>
      </w:r>
      <w:bookmarkEnd w:id="337"/>
      <w:bookmarkEnd w:id="338"/>
      <w:bookmarkEnd w:id="339"/>
    </w:p>
    <w:p>
      <w:pPr>
        <w:pStyle w:val="Style31"/>
        <w:keepNext w:val="0"/>
        <w:keepLines w:val="0"/>
        <w:widowControl w:val="0"/>
        <w:shd w:val="clear" w:color="auto" w:fill="auto"/>
        <w:bidi w:val="0"/>
        <w:spacing w:before="0" w:after="300" w:line="324"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十四、公司股权激励计划、员工持股计划或其他员工激励措施的实施情况</w:t>
      </w:r>
      <w:bookmarkEnd w:id="340"/>
      <w:bookmarkEnd w:id="341"/>
      <w:bookmarkEnd w:id="342"/>
    </w:p>
    <w:p>
      <w:pPr>
        <w:pStyle w:val="Style3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报告期内，经董事会、监事会及股东大会审议通过，公司实施</w:t>
      </w:r>
      <w:r>
        <w:rPr>
          <w:color w:val="000000"/>
          <w:spacing w:val="0"/>
          <w:w w:val="100"/>
          <w:position w:val="0"/>
        </w:rPr>
        <w:t>2020</w:t>
      </w:r>
      <w:r>
        <w:rPr>
          <w:color w:val="000000"/>
          <w:spacing w:val="0"/>
          <w:w w:val="100"/>
          <w:position w:val="0"/>
        </w:rPr>
        <w:t>年限制性股票激励计划。具体情况 如下：</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日，公司第四届董事会第二十三次会议、第四届监事会第十七次会议审议通过了《关于公 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日，公司第四届董事会第二十四次会议、第四届监事会第十八次会议审议通过了《关于 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日，公司对本激励计划拟激励对象的姓名和职务进行了公示。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日，公司披露《监事会关于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年限制性股票激励计划激励对象人员名单公示情况说明及核查意见》。</w:t>
      </w:r>
    </w:p>
    <w:p>
      <w:pPr>
        <w:pStyle w:val="Style31"/>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年第四次临时股东大会审议并通过了《关于公司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 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年限制性股票激励计划实施考核管理办法（修订 稿）</w:t>
      </w:r>
      <w:r>
        <w:rPr>
          <w:rFonts w:ascii="Times New Roman" w:eastAsia="Times New Roman" w:hAnsi="Times New Roman" w:cs="Times New Roman"/>
          <w:color w:val="000000"/>
          <w:spacing w:val="0"/>
          <w:w w:val="100"/>
          <w:position w:val="0"/>
        </w:rPr>
        <w:t>＞</w:t>
      </w:r>
      <w:r>
        <w:rPr>
          <w:color w:val="000000"/>
          <w:spacing w:val="0"/>
          <w:w w:val="100"/>
          <w:position w:val="0"/>
        </w:rPr>
        <w:t>的议案》、《关于提请股东大会授权董事会办理股权激励相关事宜的议案》。</w:t>
      </w:r>
    </w:p>
    <w:p>
      <w:pPr>
        <w:pStyle w:val="Style31"/>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日，公司披露《关于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年限制性股票激励计划内幕信息知情人及激励对象买卖公司股 票情况的自查报告》。</w:t>
      </w:r>
    </w:p>
    <w:p>
      <w:pPr>
        <w:pStyle w:val="Style31"/>
        <w:keepNext w:val="0"/>
        <w:keepLines w:val="0"/>
        <w:widowControl w:val="0"/>
        <w:shd w:val="clear" w:color="auto" w:fill="auto"/>
        <w:bidi w:val="0"/>
        <w:spacing w:before="0" w:after="0" w:line="32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日，公司第四届董事会第二十六次会议和第四届监事会第十九次会议审议通过了《关于 向激励对象首次授予限制性股票的议案》。</w:t>
      </w:r>
    </w:p>
    <w:p>
      <w:pPr>
        <w:pStyle w:val="Style31"/>
        <w:keepNext w:val="0"/>
        <w:keepLines w:val="0"/>
        <w:widowControl w:val="0"/>
        <w:shd w:val="clear" w:color="auto" w:fill="auto"/>
        <w:bidi w:val="0"/>
        <w:spacing w:before="0" w:after="0" w:line="32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日，公司第四届董事会第二十八次会议和第四届监事会第二十一次会议审议通过了《关 于向激励对象授予预留限制性股票的议案》。</w:t>
      </w:r>
    </w:p>
    <w:p>
      <w:pPr>
        <w:pStyle w:val="Style31"/>
        <w:keepNext w:val="0"/>
        <w:keepLines w:val="0"/>
        <w:widowControl w:val="0"/>
        <w:shd w:val="clear" w:color="auto" w:fill="auto"/>
        <w:bidi w:val="0"/>
        <w:spacing w:before="0" w:after="300" w:line="298" w:lineRule="exact"/>
        <w:ind w:left="0" w:right="0" w:firstLine="440"/>
        <w:jc w:val="both"/>
      </w:pPr>
      <w:r>
        <w:rPr>
          <w:color w:val="000000"/>
          <w:spacing w:val="0"/>
          <w:w w:val="100"/>
          <w:position w:val="0"/>
        </w:rPr>
        <w:t>本报告期内，除上述外，公司股权激励计划暂无其他进展及变化，相关公告可查看指定信息披露媒体 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br w:type="page"/>
      </w:r>
    </w:p>
    <w:p>
      <w:pPr>
        <w:pStyle w:val="Style28"/>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十五、重大关联交易</w:t>
      </w:r>
      <w:bookmarkEnd w:id="343"/>
      <w:bookmarkEnd w:id="344"/>
      <w:bookmarkEnd w:id="345"/>
    </w:p>
    <w:p>
      <w:pPr>
        <w:pStyle w:val="Style40"/>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、与日常经营相关的关联交易</w:t>
      </w:r>
      <w:bookmarkEnd w:id="346"/>
      <w:bookmarkEnd w:id="347"/>
      <w:bookmarkEnd w:id="349"/>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left"/>
        <w:tblLayout w:type="fixed"/>
      </w:tblPr>
      <w:tblGrid>
        <w:gridCol w:w="802"/>
        <w:gridCol w:w="677"/>
        <w:gridCol w:w="672"/>
        <w:gridCol w:w="706"/>
        <w:gridCol w:w="686"/>
        <w:gridCol w:w="672"/>
        <w:gridCol w:w="672"/>
        <w:gridCol w:w="672"/>
        <w:gridCol w:w="677"/>
        <w:gridCol w:w="682"/>
        <w:gridCol w:w="672"/>
        <w:gridCol w:w="672"/>
        <w:gridCol w:w="677"/>
        <w:gridCol w:w="658"/>
      </w:tblGrid>
      <w:tr>
        <w:trPr>
          <w:trHeight w:val="1339" w:hRule="exact"/>
        </w:trPr>
        <w:tc>
          <w:tcPr>
            <w:tcBorders>
              <w:top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关联交易</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关联关</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关联交 易金额</w:t>
            </w:r>
          </w:p>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（万</w:t>
            </w:r>
          </w:p>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获批的 交易额 度（万</w:t>
            </w:r>
          </w:p>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是否超</w:t>
            </w:r>
          </w:p>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过获批</w:t>
            </w:r>
          </w:p>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披露日</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披露索</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引</w:t>
            </w:r>
          </w:p>
        </w:tc>
      </w:tr>
      <w:tr>
        <w:trPr>
          <w:trHeight w:val="2280" w:hRule="exact"/>
        </w:trPr>
        <w:tc>
          <w:tcPr>
            <w:tcBorders>
              <w:top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玩偶一号</w:t>
            </w:r>
          </w:p>
          <w:p>
            <w:pPr>
              <w:pStyle w:val="Style10"/>
              <w:keepNext w:val="0"/>
              <w:keepLines w:val="0"/>
              <w:framePr w:w="9595" w:h="4027" w:vSpace="326" w:wrap="notBeside" w:vAnchor="text" w:hAnchor="text" w:x="116" w:y="1"/>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 科技有限 公司</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实际控 制人梁 伟所控 制的公 司</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产品销</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智能零 售终端 设备</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以市场 价格为 依据</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均价</w:t>
            </w:r>
            <w:r>
              <w:rPr>
                <w:color w:val="000000"/>
                <w:spacing w:val="0"/>
                <w:w w:val="100"/>
                <w:position w:val="0"/>
              </w:rPr>
              <w:t>5</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160"/>
              <w:jc w:val="left"/>
            </w:pPr>
            <w:r>
              <w:rPr>
                <w:color w:val="000000"/>
                <w:spacing w:val="0"/>
                <w:w w:val="100"/>
                <w:position w:val="0"/>
              </w:rPr>
              <w:t>132.74</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现汇</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同类产 品分不 同系列 的单价 区间为</w:t>
            </w:r>
          </w:p>
          <w:p>
            <w:pPr>
              <w:pStyle w:val="Style10"/>
              <w:keepNext w:val="0"/>
              <w:keepLines w:val="0"/>
              <w:framePr w:w="9595" w:h="4027" w:vSpace="326" w:wrap="notBeside" w:vAnchor="text" w:hAnchor="text" w:x="116" w:y="1"/>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8"/>
                <w:szCs w:val="18"/>
              </w:rPr>
              <w:t>4-6</w:t>
            </w: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10"/>
              <w:keepNext w:val="0"/>
              <w:keepLines w:val="0"/>
              <w:framePr w:w="9595" w:h="4027" w:vSpace="326" w:wrap="notBeside" w:vAnchor="text" w:hAnchor="text" w:x="116" w:y="1"/>
              <w:widowControl w:val="0"/>
              <w:shd w:val="clear" w:color="auto" w:fill="auto"/>
              <w:bidi w:val="0"/>
              <w:spacing w:before="0" w:after="12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10"/>
              <w:keepNext w:val="0"/>
              <w:keepLines w:val="0"/>
              <w:framePr w:w="9595" w:h="4027" w:vSpace="326" w:wrap="notBeside" w:vAnchor="text" w:hAnchor="text" w:x="116" w:y="1"/>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360" w:lineRule="auto"/>
              <w:ind w:left="0" w:right="0" w:firstLine="0"/>
              <w:jc w:val="left"/>
            </w:pPr>
            <w:r>
              <w:fldChar w:fldCharType="begin"/>
            </w:r>
            <w:r>
              <w:rPr/>
              <w:instrText> HYPERLINK "http://w" </w:instrText>
            </w:r>
            <w:r>
              <w:fldChar w:fldCharType="separate"/>
            </w:r>
            <w:r>
              <w:rPr>
                <w:color w:val="000000"/>
                <w:spacing w:val="0"/>
                <w:w w:val="100"/>
                <w:position w:val="0"/>
              </w:rPr>
              <w:t>http://w</w:t>
            </w:r>
            <w:r>
              <w:fldChar w:fldCharType="end"/>
            </w:r>
          </w:p>
          <w:p>
            <w:pPr>
              <w:pStyle w:val="Style10"/>
              <w:keepNext w:val="0"/>
              <w:keepLines w:val="0"/>
              <w:framePr w:w="9595" w:h="4027" w:vSpace="326" w:wrap="notBeside" w:vAnchor="text" w:hAnchor="text" w:x="116" w:y="1"/>
              <w:widowControl w:val="0"/>
              <w:shd w:val="clear" w:color="auto" w:fill="auto"/>
              <w:bidi w:val="0"/>
              <w:spacing w:before="0" w:after="0" w:line="360" w:lineRule="auto"/>
              <w:ind w:left="0" w:right="0" w:firstLine="0"/>
              <w:jc w:val="left"/>
            </w:pPr>
            <w:r>
              <w:rPr>
                <w:color w:val="000000"/>
                <w:spacing w:val="0"/>
                <w:w w:val="100"/>
                <w:position w:val="0"/>
              </w:rPr>
              <w:t>ww.cni nfo.co</w:t>
            </w:r>
          </w:p>
          <w:p>
            <w:pPr>
              <w:pStyle w:val="Style10"/>
              <w:keepNext w:val="0"/>
              <w:keepLines w:val="0"/>
              <w:framePr w:w="9595" w:h="4027" w:vSpace="326" w:wrap="notBeside" w:vAnchor="text" w:hAnchor="text" w:x="116" w:y="1"/>
              <w:widowControl w:val="0"/>
              <w:shd w:val="clear" w:color="auto" w:fill="auto"/>
              <w:bidi w:val="0"/>
              <w:spacing w:before="0" w:after="0" w:line="360" w:lineRule="auto"/>
              <w:ind w:left="0" w:right="0" w:firstLine="0"/>
              <w:jc w:val="left"/>
            </w:pPr>
            <w:r>
              <w:rPr>
                <w:color w:val="000000"/>
                <w:spacing w:val="0"/>
                <w:w w:val="100"/>
                <w:position w:val="0"/>
              </w:rPr>
              <w:t>m.cn</w:t>
            </w:r>
          </w:p>
        </w:tc>
      </w:tr>
      <w:tr>
        <w:trPr>
          <w:trHeight w:val="408" w:hRule="exact"/>
        </w:trPr>
        <w:tc>
          <w:tcPr>
            <w:gridSpan w:val="4"/>
            <w:tcBorders>
              <w:top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160"/>
              <w:jc w:val="left"/>
            </w:pPr>
            <w:r>
              <w:rPr>
                <w:color w:val="000000"/>
                <w:spacing w:val="0"/>
                <w:w w:val="100"/>
                <w:position w:val="0"/>
              </w:rPr>
              <w:t>132.74</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0"/>
              <w:jc w:val="right"/>
            </w:pPr>
            <w:r>
              <w:rPr>
                <w:color w:val="000000"/>
                <w:spacing w:val="0"/>
                <w:w w:val="100"/>
                <w:position w:val="0"/>
              </w:rPr>
              <w:t>1,300</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framePr w:w="9595" w:h="4027" w:vSpace="326" w:wrap="notBeside" w:vAnchor="text" w:hAnchor="text" w:x="116" w:y="1"/>
              <w:widowControl w:val="0"/>
              <w:shd w:val="clear" w:color="auto" w:fill="auto"/>
              <w:bidi w:val="0"/>
              <w:spacing w:before="0" w:after="0" w:line="240" w:lineRule="auto"/>
              <w:ind w:left="0" w:right="0" w:firstLine="220"/>
              <w:jc w:val="left"/>
            </w:pPr>
            <w:r>
              <w:rPr>
                <w:color w:val="000000"/>
                <w:spacing w:val="0"/>
                <w:w w:val="100"/>
                <w:position w:val="0"/>
              </w:rPr>
              <w:t>--</w:t>
            </w:r>
          </w:p>
        </w:tc>
      </w:tr>
    </w:tbl>
    <w:p>
      <w:pPr>
        <w:pStyle w:val="Style36"/>
        <w:keepNext w:val="0"/>
        <w:keepLines w:val="0"/>
        <w:framePr w:w="2021" w:h="235" w:hSpace="115" w:wrap="notBeside" w:vAnchor="text" w:hAnchor="text" w:x="140" w:y="411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p>
      <w:pPr>
        <w:pStyle w:val="Style36"/>
        <w:keepNext w:val="0"/>
        <w:keepLines w:val="0"/>
        <w:framePr w:w="221" w:h="235" w:hSpace="115" w:wrap="notBeside" w:vAnchor="text" w:hAnchor="text" w:x="2996" w:y="411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p>
      <w:pPr>
        <w:widowControl w:val="0"/>
        <w:spacing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按类别对本期将发生的日常关联交</w:t>
      </w:r>
    </w:p>
    <w:p>
      <w:pPr>
        <w:pStyle w:val="Style46"/>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2577465</wp:posOffset>
                </wp:positionH>
                <wp:positionV relativeFrom="paragraph">
                  <wp:posOffset>12700</wp:posOffset>
                </wp:positionV>
                <wp:extent cx="2499360" cy="152400"/>
                <wp:wrapSquare wrapText="left"/>
                <wp:docPr id="16" name="Shape 16"/>
                <a:graphic xmlns:a="http://schemas.openxmlformats.org/drawingml/2006/main">
                  <a:graphicData uri="http://schemas.microsoft.com/office/word/2010/wordprocessingShape">
                    <wps:wsp>
                      <wps:cNvSpPr txBox="1"/>
                      <wps:spPr>
                        <a:xfrm>
                          <a:ext cx="2499360" cy="152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实现销售</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台，销售金额</w:t>
                            </w:r>
                            <w:r>
                              <w:rPr>
                                <w:rFonts w:ascii="Times New Roman" w:eastAsia="Times New Roman" w:hAnsi="Times New Roman" w:cs="Times New Roman"/>
                                <w:color w:val="000000"/>
                                <w:spacing w:val="0"/>
                                <w:w w:val="100"/>
                                <w:position w:val="0"/>
                                <w:sz w:val="18"/>
                                <w:szCs w:val="18"/>
                              </w:rPr>
                              <w:t>132.74</w:t>
                            </w:r>
                            <w:r>
                              <w:rPr>
                                <w:color w:val="000000"/>
                                <w:spacing w:val="0"/>
                                <w:w w:val="100"/>
                                <w:position w:val="0"/>
                              </w:rPr>
                              <w:t>万元（不含税）</w:t>
                            </w:r>
                          </w:p>
                        </w:txbxContent>
                      </wps:txbx>
                      <wps:bodyPr wrap="none" lIns="0" tIns="0" rIns="0" bIns="0">
                        <a:noAutoFit/>
                      </wps:bodyPr>
                    </wps:wsp>
                  </a:graphicData>
                </a:graphic>
              </wp:anchor>
            </w:drawing>
          </mc:Choice>
          <mc:Fallback>
            <w:pict>
              <v:shape id="_x0000_s1042" type="#_x0000_t202" style="position:absolute;margin-left:202.95000000000002pt;margin-top:1.pt;width:196.80000000000001pt;height:12.pt;z-index:-125829371;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实现销售</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台，销售金额</w:t>
                      </w:r>
                      <w:r>
                        <w:rPr>
                          <w:rFonts w:ascii="Times New Roman" w:eastAsia="Times New Roman" w:hAnsi="Times New Roman" w:cs="Times New Roman"/>
                          <w:color w:val="000000"/>
                          <w:spacing w:val="0"/>
                          <w:w w:val="100"/>
                          <w:position w:val="0"/>
                          <w:sz w:val="18"/>
                          <w:szCs w:val="18"/>
                        </w:rPr>
                        <w:t>132.74</w:t>
                      </w:r>
                      <w:r>
                        <w:rPr>
                          <w:color w:val="000000"/>
                          <w:spacing w:val="0"/>
                          <w:w w:val="100"/>
                          <w:position w:val="0"/>
                        </w:rPr>
                        <w:t>万元（不含税）</w:t>
                      </w:r>
                    </w:p>
                  </w:txbxContent>
                </v:textbox>
                <w10:wrap type="square" side="left" anchorx="page"/>
              </v:shape>
            </w:pict>
          </mc:Fallback>
        </mc:AlternateContent>
      </w:r>
      <w:r>
        <w:rPr>
          <w:color w:val="000000"/>
          <w:spacing w:val="0"/>
          <w:w w:val="100"/>
          <w:position w:val="0"/>
        </w:rPr>
        <w:t>易进行总金额预计的，在报告期内的</w:t>
      </w:r>
    </w:p>
    <w:p>
      <w:pPr>
        <w:pStyle w:val="Style46"/>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实际履行情况（如有） </w:t>
      </w:r>
      <w:r>
        <w:rPr>
          <w:color w:val="000000"/>
          <w:spacing w:val="0"/>
          <w:w w:val="100"/>
          <w:position w:val="0"/>
        </w:rPr>
        <w:t>交易价格与市场参考价格差异较大 的原因（如适用）</w:t>
      </w:r>
    </w:p>
    <w:p>
      <w:pPr>
        <w:pStyle w:val="Style40"/>
        <w:keepNext/>
        <w:keepLines/>
        <w:widowControl w:val="0"/>
        <w:shd w:val="clear" w:color="auto" w:fill="auto"/>
        <w:bidi w:val="0"/>
        <w:spacing w:before="0" w:after="360" w:line="240" w:lineRule="auto"/>
        <w:ind w:left="0" w:right="0" w:firstLine="0"/>
        <w:jc w:val="left"/>
      </w:pPr>
      <w:r>
        <mc:AlternateContent>
          <mc:Choice Requires="wps">
            <w:drawing>
              <wp:anchor distT="0" distB="0" distL="0" distR="0" simplePos="0" relativeHeight="125829384" behindDoc="0" locked="0" layoutInCell="1" allowOverlap="1">
                <wp:simplePos x="0" y="0"/>
                <wp:positionH relativeFrom="page">
                  <wp:posOffset>760730</wp:posOffset>
                </wp:positionH>
                <wp:positionV relativeFrom="paragraph">
                  <wp:posOffset>2311400</wp:posOffset>
                </wp:positionV>
                <wp:extent cx="1969135" cy="408305"/>
                <wp:wrapSquare wrapText="bothSides"/>
                <wp:docPr id="18" name="Shape 18"/>
                <a:graphic xmlns:a="http://schemas.openxmlformats.org/drawingml/2006/main">
                  <a:graphicData uri="http://schemas.microsoft.com/office/word/2010/wordprocessingShape">
                    <wps:wsp>
                      <wps:cNvSpPr txBox="1"/>
                      <wps:spPr>
                        <a:xfrm>
                          <a:ext cx="1969135" cy="408305"/>
                        </a:xfrm>
                        <a:prstGeom prst="rect"/>
                        <a:noFill/>
                      </wps:spPr>
                      <wps:txbx>
                        <w:txbxContent>
                          <w:p>
                            <w:pPr>
                              <w:pStyle w:val="Style4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转让价格与账面价值或评估价值差异较 大的原因（如有）</w:t>
                            </w:r>
                          </w:p>
                        </w:txbxContent>
                      </wps:txbx>
                      <wps:bodyPr lIns="0" tIns="0" rIns="0" bIns="0">
                        <a:noAutoFit/>
                      </wps:bodyPr>
                    </wps:wsp>
                  </a:graphicData>
                </a:graphic>
              </wp:anchor>
            </w:drawing>
          </mc:Choice>
          <mc:Fallback>
            <w:pict>
              <v:shape id="_x0000_s1044" type="#_x0000_t202" style="position:absolute;margin-left:59.899999999999999pt;margin-top:182.pt;width:155.05000000000001pt;height:32.149999999999999pt;z-index:-12582936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转让价格与账面价值或评估价值差异较 大的原因（如有）</w:t>
                      </w:r>
                    </w:p>
                  </w:txbxContent>
                </v:textbox>
                <w10:wrap type="square" anchorx="page"/>
              </v:shape>
            </w:pict>
          </mc:Fallback>
        </mc:AlternateContent>
      </w: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、资产或股权收购、出售发生的关联交易</w:t>
      </w:r>
      <w:bookmarkEnd w:id="350"/>
      <w:bookmarkEnd w:id="351"/>
      <w:bookmarkEnd w:id="353"/>
    </w:p>
    <w:tbl>
      <w:tblPr>
        <w:tblOverlap w:val="never"/>
        <w:jc w:val="left"/>
        <w:tblLayout w:type="fixed"/>
      </w:tblPr>
      <w:tblGrid>
        <w:gridCol w:w="854"/>
        <w:gridCol w:w="744"/>
        <w:gridCol w:w="802"/>
        <w:gridCol w:w="806"/>
        <w:gridCol w:w="797"/>
        <w:gridCol w:w="802"/>
        <w:gridCol w:w="792"/>
        <w:gridCol w:w="792"/>
        <w:gridCol w:w="806"/>
        <w:gridCol w:w="797"/>
        <w:gridCol w:w="802"/>
        <w:gridCol w:w="802"/>
      </w:tblGrid>
      <w:tr>
        <w:trPr>
          <w:trHeight w:val="1027" w:hRule="exact"/>
        </w:trPr>
        <w:tc>
          <w:tcPr>
            <w:tcBorders>
              <w:top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关联交易 定价原则</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转让资产 的账面价 值（万元）</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转让资产 的评估价 值（万元）</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转让价格</w:t>
            </w:r>
          </w:p>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w:t>
            </w:r>
          </w:p>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结算方式</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交易损益</w:t>
            </w:r>
          </w:p>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披露索引</w:t>
            </w:r>
          </w:p>
        </w:tc>
      </w:tr>
      <w:tr>
        <w:trPr>
          <w:trHeight w:val="1666" w:hRule="exact"/>
        </w:trPr>
        <w:tc>
          <w:tcPr>
            <w:tcBorders>
              <w:top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玩偶一号</w:t>
            </w:r>
          </w:p>
          <w:p>
            <w:pPr>
              <w:pStyle w:val="Style10"/>
              <w:keepNext w:val="0"/>
              <w:keepLines w:val="0"/>
              <w:framePr w:w="9595" w:h="2693" w:hSpace="14" w:vSpace="331" w:wrap="notBeside" w:vAnchor="text" w:hAnchor="text" w:x="123" w:y="332"/>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（武汉） 科技有限 公司</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 制人梁 伟所控 制的公 司</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p>
            <w:pPr>
              <w:pStyle w:val="Style10"/>
              <w:keepNext w:val="0"/>
              <w:keepLines w:val="0"/>
              <w:framePr w:w="9595" w:h="2693" w:hSpace="14" w:vSpace="331" w:wrap="notBeside" w:vAnchor="text" w:hAnchor="text" w:x="123" w:y="332"/>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82.89% </w:t>
            </w:r>
            <w:r>
              <w:rPr>
                <w:rFonts w:ascii="SimSun" w:eastAsia="SimSun" w:hAnsi="SimSun" w:cs="SimSun"/>
                <w:color w:val="000000"/>
                <w:spacing w:val="0"/>
                <w:w w:val="100"/>
                <w:position w:val="0"/>
                <w:sz w:val="17"/>
                <w:szCs w:val="17"/>
              </w:rPr>
              <w:t>的</w:t>
            </w:r>
          </w:p>
          <w:p>
            <w:pPr>
              <w:pStyle w:val="Style10"/>
              <w:keepNext w:val="0"/>
              <w:keepLines w:val="0"/>
              <w:framePr w:w="9595" w:h="2693" w:hSpace="14" w:vSpace="331" w:wrap="notBeside" w:vAnchor="text" w:hAnchor="text" w:x="123" w:y="332"/>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评估作价</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right"/>
            </w:pPr>
            <w:r>
              <w:rPr>
                <w:color w:val="000000"/>
                <w:spacing w:val="0"/>
                <w:w w:val="100"/>
                <w:position w:val="0"/>
              </w:rPr>
              <w:t>1,513.02</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right"/>
            </w:pPr>
            <w:r>
              <w:rPr>
                <w:color w:val="000000"/>
                <w:spacing w:val="0"/>
                <w:w w:val="100"/>
                <w:position w:val="0"/>
              </w:rPr>
              <w:t>1,513.02</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right"/>
            </w:pPr>
            <w:r>
              <w:rPr>
                <w:color w:val="000000"/>
                <w:spacing w:val="0"/>
                <w:w w:val="100"/>
                <w:position w:val="0"/>
              </w:rPr>
              <w:t>1,513.02</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现汇</w:t>
            </w:r>
          </w:p>
        </w:tc>
        <w:tc>
          <w:tcPr>
            <w:tcBorders>
              <w:top w:val="single" w:sz="4"/>
              <w:left w:val="single" w:sz="4"/>
              <w:bottom w:val="single" w:sz="4"/>
            </w:tcBorders>
            <w:shd w:val="clear" w:color="auto" w:fill="FFFFFF"/>
            <w:vAlign w:val="top"/>
          </w:tcPr>
          <w:p>
            <w:pPr>
              <w:framePr w:w="9595" w:h="2693" w:hSpace="14" w:vSpace="331" w:wrap="notBeside" w:vAnchor="text" w:hAnchor="text" w:x="123" w:y="332"/>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framePr w:w="9595" w:h="2693" w:hSpace="14" w:vSpace="331" w:wrap="notBeside" w:vAnchor="text" w:hAnchor="text" w:x="123" w:y="332"/>
              <w:widowControl w:val="0"/>
              <w:shd w:val="clear" w:color="auto" w:fill="auto"/>
              <w:bidi w:val="0"/>
              <w:spacing w:before="0" w:after="100" w:line="240" w:lineRule="auto"/>
              <w:ind w:left="0" w:right="0" w:firstLine="0"/>
              <w:jc w:val="left"/>
            </w:pPr>
            <w:r>
              <w:fldChar w:fldCharType="begin"/>
            </w:r>
            <w:r>
              <w:rPr/>
              <w:instrText> HYPERLINK "http://ww" </w:instrText>
            </w:r>
            <w:r>
              <w:fldChar w:fldCharType="separate"/>
            </w:r>
            <w:r>
              <w:rPr>
                <w:color w:val="000000"/>
                <w:spacing w:val="0"/>
                <w:w w:val="100"/>
                <w:position w:val="0"/>
              </w:rPr>
              <w:t>http://ww</w:t>
            </w:r>
            <w:r>
              <w:fldChar w:fldCharType="end"/>
            </w:r>
          </w:p>
          <w:p>
            <w:pPr>
              <w:pStyle w:val="Style10"/>
              <w:keepNext w:val="0"/>
              <w:keepLines w:val="0"/>
              <w:framePr w:w="9595" w:h="2693" w:hSpace="14" w:vSpace="331" w:wrap="notBeside" w:vAnchor="text" w:hAnchor="text" w:x="123" w:y="332"/>
              <w:widowControl w:val="0"/>
              <w:shd w:val="clear" w:color="auto" w:fill="auto"/>
              <w:bidi w:val="0"/>
              <w:spacing w:before="0" w:after="100" w:line="240" w:lineRule="auto"/>
              <w:ind w:left="0" w:right="0" w:firstLine="0"/>
              <w:jc w:val="left"/>
            </w:pPr>
            <w:r>
              <w:rPr>
                <w:color w:val="000000"/>
                <w:spacing w:val="0"/>
                <w:w w:val="100"/>
                <w:position w:val="0"/>
              </w:rPr>
              <w:t>w.cninfo.</w:t>
            </w:r>
          </w:p>
          <w:p>
            <w:pPr>
              <w:pStyle w:val="Style10"/>
              <w:keepNext w:val="0"/>
              <w:keepLines w:val="0"/>
              <w:framePr w:w="9595" w:h="2693" w:hSpace="14" w:vSpace="331" w:wrap="notBeside" w:vAnchor="text" w:hAnchor="text" w:x="123" w:y="332"/>
              <w:widowControl w:val="0"/>
              <w:shd w:val="clear" w:color="auto" w:fill="auto"/>
              <w:bidi w:val="0"/>
              <w:spacing w:before="0" w:after="100" w:line="240" w:lineRule="auto"/>
              <w:ind w:left="0" w:right="0" w:firstLine="0"/>
              <w:jc w:val="left"/>
            </w:pPr>
            <w:r>
              <w:rPr>
                <w:color w:val="000000"/>
                <w:spacing w:val="0"/>
                <w:w w:val="100"/>
                <w:position w:val="0"/>
              </w:rPr>
              <w:t>com.cn</w:t>
            </w:r>
          </w:p>
        </w:tc>
      </w:tr>
    </w:tbl>
    <w:p>
      <w:pPr>
        <w:pStyle w:val="Style36"/>
        <w:keepNext w:val="0"/>
        <w:keepLines w:val="0"/>
        <w:framePr w:w="221" w:h="235" w:hSpace="108" w:wrap="notBeside" w:vAnchor="text" w:hAnchor="text" w:x="3353" w:y="327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p>
      <w:pPr>
        <w:pStyle w:val="Style36"/>
        <w:keepNext w:val="0"/>
        <w:keepLines w:val="0"/>
        <w:framePr w:w="1430" w:h="259" w:hSpace="108" w:wrap="notBeside" w:vAnchor="text" w:hAnchor="text" w:x="109"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寸</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widowControl w:val="0"/>
        <w:spacing w:line="1" w:lineRule="exact"/>
      </w:pPr>
    </w:p>
    <w:p>
      <w:pPr>
        <w:pStyle w:val="Style46"/>
        <w:keepNext w:val="0"/>
        <w:keepLines w:val="0"/>
        <w:widowControl w:val="0"/>
        <w:shd w:val="clear" w:color="auto" w:fill="auto"/>
        <w:bidi w:val="0"/>
        <w:spacing w:before="0" w:line="326" w:lineRule="exact"/>
        <w:ind w:left="0" w:right="0" w:firstLine="0"/>
        <w:jc w:val="left"/>
      </w:pPr>
      <w:r>
        <mc:AlternateContent>
          <mc:Choice Requires="wps">
            <w:drawing>
              <wp:anchor distT="0" distB="0" distL="50800" distR="50800" simplePos="0" relativeHeight="125829386" behindDoc="0" locked="0" layoutInCell="1" allowOverlap="1">
                <wp:simplePos x="0" y="0"/>
                <wp:positionH relativeFrom="page">
                  <wp:posOffset>758190</wp:posOffset>
                </wp:positionH>
                <wp:positionV relativeFrom="paragraph">
                  <wp:posOffset>177800</wp:posOffset>
                </wp:positionV>
                <wp:extent cx="1972310" cy="146050"/>
                <wp:wrapSquare wrapText="right"/>
                <wp:docPr id="20" name="Shape 20"/>
                <a:graphic xmlns:a="http://schemas.openxmlformats.org/drawingml/2006/main">
                  <a:graphicData uri="http://schemas.microsoft.com/office/word/2010/wordprocessingShape">
                    <wps:wsp>
                      <wps:cNvSpPr txBox="1"/>
                      <wps:spPr>
                        <a:xfrm>
                          <a:ext cx="197231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xbxContent>
                      </wps:txbx>
                      <wps:bodyPr wrap="none" lIns="0" tIns="0" rIns="0" bIns="0">
                        <a:noAutoFit/>
                      </wps:bodyPr>
                    </wps:wsp>
                  </a:graphicData>
                </a:graphic>
              </wp:anchor>
            </w:drawing>
          </mc:Choice>
          <mc:Fallback>
            <w:pict>
              <v:shape id="_x0000_s1046" type="#_x0000_t202" style="position:absolute;margin-left:59.700000000000003pt;margin-top:14.pt;width:155.30000000000001pt;height:11.5pt;z-index:-125829367;mso-wrap-distance-left:4.pt;mso-wrap-distance-right:4.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xbxContent>
                </v:textbox>
                <w10:wrap type="square" side="right" anchorx="page"/>
              </v:shape>
            </w:pict>
          </mc:Fallback>
        </mc:AlternateContent>
      </w:r>
      <w:r>
        <w:rPr>
          <w:color w:val="000000"/>
          <w:spacing w:val="0"/>
          <w:w w:val="100"/>
          <w:position w:val="0"/>
        </w:rPr>
        <w:t>玩偶一号本期实现营业收入</w:t>
      </w:r>
      <w:r>
        <w:rPr>
          <w:rFonts w:ascii="Times New Roman" w:eastAsia="Times New Roman" w:hAnsi="Times New Roman" w:cs="Times New Roman"/>
          <w:color w:val="000000"/>
          <w:spacing w:val="0"/>
          <w:w w:val="100"/>
          <w:position w:val="0"/>
          <w:sz w:val="18"/>
          <w:szCs w:val="18"/>
        </w:rPr>
        <w:t>44,529,964.37</w:t>
      </w:r>
      <w:r>
        <w:rPr>
          <w:color w:val="000000"/>
          <w:spacing w:val="0"/>
          <w:w w:val="100"/>
          <w:position w:val="0"/>
        </w:rPr>
        <w:t>元，净利润</w:t>
      </w:r>
      <w:r>
        <w:rPr>
          <w:rFonts w:ascii="Times New Roman" w:eastAsia="Times New Roman" w:hAnsi="Times New Roman" w:cs="Times New Roman"/>
          <w:color w:val="000000"/>
          <w:spacing w:val="0"/>
          <w:w w:val="100"/>
          <w:position w:val="0"/>
          <w:sz w:val="18"/>
          <w:szCs w:val="18"/>
        </w:rPr>
        <w:t>-24,156,948.11</w:t>
      </w:r>
      <w:r>
        <w:rPr>
          <w:color w:val="000000"/>
          <w:spacing w:val="0"/>
          <w:w w:val="100"/>
          <w:position w:val="0"/>
        </w:rPr>
        <w:t>元，本期由于 持续加大市场投入导致亏损。</w:t>
      </w:r>
    </w:p>
    <w:p>
      <w:pPr>
        <w:pStyle w:val="Style46"/>
        <w:keepNext w:val="0"/>
        <w:keepLines w:val="0"/>
        <w:widowControl w:val="0"/>
        <w:shd w:val="clear" w:color="auto" w:fill="auto"/>
        <w:bidi w:val="0"/>
        <w:spacing w:before="0" w:after="180" w:line="312" w:lineRule="exact"/>
        <w:ind w:left="0" w:right="0" w:firstLine="0"/>
        <w:jc w:val="left"/>
      </w:pPr>
      <w:r>
        <w:rPr>
          <w:color w:val="000000"/>
          <w:spacing w:val="0"/>
          <w:w w:val="100"/>
          <w:position w:val="0"/>
        </w:rPr>
        <w:t>如相关交易涉及业绩约定的，报告期内 的业绩实现情况</w:t>
      </w:r>
    </w:p>
    <w:p>
      <w:pPr>
        <w:pStyle w:val="Style40"/>
        <w:keepNext/>
        <w:keepLines/>
        <w:widowControl w:val="0"/>
        <w:shd w:val="clear" w:color="auto" w:fill="auto"/>
        <w:bidi w:val="0"/>
        <w:spacing w:before="0" w:after="30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、共同对外投资的关联交易</w:t>
      </w:r>
      <w:bookmarkEnd w:id="354"/>
      <w:bookmarkEnd w:id="355"/>
      <w:bookmarkEnd w:id="357"/>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318" w:lineRule="exact"/>
        <w:ind w:left="0" w:right="0" w:firstLine="0"/>
        <w:jc w:val="left"/>
      </w:pPr>
      <w:r>
        <w:rPr>
          <w:color w:val="000000"/>
          <w:spacing w:val="0"/>
          <w:w w:val="100"/>
          <w:position w:val="0"/>
        </w:rPr>
        <w:t>公司报告期未发生共同对外投资的关联交易。</w:t>
      </w:r>
    </w:p>
    <w:p>
      <w:pPr>
        <w:pStyle w:val="Style40"/>
        <w:keepNext/>
        <w:keepLines/>
        <w:widowControl w:val="0"/>
        <w:shd w:val="clear" w:color="auto" w:fill="auto"/>
        <w:tabs>
          <w:tab w:pos="359" w:val="left"/>
        </w:tabs>
        <w:bidi w:val="0"/>
        <w:spacing w:before="0" w:after="300" w:line="318"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w:t>
        <w:tab/>
        <w:t>关联债权债务往来</w:t>
      </w:r>
      <w:bookmarkEnd w:id="358"/>
      <w:bookmarkEnd w:id="359"/>
      <w:bookmarkEnd w:id="361"/>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318" w:lineRule="exact"/>
        <w:ind w:left="0" w:right="0" w:firstLine="0"/>
        <w:jc w:val="left"/>
      </w:pPr>
      <w:r>
        <w:rPr>
          <w:color w:val="000000"/>
          <w:spacing w:val="0"/>
          <w:w w:val="100"/>
          <w:position w:val="0"/>
        </w:rPr>
        <w:t>公司报告期不存在关联债权债务往来。</w:t>
      </w:r>
    </w:p>
    <w:p>
      <w:pPr>
        <w:pStyle w:val="Style40"/>
        <w:keepNext/>
        <w:keepLines/>
        <w:widowControl w:val="0"/>
        <w:shd w:val="clear" w:color="auto" w:fill="auto"/>
        <w:tabs>
          <w:tab w:pos="359" w:val="left"/>
        </w:tabs>
        <w:bidi w:val="0"/>
        <w:spacing w:before="0" w:after="300" w:line="318"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t>其他重大关联交易</w:t>
      </w:r>
      <w:bookmarkEnd w:id="362"/>
      <w:bookmarkEnd w:id="363"/>
      <w:bookmarkEnd w:id="365"/>
    </w:p>
    <w:p>
      <w:pPr>
        <w:pStyle w:val="Style3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tabs>
          <w:tab w:pos="959" w:val="left"/>
        </w:tabs>
        <w:bidi w:val="0"/>
        <w:spacing w:before="0" w:after="0" w:line="318" w:lineRule="exact"/>
        <w:ind w:left="0" w:right="0" w:firstLine="38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日召开的公司第四届董事会第十二次会议、第四届监事会第十次会议及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年第一次临时股东大会，审议通过了《公司全资子公司武汉金运互动传媒有限公司 与玩偶一号（武汉）科技有限公司签署</w:t>
      </w:r>
      <w:r>
        <w:rPr>
          <w:color w:val="000000"/>
          <w:spacing w:val="0"/>
          <w:w w:val="100"/>
          <w:position w:val="0"/>
        </w:rPr>
        <w:t>〈</w:t>
      </w:r>
      <w:r>
        <w:rPr>
          <w:color w:val="000000"/>
          <w:spacing w:val="0"/>
          <w:w w:val="100"/>
          <w:position w:val="0"/>
        </w:rPr>
        <w:t>托管协议</w:t>
      </w:r>
      <w:r>
        <w:rPr>
          <w:color w:val="000000"/>
          <w:spacing w:val="0"/>
          <w:w w:val="100"/>
          <w:position w:val="0"/>
        </w:rPr>
        <w:t>〉</w:t>
      </w:r>
      <w:r>
        <w:rPr>
          <w:color w:val="000000"/>
          <w:spacing w:val="0"/>
          <w:w w:val="100"/>
          <w:position w:val="0"/>
        </w:rPr>
        <w:t>关联交易的议案》</w:t>
      </w:r>
      <w:r>
        <w:rPr>
          <w:i/>
          <w:iCs/>
          <w:color w:val="000000"/>
          <w:spacing w:val="0"/>
          <w:w w:val="100"/>
          <w:position w:val="0"/>
        </w:rPr>
        <w:t>，</w:t>
      </w:r>
      <w:r>
        <w:rPr>
          <w:color w:val="000000"/>
          <w:spacing w:val="0"/>
          <w:w w:val="100"/>
          <w:position w:val="0"/>
        </w:rPr>
        <w:t>玩偶一号将其所经营产品的线上运 营、</w:t>
      </w:r>
      <w:r>
        <w:rPr>
          <w:rFonts w:ascii="Times New Roman" w:eastAsia="Times New Roman" w:hAnsi="Times New Roman" w:cs="Times New Roman"/>
          <w:color w:val="000000"/>
          <w:spacing w:val="0"/>
          <w:w w:val="100"/>
          <w:position w:val="0"/>
        </w:rPr>
        <w:t>IP</w:t>
      </w:r>
      <w:r>
        <w:rPr>
          <w:color w:val="000000"/>
          <w:spacing w:val="0"/>
          <w:w w:val="100"/>
          <w:position w:val="0"/>
        </w:rPr>
        <w:t>衍生品的采购和线上销售全面委托给互动传媒管理、经营。公司完成对玩偶一号股权的收购后，潜 在的同业竞争风险现已消除，公司与互动传媒终止上述《托管协议》，并于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日披露了《关于 终止托管事项的公告》。</w:t>
      </w:r>
    </w:p>
    <w:p>
      <w:pPr>
        <w:pStyle w:val="Style31"/>
        <w:keepNext w:val="0"/>
        <w:keepLines w:val="0"/>
        <w:widowControl w:val="0"/>
        <w:shd w:val="clear" w:color="auto" w:fill="auto"/>
        <w:tabs>
          <w:tab w:pos="959" w:val="left"/>
        </w:tabs>
        <w:bidi w:val="0"/>
        <w:spacing w:before="0" w:after="0" w:line="318" w:lineRule="exact"/>
        <w:ind w:left="0" w:right="0" w:firstLine="380"/>
        <w:jc w:val="both"/>
      </w:pPr>
      <w:bookmarkStart w:id="367" w:name="bookmark367"/>
      <w:r>
        <w:rPr>
          <w:color w:val="000000"/>
          <w:spacing w:val="0"/>
          <w:w w:val="100"/>
          <w:position w:val="0"/>
        </w:rPr>
        <w:t>（</w:t>
      </w:r>
      <w:bookmarkEnd w:id="367"/>
      <w:r>
        <w:rPr>
          <w:color w:val="000000"/>
          <w:spacing w:val="0"/>
          <w:w w:val="100"/>
          <w:position w:val="0"/>
        </w:rPr>
        <w:t>2）</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日召开的第四届董事会第三十一次会议及第四届监事会第二十四次会议审议通过《关 于追认关联交易的议案》</w:t>
      </w:r>
      <w:r>
        <w:rPr>
          <w:i/>
          <w:iCs/>
          <w:color w:val="000000"/>
          <w:spacing w:val="0"/>
          <w:w w:val="100"/>
          <w:position w:val="0"/>
        </w:rPr>
        <w:t>，</w:t>
      </w:r>
      <w:r>
        <w:rPr>
          <w:color w:val="000000"/>
          <w:spacing w:val="0"/>
          <w:w w:val="100"/>
          <w:position w:val="0"/>
        </w:rPr>
        <w:t>同意追认公司全资子公司互动传媒与玩偶一号于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日签署《品牌推广 合作协议</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小站）》的关联交易：鉴于互动传媒拥有正版</w:t>
      </w:r>
      <w:r>
        <w:rPr>
          <w:rFonts w:ascii="Times New Roman" w:eastAsia="Times New Roman" w:hAnsi="Times New Roman" w:cs="Times New Roman"/>
          <w:color w:val="000000"/>
          <w:spacing w:val="0"/>
          <w:w w:val="100"/>
          <w:position w:val="0"/>
        </w:rPr>
        <w:t>IP</w:t>
      </w:r>
      <w:r>
        <w:rPr>
          <w:color w:val="000000"/>
          <w:spacing w:val="0"/>
          <w:w w:val="100"/>
          <w:position w:val="0"/>
        </w:rPr>
        <w:t>商品资源，需要进行品牌宣传推广，玩偶一 号拥有和运营线上线下</w:t>
      </w:r>
      <w:r>
        <w:rPr>
          <w:rFonts w:ascii="Times New Roman" w:eastAsia="Times New Roman" w:hAnsi="Times New Roman" w:cs="Times New Roman"/>
          <w:color w:val="000000"/>
          <w:spacing w:val="0"/>
          <w:w w:val="100"/>
          <w:position w:val="0"/>
        </w:rPr>
        <w:t>IP</w:t>
      </w:r>
      <w:r>
        <w:rPr>
          <w:color w:val="000000"/>
          <w:spacing w:val="0"/>
          <w:w w:val="100"/>
          <w:position w:val="0"/>
        </w:rPr>
        <w:t>衍生品的销售渠道，双方达成品牌推广合作，由玩偶一号通过</w:t>
      </w:r>
      <w:r>
        <w:rPr>
          <w:rFonts w:ascii="Times New Roman" w:eastAsia="Times New Roman" w:hAnsi="Times New Roman" w:cs="Times New Roman"/>
          <w:color w:val="000000"/>
          <w:spacing w:val="0"/>
          <w:w w:val="100"/>
          <w:position w:val="0"/>
        </w:rPr>
        <w:t>HP</w:t>
      </w:r>
      <w:r>
        <w:rPr>
          <w:color w:val="000000"/>
          <w:spacing w:val="0"/>
          <w:w w:val="100"/>
          <w:position w:val="0"/>
        </w:rPr>
        <w:t>小站</w:t>
      </w:r>
      <w:r>
        <w:rPr>
          <w:rFonts w:ascii="Times New Roman" w:eastAsia="Times New Roman" w:hAnsi="Times New Roman" w:cs="Times New Roman"/>
          <w:color w:val="000000"/>
          <w:spacing w:val="0"/>
          <w:w w:val="100"/>
          <w:position w:val="0"/>
        </w:rPr>
        <w:t>''</w:t>
      </w:r>
      <w:r>
        <w:rPr>
          <w:color w:val="000000"/>
          <w:spacing w:val="0"/>
          <w:w w:val="100"/>
          <w:position w:val="0"/>
        </w:rPr>
        <w:t>平台对互 动传媒入驻的品牌、商品进行宣传推广且代销互动传媒指定的</w:t>
      </w:r>
      <w:r>
        <w:rPr>
          <w:rFonts w:ascii="Times New Roman" w:eastAsia="Times New Roman" w:hAnsi="Times New Roman" w:cs="Times New Roman"/>
          <w:color w:val="000000"/>
          <w:spacing w:val="0"/>
          <w:w w:val="100"/>
          <w:position w:val="0"/>
        </w:rPr>
        <w:t>IP</w:t>
      </w:r>
      <w:r>
        <w:rPr>
          <w:color w:val="000000"/>
          <w:spacing w:val="0"/>
          <w:w w:val="100"/>
          <w:position w:val="0"/>
        </w:rPr>
        <w:t>品牌商品。</w:t>
      </w:r>
    </w:p>
    <w:p>
      <w:pPr>
        <w:pStyle w:val="Style31"/>
        <w:keepNext w:val="0"/>
        <w:keepLines w:val="0"/>
        <w:widowControl w:val="0"/>
        <w:shd w:val="clear" w:color="auto" w:fill="auto"/>
        <w:tabs>
          <w:tab w:pos="963" w:val="left"/>
        </w:tabs>
        <w:bidi w:val="0"/>
        <w:spacing w:before="0" w:after="100" w:line="318" w:lineRule="exact"/>
        <w:ind w:left="0" w:right="0" w:firstLine="38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3</w:t>
      </w:r>
      <w:r>
        <w:rPr>
          <w:color w:val="000000"/>
          <w:spacing w:val="0"/>
          <w:w w:val="100"/>
          <w:position w:val="0"/>
        </w:rPr>
        <w:t>）</w:t>
        <w:tab/>
        <w:t>合作建房。本公司与关联法人武汉金运云智能网络有限公司（</w:t>
      </w:r>
      <w:r>
        <w:rPr>
          <w:rFonts w:ascii="Times New Roman" w:eastAsia="Times New Roman" w:hAnsi="Times New Roman" w:cs="Times New Roman"/>
          <w:color w:val="000000"/>
          <w:spacing w:val="0"/>
          <w:w w:val="100"/>
          <w:position w:val="0"/>
        </w:rPr>
        <w:t>“</w:t>
      </w:r>
      <w:r>
        <w:rPr>
          <w:color w:val="000000"/>
          <w:spacing w:val="0"/>
          <w:w w:val="100"/>
          <w:position w:val="0"/>
        </w:rPr>
        <w:t>金运云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日签订了《合作建房协议》，该关联交易延续至本报告期内，会计报表按照以往年度方式 进行相关账务处理，本期计提利息收入</w:t>
      </w:r>
      <w:r>
        <w:rPr>
          <w:rFonts w:ascii="Times New Roman" w:eastAsia="Times New Roman" w:hAnsi="Times New Roman" w:cs="Times New Roman"/>
          <w:color w:val="000000"/>
          <w:spacing w:val="0"/>
          <w:w w:val="100"/>
          <w:position w:val="0"/>
        </w:rPr>
        <w:t>995,060.29</w:t>
      </w:r>
      <w:r>
        <w:rPr>
          <w:color w:val="000000"/>
          <w:spacing w:val="0"/>
          <w:w w:val="100"/>
          <w:position w:val="0"/>
        </w:rPr>
        <w:t>元及租金成本</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,298,240.00</w:t>
      </w:r>
      <w:r>
        <w:rPr>
          <w:color w:val="000000"/>
          <w:spacing w:val="0"/>
          <w:w w:val="100"/>
          <w:position w:val="0"/>
        </w:rPr>
        <w:t>元，合作建房截止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日，累计已支付的合作建房款</w:t>
      </w:r>
      <w:r>
        <w:rPr>
          <w:rFonts w:ascii="Times New Roman" w:eastAsia="Times New Roman" w:hAnsi="Times New Roman" w:cs="Times New Roman"/>
          <w:color w:val="000000"/>
          <w:spacing w:val="0"/>
          <w:w w:val="100"/>
          <w:position w:val="0"/>
        </w:rPr>
        <w:t>22,900,540.00</w:t>
      </w:r>
      <w:r>
        <w:rPr>
          <w:color w:val="000000"/>
          <w:spacing w:val="0"/>
          <w:w w:val="100"/>
          <w:position w:val="0"/>
        </w:rPr>
        <w:t>元，其中</w:t>
      </w:r>
      <w:r>
        <w:rPr>
          <w:rFonts w:ascii="Times New Roman" w:eastAsia="Times New Roman" w:hAnsi="Times New Roman" w:cs="Times New Roman"/>
          <w:color w:val="000000"/>
          <w:spacing w:val="0"/>
          <w:w w:val="100"/>
          <w:position w:val="0"/>
        </w:rPr>
        <w:t>2020</w:t>
      </w:r>
      <w:r>
        <w:rPr>
          <w:color w:val="000000"/>
          <w:spacing w:val="0"/>
          <w:w w:val="100"/>
          <w:position w:val="0"/>
        </w:rPr>
        <w:t>年支付</w:t>
      </w:r>
      <w:r>
        <w:rPr>
          <w:rFonts w:ascii="Times New Roman" w:eastAsia="Times New Roman" w:hAnsi="Times New Roman" w:cs="Times New Roman"/>
          <w:color w:val="000000"/>
          <w:spacing w:val="0"/>
          <w:w w:val="100"/>
          <w:position w:val="0"/>
        </w:rPr>
        <w:t>532,940</w:t>
      </w:r>
      <w:r>
        <w:rPr>
          <w:color w:val="000000"/>
          <w:spacing w:val="0"/>
          <w:w w:val="100"/>
          <w:position w:val="0"/>
        </w:rPr>
        <w:t>元。</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重大关联交易临时报告披露网站相关查询</w:t>
      </w:r>
    </w:p>
    <w:tbl>
      <w:tblPr>
        <w:tblOverlap w:val="never"/>
        <w:jc w:val="center"/>
        <w:tblLayout w:type="fixed"/>
      </w:tblPr>
      <w:tblGrid>
        <w:gridCol w:w="3696"/>
        <w:gridCol w:w="2429"/>
        <w:gridCol w:w="3480"/>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408"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关于签署《托管协议》暨关联交易的公告</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关于终止托管事项的公告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2020-009</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2020-109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关于筹划对外投资暨关联交易的提示性公告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2020-041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关于设备销售的关联交易公告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2020-054</w:t>
            </w:r>
          </w:p>
        </w:tc>
      </w:tr>
      <w:tr>
        <w:trPr>
          <w:trHeight w:val="408"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关于收购玩偶一号（武汉）科技有限公司</w:t>
            </w:r>
          </w:p>
          <w:p>
            <w:pPr>
              <w:pStyle w:val="Style1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8"/>
                <w:szCs w:val="18"/>
              </w:rPr>
              <w:t>82.89%</w:t>
            </w:r>
            <w:r>
              <w:rPr>
                <w:rFonts w:ascii="SimSun" w:eastAsia="SimSun" w:hAnsi="SimSun" w:cs="SimSun"/>
                <w:color w:val="000000"/>
                <w:spacing w:val="0"/>
                <w:w w:val="100"/>
                <w:position w:val="0"/>
                <w:sz w:val="17"/>
                <w:szCs w:val="17"/>
              </w:rPr>
              <w:t>股权暨关联交易的公告等公告</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关于收购股权完成工商变更登记的公告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2020-083</w:t>
            </w:r>
          </w:p>
        </w:tc>
      </w:tr>
      <w:tr>
        <w:trPr>
          <w:trHeight w:val="65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2020-104</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关于追认关联交易的公告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http://www.cninfo.com.cn</w:t>
            </w:r>
            <w:r>
              <w:rPr>
                <w:rFonts w:ascii="SimSun" w:eastAsia="SimSun" w:hAnsi="SimSun" w:cs="SimSun"/>
                <w:color w:val="000000"/>
                <w:spacing w:val="0"/>
                <w:w w:val="100"/>
                <w:position w:val="0"/>
                <w:sz w:val="17"/>
                <w:szCs w:val="17"/>
              </w:rPr>
              <w:t>、</w:t>
            </w:r>
            <w:r>
              <w:rPr>
                <w:color w:val="000000"/>
                <w:spacing w:val="0"/>
                <w:w w:val="100"/>
                <w:position w:val="0"/>
              </w:rPr>
              <w:t>2021-014</w:t>
            </w:r>
          </w:p>
        </w:tc>
      </w:tr>
    </w:tbl>
    <w:p>
      <w:pPr>
        <w:pStyle w:val="Style28"/>
        <w:keepNext/>
        <w:keepLines/>
        <w:widowControl w:val="0"/>
        <w:shd w:val="clear" w:color="auto" w:fill="auto"/>
        <w:bidi w:val="0"/>
        <w:spacing w:before="0" w:after="24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十六、重大合同及其履行情况</w:t>
      </w:r>
      <w:bookmarkEnd w:id="369"/>
      <w:bookmarkEnd w:id="370"/>
      <w:bookmarkEnd w:id="371"/>
    </w:p>
    <w:p>
      <w:pPr>
        <w:pStyle w:val="Style40"/>
        <w:keepNext/>
        <w:keepLines/>
        <w:widowControl w:val="0"/>
        <w:shd w:val="clear" w:color="auto" w:fill="auto"/>
        <w:bidi w:val="0"/>
        <w:spacing w:before="0" w:after="240" w:line="365" w:lineRule="exact"/>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、托管、承包、租赁事项情况</w:t>
      </w:r>
      <w:bookmarkEnd w:id="372"/>
      <w:bookmarkEnd w:id="373"/>
      <w:bookmarkEnd w:id="375"/>
    </w:p>
    <w:p>
      <w:pPr>
        <w:pStyle w:val="Style59"/>
        <w:keepNext/>
        <w:keepLines/>
        <w:widowControl w:val="0"/>
        <w:shd w:val="clear" w:color="auto" w:fill="auto"/>
        <w:tabs>
          <w:tab w:pos="483" w:val="left"/>
        </w:tabs>
        <w:bidi w:val="0"/>
        <w:spacing w:before="0" w:after="240" w:line="365"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6"/>
      <w:bookmarkEnd w:id="377"/>
      <w:bookmarkEnd w:id="379"/>
    </w:p>
    <w:p>
      <w:pPr>
        <w:pStyle w:val="Style31"/>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托管情况说明</w:t>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参见上述</w:t>
      </w:r>
      <w:r>
        <w:rPr>
          <w:rFonts w:ascii="Times New Roman" w:eastAsia="Times New Roman" w:hAnsi="Times New Roman" w:cs="Times New Roman"/>
          <w:color w:val="000000"/>
          <w:spacing w:val="0"/>
          <w:w w:val="100"/>
          <w:position w:val="0"/>
        </w:rPr>
        <w:t>“</w:t>
      </w:r>
      <w:r>
        <w:rPr>
          <w:color w:val="000000"/>
          <w:spacing w:val="0"/>
          <w:w w:val="100"/>
          <w:position w:val="0"/>
        </w:rPr>
        <w:t>十五</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365"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以上的托管项目。</w:t>
      </w:r>
    </w:p>
    <w:p>
      <w:pPr>
        <w:pStyle w:val="Style59"/>
        <w:keepNext/>
        <w:keepLines/>
        <w:widowControl w:val="0"/>
        <w:shd w:val="clear" w:color="auto" w:fill="auto"/>
        <w:tabs>
          <w:tab w:pos="483" w:val="left"/>
        </w:tabs>
        <w:bidi w:val="0"/>
        <w:spacing w:before="0" w:after="240" w:line="365"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0"/>
      <w:bookmarkEnd w:id="381"/>
      <w:bookmarkEnd w:id="383"/>
    </w:p>
    <w:p>
      <w:pPr>
        <w:pStyle w:val="Style31"/>
        <w:keepNext w:val="0"/>
        <w:keepLines w:val="0"/>
        <w:widowControl w:val="0"/>
        <w:shd w:val="clear" w:color="auto" w:fill="auto"/>
        <w:bidi w:val="0"/>
        <w:spacing w:before="0" w:after="0" w:line="365"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365" w:lineRule="exact"/>
        <w:ind w:left="0" w:right="0" w:firstLine="0"/>
        <w:jc w:val="left"/>
      </w:pPr>
      <w:r>
        <w:rPr>
          <w:color w:val="000000"/>
          <w:spacing w:val="0"/>
          <w:w w:val="100"/>
          <w:position w:val="0"/>
        </w:rPr>
        <w:t>公司报告期不存在承包情况。</w:t>
      </w:r>
    </w:p>
    <w:p>
      <w:pPr>
        <w:pStyle w:val="Style59"/>
        <w:keepNext/>
        <w:keepLines/>
        <w:widowControl w:val="0"/>
        <w:shd w:val="clear" w:color="auto" w:fill="auto"/>
        <w:tabs>
          <w:tab w:pos="483" w:val="left"/>
        </w:tabs>
        <w:bidi w:val="0"/>
        <w:spacing w:before="0" w:after="300" w:line="365"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4"/>
      <w:bookmarkEnd w:id="385"/>
      <w:bookmarkEnd w:id="387"/>
    </w:p>
    <w:p>
      <w:pPr>
        <w:pStyle w:val="Style36"/>
        <w:keepNext w:val="0"/>
        <w:keepLines w:val="0"/>
        <w:widowControl w:val="0"/>
        <w:shd w:val="clear" w:color="auto" w:fill="auto"/>
        <w:bidi w:val="0"/>
        <w:spacing w:before="0" w:after="0" w:line="360" w:lineRule="exact"/>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 租赁情况说明</w:t>
      </w:r>
    </w:p>
    <w:tbl>
      <w:tblPr>
        <w:tblOverlap w:val="never"/>
        <w:jc w:val="center"/>
        <w:tblLayout w:type="fixed"/>
      </w:tblPr>
      <w:tblGrid>
        <w:gridCol w:w="3173"/>
        <w:gridCol w:w="1704"/>
        <w:gridCol w:w="2126"/>
        <w:gridCol w:w="2741"/>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本期确认租赁收入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上期确认租赁收入</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武汉金运加科技孵化器有限公司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2,514,285.72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2,514,285.72</w:t>
            </w:r>
          </w:p>
        </w:tc>
      </w:tr>
      <w:tr>
        <w:trPr>
          <w:trHeight w:val="35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2,514,285.72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2,514,285.72</w:t>
            </w:r>
          </w:p>
        </w:tc>
      </w:tr>
    </w:tbl>
    <w:p>
      <w:pPr>
        <w:pStyle w:val="Style36"/>
        <w:keepNext w:val="0"/>
        <w:keepLines w:val="0"/>
        <w:widowControl w:val="0"/>
        <w:shd w:val="clear" w:color="auto" w:fill="auto"/>
        <w:bidi w:val="0"/>
        <w:spacing w:before="0" w:after="120" w:line="240" w:lineRule="auto"/>
        <w:ind w:left="29"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6"/>
        <w:keepNext w:val="0"/>
        <w:keepLines w:val="0"/>
        <w:widowControl w:val="0"/>
        <w:shd w:val="clear" w:color="auto" w:fill="auto"/>
        <w:bidi w:val="0"/>
        <w:spacing w:before="0" w:after="120" w:line="240" w:lineRule="auto"/>
        <w:ind w:left="29"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29"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widowControl w:val="0"/>
        <w:spacing w:after="299" w:line="1" w:lineRule="exact"/>
      </w:pPr>
    </w:p>
    <w:p>
      <w:pPr>
        <w:pStyle w:val="Style40"/>
        <w:keepNext/>
        <w:keepLines/>
        <w:widowControl w:val="0"/>
        <w:shd w:val="clear" w:color="auto" w:fill="auto"/>
        <w:tabs>
          <w:tab w:pos="36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公司报告期不存在担保情况。</w:t>
      </w:r>
    </w:p>
    <w:p>
      <w:pPr>
        <w:pStyle w:val="Style40"/>
        <w:keepNext/>
        <w:keepLines/>
        <w:widowControl w:val="0"/>
        <w:shd w:val="clear" w:color="auto" w:fill="auto"/>
        <w:tabs>
          <w:tab w:pos="368" w:val="left"/>
        </w:tabs>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日常经营重大合同</w:t>
      </w:r>
      <w:bookmarkEnd w:id="392"/>
      <w:bookmarkEnd w:id="393"/>
      <w:bookmarkEnd w:id="395"/>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公司报告期不存在日常经营重大合同。</w:t>
      </w:r>
    </w:p>
    <w:p>
      <w:pPr>
        <w:pStyle w:val="Style40"/>
        <w:keepNext/>
        <w:keepLines/>
        <w:widowControl w:val="0"/>
        <w:shd w:val="clear" w:color="auto" w:fill="auto"/>
        <w:tabs>
          <w:tab w:pos="368"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委托他人进行现金资产管理情况</w:t>
      </w:r>
      <w:bookmarkEnd w:id="396"/>
      <w:bookmarkEnd w:id="397"/>
      <w:bookmarkEnd w:id="399"/>
    </w:p>
    <w:p>
      <w:pPr>
        <w:pStyle w:val="Style59"/>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0"/>
      <w:bookmarkEnd w:id="401"/>
      <w:bookmarkEnd w:id="403"/>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不适用 </w:t>
      </w:r>
      <w:r>
        <w:rPr>
          <w:color w:val="000000"/>
          <w:spacing w:val="0"/>
          <w:w w:val="100"/>
          <w:position w:val="0"/>
        </w:rPr>
        <w:t>公司报告期不存在委托理财。</w:t>
      </w:r>
    </w:p>
    <w:p>
      <w:pPr>
        <w:pStyle w:val="Style59"/>
        <w:keepNext/>
        <w:keepLines/>
        <w:widowControl w:val="0"/>
        <w:shd w:val="clear" w:color="auto" w:fill="auto"/>
        <w:bidi w:val="0"/>
        <w:spacing w:before="0" w:after="340" w:line="315" w:lineRule="exact"/>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4"/>
      <w:bookmarkEnd w:id="405"/>
      <w:bookmarkEnd w:id="407"/>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公司报告期不存在委托贷款。</w:t>
      </w:r>
    </w:p>
    <w:p>
      <w:pPr>
        <w:pStyle w:val="Style40"/>
        <w:keepNext/>
        <w:keepLines/>
        <w:widowControl w:val="0"/>
        <w:shd w:val="clear" w:color="auto" w:fill="auto"/>
        <w:bidi w:val="0"/>
        <w:spacing w:before="0" w:after="180" w:line="329"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5</w:t>
      </w:r>
      <w:bookmarkEnd w:id="410"/>
      <w:r>
        <w:rPr>
          <w:color w:val="000000"/>
          <w:spacing w:val="0"/>
          <w:w w:val="100"/>
          <w:position w:val="0"/>
        </w:rPr>
        <w:t>、其他重大合同</w:t>
      </w:r>
      <w:bookmarkEnd w:id="408"/>
      <w:bookmarkEnd w:id="409"/>
      <w:bookmarkEnd w:id="411"/>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after="34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十七、社会责任情况</w:t>
      </w:r>
      <w:bookmarkEnd w:id="412"/>
      <w:bookmarkEnd w:id="413"/>
      <w:bookmarkEnd w:id="414"/>
    </w:p>
    <w:p>
      <w:pPr>
        <w:pStyle w:val="Style40"/>
        <w:keepNext/>
        <w:keepLines/>
        <w:widowControl w:val="0"/>
        <w:shd w:val="clear" w:color="auto" w:fill="auto"/>
        <w:tabs>
          <w:tab w:pos="358" w:val="left"/>
        </w:tabs>
        <w:bidi w:val="0"/>
        <w:spacing w:before="0" w:after="180" w:line="329"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履行社会责任情况</w:t>
      </w:r>
      <w:bookmarkEnd w:id="415"/>
      <w:bookmarkEnd w:id="416"/>
      <w:bookmarkEnd w:id="418"/>
    </w:p>
    <w:p>
      <w:pPr>
        <w:pStyle w:val="Style31"/>
        <w:keepNext w:val="0"/>
        <w:keepLines w:val="0"/>
        <w:widowControl w:val="0"/>
        <w:shd w:val="clear" w:color="auto" w:fill="auto"/>
        <w:bidi w:val="0"/>
        <w:spacing w:before="0" w:after="280" w:line="314" w:lineRule="exact"/>
        <w:ind w:left="0" w:right="0"/>
        <w:jc w:val="left"/>
      </w:pPr>
      <w:r>
        <w:rPr>
          <w:color w:val="000000"/>
          <w:spacing w:val="0"/>
          <w:w w:val="100"/>
          <w:position w:val="0"/>
        </w:rPr>
        <w:t>新冠疫情期间，公司积极组织员工支援一线医护人员，第一时间向医护人员捐赠了价值</w:t>
      </w:r>
      <w:r>
        <w:rPr>
          <w:rFonts w:ascii="Times New Roman" w:eastAsia="Times New Roman" w:hAnsi="Times New Roman" w:cs="Times New Roman"/>
          <w:color w:val="000000"/>
          <w:spacing w:val="0"/>
          <w:w w:val="100"/>
          <w:position w:val="0"/>
        </w:rPr>
        <w:t>40000</w:t>
      </w:r>
      <w:r>
        <w:rPr>
          <w:color w:val="000000"/>
          <w:spacing w:val="0"/>
          <w:w w:val="100"/>
          <w:position w:val="0"/>
        </w:rPr>
        <w:t>元防护 物资，并号召员工投身志愿者服务行列。截止目前，公司员工没有发生一起感染，并且保障全体员工的薪 酬、福利按时足额发放。为响应政府复工复产号召，公司是本地区第一批复工复产企业，为履行社会责任， 不仅没有减人缩岗，反而开拓新的业务领域，新增</w:t>
      </w:r>
      <w:r>
        <w:rPr>
          <w:rFonts w:ascii="Times New Roman" w:eastAsia="Times New Roman" w:hAnsi="Times New Roman" w:cs="Times New Roman"/>
          <w:color w:val="000000"/>
          <w:spacing w:val="0"/>
          <w:w w:val="100"/>
          <w:position w:val="0"/>
        </w:rPr>
        <w:t>114</w:t>
      </w:r>
      <w:r>
        <w:rPr>
          <w:color w:val="000000"/>
          <w:spacing w:val="0"/>
          <w:w w:val="100"/>
          <w:position w:val="0"/>
        </w:rPr>
        <w:t>个就业岗位，减轻社会就业压力。</w:t>
      </w:r>
    </w:p>
    <w:p>
      <w:pPr>
        <w:pStyle w:val="Style40"/>
        <w:keepNext/>
        <w:keepLines/>
        <w:widowControl w:val="0"/>
        <w:shd w:val="clear" w:color="auto" w:fill="auto"/>
        <w:tabs>
          <w:tab w:pos="368" w:val="left"/>
        </w:tabs>
        <w:bidi w:val="0"/>
        <w:spacing w:before="0" w:after="280" w:line="315" w:lineRule="exact"/>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履行精准扶贫社会责任情况</w:t>
      </w:r>
      <w:bookmarkEnd w:id="419"/>
      <w:bookmarkEnd w:id="420"/>
      <w:bookmarkEnd w:id="422"/>
    </w:p>
    <w:p>
      <w:pPr>
        <w:pStyle w:val="Style59"/>
        <w:keepNext/>
        <w:keepLines/>
        <w:widowControl w:val="0"/>
        <w:shd w:val="clear" w:color="auto" w:fill="auto"/>
        <w:bidi w:val="0"/>
        <w:spacing w:before="0" w:after="280" w:line="315"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23"/>
      <w:bookmarkEnd w:id="424"/>
      <w:bookmarkEnd w:id="426"/>
    </w:p>
    <w:p>
      <w:pPr>
        <w:pStyle w:val="Style31"/>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公司报告年度暂未开展精准扶贫工作，也暂无后续精准扶贫计划。</w:t>
      </w:r>
    </w:p>
    <w:p>
      <w:pPr>
        <w:pStyle w:val="Style40"/>
        <w:keepNext/>
        <w:keepLines/>
        <w:widowControl w:val="0"/>
        <w:shd w:val="clear" w:color="auto" w:fill="auto"/>
        <w:tabs>
          <w:tab w:pos="368" w:val="left"/>
        </w:tabs>
        <w:bidi w:val="0"/>
        <w:spacing w:before="0" w:after="180" w:line="329"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环境保护相关的情况</w:t>
      </w:r>
      <w:bookmarkEnd w:id="427"/>
      <w:bookmarkEnd w:id="428"/>
      <w:bookmarkEnd w:id="430"/>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上市公司及其子公司是否属于环境保护部门公布的重点排污单位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上市公司及其子公司不属于环境保护部门公布的重点排污单位。</w:t>
      </w:r>
    </w:p>
    <w:p>
      <w:pPr>
        <w:pStyle w:val="Style28"/>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十八、其他重大事项的说明</w:t>
      </w:r>
      <w:bookmarkEnd w:id="431"/>
      <w:bookmarkEnd w:id="432"/>
      <w:bookmarkEnd w:id="433"/>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280" w:line="315" w:lineRule="exact"/>
        <w:ind w:left="0" w:right="0"/>
        <w:jc w:val="left"/>
      </w:pPr>
      <w:bookmarkStart w:id="434" w:name="bookmark434"/>
      <w:r>
        <w:rPr>
          <w:rFonts w:ascii="Times New Roman" w:eastAsia="Times New Roman" w:hAnsi="Times New Roman" w:cs="Times New Roman"/>
          <w:color w:val="000000"/>
          <w:spacing w:val="0"/>
          <w:w w:val="100"/>
          <w:position w:val="0"/>
        </w:rPr>
        <w:t>1</w:t>
      </w:r>
      <w:bookmarkEnd w:id="434"/>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日召开第四届董事会第十八次会议、第四届监事会第十三次会议，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股股票方案的议案》等相 关议案；并授权董事会办理本次非公开发行股票的相关事项；于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日召开的第四届董事会第二十 二次会议、第四届监事会第十六次会议审议通过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股股票预案（修订稿）等议案;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日召开了第四届董事会第三十次会议、第四届监事会第二十三次会议，审议通过了《关于终 止向特定对象发行股票事项并申请撤回申请文件的议案》；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日，公司收到深交所出具的《关 于终止对武汉金运激光股份有限公司申请向特定对象发行股票审核的决定》（深证上审〔</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14</w:t>
      </w:r>
      <w:r>
        <w:rPr>
          <w:color w:val="000000"/>
          <w:spacing w:val="0"/>
          <w:w w:val="100"/>
          <w:position w:val="0"/>
        </w:rPr>
        <w:t>号）。 具体内容详见巨潮资讯网</w:t>
      </w:r>
      <w:r>
        <w:rPr>
          <w:rFonts w:ascii="Times New Roman" w:eastAsia="Times New Roman" w:hAnsi="Times New Roman" w:cs="Times New Roman"/>
          <w:color w:val="000000"/>
          <w:spacing w:val="0"/>
          <w:w w:val="100"/>
          <w:position w:val="0"/>
        </w:rPr>
        <w:t>http://www. cninfo.com.cn</w:t>
      </w:r>
      <w:r>
        <w:rPr>
          <w:color w:val="000000"/>
          <w:spacing w:val="0"/>
          <w:w w:val="100"/>
          <w:position w:val="0"/>
        </w:rPr>
        <w:t>发布的相关公告。</w:t>
      </w:r>
    </w:p>
    <w:p>
      <w:pPr>
        <w:pStyle w:val="Style31"/>
        <w:keepNext w:val="0"/>
        <w:keepLines w:val="0"/>
        <w:widowControl w:val="0"/>
        <w:shd w:val="clear" w:color="auto" w:fill="auto"/>
        <w:bidi w:val="0"/>
        <w:spacing w:before="0" w:after="320" w:line="315" w:lineRule="exact"/>
        <w:ind w:left="0" w:right="0" w:firstLine="420"/>
        <w:jc w:val="both"/>
      </w:pPr>
      <w:bookmarkStart w:id="435" w:name="bookmark435"/>
      <w:r>
        <w:rPr>
          <w:rFonts w:ascii="Times New Roman" w:eastAsia="Times New Roman" w:hAnsi="Times New Roman" w:cs="Times New Roman"/>
          <w:color w:val="000000"/>
          <w:spacing w:val="0"/>
          <w:w w:val="100"/>
          <w:position w:val="0"/>
        </w:rPr>
        <w:t>2</w:t>
      </w:r>
      <w:bookmarkEnd w:id="435"/>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大股东中相关股东存疑存在一致行动人关系且持股达到举牌标准而未公告披露情形，深圳 证券交易所创业板公司管理部于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日对公司发出《关于对武汉金运激光股份有限公司的关注函》 （创业板关注函【</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330</w:t>
      </w:r>
      <w:r>
        <w:rPr>
          <w:color w:val="000000"/>
          <w:spacing w:val="0"/>
          <w:w w:val="100"/>
          <w:position w:val="0"/>
        </w:rPr>
        <w:t>号）进行询问。公司根据关注函内容向相关股东进行了核查并回复，具体 内容详见《关于对深圳证券交易所关注函回复的公告》、《关于相关股东对深圳证券交易所关注函部分内 容延期回复的公告》、《简式权益变动报告书》。具体内容详见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日在具体内容详见巨潮资讯网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发布的相关公告</w:t>
      </w:r>
    </w:p>
    <w:p>
      <w:pPr>
        <w:pStyle w:val="Style28"/>
        <w:keepNext/>
        <w:keepLines/>
        <w:widowControl w:val="0"/>
        <w:shd w:val="clear" w:color="auto" w:fill="auto"/>
        <w:bidi w:val="0"/>
        <w:spacing w:before="0" w:line="240" w:lineRule="auto"/>
        <w:ind w:left="0" w:right="0" w:firstLine="0"/>
        <w:jc w:val="both"/>
      </w:pPr>
      <w:bookmarkStart w:id="436" w:name="bookmark436"/>
      <w:bookmarkStart w:id="437" w:name="bookmark437"/>
      <w:bookmarkStart w:id="438" w:name="bookmark438"/>
      <w:r>
        <w:rPr>
          <w:color w:val="000000"/>
          <w:spacing w:val="0"/>
          <w:w w:val="100"/>
          <w:position w:val="0"/>
          <w:sz w:val="24"/>
          <w:szCs w:val="24"/>
        </w:rPr>
        <w:t>十九、公司子公司重大事项</w:t>
      </w:r>
      <w:bookmarkEnd w:id="436"/>
      <w:bookmarkEnd w:id="437"/>
      <w:bookmarkEnd w:id="438"/>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tabs>
          <w:tab w:pos="795" w:val="left"/>
        </w:tabs>
        <w:bidi w:val="0"/>
        <w:spacing w:before="0" w:after="0" w:line="307" w:lineRule="exact"/>
        <w:ind w:left="0" w:right="0" w:firstLine="420"/>
        <w:jc w:val="both"/>
      </w:pPr>
      <w:bookmarkStart w:id="439" w:name="bookmark439"/>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公司全资子公司互动传媒受托管理、经营关联法人玩偶一号所经营产品的线上运营、</w:t>
      </w:r>
      <w:r>
        <w:rPr>
          <w:rFonts w:ascii="Times New Roman" w:eastAsia="Times New Roman" w:hAnsi="Times New Roman" w:cs="Times New Roman"/>
          <w:color w:val="000000"/>
          <w:spacing w:val="0"/>
          <w:w w:val="100"/>
          <w:position w:val="0"/>
        </w:rPr>
        <w:t>IP</w:t>
      </w:r>
      <w:r>
        <w:rPr>
          <w:color w:val="000000"/>
          <w:spacing w:val="0"/>
          <w:w w:val="100"/>
          <w:position w:val="0"/>
        </w:rPr>
        <w:t>衍生品的 采购和线上销售。公司完成对玩偶一号股权的收购后，金运互动传媒与玩偶一号终止《托管协议》。</w:t>
      </w:r>
    </w:p>
    <w:p>
      <w:pPr>
        <w:pStyle w:val="Style31"/>
        <w:keepNext w:val="0"/>
        <w:keepLines w:val="0"/>
        <w:widowControl w:val="0"/>
        <w:shd w:val="clear" w:color="auto" w:fill="auto"/>
        <w:bidi w:val="0"/>
        <w:spacing w:before="0" w:after="0" w:line="307" w:lineRule="exact"/>
        <w:ind w:left="0" w:right="0" w:firstLine="420"/>
        <w:jc w:val="both"/>
      </w:pPr>
      <w:bookmarkStart w:id="440" w:name="bookmark440"/>
      <w:r>
        <w:rPr>
          <w:rFonts w:ascii="Times New Roman" w:eastAsia="Times New Roman" w:hAnsi="Times New Roman" w:cs="Times New Roman"/>
          <w:color w:val="000000"/>
          <w:spacing w:val="0"/>
          <w:w w:val="100"/>
          <w:position w:val="0"/>
        </w:rPr>
        <w:t>2</w:t>
      </w:r>
      <w:bookmarkEnd w:id="440"/>
      <w:r>
        <w:rPr>
          <w:color w:val="000000"/>
          <w:spacing w:val="0"/>
          <w:w w:val="100"/>
          <w:position w:val="0"/>
        </w:rPr>
        <w:t>、 金运互动传媒与玩偶一号于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日签署了《品牌推广合作协议</w:t>
      </w:r>
      <w:r>
        <w:rPr>
          <w:color w:val="000000"/>
          <w:spacing w:val="0"/>
          <w:w w:val="100"/>
          <w:position w:val="0"/>
        </w:rPr>
        <w:t>（</w:t>
      </w:r>
      <w:r>
        <w:rPr>
          <w:rFonts w:ascii="Times New Roman" w:eastAsia="Times New Roman" w:hAnsi="Times New Roman" w:cs="Times New Roman"/>
          <w:color w:val="000000"/>
          <w:spacing w:val="0"/>
          <w:w w:val="100"/>
          <w:position w:val="0"/>
        </w:rPr>
        <w:t>IP</w:t>
      </w:r>
      <w:r>
        <w:rPr>
          <w:color w:val="000000"/>
          <w:spacing w:val="0"/>
          <w:w w:val="100"/>
          <w:position w:val="0"/>
        </w:rPr>
        <w:t>小站）》。</w:t>
      </w:r>
    </w:p>
    <w:p>
      <w:pPr>
        <w:pStyle w:val="Style31"/>
        <w:keepNext w:val="0"/>
        <w:keepLines w:val="0"/>
        <w:widowControl w:val="0"/>
        <w:shd w:val="clear" w:color="auto" w:fill="auto"/>
        <w:bidi w:val="0"/>
        <w:spacing w:before="0" w:after="160" w:line="307" w:lineRule="exact"/>
        <w:ind w:left="0" w:right="0" w:firstLine="380"/>
        <w:jc w:val="both"/>
        <w:sectPr>
          <w:footnotePr>
            <w:pos w:val="pageBottom"/>
            <w:numFmt w:val="decimal"/>
            <w:numRestart w:val="continuous"/>
          </w:footnotePr>
          <w:pgSz w:w="11900" w:h="16840"/>
          <w:pgMar w:top="1400" w:right="1025" w:bottom="1510" w:left="1050" w:header="0" w:footer="3" w:gutter="0"/>
          <w:cols w:space="720"/>
          <w:noEndnote/>
          <w:rtlGutter w:val="0"/>
          <w:docGrid w:linePitch="360"/>
        </w:sectPr>
      </w:pPr>
      <w:r>
        <w:rPr>
          <w:color w:val="000000"/>
          <w:spacing w:val="0"/>
          <w:w w:val="100"/>
          <w:position w:val="0"/>
        </w:rPr>
        <w:t>具体情况参见上述</w:t>
      </w:r>
      <w:r>
        <w:rPr>
          <w:rFonts w:ascii="Times New Roman" w:eastAsia="Times New Roman" w:hAnsi="Times New Roman" w:cs="Times New Roman"/>
          <w:color w:val="000000"/>
          <w:spacing w:val="0"/>
          <w:w w:val="100"/>
          <w:position w:val="0"/>
        </w:rPr>
        <w:t>“</w:t>
      </w:r>
      <w:r>
        <w:rPr>
          <w:color w:val="000000"/>
          <w:spacing w:val="0"/>
          <w:w w:val="100"/>
          <w:position w:val="0"/>
        </w:rPr>
        <w:t>十五</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17"/>
        <w:keepNext/>
        <w:keepLines/>
        <w:widowControl w:val="0"/>
        <w:shd w:val="clear" w:color="auto" w:fill="auto"/>
        <w:bidi w:val="0"/>
        <w:spacing w:before="560" w:after="520" w:line="240" w:lineRule="auto"/>
        <w:ind w:left="0" w:right="0" w:firstLine="0"/>
        <w:jc w:val="center"/>
      </w:pPr>
      <w:bookmarkStart w:id="444" w:name="bookmark444"/>
      <w:bookmarkStart w:id="445" w:name="bookmark445"/>
      <w:bookmarkStart w:id="446" w:name="bookmark446"/>
      <w:r>
        <w:rPr>
          <w:color w:val="000000"/>
          <w:spacing w:val="0"/>
          <w:w w:val="100"/>
          <w:position w:val="0"/>
        </w:rPr>
        <w:t>第六节股份变动及股东情况</w:t>
      </w:r>
      <w:bookmarkEnd w:id="444"/>
      <w:bookmarkEnd w:id="445"/>
      <w:bookmarkEnd w:id="446"/>
    </w:p>
    <w:p>
      <w:pPr>
        <w:pStyle w:val="Style28"/>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、股份变动情况</w:t>
      </w:r>
      <w:bookmarkEnd w:id="448"/>
      <w:bookmarkEnd w:id="449"/>
      <w:bookmarkEnd w:id="451"/>
      <w:bookmarkEnd w:id="447"/>
    </w:p>
    <w:p>
      <w:pPr>
        <w:pStyle w:val="Style40"/>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、股份变动情况</w:t>
      </w:r>
      <w:bookmarkEnd w:id="452"/>
      <w:bookmarkEnd w:id="453"/>
      <w:bookmarkEnd w:id="45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184"/>
        <w:gridCol w:w="1018"/>
        <w:gridCol w:w="758"/>
        <w:gridCol w:w="830"/>
        <w:gridCol w:w="442"/>
        <w:gridCol w:w="1022"/>
        <w:gridCol w:w="758"/>
        <w:gridCol w:w="922"/>
        <w:gridCol w:w="1022"/>
        <w:gridCol w:w="768"/>
      </w:tblGrid>
      <w:tr>
        <w:trPr>
          <w:trHeight w:val="403"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408" w:hRule="exact"/>
        </w:trPr>
        <w:tc>
          <w:tcPr>
            <w:vMerge/>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848,451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134,796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808,770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848,451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134,796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808,770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848,451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color w:val="000000"/>
                <w:spacing w:val="0"/>
                <w:w w:val="100"/>
                <w:position w:val="0"/>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134,796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808,770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125,151,549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25,065204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25239,681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150,391,230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125,151,549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25,065204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25239,681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150,391,230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126,000,000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34" w:lineRule="exact"/>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年度分配方案：公司以报告期末公司总股本</w:t>
      </w:r>
      <w:r>
        <w:rPr>
          <w:rFonts w:ascii="Times New Roman" w:eastAsia="Times New Roman" w:hAnsi="Times New Roman" w:cs="Times New Roman"/>
          <w:color w:val="000000"/>
          <w:spacing w:val="0"/>
          <w:w w:val="100"/>
          <w:position w:val="0"/>
        </w:rPr>
        <w:t>12,600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0.13</w:t>
      </w:r>
      <w:r>
        <w:rPr>
          <w:color w:val="000000"/>
          <w:spacing w:val="0"/>
          <w:w w:val="100"/>
          <w:position w:val="0"/>
        </w:rPr>
        <w:t>元（含税），共计派发现金人民币</w:t>
      </w:r>
      <w:r>
        <w:rPr>
          <w:rFonts w:ascii="Times New Roman" w:eastAsia="Times New Roman" w:hAnsi="Times New Roman" w:cs="Times New Roman"/>
          <w:color w:val="000000"/>
          <w:spacing w:val="0"/>
          <w:w w:val="100"/>
          <w:position w:val="0"/>
        </w:rPr>
        <w:t>163.8</w:t>
      </w:r>
      <w:r>
        <w:rPr>
          <w:rFonts w:ascii="Times New Roman" w:eastAsia="Times New Roman" w:hAnsi="Times New Roman" w:cs="Times New Roman"/>
          <w:color w:val="000000"/>
          <w:spacing w:val="0"/>
          <w:w w:val="100"/>
          <w:position w:val="0"/>
        </w:rPr>
        <w:t>0</w:t>
      </w:r>
      <w:r>
        <w:rPr>
          <w:color w:val="000000"/>
          <w:spacing w:val="0"/>
          <w:w w:val="100"/>
          <w:position w:val="0"/>
        </w:rPr>
        <w:t>万元；同时以资本公积向全体股东每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25,200,000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rPr>
        <w:t>151,200,000</w:t>
      </w:r>
      <w:r>
        <w:rPr>
          <w:color w:val="000000"/>
          <w:spacing w:val="0"/>
          <w:w w:val="100"/>
          <w:position w:val="0"/>
        </w:rPr>
        <w:t>股。公司已于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日实施完成</w:t>
      </w:r>
      <w:r>
        <w:rPr>
          <w:rFonts w:ascii="Times New Roman" w:eastAsia="Times New Roman" w:hAnsi="Times New Roman" w:cs="Times New Roman"/>
          <w:color w:val="000000"/>
          <w:spacing w:val="0"/>
          <w:w w:val="100"/>
          <w:position w:val="0"/>
        </w:rPr>
        <w:t>2019</w:t>
      </w:r>
      <w:r>
        <w:rPr>
          <w:color w:val="000000"/>
          <w:spacing w:val="0"/>
          <w:w w:val="100"/>
          <w:position w:val="0"/>
        </w:rPr>
        <w:t>年度分配方案。 股份变动的批准情况</w:t>
      </w:r>
    </w:p>
    <w:p>
      <w:pPr>
        <w:pStyle w:val="Style3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0" w:line="331" w:lineRule="exact"/>
        <w:ind w:left="0" w:right="0" w:firstLine="4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年度利润分配预案的议 案》。</w:t>
      </w:r>
    </w:p>
    <w:p>
      <w:pPr>
        <w:pStyle w:val="Style31"/>
        <w:keepNext w:val="0"/>
        <w:keepLines w:val="0"/>
        <w:widowControl w:val="0"/>
        <w:shd w:val="clear" w:color="auto" w:fill="auto"/>
        <w:bidi w:val="0"/>
        <w:spacing w:before="0" w:after="100" w:line="355" w:lineRule="exact"/>
        <w:ind w:left="0" w:right="0" w:firstLine="0"/>
        <w:jc w:val="left"/>
      </w:pPr>
      <w:r>
        <w:rPr>
          <w:color w:val="000000"/>
          <w:spacing w:val="0"/>
          <w:w w:val="100"/>
          <w:position w:val="0"/>
        </w:rPr>
        <w:t xml:space="preserve">股份变动的过户情况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采用集中竞价方式减持回购股份的实施进展情况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3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1"/>
        <w:keepNext w:val="0"/>
        <w:keepLines w:val="0"/>
        <w:widowControl w:val="0"/>
        <w:shd w:val="clear" w:color="auto" w:fill="auto"/>
        <w:bidi w:val="0"/>
        <w:spacing w:before="0" w:after="280" w:line="336" w:lineRule="exact"/>
        <w:ind w:left="0" w:right="0" w:firstLine="460"/>
        <w:jc w:val="left"/>
      </w:pPr>
      <w:r>
        <w:rPr>
          <w:color w:val="000000"/>
          <w:spacing w:val="0"/>
          <w:w w:val="100"/>
          <w:position w:val="0"/>
        </w:rPr>
        <w:t>因公司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年度利润分配及资本公积金转增股本方案于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日实施完成（详见《公司 </w:t>
      </w:r>
      <w:r>
        <w:rPr>
          <w:rFonts w:ascii="Times New Roman" w:eastAsia="Times New Roman" w:hAnsi="Times New Roman" w:cs="Times New Roman"/>
          <w:color w:val="000000"/>
          <w:spacing w:val="0"/>
          <w:w w:val="100"/>
          <w:position w:val="0"/>
        </w:rPr>
        <w:t>2019</w:t>
      </w:r>
      <w:r>
        <w:rPr>
          <w:color w:val="000000"/>
          <w:spacing w:val="0"/>
          <w:w w:val="100"/>
          <w:position w:val="0"/>
        </w:rPr>
        <w:t>年度分红派息、转增股本实施公告》</w:t>
      </w:r>
      <w:r>
        <w:rPr>
          <w:color w:val="000000"/>
          <w:spacing w:val="0"/>
          <w:w w:val="100"/>
          <w:position w:val="0"/>
        </w:rPr>
        <w:t>（</w:t>
      </w:r>
      <w:r>
        <w:rPr>
          <w:rFonts w:ascii="Times New Roman" w:eastAsia="Times New Roman" w:hAnsi="Times New Roman" w:cs="Times New Roman"/>
          <w:color w:val="000000"/>
          <w:spacing w:val="0"/>
          <w:w w:val="100"/>
          <w:position w:val="0"/>
        </w:rPr>
        <w:t>2020-056</w:t>
      </w:r>
      <w:r>
        <w:rPr>
          <w:color w:val="000000"/>
          <w:spacing w:val="0"/>
          <w:w w:val="100"/>
          <w:position w:val="0"/>
        </w:rPr>
        <w:t>号）），转增后公司总股本为</w:t>
      </w:r>
      <w:r>
        <w:rPr>
          <w:rFonts w:ascii="Times New Roman" w:eastAsia="Times New Roman" w:hAnsi="Times New Roman" w:cs="Times New Roman"/>
          <w:color w:val="000000"/>
          <w:spacing w:val="0"/>
          <w:w w:val="100"/>
          <w:position w:val="0"/>
        </w:rPr>
        <w:t>151,200,000</w:t>
      </w:r>
      <w:r>
        <w:rPr>
          <w:color w:val="000000"/>
          <w:spacing w:val="0"/>
          <w:w w:val="100"/>
          <w:position w:val="0"/>
        </w:rPr>
        <w:t>股，新 增可流通股份上市日为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日，本报告中涉及相关财务指标均按实施后的股份总数计算。 公司认为必要或证券监管机构要求披露的其他内容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280" w:line="336" w:lineRule="exact"/>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、限售股份变动情况</w:t>
      </w:r>
      <w:bookmarkEnd w:id="456"/>
      <w:bookmarkEnd w:id="457"/>
      <w:bookmarkEnd w:id="459"/>
    </w:p>
    <w:p>
      <w:pPr>
        <w:pStyle w:val="Style31"/>
        <w:keepNext w:val="0"/>
        <w:keepLines w:val="0"/>
        <w:widowControl w:val="0"/>
        <w:shd w:val="clear" w:color="auto" w:fill="auto"/>
        <w:bidi w:val="0"/>
        <w:spacing w:before="0" w:after="120" w:line="33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883"/>
        <w:gridCol w:w="1142"/>
        <w:gridCol w:w="1416"/>
        <w:gridCol w:w="1426"/>
        <w:gridCol w:w="1272"/>
        <w:gridCol w:w="1560"/>
        <w:gridCol w:w="2026"/>
      </w:tblGrid>
      <w:tr>
        <w:trPr>
          <w:trHeight w:val="73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拟解除限售日期</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697,908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104,687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离任高管锁定股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任期届满</w:t>
            </w:r>
            <w:r>
              <w:rPr>
                <w:color w:val="000000"/>
                <w:spacing w:val="0"/>
                <w:w w:val="100"/>
                <w:position w:val="0"/>
                <w:sz w:val="18"/>
                <w:szCs w:val="18"/>
              </w:rPr>
              <w:t>6</w:t>
            </w:r>
            <w:r>
              <w:rPr>
                <w:rFonts w:ascii="SimSun" w:eastAsia="SimSun" w:hAnsi="SimSun" w:cs="SimSun"/>
                <w:color w:val="000000"/>
                <w:spacing w:val="0"/>
                <w:w w:val="100"/>
                <w:position w:val="0"/>
                <w:sz w:val="17"/>
                <w:szCs w:val="17"/>
              </w:rPr>
              <w:t>个月后</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150,543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每年按照上年末持有股</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份数的</w:t>
            </w:r>
            <w:r>
              <w:rPr>
                <w:color w:val="000000"/>
                <w:spacing w:val="0"/>
                <w:w w:val="100"/>
                <w:position w:val="0"/>
                <w:sz w:val="18"/>
                <w:szCs w:val="18"/>
              </w:rPr>
              <w:t>25%</w:t>
            </w:r>
            <w:r>
              <w:rPr>
                <w:rFonts w:ascii="SimSun" w:eastAsia="SimSun" w:hAnsi="SimSun" w:cs="SimSun"/>
                <w:color w:val="000000"/>
                <w:spacing w:val="0"/>
                <w:w w:val="100"/>
                <w:position w:val="0"/>
                <w:sz w:val="17"/>
                <w:szCs w:val="17"/>
              </w:rPr>
              <w:t>解除限售</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848,451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134,796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808,770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8"/>
        <w:keepNext/>
        <w:keepLines/>
        <w:widowControl w:val="0"/>
        <w:shd w:val="clear" w:color="auto" w:fill="auto"/>
        <w:bidi w:val="0"/>
        <w:spacing w:before="0" w:after="3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二</w:t>
      </w:r>
      <w:bookmarkEnd w:id="462"/>
      <w:r>
        <w:rPr>
          <w:color w:val="000000"/>
          <w:spacing w:val="0"/>
          <w:w w:val="100"/>
          <w:position w:val="0"/>
          <w:sz w:val="24"/>
          <w:szCs w:val="24"/>
        </w:rPr>
        <w:t>、证券发行与上市情况</w:t>
      </w:r>
      <w:bookmarkEnd w:id="460"/>
      <w:bookmarkEnd w:id="461"/>
      <w:bookmarkEnd w:id="463"/>
    </w:p>
    <w:p>
      <w:pPr>
        <w:pStyle w:val="Style40"/>
        <w:keepNext/>
        <w:keepLines/>
        <w:widowControl w:val="0"/>
        <w:shd w:val="clear" w:color="auto" w:fill="auto"/>
        <w:tabs>
          <w:tab w:pos="358" w:val="left"/>
        </w:tabs>
        <w:bidi w:val="0"/>
        <w:spacing w:before="0" w:after="3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w:t>
        <w:tab/>
        <w:t>报告期内证券发行（不含优先股）情况</w:t>
      </w:r>
      <w:bookmarkEnd w:id="464"/>
      <w:bookmarkEnd w:id="465"/>
      <w:bookmarkEnd w:id="46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68" w:val="left"/>
        </w:tabs>
        <w:bidi w:val="0"/>
        <w:spacing w:before="0" w:after="40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w:t>
        <w:tab/>
        <w:t>公司股份总数及股东结构的变动、公司资产和负债结构的变动情况说明</w:t>
      </w:r>
      <w:bookmarkEnd w:id="468"/>
      <w:bookmarkEnd w:id="469"/>
      <w:bookmarkEnd w:id="47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68" w:val="left"/>
        </w:tabs>
        <w:bidi w:val="0"/>
        <w:spacing w:before="0" w:after="3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3</w:t>
      </w:r>
      <w:bookmarkEnd w:id="474"/>
      <w:r>
        <w:rPr>
          <w:color w:val="000000"/>
          <w:spacing w:val="0"/>
          <w:w w:val="100"/>
          <w:position w:val="0"/>
        </w:rPr>
        <w:t>、</w:t>
        <w:tab/>
        <w:t>现存的内部职工股情况</w:t>
      </w:r>
      <w:bookmarkEnd w:id="472"/>
      <w:bookmarkEnd w:id="473"/>
      <w:bookmarkEnd w:id="47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三</w:t>
      </w:r>
      <w:bookmarkEnd w:id="478"/>
      <w:r>
        <w:rPr>
          <w:color w:val="000000"/>
          <w:spacing w:val="0"/>
          <w:w w:val="100"/>
          <w:position w:val="0"/>
          <w:sz w:val="24"/>
          <w:szCs w:val="24"/>
        </w:rPr>
        <w:t>、股东和实际控制人情况</w:t>
      </w:r>
      <w:bookmarkEnd w:id="476"/>
      <w:bookmarkEnd w:id="477"/>
      <w:bookmarkEnd w:id="479"/>
    </w:p>
    <w:p>
      <w:pPr>
        <w:pStyle w:val="Style40"/>
        <w:keepNext/>
        <w:keepLines/>
        <w:widowControl w:val="0"/>
        <w:shd w:val="clear" w:color="auto" w:fill="auto"/>
        <w:bidi w:val="0"/>
        <w:spacing w:before="0" w:after="40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、公司股东数量及持股情况</w:t>
      </w:r>
      <w:bookmarkEnd w:id="480"/>
      <w:bookmarkEnd w:id="481"/>
      <w:bookmarkEnd w:id="483"/>
    </w:p>
    <w:p>
      <w:pPr>
        <w:pStyle w:val="Style4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06"/>
        <w:gridCol w:w="1421"/>
        <w:gridCol w:w="850"/>
        <w:gridCol w:w="1003"/>
        <w:gridCol w:w="1123"/>
        <w:gridCol w:w="917"/>
        <w:gridCol w:w="792"/>
        <w:gridCol w:w="1282"/>
        <w:gridCol w:w="1032"/>
      </w:tblGrid>
      <w:tr>
        <w:trPr>
          <w:trHeight w:val="1651"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13,574</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 决权恢复的 优先股股东 总数（如有）</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年度报告披露日前上一月 末表决权恢复的优先股股 东总数（如有）（参见注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9"/>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报告期末持</w:t>
            </w:r>
          </w:p>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报告期内增</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减变动情况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w:t>
            </w:r>
          </w:p>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售条件的</w:t>
            </w:r>
          </w:p>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售条件的</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股份数量</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57,995,747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-10,577,964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9,076,000</w:t>
            </w:r>
          </w:p>
        </w:tc>
      </w:tr>
      <w:tr>
        <w:trPr>
          <w:trHeight w:val="101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赣州裕弘投资</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管理合伙企业</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新余全盛通投 资管理有限公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4,035,740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3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北京汇宝金源</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投资管理中心</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2,660,578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王静媛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2,252,436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养生堂有限公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朱斌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1,485,515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陈福跃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1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常州炬仁光电</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系统集成有限</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742" w:hRule="exact"/>
        </w:trPr>
        <w:tc>
          <w:tcPr>
            <w:gridSpan w:val="2"/>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说明</w:t>
            </w:r>
          </w:p>
        </w:tc>
        <w:tc>
          <w:tcPr>
            <w:gridSpan w:val="7"/>
            <w:tcBorders>
              <w:top w:val="single" w:sz="4"/>
              <w:left w:val="single" w:sz="4"/>
            </w:tcBorders>
            <w:shd w:val="clear" w:color="auto" w:fill="FFFFFF"/>
            <w:vAlign w:val="center"/>
          </w:tcPr>
          <w:p>
            <w:pPr>
              <w:pStyle w:val="Style10"/>
              <w:keepNext w:val="0"/>
              <w:keepLines w:val="0"/>
              <w:widowControl w:val="0"/>
              <w:shd w:val="clear" w:color="auto" w:fill="auto"/>
              <w:tabs>
                <w:tab w:pos="235" w:val="left"/>
              </w:tabs>
              <w:bidi w:val="0"/>
              <w:spacing w:before="0" w:after="0" w:line="33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新余全盛通法定代表人梁芳女士为公司实际控制人及控股股东梁伟先生的姐姐。</w:t>
            </w:r>
          </w:p>
          <w:p>
            <w:pPr>
              <w:pStyle w:val="Style10"/>
              <w:keepNext w:val="0"/>
              <w:keepLines w:val="0"/>
              <w:widowControl w:val="0"/>
              <w:shd w:val="clear" w:color="auto" w:fill="auto"/>
              <w:tabs>
                <w:tab w:pos="274" w:val="left"/>
              </w:tabs>
              <w:bidi w:val="0"/>
              <w:spacing w:before="0" w:after="0" w:line="33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王益民与王静媛为父女关系，北京汇宝金源投资管理中心（有限合伙）常州炬仁光电 系统集成有限公司是王益民之子王立军所控制的公司。</w:t>
            </w:r>
          </w:p>
          <w:p>
            <w:pPr>
              <w:pStyle w:val="Style10"/>
              <w:keepNext w:val="0"/>
              <w:keepLines w:val="0"/>
              <w:widowControl w:val="0"/>
              <w:shd w:val="clear" w:color="auto" w:fill="auto"/>
              <w:bidi w:val="0"/>
              <w:spacing w:before="0" w:after="0" w:line="334" w:lineRule="exact"/>
              <w:ind w:left="0" w:right="0" w:firstLine="0"/>
              <w:jc w:val="left"/>
              <w:rPr>
                <w:sz w:val="17"/>
                <w:szCs w:val="17"/>
              </w:rPr>
            </w:pPr>
            <w:r>
              <w:rPr>
                <w:rFonts w:ascii="SimSun" w:eastAsia="SimSun" w:hAnsi="SimSun" w:cs="SimSun"/>
                <w:color w:val="000000"/>
                <w:spacing w:val="0"/>
                <w:w w:val="100"/>
                <w:position w:val="0"/>
                <w:sz w:val="17"/>
                <w:szCs w:val="17"/>
              </w:rPr>
              <w:t>除上述之外，公司未知其他前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名股东之间是否存在关联关系或属于《上市公司收购管 理办法》规定的一致行动人。</w:t>
            </w:r>
          </w:p>
        </w:tc>
      </w:tr>
      <w:tr>
        <w:trPr>
          <w:trHeight w:val="394" w:hRule="exact"/>
        </w:trPr>
        <w:tc>
          <w:tcPr>
            <w:gridSpan w:val="9"/>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13" w:hRule="exact"/>
        </w:trPr>
        <w:tc>
          <w:tcPr>
            <w:gridSpan w:val="2"/>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4" w:hRule="exact"/>
        </w:trPr>
        <w:tc>
          <w:tcPr>
            <w:gridSpan w:val="2"/>
            <w:vMerge/>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数量</w:t>
            </w:r>
          </w:p>
        </w:tc>
      </w:tr>
      <w:tr>
        <w:trPr>
          <w:trHeight w:val="408" w:hRule="exact"/>
        </w:trPr>
        <w:tc>
          <w:tcPr>
            <w:gridSpan w:val="2"/>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57,995,747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57,995,747</w:t>
            </w:r>
          </w:p>
        </w:tc>
      </w:tr>
      <w:tr>
        <w:trPr>
          <w:trHeight w:val="408" w:hRule="exact"/>
        </w:trPr>
        <w:tc>
          <w:tcPr>
            <w:gridSpan w:val="2"/>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赣州裕弘投资管理合伙企业（有限</w:t>
            </w:r>
          </w:p>
        </w:tc>
        <w:tc>
          <w:tcPr>
            <w:gridSpan w:val="5"/>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7,920,000</w:t>
            </w:r>
          </w:p>
        </w:tc>
      </w:tr>
    </w:tbl>
    <w:p>
      <w:pPr>
        <w:widowControl w:val="0"/>
        <w:spacing w:line="1" w:lineRule="exact"/>
      </w:pPr>
      <w:r>
        <w:br w:type="page"/>
      </w:r>
    </w:p>
    <w:tbl>
      <w:tblPr>
        <w:tblOverlap w:val="never"/>
        <w:jc w:val="center"/>
        <w:tblLayout w:type="fixed"/>
      </w:tblPr>
      <w:tblGrid>
        <w:gridCol w:w="2726"/>
        <w:gridCol w:w="4680"/>
        <w:gridCol w:w="1286"/>
        <w:gridCol w:w="1061"/>
      </w:tblGrid>
      <w:tr>
        <w:trPr>
          <w:trHeight w:val="36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新余全盛通投资管理有限公司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4,212,000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4,212,000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王益民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4,035,740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4,035,740</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北京汇宝金源投资管理中心（有限 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2,660,578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2,660,578</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王静媛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2,252,436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2,252,436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养生堂有限公司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1,999,905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1,999,905</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朱斌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1,485,515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1,485,515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陈福跃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1,207,000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常州炬仁光电系统集成有限公司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982,175</w:t>
            </w:r>
          </w:p>
        </w:tc>
      </w:tr>
      <w:tr>
        <w:trPr>
          <w:trHeight w:val="172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tabs>
                <w:tab w:pos="235" w:val="left"/>
              </w:tabs>
              <w:bidi w:val="0"/>
              <w:spacing w:before="0" w:after="0" w:line="33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新余全盛通法定代表人梁芳女士为公司实际控制人及控股股东梁伟先生的姐姐。</w:t>
            </w:r>
          </w:p>
          <w:p>
            <w:pPr>
              <w:pStyle w:val="Style10"/>
              <w:keepNext w:val="0"/>
              <w:keepLines w:val="0"/>
              <w:widowControl w:val="0"/>
              <w:shd w:val="clear" w:color="auto" w:fill="auto"/>
              <w:tabs>
                <w:tab w:pos="274" w:val="left"/>
              </w:tabs>
              <w:bidi w:val="0"/>
              <w:spacing w:before="0" w:after="0" w:line="331"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王益民与王静媛为父女关系，北京汇宝金源投资管理中心（有限合伙）是王益民之子 王立军所控制的公司。</w:t>
            </w:r>
          </w:p>
          <w:p>
            <w:pPr>
              <w:pStyle w:val="Style10"/>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除上述之外，公司未知前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 股东之间是否存在关联关系或属于《上市公司收购管理办法》规定的一致行动人。</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参与融资融券业务股东情况说明</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朱斌通过新时代证券有限责任公司客户信用交易担保证券账户持有公司股票</w:t>
            </w:r>
            <w:r>
              <w:rPr>
                <w:color w:val="000000"/>
                <w:spacing w:val="0"/>
                <w:w w:val="100"/>
                <w:position w:val="0"/>
                <w:sz w:val="18"/>
                <w:szCs w:val="18"/>
              </w:rPr>
              <w:t>503,980</w:t>
            </w:r>
            <w:r>
              <w:rPr>
                <w:rFonts w:ascii="SimSun" w:eastAsia="SimSun" w:hAnsi="SimSun" w:cs="SimSun"/>
                <w:color w:val="000000"/>
                <w:spacing w:val="0"/>
                <w:w w:val="100"/>
                <w:position w:val="0"/>
                <w:sz w:val="17"/>
                <w:szCs w:val="17"/>
              </w:rPr>
              <w:t>股， 通过普通证券账户持有公司股票</w:t>
            </w:r>
            <w:r>
              <w:rPr>
                <w:color w:val="000000"/>
                <w:spacing w:val="0"/>
                <w:w w:val="100"/>
                <w:position w:val="0"/>
                <w:sz w:val="18"/>
                <w:szCs w:val="18"/>
              </w:rPr>
              <w:t>981,535</w:t>
            </w:r>
            <w:r>
              <w:rPr>
                <w:rFonts w:ascii="SimSun" w:eastAsia="SimSun" w:hAnsi="SimSun" w:cs="SimSun"/>
                <w:color w:val="000000"/>
                <w:spacing w:val="0"/>
                <w:w w:val="100"/>
                <w:position w:val="0"/>
                <w:sz w:val="17"/>
                <w:szCs w:val="17"/>
              </w:rPr>
              <w:t>，合计持有公司股票</w:t>
            </w:r>
            <w:r>
              <w:rPr>
                <w:color w:val="000000"/>
                <w:spacing w:val="0"/>
                <w:w w:val="100"/>
                <w:position w:val="0"/>
                <w:sz w:val="18"/>
                <w:szCs w:val="18"/>
              </w:rPr>
              <w:t>1,485,515</w:t>
            </w:r>
            <w:r>
              <w:rPr>
                <w:rFonts w:ascii="SimSun" w:eastAsia="SimSun" w:hAnsi="SimSun" w:cs="SimSun"/>
                <w:color w:val="000000"/>
                <w:spacing w:val="0"/>
                <w:w w:val="100"/>
                <w:position w:val="0"/>
                <w:sz w:val="17"/>
                <w:szCs w:val="17"/>
              </w:rPr>
              <w:t>股</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0"/>
        <w:keepNext/>
        <w:keepLines/>
        <w:widowControl w:val="0"/>
        <w:shd w:val="clear" w:color="auto" w:fill="auto"/>
        <w:bidi w:val="0"/>
        <w:spacing w:before="0" w:after="2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、公司控股股东情况</w:t>
      </w:r>
      <w:bookmarkEnd w:id="484"/>
      <w:bookmarkEnd w:id="485"/>
      <w:bookmarkEnd w:id="487"/>
    </w:p>
    <w:p>
      <w:pPr>
        <w:pStyle w:val="Style31"/>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32"/>
        <w:gridCol w:w="2035"/>
        <w:gridCol w:w="4138"/>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曾任公司董事长、总经理，现担任公司营运顾问、数字化新兴业务开发中心总 监</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司的股权情况</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公司报告期控股股东未发生变更。</w:t>
      </w:r>
    </w:p>
    <w:p>
      <w:pPr>
        <w:pStyle w:val="Style40"/>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、公司实际控制人及其一致行动人</w:t>
      </w:r>
      <w:bookmarkEnd w:id="488"/>
      <w:bookmarkEnd w:id="489"/>
      <w:bookmarkEnd w:id="491"/>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实际控制人类型：自然人</w:t>
      </w:r>
      <w:r>
        <w:br w:type="page"/>
      </w:r>
    </w:p>
    <w:tbl>
      <w:tblPr>
        <w:tblOverlap w:val="never"/>
        <w:jc w:val="center"/>
        <w:tblLayout w:type="fixed"/>
      </w:tblPr>
      <w:tblGrid>
        <w:gridCol w:w="2568"/>
        <w:gridCol w:w="2549"/>
        <w:gridCol w:w="2078"/>
        <w:gridCol w:w="2395"/>
      </w:tblGrid>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一致行动（亲属）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新余全盛通投资管理有限公司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一致行动（亲属）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41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50" w:lineRule="exact"/>
              <w:ind w:left="0" w:right="0" w:firstLine="0"/>
              <w:jc w:val="left"/>
              <w:rPr>
                <w:sz w:val="17"/>
                <w:szCs w:val="17"/>
              </w:rPr>
            </w:pPr>
            <w:r>
              <w:rPr>
                <w:rFonts w:ascii="SimSun" w:eastAsia="SimSun" w:hAnsi="SimSun" w:cs="SimSun"/>
                <w:color w:val="000000"/>
                <w:spacing w:val="0"/>
                <w:w w:val="100"/>
                <w:position w:val="0"/>
                <w:sz w:val="17"/>
                <w:szCs w:val="17"/>
              </w:rPr>
              <w:t>梁伟：曾任公司董事长、总经理；现担任公司营运顾问、数字化新兴业务开发中心总监。 梁萍：现任公司董事长、总经理。</w:t>
            </w:r>
          </w:p>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新余全盛通投资管理有限公司：主要从事投资管理服务；投资策划；资产管理咨询；投资 咨询（不含金融、证券、期货、保险业务）；商务信息咨询。</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 公司情况</w:t>
            </w:r>
          </w:p>
        </w:tc>
        <w:tc>
          <w:tcPr>
            <w:gridSpan w:val="3"/>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实际控制人报告期内变更</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6415" cy="193230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3066415" cy="1932305"/>
                    </a:xfrm>
                    <a:prstGeom prst="rect"/>
                  </pic:spPr>
                </pic:pic>
              </a:graphicData>
            </a:graphic>
          </wp:inline>
        </w:drawing>
      </w:r>
    </w:p>
    <w:p>
      <w:pPr>
        <w:widowControl w:val="0"/>
        <w:spacing w:after="2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68" w:val="left"/>
        </w:tabs>
        <w:bidi w:val="0"/>
        <w:spacing w:before="0" w:after="36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4</w:t>
      </w:r>
      <w:bookmarkEnd w:id="49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2"/>
      <w:bookmarkEnd w:id="493"/>
      <w:bookmarkEnd w:id="49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68" w:val="left"/>
        </w:tabs>
        <w:bidi w:val="0"/>
        <w:spacing w:before="0" w:after="360" w:line="240" w:lineRule="auto"/>
        <w:ind w:left="0" w:right="0" w:firstLine="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5</w:t>
      </w:r>
      <w:bookmarkEnd w:id="498"/>
      <w:r>
        <w:rPr>
          <w:color w:val="000000"/>
          <w:spacing w:val="0"/>
          <w:w w:val="100"/>
          <w:position w:val="0"/>
        </w:rPr>
        <w:t>、</w:t>
        <w:tab/>
        <w:t>控股股东、实际控制人、重组方及其他承诺主体股份限制减持情况</w:t>
      </w:r>
      <w:bookmarkEnd w:id="496"/>
      <w:bookmarkEnd w:id="497"/>
      <w:bookmarkEnd w:id="499"/>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54000" distL="0" distR="0" simplePos="0" relativeHeight="125829388" behindDoc="0" locked="0" layoutInCell="1" allowOverlap="1">
                <wp:simplePos x="0" y="0"/>
                <wp:positionH relativeFrom="page">
                  <wp:posOffset>2715260</wp:posOffset>
                </wp:positionH>
                <wp:positionV relativeFrom="paragraph">
                  <wp:posOffset>0</wp:posOffset>
                </wp:positionV>
                <wp:extent cx="2179320" cy="247015"/>
                <wp:wrapTopAndBottom/>
                <wp:docPr id="23" name="Shape 23"/>
                <a:graphic xmlns:a="http://schemas.openxmlformats.org/drawingml/2006/main">
                  <a:graphicData uri="http://schemas.microsoft.com/office/word/2010/wordprocessingShape">
                    <wps:wsp>
                      <wps:cNvSpPr txBox="1"/>
                      <wps:spPr>
                        <a:xfrm>
                          <a:ext cx="2179320" cy="247015"/>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41" w:name="bookmark441"/>
                            <w:bookmarkStart w:id="442" w:name="bookmark442"/>
                            <w:bookmarkStart w:id="443" w:name="bookmark443"/>
                            <w:r>
                              <w:rPr>
                                <w:color w:val="000000"/>
                                <w:spacing w:val="0"/>
                                <w:w w:val="100"/>
                                <w:position w:val="0"/>
                              </w:rPr>
                              <w:t>第七节优先股相关情况</w:t>
                            </w:r>
                            <w:bookmarkEnd w:id="441"/>
                            <w:bookmarkEnd w:id="442"/>
                            <w:bookmarkEnd w:id="443"/>
                          </w:p>
                        </w:txbxContent>
                      </wps:txbx>
                      <wps:bodyPr wrap="none" lIns="0" tIns="0" rIns="0" bIns="0">
                        <a:noAutoFit/>
                      </wps:bodyPr>
                    </wps:wsp>
                  </a:graphicData>
                </a:graphic>
              </wp:anchor>
            </w:drawing>
          </mc:Choice>
          <mc:Fallback>
            <w:pict>
              <v:shape id="_x0000_s1049" type="#_x0000_t202" style="position:absolute;margin-left:213.80000000000001pt;margin-top:0;width:171.59999999999999pt;height:19.449999999999999pt;z-index:-125829365;mso-wrap-distance-left:0;mso-wrap-distance-right:0;mso-wrap-distance-bottom:20.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41" w:name="bookmark441"/>
                      <w:bookmarkStart w:id="442" w:name="bookmark442"/>
                      <w:bookmarkStart w:id="443" w:name="bookmark443"/>
                      <w:r>
                        <w:rPr>
                          <w:color w:val="000000"/>
                          <w:spacing w:val="0"/>
                          <w:w w:val="100"/>
                          <w:position w:val="0"/>
                        </w:rPr>
                        <w:t>第七节优先股相关情况</w:t>
                      </w:r>
                      <w:bookmarkEnd w:id="441"/>
                      <w:bookmarkEnd w:id="442"/>
                      <w:bookmarkEnd w:id="443"/>
                    </w:p>
                  </w:txbxContent>
                </v:textbox>
                <w10:wrap type="topAndBottom" anchorx="page"/>
              </v:shape>
            </w:pict>
          </mc:Fallback>
        </mc:AlternateContent>
      </w:r>
    </w:p>
    <w:p>
      <w:pPr>
        <w:pStyle w:val="Style31"/>
        <w:keepNext w:val="0"/>
        <w:keepLines w:val="0"/>
        <w:widowControl w:val="0"/>
        <w:shd w:val="clear" w:color="auto" w:fill="auto"/>
        <w:bidi w:val="0"/>
        <w:spacing w:before="0" w:after="80" w:line="240" w:lineRule="auto"/>
        <w:ind w:left="0" w:right="0" w:firstLine="0"/>
        <w:jc w:val="left"/>
      </w:pPr>
      <w:bookmarkStart w:id="500" w:name="bookmark500"/>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00"/>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5" w:right="1087" w:bottom="1453" w:left="1060"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0" w:line="240" w:lineRule="auto"/>
        <w:ind w:left="0" w:right="0" w:firstLine="0"/>
        <w:jc w:val="center"/>
      </w:pPr>
      <w:bookmarkStart w:id="501" w:name="bookmark501"/>
      <w:bookmarkStart w:id="502" w:name="bookmark502"/>
      <w:bookmarkStart w:id="503" w:name="bookmark503"/>
      <w:r>
        <w:rPr>
          <w:color w:val="000000"/>
          <w:spacing w:val="0"/>
          <w:w w:val="100"/>
          <w:position w:val="0"/>
        </w:rPr>
        <w:t>第八节可转换公司债券相关情况</w:t>
      </w:r>
      <w:bookmarkEnd w:id="501"/>
      <w:bookmarkEnd w:id="502"/>
      <w:bookmarkEnd w:id="503"/>
    </w:p>
    <w:p>
      <w:pPr>
        <w:pStyle w:val="Style31"/>
        <w:keepNext w:val="0"/>
        <w:keepLines w:val="0"/>
        <w:widowControl w:val="0"/>
        <w:shd w:val="clear" w:color="auto" w:fill="auto"/>
        <w:bidi w:val="0"/>
        <w:spacing w:before="0" w:after="100" w:line="240" w:lineRule="auto"/>
        <w:ind w:left="0" w:right="0" w:firstLine="0"/>
        <w:jc w:val="left"/>
      </w:pPr>
      <w:bookmarkStart w:id="504" w:name="bookmark504"/>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04"/>
    </w:p>
    <w:p>
      <w:pPr>
        <w:pStyle w:val="Style31"/>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933" w:right="1198" w:bottom="1933" w:left="1102" w:header="0" w:footer="3" w:gutter="0"/>
          <w:cols w:space="720"/>
          <w:noEndnote/>
          <w:rtlGutter w:val="0"/>
          <w:docGrid w:linePitch="360"/>
        </w:sectPr>
      </w:pPr>
      <w:r>
        <w:rPr>
          <w:color w:val="000000"/>
          <w:spacing w:val="0"/>
          <w:w w:val="100"/>
          <w:position w:val="0"/>
        </w:rPr>
        <w:t>报告期公司不存在可转换公司债券。</w:t>
      </w:r>
    </w:p>
    <w:p>
      <w:pPr>
        <w:pStyle w:val="Style17"/>
        <w:keepNext/>
        <w:keepLines/>
        <w:widowControl w:val="0"/>
        <w:shd w:val="clear" w:color="auto" w:fill="auto"/>
        <w:bidi w:val="0"/>
        <w:spacing w:before="540" w:after="520" w:line="240" w:lineRule="auto"/>
        <w:ind w:left="0" w:right="0" w:firstLine="0"/>
        <w:jc w:val="center"/>
      </w:pPr>
      <w:bookmarkStart w:id="505" w:name="bookmark505"/>
      <w:bookmarkStart w:id="506" w:name="bookmark506"/>
      <w:bookmarkStart w:id="507" w:name="bookmark507"/>
      <w:r>
        <w:rPr>
          <w:color w:val="000000"/>
          <w:spacing w:val="0"/>
          <w:w w:val="100"/>
          <w:position w:val="0"/>
        </w:rPr>
        <w:t>第九节董事、监事、高级管理人员和员工情况</w:t>
      </w:r>
      <w:bookmarkEnd w:id="505"/>
      <w:bookmarkEnd w:id="506"/>
      <w:bookmarkEnd w:id="507"/>
    </w:p>
    <w:p>
      <w:pPr>
        <w:pStyle w:val="Style28"/>
        <w:keepNext/>
        <w:keepLines/>
        <w:widowControl w:val="0"/>
        <w:shd w:val="clear" w:color="auto" w:fill="auto"/>
        <w:bidi w:val="0"/>
        <w:spacing w:before="0" w:after="300" w:line="240" w:lineRule="auto"/>
        <w:ind w:left="0" w:right="0" w:firstLine="260"/>
        <w:jc w:val="left"/>
      </w:pPr>
      <w:bookmarkStart w:id="508" w:name="bookmark508"/>
      <w:bookmarkStart w:id="509" w:name="bookmark509"/>
      <w:bookmarkStart w:id="510" w:name="bookmark510"/>
      <w:bookmarkStart w:id="511" w:name="bookmark511"/>
      <w:r>
        <w:rPr>
          <w:color w:val="000000"/>
          <w:spacing w:val="0"/>
          <w:w w:val="100"/>
          <w:position w:val="0"/>
          <w:sz w:val="24"/>
          <w:szCs w:val="24"/>
        </w:rPr>
        <w:t>、董事、监事和高级管理人员持股变动</w:t>
      </w:r>
      <w:bookmarkEnd w:id="509"/>
      <w:bookmarkEnd w:id="510"/>
      <w:bookmarkEnd w:id="511"/>
      <w:bookmarkEnd w:id="508"/>
    </w:p>
    <w:tbl>
      <w:tblPr>
        <w:tblOverlap w:val="never"/>
        <w:jc w:val="center"/>
        <w:tblLayout w:type="fixed"/>
      </w:tblPr>
      <w:tblGrid>
        <w:gridCol w:w="811"/>
        <w:gridCol w:w="926"/>
        <w:gridCol w:w="566"/>
        <w:gridCol w:w="432"/>
        <w:gridCol w:w="422"/>
        <w:gridCol w:w="1632"/>
        <w:gridCol w:w="1622"/>
        <w:gridCol w:w="696"/>
        <w:gridCol w:w="586"/>
        <w:gridCol w:w="710"/>
        <w:gridCol w:w="662"/>
        <w:gridCol w:w="686"/>
      </w:tblGrid>
      <w:tr>
        <w:trPr>
          <w:trHeight w:val="135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任职</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期初持</w:t>
            </w:r>
          </w:p>
          <w:p>
            <w:pPr>
              <w:pStyle w:val="Style1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股数</w:t>
            </w:r>
          </w:p>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减变动</w:t>
            </w:r>
          </w:p>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期末持</w:t>
            </w:r>
          </w:p>
          <w:p>
            <w:pPr>
              <w:pStyle w:val="Style1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股数</w:t>
            </w:r>
          </w:p>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r>
      <w:tr>
        <w:trPr>
          <w:trHeight w:val="70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240,869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施先旺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李秉成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李爱静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聂金萍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黄海霞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240,869</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r>
        <w:rPr>
          <w:color w:val="000000"/>
          <w:spacing w:val="0"/>
          <w:w w:val="100"/>
          <w:position w:val="0"/>
          <w:sz w:val="24"/>
          <w:szCs w:val="24"/>
        </w:rPr>
        <w:t>二、公司董事、监事、高级管理人员变动情况</w:t>
      </w:r>
      <w:bookmarkEnd w:id="512"/>
      <w:bookmarkEnd w:id="513"/>
      <w:bookmarkEnd w:id="514"/>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center"/>
        <w:tblLayout w:type="fixed"/>
      </w:tblPr>
      <w:tblGrid>
        <w:gridCol w:w="946"/>
        <w:gridCol w:w="2174"/>
        <w:gridCol w:w="1349"/>
        <w:gridCol w:w="3480"/>
        <w:gridCol w:w="177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原因</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515" w:name="bookmark515"/>
      <w:bookmarkStart w:id="516" w:name="bookmark516"/>
      <w:bookmarkStart w:id="517" w:name="bookmark517"/>
      <w:r>
        <w:rPr>
          <w:color w:val="000000"/>
          <w:spacing w:val="0"/>
          <w:w w:val="100"/>
          <w:position w:val="0"/>
          <w:sz w:val="24"/>
          <w:szCs w:val="24"/>
        </w:rPr>
        <w:t>三、任职情况</w:t>
      </w:r>
      <w:bookmarkEnd w:id="515"/>
      <w:bookmarkEnd w:id="516"/>
      <w:bookmarkEnd w:id="517"/>
    </w:p>
    <w:p>
      <w:pPr>
        <w:pStyle w:val="Style31"/>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2" w:lineRule="exact"/>
        <w:ind w:left="0" w:right="0" w:firstLine="460"/>
        <w:jc w:val="left"/>
      </w:pPr>
      <w:bookmarkStart w:id="518" w:name="bookmark518"/>
      <w:r>
        <w:rPr>
          <w:rFonts w:ascii="Times New Roman" w:eastAsia="Times New Roman" w:hAnsi="Times New Roman" w:cs="Times New Roman"/>
          <w:b/>
          <w:bCs/>
          <w:color w:val="000000"/>
          <w:spacing w:val="0"/>
          <w:w w:val="100"/>
          <w:position w:val="0"/>
        </w:rPr>
        <w:t>1</w:t>
      </w:r>
      <w:bookmarkEnd w:id="518"/>
      <w:r>
        <w:rPr>
          <w:b/>
          <w:bCs/>
          <w:color w:val="000000"/>
          <w:spacing w:val="0"/>
          <w:w w:val="100"/>
          <w:position w:val="0"/>
        </w:rPr>
        <w:t>、董事会成员</w:t>
      </w:r>
    </w:p>
    <w:p>
      <w:pPr>
        <w:pStyle w:val="Style31"/>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梁萍女士中国国籍，无永久境外居留权，</w:t>
      </w:r>
      <w:r>
        <w:rPr>
          <w:color w:val="000000"/>
          <w:spacing w:val="0"/>
          <w:w w:val="100"/>
          <w:position w:val="0"/>
        </w:rPr>
        <w:t>I960</w:t>
      </w:r>
      <w:r>
        <w:rPr>
          <w:color w:val="000000"/>
          <w:spacing w:val="0"/>
          <w:w w:val="100"/>
          <w:position w:val="0"/>
        </w:rPr>
        <w:t>年出生，大学学历。</w:t>
      </w:r>
      <w:r>
        <w:rPr>
          <w:color w:val="000000"/>
          <w:spacing w:val="0"/>
          <w:w w:val="100"/>
          <w:position w:val="0"/>
        </w:rPr>
        <w:t>2005</w:t>
      </w:r>
      <w:r>
        <w:rPr>
          <w:color w:val="000000"/>
          <w:spacing w:val="0"/>
          <w:w w:val="100"/>
          <w:position w:val="0"/>
        </w:rPr>
        <w:t>年</w:t>
      </w:r>
      <w:r>
        <w:rPr>
          <w:color w:val="000000"/>
          <w:spacing w:val="0"/>
          <w:w w:val="100"/>
          <w:position w:val="0"/>
        </w:rPr>
        <w:t>-2009</w:t>
      </w:r>
      <w:r>
        <w:rPr>
          <w:color w:val="000000"/>
          <w:spacing w:val="0"/>
          <w:w w:val="100"/>
          <w:position w:val="0"/>
        </w:rPr>
        <w:t>年任武汉金运激光股 份有限公司销售部经理、</w:t>
      </w:r>
      <w:r>
        <w:rPr>
          <w:color w:val="000000"/>
          <w:spacing w:val="0"/>
          <w:w w:val="100"/>
          <w:position w:val="0"/>
        </w:rPr>
        <w:t>2009</w:t>
      </w:r>
      <w:r>
        <w:rPr>
          <w:color w:val="000000"/>
          <w:spacing w:val="0"/>
          <w:w w:val="100"/>
          <w:position w:val="0"/>
        </w:rPr>
        <w:t>年</w:t>
      </w:r>
      <w:r>
        <w:rPr>
          <w:color w:val="000000"/>
          <w:spacing w:val="0"/>
          <w:w w:val="100"/>
          <w:position w:val="0"/>
        </w:rPr>
        <w:t>-2014</w:t>
      </w:r>
      <w:r>
        <w:rPr>
          <w:color w:val="000000"/>
          <w:spacing w:val="0"/>
          <w:w w:val="100"/>
          <w:position w:val="0"/>
        </w:rPr>
        <w:t>年任公司国内销售中心副总经理，</w:t>
      </w:r>
      <w:r>
        <w:rPr>
          <w:color w:val="000000"/>
          <w:spacing w:val="0"/>
          <w:w w:val="100"/>
          <w:position w:val="0"/>
        </w:rPr>
        <w:t>2014</w:t>
      </w:r>
      <w:r>
        <w:rPr>
          <w:color w:val="000000"/>
          <w:spacing w:val="0"/>
          <w:w w:val="100"/>
          <w:position w:val="0"/>
        </w:rPr>
        <w:t>年至</w:t>
      </w:r>
      <w:r>
        <w:rPr>
          <w:color w:val="000000"/>
          <w:spacing w:val="0"/>
          <w:w w:val="100"/>
          <w:position w:val="0"/>
        </w:rPr>
        <w:t>2016</w:t>
      </w:r>
      <w:r>
        <w:rPr>
          <w:color w:val="000000"/>
          <w:spacing w:val="0"/>
          <w:w w:val="100"/>
          <w:position w:val="0"/>
        </w:rPr>
        <w:t>年任公司营运中 心副总监。</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月至今任公司董事长、总经理职务。</w:t>
      </w:r>
    </w:p>
    <w:p>
      <w:pPr>
        <w:pStyle w:val="Style31"/>
        <w:keepNext w:val="0"/>
        <w:keepLines w:val="0"/>
        <w:widowControl w:val="0"/>
        <w:shd w:val="clear" w:color="auto" w:fill="auto"/>
        <w:bidi w:val="0"/>
        <w:spacing w:before="0" w:after="0" w:line="324" w:lineRule="exact"/>
        <w:ind w:left="0" w:right="0" w:firstLine="480"/>
        <w:jc w:val="both"/>
      </w:pPr>
      <w:r>
        <w:rPr>
          <w:color w:val="000000"/>
          <w:spacing w:val="0"/>
          <w:w w:val="100"/>
          <w:position w:val="0"/>
        </w:rPr>
        <w:t>肖璇女士：中国国籍，无永久境外居留权，</w:t>
      </w:r>
      <w:r>
        <w:rPr>
          <w:rFonts w:ascii="Times New Roman" w:eastAsia="Times New Roman" w:hAnsi="Times New Roman" w:cs="Times New Roman"/>
          <w:color w:val="000000"/>
          <w:spacing w:val="0"/>
          <w:w w:val="100"/>
          <w:position w:val="0"/>
        </w:rPr>
        <w:t>1987</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2014</w:t>
      </w:r>
      <w:r>
        <w:rPr>
          <w:color w:val="000000"/>
          <w:spacing w:val="0"/>
          <w:w w:val="100"/>
          <w:position w:val="0"/>
        </w:rPr>
        <w:t>年至今任湖北高投金运激 光产业投资管理有限公司行政主管。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日至今任公司董事。</w:t>
      </w:r>
    </w:p>
    <w:p>
      <w:pPr>
        <w:pStyle w:val="Style31"/>
        <w:keepNext w:val="0"/>
        <w:keepLines w:val="0"/>
        <w:widowControl w:val="0"/>
        <w:shd w:val="clear" w:color="auto" w:fill="auto"/>
        <w:bidi w:val="0"/>
        <w:spacing w:before="0" w:after="0" w:line="324" w:lineRule="exact"/>
        <w:ind w:left="0" w:right="0" w:firstLine="480"/>
        <w:jc w:val="both"/>
      </w:pPr>
      <w:r>
        <w:rPr>
          <w:color w:val="000000"/>
          <w:spacing w:val="0"/>
          <w:w w:val="100"/>
          <w:position w:val="0"/>
        </w:rPr>
        <w:t>胡锋先生：中国国籍，无永久境外居留权，</w:t>
      </w:r>
      <w:r>
        <w:rPr>
          <w:rFonts w:ascii="Times New Roman" w:eastAsia="Times New Roman" w:hAnsi="Times New Roman" w:cs="Times New Roman"/>
          <w:color w:val="000000"/>
          <w:spacing w:val="0"/>
          <w:w w:val="100"/>
          <w:position w:val="0"/>
        </w:rPr>
        <w:t>1984</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2010</w:t>
      </w:r>
      <w:r>
        <w:rPr>
          <w:color w:val="000000"/>
          <w:spacing w:val="0"/>
          <w:w w:val="100"/>
          <w:position w:val="0"/>
        </w:rPr>
        <w:t>至</w:t>
      </w:r>
      <w:r>
        <w:rPr>
          <w:rFonts w:ascii="Times New Roman" w:eastAsia="Times New Roman" w:hAnsi="Times New Roman" w:cs="Times New Roman"/>
          <w:color w:val="000000"/>
          <w:spacing w:val="0"/>
          <w:w w:val="100"/>
          <w:position w:val="0"/>
        </w:rPr>
        <w:t>2016</w:t>
      </w:r>
      <w:r>
        <w:rPr>
          <w:color w:val="000000"/>
          <w:spacing w:val="0"/>
          <w:w w:val="100"/>
          <w:position w:val="0"/>
        </w:rPr>
        <w:t>年任公司品管部经 理，</w:t>
      </w:r>
      <w:r>
        <w:rPr>
          <w:rFonts w:ascii="Times New Roman" w:eastAsia="Times New Roman" w:hAnsi="Times New Roman" w:cs="Times New Roman"/>
          <w:color w:val="000000"/>
          <w:spacing w:val="0"/>
          <w:w w:val="100"/>
          <w:position w:val="0"/>
        </w:rPr>
        <w:t>2017</w:t>
      </w:r>
      <w:r>
        <w:rPr>
          <w:color w:val="000000"/>
          <w:spacing w:val="0"/>
          <w:w w:val="100"/>
          <w:position w:val="0"/>
        </w:rPr>
        <w:t>年担任公司智能零售终端部经理。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日至今任公司董事</w:t>
      </w:r>
    </w:p>
    <w:p>
      <w:pPr>
        <w:pStyle w:val="Style31"/>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施先旺先生：中国国籍，无永久境外居留权，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年出生，管理学博士。曾任湖北潜江供销职工中专 学校教师，现任中南财经政法大学会计学教授、博导，兼任湖北省国家税务局和湖北省地方税务局，主要 培训专家之一。</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日至今任公司独立董事。</w:t>
      </w:r>
    </w:p>
    <w:p>
      <w:pPr>
        <w:pStyle w:val="Style31"/>
        <w:keepNext w:val="0"/>
        <w:keepLines w:val="0"/>
        <w:widowControl w:val="0"/>
        <w:shd w:val="clear" w:color="auto" w:fill="auto"/>
        <w:bidi w:val="0"/>
        <w:spacing w:before="0" w:after="100" w:line="318" w:lineRule="exact"/>
        <w:ind w:left="0" w:right="0" w:firstLine="480"/>
        <w:jc w:val="both"/>
      </w:pPr>
      <w:r>
        <w:rPr>
          <w:color w:val="000000"/>
          <w:spacing w:val="0"/>
          <w:w w:val="100"/>
          <w:position w:val="0"/>
        </w:rPr>
        <w:t>李秉成先生：中国国籍，无永久境外居留权，</w:t>
      </w:r>
      <w:r>
        <w:rPr>
          <w:rFonts w:ascii="Times New Roman" w:eastAsia="Times New Roman" w:hAnsi="Times New Roman" w:cs="Times New Roman"/>
          <w:color w:val="000000"/>
          <w:spacing w:val="0"/>
          <w:w w:val="100"/>
          <w:position w:val="0"/>
        </w:rPr>
        <w:t>1964</w:t>
      </w:r>
      <w:r>
        <w:rPr>
          <w:color w:val="000000"/>
          <w:spacing w:val="0"/>
          <w:w w:val="100"/>
          <w:position w:val="0"/>
        </w:rPr>
        <w:t>年出生，管理学博士后、注册会计师。曾任第一治 金建设公司机械动力公司助理工程师、武汉科技大学管理学教师、现任中南财经政法大学会计学教授、博 导。有限公司独立董事（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年至今）、武汉理工光科股份有限公司独立董事（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年至今）、湖北绿 色家园精细化工股份有限公司独立董事（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年至今）。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日至今任公司独立董事。</w:t>
      </w:r>
    </w:p>
    <w:p>
      <w:pPr>
        <w:pStyle w:val="Style31"/>
        <w:keepNext w:val="0"/>
        <w:keepLines w:val="0"/>
        <w:widowControl w:val="0"/>
        <w:shd w:val="clear" w:color="auto" w:fill="auto"/>
        <w:tabs>
          <w:tab w:pos="826" w:val="left"/>
        </w:tabs>
        <w:bidi w:val="0"/>
        <w:spacing w:before="0" w:after="0" w:line="331" w:lineRule="auto"/>
        <w:ind w:left="0" w:right="0" w:firstLine="480"/>
        <w:jc w:val="both"/>
      </w:pPr>
      <w:bookmarkStart w:id="519" w:name="bookmark519"/>
      <w:r>
        <w:rPr>
          <w:rFonts w:ascii="Times New Roman" w:eastAsia="Times New Roman" w:hAnsi="Times New Roman" w:cs="Times New Roman"/>
          <w:b/>
          <w:bCs/>
          <w:color w:val="000000"/>
          <w:spacing w:val="0"/>
          <w:w w:val="100"/>
          <w:position w:val="0"/>
        </w:rPr>
        <w:t>2</w:t>
      </w:r>
      <w:bookmarkEnd w:id="519"/>
      <w:r>
        <w:rPr>
          <w:b/>
          <w:bCs/>
          <w:color w:val="000000"/>
          <w:spacing w:val="0"/>
          <w:w w:val="100"/>
          <w:position w:val="0"/>
        </w:rPr>
        <w:t>、</w:t>
        <w:tab/>
        <w:t>监事会成员</w:t>
      </w:r>
    </w:p>
    <w:p>
      <w:pPr>
        <w:pStyle w:val="Style3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李爱静女士:李爱静女士:中国国籍，无永久境外居留权，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月曾任武汉大西洋广告有限公司；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月曾任武汉市承志汽车销售有限公司。 </w:t>
      </w:r>
      <w:r>
        <w:rPr>
          <w:rFonts w:ascii="Times New Roman" w:eastAsia="Times New Roman" w:hAnsi="Times New Roman" w:cs="Times New Roman"/>
          <w:color w:val="000000"/>
          <w:spacing w:val="0"/>
          <w:w w:val="100"/>
          <w:position w:val="0"/>
        </w:rPr>
        <w:t>2009</w:t>
      </w:r>
      <w:r>
        <w:rPr>
          <w:color w:val="000000"/>
          <w:spacing w:val="0"/>
          <w:w w:val="100"/>
          <w:position w:val="0"/>
        </w:rPr>
        <w:t>年至今在武汉市金运激光股份有限公司任资讯管理专员。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月至今任公司监事。</w:t>
      </w:r>
    </w:p>
    <w:p>
      <w:pPr>
        <w:pStyle w:val="Style31"/>
        <w:keepNext w:val="0"/>
        <w:keepLines w:val="0"/>
        <w:widowControl w:val="0"/>
        <w:shd w:val="clear" w:color="auto" w:fill="auto"/>
        <w:bidi w:val="0"/>
        <w:spacing w:before="0" w:after="0" w:line="319" w:lineRule="exact"/>
        <w:ind w:left="0" w:right="0" w:firstLine="480"/>
        <w:jc w:val="left"/>
      </w:pPr>
      <w:r>
        <w:rPr>
          <w:color w:val="000000"/>
          <w:spacing w:val="0"/>
          <w:w w:val="100"/>
          <w:position w:val="0"/>
        </w:rPr>
        <w:t>聂金萍女士：监事，中国国籍，无永久境外居留权，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月曾任金马凯旋家居</w:t>
      </w:r>
      <w:r>
        <w:rPr>
          <w:rFonts w:ascii="Times New Roman" w:eastAsia="Times New Roman" w:hAnsi="Times New Roman" w:cs="Times New Roman"/>
          <w:color w:val="000000"/>
          <w:spacing w:val="0"/>
          <w:w w:val="100"/>
          <w:position w:val="0"/>
        </w:rPr>
        <w:t>-</w:t>
      </w:r>
      <w:r>
        <w:rPr>
          <w:color w:val="000000"/>
          <w:spacing w:val="0"/>
          <w:w w:val="100"/>
          <w:position w:val="0"/>
        </w:rPr>
        <w:t>中国家俱</w:t>
      </w:r>
      <w:r>
        <w:rPr>
          <w:rFonts w:ascii="Times New Roman" w:eastAsia="Times New Roman" w:hAnsi="Times New Roman" w:cs="Times New Roman"/>
          <w:color w:val="000000"/>
          <w:spacing w:val="0"/>
          <w:w w:val="100"/>
          <w:position w:val="0"/>
        </w:rPr>
        <w:t>CBD</w:t>
      </w:r>
      <w:r>
        <w:rPr>
          <w:color w:val="000000"/>
          <w:spacing w:val="0"/>
          <w:w w:val="100"/>
          <w:position w:val="0"/>
        </w:rPr>
        <w:t>公司人事主管，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i/>
          <w:iCs/>
          <w:color w:val="000000"/>
          <w:spacing w:val="0"/>
          <w:w w:val="100"/>
          <w:position w:val="0"/>
        </w:rPr>
        <w:t>9</w:t>
      </w:r>
      <w:r>
        <w:rPr>
          <w:color w:val="000000"/>
          <w:spacing w:val="0"/>
          <w:w w:val="100"/>
          <w:position w:val="0"/>
        </w:rPr>
        <w:t>月至今任武汉金运激光股份有限公司董事 长助理；于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月任公司监事会主席。</w:t>
      </w:r>
    </w:p>
    <w:p>
      <w:pPr>
        <w:pStyle w:val="Style31"/>
        <w:keepNext w:val="0"/>
        <w:keepLines w:val="0"/>
        <w:widowControl w:val="0"/>
        <w:shd w:val="clear" w:color="auto" w:fill="auto"/>
        <w:bidi w:val="0"/>
        <w:spacing w:before="0" w:after="100" w:line="322" w:lineRule="exact"/>
        <w:ind w:left="0" w:right="0" w:firstLine="480"/>
        <w:jc w:val="left"/>
      </w:pPr>
      <w:r>
        <w:rPr>
          <w:color w:val="000000"/>
          <w:spacing w:val="0"/>
          <w:w w:val="100"/>
          <w:position w:val="0"/>
        </w:rPr>
        <w:t>黄海霞女士：中国国籍，无永久境外居留权，</w:t>
      </w:r>
      <w:r>
        <w:rPr>
          <w:rFonts w:ascii="Times New Roman" w:eastAsia="Times New Roman" w:hAnsi="Times New Roman" w:cs="Times New Roman"/>
          <w:color w:val="000000"/>
          <w:spacing w:val="0"/>
          <w:w w:val="100"/>
          <w:position w:val="0"/>
        </w:rPr>
        <w:t>1987</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2010</w:t>
      </w:r>
      <w:r>
        <w:rPr>
          <w:color w:val="000000"/>
          <w:spacing w:val="0"/>
          <w:w w:val="100"/>
          <w:position w:val="0"/>
        </w:rPr>
        <w:t>年至今任职武汉金运激 光股份有限公司财务部。于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日任公司职工监事。</w:t>
      </w:r>
    </w:p>
    <w:p>
      <w:pPr>
        <w:pStyle w:val="Style31"/>
        <w:keepNext w:val="0"/>
        <w:keepLines w:val="0"/>
        <w:widowControl w:val="0"/>
        <w:shd w:val="clear" w:color="auto" w:fill="auto"/>
        <w:tabs>
          <w:tab w:pos="826" w:val="left"/>
        </w:tabs>
        <w:bidi w:val="0"/>
        <w:spacing w:before="0" w:after="0" w:line="331" w:lineRule="auto"/>
        <w:ind w:left="0" w:right="0" w:firstLine="480"/>
        <w:jc w:val="left"/>
      </w:pPr>
      <w:bookmarkStart w:id="520" w:name="bookmark520"/>
      <w:r>
        <w:rPr>
          <w:rFonts w:ascii="Times New Roman" w:eastAsia="Times New Roman" w:hAnsi="Times New Roman" w:cs="Times New Roman"/>
          <w:b/>
          <w:bCs/>
          <w:color w:val="000000"/>
          <w:spacing w:val="0"/>
          <w:w w:val="100"/>
          <w:position w:val="0"/>
        </w:rPr>
        <w:t>3</w:t>
      </w:r>
      <w:bookmarkEnd w:id="520"/>
      <w:r>
        <w:rPr>
          <w:b/>
          <w:bCs/>
          <w:color w:val="000000"/>
          <w:spacing w:val="0"/>
          <w:w w:val="100"/>
          <w:position w:val="0"/>
        </w:rPr>
        <w:t>、</w:t>
        <w:tab/>
        <w:t>高级管理人员</w:t>
      </w:r>
    </w:p>
    <w:p>
      <w:pPr>
        <w:pStyle w:val="Style31"/>
        <w:keepNext w:val="0"/>
        <w:keepLines w:val="0"/>
        <w:widowControl w:val="0"/>
        <w:shd w:val="clear" w:color="auto" w:fill="auto"/>
        <w:bidi w:val="0"/>
        <w:spacing w:before="0" w:after="0" w:line="317" w:lineRule="exact"/>
        <w:ind w:left="0" w:right="0" w:firstLine="480"/>
        <w:jc w:val="left"/>
      </w:pPr>
      <w:r>
        <w:rPr>
          <w:color w:val="000000"/>
          <w:spacing w:val="0"/>
          <w:w w:val="100"/>
          <w:position w:val="0"/>
        </w:rPr>
        <w:t>梁萍女士：公司总经理，详见</w:t>
      </w:r>
      <w:r>
        <w:rPr>
          <w:rFonts w:ascii="Times New Roman" w:eastAsia="Times New Roman" w:hAnsi="Times New Roman" w:cs="Times New Roman"/>
          <w:color w:val="000000"/>
          <w:spacing w:val="0"/>
          <w:w w:val="100"/>
          <w:position w:val="0"/>
        </w:rPr>
        <w:t>“</w:t>
      </w:r>
      <w:r>
        <w:rPr>
          <w:color w:val="000000"/>
          <w:spacing w:val="0"/>
          <w:w w:val="100"/>
          <w:position w:val="0"/>
        </w:rPr>
        <w:t>本节中的董事会成员</w:t>
      </w:r>
    </w:p>
    <w:p>
      <w:pPr>
        <w:pStyle w:val="Style3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李丹女士：公司副总经理、董秘，中国国籍，经济师，无永久境外居留权，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w:t>
      </w:r>
      <w:r>
        <w:rPr>
          <w:rFonts w:ascii="Times New Roman" w:eastAsia="Times New Roman" w:hAnsi="Times New Roman" w:cs="Times New Roman"/>
          <w:color w:val="000000"/>
          <w:spacing w:val="0"/>
          <w:w w:val="100"/>
          <w:position w:val="0"/>
        </w:rPr>
        <w:t>1997</w:t>
      </w:r>
      <w:r>
        <w:rPr>
          <w:color w:val="000000"/>
          <w:spacing w:val="0"/>
          <w:w w:val="100"/>
          <w:position w:val="0"/>
        </w:rPr>
        <w:t>年毕 业于武汉大学国际金融专业，</w:t>
      </w:r>
      <w:r>
        <w:rPr>
          <w:rFonts w:ascii="Times New Roman" w:eastAsia="Times New Roman" w:hAnsi="Times New Roman" w:cs="Times New Roman"/>
          <w:color w:val="000000"/>
          <w:spacing w:val="0"/>
          <w:w w:val="100"/>
          <w:position w:val="0"/>
        </w:rPr>
        <w:t>2006</w:t>
      </w:r>
      <w:r>
        <w:rPr>
          <w:color w:val="000000"/>
          <w:spacing w:val="0"/>
          <w:w w:val="100"/>
          <w:position w:val="0"/>
        </w:rPr>
        <w:t>年毕业于华中科技大学西方经济学专业，获经济学硕士学位。</w:t>
      </w:r>
      <w:r>
        <w:rPr>
          <w:rFonts w:ascii="Times New Roman" w:eastAsia="Times New Roman" w:hAnsi="Times New Roman" w:cs="Times New Roman"/>
          <w:color w:val="000000"/>
          <w:spacing w:val="0"/>
          <w:w w:val="100"/>
          <w:position w:val="0"/>
        </w:rPr>
        <w:t>1999</w:t>
      </w:r>
      <w:r>
        <w:rPr>
          <w:color w:val="000000"/>
          <w:spacing w:val="0"/>
          <w:w w:val="100"/>
          <w:position w:val="0"/>
        </w:rPr>
        <w:t>年 至</w:t>
      </w:r>
      <w:r>
        <w:rPr>
          <w:rFonts w:ascii="Times New Roman" w:eastAsia="Times New Roman" w:hAnsi="Times New Roman" w:cs="Times New Roman"/>
          <w:color w:val="000000"/>
          <w:spacing w:val="0"/>
          <w:w w:val="100"/>
          <w:position w:val="0"/>
        </w:rPr>
        <w:t>2005</w:t>
      </w:r>
      <w:r>
        <w:rPr>
          <w:color w:val="000000"/>
          <w:spacing w:val="0"/>
          <w:w w:val="100"/>
          <w:position w:val="0"/>
        </w:rPr>
        <w:t>年曾任武汉三镇实业控股股份有限公司监事、证券事务代表；</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年曾任武汉三镇实 业控股股份有限公司董事会秘书、团委书记；湖北华昌达智能装备股份有限公司副总、董秘。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月至今任董事会秘书、投资总监；湖北高投金运激光产业投资管理有 限公司董事；国广金运文化发展（武汉）有限公司董事长。</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罗亮先生：中国国籍，</w:t>
      </w:r>
      <w:r>
        <w:rPr>
          <w:rFonts w:ascii="Times New Roman" w:eastAsia="Times New Roman" w:hAnsi="Times New Roman" w:cs="Times New Roman"/>
          <w:color w:val="000000"/>
          <w:spacing w:val="0"/>
          <w:w w:val="100"/>
          <w:position w:val="0"/>
        </w:rPr>
        <w:t>1985</w:t>
      </w:r>
      <w:r>
        <w:rPr>
          <w:color w:val="000000"/>
          <w:spacing w:val="0"/>
          <w:w w:val="100"/>
          <w:position w:val="0"/>
        </w:rPr>
        <w:t>年出生，硕士研究生学历，注册会计师、注册税务师、中级会计师，无永 久境外居留权，曾任武汉瑞华建筑装饰工程有限公司财务主管、中审众环会计师事务所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 计经理。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月任公司财务总监。</w:t>
      </w:r>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00" w:line="318" w:lineRule="exact"/>
        <w:ind w:left="0" w:right="0" w:firstLine="0"/>
        <w:jc w:val="left"/>
      </w:pPr>
      <w:r>
        <w:rPr>
          <w:color w:val="000000"/>
          <w:spacing w:val="0"/>
          <w:w w:val="100"/>
          <w:position w:val="0"/>
        </w:rPr>
        <w:t>在其他单位任职情况</w:t>
      </w:r>
    </w:p>
    <w:p>
      <w:pPr>
        <w:pStyle w:val="Style36"/>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center"/>
        <w:tblLayout w:type="fixed"/>
      </w:tblPr>
      <w:tblGrid>
        <w:gridCol w:w="917"/>
        <w:gridCol w:w="2414"/>
        <w:gridCol w:w="1838"/>
        <w:gridCol w:w="1709"/>
        <w:gridCol w:w="1411"/>
        <w:gridCol w:w="1493"/>
      </w:tblGrid>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在其他单位担任的职</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在其他单位是否</w:t>
            </w:r>
          </w:p>
          <w:p>
            <w:pPr>
              <w:pStyle w:val="Style1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领取报酬津贴</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施先旺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中南财经政法大学会计学院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会计学教授、博导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1987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李秉成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中南财经政法大学会计学院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会计学教授、博导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公司现任及报告期内离任董事、监事和高级管理人员近三年证券监管机构处罚的情况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30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四</w:t>
      </w:r>
      <w:bookmarkEnd w:id="523"/>
      <w:r>
        <w:rPr>
          <w:color w:val="000000"/>
          <w:spacing w:val="0"/>
          <w:w w:val="100"/>
          <w:position w:val="0"/>
          <w:sz w:val="24"/>
          <w:szCs w:val="24"/>
        </w:rPr>
        <w:t>、董事、监事、高级管理人员报酬情况</w:t>
      </w:r>
      <w:bookmarkEnd w:id="521"/>
      <w:bookmarkEnd w:id="522"/>
      <w:bookmarkEnd w:id="524"/>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在公司领取薪酬的董事、监事、高级管理人员的薪酬和绩效考核方案根据公司薪酬体系和绩效考核体 系实施。</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公司独立董事津贴由董事会提议交股东大会审议通过实施。</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报告期内，公司已向董事、监事及管理人员全额支付薪酬。</w:t>
      </w:r>
    </w:p>
    <w:p>
      <w:pPr>
        <w:pStyle w:val="Style31"/>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378"/>
        <w:gridCol w:w="1368"/>
        <w:gridCol w:w="1373"/>
        <w:gridCol w:w="1368"/>
        <w:gridCol w:w="1368"/>
        <w:gridCol w:w="1373"/>
        <w:gridCol w:w="1378"/>
      </w:tblGrid>
      <w:tr>
        <w:trPr>
          <w:trHeight w:val="73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从公司获得的税</w:t>
            </w:r>
          </w:p>
          <w:p>
            <w:pPr>
              <w:pStyle w:val="Style1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前报酬总额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是否在公司关联</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方获取报酬</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施先旺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李秉成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李爱静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聂金萍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黄海霞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廖琨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331" w:lineRule="exact"/>
        <w:ind w:left="0" w:right="0" w:firstLine="440"/>
        <w:jc w:val="both"/>
      </w:pPr>
      <w:r>
        <w:rPr>
          <w:color w:val="000000"/>
          <w:spacing w:val="0"/>
          <w:w w:val="100"/>
          <w:position w:val="0"/>
        </w:rPr>
        <w:t>公司董事胡锋先生获授限制性股票权益数量</w:t>
      </w:r>
      <w:r>
        <w:rPr>
          <w:rFonts w:ascii="Times New Roman" w:eastAsia="Times New Roman" w:hAnsi="Times New Roman" w:cs="Times New Roman"/>
          <w:color w:val="000000"/>
          <w:spacing w:val="0"/>
          <w:w w:val="100"/>
          <w:position w:val="0"/>
        </w:rPr>
        <w:t>18</w:t>
      </w:r>
      <w:r>
        <w:rPr>
          <w:color w:val="000000"/>
          <w:spacing w:val="0"/>
          <w:w w:val="100"/>
          <w:position w:val="0"/>
        </w:rPr>
        <w:t>万股、董事会秘书李丹获授限制性股票权益数量</w:t>
      </w:r>
      <w:r>
        <w:rPr>
          <w:rFonts w:ascii="Times New Roman" w:eastAsia="Times New Roman" w:hAnsi="Times New Roman" w:cs="Times New Roman"/>
          <w:color w:val="000000"/>
          <w:spacing w:val="0"/>
          <w:w w:val="100"/>
          <w:position w:val="0"/>
        </w:rPr>
        <w:t>35</w:t>
      </w:r>
      <w:r>
        <w:rPr>
          <w:color w:val="000000"/>
          <w:spacing w:val="0"/>
          <w:w w:val="100"/>
          <w:position w:val="0"/>
        </w:rPr>
        <w:t>万 股、财务总监罗亮获授限制性股票权益数量</w:t>
      </w:r>
      <w:r>
        <w:rPr>
          <w:rFonts w:ascii="Times New Roman" w:eastAsia="Times New Roman" w:hAnsi="Times New Roman" w:cs="Times New Roman"/>
          <w:color w:val="000000"/>
          <w:spacing w:val="0"/>
          <w:w w:val="100"/>
          <w:position w:val="0"/>
        </w:rPr>
        <w:t>5</w:t>
      </w:r>
      <w:r>
        <w:rPr>
          <w:color w:val="000000"/>
          <w:spacing w:val="0"/>
          <w:w w:val="100"/>
          <w:position w:val="0"/>
        </w:rPr>
        <w:t>万股。报告期内上述人员均未进行行权。</w:t>
      </w:r>
    </w:p>
    <w:p>
      <w:pPr>
        <w:pStyle w:val="Style28"/>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五</w:t>
      </w:r>
      <w:bookmarkEnd w:id="527"/>
      <w:r>
        <w:rPr>
          <w:color w:val="000000"/>
          <w:spacing w:val="0"/>
          <w:w w:val="100"/>
          <w:position w:val="0"/>
          <w:sz w:val="24"/>
          <w:szCs w:val="24"/>
        </w:rPr>
        <w:t>、公司员工情况</w:t>
      </w:r>
      <w:bookmarkEnd w:id="525"/>
      <w:bookmarkEnd w:id="526"/>
      <w:bookmarkEnd w:id="528"/>
    </w:p>
    <w:p>
      <w:pPr>
        <w:pStyle w:val="Style40"/>
        <w:keepNext/>
        <w:keepLines/>
        <w:widowControl w:val="0"/>
        <w:shd w:val="clear" w:color="auto" w:fill="auto"/>
        <w:bidi w:val="0"/>
        <w:spacing w:before="0" w:after="200" w:line="346"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、员工数量、专业构成及教育程度</w:t>
      </w:r>
      <w:bookmarkEnd w:id="529"/>
      <w:bookmarkEnd w:id="530"/>
      <w:bookmarkEnd w:id="532"/>
    </w:p>
    <w:tbl>
      <w:tblPr>
        <w:tblOverlap w:val="never"/>
        <w:jc w:val="center"/>
        <w:tblLayout w:type="fixed"/>
      </w:tblPr>
      <w:tblGrid>
        <w:gridCol w:w="4800"/>
        <w:gridCol w:w="4805"/>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209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310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519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519</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18" w:hRule="exact"/>
        </w:trPr>
        <w:tc>
          <w:tcPr>
            <w:gridSpan w:val="2"/>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bl>
    <w:p>
      <w:pPr>
        <w:spacing w:lineRule="exact" w:line="1"/>
        <w:rPr>
          <w:sz w:val="2"/>
          <w:szCs w:val="2"/>
        </w:rPr>
      </w:pPr>
      <w:r>
        <w:br w:type="page"/>
      </w:r>
    </w:p>
    <w:tbl>
      <w:tblPr>
        <w:tblOverlap w:val="never"/>
        <w:jc w:val="center"/>
        <w:tblLayout w:type="fixed"/>
      </w:tblPr>
      <w:tblGrid>
        <w:gridCol w:w="4800"/>
        <w:gridCol w:w="4805"/>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121</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214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80" w:right="0" w:firstLine="0"/>
              <w:jc w:val="left"/>
            </w:pPr>
            <w:r>
              <w:rPr>
                <w:color w:val="000000"/>
                <w:spacing w:val="0"/>
                <w:w w:val="100"/>
                <w:position w:val="0"/>
              </w:rPr>
              <w:t>73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80" w:right="0" w:firstLine="0"/>
              <w:jc w:val="left"/>
            </w:pPr>
            <w:r>
              <w:rPr>
                <w:color w:val="000000"/>
                <w:spacing w:val="0"/>
                <w:w w:val="100"/>
                <w:position w:val="0"/>
              </w:rPr>
              <w:t>15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80" w:right="0" w:firstLine="0"/>
              <w:jc w:val="left"/>
            </w:pPr>
            <w:r>
              <w:rPr>
                <w:color w:val="000000"/>
                <w:spacing w:val="0"/>
                <w:w w:val="100"/>
                <w:position w:val="0"/>
              </w:rPr>
              <w:t>96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519</w:t>
            </w:r>
          </w:p>
        </w:tc>
      </w:tr>
      <w:tr>
        <w:trPr>
          <w:trHeight w:val="408" w:hRule="exact"/>
        </w:trPr>
        <w:tc>
          <w:tcPr>
            <w:gridSpan w:val="2"/>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80" w:right="0" w:firstLine="0"/>
              <w:jc w:val="left"/>
            </w:pPr>
            <w:r>
              <w:rPr>
                <w:color w:val="000000"/>
                <w:spacing w:val="0"/>
                <w:w w:val="100"/>
                <w:position w:val="0"/>
              </w:rPr>
              <w:t>11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157</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233</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118</w:t>
            </w:r>
          </w:p>
        </w:tc>
      </w:tr>
      <w:tr>
        <w:trPr>
          <w:trHeight w:val="422"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00" w:right="0" w:firstLine="0"/>
              <w:jc w:val="left"/>
            </w:pPr>
            <w:r>
              <w:rPr>
                <w:color w:val="000000"/>
                <w:spacing w:val="0"/>
                <w:w w:val="100"/>
                <w:position w:val="0"/>
              </w:rPr>
              <w:t>519</w:t>
            </w:r>
          </w:p>
        </w:tc>
      </w:tr>
    </w:tbl>
    <w:p>
      <w:pPr>
        <w:pStyle w:val="Style36"/>
        <w:keepNext w:val="0"/>
        <w:keepLines w:val="0"/>
        <w:widowControl w:val="0"/>
        <w:shd w:val="clear" w:color="auto" w:fill="auto"/>
        <w:bidi w:val="0"/>
        <w:spacing w:before="0" w:after="0" w:line="240" w:lineRule="auto"/>
        <w:ind w:left="0" w:right="0" w:firstLine="0"/>
        <w:jc w:val="left"/>
      </w:pPr>
      <w:bookmarkStart w:id="533" w:name="bookmark533"/>
      <w:r>
        <w:rPr>
          <w:rFonts w:ascii="Times New Roman" w:eastAsia="Times New Roman" w:hAnsi="Times New Roman" w:cs="Times New Roman"/>
          <w:b/>
          <w:bCs/>
          <w:color w:val="000000"/>
          <w:spacing w:val="0"/>
          <w:w w:val="100"/>
          <w:position w:val="0"/>
        </w:rPr>
        <w:t>2</w:t>
      </w:r>
      <w:r>
        <w:rPr>
          <w:b/>
          <w:bCs/>
          <w:color w:val="000000"/>
          <w:spacing w:val="0"/>
          <w:w w:val="100"/>
          <w:position w:val="0"/>
        </w:rPr>
        <w:t>、薪酬政策</w:t>
      </w:r>
      <w:bookmarkEnd w:id="533"/>
    </w:p>
    <w:p>
      <w:pPr>
        <w:widowControl w:val="0"/>
        <w:spacing w:after="259" w:line="1" w:lineRule="exact"/>
      </w:pPr>
    </w:p>
    <w:p>
      <w:pPr>
        <w:pStyle w:val="Style31"/>
        <w:keepNext w:val="0"/>
        <w:keepLines w:val="0"/>
        <w:widowControl w:val="0"/>
        <w:shd w:val="clear" w:color="auto" w:fill="auto"/>
        <w:bidi w:val="0"/>
        <w:spacing w:before="0" w:after="380" w:line="310" w:lineRule="exact"/>
        <w:ind w:left="0" w:right="0" w:firstLine="380"/>
        <w:jc w:val="both"/>
      </w:pPr>
      <w:bookmarkStart w:id="534" w:name="bookmark534"/>
      <w:r>
        <w:rPr>
          <w:color w:val="000000"/>
          <w:spacing w:val="0"/>
          <w:w w:val="100"/>
          <w:position w:val="0"/>
        </w:rPr>
        <w:t>公</w:t>
      </w:r>
      <w:bookmarkEnd w:id="534"/>
      <w:r>
        <w:rPr>
          <w:color w:val="000000"/>
          <w:spacing w:val="0"/>
          <w:w w:val="100"/>
          <w:position w:val="0"/>
        </w:rPr>
        <w:t>司员工薪酬主要分为基本薪酬、岗位工资和绩效资金三部分，基本薪酬根据当地工资标准的和物价 指数、劳动力市场薪资水平综合确定，岗位薪酬部分由岗位价值、职级水平等因素确定；绩效资金部分， 以企业年度经营目标为导向，以个人业绩为依据。</w:t>
      </w:r>
    </w:p>
    <w:p>
      <w:pPr>
        <w:pStyle w:val="Style40"/>
        <w:keepNext/>
        <w:keepLines/>
        <w:widowControl w:val="0"/>
        <w:shd w:val="clear" w:color="auto" w:fill="auto"/>
        <w:tabs>
          <w:tab w:pos="364" w:val="left"/>
        </w:tabs>
        <w:bidi w:val="0"/>
        <w:spacing w:before="0" w:after="200" w:line="326"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3</w:t>
      </w:r>
      <w:bookmarkEnd w:id="537"/>
      <w:r>
        <w:rPr>
          <w:color w:val="000000"/>
          <w:spacing w:val="0"/>
          <w:w w:val="100"/>
          <w:position w:val="0"/>
        </w:rPr>
        <w:t>、</w:t>
        <w:tab/>
        <w:t>培训计划</w:t>
      </w:r>
      <w:bookmarkEnd w:id="535"/>
      <w:bookmarkEnd w:id="536"/>
      <w:bookmarkEnd w:id="538"/>
    </w:p>
    <w:p>
      <w:pPr>
        <w:pStyle w:val="Style31"/>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为了提高员工在目前和将来工作岗位上的工作效率和业绩，公司向所有员工提供平等的学习和发展机 会。公司将根据企业发展战略，同时结合员工个人需求制定全方位的培训计划，内容包括知识技能以及专 业素养等方面的培训。</w:t>
      </w:r>
    </w:p>
    <w:p>
      <w:pPr>
        <w:pStyle w:val="Style40"/>
        <w:keepNext/>
        <w:keepLines/>
        <w:widowControl w:val="0"/>
        <w:shd w:val="clear" w:color="auto" w:fill="auto"/>
        <w:tabs>
          <w:tab w:pos="364" w:val="left"/>
        </w:tabs>
        <w:bidi w:val="0"/>
        <w:spacing w:before="0" w:after="260" w:line="326"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4</w:t>
      </w:r>
      <w:bookmarkEnd w:id="541"/>
      <w:r>
        <w:rPr>
          <w:color w:val="000000"/>
          <w:spacing w:val="0"/>
          <w:w w:val="100"/>
          <w:position w:val="0"/>
        </w:rPr>
        <w:t>、</w:t>
        <w:tab/>
        <w:t>劳务外包情况</w:t>
      </w:r>
      <w:bookmarkEnd w:id="539"/>
      <w:bookmarkEnd w:id="540"/>
      <w:bookmarkEnd w:id="542"/>
    </w:p>
    <w:tbl>
      <w:tblPr>
        <w:tblOverlap w:val="never"/>
        <w:jc w:val="center"/>
        <w:tblLayout w:type="fixed"/>
      </w:tblPr>
      <w:tblGrid>
        <w:gridCol w:w="4790"/>
        <w:gridCol w:w="4819"/>
      </w:tblGrid>
      <w:tr>
        <w:trPr>
          <w:trHeight w:val="336"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适用</w:t>
            </w:r>
            <w:r>
              <w:rPr>
                <w:color w:val="000000"/>
                <w:spacing w:val="0"/>
                <w:w w:val="100"/>
                <w:position w:val="0"/>
                <w:sz w:val="20"/>
                <w:szCs w:val="20"/>
              </w:rPr>
              <w:t>□</w:t>
            </w:r>
            <w:r>
              <w:rPr>
                <w:rFonts w:ascii="SimSun" w:eastAsia="SimSun" w:hAnsi="SimSun" w:cs="SimSun"/>
                <w:color w:val="000000"/>
                <w:spacing w:val="0"/>
                <w:w w:val="100"/>
                <w:position w:val="0"/>
                <w:sz w:val="20"/>
                <w:szCs w:val="20"/>
              </w:rPr>
              <w:t>不适用</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317,353.97</w:t>
            </w:r>
          </w:p>
        </w:tc>
      </w:tr>
    </w:tbl>
    <w:p>
      <w:pPr>
        <w:sectPr>
          <w:footnotePr>
            <w:pos w:val="pageBottom"/>
            <w:numFmt w:val="decimal"/>
            <w:numRestart w:val="continuous"/>
          </w:footnotePr>
          <w:pgSz w:w="11900" w:h="16840"/>
          <w:pgMar w:top="1395" w:right="1010" w:bottom="1558" w:left="1041" w:header="0" w:footer="3" w:gutter="0"/>
          <w:cols w:space="720"/>
          <w:noEndnote/>
          <w:rtlGutter w:val="0"/>
          <w:docGrid w:linePitch="360"/>
        </w:sectPr>
      </w:pPr>
    </w:p>
    <w:p>
      <w:pPr>
        <w:pStyle w:val="Style17"/>
        <w:keepNext/>
        <w:keepLines/>
        <w:widowControl w:val="0"/>
        <w:shd w:val="clear" w:color="auto" w:fill="auto"/>
        <w:bidi w:val="0"/>
        <w:spacing w:before="520" w:line="240" w:lineRule="auto"/>
        <w:ind w:left="0" w:right="0" w:firstLine="0"/>
        <w:jc w:val="center"/>
      </w:pPr>
      <w:bookmarkStart w:id="543" w:name="bookmark543"/>
      <w:bookmarkStart w:id="544" w:name="bookmark544"/>
      <w:bookmarkStart w:id="545" w:name="bookmark545"/>
      <w:r>
        <w:rPr>
          <w:color w:val="000000"/>
          <w:spacing w:val="0"/>
          <w:w w:val="100"/>
          <w:position w:val="0"/>
        </w:rPr>
        <w:t>第十节公司治理</w:t>
      </w:r>
      <w:bookmarkEnd w:id="543"/>
      <w:bookmarkEnd w:id="544"/>
      <w:bookmarkEnd w:id="545"/>
    </w:p>
    <w:p>
      <w:pPr>
        <w:pStyle w:val="Style28"/>
        <w:keepNext/>
        <w:keepLines/>
        <w:widowControl w:val="0"/>
        <w:shd w:val="clear" w:color="auto" w:fill="auto"/>
        <w:tabs>
          <w:tab w:pos="485" w:val="left"/>
        </w:tabs>
        <w:bidi w:val="0"/>
        <w:spacing w:before="0" w:after="260" w:line="240" w:lineRule="auto"/>
        <w:ind w:left="0" w:right="0" w:firstLine="0"/>
        <w:jc w:val="both"/>
      </w:pPr>
      <w:bookmarkStart w:id="546" w:name="bookmark546"/>
      <w:bookmarkStart w:id="547" w:name="bookmark547"/>
      <w:bookmarkStart w:id="548" w:name="bookmark548"/>
      <w:bookmarkStart w:id="549" w:name="bookmark549"/>
      <w:bookmarkStart w:id="550" w:name="bookmark550"/>
      <w:r>
        <w:rPr>
          <w:color w:val="000000"/>
          <w:spacing w:val="0"/>
          <w:w w:val="100"/>
          <w:position w:val="0"/>
          <w:sz w:val="24"/>
          <w:szCs w:val="24"/>
        </w:rPr>
        <w:t>一</w:t>
      </w:r>
      <w:bookmarkEnd w:id="549"/>
      <w:r>
        <w:rPr>
          <w:color w:val="000000"/>
          <w:spacing w:val="0"/>
          <w:w w:val="100"/>
          <w:position w:val="0"/>
          <w:sz w:val="24"/>
          <w:szCs w:val="24"/>
        </w:rPr>
        <w:t>、</w:t>
        <w:tab/>
        <w:t>公司治理的基本状况</w:t>
      </w:r>
      <w:bookmarkEnd w:id="547"/>
      <w:bookmarkEnd w:id="548"/>
      <w:bookmarkEnd w:id="550"/>
      <w:bookmarkEnd w:id="546"/>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公司严格按照《公司法》、《证券法》、《上市公司治理准则》、《深圳证券交易所创业板股票上市 规则》、《深圳证券交易所创业板上市公司规范运作指引》等法律、法规和中国证监会有关法律法规的要 求，不断完善公司治理结构，建立健全公司内部控制度，促进公司规范运作，提高公司治理水平。</w:t>
      </w:r>
    </w:p>
    <w:p>
      <w:pPr>
        <w:pStyle w:val="Style31"/>
        <w:keepNext w:val="0"/>
        <w:keepLines w:val="0"/>
        <w:widowControl w:val="0"/>
        <w:shd w:val="clear" w:color="auto" w:fill="auto"/>
        <w:bidi w:val="0"/>
        <w:spacing w:before="0" w:after="0" w:line="314" w:lineRule="exact"/>
        <w:ind w:left="0" w:right="0" w:firstLine="360"/>
        <w:jc w:val="both"/>
      </w:pPr>
      <w:bookmarkStart w:id="551" w:name="bookmark551"/>
      <w:r>
        <w:rPr>
          <w:rFonts w:ascii="Times New Roman" w:eastAsia="Times New Roman" w:hAnsi="Times New Roman" w:cs="Times New Roman"/>
          <w:color w:val="000000"/>
          <w:spacing w:val="0"/>
          <w:w w:val="100"/>
          <w:position w:val="0"/>
        </w:rPr>
        <w:t>1</w:t>
      </w:r>
      <w:bookmarkEnd w:id="551"/>
      <w:r>
        <w:rPr>
          <w:color w:val="000000"/>
          <w:spacing w:val="0"/>
          <w:w w:val="100"/>
          <w:position w:val="0"/>
        </w:rPr>
        <w:t>、 关于股东与股东大会：报告期内公司严格按照《公司章程》、《上市公司股东大会规则》和《公司 股东大会议事规则》等规定要求，召集、召开股东大会，确保股东合法行使权益，平等对待所有股东，为 股东参加股东大会提供便利，使其充分行使股东的权利。同时，公司聘请专业的律师见证股东大会，确保 会议召集召开及表决程序符合相关法律法规的规定，维护股东合法权益。</w:t>
      </w:r>
    </w:p>
    <w:p>
      <w:pPr>
        <w:pStyle w:val="Style31"/>
        <w:keepNext w:val="0"/>
        <w:keepLines w:val="0"/>
        <w:widowControl w:val="0"/>
        <w:shd w:val="clear" w:color="auto" w:fill="auto"/>
        <w:tabs>
          <w:tab w:pos="701" w:val="left"/>
        </w:tabs>
        <w:bidi w:val="0"/>
        <w:spacing w:before="0" w:after="0" w:line="314" w:lineRule="exact"/>
        <w:ind w:left="0" w:right="0" w:firstLine="360"/>
        <w:jc w:val="both"/>
      </w:pPr>
      <w:bookmarkStart w:id="552" w:name="bookmark552"/>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关于董事与董事会：公司严格按照《公司法》、《公司章程》等有关规定选举董事，董事会的人数 及结构符合法律法规和公司《章程》的要求。董事严格按照《公司章程》、《董事会议事规则》认真履行 职责</w:t>
      </w:r>
      <w:r>
        <w:rPr>
          <w:rFonts w:ascii="Times New Roman" w:eastAsia="Times New Roman" w:hAnsi="Times New Roman" w:cs="Times New Roman"/>
          <w:color w:val="000000"/>
          <w:spacing w:val="0"/>
          <w:w w:val="100"/>
          <w:position w:val="0"/>
        </w:rPr>
        <w:t>.</w:t>
      </w:r>
      <w:r>
        <w:rPr>
          <w:color w:val="000000"/>
          <w:spacing w:val="0"/>
          <w:w w:val="100"/>
          <w:position w:val="0"/>
        </w:rPr>
        <w:t>对需要董事会审议的事项，董事均能勤勉尽责、审慎决策，特别对关联交易的必要性及公允性严格遵 循相关法律法规的规定来履行决策程序。</w:t>
      </w:r>
    </w:p>
    <w:p>
      <w:pPr>
        <w:pStyle w:val="Style31"/>
        <w:keepNext w:val="0"/>
        <w:keepLines w:val="0"/>
        <w:widowControl w:val="0"/>
        <w:shd w:val="clear" w:color="auto" w:fill="auto"/>
        <w:bidi w:val="0"/>
        <w:spacing w:before="0" w:after="0" w:line="314" w:lineRule="exact"/>
        <w:ind w:left="0" w:right="0" w:firstLine="360"/>
        <w:jc w:val="both"/>
      </w:pPr>
      <w:bookmarkStart w:id="553" w:name="bookmark553"/>
      <w:r>
        <w:rPr>
          <w:rFonts w:ascii="Times New Roman" w:eastAsia="Times New Roman" w:hAnsi="Times New Roman" w:cs="Times New Roman"/>
          <w:color w:val="000000"/>
          <w:spacing w:val="0"/>
          <w:w w:val="100"/>
          <w:position w:val="0"/>
        </w:rPr>
        <w:t>3</w:t>
      </w:r>
      <w:bookmarkEnd w:id="553"/>
      <w:r>
        <w:rPr>
          <w:color w:val="000000"/>
          <w:spacing w:val="0"/>
          <w:w w:val="100"/>
          <w:position w:val="0"/>
        </w:rPr>
        <w:t>、 关于监事和监事会：公司严格按照《公司法》、《公司章程》等有关规定选举监事，推举职工监事， 监事会的人数及结构符合法律法规和公司《章程》的要求。监事会严格按照《公司章程》、《监事会议事 规则》认真履行自己的职责，除审议日常事项外，对公司的关联交易、财务状况以及董事、高级管理人员 履行职责等方面发挥了良好的监督职能，切实维护公司及股东的合法权益。</w:t>
      </w:r>
    </w:p>
    <w:p>
      <w:pPr>
        <w:pStyle w:val="Style31"/>
        <w:keepNext w:val="0"/>
        <w:keepLines w:val="0"/>
        <w:widowControl w:val="0"/>
        <w:shd w:val="clear" w:color="auto" w:fill="auto"/>
        <w:bidi w:val="0"/>
        <w:spacing w:before="0" w:after="0" w:line="314" w:lineRule="exact"/>
        <w:ind w:left="0" w:right="0" w:firstLine="360"/>
        <w:jc w:val="both"/>
      </w:pPr>
      <w:bookmarkStart w:id="554" w:name="bookmark554"/>
      <w:r>
        <w:rPr>
          <w:rFonts w:ascii="Times New Roman" w:eastAsia="Times New Roman" w:hAnsi="Times New Roman" w:cs="Times New Roman"/>
          <w:color w:val="000000"/>
          <w:spacing w:val="0"/>
          <w:w w:val="100"/>
          <w:position w:val="0"/>
        </w:rPr>
        <w:t>4</w:t>
      </w:r>
      <w:bookmarkEnd w:id="554"/>
      <w:r>
        <w:rPr>
          <w:color w:val="000000"/>
          <w:spacing w:val="0"/>
          <w:w w:val="100"/>
          <w:position w:val="0"/>
        </w:rPr>
        <w:t>、 关于公司与控股股东：公司控股股东、实际控制人梁伟严格按照《上市公司治理准则》、《深圳证 券交易所创业板股票上市规则》、《深圳证券交易所创业板上市公司规范运作指引》、《公司章程》等有 关规定，公司控股股东严格规范自身行为，依法行使其权利并承担相应义务，不存在超越股东大会直接或 间接干预本公司的决策和经营活动。在人员、资产、财务、机构、业务上独立，亦无为控股股东占用资金 以及公司为控股股东提供担保的情形。</w:t>
      </w:r>
    </w:p>
    <w:p>
      <w:pPr>
        <w:pStyle w:val="Style31"/>
        <w:keepNext w:val="0"/>
        <w:keepLines w:val="0"/>
        <w:widowControl w:val="0"/>
        <w:shd w:val="clear" w:color="auto" w:fill="auto"/>
        <w:tabs>
          <w:tab w:pos="706" w:val="left"/>
        </w:tabs>
        <w:bidi w:val="0"/>
        <w:spacing w:before="0" w:after="0" w:line="314" w:lineRule="exact"/>
        <w:ind w:left="0" w:right="0" w:firstLine="360"/>
        <w:jc w:val="both"/>
      </w:pPr>
      <w:bookmarkStart w:id="555" w:name="bookmark555"/>
      <w:r>
        <w:rPr>
          <w:rFonts w:ascii="Times New Roman" w:eastAsia="Times New Roman" w:hAnsi="Times New Roman" w:cs="Times New Roman"/>
          <w:color w:val="000000"/>
          <w:spacing w:val="0"/>
          <w:w w:val="100"/>
          <w:position w:val="0"/>
        </w:rPr>
        <w:t>5</w:t>
      </w:r>
      <w:bookmarkEnd w:id="555"/>
      <w:r>
        <w:rPr>
          <w:color w:val="000000"/>
          <w:spacing w:val="0"/>
          <w:w w:val="100"/>
          <w:position w:val="0"/>
        </w:rPr>
        <w:t>、</w:t>
        <w:tab/>
        <w:t>关于绩效评价与激励约束机制：公司正持续完善高级管理人员绩效评价与激励约束机制。高级管理 人员的聘任能够做到公开、透明，符合法律、法规的规定。</w:t>
      </w:r>
    </w:p>
    <w:p>
      <w:pPr>
        <w:pStyle w:val="Style31"/>
        <w:keepNext w:val="0"/>
        <w:keepLines w:val="0"/>
        <w:widowControl w:val="0"/>
        <w:shd w:val="clear" w:color="auto" w:fill="auto"/>
        <w:bidi w:val="0"/>
        <w:spacing w:before="0" w:after="0" w:line="314" w:lineRule="exact"/>
        <w:ind w:left="0" w:right="0" w:firstLine="360"/>
        <w:jc w:val="both"/>
      </w:pPr>
      <w:bookmarkStart w:id="556" w:name="bookmark556"/>
      <w:r>
        <w:rPr>
          <w:rFonts w:ascii="Times New Roman" w:eastAsia="Times New Roman" w:hAnsi="Times New Roman" w:cs="Times New Roman"/>
          <w:color w:val="000000"/>
          <w:spacing w:val="0"/>
          <w:w w:val="100"/>
          <w:position w:val="0"/>
        </w:rPr>
        <w:t>6</w:t>
      </w:r>
      <w:bookmarkEnd w:id="556"/>
      <w:r>
        <w:rPr>
          <w:color w:val="000000"/>
          <w:spacing w:val="0"/>
          <w:w w:val="100"/>
          <w:position w:val="0"/>
        </w:rPr>
        <w:t>、 关于利益相关者：公司充分尊重和维护相关利益者的合法权益，积极与相关利益者合作，加强与各 方的沟通和交流，实现股东、员工、社会等各方利益的协调平衡，共同推动公司持续、健康的发展。</w:t>
      </w:r>
    </w:p>
    <w:p>
      <w:pPr>
        <w:pStyle w:val="Style31"/>
        <w:keepNext w:val="0"/>
        <w:keepLines w:val="0"/>
        <w:widowControl w:val="0"/>
        <w:shd w:val="clear" w:color="auto" w:fill="auto"/>
        <w:tabs>
          <w:tab w:pos="706" w:val="left"/>
        </w:tabs>
        <w:bidi w:val="0"/>
        <w:spacing w:before="0" w:after="0" w:line="314" w:lineRule="exact"/>
        <w:ind w:left="0" w:right="0" w:firstLine="360"/>
        <w:jc w:val="both"/>
      </w:pPr>
      <w:bookmarkStart w:id="557" w:name="bookmark557"/>
      <w:r>
        <w:rPr>
          <w:rFonts w:ascii="Times New Roman" w:eastAsia="Times New Roman" w:hAnsi="Times New Roman" w:cs="Times New Roman"/>
          <w:color w:val="000000"/>
          <w:spacing w:val="0"/>
          <w:w w:val="100"/>
          <w:position w:val="0"/>
        </w:rPr>
        <w:t>7</w:t>
      </w:r>
      <w:bookmarkEnd w:id="557"/>
      <w:r>
        <w:rPr>
          <w:color w:val="000000"/>
          <w:spacing w:val="0"/>
          <w:w w:val="100"/>
          <w:position w:val="0"/>
        </w:rPr>
        <w:t>、</w:t>
        <w:tab/>
        <w:t>关于信息披露与透明度：公司严格按照有关法律法规以及《信息披露事务管理制度》、《投资者关 系管理制度》等的要求，真实、准确、及时、公平、完整地披露有关信息；并指定公司董事会秘书为信息 披露负责人，协调公司与投资者之间的关系，接待股东来访，回答投资者咨询，向投资者提供公司已披露 的资料；并指定《中国证券报》、《证券时报》、《上海证券报》、《证券日报》为信息披露报纸，巨潮 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u w:val="single"/>
        </w:rPr>
        <w:t>http://www.cninfo.com.cn</w:t>
      </w:r>
      <w:r>
        <w:rPr>
          <w:color w:val="000000"/>
          <w:spacing w:val="0"/>
          <w:w w:val="100"/>
          <w:position w:val="0"/>
        </w:rPr>
        <w:t>)</w:t>
      </w:r>
      <w:r>
        <w:fldChar w:fldCharType="end"/>
      </w:r>
      <w:r>
        <w:rPr>
          <w:color w:val="000000"/>
          <w:spacing w:val="0"/>
          <w:w w:val="100"/>
          <w:position w:val="0"/>
        </w:rPr>
        <w:t>为信息披露的指定网站，确保公司所有股东能够以平等的机会获得信 ，息、。</w:t>
      </w:r>
    </w:p>
    <w:p>
      <w:pPr>
        <w:pStyle w:val="Style31"/>
        <w:keepNext w:val="0"/>
        <w:keepLines w:val="0"/>
        <w:widowControl w:val="0"/>
        <w:shd w:val="clear" w:color="auto" w:fill="auto"/>
        <w:bidi w:val="0"/>
        <w:spacing w:before="0" w:after="0" w:line="365" w:lineRule="exact"/>
        <w:ind w:left="0" w:right="0" w:firstLine="0"/>
        <w:jc w:val="both"/>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31"/>
        <w:keepNext w:val="0"/>
        <w:keepLines w:val="0"/>
        <w:widowControl w:val="0"/>
        <w:shd w:val="clear" w:color="auto" w:fill="auto"/>
        <w:bidi w:val="0"/>
        <w:spacing w:before="0" w:after="340" w:line="365"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485" w:val="left"/>
        </w:tabs>
        <w:bidi w:val="0"/>
        <w:spacing w:before="0" w:after="34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sz w:val="24"/>
          <w:szCs w:val="24"/>
        </w:rPr>
        <w:t>二</w:t>
      </w:r>
      <w:bookmarkEnd w:id="560"/>
      <w:r>
        <w:rPr>
          <w:color w:val="000000"/>
          <w:spacing w:val="0"/>
          <w:w w:val="100"/>
          <w:position w:val="0"/>
          <w:sz w:val="24"/>
          <w:szCs w:val="24"/>
        </w:rPr>
        <w:t>、</w:t>
        <w:tab/>
        <w:t>公司相对于控股股东在业务、人员、资产、机构、财务等方面的独立情况</w:t>
      </w:r>
      <w:bookmarkEnd w:id="558"/>
      <w:bookmarkEnd w:id="559"/>
      <w:bookmarkEnd w:id="561"/>
    </w:p>
    <w:p>
      <w:pPr>
        <w:pStyle w:val="Style31"/>
        <w:keepNext w:val="0"/>
        <w:keepLines w:val="0"/>
        <w:widowControl w:val="0"/>
        <w:shd w:val="clear" w:color="auto" w:fill="auto"/>
        <w:bidi w:val="0"/>
        <w:spacing w:before="0" w:after="80" w:line="240" w:lineRule="auto"/>
        <w:ind w:left="0" w:right="0" w:firstLine="360"/>
        <w:jc w:val="both"/>
      </w:pPr>
      <w:r>
        <w:rPr>
          <w:color w:val="000000"/>
          <w:spacing w:val="0"/>
          <w:w w:val="100"/>
          <w:position w:val="0"/>
        </w:rPr>
        <w:t>公司与控股股东在业务、人员、资产、机构、财务等方面已做到完全分开。</w:t>
      </w:r>
    </w:p>
    <w:p>
      <w:pPr>
        <w:pStyle w:val="Style31"/>
        <w:keepNext w:val="0"/>
        <w:keepLines w:val="0"/>
        <w:widowControl w:val="0"/>
        <w:shd w:val="clear" w:color="auto" w:fill="auto"/>
        <w:bidi w:val="0"/>
        <w:spacing w:before="0" w:after="0" w:line="240" w:lineRule="auto"/>
        <w:ind w:left="0" w:right="0" w:firstLine="360"/>
        <w:jc w:val="both"/>
      </w:pPr>
      <w:bookmarkStart w:id="562" w:name="bookmark562"/>
      <w:r>
        <w:rPr>
          <w:rFonts w:ascii="Times New Roman" w:eastAsia="Times New Roman" w:hAnsi="Times New Roman" w:cs="Times New Roman"/>
          <w:color w:val="000000"/>
          <w:spacing w:val="0"/>
          <w:w w:val="100"/>
          <w:position w:val="0"/>
        </w:rPr>
        <w:t>1</w:t>
      </w:r>
      <w:bookmarkEnd w:id="562"/>
      <w:r>
        <w:rPr>
          <w:color w:val="000000"/>
          <w:spacing w:val="0"/>
          <w:w w:val="100"/>
          <w:position w:val="0"/>
        </w:rPr>
        <w:t>、业务方面：公司具有独立完整的业务与自主经营能力。</w:t>
      </w:r>
    </w:p>
    <w:p>
      <w:pPr>
        <w:pStyle w:val="Style31"/>
        <w:keepNext w:val="0"/>
        <w:keepLines w:val="0"/>
        <w:widowControl w:val="0"/>
        <w:shd w:val="clear" w:color="auto" w:fill="auto"/>
        <w:tabs>
          <w:tab w:pos="762" w:val="left"/>
        </w:tabs>
        <w:bidi w:val="0"/>
        <w:spacing w:before="0" w:after="0" w:line="326" w:lineRule="exact"/>
        <w:ind w:left="0" w:right="0" w:firstLine="380"/>
        <w:jc w:val="left"/>
      </w:pPr>
      <w:bookmarkStart w:id="563" w:name="bookmark563"/>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人员方面：公司有独立的劳动、人事及薪酬管理制度。</w:t>
      </w:r>
    </w:p>
    <w:p>
      <w:pPr>
        <w:pStyle w:val="Style31"/>
        <w:keepNext w:val="0"/>
        <w:keepLines w:val="0"/>
        <w:widowControl w:val="0"/>
        <w:shd w:val="clear" w:color="auto" w:fill="auto"/>
        <w:tabs>
          <w:tab w:pos="762" w:val="left"/>
        </w:tabs>
        <w:bidi w:val="0"/>
        <w:spacing w:before="0" w:after="0" w:line="326" w:lineRule="exact"/>
        <w:ind w:left="0" w:right="0" w:firstLine="380"/>
        <w:jc w:val="left"/>
      </w:pPr>
      <w:bookmarkStart w:id="564" w:name="bookmark564"/>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资产方面：公司与控股股东产权关系明晰，公司的资产与控股股东资产明确分开。</w:t>
      </w:r>
    </w:p>
    <w:p>
      <w:pPr>
        <w:pStyle w:val="Style31"/>
        <w:keepNext w:val="0"/>
        <w:keepLines w:val="0"/>
        <w:widowControl w:val="0"/>
        <w:shd w:val="clear" w:color="auto" w:fill="auto"/>
        <w:tabs>
          <w:tab w:pos="762" w:val="left"/>
        </w:tabs>
        <w:bidi w:val="0"/>
        <w:spacing w:before="0" w:after="0" w:line="326" w:lineRule="exact"/>
        <w:ind w:left="0" w:right="0" w:firstLine="380"/>
        <w:jc w:val="left"/>
      </w:pPr>
      <w:bookmarkStart w:id="565" w:name="bookmark565"/>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机构设置：公司有自身完整、独立的机构设置，与控股股东及其职能部门之间没有上下级关系。</w:t>
      </w:r>
    </w:p>
    <w:p>
      <w:pPr>
        <w:pStyle w:val="Style31"/>
        <w:keepNext w:val="0"/>
        <w:keepLines w:val="0"/>
        <w:widowControl w:val="0"/>
        <w:shd w:val="clear" w:color="auto" w:fill="auto"/>
        <w:bidi w:val="0"/>
        <w:spacing w:before="0" w:after="340" w:line="326" w:lineRule="exact"/>
        <w:ind w:left="0" w:right="0" w:firstLine="380"/>
        <w:jc w:val="left"/>
      </w:pPr>
      <w:bookmarkStart w:id="566" w:name="bookmark566"/>
      <w:r>
        <w:rPr>
          <w:rFonts w:ascii="Times New Roman" w:eastAsia="Times New Roman" w:hAnsi="Times New Roman" w:cs="Times New Roman"/>
          <w:color w:val="000000"/>
          <w:spacing w:val="0"/>
          <w:w w:val="100"/>
          <w:position w:val="0"/>
        </w:rPr>
        <w:t>5</w:t>
      </w:r>
      <w:bookmarkEnd w:id="566"/>
      <w:r>
        <w:rPr>
          <w:color w:val="000000"/>
          <w:spacing w:val="0"/>
          <w:w w:val="100"/>
          <w:position w:val="0"/>
        </w:rPr>
        <w:t>、 财务方面：公司设有独立的财会部门，建立了独立的会计核算体系和财务管理制度，独立在银行开 设帐户。</w:t>
      </w:r>
    </w:p>
    <w:p>
      <w:pPr>
        <w:pStyle w:val="Style28"/>
        <w:keepNext/>
        <w:keepLines/>
        <w:widowControl w:val="0"/>
        <w:shd w:val="clear" w:color="auto" w:fill="auto"/>
        <w:tabs>
          <w:tab w:pos="517" w:val="left"/>
        </w:tabs>
        <w:bidi w:val="0"/>
        <w:spacing w:before="0" w:after="2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三</w:t>
      </w:r>
      <w:bookmarkEnd w:id="569"/>
      <w:r>
        <w:rPr>
          <w:color w:val="000000"/>
          <w:spacing w:val="0"/>
          <w:w w:val="100"/>
          <w:position w:val="0"/>
          <w:sz w:val="24"/>
          <w:szCs w:val="24"/>
        </w:rPr>
        <w:t>、</w:t>
        <w:tab/>
        <w:t>同业竞争情况</w:t>
      </w:r>
      <w:bookmarkEnd w:id="567"/>
      <w:bookmarkEnd w:id="568"/>
      <w:bookmarkEnd w:id="570"/>
    </w:p>
    <w:p>
      <w:pPr>
        <w:pStyle w:val="Style31"/>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4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四</w:t>
      </w:r>
      <w:bookmarkEnd w:id="573"/>
      <w:r>
        <w:rPr>
          <w:color w:val="000000"/>
          <w:spacing w:val="0"/>
          <w:w w:val="100"/>
          <w:position w:val="0"/>
          <w:sz w:val="24"/>
          <w:szCs w:val="24"/>
        </w:rPr>
        <w:t>、</w:t>
        <w:tab/>
        <w:t>报告期内召开的年度股东大会和临时股东大会的有关情况</w:t>
      </w:r>
      <w:bookmarkEnd w:id="571"/>
      <w:bookmarkEnd w:id="572"/>
      <w:bookmarkEnd w:id="574"/>
    </w:p>
    <w:p>
      <w:pPr>
        <w:pStyle w:val="Style40"/>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bookmarkEnd w:id="577"/>
      <w:r>
        <w:rPr>
          <w:color w:val="000000"/>
          <w:spacing w:val="0"/>
          <w:w w:val="100"/>
          <w:position w:val="0"/>
        </w:rPr>
        <w:t>、本报告期股东大会情况</w:t>
      </w:r>
      <w:bookmarkEnd w:id="575"/>
      <w:bookmarkEnd w:id="576"/>
      <w:bookmarkEnd w:id="578"/>
    </w:p>
    <w:tbl>
      <w:tblPr>
        <w:tblOverlap w:val="never"/>
        <w:jc w:val="center"/>
        <w:tblLayout w:type="fixed"/>
      </w:tblPr>
      <w:tblGrid>
        <w:gridCol w:w="2448"/>
        <w:gridCol w:w="1272"/>
        <w:gridCol w:w="854"/>
        <w:gridCol w:w="1560"/>
        <w:gridCol w:w="1560"/>
        <w:gridCol w:w="2030"/>
      </w:tblGrid>
      <w:tr>
        <w:trPr>
          <w:trHeight w:val="73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投资者参</w:t>
            </w:r>
          </w:p>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与比例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披露索引</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55.15%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2020-019</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2020-038</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2020-059</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2020-075</w:t>
            </w:r>
          </w:p>
        </w:tc>
      </w:tr>
      <w:tr>
        <w:trPr>
          <w:trHeight w:val="71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2020-099</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2</w:t>
      </w:r>
      <w:bookmarkEnd w:id="581"/>
      <w:r>
        <w:rPr>
          <w:color w:val="000000"/>
          <w:spacing w:val="0"/>
          <w:w w:val="100"/>
          <w:position w:val="0"/>
        </w:rPr>
        <w:t>、表决权恢复的优先股股东请求召开临时股东大会</w:t>
      </w:r>
      <w:bookmarkEnd w:id="579"/>
      <w:bookmarkEnd w:id="580"/>
      <w:bookmarkEnd w:id="582"/>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五</w:t>
      </w:r>
      <w:bookmarkEnd w:id="585"/>
      <w:r>
        <w:rPr>
          <w:color w:val="000000"/>
          <w:spacing w:val="0"/>
          <w:w w:val="100"/>
          <w:position w:val="0"/>
          <w:sz w:val="24"/>
          <w:szCs w:val="24"/>
        </w:rPr>
        <w:t>、报告期内独立董事履行职责的情况</w:t>
      </w:r>
      <w:bookmarkEnd w:id="583"/>
      <w:bookmarkEnd w:id="584"/>
      <w:bookmarkEnd w:id="586"/>
    </w:p>
    <w:p>
      <w:pPr>
        <w:pStyle w:val="Style40"/>
        <w:keepNext/>
        <w:keepLines/>
        <w:widowControl w:val="0"/>
        <w:shd w:val="clear" w:color="auto" w:fill="auto"/>
        <w:bidi w:val="0"/>
        <w:spacing w:before="0" w:after="44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、独立董事出席董事会及股东大会的情况</w:t>
      </w:r>
      <w:bookmarkEnd w:id="587"/>
      <w:bookmarkEnd w:id="588"/>
      <w:bookmarkEnd w:id="590"/>
    </w:p>
    <w:p>
      <w:pPr>
        <w:pStyle w:val="Style46"/>
        <w:keepNext w:val="0"/>
        <w:keepLines w:val="0"/>
        <w:widowControl w:val="0"/>
        <w:pBdr>
          <w:top w:val="single" w:sz="4" w:space="0" w:color="auto"/>
        </w:pBdr>
        <w:shd w:val="clear" w:color="auto" w:fill="auto"/>
        <w:bidi w:val="0"/>
        <w:spacing w:before="0" w:after="100"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0"/>
        <w:gridCol w:w="1162"/>
        <w:gridCol w:w="1166"/>
        <w:gridCol w:w="1166"/>
        <w:gridCol w:w="1162"/>
        <w:gridCol w:w="1166"/>
        <w:gridCol w:w="1166"/>
        <w:gridCol w:w="1176"/>
      </w:tblGrid>
      <w:tr>
        <w:trPr>
          <w:trHeight w:val="1027"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以通讯方式参</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是否连续两次 未亲自参加董</w:t>
            </w:r>
          </w:p>
          <w:p>
            <w:pPr>
              <w:pStyle w:val="Style10"/>
              <w:keepNext w:val="0"/>
              <w:keepLines w:val="0"/>
              <w:widowControl w:val="0"/>
              <w:shd w:val="clear" w:color="auto" w:fill="auto"/>
              <w:bidi w:val="0"/>
              <w:spacing w:before="0" w:after="0" w:line="298" w:lineRule="exact"/>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李秉成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施先旺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40"/>
        <w:keepNext/>
        <w:keepLines/>
        <w:widowControl w:val="0"/>
        <w:shd w:val="clear" w:color="auto" w:fill="auto"/>
        <w:tabs>
          <w:tab w:pos="420" w:val="left"/>
        </w:tabs>
        <w:bidi w:val="0"/>
        <w:spacing w:before="0" w:after="280" w:line="315" w:lineRule="exact"/>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w:t>
        <w:tab/>
        <w:t>独立董事对公司有关事项提出异议的情况</w:t>
      </w:r>
      <w:bookmarkEnd w:id="591"/>
      <w:bookmarkEnd w:id="592"/>
      <w:bookmarkEnd w:id="594"/>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独立董事对公司有关事项是否提出异议 </w:t>
      </w: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31"/>
        <w:keepNext w:val="0"/>
        <w:keepLines w:val="0"/>
        <w:widowControl w:val="0"/>
        <w:shd w:val="clear" w:color="auto" w:fill="auto"/>
        <w:bidi w:val="0"/>
        <w:spacing w:before="0" w:after="280" w:line="350" w:lineRule="exact"/>
        <w:ind w:left="0" w:right="0" w:firstLine="0"/>
        <w:jc w:val="left"/>
      </w:pPr>
      <w:r>
        <w:rPr>
          <w:color w:val="000000"/>
          <w:spacing w:val="0"/>
          <w:w w:val="100"/>
          <w:position w:val="0"/>
        </w:rPr>
        <w:t>报告期内独立董事对公司有关事项未提出异议。</w:t>
      </w:r>
    </w:p>
    <w:p>
      <w:pPr>
        <w:pStyle w:val="Style40"/>
        <w:keepNext/>
        <w:keepLines/>
        <w:widowControl w:val="0"/>
        <w:shd w:val="clear" w:color="auto" w:fill="auto"/>
        <w:tabs>
          <w:tab w:pos="420" w:val="left"/>
        </w:tabs>
        <w:bidi w:val="0"/>
        <w:spacing w:before="0" w:after="280" w:line="315" w:lineRule="exact"/>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3</w:t>
      </w:r>
      <w:bookmarkEnd w:id="597"/>
      <w:r>
        <w:rPr>
          <w:color w:val="000000"/>
          <w:spacing w:val="0"/>
          <w:w w:val="100"/>
          <w:position w:val="0"/>
        </w:rPr>
        <w:t>、</w:t>
        <w:tab/>
        <w:t>独立董事履行职责的其他说明</w:t>
      </w:r>
      <w:bookmarkEnd w:id="595"/>
      <w:bookmarkEnd w:id="596"/>
      <w:bookmarkEnd w:id="598"/>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340" w:line="315" w:lineRule="exact"/>
        <w:ind w:left="0" w:right="0"/>
        <w:jc w:val="left"/>
      </w:pPr>
      <w:r>
        <w:rPr>
          <w:color w:val="000000"/>
          <w:spacing w:val="0"/>
          <w:w w:val="100"/>
          <w:position w:val="0"/>
        </w:rPr>
        <w:t>独立董事严格按照《公司法》、《关于在上市公司建立独立董事的指导意见》、《上市公司治理准则》 等法律、法规、规范性文件以及《公司章程》、《独立董事工作制度》的规定，认真、勤勉、谨慎履行职 责，积极出席相关会议，对各项议案进行认真审议，对公司重大事项发表了独立意见，充分发挥了独立董 事的作用，努力维护公司整体利益和全体股东特别是中小股东的合法权益。</w:t>
      </w:r>
    </w:p>
    <w:p>
      <w:pPr>
        <w:pStyle w:val="Style28"/>
        <w:keepNext/>
        <w:keepLines/>
        <w:widowControl w:val="0"/>
        <w:shd w:val="clear" w:color="auto" w:fill="auto"/>
        <w:tabs>
          <w:tab w:pos="517" w:val="left"/>
        </w:tabs>
        <w:bidi w:val="0"/>
        <w:spacing w:before="0" w:after="2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六</w:t>
      </w:r>
      <w:bookmarkEnd w:id="601"/>
      <w:r>
        <w:rPr>
          <w:color w:val="000000"/>
          <w:spacing w:val="0"/>
          <w:w w:val="100"/>
          <w:position w:val="0"/>
          <w:sz w:val="24"/>
          <w:szCs w:val="24"/>
        </w:rPr>
        <w:t>、</w:t>
        <w:tab/>
        <w:t>董事会下设专门委员会在报告期内履行职责情况</w:t>
      </w:r>
      <w:bookmarkEnd w:id="599"/>
      <w:bookmarkEnd w:id="600"/>
      <w:bookmarkEnd w:id="602"/>
    </w:p>
    <w:p>
      <w:pPr>
        <w:pStyle w:val="Style31"/>
        <w:keepNext w:val="0"/>
        <w:keepLines w:val="0"/>
        <w:widowControl w:val="0"/>
        <w:shd w:val="clear" w:color="auto" w:fill="auto"/>
        <w:tabs>
          <w:tab w:pos="728" w:val="left"/>
        </w:tabs>
        <w:bidi w:val="0"/>
        <w:spacing w:before="0" w:after="0" w:line="314" w:lineRule="exact"/>
        <w:ind w:left="0" w:right="0"/>
        <w:jc w:val="both"/>
      </w:pPr>
      <w:bookmarkStart w:id="603" w:name="bookmark603"/>
      <w:r>
        <w:rPr>
          <w:rFonts w:ascii="Times New Roman" w:eastAsia="Times New Roman" w:hAnsi="Times New Roman" w:cs="Times New Roman"/>
          <w:color w:val="000000"/>
          <w:spacing w:val="0"/>
          <w:w w:val="100"/>
          <w:position w:val="0"/>
        </w:rPr>
        <w:t>1</w:t>
      </w:r>
      <w:bookmarkEnd w:id="603"/>
      <w:r>
        <w:rPr>
          <w:color w:val="000000"/>
          <w:spacing w:val="0"/>
          <w:w w:val="100"/>
          <w:position w:val="0"/>
        </w:rPr>
        <w:t>、</w:t>
        <w:tab/>
        <w:t>薪酬与考核委员会履职情况：报告期内，薪酬与考核委员会对公司高级管理人员的薪酬情况进行了 审核，使公司高级管理人员的考评和激励标准化、程序化、制度化和合理化。</w:t>
      </w:r>
    </w:p>
    <w:p>
      <w:pPr>
        <w:pStyle w:val="Style31"/>
        <w:keepNext w:val="0"/>
        <w:keepLines w:val="0"/>
        <w:widowControl w:val="0"/>
        <w:shd w:val="clear" w:color="auto" w:fill="auto"/>
        <w:tabs>
          <w:tab w:pos="728" w:val="left"/>
        </w:tabs>
        <w:bidi w:val="0"/>
        <w:spacing w:before="0" w:after="340" w:line="314" w:lineRule="exact"/>
        <w:ind w:left="0" w:right="0"/>
        <w:jc w:val="both"/>
      </w:pPr>
      <w:bookmarkStart w:id="604" w:name="bookmark604"/>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审计委员会履职情况：审计委员会主要负责公司内外部审计的沟通和协调，组织内部审计、续聘年 审会计师事务所等工作，切实履行了董事会审计委员会的责任和义务。</w:t>
      </w:r>
    </w:p>
    <w:p>
      <w:pPr>
        <w:pStyle w:val="Style28"/>
        <w:keepNext/>
        <w:keepLines/>
        <w:widowControl w:val="0"/>
        <w:shd w:val="clear" w:color="auto" w:fill="auto"/>
        <w:tabs>
          <w:tab w:pos="522" w:val="left"/>
        </w:tabs>
        <w:bidi w:val="0"/>
        <w:spacing w:before="0" w:after="2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七</w:t>
      </w:r>
      <w:bookmarkEnd w:id="607"/>
      <w:r>
        <w:rPr>
          <w:color w:val="000000"/>
          <w:spacing w:val="0"/>
          <w:w w:val="100"/>
          <w:position w:val="0"/>
          <w:sz w:val="24"/>
          <w:szCs w:val="24"/>
        </w:rPr>
        <w:t>、</w:t>
        <w:tab/>
        <w:t>监事会工作情况</w:t>
      </w:r>
      <w:bookmarkEnd w:id="605"/>
      <w:bookmarkEnd w:id="606"/>
      <w:bookmarkEnd w:id="608"/>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w:t>
      </w:r>
      <w:r>
        <w:rPr>
          <w:color w:val="000000"/>
          <w:spacing w:val="0"/>
          <w:w w:val="100"/>
          <w:position w:val="0"/>
        </w:rPr>
        <w:t>是</w:t>
      </w:r>
      <w:r>
        <w:rPr>
          <w:i/>
          <w:iCs/>
          <w:color w:val="000000"/>
          <w:spacing w:val="0"/>
          <w:w w:val="100"/>
          <w:position w:val="0"/>
        </w:rPr>
        <w:t>P</w:t>
      </w:r>
      <w:r>
        <w:rPr>
          <w:color w:val="000000"/>
          <w:spacing w:val="0"/>
          <w:w w:val="100"/>
          <w:position w:val="0"/>
        </w:rPr>
        <w:t>否</w:t>
      </w:r>
    </w:p>
    <w:p>
      <w:pPr>
        <w:pStyle w:val="Style31"/>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tabs>
          <w:tab w:pos="522" w:val="left"/>
        </w:tabs>
        <w:bidi w:val="0"/>
        <w:spacing w:before="0" w:after="28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八</w:t>
      </w:r>
      <w:bookmarkEnd w:id="611"/>
      <w:r>
        <w:rPr>
          <w:color w:val="000000"/>
          <w:spacing w:val="0"/>
          <w:w w:val="100"/>
          <w:position w:val="0"/>
          <w:sz w:val="24"/>
          <w:szCs w:val="24"/>
        </w:rPr>
        <w:t>、</w:t>
        <w:tab/>
        <w:t>高级管理人员的考评及激励情况</w:t>
      </w:r>
      <w:bookmarkEnd w:id="609"/>
      <w:bookmarkEnd w:id="610"/>
      <w:bookmarkEnd w:id="612"/>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公司高管人员的薪酬与考核以公司经济效益及工作目标为出发点，根据公司年度经营计划和高级管理 人员分管工作的职责，初步建立并实施了高级管理人员的薪酬与公司业绩挂钩的绩效考核与激励约束机 制，公司高级管理人员实行固定薪酬和年终绩效考核相结合的薪酬制度。</w:t>
      </w:r>
    </w:p>
    <w:p>
      <w:pPr>
        <w:pStyle w:val="Style31"/>
        <w:keepNext w:val="0"/>
        <w:keepLines w:val="0"/>
        <w:widowControl w:val="0"/>
        <w:shd w:val="clear" w:color="auto" w:fill="auto"/>
        <w:bidi w:val="0"/>
        <w:spacing w:before="0" w:after="340" w:line="315"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日，公司第四届董事会第二十六次会议和第四届监事会第十九次会议审议通过了 《关于向激励对象首次授予限制性股票的议案》，于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日，公司第四届董事会第二十八次会议 和第四届监事会第二十一次会议审议通过了《关于向激励对象授予预留限制性股票的议案》</w:t>
      </w:r>
      <w:r>
        <w:rPr>
          <w:i/>
          <w:iCs/>
          <w:color w:val="000000"/>
          <w:spacing w:val="0"/>
          <w:w w:val="100"/>
          <w:position w:val="0"/>
        </w:rPr>
        <w:t>，</w:t>
      </w:r>
      <w:r>
        <w:rPr>
          <w:color w:val="000000"/>
          <w:spacing w:val="0"/>
          <w:w w:val="100"/>
          <w:position w:val="0"/>
        </w:rPr>
        <w:t>公司对高级 管人员及其他核心人员进行了股权激励。</w:t>
      </w:r>
    </w:p>
    <w:p>
      <w:pPr>
        <w:pStyle w:val="Style28"/>
        <w:keepNext/>
        <w:keepLines/>
        <w:widowControl w:val="0"/>
        <w:shd w:val="clear" w:color="auto" w:fill="auto"/>
        <w:tabs>
          <w:tab w:pos="522" w:val="left"/>
        </w:tabs>
        <w:bidi w:val="0"/>
        <w:spacing w:before="0" w:after="28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sz w:val="24"/>
          <w:szCs w:val="24"/>
        </w:rPr>
        <w:t>九</w:t>
      </w:r>
      <w:bookmarkEnd w:id="615"/>
      <w:r>
        <w:rPr>
          <w:color w:val="000000"/>
          <w:spacing w:val="0"/>
          <w:w w:val="100"/>
          <w:position w:val="0"/>
          <w:sz w:val="24"/>
          <w:szCs w:val="24"/>
        </w:rPr>
        <w:t>、</w:t>
        <w:tab/>
        <w:t>内部控制评价报告</w:t>
      </w:r>
      <w:bookmarkEnd w:id="613"/>
      <w:bookmarkEnd w:id="614"/>
      <w:bookmarkEnd w:id="616"/>
    </w:p>
    <w:p>
      <w:pPr>
        <w:pStyle w:val="Style40"/>
        <w:keepNext/>
        <w:keepLines/>
        <w:widowControl w:val="0"/>
        <w:shd w:val="clear" w:color="auto" w:fill="auto"/>
        <w:bidi w:val="0"/>
        <w:spacing w:before="0" w:after="280" w:line="315" w:lineRule="exact"/>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、报告期内发现的内部控制重大缺陷的具体情况</w:t>
      </w:r>
      <w:bookmarkEnd w:id="617"/>
      <w:bookmarkEnd w:id="618"/>
      <w:bookmarkEnd w:id="620"/>
    </w:p>
    <w:p>
      <w:pPr>
        <w:pStyle w:val="Style31"/>
        <w:keepNext w:val="0"/>
        <w:keepLines w:val="0"/>
        <w:widowControl w:val="0"/>
        <w:shd w:val="clear" w:color="auto" w:fill="auto"/>
        <w:bidi w:val="0"/>
        <w:spacing w:before="0" w:after="280" w:line="315" w:lineRule="exact"/>
        <w:ind w:left="0" w:right="0" w:firstLine="0"/>
        <w:jc w:val="both"/>
      </w:pPr>
      <w:r>
        <w:rPr>
          <w:color w:val="000000"/>
          <w:spacing w:val="0"/>
          <w:w w:val="100"/>
          <w:position w:val="0"/>
        </w:rPr>
        <w:t>口</w:t>
      </w:r>
      <w:r>
        <w:rPr>
          <w:color w:val="000000"/>
          <w:spacing w:val="0"/>
          <w:w w:val="100"/>
          <w:position w:val="0"/>
        </w:rPr>
        <w:t>是</w:t>
      </w:r>
      <w:r>
        <w:rPr>
          <w:i/>
          <w:iCs/>
          <w:color w:val="000000"/>
          <w:spacing w:val="0"/>
          <w:w w:val="100"/>
          <w:position w:val="0"/>
        </w:rPr>
        <w:t>W</w:t>
      </w:r>
      <w:r>
        <w:rPr>
          <w:color w:val="000000"/>
          <w:spacing w:val="0"/>
          <w:w w:val="100"/>
          <w:position w:val="0"/>
        </w:rPr>
        <w:t>否</w:t>
      </w:r>
      <w:r>
        <w:br w:type="page"/>
      </w:r>
    </w:p>
    <w:p>
      <w:pPr>
        <w:pStyle w:val="Style40"/>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、内控自我评价报告</w:t>
      </w:r>
      <w:bookmarkEnd w:id="621"/>
      <w:bookmarkEnd w:id="622"/>
      <w:bookmarkEnd w:id="624"/>
    </w:p>
    <w:tbl>
      <w:tblPr>
        <w:tblOverlap w:val="never"/>
        <w:jc w:val="center"/>
        <w:tblLayout w:type="fixed"/>
      </w:tblPr>
      <w:tblGrid>
        <w:gridCol w:w="3202"/>
        <w:gridCol w:w="3331"/>
        <w:gridCol w:w="307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财务报表资产总额的比例</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财务报表营业收入的比例</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gridSpan w:val="3"/>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872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254" w:val="left"/>
              </w:tabs>
              <w:bidi w:val="0"/>
              <w:spacing w:before="0" w:after="0" w:line="32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重大缺陷</w:t>
            </w:r>
          </w:p>
          <w:p>
            <w:pPr>
              <w:pStyle w:val="Style10"/>
              <w:keepNext w:val="0"/>
              <w:keepLines w:val="0"/>
              <w:widowControl w:val="0"/>
              <w:numPr>
                <w:ilvl w:val="0"/>
                <w:numId w:val="9"/>
              </w:numPr>
              <w:shd w:val="clear" w:color="auto" w:fill="auto"/>
              <w:tabs>
                <w:tab w:pos="192"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审计委员会和审计部门对公司财务报告 的内部控制监督无效；</w:t>
            </w:r>
          </w:p>
          <w:p>
            <w:pPr>
              <w:pStyle w:val="Style10"/>
              <w:keepNext w:val="0"/>
              <w:keepLines w:val="0"/>
              <w:widowControl w:val="0"/>
              <w:numPr>
                <w:ilvl w:val="0"/>
                <w:numId w:val="9"/>
              </w:numPr>
              <w:shd w:val="clear" w:color="auto" w:fill="auto"/>
              <w:tabs>
                <w:tab w:pos="187"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发现公司管理层存在的任何程度的舞 弊；</w:t>
            </w:r>
          </w:p>
          <w:p>
            <w:pPr>
              <w:pStyle w:val="Style10"/>
              <w:keepNext w:val="0"/>
              <w:keepLines w:val="0"/>
              <w:widowControl w:val="0"/>
              <w:numPr>
                <w:ilvl w:val="0"/>
                <w:numId w:val="9"/>
              </w:numPr>
              <w:shd w:val="clear" w:color="auto" w:fill="auto"/>
              <w:tabs>
                <w:tab w:pos="206" w:val="left"/>
              </w:tabs>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已经发现并上报给管理层的重大缺陷在 合理的时间内未加以改正；</w:t>
            </w:r>
          </w:p>
          <w:p>
            <w:pPr>
              <w:pStyle w:val="Style10"/>
              <w:keepNext w:val="0"/>
              <w:keepLines w:val="0"/>
              <w:widowControl w:val="0"/>
              <w:numPr>
                <w:ilvl w:val="0"/>
                <w:numId w:val="9"/>
              </w:numPr>
              <w:shd w:val="clear" w:color="auto" w:fill="auto"/>
              <w:tabs>
                <w:tab w:pos="187"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外部审计师发现当期财务报表存在重大 错报，而内控控制在运行过程中未能够发 现该错报；</w:t>
            </w:r>
          </w:p>
          <w:p>
            <w:pPr>
              <w:pStyle w:val="Style10"/>
              <w:keepNext w:val="0"/>
              <w:keepLines w:val="0"/>
              <w:widowControl w:val="0"/>
              <w:numPr>
                <w:ilvl w:val="0"/>
                <w:numId w:val="9"/>
              </w:numPr>
              <w:shd w:val="clear" w:color="auto" w:fill="auto"/>
              <w:tabs>
                <w:tab w:pos="187"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其他可能导致公司严重偏离控制目标的 缺陷。</w:t>
            </w:r>
          </w:p>
          <w:p>
            <w:pPr>
              <w:pStyle w:val="Style10"/>
              <w:keepNext w:val="0"/>
              <w:keepLines w:val="0"/>
              <w:widowControl w:val="0"/>
              <w:shd w:val="clear" w:color="auto" w:fill="auto"/>
              <w:tabs>
                <w:tab w:pos="274" w:val="left"/>
              </w:tabs>
              <w:bidi w:val="0"/>
              <w:spacing w:before="0" w:after="0" w:line="320"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重要缺陷</w:t>
            </w:r>
          </w:p>
          <w:p>
            <w:pPr>
              <w:pStyle w:val="Style10"/>
              <w:keepNext w:val="0"/>
              <w:keepLines w:val="0"/>
              <w:widowControl w:val="0"/>
              <w:numPr>
                <w:ilvl w:val="0"/>
                <w:numId w:val="11"/>
              </w:numPr>
              <w:shd w:val="clear" w:color="auto" w:fill="auto"/>
              <w:tabs>
                <w:tab w:pos="192" w:val="left"/>
              </w:tabs>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未依照公认会计准则选择和应用会计政 策；</w:t>
            </w:r>
          </w:p>
          <w:p>
            <w:pPr>
              <w:pStyle w:val="Style10"/>
              <w:keepNext w:val="0"/>
              <w:keepLines w:val="0"/>
              <w:widowControl w:val="0"/>
              <w:numPr>
                <w:ilvl w:val="0"/>
                <w:numId w:val="11"/>
              </w:numPr>
              <w:shd w:val="clear" w:color="auto" w:fill="auto"/>
              <w:tabs>
                <w:tab w:pos="19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未建立反舞弊程序和控制措施；</w:t>
            </w:r>
          </w:p>
          <w:p>
            <w:pPr>
              <w:pStyle w:val="Style10"/>
              <w:keepNext w:val="0"/>
              <w:keepLines w:val="0"/>
              <w:widowControl w:val="0"/>
              <w:numPr>
                <w:ilvl w:val="0"/>
                <w:numId w:val="11"/>
              </w:numPr>
              <w:shd w:val="clear" w:color="auto" w:fill="auto"/>
              <w:tabs>
                <w:tab w:pos="18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对于非常规或特殊交易的账务处理没有 建立相应的控制机制或没有实施且没有相 应的补偿性控制；</w:t>
            </w:r>
          </w:p>
          <w:p>
            <w:pPr>
              <w:pStyle w:val="Style10"/>
              <w:keepNext w:val="0"/>
              <w:keepLines w:val="0"/>
              <w:widowControl w:val="0"/>
              <w:numPr>
                <w:ilvl w:val="0"/>
                <w:numId w:val="11"/>
              </w:numPr>
              <w:shd w:val="clear" w:color="auto" w:fill="auto"/>
              <w:tabs>
                <w:tab w:pos="182"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对于期末财务报告过程的控制存在一项 或多项缺陷，虽未达到重大缺陷标准，但 影响财务报表达到合理、准确的目标；</w:t>
            </w:r>
          </w:p>
          <w:p>
            <w:pPr>
              <w:pStyle w:val="Style10"/>
              <w:keepNext w:val="0"/>
              <w:keepLines w:val="0"/>
              <w:widowControl w:val="0"/>
              <w:numPr>
                <w:ilvl w:val="0"/>
                <w:numId w:val="11"/>
              </w:numPr>
              <w:shd w:val="clear" w:color="auto" w:fill="auto"/>
              <w:tabs>
                <w:tab w:pos="187" w:val="left"/>
              </w:tabs>
              <w:bidi w:val="0"/>
              <w:spacing w:before="0" w:after="0" w:line="320" w:lineRule="exact"/>
              <w:ind w:left="0" w:right="0" w:firstLine="0"/>
              <w:jc w:val="both"/>
              <w:rPr>
                <w:sz w:val="17"/>
                <w:szCs w:val="17"/>
              </w:rPr>
            </w:pPr>
            <w:r>
              <w:rPr>
                <w:rFonts w:ascii="SimSun" w:eastAsia="SimSun" w:hAnsi="SimSun" w:cs="SimSun"/>
                <w:color w:val="000000"/>
                <w:spacing w:val="0"/>
                <w:w w:val="100"/>
                <w:position w:val="0"/>
                <w:sz w:val="17"/>
                <w:szCs w:val="17"/>
              </w:rPr>
              <w:t>关键岗位人员舞弊。</w:t>
            </w:r>
          </w:p>
          <w:p>
            <w:pPr>
              <w:pStyle w:val="Style10"/>
              <w:keepNext w:val="0"/>
              <w:keepLines w:val="0"/>
              <w:widowControl w:val="0"/>
              <w:shd w:val="clear" w:color="auto" w:fill="auto"/>
              <w:tabs>
                <w:tab w:pos="264" w:val="left"/>
              </w:tabs>
              <w:bidi w:val="0"/>
              <w:spacing w:before="0" w:after="0" w:line="320"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w:t>
            </w:r>
            <w:r>
              <w:rPr>
                <w:rFonts w:ascii="SimSun" w:eastAsia="SimSun" w:hAnsi="SimSun" w:cs="SimSun"/>
                <w:color w:val="000000"/>
                <w:spacing w:val="0"/>
                <w:w w:val="100"/>
                <w:position w:val="0"/>
                <w:sz w:val="17"/>
                <w:szCs w:val="17"/>
              </w:rPr>
              <w:t>般缺陷</w:t>
            </w:r>
          </w:p>
          <w:p>
            <w:pPr>
              <w:pStyle w:val="Style10"/>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不构成重大缺陷或重要缺陷的其他内部控 制缺陷。</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192" w:val="left"/>
              </w:tabs>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具有以下特征的缺陷定为重大缺陷：</w:t>
            </w:r>
          </w:p>
          <w:p>
            <w:pPr>
              <w:pStyle w:val="Style10"/>
              <w:keepNext w:val="0"/>
              <w:keepLines w:val="0"/>
              <w:widowControl w:val="0"/>
              <w:numPr>
                <w:ilvl w:val="0"/>
                <w:numId w:val="13"/>
              </w:numPr>
              <w:shd w:val="clear" w:color="auto" w:fill="auto"/>
              <w:tabs>
                <w:tab w:pos="182"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严重违反国家法律、法规；</w:t>
            </w:r>
          </w:p>
          <w:p>
            <w:pPr>
              <w:pStyle w:val="Style10"/>
              <w:keepNext w:val="0"/>
              <w:keepLines w:val="0"/>
              <w:widowControl w:val="0"/>
              <w:numPr>
                <w:ilvl w:val="0"/>
                <w:numId w:val="13"/>
              </w:numPr>
              <w:shd w:val="clear" w:color="auto" w:fill="auto"/>
              <w:tabs>
                <w:tab w:pos="182"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企业决策程序不科学，如决策失误， 导致重大损失；</w:t>
            </w:r>
          </w:p>
          <w:p>
            <w:pPr>
              <w:pStyle w:val="Style10"/>
              <w:keepNext w:val="0"/>
              <w:keepLines w:val="0"/>
              <w:widowControl w:val="0"/>
              <w:numPr>
                <w:ilvl w:val="0"/>
                <w:numId w:val="13"/>
              </w:numPr>
              <w:shd w:val="clear" w:color="auto" w:fill="auto"/>
              <w:tabs>
                <w:tab w:pos="187"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公司中高级管理人员或高级技术人 员流失严重；</w:t>
            </w:r>
          </w:p>
          <w:p>
            <w:pPr>
              <w:pStyle w:val="Style10"/>
              <w:keepNext w:val="0"/>
              <w:keepLines w:val="0"/>
              <w:widowControl w:val="0"/>
              <w:numPr>
                <w:ilvl w:val="0"/>
                <w:numId w:val="13"/>
              </w:numPr>
              <w:shd w:val="clear" w:color="auto" w:fill="auto"/>
              <w:tabs>
                <w:tab w:pos="187" w:val="left"/>
              </w:tabs>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公司重要业务缺乏制度控制或制度 系统性失效，重要的经济业务虽有内控 制度，但没有有效的运行；</w:t>
            </w:r>
          </w:p>
          <w:p>
            <w:pPr>
              <w:pStyle w:val="Style10"/>
              <w:keepNext w:val="0"/>
              <w:keepLines w:val="0"/>
              <w:widowControl w:val="0"/>
              <w:numPr>
                <w:ilvl w:val="0"/>
                <w:numId w:val="13"/>
              </w:numPr>
              <w:shd w:val="clear" w:color="auto" w:fill="auto"/>
              <w:tabs>
                <w:tab w:pos="187" w:val="left"/>
              </w:tabs>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公司内部控制重大缺陷在合理期间 内未得到整改；</w:t>
            </w:r>
          </w:p>
          <w:p>
            <w:pPr>
              <w:pStyle w:val="Style10"/>
              <w:keepNext w:val="0"/>
              <w:keepLines w:val="0"/>
              <w:widowControl w:val="0"/>
              <w:numPr>
                <w:ilvl w:val="0"/>
                <w:numId w:val="13"/>
              </w:numPr>
              <w:shd w:val="clear" w:color="auto" w:fill="auto"/>
              <w:tabs>
                <w:tab w:pos="182" w:val="left"/>
              </w:tabs>
              <w:bidi w:val="0"/>
              <w:spacing w:before="0" w:after="0" w:line="320" w:lineRule="exact"/>
              <w:ind w:left="0" w:right="0" w:firstLine="0"/>
              <w:jc w:val="left"/>
              <w:rPr>
                <w:sz w:val="17"/>
                <w:szCs w:val="17"/>
              </w:rPr>
            </w:pPr>
            <w:r>
              <w:rPr>
                <w:rFonts w:ascii="SimSun" w:eastAsia="SimSun" w:hAnsi="SimSun" w:cs="SimSun"/>
                <w:color w:val="000000"/>
                <w:spacing w:val="0"/>
                <w:w w:val="100"/>
                <w:position w:val="0"/>
                <w:sz w:val="17"/>
                <w:szCs w:val="17"/>
              </w:rPr>
              <w:t>其他对公司产生重大负面影响的情 形。</w:t>
            </w:r>
          </w:p>
          <w:p>
            <w:pPr>
              <w:pStyle w:val="Style10"/>
              <w:keepNext w:val="0"/>
              <w:keepLines w:val="0"/>
              <w:widowControl w:val="0"/>
              <w:shd w:val="clear" w:color="auto" w:fill="auto"/>
              <w:tabs>
                <w:tab w:pos="211" w:val="left"/>
              </w:tabs>
              <w:bidi w:val="0"/>
              <w:spacing w:before="0" w:after="0" w:line="33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具有以下特征的缺陷定为重要缺陷：</w:t>
            </w:r>
          </w:p>
          <w:p>
            <w:pPr>
              <w:pStyle w:val="Style10"/>
              <w:keepNext w:val="0"/>
              <w:keepLines w:val="0"/>
              <w:widowControl w:val="0"/>
              <w:numPr>
                <w:ilvl w:val="0"/>
                <w:numId w:val="15"/>
              </w:numPr>
              <w:shd w:val="clear" w:color="auto" w:fill="auto"/>
              <w:tabs>
                <w:tab w:pos="187" w:val="left"/>
              </w:tabs>
              <w:bidi w:val="0"/>
              <w:spacing w:before="0" w:after="0" w:line="334" w:lineRule="exact"/>
              <w:ind w:left="0" w:right="0" w:firstLine="0"/>
              <w:jc w:val="left"/>
              <w:rPr>
                <w:sz w:val="17"/>
                <w:szCs w:val="17"/>
              </w:rPr>
            </w:pPr>
            <w:r>
              <w:rPr>
                <w:rFonts w:ascii="SimSun" w:eastAsia="SimSun" w:hAnsi="SimSun" w:cs="SimSun"/>
                <w:color w:val="000000"/>
                <w:spacing w:val="0"/>
                <w:w w:val="100"/>
                <w:position w:val="0"/>
                <w:sz w:val="17"/>
                <w:szCs w:val="17"/>
              </w:rPr>
              <w:t>公司决策程序不科学，导致重大失 误；</w:t>
            </w:r>
          </w:p>
          <w:p>
            <w:pPr>
              <w:pStyle w:val="Style10"/>
              <w:keepNext w:val="0"/>
              <w:keepLines w:val="0"/>
              <w:widowControl w:val="0"/>
              <w:numPr>
                <w:ilvl w:val="0"/>
                <w:numId w:val="15"/>
              </w:numPr>
              <w:shd w:val="clear" w:color="auto" w:fill="auto"/>
              <w:tabs>
                <w:tab w:pos="187" w:val="left"/>
              </w:tabs>
              <w:bidi w:val="0"/>
              <w:spacing w:before="0" w:after="0" w:line="334" w:lineRule="exact"/>
              <w:ind w:left="0" w:right="0" w:firstLine="0"/>
              <w:jc w:val="left"/>
              <w:rPr>
                <w:sz w:val="17"/>
                <w:szCs w:val="17"/>
              </w:rPr>
            </w:pPr>
            <w:r>
              <w:rPr>
                <w:rFonts w:ascii="SimSun" w:eastAsia="SimSun" w:hAnsi="SimSun" w:cs="SimSun"/>
                <w:color w:val="000000"/>
                <w:spacing w:val="0"/>
                <w:w w:val="100"/>
                <w:position w:val="0"/>
                <w:sz w:val="17"/>
                <w:szCs w:val="17"/>
              </w:rPr>
              <w:t>公司管理、技术、关键岗位业务人员 流失严重；</w:t>
            </w:r>
          </w:p>
          <w:p>
            <w:pPr>
              <w:pStyle w:val="Style10"/>
              <w:keepNext w:val="0"/>
              <w:keepLines w:val="0"/>
              <w:widowControl w:val="0"/>
              <w:numPr>
                <w:ilvl w:val="0"/>
                <w:numId w:val="15"/>
              </w:numPr>
              <w:shd w:val="clear" w:color="auto" w:fill="auto"/>
              <w:tabs>
                <w:tab w:pos="187"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公司重要业务制度或系统存在缺陷；</w:t>
            </w:r>
          </w:p>
          <w:p>
            <w:pPr>
              <w:pStyle w:val="Style10"/>
              <w:keepNext w:val="0"/>
              <w:keepLines w:val="0"/>
              <w:widowControl w:val="0"/>
              <w:numPr>
                <w:ilvl w:val="0"/>
                <w:numId w:val="15"/>
              </w:numPr>
              <w:shd w:val="clear" w:color="auto" w:fill="auto"/>
              <w:tabs>
                <w:tab w:pos="187"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公司内部控制重要缺陷在合理期间 内未得到整改；</w:t>
            </w:r>
          </w:p>
          <w:p>
            <w:pPr>
              <w:pStyle w:val="Style10"/>
              <w:keepNext w:val="0"/>
              <w:keepLines w:val="0"/>
              <w:widowControl w:val="0"/>
              <w:numPr>
                <w:ilvl w:val="0"/>
                <w:numId w:val="15"/>
              </w:numPr>
              <w:shd w:val="clear" w:color="auto" w:fill="auto"/>
              <w:tabs>
                <w:tab w:pos="182" w:val="left"/>
              </w:tabs>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其他对公司产生较大负面影响的情 形。</w:t>
            </w:r>
          </w:p>
          <w:p>
            <w:pPr>
              <w:pStyle w:val="Style10"/>
              <w:keepNext w:val="0"/>
              <w:keepLines w:val="0"/>
              <w:widowControl w:val="0"/>
              <w:shd w:val="clear" w:color="auto" w:fill="auto"/>
              <w:tabs>
                <w:tab w:pos="264" w:val="left"/>
              </w:tabs>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w:t>
            </w:r>
            <w:r>
              <w:rPr>
                <w:rFonts w:ascii="SimSun" w:eastAsia="SimSun" w:hAnsi="SimSun" w:cs="SimSun"/>
                <w:color w:val="000000"/>
                <w:spacing w:val="0"/>
                <w:w w:val="100"/>
                <w:position w:val="0"/>
                <w:sz w:val="17"/>
                <w:szCs w:val="17"/>
              </w:rPr>
              <w:t>般缺陷是指除上述重大缺陷、重 要缺陷之外的其他控制缺陷。</w:t>
            </w:r>
          </w:p>
        </w:tc>
      </w:tr>
      <w:tr>
        <w:trPr>
          <w:trHeight w:val="131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公司确定的定量标准以营业收入作为衡量 指标。如果某项内部控制缺陷单独或连同 其他缺陷可能导致的财务报告错报金额小 于营业收入的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如果该缺陷单独或连同其他缺陷可能 导致的财务报告错报金额小于营业收 入的</w:t>
            </w:r>
            <w:r>
              <w:rPr>
                <w:color w:val="000000"/>
                <w:spacing w:val="0"/>
                <w:w w:val="100"/>
                <w:position w:val="0"/>
                <w:sz w:val="18"/>
                <w:szCs w:val="18"/>
              </w:rPr>
              <w:t>0.5%</w:t>
            </w:r>
            <w:r>
              <w:rPr>
                <w:rFonts w:ascii="SimSun" w:eastAsia="SimSun" w:hAnsi="SimSun" w:cs="SimSun"/>
                <w:color w:val="000000"/>
                <w:spacing w:val="0"/>
                <w:w w:val="100"/>
                <w:position w:val="0"/>
                <w:sz w:val="17"/>
                <w:szCs w:val="17"/>
              </w:rPr>
              <w:t>，则认定为一般缺陷；如果 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,则为</w:t>
            </w:r>
          </w:p>
        </w:tc>
      </w:tr>
    </w:tbl>
    <w:p>
      <w:pPr>
        <w:spacing w:lineRule="exact" w:line="1"/>
        <w:rPr>
          <w:sz w:val="2"/>
          <w:szCs w:val="2"/>
        </w:rPr>
      </w:pPr>
      <w:r>
        <w:br w:type="page"/>
      </w:r>
    </w:p>
    <w:tbl>
      <w:tblPr>
        <w:tblOverlap w:val="never"/>
        <w:jc w:val="center"/>
        <w:tblLayout w:type="fixed"/>
      </w:tblPr>
      <w:tblGrid>
        <w:gridCol w:w="3202"/>
        <w:gridCol w:w="3331"/>
        <w:gridCol w:w="3086"/>
      </w:tblGrid>
      <w:tr>
        <w:trPr>
          <w:trHeight w:val="989"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如果超过营业收入的</w:t>
            </w:r>
            <w:r>
              <w:rPr>
                <w:color w:val="000000"/>
                <w:spacing w:val="0"/>
                <w:w w:val="100"/>
                <w:position w:val="0"/>
                <w:sz w:val="18"/>
                <w:szCs w:val="18"/>
              </w:rPr>
              <w:t>0.5%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1%</w:t>
            </w:r>
            <w:r>
              <w:rPr>
                <w:rFonts w:ascii="SimSun" w:eastAsia="SimSun" w:hAnsi="SimSun" w:cs="SimSun"/>
                <w:color w:val="000000"/>
                <w:spacing w:val="0"/>
                <w:w w:val="100"/>
                <w:position w:val="0"/>
                <w:sz w:val="17"/>
                <w:szCs w:val="17"/>
              </w:rPr>
              <w:t>,则 为重要缺陷；如果超过营业收入的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 认定为重大缺陷。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重要缺陷；如果超过营业收入的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则认定为重大缺陷。</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r>
        <w:rPr>
          <w:color w:val="000000"/>
          <w:spacing w:val="0"/>
          <w:w w:val="100"/>
          <w:position w:val="0"/>
          <w:sz w:val="24"/>
          <w:szCs w:val="24"/>
        </w:rPr>
        <w:t>十、内部控制审计报告或鉴证报告</w:t>
      </w:r>
      <w:bookmarkEnd w:id="625"/>
      <w:bookmarkEnd w:id="626"/>
      <w:bookmarkEnd w:id="627"/>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90" w:right="1038" w:bottom="1452" w:left="1066"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460" w:line="240" w:lineRule="auto"/>
        <w:ind w:left="0" w:right="0" w:firstLine="0"/>
        <w:jc w:val="center"/>
      </w:pPr>
      <w:bookmarkStart w:id="628" w:name="bookmark628"/>
      <w:bookmarkStart w:id="629" w:name="bookmark629"/>
      <w:bookmarkStart w:id="630" w:name="bookmark630"/>
      <w:r>
        <w:rPr>
          <w:color w:val="000000"/>
          <w:spacing w:val="0"/>
          <w:w w:val="100"/>
          <w:position w:val="0"/>
        </w:rPr>
        <w:t>第十一节公司债券相关情况</w:t>
      </w:r>
      <w:bookmarkEnd w:id="628"/>
      <w:bookmarkEnd w:id="629"/>
      <w:bookmarkEnd w:id="630"/>
    </w:p>
    <w:p>
      <w:pPr>
        <w:pStyle w:val="Style31"/>
        <w:keepNext w:val="0"/>
        <w:keepLines w:val="0"/>
        <w:widowControl w:val="0"/>
        <w:shd w:val="clear" w:color="auto" w:fill="auto"/>
        <w:bidi w:val="0"/>
        <w:spacing w:before="0" w:after="100" w:line="331" w:lineRule="exact"/>
        <w:ind w:left="0" w:right="0" w:firstLine="0"/>
        <w:jc w:val="left"/>
      </w:pPr>
      <w:bookmarkStart w:id="631" w:name="bookmark631"/>
      <w:r>
        <w:rPr>
          <w:color w:val="000000"/>
          <w:spacing w:val="0"/>
          <w:w w:val="100"/>
          <w:position w:val="0"/>
        </w:rPr>
        <w:t>公司是否存在公开发行并在证券交易所上市，且在年度报告批准报出日未到期或到期未能全额兑付的公司 债券</w:t>
      </w:r>
      <w:bookmarkEnd w:id="631"/>
    </w:p>
    <w:p>
      <w:pPr>
        <w:pStyle w:val="Style10"/>
        <w:keepNext w:val="0"/>
        <w:keepLines w:val="0"/>
        <w:widowControl w:val="0"/>
        <w:shd w:val="clear" w:color="auto" w:fill="auto"/>
        <w:bidi w:val="0"/>
        <w:spacing w:before="0" w:after="280" w:line="240" w:lineRule="auto"/>
        <w:ind w:left="0" w:right="0" w:firstLine="0"/>
        <w:jc w:val="left"/>
        <w:rPr>
          <w:sz w:val="36"/>
          <w:szCs w:val="36"/>
        </w:rPr>
        <w:sectPr>
          <w:footnotePr>
            <w:pos w:val="pageBottom"/>
            <w:numFmt w:val="decimal"/>
            <w:numRestart w:val="continuous"/>
          </w:footnotePr>
          <w:pgSz w:w="11900" w:h="16840"/>
          <w:pgMar w:top="1928" w:right="1107" w:bottom="1928" w:left="1107" w:header="0" w:footer="3" w:gutter="0"/>
          <w:cols w:space="720"/>
          <w:noEndnote/>
          <w:rtlGutter w:val="0"/>
          <w:docGrid w:linePitch="360"/>
        </w:sectPr>
      </w:pPr>
      <w:r>
        <w:rPr>
          <w:rFonts w:ascii="SimSun" w:eastAsia="SimSun" w:hAnsi="SimSun" w:cs="SimSun"/>
          <w:color w:val="000000"/>
          <w:spacing w:val="0"/>
          <w:w w:val="100"/>
          <w:position w:val="0"/>
          <w:sz w:val="36"/>
          <w:szCs w:val="36"/>
          <w:vertAlign w:val="subscript"/>
        </w:rPr>
        <w:t>否</w:t>
      </w:r>
    </w:p>
    <w:p>
      <w:pPr>
        <w:pStyle w:val="Style17"/>
        <w:keepNext/>
        <w:keepLines/>
        <w:widowControl w:val="0"/>
        <w:shd w:val="clear" w:color="auto" w:fill="auto"/>
        <w:bidi w:val="0"/>
        <w:spacing w:before="540" w:after="520" w:line="240" w:lineRule="auto"/>
        <w:ind w:left="0" w:right="0" w:firstLine="0"/>
        <w:jc w:val="center"/>
      </w:pPr>
      <w:bookmarkStart w:id="632" w:name="bookmark632"/>
      <w:bookmarkStart w:id="633" w:name="bookmark633"/>
      <w:bookmarkStart w:id="634" w:name="bookmark634"/>
      <w:r>
        <w:rPr>
          <w:color w:val="000000"/>
          <w:spacing w:val="0"/>
          <w:w w:val="100"/>
          <w:position w:val="0"/>
        </w:rPr>
        <w:t>第十二节财务报告</w:t>
      </w:r>
      <w:bookmarkEnd w:id="632"/>
      <w:bookmarkEnd w:id="633"/>
      <w:bookmarkEnd w:id="634"/>
    </w:p>
    <w:p>
      <w:pPr>
        <w:pStyle w:val="Style28"/>
        <w:keepNext/>
        <w:keepLines/>
        <w:widowControl w:val="0"/>
        <w:shd w:val="clear" w:color="auto" w:fill="auto"/>
        <w:bidi w:val="0"/>
        <w:spacing w:before="0" w:after="300" w:line="240" w:lineRule="auto"/>
        <w:ind w:left="0" w:right="0" w:firstLine="340"/>
        <w:jc w:val="both"/>
      </w:pPr>
      <w:bookmarkStart w:id="635" w:name="bookmark635"/>
      <w:bookmarkStart w:id="636" w:name="bookmark636"/>
      <w:bookmarkStart w:id="637" w:name="bookmark637"/>
      <w:bookmarkStart w:id="638" w:name="bookmark638"/>
      <w:r>
        <w:rPr>
          <w:color w:val="000000"/>
          <w:spacing w:val="0"/>
          <w:w w:val="100"/>
          <w:position w:val="0"/>
          <w:sz w:val="24"/>
          <w:szCs w:val="24"/>
        </w:rPr>
        <w:t>、审计报告</w:t>
      </w:r>
      <w:bookmarkEnd w:id="636"/>
      <w:bookmarkEnd w:id="637"/>
      <w:bookmarkEnd w:id="638"/>
      <w:bookmarkEnd w:id="635"/>
    </w:p>
    <w:tbl>
      <w:tblPr>
        <w:tblOverlap w:val="never"/>
        <w:jc w:val="center"/>
        <w:tblLayout w:type="fixed"/>
      </w:tblPr>
      <w:tblGrid>
        <w:gridCol w:w="4800"/>
        <w:gridCol w:w="4819"/>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[2021]009328</w:t>
            </w:r>
            <w:r>
              <w:rPr>
                <w:rFonts w:ascii="SimSun" w:eastAsia="SimSun" w:hAnsi="SimSun" w:cs="SimSun"/>
                <w:color w:val="000000"/>
                <w:spacing w:val="0"/>
                <w:w w:val="100"/>
                <w:position w:val="0"/>
                <w:sz w:val="17"/>
                <w:szCs w:val="17"/>
              </w:rPr>
              <w:t>号</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方建新、陈建平</w:t>
            </w:r>
          </w:p>
        </w:tc>
      </w:tr>
    </w:tbl>
    <w:p>
      <w:pPr>
        <w:widowControl w:val="0"/>
        <w:spacing w:after="299" w:line="1" w:lineRule="exact"/>
      </w:pPr>
    </w:p>
    <w:p>
      <w:pPr>
        <w:pStyle w:val="Style10"/>
        <w:keepNext w:val="0"/>
        <w:keepLines w:val="0"/>
        <w:widowControl w:val="0"/>
        <w:shd w:val="clear" w:color="auto" w:fill="auto"/>
        <w:bidi w:val="0"/>
        <w:spacing w:before="0" w:after="240" w:line="240" w:lineRule="auto"/>
        <w:ind w:left="0" w:right="0" w:firstLine="0"/>
        <w:jc w:val="center"/>
        <w:rPr>
          <w:sz w:val="24"/>
          <w:szCs w:val="24"/>
        </w:rPr>
      </w:pPr>
      <w:r>
        <w:rPr>
          <w:rFonts w:ascii="SimSun" w:eastAsia="SimSun" w:hAnsi="SimSun" w:cs="SimSun"/>
          <w:b/>
          <w:bCs/>
          <w:color w:val="000000"/>
          <w:spacing w:val="0"/>
          <w:w w:val="100"/>
          <w:position w:val="0"/>
          <w:sz w:val="24"/>
          <w:szCs w:val="24"/>
        </w:rPr>
        <w:t>审计报告</w:t>
      </w:r>
    </w:p>
    <w:p>
      <w:pPr>
        <w:pStyle w:val="Style10"/>
        <w:keepNext w:val="0"/>
        <w:keepLines w:val="0"/>
        <w:widowControl w:val="0"/>
        <w:shd w:val="clear" w:color="auto" w:fill="auto"/>
        <w:bidi w:val="0"/>
        <w:spacing w:before="0" w:after="420" w:line="315" w:lineRule="exact"/>
        <w:ind w:left="0" w:right="0" w:firstLine="0"/>
        <w:jc w:val="right"/>
        <w:rPr>
          <w:sz w:val="20"/>
          <w:szCs w:val="20"/>
        </w:rPr>
      </w:pPr>
      <w:r>
        <w:rPr>
          <w:rFonts w:ascii="SimSun" w:eastAsia="SimSun" w:hAnsi="SimSun" w:cs="SimSun"/>
          <w:b/>
          <w:bCs/>
          <w:color w:val="000000"/>
          <w:spacing w:val="0"/>
          <w:w w:val="100"/>
          <w:position w:val="0"/>
          <w:sz w:val="20"/>
          <w:szCs w:val="20"/>
        </w:rPr>
        <w:t>大华审字</w:t>
      </w:r>
      <w:r>
        <w:rPr>
          <w:b/>
          <w:bCs/>
          <w:color w:val="000000"/>
          <w:spacing w:val="0"/>
          <w:w w:val="100"/>
          <w:position w:val="0"/>
          <w:sz w:val="20"/>
          <w:szCs w:val="20"/>
        </w:rPr>
        <w:t>[2021]009328</w:t>
      </w:r>
      <w:r>
        <w:rPr>
          <w:rFonts w:ascii="SimSun" w:eastAsia="SimSun" w:hAnsi="SimSun" w:cs="SimSun"/>
          <w:b/>
          <w:bCs/>
          <w:color w:val="000000"/>
          <w:spacing w:val="0"/>
          <w:w w:val="100"/>
          <w:position w:val="0"/>
          <w:sz w:val="20"/>
          <w:szCs w:val="20"/>
        </w:rPr>
        <w:t>号</w:t>
      </w:r>
    </w:p>
    <w:p>
      <w:pPr>
        <w:pStyle w:val="Style31"/>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武汉金运激光股份有限公司全体股东：</w:t>
      </w:r>
    </w:p>
    <w:p>
      <w:pPr>
        <w:pStyle w:val="Style31"/>
        <w:keepNext w:val="0"/>
        <w:keepLines w:val="0"/>
        <w:widowControl w:val="0"/>
        <w:shd w:val="clear" w:color="auto" w:fill="auto"/>
        <w:tabs>
          <w:tab w:pos="948" w:val="left"/>
        </w:tabs>
        <w:bidi w:val="0"/>
        <w:spacing w:before="0" w:after="0" w:line="314" w:lineRule="exact"/>
        <w:ind w:left="0" w:right="0" w:firstLine="460"/>
        <w:jc w:val="both"/>
      </w:pPr>
      <w:bookmarkStart w:id="639" w:name="bookmark639"/>
      <w:r>
        <w:rPr>
          <w:b/>
          <w:bCs/>
          <w:color w:val="000000"/>
          <w:spacing w:val="0"/>
          <w:w w:val="100"/>
          <w:position w:val="0"/>
        </w:rPr>
        <w:t>一</w:t>
      </w:r>
      <w:bookmarkEnd w:id="639"/>
      <w:r>
        <w:rPr>
          <w:b/>
          <w:bCs/>
          <w:color w:val="000000"/>
          <w:spacing w:val="0"/>
          <w:w w:val="100"/>
          <w:position w:val="0"/>
        </w:rPr>
        <w:t>、</w:t>
        <w:tab/>
        <w:t>审计意见</w:t>
      </w:r>
    </w:p>
    <w:p>
      <w:pPr>
        <w:pStyle w:val="Style31"/>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我们审计了武汉金运激光股份有限公司（以下简称金运激光</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 变动表以及相关财务报表附注。</w:t>
      </w:r>
    </w:p>
    <w:p>
      <w:pPr>
        <w:pStyle w:val="Style31"/>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我们认为，后附的财务报表在所有重大方面按照企业会计准则的规定编制，公允反映了金运激光</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948" w:val="left"/>
        </w:tabs>
        <w:bidi w:val="0"/>
        <w:spacing w:before="0" w:after="0" w:line="315" w:lineRule="exact"/>
        <w:ind w:left="0" w:right="0" w:firstLine="460"/>
        <w:jc w:val="both"/>
      </w:pPr>
      <w:bookmarkStart w:id="640" w:name="bookmark640"/>
      <w:r>
        <w:rPr>
          <w:b/>
          <w:bCs/>
          <w:color w:val="000000"/>
          <w:spacing w:val="0"/>
          <w:w w:val="100"/>
          <w:position w:val="0"/>
        </w:rPr>
        <w:t>二</w:t>
      </w:r>
      <w:bookmarkEnd w:id="640"/>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 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部分进一步阐述了我们在这些准则下的责任。按照中国注册会计师职业道德守则，我们独立于金运 激光，并履行了职业道德方面的其他责任。我们相信，我们获取的审计证据是充分、适当的，为发表审计 意见提供了基础。</w:t>
      </w:r>
    </w:p>
    <w:p>
      <w:pPr>
        <w:pStyle w:val="Style31"/>
        <w:keepNext w:val="0"/>
        <w:keepLines w:val="0"/>
        <w:widowControl w:val="0"/>
        <w:shd w:val="clear" w:color="auto" w:fill="auto"/>
        <w:tabs>
          <w:tab w:pos="948" w:val="left"/>
        </w:tabs>
        <w:bidi w:val="0"/>
        <w:spacing w:before="0" w:after="0" w:line="315" w:lineRule="exact"/>
        <w:ind w:left="0" w:right="0" w:firstLine="460"/>
        <w:jc w:val="both"/>
      </w:pPr>
      <w:bookmarkStart w:id="641" w:name="bookmark641"/>
      <w:r>
        <w:rPr>
          <w:b/>
          <w:bCs/>
          <w:color w:val="000000"/>
          <w:spacing w:val="0"/>
          <w:w w:val="100"/>
          <w:position w:val="0"/>
        </w:rPr>
        <w:t>三</w:t>
      </w:r>
      <w:bookmarkEnd w:id="641"/>
      <w:r>
        <w:rPr>
          <w:b/>
          <w:bCs/>
          <w:color w:val="000000"/>
          <w:spacing w:val="0"/>
          <w:w w:val="100"/>
          <w:position w:val="0"/>
        </w:rPr>
        <w:t>、</w:t>
        <w:tab/>
        <w:t>关键审计事项</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我们确定下列事项是需要在审计报告中沟通的关键审计事项：</w:t>
      </w:r>
    </w:p>
    <w:p>
      <w:pPr>
        <w:pStyle w:val="Style31"/>
        <w:keepNext w:val="0"/>
        <w:keepLines w:val="0"/>
        <w:widowControl w:val="0"/>
        <w:numPr>
          <w:ilvl w:val="0"/>
          <w:numId w:val="17"/>
        </w:numPr>
        <w:shd w:val="clear" w:color="auto" w:fill="auto"/>
        <w:tabs>
          <w:tab w:pos="718" w:val="left"/>
        </w:tabs>
        <w:bidi w:val="0"/>
        <w:spacing w:before="0" w:after="0" w:line="315" w:lineRule="exact"/>
        <w:ind w:left="0" w:right="0" w:firstLine="460"/>
        <w:jc w:val="both"/>
      </w:pPr>
      <w:bookmarkStart w:id="642" w:name="bookmark642"/>
      <w:bookmarkEnd w:id="642"/>
      <w:r>
        <w:rPr>
          <w:color w:val="000000"/>
          <w:spacing w:val="0"/>
          <w:w w:val="100"/>
          <w:position w:val="0"/>
        </w:rPr>
        <w:t>.存货跌价准备</w:t>
      </w:r>
    </w:p>
    <w:p>
      <w:pPr>
        <w:pStyle w:val="Style31"/>
        <w:keepNext w:val="0"/>
        <w:keepLines w:val="0"/>
        <w:widowControl w:val="0"/>
        <w:numPr>
          <w:ilvl w:val="0"/>
          <w:numId w:val="17"/>
        </w:numPr>
        <w:shd w:val="clear" w:color="auto" w:fill="auto"/>
        <w:tabs>
          <w:tab w:pos="756" w:val="left"/>
        </w:tabs>
        <w:bidi w:val="0"/>
        <w:spacing w:before="0" w:after="0" w:line="315" w:lineRule="exact"/>
        <w:ind w:left="0" w:right="0" w:firstLine="460"/>
        <w:jc w:val="both"/>
      </w:pPr>
      <w:bookmarkStart w:id="643" w:name="bookmark643"/>
      <w:bookmarkEnd w:id="643"/>
      <w:r>
        <w:rPr>
          <w:color w:val="000000"/>
          <w:spacing w:val="0"/>
          <w:w w:val="100"/>
          <w:position w:val="0"/>
        </w:rPr>
        <w:t>.同一控制下企业合并事项</w:t>
      </w:r>
    </w:p>
    <w:p>
      <w:pPr>
        <w:pStyle w:val="Style31"/>
        <w:keepNext w:val="0"/>
        <w:keepLines w:val="0"/>
        <w:widowControl w:val="0"/>
        <w:shd w:val="clear" w:color="auto" w:fill="auto"/>
        <w:bidi w:val="0"/>
        <w:spacing w:before="0" w:after="0" w:line="315" w:lineRule="exact"/>
        <w:ind w:left="0" w:right="0" w:firstLine="460"/>
        <w:jc w:val="both"/>
      </w:pPr>
      <w:r>
        <w:rPr>
          <w:b/>
          <w:bCs/>
          <w:color w:val="000000"/>
          <w:spacing w:val="0"/>
          <w:w w:val="100"/>
          <w:position w:val="0"/>
        </w:rPr>
        <w:t>（一）存货跌价准备</w:t>
      </w:r>
    </w:p>
    <w:p>
      <w:pPr>
        <w:pStyle w:val="Style31"/>
        <w:keepNext w:val="0"/>
        <w:keepLines w:val="0"/>
        <w:widowControl w:val="0"/>
        <w:numPr>
          <w:ilvl w:val="0"/>
          <w:numId w:val="19"/>
        </w:numPr>
        <w:shd w:val="clear" w:color="auto" w:fill="auto"/>
        <w:tabs>
          <w:tab w:pos="823" w:val="left"/>
        </w:tabs>
        <w:bidi w:val="0"/>
        <w:spacing w:before="0" w:after="0" w:line="315" w:lineRule="exact"/>
        <w:ind w:left="0" w:right="0" w:firstLine="460"/>
        <w:jc w:val="both"/>
      </w:pPr>
      <w:bookmarkStart w:id="644" w:name="bookmark644"/>
      <w:bookmarkEnd w:id="644"/>
      <w:r>
        <w:rPr>
          <w:b/>
          <w:bCs/>
          <w:color w:val="000000"/>
          <w:spacing w:val="0"/>
          <w:w w:val="100"/>
          <w:position w:val="0"/>
        </w:rPr>
        <w:t>事项描述</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日，如合并财务报表附注四、（十六）存货与附注六、注释</w:t>
      </w:r>
      <w:r>
        <w:rPr>
          <w:rFonts w:ascii="Times New Roman" w:eastAsia="Times New Roman" w:hAnsi="Times New Roman" w:cs="Times New Roman"/>
          <w:color w:val="000000"/>
          <w:spacing w:val="0"/>
          <w:w w:val="100"/>
          <w:position w:val="0"/>
        </w:rPr>
        <w:t>7</w:t>
      </w:r>
      <w:r>
        <w:rPr>
          <w:color w:val="000000"/>
          <w:spacing w:val="0"/>
          <w:w w:val="100"/>
          <w:position w:val="0"/>
        </w:rPr>
        <w:t>存货所述，金运激光存 货余额为</w:t>
      </w:r>
      <w:r>
        <w:rPr>
          <w:rFonts w:ascii="Times New Roman" w:eastAsia="Times New Roman" w:hAnsi="Times New Roman" w:cs="Times New Roman"/>
          <w:color w:val="000000"/>
          <w:spacing w:val="0"/>
          <w:w w:val="100"/>
          <w:position w:val="0"/>
        </w:rPr>
        <w:t>15,892.88</w:t>
      </w:r>
      <w:r>
        <w:rPr>
          <w:color w:val="000000"/>
          <w:spacing w:val="0"/>
          <w:w w:val="100"/>
          <w:position w:val="0"/>
        </w:rPr>
        <w:t>万元，已计提存货跌价准备为</w:t>
      </w:r>
      <w:r>
        <w:rPr>
          <w:rFonts w:ascii="Times New Roman" w:eastAsia="Times New Roman" w:hAnsi="Times New Roman" w:cs="Times New Roman"/>
          <w:color w:val="000000"/>
          <w:spacing w:val="0"/>
          <w:w w:val="100"/>
          <w:position w:val="0"/>
        </w:rPr>
        <w:t>4,873.32</w:t>
      </w:r>
      <w:r>
        <w:rPr>
          <w:color w:val="000000"/>
          <w:spacing w:val="0"/>
          <w:w w:val="100"/>
          <w:position w:val="0"/>
        </w:rPr>
        <w:t>万元，账面价值为</w:t>
      </w:r>
      <w:r>
        <w:rPr>
          <w:rFonts w:ascii="Times New Roman" w:eastAsia="Times New Roman" w:hAnsi="Times New Roman" w:cs="Times New Roman"/>
          <w:color w:val="000000"/>
          <w:spacing w:val="0"/>
          <w:w w:val="100"/>
          <w:position w:val="0"/>
        </w:rPr>
        <w:t>11,019.56</w:t>
      </w:r>
      <w:r>
        <w:rPr>
          <w:color w:val="000000"/>
          <w:spacing w:val="0"/>
          <w:w w:val="100"/>
          <w:position w:val="0"/>
        </w:rPr>
        <w:t>万元，占总资产的比 重为</w:t>
      </w:r>
      <w:r>
        <w:rPr>
          <w:rFonts w:ascii="Times New Roman" w:eastAsia="Times New Roman" w:hAnsi="Times New Roman" w:cs="Times New Roman"/>
          <w:color w:val="000000"/>
          <w:spacing w:val="0"/>
          <w:w w:val="100"/>
          <w:position w:val="0"/>
        </w:rPr>
        <w:t>24.35%</w:t>
      </w:r>
      <w:r>
        <w:rPr>
          <w:color w:val="000000"/>
          <w:spacing w:val="0"/>
          <w:w w:val="100"/>
          <w:position w:val="0"/>
        </w:rPr>
        <w:t>,存货跌价准备计提充分与否对财务报表影响较大，且该事项需要管理层作出重大判断，因此 我们将存货跌价准备作为关键审计事项。</w:t>
      </w:r>
    </w:p>
    <w:p>
      <w:pPr>
        <w:pStyle w:val="Style31"/>
        <w:keepNext w:val="0"/>
        <w:keepLines w:val="0"/>
        <w:widowControl w:val="0"/>
        <w:numPr>
          <w:ilvl w:val="0"/>
          <w:numId w:val="19"/>
        </w:numPr>
        <w:shd w:val="clear" w:color="auto" w:fill="auto"/>
        <w:tabs>
          <w:tab w:pos="823" w:val="left"/>
        </w:tabs>
        <w:bidi w:val="0"/>
        <w:spacing w:before="0" w:after="0" w:line="315" w:lineRule="exact"/>
        <w:ind w:left="0" w:right="0" w:firstLine="460"/>
        <w:jc w:val="both"/>
      </w:pPr>
      <w:bookmarkStart w:id="645" w:name="bookmark645"/>
      <w:bookmarkEnd w:id="645"/>
      <w:r>
        <w:rPr>
          <w:b/>
          <w:bCs/>
          <w:color w:val="000000"/>
          <w:spacing w:val="0"/>
          <w:w w:val="100"/>
          <w:position w:val="0"/>
        </w:rPr>
        <w:t>审计应对</w:t>
      </w:r>
    </w:p>
    <w:p>
      <w:pPr>
        <w:pStyle w:val="Style31"/>
        <w:keepNext w:val="0"/>
        <w:keepLines w:val="0"/>
        <w:widowControl w:val="0"/>
        <w:shd w:val="clear" w:color="auto" w:fill="auto"/>
        <w:bidi w:val="0"/>
        <w:spacing w:before="0" w:after="280" w:line="315" w:lineRule="exact"/>
        <w:ind w:left="0" w:right="0" w:firstLine="460"/>
        <w:jc w:val="both"/>
      </w:pPr>
      <w:r>
        <w:rPr>
          <w:color w:val="000000"/>
          <w:spacing w:val="0"/>
          <w:w w:val="100"/>
          <w:position w:val="0"/>
        </w:rPr>
        <w:t>我们针对存货跌价准备计提是否充分执行的审计程序主要包括：</w:t>
      </w:r>
    </w:p>
    <w:p>
      <w:pPr>
        <w:pStyle w:val="Style31"/>
        <w:keepNext w:val="0"/>
        <w:keepLines w:val="0"/>
        <w:widowControl w:val="0"/>
        <w:shd w:val="clear" w:color="auto" w:fill="auto"/>
        <w:tabs>
          <w:tab w:pos="913" w:val="left"/>
        </w:tabs>
        <w:bidi w:val="0"/>
        <w:spacing w:before="0" w:after="0" w:line="315" w:lineRule="exact"/>
        <w:ind w:left="0" w:right="0" w:firstLine="42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rPr>
        <w:t>1</w:t>
      </w:r>
      <w:r>
        <w:rPr>
          <w:color w:val="000000"/>
          <w:spacing w:val="0"/>
          <w:w w:val="100"/>
          <w:position w:val="0"/>
        </w:rPr>
        <w:t>）</w:t>
        <w:tab/>
        <w:t>评估并测试与库存商品跌价准备相关的关键内部控制；</w:t>
      </w:r>
    </w:p>
    <w:p>
      <w:pPr>
        <w:pStyle w:val="Style31"/>
        <w:keepNext w:val="0"/>
        <w:keepLines w:val="0"/>
        <w:widowControl w:val="0"/>
        <w:shd w:val="clear" w:color="auto" w:fill="auto"/>
        <w:tabs>
          <w:tab w:pos="913" w:val="left"/>
        </w:tabs>
        <w:bidi w:val="0"/>
        <w:spacing w:before="0" w:after="0" w:line="315" w:lineRule="exact"/>
        <w:ind w:left="0" w:right="0" w:firstLine="42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rPr>
        <w:t>2</w:t>
      </w:r>
      <w:r>
        <w:rPr>
          <w:color w:val="000000"/>
          <w:spacing w:val="0"/>
          <w:w w:val="100"/>
          <w:position w:val="0"/>
        </w:rPr>
        <w:t>）</w:t>
        <w:tab/>
        <w:t>对存货实施监盘程序，检查库存商品的数量及状况，并重点对长库龄库存商品进行了检查；</w:t>
      </w:r>
    </w:p>
    <w:p>
      <w:pPr>
        <w:pStyle w:val="Style31"/>
        <w:keepNext w:val="0"/>
        <w:keepLines w:val="0"/>
        <w:widowControl w:val="0"/>
        <w:shd w:val="clear" w:color="auto" w:fill="auto"/>
        <w:tabs>
          <w:tab w:pos="954" w:val="left"/>
        </w:tabs>
        <w:bidi w:val="0"/>
        <w:spacing w:before="0" w:after="0" w:line="315" w:lineRule="exact"/>
        <w:ind w:left="0" w:right="0" w:firstLine="42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3</w:t>
      </w:r>
      <w:r>
        <w:rPr>
          <w:color w:val="000000"/>
          <w:spacing w:val="0"/>
          <w:w w:val="100"/>
          <w:position w:val="0"/>
        </w:rPr>
        <w:t>）</w:t>
        <w:tab/>
        <w:t>获取存货跌价准备计算表，抽取部分型号产品比较其在该表中记载的状态和库龄与通过监盘获知 的情况是否相符；</w:t>
      </w:r>
    </w:p>
    <w:p>
      <w:pPr>
        <w:pStyle w:val="Style31"/>
        <w:keepNext w:val="0"/>
        <w:keepLines w:val="0"/>
        <w:widowControl w:val="0"/>
        <w:shd w:val="clear" w:color="auto" w:fill="auto"/>
        <w:tabs>
          <w:tab w:pos="963" w:val="left"/>
        </w:tabs>
        <w:bidi w:val="0"/>
        <w:spacing w:before="0" w:after="0" w:line="315" w:lineRule="exact"/>
        <w:ind w:left="0" w:right="0" w:firstLine="42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rPr>
        <w:t>4</w:t>
      </w:r>
      <w:r>
        <w:rPr>
          <w:color w:val="000000"/>
          <w:spacing w:val="0"/>
          <w:w w:val="100"/>
          <w:position w:val="0"/>
        </w:rPr>
        <w:t>）</w:t>
        <w:tab/>
        <w:t>获取产品跌价准备计算表，执行存货减值测试，检查是否按金运激光相关会计政策执行，检查以 前年度已计提跌价准备的存货在本期的变化情况等，分析存货跌价准备计提是否充分。</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基于已执行的审计工作，我们认为，金运激光管理层对存货跌价准备的确认符合企业会计准则及存货 确认政策的规定，对相关信息的披露是适当的。</w:t>
      </w:r>
    </w:p>
    <w:p>
      <w:pPr>
        <w:pStyle w:val="Style31"/>
        <w:keepNext w:val="0"/>
        <w:keepLines w:val="0"/>
        <w:widowControl w:val="0"/>
        <w:shd w:val="clear" w:color="auto" w:fill="auto"/>
        <w:bidi w:val="0"/>
        <w:spacing w:before="0" w:after="80" w:line="315" w:lineRule="exact"/>
        <w:ind w:left="0" w:right="0" w:firstLine="420"/>
        <w:jc w:val="both"/>
      </w:pPr>
      <w:r>
        <w:rPr>
          <w:b/>
          <w:bCs/>
          <w:color w:val="000000"/>
          <w:spacing w:val="0"/>
          <w:w w:val="100"/>
          <w:position w:val="0"/>
        </w:rPr>
        <w:t>（二）同一控制下企业合并</w:t>
      </w:r>
    </w:p>
    <w:p>
      <w:pPr>
        <w:pStyle w:val="Style31"/>
        <w:keepNext w:val="0"/>
        <w:keepLines w:val="0"/>
        <w:widowControl w:val="0"/>
        <w:numPr>
          <w:ilvl w:val="0"/>
          <w:numId w:val="21"/>
        </w:numPr>
        <w:shd w:val="clear" w:color="auto" w:fill="auto"/>
        <w:tabs>
          <w:tab w:pos="714" w:val="left"/>
        </w:tabs>
        <w:bidi w:val="0"/>
        <w:spacing w:before="0" w:after="0"/>
        <w:ind w:left="0" w:right="0" w:firstLine="380"/>
        <w:jc w:val="both"/>
      </w:pPr>
      <w:bookmarkStart w:id="650" w:name="bookmark650"/>
      <w:bookmarkEnd w:id="650"/>
      <w:r>
        <w:rPr>
          <w:b/>
          <w:bCs/>
          <w:color w:val="000000"/>
          <w:spacing w:val="0"/>
          <w:w w:val="100"/>
          <w:position w:val="0"/>
        </w:rPr>
        <w:t>事项描述</w:t>
      </w:r>
    </w:p>
    <w:p>
      <w:pPr>
        <w:pStyle w:val="Style31"/>
        <w:keepNext w:val="0"/>
        <w:keepLines w:val="0"/>
        <w:widowControl w:val="0"/>
        <w:shd w:val="clear" w:color="auto" w:fill="auto"/>
        <w:bidi w:val="0"/>
        <w:spacing w:before="0" w:after="80" w:line="315" w:lineRule="exact"/>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月，金运激光以自有资金收购梁浩东、梁伟、武汉金块链科技股份有限公司三方合计持有 的玩偶一号（武汉）科技有限公司（以下简称玩偶一号）</w:t>
      </w:r>
      <w:r>
        <w:rPr>
          <w:rFonts w:ascii="Times New Roman" w:eastAsia="Times New Roman" w:hAnsi="Times New Roman" w:cs="Times New Roman"/>
          <w:color w:val="000000"/>
          <w:spacing w:val="0"/>
          <w:w w:val="100"/>
          <w:position w:val="0"/>
        </w:rPr>
        <w:t>82.89%</w:t>
      </w:r>
      <w:r>
        <w:rPr>
          <w:color w:val="000000"/>
          <w:spacing w:val="0"/>
          <w:w w:val="100"/>
          <w:position w:val="0"/>
        </w:rPr>
        <w:t>的股权。由于梁伟为金运激光实际控制人, 梁浩东为玩偶一号实际控制人，梁伟与梁浩东为父子关系。金运激光与玩偶一号合并前后均受梁伟、梁浩 东控制且该控制并非暂时性的，因此金运激光对玩偶一号的合并为同一控制下企业合并。根据《企业会计 准则》的相关规定，对于同一控制下的企业合并，应视同合并后形成的报告主体自最终控制方开始实施控 制时一直是一体化存续下来的，体现在其合并财务报表上，即由合并后形成的母子公司构成的报告主体， 无论是其资产规模还是其经营成果都应持续计算。金运激光按照上述规定，对可比年度相关财务报表数据 进行了追溯调整。同一控制下企业合并中对企业合并的界定、合并日的判断、合并日合并交易的会计处理 方面涉及管理层的重要判断，我们将同一控制企业合并识别为关键审计事项。</w:t>
      </w:r>
    </w:p>
    <w:p>
      <w:pPr>
        <w:pStyle w:val="Style31"/>
        <w:keepNext w:val="0"/>
        <w:keepLines w:val="0"/>
        <w:widowControl w:val="0"/>
        <w:numPr>
          <w:ilvl w:val="0"/>
          <w:numId w:val="21"/>
        </w:numPr>
        <w:shd w:val="clear" w:color="auto" w:fill="auto"/>
        <w:tabs>
          <w:tab w:pos="764" w:val="left"/>
        </w:tabs>
        <w:bidi w:val="0"/>
        <w:spacing w:before="0" w:after="0"/>
        <w:ind w:left="0" w:right="0" w:firstLine="420"/>
        <w:jc w:val="both"/>
      </w:pPr>
      <w:bookmarkStart w:id="651" w:name="bookmark651"/>
      <w:bookmarkEnd w:id="651"/>
      <w:r>
        <w:rPr>
          <w:b/>
          <w:bCs/>
          <w:color w:val="000000"/>
          <w:spacing w:val="0"/>
          <w:w w:val="100"/>
          <w:position w:val="0"/>
        </w:rPr>
        <w:t>审计应对</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针对同一控制下企业合并事项，我们实施的审计程序主要包括：</w:t>
      </w:r>
    </w:p>
    <w:p>
      <w:pPr>
        <w:pStyle w:val="Style31"/>
        <w:keepNext w:val="0"/>
        <w:keepLines w:val="0"/>
        <w:widowControl w:val="0"/>
        <w:shd w:val="clear" w:color="auto" w:fill="auto"/>
        <w:tabs>
          <w:tab w:pos="908" w:val="left"/>
        </w:tabs>
        <w:bidi w:val="0"/>
        <w:spacing w:before="0" w:after="0" w:line="315" w:lineRule="exact"/>
        <w:ind w:left="0" w:right="0" w:firstLine="420"/>
        <w:jc w:val="both"/>
      </w:pPr>
      <w:bookmarkStart w:id="652" w:name="bookmark652"/>
      <w:r>
        <w:rPr>
          <w:color w:val="000000"/>
          <w:spacing w:val="0"/>
          <w:w w:val="100"/>
          <w:position w:val="0"/>
        </w:rPr>
        <w:t>（</w:t>
      </w:r>
      <w:bookmarkEnd w:id="652"/>
      <w:r>
        <w:rPr>
          <w:color w:val="000000"/>
          <w:spacing w:val="0"/>
          <w:w w:val="100"/>
          <w:position w:val="0"/>
        </w:rPr>
        <w:t>1）</w:t>
        <w:tab/>
      </w:r>
      <w:r>
        <w:rPr>
          <w:color w:val="000000"/>
          <w:spacing w:val="0"/>
          <w:w w:val="100"/>
          <w:position w:val="0"/>
        </w:rPr>
        <w:t>检查参与企业合并的各方在合并前后均受同一方或相同对方控制，且该控制时间是非暂时性的；</w:t>
      </w:r>
    </w:p>
    <w:p>
      <w:pPr>
        <w:pStyle w:val="Style31"/>
        <w:keepNext w:val="0"/>
        <w:keepLines w:val="0"/>
        <w:widowControl w:val="0"/>
        <w:shd w:val="clear" w:color="auto" w:fill="auto"/>
        <w:tabs>
          <w:tab w:pos="1026" w:val="left"/>
        </w:tabs>
        <w:bidi w:val="0"/>
        <w:spacing w:before="0" w:after="0" w:line="315" w:lineRule="exact"/>
        <w:ind w:left="0" w:right="0" w:firstLine="420"/>
        <w:jc w:val="both"/>
      </w:pPr>
      <w:bookmarkStart w:id="653" w:name="bookmark653"/>
      <w:r>
        <w:rPr>
          <w:color w:val="000000"/>
          <w:spacing w:val="0"/>
          <w:w w:val="100"/>
          <w:position w:val="0"/>
        </w:rPr>
        <w:t>（</w:t>
      </w:r>
      <w:bookmarkEnd w:id="653"/>
      <w:r>
        <w:rPr>
          <w:color w:val="000000"/>
          <w:spacing w:val="0"/>
          <w:w w:val="100"/>
          <w:position w:val="0"/>
        </w:rPr>
        <w:t>2）</w:t>
        <w:tab/>
      </w:r>
      <w:r>
        <w:rPr>
          <w:color w:val="000000"/>
          <w:spacing w:val="0"/>
          <w:w w:val="100"/>
          <w:position w:val="0"/>
        </w:rPr>
        <w:t>检查协议生效条件、合并价款的支付情况、金运激光实际控制被合并方财务和经营政策并享有 相应的收益和承担相应的风险的时点等评价合并日的判断；</w:t>
      </w:r>
    </w:p>
    <w:p>
      <w:pPr>
        <w:pStyle w:val="Style31"/>
        <w:keepNext w:val="0"/>
        <w:keepLines w:val="0"/>
        <w:widowControl w:val="0"/>
        <w:shd w:val="clear" w:color="auto" w:fill="auto"/>
        <w:tabs>
          <w:tab w:pos="908" w:val="left"/>
        </w:tabs>
        <w:bidi w:val="0"/>
        <w:spacing w:before="0" w:after="0" w:line="315" w:lineRule="exact"/>
        <w:ind w:left="0" w:right="0" w:firstLine="420"/>
        <w:jc w:val="both"/>
      </w:pPr>
      <w:bookmarkStart w:id="654" w:name="bookmark654"/>
      <w:r>
        <w:rPr>
          <w:color w:val="000000"/>
          <w:spacing w:val="0"/>
          <w:w w:val="100"/>
          <w:position w:val="0"/>
        </w:rPr>
        <w:t>（</w:t>
      </w:r>
      <w:bookmarkEnd w:id="654"/>
      <w:r>
        <w:rPr>
          <w:color w:val="000000"/>
          <w:spacing w:val="0"/>
          <w:w w:val="100"/>
          <w:position w:val="0"/>
        </w:rPr>
        <w:t>3）</w:t>
        <w:tab/>
      </w:r>
      <w:r>
        <w:rPr>
          <w:color w:val="000000"/>
          <w:spacing w:val="0"/>
          <w:w w:val="100"/>
          <w:position w:val="0"/>
        </w:rPr>
        <w:t>复核对被合并方在合并前的财务数据追溯调整；</w:t>
      </w:r>
    </w:p>
    <w:p>
      <w:pPr>
        <w:pStyle w:val="Style31"/>
        <w:keepNext w:val="0"/>
        <w:keepLines w:val="0"/>
        <w:widowControl w:val="0"/>
        <w:shd w:val="clear" w:color="auto" w:fill="auto"/>
        <w:tabs>
          <w:tab w:pos="908" w:val="left"/>
        </w:tabs>
        <w:bidi w:val="0"/>
        <w:spacing w:before="0" w:after="0" w:line="315" w:lineRule="exact"/>
        <w:ind w:left="0" w:right="0" w:firstLine="420"/>
        <w:jc w:val="both"/>
      </w:pPr>
      <w:bookmarkStart w:id="655" w:name="bookmark655"/>
      <w:r>
        <w:rPr>
          <w:color w:val="000000"/>
          <w:spacing w:val="0"/>
          <w:w w:val="100"/>
          <w:position w:val="0"/>
        </w:rPr>
        <w:t>（</w:t>
      </w:r>
      <w:bookmarkEnd w:id="655"/>
      <w:r>
        <w:rPr>
          <w:color w:val="000000"/>
          <w:spacing w:val="0"/>
          <w:w w:val="100"/>
          <w:position w:val="0"/>
        </w:rPr>
        <w:t>4）</w:t>
        <w:tab/>
      </w:r>
      <w:r>
        <w:rPr>
          <w:color w:val="000000"/>
          <w:spacing w:val="0"/>
          <w:w w:val="100"/>
          <w:position w:val="0"/>
        </w:rPr>
        <w:t>复核财务报表中与该同一控制企业合并有关的披露。</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基于已执行的审计工作，我们认为，金运激光管理层对同一控制下企业合并事项的确认符合企业会计 准则的规定，对相关信息的披露是适当的。</w:t>
      </w:r>
    </w:p>
    <w:p>
      <w:pPr>
        <w:pStyle w:val="Style31"/>
        <w:keepNext w:val="0"/>
        <w:keepLines w:val="0"/>
        <w:widowControl w:val="0"/>
        <w:shd w:val="clear" w:color="auto" w:fill="auto"/>
        <w:tabs>
          <w:tab w:pos="889" w:val="left"/>
        </w:tabs>
        <w:bidi w:val="0"/>
        <w:spacing w:before="0" w:after="0" w:line="315" w:lineRule="exact"/>
        <w:ind w:left="0" w:right="0" w:firstLine="420"/>
        <w:jc w:val="both"/>
      </w:pPr>
      <w:bookmarkStart w:id="656" w:name="bookmark656"/>
      <w:r>
        <w:rPr>
          <w:b/>
          <w:bCs/>
          <w:color w:val="000000"/>
          <w:spacing w:val="0"/>
          <w:w w:val="100"/>
          <w:position w:val="0"/>
        </w:rPr>
        <w:t>四</w:t>
      </w:r>
      <w:bookmarkEnd w:id="656"/>
      <w:r>
        <w:rPr>
          <w:b/>
          <w:bCs/>
          <w:color w:val="000000"/>
          <w:spacing w:val="0"/>
          <w:w w:val="100"/>
          <w:position w:val="0"/>
        </w:rPr>
        <w:t>、</w:t>
        <w:tab/>
        <w:t>其他信息</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金运激光管理层对其他信息负责。其他信息包括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年度报告中涵盖的信息，但不包括财务报表和我 们的审计报告。</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1"/>
        <w:keepNext w:val="0"/>
        <w:keepLines w:val="0"/>
        <w:widowControl w:val="0"/>
        <w:shd w:val="clear" w:color="auto" w:fill="auto"/>
        <w:tabs>
          <w:tab w:pos="903" w:val="left"/>
        </w:tabs>
        <w:bidi w:val="0"/>
        <w:spacing w:before="0" w:after="0" w:line="315" w:lineRule="exact"/>
        <w:ind w:left="0" w:right="0" w:firstLine="420"/>
        <w:jc w:val="both"/>
      </w:pPr>
      <w:bookmarkStart w:id="657" w:name="bookmark657"/>
      <w:r>
        <w:rPr>
          <w:b/>
          <w:bCs/>
          <w:color w:val="000000"/>
          <w:spacing w:val="0"/>
          <w:w w:val="100"/>
          <w:position w:val="0"/>
        </w:rPr>
        <w:t>五</w:t>
      </w:r>
      <w:bookmarkEnd w:id="657"/>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金运激光管理层负责按照企业会计准则的规定编制财务报表，使其实现公允反映，并设计、执行和维 护必要的内部控制，以使财务报表不存在由于舞弊或错误导致的重大错报。</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在编制财务报表时，金运激光管理层负责评估金运激光的持续经营能力，披露与持续经营相关的事项 （如适用），并运用持续经营假设，除非管理层计划清算金运激光、终止运营或别无其他现实的选择。</w:t>
      </w:r>
    </w:p>
    <w:p>
      <w:pPr>
        <w:pStyle w:val="Style31"/>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治理层负责监督金运激光的财务报告过程。</w:t>
      </w:r>
    </w:p>
    <w:p>
      <w:pPr>
        <w:pStyle w:val="Style31"/>
        <w:keepNext w:val="0"/>
        <w:keepLines w:val="0"/>
        <w:widowControl w:val="0"/>
        <w:shd w:val="clear" w:color="auto" w:fill="auto"/>
        <w:bidi w:val="0"/>
        <w:spacing w:before="0" w:after="0" w:line="315" w:lineRule="exact"/>
        <w:ind w:left="0" w:right="0" w:firstLine="380"/>
        <w:jc w:val="both"/>
      </w:pPr>
      <w:bookmarkStart w:id="658" w:name="bookmark658"/>
      <w:r>
        <w:rPr>
          <w:b/>
          <w:bCs/>
          <w:color w:val="000000"/>
          <w:spacing w:val="0"/>
          <w:w w:val="100"/>
          <w:position w:val="0"/>
        </w:rPr>
        <w:t>六</w:t>
      </w:r>
      <w:bookmarkEnd w:id="658"/>
      <w:r>
        <w:rPr>
          <w:b/>
          <w:bCs/>
          <w:color w:val="000000"/>
          <w:spacing w:val="0"/>
          <w:w w:val="100"/>
          <w:position w:val="0"/>
        </w:rPr>
        <w:t>、注册会计师对财务报表审计的责任</w:t>
      </w:r>
    </w:p>
    <w:p>
      <w:pPr>
        <w:pStyle w:val="Style3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我们的目标是对财务报表整体是否不存在由于舞弊或错误导致的重大错报获取合理保证，并出具包含 </w:t>
      </w:r>
      <w:r>
        <w:rPr>
          <w:color w:val="000000"/>
          <w:spacing w:val="0"/>
          <w:w w:val="100"/>
          <w:position w:val="0"/>
        </w:rPr>
        <w:t>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在按照审计准则执行审计工作的过程中，我们运用职业判断，并保持职业怀疑。同时，我们也执行以 下工作：</w:t>
      </w:r>
    </w:p>
    <w:p>
      <w:pPr>
        <w:pStyle w:val="Style31"/>
        <w:keepNext w:val="0"/>
        <w:keepLines w:val="0"/>
        <w:widowControl w:val="0"/>
        <w:shd w:val="clear" w:color="auto" w:fill="auto"/>
        <w:bidi w:val="0"/>
        <w:spacing w:before="0" w:after="80" w:line="315" w:lineRule="exact"/>
        <w:ind w:left="0" w:right="0" w:firstLine="460"/>
        <w:jc w:val="both"/>
      </w:pPr>
      <w:bookmarkStart w:id="659" w:name="bookmark659"/>
      <w:r>
        <w:rPr>
          <w:rFonts w:ascii="Times New Roman" w:eastAsia="Times New Roman" w:hAnsi="Times New Roman" w:cs="Times New Roman"/>
          <w:color w:val="000000"/>
          <w:spacing w:val="0"/>
          <w:w w:val="100"/>
          <w:position w:val="0"/>
        </w:rPr>
        <w:t>1</w:t>
      </w:r>
      <w:bookmarkEnd w:id="659"/>
      <w:r>
        <w:rPr>
          <w:color w:val="000000"/>
          <w:spacing w:val="0"/>
          <w:w w:val="100"/>
          <w:position w:val="0"/>
        </w:rPr>
        <w:t>、 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31"/>
        <w:keepNext w:val="0"/>
        <w:keepLines w:val="0"/>
        <w:widowControl w:val="0"/>
        <w:shd w:val="clear" w:color="auto" w:fill="auto"/>
        <w:tabs>
          <w:tab w:pos="799" w:val="left"/>
        </w:tabs>
        <w:bidi w:val="0"/>
        <w:spacing w:before="0" w:after="0"/>
        <w:ind w:left="0" w:right="0" w:firstLine="460"/>
        <w:jc w:val="both"/>
      </w:pPr>
      <w:bookmarkStart w:id="660" w:name="bookmark660"/>
      <w:r>
        <w:rPr>
          <w:rFonts w:ascii="Times New Roman" w:eastAsia="Times New Roman" w:hAnsi="Times New Roman" w:cs="Times New Roman"/>
          <w:color w:val="000000"/>
          <w:spacing w:val="0"/>
          <w:w w:val="100"/>
          <w:position w:val="0"/>
        </w:rPr>
        <w:t>2</w:t>
      </w:r>
      <w:bookmarkEnd w:id="660"/>
      <w:r>
        <w:rPr>
          <w:color w:val="000000"/>
          <w:spacing w:val="0"/>
          <w:w w:val="100"/>
          <w:position w:val="0"/>
        </w:rPr>
        <w:t>、</w:t>
        <w:tab/>
        <w:t>了解与审计相关的内部控制，以设计恰当的审计程序，但目的并非对内部控制的有效性发表意见。</w:t>
      </w:r>
    </w:p>
    <w:p>
      <w:pPr>
        <w:pStyle w:val="Style31"/>
        <w:keepNext w:val="0"/>
        <w:keepLines w:val="0"/>
        <w:widowControl w:val="0"/>
        <w:shd w:val="clear" w:color="auto" w:fill="auto"/>
        <w:tabs>
          <w:tab w:pos="799" w:val="left"/>
        </w:tabs>
        <w:bidi w:val="0"/>
        <w:spacing w:before="0" w:after="0"/>
        <w:ind w:left="0" w:right="0" w:firstLine="460"/>
        <w:jc w:val="both"/>
      </w:pPr>
      <w:bookmarkStart w:id="661" w:name="bookmark661"/>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bidi w:val="0"/>
        <w:spacing w:before="0" w:after="80" w:line="315" w:lineRule="exact"/>
        <w:ind w:left="0" w:right="0" w:firstLine="460"/>
        <w:jc w:val="both"/>
      </w:pPr>
      <w:bookmarkStart w:id="662" w:name="bookmark662"/>
      <w:r>
        <w:rPr>
          <w:rFonts w:ascii="Times New Roman" w:eastAsia="Times New Roman" w:hAnsi="Times New Roman" w:cs="Times New Roman"/>
          <w:color w:val="000000"/>
          <w:spacing w:val="0"/>
          <w:w w:val="100"/>
          <w:position w:val="0"/>
        </w:rPr>
        <w:t>4</w:t>
      </w:r>
      <w:bookmarkEnd w:id="662"/>
      <w:r>
        <w:rPr>
          <w:color w:val="000000"/>
          <w:spacing w:val="0"/>
          <w:w w:val="100"/>
          <w:position w:val="0"/>
        </w:rPr>
        <w:t>、 对管理层使用持续经营假设的恰当性得出结论。同时，根据获取的审计证据，就可能导致对金运 激光持续经营能力产生重大疑虑的事项或情况是否存在重大不确定性得出结论。如果我们得出结论认为存 在重大不确定性，审计准则要求我们在审计报告中提请报告使用者注意财务报表中的相关披露；如果披露 不充分，我们应当发表非无保留意见。我们的结论基于截至审计报告日可获得的信息。然而，未来的事项 或情况可能导致金运激光不能持续经营。</w:t>
      </w:r>
    </w:p>
    <w:p>
      <w:pPr>
        <w:pStyle w:val="Style31"/>
        <w:keepNext w:val="0"/>
        <w:keepLines w:val="0"/>
        <w:widowControl w:val="0"/>
        <w:shd w:val="clear" w:color="auto" w:fill="auto"/>
        <w:tabs>
          <w:tab w:pos="794" w:val="left"/>
        </w:tabs>
        <w:bidi w:val="0"/>
        <w:spacing w:before="0" w:after="0"/>
        <w:ind w:left="0" w:right="0" w:firstLine="460"/>
        <w:jc w:val="left"/>
      </w:pPr>
      <w:bookmarkStart w:id="663" w:name="bookmark663"/>
      <w:r>
        <w:rPr>
          <w:rFonts w:ascii="Times New Roman" w:eastAsia="Times New Roman" w:hAnsi="Times New Roman" w:cs="Times New Roman"/>
          <w:color w:val="000000"/>
          <w:spacing w:val="0"/>
          <w:w w:val="100"/>
          <w:position w:val="0"/>
        </w:rPr>
        <w:t>5</w:t>
      </w:r>
      <w:bookmarkEnd w:id="663"/>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761" w:val="left"/>
        </w:tabs>
        <w:bidi w:val="0"/>
        <w:spacing w:before="0" w:after="0" w:line="315" w:lineRule="exact"/>
        <w:ind w:left="0" w:right="0" w:firstLine="460"/>
        <w:jc w:val="both"/>
      </w:pPr>
      <w:bookmarkStart w:id="664" w:name="bookmark664"/>
      <w:r>
        <w:rPr>
          <w:rFonts w:ascii="Times New Roman" w:eastAsia="Times New Roman" w:hAnsi="Times New Roman" w:cs="Times New Roman"/>
          <w:color w:val="000000"/>
          <w:spacing w:val="0"/>
          <w:w w:val="100"/>
          <w:position w:val="0"/>
        </w:rPr>
        <w:t>6</w:t>
      </w:r>
      <w:bookmarkEnd w:id="664"/>
      <w:r>
        <w:rPr>
          <w:color w:val="000000"/>
          <w:spacing w:val="0"/>
          <w:w w:val="100"/>
          <w:position w:val="0"/>
        </w:rPr>
        <w:t>、</w:t>
        <w:tab/>
        <w:t>就金运激光中实体或业务活动的财务信息获取充分、适当的审计证据，以对合并财务报表发表审 计意见。我们负责指导、监督和执行集团审计，并对审计意见承担全部责任。</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1"/>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1"/>
        <w:keepNext w:val="0"/>
        <w:keepLines w:val="0"/>
        <w:widowControl w:val="0"/>
        <w:shd w:val="clear" w:color="auto" w:fill="auto"/>
        <w:bidi w:val="0"/>
        <w:spacing w:before="0" w:after="1600" w:line="315" w:lineRule="exact"/>
        <w:ind w:left="0" w:right="0" w:firstLine="46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tbl>
      <w:tblPr>
        <w:tblOverlap w:val="never"/>
        <w:jc w:val="left"/>
        <w:tblLayout w:type="fixed"/>
      </w:tblPr>
      <w:tblGrid>
        <w:gridCol w:w="4541"/>
        <w:gridCol w:w="4618"/>
      </w:tblGrid>
      <w:tr>
        <w:trPr>
          <w:trHeight w:val="97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大华会计师事务所</w:t>
            </w:r>
            <w:r>
              <w:rPr>
                <w:color w:val="000000"/>
                <w:spacing w:val="0"/>
                <w:w w:val="100"/>
                <w:position w:val="0"/>
                <w:sz w:val="20"/>
                <w:szCs w:val="20"/>
              </w:rPr>
              <w:t>（</w:t>
            </w:r>
            <w:r>
              <w:rPr>
                <w:rFonts w:ascii="SimSun" w:eastAsia="SimSun" w:hAnsi="SimSun" w:cs="SimSun"/>
                <w:color w:val="000000"/>
                <w:spacing w:val="0"/>
                <w:w w:val="100"/>
                <w:position w:val="0"/>
                <w:sz w:val="20"/>
                <w:szCs w:val="20"/>
              </w:rPr>
              <w:t>特殊普通合伙</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580"/>
              <w:jc w:val="left"/>
              <w:rPr>
                <w:sz w:val="20"/>
                <w:szCs w:val="20"/>
              </w:rPr>
            </w:pPr>
            <w:r>
              <w:rPr>
                <w:rFonts w:ascii="SimSun" w:eastAsia="SimSun" w:hAnsi="SimSun" w:cs="SimSun"/>
                <w:color w:val="000000"/>
                <w:spacing w:val="0"/>
                <w:w w:val="100"/>
                <w:position w:val="0"/>
                <w:sz w:val="20"/>
                <w:szCs w:val="20"/>
              </w:rPr>
              <w:t>中国注册会计师：</w:t>
            </w:r>
          </w:p>
          <w:p>
            <w:pPr>
              <w:pStyle w:val="Style10"/>
              <w:keepNext w:val="0"/>
              <w:keepLines w:val="0"/>
              <w:widowControl w:val="0"/>
              <w:shd w:val="clear" w:color="auto" w:fill="auto"/>
              <w:tabs>
                <w:tab w:pos="2486" w:val="left"/>
              </w:tabs>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（项目合伙人）</w:t>
              <w:tab/>
              <w:t>方建新</w:t>
            </w:r>
          </w:p>
        </w:tc>
      </w:tr>
      <w:tr>
        <w:trPr>
          <w:trHeight w:val="97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中国</w:t>
            </w:r>
            <w:r>
              <w:rPr>
                <w:color w:val="000000"/>
                <w:spacing w:val="0"/>
                <w:w w:val="100"/>
                <w:position w:val="0"/>
                <w:sz w:val="20"/>
                <w:szCs w:val="20"/>
              </w:rPr>
              <w:t>•</w:t>
            </w:r>
            <w:r>
              <w:rPr>
                <w:rFonts w:ascii="SimSun" w:eastAsia="SimSun" w:hAnsi="SimSun" w:cs="SimSun"/>
                <w:color w:val="000000"/>
                <w:spacing w:val="0"/>
                <w:w w:val="100"/>
                <w:position w:val="0"/>
                <w:sz w:val="20"/>
                <w:szCs w:val="2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580"/>
              <w:jc w:val="left"/>
              <w:rPr>
                <w:sz w:val="20"/>
                <w:szCs w:val="20"/>
              </w:rPr>
            </w:pPr>
            <w:r>
              <w:rPr>
                <w:rFonts w:ascii="SimSun" w:eastAsia="SimSun" w:hAnsi="SimSun" w:cs="SimSun"/>
                <w:color w:val="000000"/>
                <w:spacing w:val="0"/>
                <w:w w:val="100"/>
                <w:position w:val="0"/>
                <w:sz w:val="20"/>
                <w:szCs w:val="20"/>
              </w:rPr>
              <w:t>中国注册会计师：</w:t>
            </w:r>
          </w:p>
          <w:p>
            <w:pPr>
              <w:pStyle w:val="Style10"/>
              <w:keepNext w:val="0"/>
              <w:keepLines w:val="0"/>
              <w:widowControl w:val="0"/>
              <w:shd w:val="clear" w:color="auto" w:fill="auto"/>
              <w:bidi w:val="0"/>
              <w:spacing w:before="0" w:after="0" w:line="240" w:lineRule="auto"/>
              <w:ind w:left="2620" w:right="0" w:firstLine="0"/>
              <w:jc w:val="left"/>
              <w:rPr>
                <w:sz w:val="20"/>
                <w:szCs w:val="20"/>
              </w:rPr>
            </w:pPr>
            <w:r>
              <w:rPr>
                <w:rFonts w:ascii="SimSun" w:eastAsia="SimSun" w:hAnsi="SimSun" w:cs="SimSun"/>
                <w:color w:val="000000"/>
                <w:spacing w:val="0"/>
                <w:w w:val="100"/>
                <w:position w:val="0"/>
                <w:sz w:val="20"/>
                <w:szCs w:val="20"/>
              </w:rPr>
              <w:t>陈建平</w:t>
            </w:r>
          </w:p>
        </w:tc>
      </w:tr>
      <w:tr>
        <w:trPr>
          <w:trHeight w:val="34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二。二一年四月二^一日</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r>
        <w:rPr>
          <w:color w:val="000000"/>
          <w:spacing w:val="0"/>
          <w:w w:val="100"/>
          <w:position w:val="0"/>
          <w:sz w:val="24"/>
          <w:szCs w:val="24"/>
        </w:rPr>
        <w:t>二、财务报表</w:t>
      </w:r>
      <w:bookmarkEnd w:id="665"/>
      <w:bookmarkEnd w:id="666"/>
      <w:bookmarkEnd w:id="667"/>
    </w:p>
    <w:p>
      <w:pPr>
        <w:pStyle w:val="Style4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0"/>
        <w:keepNext/>
        <w:keepLines/>
        <w:widowControl w:val="0"/>
        <w:shd w:val="clear" w:color="auto" w:fill="auto"/>
        <w:bidi w:val="0"/>
        <w:spacing w:before="0" w:after="380" w:line="240" w:lineRule="auto"/>
        <w:ind w:left="0" w:right="0" w:firstLine="0"/>
        <w:jc w:val="left"/>
      </w:pPr>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68"/>
      <w:bookmarkEnd w:id="669"/>
      <w:bookmarkEnd w:id="670"/>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编制单位：武汉金运激光股份有限公司</w:t>
      </w:r>
    </w:p>
    <w:p>
      <w:pPr>
        <w:pStyle w:val="Style1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26"/>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80,806,674.11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92,492,996.83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32,585,187.72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34,960,155.03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6,186,776.52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7,654,000.00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19,650,616.75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6,886,968.71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17,658,952.21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28,599,164.75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217,808.22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110,195,572.71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79,876,131.09</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3,473,548.07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2,716,782.00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275,157,328.09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254,786,198.41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31269,752.67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83,059,019.66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85,149,435.11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166,204.30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10,403,687.35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10,926,009.96</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668,568.83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578,083.62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22,389,832.59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17,586,406.15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53,339256.17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21,877,572.26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177,446,568.90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167,387,259.77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452,603,896.99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422,173,458.18</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18,004,954.60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25,017,525.50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63,715,746.36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36,070,734.52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18238,993.09</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31,756,371.56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9,942,458.21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7,341,024.44</w:t>
            </w:r>
          </w:p>
        </w:tc>
      </w:tr>
    </w:tbl>
    <w:p>
      <w:pPr>
        <w:widowControl w:val="0"/>
        <w:spacing w:line="1" w:lineRule="exact"/>
      </w:pPr>
      <w:r>
        <w:br w:type="page"/>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1,045,490.53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1,682,229.50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27276209.00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9,251,174.06</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1,401,913.52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756,245.83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1,630,319.03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230,371,549.29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125,601,681.11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754,888.60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1,026,459.00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13,508.70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754,888.60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1,039,967.70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231,126,437.89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126,641,648.81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126,000,000.00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78,905,345.40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118,885,670.87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260,706.71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270,396.79</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41"/>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14,311,069.14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14,311,069.14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-32,111,352.30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25,052,350.45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212,565,768.95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284,519,487.25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8,911,690.15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11,012,322.12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221,477,459.10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295,531,809.37</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452,603,896.99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422,173,458.18</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68595" simplePos="0" relativeHeight="125829390" behindDoc="0" locked="0" layoutInCell="1" allowOverlap="1">
                <wp:simplePos x="0" y="0"/>
                <wp:positionH relativeFrom="page">
                  <wp:posOffset>697230</wp:posOffset>
                </wp:positionH>
                <wp:positionV relativeFrom="margin">
                  <wp:posOffset>2045335</wp:posOffset>
                </wp:positionV>
                <wp:extent cx="941705" cy="149225"/>
                <wp:wrapTopAndBottom/>
                <wp:docPr id="25" name="Shape 2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法定代表人：梁萍</w:t>
                            </w:r>
                          </w:p>
                        </w:txbxContent>
                      </wps:txbx>
                      <wps:bodyPr wrap="none" lIns="0" tIns="0" rIns="0" bIns="0">
                        <a:noAutoFit/>
                      </wps:bodyPr>
                    </wps:wsp>
                  </a:graphicData>
                </a:graphic>
              </wp:anchor>
            </w:drawing>
          </mc:Choice>
          <mc:Fallback>
            <w:pict>
              <v:shape id="_x0000_s1051" type="#_x0000_t202" style="position:absolute;margin-left:54.899999999999999pt;margin-top:161.05000000000001pt;width:74.150000000000006pt;height:11.75pt;z-index:-125829363;mso-wrap-distance-left:9.pt;mso-wrap-distance-top:12.pt;mso-wrap-distance-right:414.85000000000002pt;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法定代表人：梁萍</w:t>
                      </w:r>
                    </w:p>
                  </w:txbxContent>
                </v:textbox>
                <w10:wrap type="topAndBottom" anchorx="page" anchory="margin"/>
              </v:shape>
            </w:pict>
          </mc:Fallback>
        </mc:AlternateContent>
      </w:r>
      <w:r>
        <mc:AlternateContent>
          <mc:Choice Requires="wps">
            <w:drawing>
              <wp:anchor distT="152400" distB="3175" distL="2351405" distR="2577465" simplePos="0" relativeHeight="125829392" behindDoc="0" locked="0" layoutInCell="1" allowOverlap="1">
                <wp:simplePos x="0" y="0"/>
                <wp:positionH relativeFrom="page">
                  <wp:posOffset>2934335</wp:posOffset>
                </wp:positionH>
                <wp:positionV relativeFrom="margin">
                  <wp:posOffset>2045335</wp:posOffset>
                </wp:positionV>
                <wp:extent cx="1395730" cy="146050"/>
                <wp:wrapTopAndBottom/>
                <wp:docPr id="27" name="Shape 2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主管会计工作负责人：罗亮</w:t>
                            </w:r>
                          </w:p>
                        </w:txbxContent>
                      </wps:txbx>
                      <wps:bodyPr wrap="none" lIns="0" tIns="0" rIns="0" bIns="0">
                        <a:noAutoFit/>
                      </wps:bodyPr>
                    </wps:wsp>
                  </a:graphicData>
                </a:graphic>
              </wp:anchor>
            </w:drawing>
          </mc:Choice>
          <mc:Fallback>
            <w:pict>
              <v:shape id="_x0000_s1053" type="#_x0000_t202" style="position:absolute;margin-left:231.05000000000001pt;margin-top:161.05000000000001pt;width:109.90000000000001pt;height:11.5pt;z-index:-125829361;mso-wrap-distance-left:185.15000000000001pt;mso-wrap-distance-top:12.pt;mso-wrap-distance-right:202.95000000000002pt;mso-wrap-distance-bottom:0.25pt;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主管会计工作负责人：罗亮</w:t>
                      </w:r>
                    </w:p>
                  </w:txbxContent>
                </v:textbox>
                <w10:wrap type="topAndBottom" anchorx="page" anchory="margin"/>
              </v:shape>
            </w:pict>
          </mc:Fallback>
        </mc:AlternateContent>
      </w:r>
      <w:r>
        <mc:AlternateContent>
          <mc:Choice Requires="wps">
            <w:drawing>
              <wp:anchor distT="152400" distB="0" distL="5039995" distR="114300" simplePos="0" relativeHeight="125829394" behindDoc="0" locked="0" layoutInCell="1" allowOverlap="1">
                <wp:simplePos x="0" y="0"/>
                <wp:positionH relativeFrom="page">
                  <wp:posOffset>5622925</wp:posOffset>
                </wp:positionH>
                <wp:positionV relativeFrom="margin">
                  <wp:posOffset>2045335</wp:posOffset>
                </wp:positionV>
                <wp:extent cx="1170305" cy="149225"/>
                <wp:wrapTopAndBottom/>
                <wp:docPr id="29" name="Shape 2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会计机构负责人：罗亮</w:t>
                            </w:r>
                          </w:p>
                        </w:txbxContent>
                      </wps:txbx>
                      <wps:bodyPr wrap="none" lIns="0" tIns="0" rIns="0" bIns="0">
                        <a:noAutoFit/>
                      </wps:bodyPr>
                    </wps:wsp>
                  </a:graphicData>
                </a:graphic>
              </wp:anchor>
            </w:drawing>
          </mc:Choice>
          <mc:Fallback>
            <w:pict>
              <v:shape id="_x0000_s1055" type="#_x0000_t202" style="position:absolute;margin-left:442.75pt;margin-top:161.05000000000001pt;width:92.150000000000006pt;height:11.75pt;z-index:-125829359;mso-wrap-distance-left:396.85000000000002pt;mso-wrap-distance-top:12.pt;mso-wrap-distance-right:9.pt;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会计机构负责人：罗亮</w:t>
                      </w:r>
                    </w:p>
                  </w:txbxContent>
                </v:textbox>
                <w10:wrap type="topAndBottom" anchorx="page" anchory="margin"/>
              </v:shape>
            </w:pict>
          </mc:Fallback>
        </mc:AlternateContent>
      </w: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、母公司资产负债表</w:t>
      </w:r>
      <w:bookmarkEnd w:id="671"/>
      <w:bookmarkEnd w:id="672"/>
      <w:bookmarkEnd w:id="67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58,782,078.09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82,644,340.27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69,371,758.27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69,622,844.45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41,533,006.47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10,498,120.15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74,058,579.71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49226,704.85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54,369,169.53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34,307,349.89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1,323,190.32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45,606.45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299,729,782.39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246,904,966.06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37,393,850.79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23,741,043.32</w:t>
            </w:r>
          </w:p>
        </w:tc>
      </w:tr>
    </w:tbl>
    <w:p>
      <w:pPr>
        <w:widowControl w:val="0"/>
        <w:spacing w:line="1" w:lineRule="exact"/>
      </w:pPr>
      <w:r>
        <w:br w:type="page"/>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29,484,098.97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66,965,920.34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69,655,637.83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6,445,054.27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6,535,631.03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634,263.37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522,111.44</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10282,644.74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9,409,867.71</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51,926,963.72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21,877,572.26</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176,068,697.23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161,225,962.56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475,798,479.62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408,130,928.62</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22,000,000.00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28,004,954.60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25,310,525.50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29,822,043.70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16,833,558.26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15,031,662.53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22,803,339.37</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3,219,604.26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2,474,203.00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244,288.31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746,739.14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42,865,333.05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20,478,025.00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73,902.77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27,912.50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80" w:right="0" w:firstLine="0"/>
              <w:jc w:val="both"/>
            </w:pPr>
            <w:r>
              <w:rPr>
                <w:color w:val="000000"/>
                <w:spacing w:val="0"/>
                <w:w w:val="100"/>
                <w:position w:val="0"/>
              </w:rPr>
              <w:t>527,957.98</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189,487,521.27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102,874,713.43</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754,888.60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1,026,459.00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754,888.60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1,026,459.00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190,242,409.87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103,901,172.43</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126,000,000.00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56,954,148.73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83,631,541.26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14,311,069.14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14,311,069.14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63,090,851.88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80287,145.79</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285,556,069.75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304,229,756.19</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475,798,479.62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408,130,928.62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、合并利润表</w:t>
      </w:r>
      <w:bookmarkEnd w:id="675"/>
      <w:bookmarkEnd w:id="676"/>
      <w:bookmarkEnd w:id="67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096"/>
        <w:gridCol w:w="3211"/>
        <w:gridCol w:w="3298"/>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196,820,611.08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221,899,552.58</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196,820,611.08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221,899,552.58</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317"/>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238,443,431.17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215,952,881.34</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131,577,571.46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137,928,173.76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1,086,047.85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1,796,897.61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61,464,056.20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43,083,418.75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29,926,714.71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19,395,645.77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11,772,330.08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14,730,884.48</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2,616,710.87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-982,139.03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1,342,261.69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1,559,991.25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2,046,527.37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1,785,543.96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2,154,459.86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1,931,874.13</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-7,100,499.06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-538,316.80</w:t>
            </w: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76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-7,353,706.61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-680,259.44</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112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76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4,517,974.32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1,154,320.16</w:t>
            </w: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60"/>
              <w:jc w:val="both"/>
              <w:rPr>
                <w:sz w:val="17"/>
                <w:szCs w:val="17"/>
              </w:rPr>
            </w:pPr>
            <w:r>
              <w:rPr>
                <w:rFonts w:ascii="SimSun" w:eastAsia="SimSun" w:hAnsi="SimSun" w:cs="SimSun"/>
                <w:color w:val="000000"/>
                <w:spacing w:val="0"/>
                <w:w w:val="100"/>
                <w:position w:val="0"/>
                <w:sz w:val="17"/>
                <w:szCs w:val="17"/>
              </w:rPr>
              <w:t>资产减值损失（损失以号填</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-20,995277.62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-5,132,319.94</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-11,768.52</w:t>
            </w:r>
          </w:p>
        </w:tc>
      </w:tr>
    </w:tbl>
    <w:p>
      <w:pPr>
        <w:widowControl w:val="0"/>
        <w:spacing w:line="1" w:lineRule="exact"/>
      </w:pPr>
      <w:r>
        <w:br w:type="page"/>
      </w:r>
    </w:p>
    <w:tbl>
      <w:tblPr>
        <w:tblOverlap w:val="never"/>
        <w:jc w:val="center"/>
        <w:tblLayout w:type="fixed"/>
      </w:tblPr>
      <w:tblGrid>
        <w:gridCol w:w="3096"/>
        <w:gridCol w:w="3206"/>
        <w:gridCol w:w="330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-63,070,162.59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3,350,460.27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237,349.62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419,178.95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5,982.10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56,868.48</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-62,838,795.07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3,712,770.74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-5,212,460.35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-58242.57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-57,626,334.72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3,771,013.31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4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-57,626,334.72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3,771,013.31</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4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-55,525,702.75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4,256,066.76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-2,100,631.97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-485,053.45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00" w:right="0" w:firstLine="0"/>
              <w:jc w:val="both"/>
            </w:pPr>
            <w:r>
              <w:rPr>
                <w:color w:val="000000"/>
                <w:spacing w:val="0"/>
                <w:w w:val="100"/>
                <w:position w:val="0"/>
              </w:rPr>
              <w:t>-9,690.08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5,105.43</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00" w:right="0" w:firstLine="0"/>
              <w:jc w:val="both"/>
            </w:pPr>
            <w:r>
              <w:rPr>
                <w:color w:val="000000"/>
                <w:spacing w:val="0"/>
                <w:w w:val="100"/>
                <w:position w:val="0"/>
              </w:rPr>
              <w:t>-9,690.08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5,105.43</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00" w:right="0" w:firstLine="0"/>
              <w:jc w:val="both"/>
            </w:pPr>
            <w:r>
              <w:rPr>
                <w:color w:val="000000"/>
                <w:spacing w:val="0"/>
                <w:w w:val="100"/>
                <w:position w:val="0"/>
              </w:rPr>
              <w:t>-9,690.08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5,105.43</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302"/>
      </w:tblGrid>
      <w:tr>
        <w:trPr>
          <w:trHeight w:val="36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5,105.43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-57,636,024.80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3,776,118.74</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40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-55,535,392.83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4,261,172.19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-2,100,631.97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-485,053.45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0.0281</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0.0281</w:t>
            </w:r>
          </w:p>
        </w:tc>
      </w:tr>
    </w:tbl>
    <w:p>
      <w:pPr>
        <w:widowControl w:val="0"/>
        <w:spacing w:after="99" w:line="1" w:lineRule="exact"/>
      </w:pPr>
    </w:p>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-10,078262.86</w:t>
      </w:r>
      <w:r>
        <w:rPr>
          <w:color w:val="000000"/>
          <w:spacing w:val="0"/>
          <w:w w:val="100"/>
          <w:position w:val="0"/>
        </w:rPr>
        <w:t>元，上期被合并方实现的净利润为：</w:t>
      </w:r>
    </w:p>
    <w:p>
      <w:pPr>
        <w:pStyle w:val="Style7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 xml:space="preserve">-9,326,097.31 </w:t>
      </w:r>
      <w:r>
        <w:rPr>
          <w:rFonts w:ascii="SimSun" w:eastAsia="SimSun" w:hAnsi="SimSun" w:cs="SimSun"/>
          <w:color w:val="000000"/>
          <w:spacing w:val="0"/>
          <w:w w:val="100"/>
          <w:position w:val="0"/>
          <w:sz w:val="17"/>
          <w:szCs w:val="17"/>
        </w:rPr>
        <w:t>元。</w:t>
      </w:r>
    </w:p>
    <w:p>
      <w:pPr>
        <w:pStyle w:val="Style46"/>
        <w:keepNext w:val="0"/>
        <w:keepLines w:val="0"/>
        <w:widowControl w:val="0"/>
        <w:shd w:val="clear" w:color="auto" w:fill="auto"/>
        <w:tabs>
          <w:tab w:pos="3490" w:val="left"/>
          <w:tab w:pos="7728" w:val="left"/>
        </w:tabs>
        <w:bidi w:val="0"/>
        <w:spacing w:before="0" w:after="380" w:line="240" w:lineRule="auto"/>
        <w:ind w:left="0" w:right="0" w:firstLine="0"/>
        <w:jc w:val="left"/>
      </w:pPr>
      <w:r>
        <w:rPr>
          <w:color w:val="000000"/>
          <w:spacing w:val="0"/>
          <w:w w:val="100"/>
          <w:position w:val="0"/>
        </w:rPr>
        <w:t>法定代表人：梁萍</w:t>
        <w:tab/>
        <w:t>主管会计工作负责人：罗亮</w:t>
        <w:tab/>
        <w:t>会计机构负责人：罗亮</w:t>
      </w:r>
    </w:p>
    <w:p>
      <w:pPr>
        <w:pStyle w:val="Style40"/>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、母公司利润表</w:t>
      </w:r>
      <w:bookmarkEnd w:id="679"/>
      <w:bookmarkEnd w:id="680"/>
      <w:bookmarkEnd w:id="68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104,270,891.16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168,771,802.58</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74,728,339.83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103,991,038.97</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856,442.70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1,388,320.52</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9,735,216.74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17244,031.75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17222,623.90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11,164,378.35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5,276,708.75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5,353,264.00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1,039,124.07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-1,706,688.43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440,356.10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913,048.75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1,991,894.74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1,769,298.33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1,140,848.95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1,157,072.29</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-6,965,999.06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-680,259.44</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6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-6,965,999.06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-680,259.44</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41"/>
      </w:tblGrid>
      <w:tr>
        <w:trPr>
          <w:trHeight w:val="677"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60" w:line="240" w:lineRule="auto"/>
              <w:ind w:left="0" w:right="0" w:firstLine="760"/>
              <w:jc w:val="left"/>
              <w:rPr>
                <w:sz w:val="17"/>
                <w:szCs w:val="17"/>
              </w:rPr>
            </w:pPr>
            <w:r>
              <w:rPr>
                <w:rFonts w:ascii="SimSun" w:eastAsia="SimSun" w:hAnsi="SimSun" w:cs="SimSun"/>
                <w:color w:val="000000"/>
                <w:spacing w:val="0"/>
                <w:w w:val="100"/>
                <w:position w:val="0"/>
                <w:sz w:val="17"/>
                <w:szCs w:val="17"/>
              </w:rPr>
              <w:t>净敞口套期收益（损失以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76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3,719,175.60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1,206,760.77</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60"/>
              <w:jc w:val="both"/>
              <w:rPr>
                <w:sz w:val="17"/>
                <w:szCs w:val="17"/>
              </w:rPr>
            </w:pPr>
            <w:r>
              <w:rPr>
                <w:rFonts w:ascii="SimSun" w:eastAsia="SimSun" w:hAnsi="SimSun" w:cs="SimSun"/>
                <w:color w:val="000000"/>
                <w:spacing w:val="0"/>
                <w:w w:val="100"/>
                <w:position w:val="0"/>
                <w:sz w:val="17"/>
                <w:szCs w:val="17"/>
              </w:rPr>
              <w:t>资产减值损失（损失以号</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-10,482,837.06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-2,582,778.17</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-18,527.93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-17,176,376.40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30,419,724.94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210,989.81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348,909.32</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41,311.52</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-16,965,386.59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30,727,322.74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-1,407,092.68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3,600,445.32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-15,558293.91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27,126,877.42</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69" w:lineRule="exact"/>
              <w:ind w:left="0" w:right="0" w:firstLine="40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-15,558293.91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27,126,877.42</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54" w:lineRule="exact"/>
              <w:ind w:left="0" w:right="0" w:firstLine="40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26"/>
      </w:tblGrid>
      <w:tr>
        <w:trPr>
          <w:trHeight w:val="36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-15,558293.91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27,126,877.42</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、合并现金流量表</w:t>
      </w:r>
      <w:bookmarkEnd w:id="683"/>
      <w:bookmarkEnd w:id="684"/>
      <w:bookmarkEnd w:id="68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2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237,917,053.40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227,956,018.48</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8,293,884.47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9,203,619.35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15,875,896.96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8,244,373.60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262,086,834.83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245,404,011.43</w:t>
            </w:r>
          </w:p>
        </w:tc>
      </w:tr>
    </w:tbl>
    <w:p>
      <w:pPr>
        <w:widowControl w:val="0"/>
        <w:spacing w:line="1" w:lineRule="exact"/>
      </w:pPr>
      <w:r>
        <w:br w:type="page"/>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186,489,192.22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133,436,594.42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50,019,839.75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41,002,926.97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5,367,593.90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9,964,571.79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59,597,600.10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55,630,043.05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301,474,225.97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240,034,136.23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-39,387,391.14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5,369,875.20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9,020,000.00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3,949,227.77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2,544,890.49</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150,500.00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8,465,227.77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11,910,390.49</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6,808,707.10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29,387,745.03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7,565,100.00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29293,807.10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33,707,745.03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-20,828,579.33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-21,797,354.54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23,311,885.10</w:t>
            </w:r>
          </w:p>
        </w:tc>
      </w:tr>
      <w:tr>
        <w:trPr>
          <w:trHeight w:val="72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40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41"/>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23,707,000.00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13,098,817.90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90,898,817.90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47,018,885.10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24,707,000.00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17,000,000.00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2,980,261.69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1,908,786.25</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其中：子公司支付给少数股东的</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5,890,418.40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27,687261.69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24,799204.65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63211,556.21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22219,680.45</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-1,583,090.56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476,668.91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1,412,495.18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6,268,870.02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57,826,390.93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51,557,520.91</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59238,886.11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57,826,390.93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、母公司现金流量表</w:t>
      </w:r>
      <w:bookmarkEnd w:id="687"/>
      <w:bookmarkEnd w:id="688"/>
      <w:bookmarkEnd w:id="69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76"/>
        <w:gridCol w:w="3302"/>
        <w:gridCol w:w="33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115,410,594.88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145,798,741.47</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8,053,330.71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9,203,363.15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5,668,734.41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3,899,369.99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129,132,660.00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158,901,474.61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136,697,007.78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94,653281.97</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40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18,411,301.52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17,580,376.43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5,095,118.37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6,321,587.53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20,356,592.46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17,165,984.41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180,560,020.13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135,721,230.34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-51,427,360.13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23,180244.27</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3,943,176.92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2,410,675.85</w:t>
            </w:r>
          </w:p>
        </w:tc>
      </w:tr>
    </w:tbl>
    <w:p>
      <w:pPr>
        <w:widowControl w:val="0"/>
        <w:spacing w:line="1" w:lineRule="exact"/>
      </w:pPr>
      <w:r>
        <w:br w:type="page"/>
      </w:r>
    </w:p>
    <w:tbl>
      <w:tblPr>
        <w:tblOverlap w:val="never"/>
        <w:jc w:val="center"/>
        <w:tblLayout w:type="fixed"/>
      </w:tblPr>
      <w:tblGrid>
        <w:gridCol w:w="2976"/>
        <w:gridCol w:w="3302"/>
        <w:gridCol w:w="3326"/>
      </w:tblGrid>
      <w:tr>
        <w:trPr>
          <w:trHeight w:val="71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处置子公司及其他营业单位收到</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3,943,176.92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2,560,675.85</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2,747,155.36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20,469,063.73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7,565,100.00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12,732255.36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20,469,063.73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-8,789,078.44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-17,908,387.88</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13,098,817.90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75,098,817.90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17,000,000.00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40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2,032,365.83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1,908,786.25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5,890,418.40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24,032,365.83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24,799204.65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51,066,452.07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-2,799,204.65</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-1,613,457.78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443,704.27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-10,763,444.28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2,916,356.01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47,977,734.37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45,061,378.36</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37214290.09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47,977,734.37</w:t>
            </w:r>
          </w:p>
        </w:tc>
      </w:tr>
    </w:tbl>
    <w:p>
      <w:pPr>
        <w:sectPr>
          <w:footnotePr>
            <w:pos w:val="pageBottom"/>
            <w:numFmt w:val="decimal"/>
            <w:numRestart w:val="continuous"/>
          </w:footnotePr>
          <w:pgSz w:w="11900" w:h="16840"/>
          <w:pgMar w:top="1395" w:right="1053" w:bottom="1429" w:left="1031" w:header="0" w:footer="3" w:gutter="0"/>
          <w:cols w:space="720"/>
          <w:noEndnote/>
          <w:rtlGutter w:val="0"/>
          <w:docGrid w:linePitch="360"/>
        </w:sectPr>
      </w:pPr>
    </w:p>
    <w:p>
      <w:pPr>
        <w:pStyle w:val="Style40"/>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7</w:t>
      </w:r>
      <w:bookmarkEnd w:id="693"/>
      <w:r>
        <w:rPr>
          <w:color w:val="000000"/>
          <w:spacing w:val="0"/>
          <w:w w:val="100"/>
          <w:position w:val="0"/>
        </w:rPr>
        <w:t>、合并所有者权益变动表</w:t>
      </w:r>
      <w:bookmarkEnd w:id="691"/>
      <w:bookmarkEnd w:id="692"/>
      <w:bookmarkEnd w:id="694"/>
    </w:p>
    <w:p>
      <w:pPr>
        <w:pStyle w:val="Style4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4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6"/>
        <w:keepNext w:val="0"/>
        <w:keepLines w:val="0"/>
        <w:widowControl w:val="0"/>
        <w:shd w:val="clear" w:color="auto" w:fill="auto"/>
        <w:bidi w:val="0"/>
        <w:spacing w:before="0" w:after="0" w:line="240" w:lineRule="auto"/>
        <w:ind w:left="7373"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bl>
      <w:tblPr>
        <w:tblOverlap w:val="never"/>
        <w:jc w:val="center"/>
        <w:tblLayout w:type="fixed"/>
      </w:tblPr>
      <w:tblGrid>
        <w:gridCol w:w="1560"/>
        <w:gridCol w:w="1176"/>
        <w:gridCol w:w="408"/>
        <w:gridCol w:w="408"/>
        <w:gridCol w:w="422"/>
        <w:gridCol w:w="1162"/>
        <w:gridCol w:w="590"/>
        <w:gridCol w:w="864"/>
        <w:gridCol w:w="576"/>
        <w:gridCol w:w="1094"/>
        <w:gridCol w:w="576"/>
        <w:gridCol w:w="1152"/>
        <w:gridCol w:w="576"/>
        <w:gridCol w:w="1190"/>
        <w:gridCol w:w="1080"/>
        <w:gridCol w:w="1200"/>
      </w:tblGrid>
      <w:tr>
        <w:trPr>
          <w:trHeight w:val="403" w:hRule="exact"/>
        </w:trPr>
        <w:tc>
          <w:tcPr>
            <w:vMerge w:val="restart"/>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8"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减：库</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22"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85,222,850.09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39,182,471.98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264,986,788.00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7,706,939.56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272,693,727.56</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33,662,820.78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-14,130,121.53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19,532,699.25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3,305,382.56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22,838,081.81</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118,885,670.87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25,052,350.45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284,519,487.25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11,012,322.12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295,531,809.37</w:t>
            </w:r>
          </w:p>
        </w:tc>
      </w:tr>
      <w:tr>
        <w:trPr>
          <w:trHeight w:val="103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-39,980,325.47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-57,163,702.75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-71,953,718.30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-2,100,631.97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-74,054,350.27</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-55,525,702.75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-55,535,392.83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-2,100,631.97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-57,636,024.80</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-14,780,325.47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-14,780,325.47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-14,780,325.47</w:t>
            </w:r>
          </w:p>
        </w:tc>
      </w:tr>
    </w:tbl>
    <w:p>
      <w:pPr>
        <w:spacing w:lineRule="exact" w:line="1"/>
        <w:rPr>
          <w:sz w:val="2"/>
          <w:szCs w:val="2"/>
        </w:rPr>
      </w:pPr>
      <w:r>
        <w:br w:type="page"/>
      </w:r>
    </w:p>
    <w:tbl>
      <w:tblPr>
        <w:tblOverlap w:val="never"/>
        <w:jc w:val="center"/>
        <w:tblLayout w:type="fixed"/>
      </w:tblPr>
      <w:tblGrid>
        <w:gridCol w:w="1560"/>
        <w:gridCol w:w="1176"/>
        <w:gridCol w:w="408"/>
        <w:gridCol w:w="408"/>
        <w:gridCol w:w="422"/>
        <w:gridCol w:w="1162"/>
        <w:gridCol w:w="590"/>
        <w:gridCol w:w="864"/>
        <w:gridCol w:w="576"/>
        <w:gridCol w:w="1094"/>
        <w:gridCol w:w="576"/>
        <w:gridCol w:w="1152"/>
        <w:gridCol w:w="576"/>
        <w:gridCol w:w="1195"/>
        <w:gridCol w:w="1075"/>
        <w:gridCol w:w="1229"/>
      </w:tblGrid>
      <w:tr>
        <w:trPr>
          <w:trHeight w:val="749"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-14,780,325.47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-14,780,325.47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4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（四）所有者权益</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 本（或股本）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其他综合收益结</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176"/>
        <w:gridCol w:w="408"/>
        <w:gridCol w:w="408"/>
        <w:gridCol w:w="422"/>
        <w:gridCol w:w="1162"/>
        <w:gridCol w:w="590"/>
        <w:gridCol w:w="864"/>
        <w:gridCol w:w="576"/>
        <w:gridCol w:w="1094"/>
        <w:gridCol w:w="576"/>
        <w:gridCol w:w="1152"/>
        <w:gridCol w:w="576"/>
        <w:gridCol w:w="1195"/>
        <w:gridCol w:w="1075"/>
        <w:gridCol w:w="1229"/>
      </w:tblGrid>
      <w:tr>
        <w:trPr>
          <w:trHeight w:val="437"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78,905,345.40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260,706.71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-32,111,352.30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212,565,768.95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8,911,690.15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221,477,459.10</w:t>
            </w:r>
          </w:p>
        </w:tc>
      </w:tr>
    </w:tbl>
    <w:p>
      <w:pPr>
        <w:pStyle w:val="Style36"/>
        <w:keepNext w:val="0"/>
        <w:keepLines w:val="0"/>
        <w:widowControl w:val="0"/>
        <w:shd w:val="clear" w:color="auto" w:fill="auto"/>
        <w:bidi w:val="0"/>
        <w:spacing w:before="0" w:after="0" w:line="240" w:lineRule="auto"/>
        <w:ind w:left="10" w:right="0" w:firstLine="0"/>
        <w:jc w:val="left"/>
        <w:rPr>
          <w:sz w:val="17"/>
          <w:szCs w:val="17"/>
        </w:rPr>
      </w:pPr>
      <w:r>
        <w:rPr>
          <w:color w:val="000000"/>
          <w:spacing w:val="0"/>
          <w:w w:val="100"/>
          <w:position w:val="0"/>
          <w:sz w:val="17"/>
          <w:szCs w:val="17"/>
        </w:rPr>
        <w:t>上期金额</w:t>
      </w:r>
    </w:p>
    <w:p>
      <w:pPr>
        <w:widowControl w:val="0"/>
        <w:spacing w:after="159" w:line="1" w:lineRule="exact"/>
      </w:pPr>
    </w:p>
    <w:p>
      <w:pPr>
        <w:pStyle w:val="Style46"/>
        <w:keepNext w:val="0"/>
        <w:keepLines w:val="0"/>
        <w:widowControl w:val="0"/>
        <w:shd w:val="clear" w:color="auto" w:fill="auto"/>
        <w:bidi w:val="0"/>
        <w:spacing w:before="0" w:after="160" w:line="240" w:lineRule="auto"/>
        <w:ind w:left="0" w:right="160" w:firstLine="0"/>
        <w:jc w:val="right"/>
      </w:pPr>
      <w:r>
        <w:rPr>
          <w:color w:val="000000"/>
          <w:spacing w:val="0"/>
          <w:w w:val="100"/>
          <w:position w:val="0"/>
        </w:rPr>
        <w:t>单位：元</w:t>
      </w:r>
    </w:p>
    <w:p>
      <w:pPr>
        <w:pStyle w:val="Style36"/>
        <w:keepNext w:val="0"/>
        <w:keepLines w:val="0"/>
        <w:widowControl w:val="0"/>
        <w:shd w:val="clear" w:color="auto" w:fill="auto"/>
        <w:bidi w:val="0"/>
        <w:spacing w:before="0" w:after="0" w:line="240" w:lineRule="auto"/>
        <w:ind w:left="7267"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bl>
      <w:tblPr>
        <w:tblOverlap w:val="never"/>
        <w:jc w:val="center"/>
        <w:tblLayout w:type="fixed"/>
      </w:tblPr>
      <w:tblGrid>
        <w:gridCol w:w="1522"/>
        <w:gridCol w:w="1181"/>
        <w:gridCol w:w="408"/>
        <w:gridCol w:w="408"/>
        <w:gridCol w:w="466"/>
        <w:gridCol w:w="1176"/>
        <w:gridCol w:w="590"/>
        <w:gridCol w:w="878"/>
        <w:gridCol w:w="586"/>
        <w:gridCol w:w="1094"/>
        <w:gridCol w:w="586"/>
        <w:gridCol w:w="1094"/>
        <w:gridCol w:w="576"/>
        <w:gridCol w:w="1190"/>
        <w:gridCol w:w="1080"/>
        <w:gridCol w:w="1200"/>
      </w:tblGrid>
      <w:tr>
        <w:trPr>
          <w:trHeight w:val="408" w:hRule="exact"/>
        </w:trPr>
        <w:tc>
          <w:tcPr>
            <w:vMerge w:val="restart"/>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8"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减：库</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101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85222,850.09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11,598,381.40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27,518,919.06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250,605,441.91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7,030,893.89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257,636,335.80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33,662,820.78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-3,253,947.63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30,408,873.15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4,466,481.68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34,875,354.83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118,885,670.87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11,598,381.40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24264,971.43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281,014,315.06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11,497,375.57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292,511,690.63</w:t>
            </w:r>
          </w:p>
        </w:tc>
      </w:tr>
      <w:tr>
        <w:trPr>
          <w:trHeight w:val="682"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787,379.02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3,505,172.19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-485,053.45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3,020,118.74</w:t>
            </w:r>
          </w:p>
        </w:tc>
      </w:tr>
    </w:tbl>
    <w:p>
      <w:pPr>
        <w:spacing w:lineRule="exact" w:line="1"/>
        <w:rPr>
          <w:sz w:val="2"/>
          <w:szCs w:val="2"/>
        </w:rPr>
      </w:pPr>
      <w:r>
        <w:br w:type="page"/>
      </w:r>
    </w:p>
    <w:tbl>
      <w:tblPr>
        <w:tblOverlap w:val="never"/>
        <w:jc w:val="center"/>
        <w:tblLayout w:type="fixed"/>
      </w:tblPr>
      <w:tblGrid>
        <w:gridCol w:w="1522"/>
        <w:gridCol w:w="1181"/>
        <w:gridCol w:w="408"/>
        <w:gridCol w:w="408"/>
        <w:gridCol w:w="466"/>
        <w:gridCol w:w="1176"/>
        <w:gridCol w:w="590"/>
        <w:gridCol w:w="878"/>
        <w:gridCol w:w="586"/>
        <w:gridCol w:w="1094"/>
        <w:gridCol w:w="586"/>
        <w:gridCol w:w="1094"/>
        <w:gridCol w:w="576"/>
        <w:gridCol w:w="1195"/>
        <w:gridCol w:w="1075"/>
        <w:gridCol w:w="1229"/>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4,256,066.76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4,261,172.19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-485,053.45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3,776,118.74</w:t>
            </w: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（四）所有者权益</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盈余公积弥补亏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22"/>
        <w:gridCol w:w="1181"/>
        <w:gridCol w:w="408"/>
        <w:gridCol w:w="408"/>
        <w:gridCol w:w="466"/>
        <w:gridCol w:w="1176"/>
        <w:gridCol w:w="590"/>
        <w:gridCol w:w="878"/>
        <w:gridCol w:w="586"/>
        <w:gridCol w:w="1094"/>
        <w:gridCol w:w="586"/>
        <w:gridCol w:w="1094"/>
        <w:gridCol w:w="576"/>
        <w:gridCol w:w="1195"/>
        <w:gridCol w:w="1075"/>
        <w:gridCol w:w="1229"/>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其他综合收益结</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118,885,670.87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270,396.79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14,311,069.14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25,052,350.45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284,519,487.25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11,012,322.12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295,531,809.37</w:t>
            </w:r>
          </w:p>
        </w:tc>
      </w:tr>
    </w:tbl>
    <w:p>
      <w:pPr>
        <w:widowControl w:val="0"/>
        <w:spacing w:after="319" w:line="1" w:lineRule="exact"/>
      </w:pPr>
    </w:p>
    <w:p>
      <w:pPr>
        <w:pStyle w:val="Style40"/>
        <w:keepNext/>
        <w:keepLines/>
        <w:widowControl w:val="0"/>
        <w:shd w:val="clear" w:color="auto" w:fill="auto"/>
        <w:bidi w:val="0"/>
        <w:spacing w:before="0" w:after="42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8</w:t>
      </w:r>
      <w:bookmarkEnd w:id="697"/>
      <w:r>
        <w:rPr>
          <w:color w:val="000000"/>
          <w:spacing w:val="0"/>
          <w:w w:val="100"/>
          <w:position w:val="0"/>
        </w:rPr>
        <w:t>、母公司所有者权益变动表</w:t>
      </w:r>
      <w:bookmarkEnd w:id="695"/>
      <w:bookmarkEnd w:id="696"/>
      <w:bookmarkEnd w:id="698"/>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1317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853"/>
        <w:gridCol w:w="1181"/>
        <w:gridCol w:w="816"/>
        <w:gridCol w:w="816"/>
        <w:gridCol w:w="821"/>
        <w:gridCol w:w="1152"/>
        <w:gridCol w:w="994"/>
        <w:gridCol w:w="984"/>
        <w:gridCol w:w="998"/>
        <w:gridCol w:w="1094"/>
        <w:gridCol w:w="1152"/>
        <w:gridCol w:w="974"/>
        <w:gridCol w:w="1210"/>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4"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83,631,541.26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80287,145.79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304,229,756.19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83,631,541.26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80287,145.79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304,229,756.19</w:t>
            </w:r>
          </w:p>
        </w:tc>
      </w:tr>
    </w:tbl>
    <w:p>
      <w:pPr>
        <w:spacing w:lineRule="exact" w:line="1"/>
        <w:rPr>
          <w:sz w:val="2"/>
          <w:szCs w:val="2"/>
        </w:rPr>
      </w:pPr>
      <w:r>
        <w:br w:type="page"/>
      </w:r>
    </w:p>
    <w:tbl>
      <w:tblPr>
        <w:tblOverlap w:val="never"/>
        <w:jc w:val="center"/>
        <w:tblLayout w:type="fixed"/>
      </w:tblPr>
      <w:tblGrid>
        <w:gridCol w:w="1838"/>
        <w:gridCol w:w="1186"/>
        <w:gridCol w:w="816"/>
        <w:gridCol w:w="816"/>
        <w:gridCol w:w="821"/>
        <w:gridCol w:w="1152"/>
        <w:gridCol w:w="994"/>
        <w:gridCol w:w="984"/>
        <w:gridCol w:w="998"/>
        <w:gridCol w:w="1094"/>
        <w:gridCol w:w="1147"/>
        <w:gridCol w:w="979"/>
        <w:gridCol w:w="1238"/>
      </w:tblGrid>
      <w:tr>
        <w:trPr>
          <w:trHeight w:val="749"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-26,677,392.53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-17,196,293.91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-18,673,686.44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-15,558,293.91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-15,558293.91</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（二）所有者投入和减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.股份支付计入所有</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（四）所有者权益内部 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-26,677,392.53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-1,477,392.53</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设定受益计划变动 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38"/>
        <w:gridCol w:w="1186"/>
        <w:gridCol w:w="816"/>
        <w:gridCol w:w="816"/>
        <w:gridCol w:w="821"/>
        <w:gridCol w:w="1152"/>
        <w:gridCol w:w="994"/>
        <w:gridCol w:w="984"/>
        <w:gridCol w:w="998"/>
        <w:gridCol w:w="1094"/>
        <w:gridCol w:w="1147"/>
        <w:gridCol w:w="979"/>
        <w:gridCol w:w="1238"/>
      </w:tblGrid>
      <w:tr>
        <w:trPr>
          <w:trHeight w:val="749"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-1,477,392.53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-1,477,392.53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56,954,148.73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63,090,851.88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285,556,069.75</w:t>
            </w:r>
          </w:p>
        </w:tc>
      </w:tr>
    </w:tbl>
    <w:p>
      <w:pPr>
        <w:pStyle w:val="Style36"/>
        <w:keepNext w:val="0"/>
        <w:keepLines w:val="0"/>
        <w:widowControl w:val="0"/>
        <w:shd w:val="clear" w:color="auto" w:fill="auto"/>
        <w:bidi w:val="0"/>
        <w:spacing w:before="0" w:after="0" w:line="240" w:lineRule="auto"/>
        <w:ind w:left="10" w:right="0" w:firstLine="0"/>
        <w:jc w:val="left"/>
        <w:rPr>
          <w:sz w:val="17"/>
          <w:szCs w:val="17"/>
        </w:rPr>
      </w:pPr>
      <w:r>
        <w:rPr>
          <w:color w:val="000000"/>
          <w:spacing w:val="0"/>
          <w:w w:val="100"/>
          <w:position w:val="0"/>
          <w:sz w:val="17"/>
          <w:szCs w:val="17"/>
        </w:rPr>
        <w:t>上期金额</w:t>
      </w:r>
    </w:p>
    <w:p>
      <w:pPr>
        <w:widowControl w:val="0"/>
        <w:spacing w:after="99" w:line="1" w:lineRule="exact"/>
      </w:pPr>
    </w:p>
    <w:p>
      <w:pPr>
        <w:pStyle w:val="Style36"/>
        <w:keepNext w:val="0"/>
        <w:keepLines w:val="0"/>
        <w:widowControl w:val="0"/>
        <w:shd w:val="clear" w:color="auto" w:fill="auto"/>
        <w:bidi w:val="0"/>
        <w:spacing w:before="0" w:after="0" w:line="240" w:lineRule="auto"/>
        <w:ind w:left="13166"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752"/>
        <w:gridCol w:w="1176"/>
        <w:gridCol w:w="792"/>
        <w:gridCol w:w="782"/>
        <w:gridCol w:w="792"/>
        <w:gridCol w:w="1094"/>
        <w:gridCol w:w="946"/>
        <w:gridCol w:w="950"/>
        <w:gridCol w:w="1094"/>
        <w:gridCol w:w="1090"/>
        <w:gridCol w:w="1118"/>
        <w:gridCol w:w="1118"/>
        <w:gridCol w:w="1330"/>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8" w:hRule="exact"/>
        </w:trPr>
        <w:tc>
          <w:tcPr>
            <w:vMerge/>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未分配利润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394"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83,631,541.26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11,598,381.40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56,628,956.11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277,858,878.77</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83,631,541.26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11,598,381.40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56,628,956.11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277,858,878.77</w:t>
            </w:r>
          </w:p>
        </w:tc>
      </w:tr>
      <w:tr>
        <w:trPr>
          <w:trHeight w:val="102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 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23,658,189.68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26,370,877.42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27,126,877.42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27,126,877.42</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（二）所有者投入和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52"/>
        <w:gridCol w:w="1176"/>
        <w:gridCol w:w="792"/>
        <w:gridCol w:w="782"/>
        <w:gridCol w:w="792"/>
        <w:gridCol w:w="1094"/>
        <w:gridCol w:w="946"/>
        <w:gridCol w:w="950"/>
        <w:gridCol w:w="1094"/>
        <w:gridCol w:w="1090"/>
        <w:gridCol w:w="1118"/>
        <w:gridCol w:w="1118"/>
        <w:gridCol w:w="1358"/>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2,712,687.74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-3,468,687.74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2,712,687.74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-2,712,687.74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设定受益计划变动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2"/>
        <w:gridCol w:w="1176"/>
        <w:gridCol w:w="792"/>
        <w:gridCol w:w="782"/>
        <w:gridCol w:w="792"/>
        <w:gridCol w:w="1094"/>
        <w:gridCol w:w="946"/>
        <w:gridCol w:w="950"/>
        <w:gridCol w:w="1094"/>
        <w:gridCol w:w="1090"/>
        <w:gridCol w:w="1118"/>
        <w:gridCol w:w="1118"/>
        <w:gridCol w:w="1358"/>
      </w:tblGrid>
      <w:tr>
        <w:trPr>
          <w:trHeight w:val="437"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83,631,541.26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14,311,069.14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80287,145.79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304,229,756.19</w:t>
            </w:r>
          </w:p>
        </w:tc>
      </w:tr>
    </w:tbl>
    <w:p>
      <w:pPr>
        <w:sectPr>
          <w:headerReference w:type="default" r:id="rId13"/>
          <w:footerReference w:type="default" r:id="rId14"/>
          <w:footnotePr>
            <w:pos w:val="pageBottom"/>
            <w:numFmt w:val="decimal"/>
            <w:numRestart w:val="continuous"/>
          </w:footnotePr>
          <w:pgSz w:w="16840" w:h="11900" w:orient="landscape"/>
          <w:pgMar w:top="1104" w:right="1359" w:bottom="1196" w:left="1407" w:header="0" w:footer="3" w:gutter="0"/>
          <w:cols w:space="720"/>
          <w:noEndnote/>
          <w:rtlGutter w:val="0"/>
          <w:docGrid w:linePitch="360"/>
        </w:sectPr>
      </w:pPr>
    </w:p>
    <w:p>
      <w:pPr>
        <w:pStyle w:val="Style28"/>
        <w:keepNext/>
        <w:keepLines/>
        <w:widowControl w:val="0"/>
        <w:shd w:val="clear" w:color="auto" w:fill="auto"/>
        <w:tabs>
          <w:tab w:pos="565" w:val="left"/>
        </w:tabs>
        <w:bidi w:val="0"/>
        <w:spacing w:before="8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三</w:t>
      </w:r>
      <w:bookmarkEnd w:id="701"/>
      <w:r>
        <w:rPr>
          <w:color w:val="000000"/>
          <w:spacing w:val="0"/>
          <w:w w:val="100"/>
          <w:position w:val="0"/>
          <w:sz w:val="24"/>
          <w:szCs w:val="24"/>
        </w:rPr>
        <w:t>、</w:t>
        <w:tab/>
        <w:t>公司基本情况</w:t>
      </w:r>
      <w:bookmarkEnd w:id="699"/>
      <w:bookmarkEnd w:id="700"/>
      <w:bookmarkEnd w:id="702"/>
    </w:p>
    <w:p>
      <w:pPr>
        <w:pStyle w:val="Style46"/>
        <w:keepNext w:val="0"/>
        <w:keepLines w:val="0"/>
        <w:widowControl w:val="0"/>
        <w:shd w:val="clear" w:color="auto" w:fill="auto"/>
        <w:tabs>
          <w:tab w:pos="710" w:val="left"/>
        </w:tabs>
        <w:bidi w:val="0"/>
        <w:spacing w:before="0" w:after="0" w:line="317" w:lineRule="exact"/>
        <w:ind w:left="0" w:right="0" w:firstLine="380"/>
        <w:jc w:val="both"/>
      </w:pPr>
      <w:bookmarkStart w:id="703" w:name="bookmark703"/>
      <w:r>
        <w:rPr>
          <w:rFonts w:ascii="Times New Roman" w:eastAsia="Times New Roman" w:hAnsi="Times New Roman" w:cs="Times New Roman"/>
          <w:color w:val="000000"/>
          <w:spacing w:val="0"/>
          <w:w w:val="100"/>
          <w:position w:val="0"/>
          <w:sz w:val="18"/>
          <w:szCs w:val="18"/>
        </w:rPr>
        <w:t>1</w:t>
      </w:r>
      <w:bookmarkEnd w:id="703"/>
      <w:r>
        <w:rPr>
          <w:color w:val="000000"/>
          <w:spacing w:val="0"/>
          <w:w w:val="100"/>
          <w:position w:val="0"/>
        </w:rPr>
        <w:t>、</w:t>
        <w:tab/>
        <w:t>公司注册地、组织形式和总部地址</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武汉金运激光股份有限公司（以下简称“公司”或“本公司”）前身为武汉金运激光设备制造有限公司，于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月整体变更为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月在深圳证券交易所上市，现持有统一社会信用代码为 </w:t>
      </w:r>
      <w:r>
        <w:rPr>
          <w:rFonts w:ascii="Times New Roman" w:eastAsia="Times New Roman" w:hAnsi="Times New Roman" w:cs="Times New Roman"/>
          <w:color w:val="000000"/>
          <w:spacing w:val="0"/>
          <w:w w:val="100"/>
          <w:position w:val="0"/>
          <w:sz w:val="18"/>
          <w:szCs w:val="18"/>
        </w:rPr>
        <w:t xml:space="preserve">91420100771373833D </w:t>
      </w:r>
      <w:r>
        <w:rPr>
          <w:color w:val="000000"/>
          <w:spacing w:val="0"/>
          <w:w w:val="100"/>
          <w:position w:val="0"/>
        </w:rPr>
        <w:t>的营业执照。</w:t>
      </w:r>
    </w:p>
    <w:p>
      <w:pPr>
        <w:pStyle w:val="Style4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经过历年的派送红股及转增股本，截至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15,120</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 xml:space="preserve">15,120 </w:t>
      </w:r>
      <w:r>
        <w:rPr>
          <w:color w:val="000000"/>
          <w:spacing w:val="0"/>
          <w:w w:val="100"/>
          <w:position w:val="0"/>
        </w:rPr>
        <w:t>万元；注册地址暨总部地址：武汉市江岸区后湖街石桥一路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栋；本公司最终实际控制人为梁伟先生。</w:t>
      </w:r>
    </w:p>
    <w:p>
      <w:pPr>
        <w:pStyle w:val="Style46"/>
        <w:keepNext w:val="0"/>
        <w:keepLines w:val="0"/>
        <w:widowControl w:val="0"/>
        <w:shd w:val="clear" w:color="auto" w:fill="auto"/>
        <w:tabs>
          <w:tab w:pos="729" w:val="left"/>
        </w:tabs>
        <w:bidi w:val="0"/>
        <w:spacing w:before="0" w:after="0" w:line="317" w:lineRule="exact"/>
        <w:ind w:left="0" w:right="0" w:firstLine="380"/>
        <w:jc w:val="both"/>
      </w:pPr>
      <w:bookmarkStart w:id="704" w:name="bookmark704"/>
      <w:r>
        <w:rPr>
          <w:rFonts w:ascii="Times New Roman" w:eastAsia="Times New Roman" w:hAnsi="Times New Roman" w:cs="Times New Roman"/>
          <w:color w:val="000000"/>
          <w:spacing w:val="0"/>
          <w:w w:val="100"/>
          <w:position w:val="0"/>
          <w:sz w:val="18"/>
          <w:szCs w:val="18"/>
        </w:rPr>
        <w:t>2</w:t>
      </w:r>
      <w:bookmarkEnd w:id="704"/>
      <w:r>
        <w:rPr>
          <w:color w:val="000000"/>
          <w:spacing w:val="0"/>
          <w:w w:val="100"/>
          <w:position w:val="0"/>
        </w:rPr>
        <w:t>、</w:t>
        <w:tab/>
        <w:t>公司业务性质和主要经营活动</w:t>
      </w:r>
    </w:p>
    <w:p>
      <w:pPr>
        <w:pStyle w:val="Style4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本公司属计算机、通信和其他电子设备制造业行业，主要产品和服务为</w:t>
      </w:r>
      <w:r>
        <w:rPr>
          <w:rFonts w:ascii="Times New Roman" w:eastAsia="Times New Roman" w:hAnsi="Times New Roman" w:cs="Times New Roman"/>
          <w:color w:val="000000"/>
          <w:spacing w:val="0"/>
          <w:w w:val="100"/>
          <w:position w:val="0"/>
          <w:sz w:val="18"/>
          <w:szCs w:val="18"/>
        </w:rPr>
        <w:t>X-Y</w:t>
      </w:r>
      <w:r>
        <w:rPr>
          <w:color w:val="000000"/>
          <w:spacing w:val="0"/>
          <w:w w:val="100"/>
          <w:position w:val="0"/>
        </w:rPr>
        <w:t>轴系列、振镜系列及雕花系列、裁床系列 激光设备、自动售货机的研发、生产、销售、租赁，</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打印设备及打印服务等。</w:t>
      </w:r>
    </w:p>
    <w:p>
      <w:pPr>
        <w:pStyle w:val="Style46"/>
        <w:keepNext w:val="0"/>
        <w:keepLines w:val="0"/>
        <w:widowControl w:val="0"/>
        <w:shd w:val="clear" w:color="auto" w:fill="auto"/>
        <w:tabs>
          <w:tab w:pos="729" w:val="left"/>
        </w:tabs>
        <w:bidi w:val="0"/>
        <w:spacing w:before="0" w:after="0" w:line="317" w:lineRule="exact"/>
        <w:ind w:left="0" w:right="0" w:firstLine="380"/>
        <w:jc w:val="both"/>
      </w:pPr>
      <w:bookmarkStart w:id="705" w:name="bookmark705"/>
      <w:r>
        <w:rPr>
          <w:rFonts w:ascii="Times New Roman" w:eastAsia="Times New Roman" w:hAnsi="Times New Roman" w:cs="Times New Roman"/>
          <w:color w:val="000000"/>
          <w:spacing w:val="0"/>
          <w:w w:val="100"/>
          <w:position w:val="0"/>
          <w:sz w:val="18"/>
          <w:szCs w:val="18"/>
        </w:rPr>
        <w:t>3</w:t>
      </w:r>
      <w:bookmarkEnd w:id="705"/>
      <w:r>
        <w:rPr>
          <w:color w:val="000000"/>
          <w:spacing w:val="0"/>
          <w:w w:val="100"/>
          <w:position w:val="0"/>
        </w:rPr>
        <w:t>、</w:t>
        <w:tab/>
        <w:t>财务报表的批准报出</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日批准报出。</w:t>
      </w:r>
    </w:p>
    <w:p>
      <w:pPr>
        <w:pStyle w:val="Style46"/>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本期合并财务报表范围及其变化情况详见本附注“八、合并范围的变更”和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565" w:val="left"/>
        </w:tabs>
        <w:bidi w:val="0"/>
        <w:spacing w:before="0" w:after="380" w:line="240" w:lineRule="auto"/>
        <w:ind w:left="0" w:right="0" w:firstLine="0"/>
        <w:jc w:val="both"/>
      </w:pPr>
      <w:bookmarkStart w:id="706" w:name="bookmark706"/>
      <w:bookmarkStart w:id="707" w:name="bookmark707"/>
      <w:bookmarkStart w:id="708" w:name="bookmark708"/>
      <w:bookmarkStart w:id="709" w:name="bookmark709"/>
      <w:r>
        <w:rPr>
          <w:color w:val="000000"/>
          <w:spacing w:val="0"/>
          <w:w w:val="100"/>
          <w:position w:val="0"/>
          <w:sz w:val="24"/>
          <w:szCs w:val="24"/>
        </w:rPr>
        <w:t>四</w:t>
      </w:r>
      <w:bookmarkEnd w:id="708"/>
      <w:r>
        <w:rPr>
          <w:color w:val="000000"/>
          <w:spacing w:val="0"/>
          <w:w w:val="100"/>
          <w:position w:val="0"/>
          <w:sz w:val="24"/>
          <w:szCs w:val="24"/>
        </w:rPr>
        <w:t>、</w:t>
        <w:tab/>
        <w:t>财务报表的编制基础</w:t>
      </w:r>
      <w:bookmarkEnd w:id="706"/>
      <w:bookmarkEnd w:id="707"/>
      <w:bookmarkEnd w:id="709"/>
    </w:p>
    <w:p>
      <w:pPr>
        <w:pStyle w:val="Style40"/>
        <w:keepNext/>
        <w:keepLines/>
        <w:widowControl w:val="0"/>
        <w:shd w:val="clear" w:color="auto" w:fill="auto"/>
        <w:tabs>
          <w:tab w:pos="349" w:val="left"/>
        </w:tabs>
        <w:bidi w:val="0"/>
        <w:spacing w:before="0" w:after="160" w:line="360" w:lineRule="auto"/>
        <w:ind w:left="0" w:right="0" w:firstLine="0"/>
        <w:jc w:val="both"/>
        <w:rPr>
          <w:sz w:val="17"/>
          <w:szCs w:val="17"/>
        </w:rPr>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sz w:val="18"/>
          <w:szCs w:val="18"/>
        </w:rPr>
        <w:t>1</w:t>
      </w:r>
      <w:bookmarkEnd w:id="712"/>
      <w:r>
        <w:rPr>
          <w:color w:val="000000"/>
          <w:spacing w:val="0"/>
          <w:w w:val="100"/>
          <w:position w:val="0"/>
          <w:sz w:val="17"/>
          <w:szCs w:val="17"/>
        </w:rPr>
        <w:t>、</w:t>
        <w:tab/>
        <w:t>编制基础</w:t>
      </w:r>
      <w:bookmarkEnd w:id="710"/>
      <w:bookmarkEnd w:id="711"/>
      <w:bookmarkEnd w:id="713"/>
    </w:p>
    <w:p>
      <w:pPr>
        <w:pStyle w:val="Style4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本公司根据实际发生的交易和事项，按照财政部颁布的《企业会计准则一基本准则》和具体企业会计准则、企业会 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 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 制财务报表。</w:t>
      </w:r>
    </w:p>
    <w:p>
      <w:pPr>
        <w:pStyle w:val="Style40"/>
        <w:keepNext/>
        <w:keepLines/>
        <w:widowControl w:val="0"/>
        <w:shd w:val="clear" w:color="auto" w:fill="auto"/>
        <w:tabs>
          <w:tab w:pos="363" w:val="left"/>
        </w:tabs>
        <w:bidi w:val="0"/>
        <w:spacing w:before="0" w:after="160" w:line="360" w:lineRule="auto"/>
        <w:ind w:left="0" w:right="0" w:firstLine="0"/>
        <w:jc w:val="both"/>
        <w:rPr>
          <w:sz w:val="17"/>
          <w:szCs w:val="17"/>
        </w:rPr>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sz w:val="18"/>
          <w:szCs w:val="18"/>
        </w:rPr>
        <w:t>2</w:t>
      </w:r>
      <w:bookmarkEnd w:id="716"/>
      <w:r>
        <w:rPr>
          <w:color w:val="000000"/>
          <w:spacing w:val="0"/>
          <w:w w:val="100"/>
          <w:position w:val="0"/>
          <w:sz w:val="17"/>
          <w:szCs w:val="17"/>
        </w:rPr>
        <w:t>、</w:t>
        <w:tab/>
        <w:t>持续经营</w:t>
      </w:r>
      <w:bookmarkEnd w:id="714"/>
      <w:bookmarkEnd w:id="715"/>
      <w:bookmarkEnd w:id="717"/>
    </w:p>
    <w:p>
      <w:pPr>
        <w:pStyle w:val="Style46"/>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8"/>
        <w:keepNext/>
        <w:keepLines/>
        <w:widowControl w:val="0"/>
        <w:shd w:val="clear" w:color="auto" w:fill="auto"/>
        <w:tabs>
          <w:tab w:pos="565"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sz w:val="24"/>
          <w:szCs w:val="24"/>
        </w:rPr>
        <w:t>五</w:t>
      </w:r>
      <w:bookmarkEnd w:id="720"/>
      <w:r>
        <w:rPr>
          <w:color w:val="000000"/>
          <w:spacing w:val="0"/>
          <w:w w:val="100"/>
          <w:position w:val="0"/>
          <w:sz w:val="24"/>
          <w:szCs w:val="24"/>
        </w:rPr>
        <w:t>、</w:t>
        <w:tab/>
        <w:t>重要会计政策及会计估计</w:t>
      </w:r>
      <w:bookmarkEnd w:id="718"/>
      <w:bookmarkEnd w:id="719"/>
      <w:bookmarkEnd w:id="721"/>
    </w:p>
    <w:p>
      <w:pPr>
        <w:pStyle w:val="Style4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具体会计政策和会计估计提示：</w:t>
      </w:r>
    </w:p>
    <w:p>
      <w:pPr>
        <w:pStyle w:val="Style46"/>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本公司根据实际生产经营特点制定的具体会计政策和会计估计，包括应收款项坏账准备的确认和计量、发出存货的计量、 固定资产分类及折旧方法、无形资产摊销、收入的确认和计量等。</w:t>
      </w:r>
    </w:p>
    <w:p>
      <w:pPr>
        <w:pStyle w:val="Style40"/>
        <w:keepNext/>
        <w:keepLines/>
        <w:widowControl w:val="0"/>
        <w:shd w:val="clear" w:color="auto" w:fill="auto"/>
        <w:bidi w:val="0"/>
        <w:spacing w:before="0" w:after="260" w:line="240" w:lineRule="auto"/>
        <w:ind w:left="0" w:right="0" w:firstLine="0"/>
        <w:jc w:val="left"/>
      </w:pPr>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22"/>
      <w:bookmarkEnd w:id="723"/>
      <w:bookmarkEnd w:id="724"/>
    </w:p>
    <w:p>
      <w:pPr>
        <w:pStyle w:val="Style46"/>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40"/>
        <w:keepNext/>
        <w:keepLines/>
        <w:widowControl w:val="0"/>
        <w:shd w:val="clear" w:color="auto" w:fill="auto"/>
        <w:tabs>
          <w:tab w:pos="368" w:val="left"/>
        </w:tabs>
        <w:bidi w:val="0"/>
        <w:spacing w:before="0" w:after="2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会计期间</w:t>
      </w:r>
      <w:bookmarkEnd w:id="725"/>
      <w:bookmarkEnd w:id="726"/>
      <w:bookmarkEnd w:id="728"/>
    </w:p>
    <w:p>
      <w:pPr>
        <w:pStyle w:val="Style46"/>
        <w:keepNext w:val="0"/>
        <w:keepLines w:val="0"/>
        <w:widowControl w:val="0"/>
        <w:shd w:val="clear" w:color="auto" w:fill="auto"/>
        <w:bidi w:val="0"/>
        <w:spacing w:before="0" w:after="380" w:line="314" w:lineRule="exact"/>
        <w:ind w:left="0" w:right="0" w:firstLine="18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40"/>
        <w:keepNext/>
        <w:keepLines/>
        <w:widowControl w:val="0"/>
        <w:shd w:val="clear" w:color="auto" w:fill="auto"/>
        <w:tabs>
          <w:tab w:pos="368"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3</w:t>
      </w:r>
      <w:bookmarkEnd w:id="731"/>
      <w:r>
        <w:rPr>
          <w:color w:val="000000"/>
          <w:spacing w:val="0"/>
          <w:w w:val="100"/>
          <w:position w:val="0"/>
        </w:rPr>
        <w:t>、</w:t>
        <w:tab/>
        <w:t>营业周期</w:t>
      </w:r>
      <w:bookmarkEnd w:id="729"/>
      <w:bookmarkEnd w:id="730"/>
      <w:bookmarkEnd w:id="732"/>
    </w:p>
    <w:p>
      <w:pPr>
        <w:pStyle w:val="Style46"/>
        <w:keepNext w:val="0"/>
        <w:keepLines w:val="0"/>
        <w:widowControl w:val="0"/>
        <w:shd w:val="clear" w:color="auto" w:fill="auto"/>
        <w:bidi w:val="0"/>
        <w:spacing w:before="0" w:after="380" w:line="314" w:lineRule="exact"/>
        <w:ind w:left="0" w:right="0" w:firstLine="18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40"/>
        <w:keepNext/>
        <w:keepLines/>
        <w:widowControl w:val="0"/>
        <w:shd w:val="clear" w:color="auto" w:fill="auto"/>
        <w:tabs>
          <w:tab w:pos="368" w:val="left"/>
        </w:tabs>
        <w:bidi w:val="0"/>
        <w:spacing w:before="0" w:after="2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4</w:t>
      </w:r>
      <w:bookmarkEnd w:id="735"/>
      <w:r>
        <w:rPr>
          <w:color w:val="000000"/>
          <w:spacing w:val="0"/>
          <w:w w:val="100"/>
          <w:position w:val="0"/>
        </w:rPr>
        <w:t>、</w:t>
        <w:tab/>
        <w:t>记账本位币</w:t>
      </w:r>
      <w:bookmarkEnd w:id="733"/>
      <w:bookmarkEnd w:id="734"/>
      <w:bookmarkEnd w:id="736"/>
    </w:p>
    <w:p>
      <w:pPr>
        <w:pStyle w:val="Style46"/>
        <w:keepNext w:val="0"/>
        <w:keepLines w:val="0"/>
        <w:widowControl w:val="0"/>
        <w:shd w:val="clear" w:color="auto" w:fill="auto"/>
        <w:bidi w:val="0"/>
        <w:spacing w:before="0" w:after="380" w:line="314" w:lineRule="exact"/>
        <w:ind w:left="0" w:right="0" w:firstLine="180"/>
        <w:jc w:val="left"/>
      </w:pPr>
      <w:r>
        <w:rPr>
          <w:color w:val="000000"/>
          <w:spacing w:val="0"/>
          <w:w w:val="100"/>
          <w:position w:val="0"/>
        </w:rPr>
        <w:t>采用人民币为记账本位币。</w:t>
      </w:r>
    </w:p>
    <w:p>
      <w:pPr>
        <w:pStyle w:val="Style40"/>
        <w:keepNext/>
        <w:keepLines/>
        <w:widowControl w:val="0"/>
        <w:shd w:val="clear" w:color="auto" w:fill="auto"/>
        <w:tabs>
          <w:tab w:pos="368" w:val="left"/>
        </w:tabs>
        <w:bidi w:val="0"/>
        <w:spacing w:before="0" w:after="28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5</w:t>
      </w:r>
      <w:bookmarkEnd w:id="739"/>
      <w:r>
        <w:rPr>
          <w:color w:val="000000"/>
          <w:spacing w:val="0"/>
          <w:w w:val="100"/>
          <w:position w:val="0"/>
        </w:rPr>
        <w:t>、</w:t>
        <w:tab/>
        <w:t>同一控制下和非同一控制下企业合并的会计处理方法</w:t>
      </w:r>
      <w:bookmarkEnd w:id="737"/>
      <w:bookmarkEnd w:id="738"/>
      <w:bookmarkEnd w:id="740"/>
    </w:p>
    <w:p>
      <w:pPr>
        <w:pStyle w:val="Style46"/>
        <w:keepNext w:val="0"/>
        <w:keepLines w:val="0"/>
        <w:widowControl w:val="0"/>
        <w:numPr>
          <w:ilvl w:val="0"/>
          <w:numId w:val="23"/>
        </w:numPr>
        <w:shd w:val="clear" w:color="auto" w:fill="auto"/>
        <w:tabs>
          <w:tab w:pos="310" w:val="left"/>
        </w:tabs>
        <w:bidi w:val="0"/>
        <w:spacing w:before="0" w:after="0" w:line="314" w:lineRule="exact"/>
        <w:ind w:left="0" w:right="0" w:firstLine="0"/>
        <w:jc w:val="both"/>
      </w:pPr>
      <w:bookmarkStart w:id="741" w:name="bookmark741"/>
      <w:bookmarkEnd w:id="741"/>
      <w:r>
        <w:rPr>
          <w:b/>
          <w:bCs/>
          <w:color w:val="000000"/>
          <w:spacing w:val="0"/>
          <w:w w:val="100"/>
          <w:position w:val="0"/>
        </w:rPr>
        <w:t>分步实现企业合并过程中的各项交易的条款、条件以及经济影响符合以下一种或多种情况，将多次交易事项作为一揽子交 易进行会计处理</w:t>
      </w:r>
    </w:p>
    <w:p>
      <w:pPr>
        <w:pStyle w:val="Style46"/>
        <w:keepNext w:val="0"/>
        <w:keepLines w:val="0"/>
        <w:widowControl w:val="0"/>
        <w:shd w:val="clear" w:color="auto" w:fill="auto"/>
        <w:tabs>
          <w:tab w:pos="875" w:val="left"/>
        </w:tabs>
        <w:bidi w:val="0"/>
        <w:spacing w:before="0" w:after="0" w:line="314" w:lineRule="exact"/>
        <w:ind w:left="0" w:right="0" w:firstLine="44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46"/>
        <w:keepNext w:val="0"/>
        <w:keepLines w:val="0"/>
        <w:widowControl w:val="0"/>
        <w:shd w:val="clear" w:color="auto" w:fill="auto"/>
        <w:tabs>
          <w:tab w:pos="875" w:val="left"/>
        </w:tabs>
        <w:bidi w:val="0"/>
        <w:spacing w:before="0" w:after="0" w:line="314" w:lineRule="exact"/>
        <w:ind w:left="0" w:right="0" w:firstLine="44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46"/>
        <w:keepNext w:val="0"/>
        <w:keepLines w:val="0"/>
        <w:widowControl w:val="0"/>
        <w:shd w:val="clear" w:color="auto" w:fill="auto"/>
        <w:tabs>
          <w:tab w:pos="875" w:val="left"/>
        </w:tabs>
        <w:bidi w:val="0"/>
        <w:spacing w:before="0" w:after="0" w:line="314" w:lineRule="exact"/>
        <w:ind w:left="0" w:right="0" w:firstLine="44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46"/>
        <w:keepNext w:val="0"/>
        <w:keepLines w:val="0"/>
        <w:widowControl w:val="0"/>
        <w:shd w:val="clear" w:color="auto" w:fill="auto"/>
        <w:tabs>
          <w:tab w:pos="875" w:val="left"/>
        </w:tabs>
        <w:bidi w:val="0"/>
        <w:spacing w:before="0" w:after="0" w:line="314" w:lineRule="exact"/>
        <w:ind w:left="0" w:right="0" w:firstLine="4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46"/>
        <w:keepNext w:val="0"/>
        <w:keepLines w:val="0"/>
        <w:widowControl w:val="0"/>
        <w:numPr>
          <w:ilvl w:val="0"/>
          <w:numId w:val="23"/>
        </w:numPr>
        <w:shd w:val="clear" w:color="auto" w:fill="auto"/>
        <w:tabs>
          <w:tab w:pos="325" w:val="left"/>
        </w:tabs>
        <w:bidi w:val="0"/>
        <w:spacing w:before="0" w:after="0" w:line="314" w:lineRule="exact"/>
        <w:ind w:left="0" w:right="0" w:firstLine="0"/>
        <w:jc w:val="left"/>
      </w:pPr>
      <w:bookmarkStart w:id="746" w:name="bookmark746"/>
      <w:bookmarkEnd w:id="746"/>
      <w:r>
        <w:rPr>
          <w:b/>
          <w:bCs/>
          <w:color w:val="000000"/>
          <w:spacing w:val="0"/>
          <w:w w:val="100"/>
          <w:position w:val="0"/>
        </w:rPr>
        <w:t>同一控制下的企业合并</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46"/>
        <w:keepNext w:val="0"/>
        <w:keepLines w:val="0"/>
        <w:widowControl w:val="0"/>
        <w:numPr>
          <w:ilvl w:val="0"/>
          <w:numId w:val="23"/>
        </w:numPr>
        <w:shd w:val="clear" w:color="auto" w:fill="auto"/>
        <w:tabs>
          <w:tab w:pos="325" w:val="left"/>
        </w:tabs>
        <w:bidi w:val="0"/>
        <w:spacing w:before="0" w:after="0" w:line="314" w:lineRule="exact"/>
        <w:ind w:left="0" w:right="0" w:firstLine="0"/>
        <w:jc w:val="left"/>
      </w:pPr>
      <w:bookmarkStart w:id="747" w:name="bookmark747"/>
      <w:bookmarkEnd w:id="747"/>
      <w:r>
        <w:rPr>
          <w:b/>
          <w:bCs/>
          <w:color w:val="000000"/>
          <w:spacing w:val="0"/>
          <w:w w:val="100"/>
          <w:position w:val="0"/>
        </w:rPr>
        <w:t>非同一控制下的企业合并</w:t>
      </w:r>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购买日是指本公司实际取得对被购买方控制权的日期，即被购买方的净资产或生产经营决策的控制权转移给本公司的 日期。同时满足下列条件时，本公司一般认为实现了控制权的转移：</w:t>
      </w:r>
    </w:p>
    <w:p>
      <w:pPr>
        <w:pStyle w:val="Style46"/>
        <w:keepNext w:val="0"/>
        <w:keepLines w:val="0"/>
        <w:widowControl w:val="0"/>
        <w:numPr>
          <w:ilvl w:val="0"/>
          <w:numId w:val="25"/>
        </w:numPr>
        <w:shd w:val="clear" w:color="auto" w:fill="auto"/>
        <w:tabs>
          <w:tab w:pos="813" w:val="left"/>
        </w:tabs>
        <w:bidi w:val="0"/>
        <w:spacing w:before="0" w:after="0" w:line="314" w:lineRule="exact"/>
        <w:ind w:left="0" w:right="0" w:firstLine="440"/>
        <w:jc w:val="both"/>
      </w:pPr>
      <w:bookmarkStart w:id="748" w:name="bookmark748"/>
      <w:bookmarkEnd w:id="748"/>
      <w:r>
        <w:rPr>
          <w:color w:val="000000"/>
          <w:spacing w:val="0"/>
          <w:w w:val="100"/>
          <w:position w:val="0"/>
        </w:rPr>
        <w:t>企业合并合同或协议已获本公司内部权力机构通过。</w:t>
      </w:r>
    </w:p>
    <w:p>
      <w:pPr>
        <w:pStyle w:val="Style46"/>
        <w:keepNext w:val="0"/>
        <w:keepLines w:val="0"/>
        <w:widowControl w:val="0"/>
        <w:numPr>
          <w:ilvl w:val="0"/>
          <w:numId w:val="25"/>
        </w:numPr>
        <w:shd w:val="clear" w:color="auto" w:fill="auto"/>
        <w:tabs>
          <w:tab w:pos="813" w:val="left"/>
        </w:tabs>
        <w:bidi w:val="0"/>
        <w:spacing w:before="0" w:after="0" w:line="314" w:lineRule="exact"/>
        <w:ind w:left="0" w:right="0" w:firstLine="440"/>
        <w:jc w:val="both"/>
      </w:pPr>
      <w:bookmarkStart w:id="749" w:name="bookmark749"/>
      <w:bookmarkEnd w:id="749"/>
      <w:r>
        <w:rPr>
          <w:color w:val="000000"/>
          <w:spacing w:val="0"/>
          <w:w w:val="100"/>
          <w:position w:val="0"/>
        </w:rPr>
        <w:t>企业合并事项需要经过国家有关主管部门审批的，已获得批准。</w:t>
      </w:r>
    </w:p>
    <w:p>
      <w:pPr>
        <w:pStyle w:val="Style46"/>
        <w:keepNext w:val="0"/>
        <w:keepLines w:val="0"/>
        <w:widowControl w:val="0"/>
        <w:numPr>
          <w:ilvl w:val="0"/>
          <w:numId w:val="25"/>
        </w:numPr>
        <w:shd w:val="clear" w:color="auto" w:fill="auto"/>
        <w:tabs>
          <w:tab w:pos="813" w:val="left"/>
        </w:tabs>
        <w:bidi w:val="0"/>
        <w:spacing w:before="0" w:after="0" w:line="314" w:lineRule="exact"/>
        <w:ind w:left="0" w:right="0" w:firstLine="440"/>
        <w:jc w:val="both"/>
      </w:pPr>
      <w:bookmarkStart w:id="750" w:name="bookmark750"/>
      <w:bookmarkEnd w:id="750"/>
      <w:r>
        <w:rPr>
          <w:color w:val="000000"/>
          <w:spacing w:val="0"/>
          <w:w w:val="100"/>
          <w:position w:val="0"/>
        </w:rPr>
        <w:t>已办理了必要的财产权转移手续。</w:t>
      </w:r>
    </w:p>
    <w:p>
      <w:pPr>
        <w:pStyle w:val="Style46"/>
        <w:keepNext w:val="0"/>
        <w:keepLines w:val="0"/>
        <w:widowControl w:val="0"/>
        <w:numPr>
          <w:ilvl w:val="0"/>
          <w:numId w:val="25"/>
        </w:numPr>
        <w:shd w:val="clear" w:color="auto" w:fill="auto"/>
        <w:tabs>
          <w:tab w:pos="813" w:val="left"/>
        </w:tabs>
        <w:bidi w:val="0"/>
        <w:spacing w:before="0" w:line="314" w:lineRule="exact"/>
        <w:ind w:left="0" w:right="0" w:firstLine="440"/>
        <w:jc w:val="both"/>
      </w:pPr>
      <w:bookmarkStart w:id="751" w:name="bookmark751"/>
      <w:bookmarkEnd w:id="751"/>
      <w:r>
        <w:rPr>
          <w:color w:val="000000"/>
          <w:spacing w:val="0"/>
          <w:w w:val="100"/>
          <w:position w:val="0"/>
        </w:rPr>
        <w:t>本公司已支付了合并价款的大部分，并且有能力、有计划支付剩余款项。</w:t>
      </w:r>
    </w:p>
    <w:p>
      <w:pPr>
        <w:pStyle w:val="Style46"/>
        <w:keepNext w:val="0"/>
        <w:keepLines w:val="0"/>
        <w:widowControl w:val="0"/>
        <w:numPr>
          <w:ilvl w:val="0"/>
          <w:numId w:val="25"/>
        </w:numPr>
        <w:shd w:val="clear" w:color="auto" w:fill="auto"/>
        <w:tabs>
          <w:tab w:pos="813" w:val="left"/>
        </w:tabs>
        <w:bidi w:val="0"/>
        <w:spacing w:before="0" w:after="0" w:line="240" w:lineRule="auto"/>
        <w:ind w:left="0" w:right="0" w:firstLine="440"/>
        <w:jc w:val="left"/>
      </w:pPr>
      <w:bookmarkStart w:id="752" w:name="bookmark752"/>
      <w:bookmarkEnd w:id="752"/>
      <w:r>
        <w:rPr>
          <w:color w:val="000000"/>
          <w:spacing w:val="0"/>
          <w:w w:val="100"/>
          <w:position w:val="0"/>
        </w:rPr>
        <w:t>本公司实际上已经控制了被购买方的财务和经营政策，并享有相应的利益、承担相应的风险。</w:t>
      </w:r>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4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通过多次交换交易分步实现的非同一控制下企业合并，属于一揽子交易的，将各项交易作为一项取得控制权的交易进行 </w:t>
      </w:r>
      <w:r>
        <w:rPr>
          <w:color w:val="000000"/>
          <w:spacing w:val="0"/>
          <w:w w:val="100"/>
          <w:position w:val="0"/>
        </w:rPr>
        <w:t>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46"/>
        <w:keepNext w:val="0"/>
        <w:keepLines w:val="0"/>
        <w:widowControl w:val="0"/>
        <w:numPr>
          <w:ilvl w:val="0"/>
          <w:numId w:val="23"/>
        </w:numPr>
        <w:shd w:val="clear" w:color="auto" w:fill="auto"/>
        <w:bidi w:val="0"/>
        <w:spacing w:before="0" w:after="0" w:line="360" w:lineRule="auto"/>
        <w:ind w:left="0" w:right="0" w:firstLine="0"/>
        <w:jc w:val="both"/>
      </w:pPr>
      <w:bookmarkStart w:id="753" w:name="bookmark753"/>
      <w:bookmarkEnd w:id="753"/>
      <w:r>
        <w:rPr>
          <w:b/>
          <w:bCs/>
          <w:color w:val="000000"/>
          <w:spacing w:val="0"/>
          <w:w w:val="100"/>
          <w:position w:val="0"/>
        </w:rPr>
        <w:t>为合并发生的相关费用</w:t>
      </w:r>
    </w:p>
    <w:p>
      <w:pPr>
        <w:pStyle w:val="Style46"/>
        <w:keepNext w:val="0"/>
        <w:keepLines w:val="0"/>
        <w:widowControl w:val="0"/>
        <w:shd w:val="clear" w:color="auto" w:fill="auto"/>
        <w:bidi w:val="0"/>
        <w:spacing w:before="0" w:after="380" w:line="314" w:lineRule="exact"/>
        <w:ind w:left="0" w:right="0" w:firstLine="360"/>
        <w:jc w:val="both"/>
      </w:pPr>
      <w:bookmarkStart w:id="754" w:name="bookmark754"/>
      <w:r>
        <w:rPr>
          <w:color w:val="000000"/>
          <w:spacing w:val="0"/>
          <w:w w:val="100"/>
          <w:position w:val="0"/>
        </w:rPr>
        <w:t>为</w:t>
      </w:r>
      <w:bookmarkEnd w:id="754"/>
      <w:r>
        <w:rPr>
          <w:color w:val="000000"/>
          <w:spacing w:val="0"/>
          <w:w w:val="100"/>
          <w:position w:val="0"/>
        </w:rPr>
        <w:t>企业合并发生的审计、法律服务、评估咨询等中介费用以及其他直接相关费用，于发生时计入当期损益；为企业合并 而发行权益性证券的交易费用，可直接归属于权益性交易的从权益中扣减。</w:t>
      </w:r>
    </w:p>
    <w:p>
      <w:pPr>
        <w:pStyle w:val="Style40"/>
        <w:keepNext/>
        <w:keepLines/>
        <w:widowControl w:val="0"/>
        <w:shd w:val="clear" w:color="auto" w:fill="auto"/>
        <w:bidi w:val="0"/>
        <w:spacing w:before="0" w:after="380" w:line="240"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6</w:t>
      </w:r>
      <w:bookmarkEnd w:id="757"/>
      <w:r>
        <w:rPr>
          <w:color w:val="000000"/>
          <w:spacing w:val="0"/>
          <w:w w:val="100"/>
          <w:position w:val="0"/>
        </w:rPr>
        <w:t>、合并财务报表的编制方法</w:t>
      </w:r>
      <w:bookmarkEnd w:id="755"/>
      <w:bookmarkEnd w:id="756"/>
      <w:bookmarkEnd w:id="758"/>
    </w:p>
    <w:p>
      <w:pPr>
        <w:pStyle w:val="Style46"/>
        <w:keepNext w:val="0"/>
        <w:keepLines w:val="0"/>
        <w:widowControl w:val="0"/>
        <w:numPr>
          <w:ilvl w:val="0"/>
          <w:numId w:val="27"/>
        </w:numPr>
        <w:shd w:val="clear" w:color="auto" w:fill="auto"/>
        <w:bidi w:val="0"/>
        <w:spacing w:before="0" w:after="0" w:line="360" w:lineRule="auto"/>
        <w:ind w:left="0" w:right="0" w:firstLine="320"/>
        <w:jc w:val="both"/>
      </w:pPr>
      <w:bookmarkStart w:id="759" w:name="bookmark759"/>
      <w:bookmarkEnd w:id="759"/>
      <w:r>
        <w:rPr>
          <w:b/>
          <w:bCs/>
          <w:color w:val="000000"/>
          <w:spacing w:val="0"/>
          <w:w w:val="100"/>
          <w:position w:val="0"/>
        </w:rPr>
        <w:t>合并范围</w:t>
      </w:r>
    </w:p>
    <w:p>
      <w:pPr>
        <w:pStyle w:val="Style4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46"/>
        <w:keepNext w:val="0"/>
        <w:keepLines w:val="0"/>
        <w:widowControl w:val="0"/>
        <w:numPr>
          <w:ilvl w:val="0"/>
          <w:numId w:val="27"/>
        </w:numPr>
        <w:shd w:val="clear" w:color="auto" w:fill="auto"/>
        <w:bidi w:val="0"/>
        <w:spacing w:before="0" w:after="0" w:line="360" w:lineRule="auto"/>
        <w:ind w:left="0" w:right="0" w:firstLine="320"/>
        <w:jc w:val="both"/>
      </w:pPr>
      <w:bookmarkStart w:id="760" w:name="bookmark760"/>
      <w:bookmarkEnd w:id="760"/>
      <w:r>
        <w:rPr>
          <w:b/>
          <w:bCs/>
          <w:color w:val="000000"/>
          <w:spacing w:val="0"/>
          <w:w w:val="100"/>
          <w:position w:val="0"/>
        </w:rPr>
        <w:t>合并程序</w:t>
      </w:r>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46"/>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对于非同一控制下企业合并取得的子公司，以购买日可辨认净资产公允价值为基础对其财务报表进行调整</w:t>
      </w:r>
    </w:p>
    <w:p>
      <w:pPr>
        <w:pStyle w:val="Style46"/>
        <w:keepNext w:val="0"/>
        <w:keepLines w:val="0"/>
        <w:widowControl w:val="0"/>
        <w:shd w:val="clear" w:color="auto" w:fill="auto"/>
        <w:bidi w:val="0"/>
        <w:spacing w:before="0" w:after="0" w:line="313" w:lineRule="exact"/>
        <w:ind w:left="0" w:right="0" w:firstLine="30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w:t>
      </w:r>
      <w:r>
        <w:rPr>
          <w:color w:val="000000"/>
          <w:spacing w:val="0"/>
          <w:w w:val="100"/>
          <w:position w:val="0"/>
        </w:rPr>
        <w:t>其他综合收益、其他所有者权益变动转为购买日所属当期投资收益，由于被投资方重新计量设定受益计划净负债或净资产变 动而产生的其他综合收益除外。</w:t>
      </w:r>
    </w:p>
    <w:p>
      <w:pPr>
        <w:pStyle w:val="Style46"/>
        <w:keepNext w:val="0"/>
        <w:keepLines w:val="0"/>
        <w:widowControl w:val="0"/>
        <w:shd w:val="clear" w:color="auto" w:fill="auto"/>
        <w:tabs>
          <w:tab w:pos="730" w:val="left"/>
        </w:tabs>
        <w:bidi w:val="0"/>
        <w:spacing w:before="0" w:after="100" w:line="313" w:lineRule="exact"/>
        <w:ind w:left="0" w:right="0" w:firstLine="30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46"/>
        <w:keepNext w:val="0"/>
        <w:keepLines w:val="0"/>
        <w:widowControl w:val="0"/>
        <w:shd w:val="clear" w:color="auto" w:fill="auto"/>
        <w:tabs>
          <w:tab w:pos="774" w:val="left"/>
        </w:tabs>
        <w:bidi w:val="0"/>
        <w:spacing w:before="0" w:after="0" w:line="360" w:lineRule="auto"/>
        <w:ind w:left="0" w:right="0" w:firstLine="440"/>
        <w:jc w:val="left"/>
      </w:pPr>
      <w:bookmarkStart w:id="763" w:name="bookmark763"/>
      <w:r>
        <w:rPr>
          <w:rFonts w:ascii="Times New Roman" w:eastAsia="Times New Roman" w:hAnsi="Times New Roman" w:cs="Times New Roman"/>
          <w:color w:val="000000"/>
          <w:spacing w:val="0"/>
          <w:w w:val="100"/>
          <w:position w:val="0"/>
          <w:sz w:val="18"/>
          <w:szCs w:val="18"/>
        </w:rPr>
        <w:t>1</w:t>
      </w:r>
      <w:bookmarkEnd w:id="763"/>
      <w:r>
        <w:rPr>
          <w:color w:val="000000"/>
          <w:spacing w:val="0"/>
          <w:w w:val="100"/>
          <w:position w:val="0"/>
        </w:rPr>
        <w:t>）</w:t>
        <w:tab/>
        <w:t>一般处理方法</w:t>
      </w:r>
    </w:p>
    <w:p>
      <w:pPr>
        <w:pStyle w:val="Style4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46"/>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46"/>
        <w:keepNext w:val="0"/>
        <w:keepLines w:val="0"/>
        <w:widowControl w:val="0"/>
        <w:shd w:val="clear" w:color="auto" w:fill="auto"/>
        <w:tabs>
          <w:tab w:pos="793" w:val="left"/>
        </w:tabs>
        <w:bidi w:val="0"/>
        <w:spacing w:before="0" w:after="0" w:line="360" w:lineRule="auto"/>
        <w:ind w:left="0" w:right="0" w:firstLine="440"/>
        <w:jc w:val="both"/>
      </w:pPr>
      <w:bookmarkStart w:id="764" w:name="bookmark764"/>
      <w:r>
        <w:rPr>
          <w:rFonts w:ascii="Times New Roman" w:eastAsia="Times New Roman" w:hAnsi="Times New Roman" w:cs="Times New Roman"/>
          <w:color w:val="000000"/>
          <w:spacing w:val="0"/>
          <w:w w:val="100"/>
          <w:position w:val="0"/>
          <w:sz w:val="18"/>
          <w:szCs w:val="18"/>
        </w:rPr>
        <w:t>2</w:t>
      </w:r>
      <w:bookmarkEnd w:id="764"/>
      <w:r>
        <w:rPr>
          <w:color w:val="000000"/>
          <w:spacing w:val="0"/>
          <w:w w:val="100"/>
          <w:position w:val="0"/>
        </w:rPr>
        <w:t>）</w:t>
        <w:tab/>
        <w:t>分步处置子公司</w:t>
      </w:r>
    </w:p>
    <w:p>
      <w:pPr>
        <w:pStyle w:val="Style4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46"/>
        <w:keepNext w:val="0"/>
        <w:keepLines w:val="0"/>
        <w:widowControl w:val="0"/>
        <w:numPr>
          <w:ilvl w:val="0"/>
          <w:numId w:val="29"/>
        </w:numPr>
        <w:shd w:val="clear" w:color="auto" w:fill="auto"/>
        <w:tabs>
          <w:tab w:pos="798" w:val="left"/>
        </w:tabs>
        <w:bidi w:val="0"/>
        <w:spacing w:before="0" w:after="0" w:line="360" w:lineRule="auto"/>
        <w:ind w:left="0" w:right="0" w:firstLine="440"/>
        <w:jc w:val="both"/>
      </w:pPr>
      <w:bookmarkStart w:id="765" w:name="bookmark765"/>
      <w:bookmarkEnd w:id="765"/>
      <w:r>
        <w:rPr>
          <w:color w:val="000000"/>
          <w:spacing w:val="0"/>
          <w:w w:val="100"/>
          <w:position w:val="0"/>
        </w:rPr>
        <w:t>这些交易是同时或者在考虑了彼此影响的情况下订立的；</w:t>
      </w:r>
    </w:p>
    <w:p>
      <w:pPr>
        <w:pStyle w:val="Style46"/>
        <w:keepNext w:val="0"/>
        <w:keepLines w:val="0"/>
        <w:widowControl w:val="0"/>
        <w:numPr>
          <w:ilvl w:val="0"/>
          <w:numId w:val="29"/>
        </w:numPr>
        <w:shd w:val="clear" w:color="auto" w:fill="auto"/>
        <w:tabs>
          <w:tab w:pos="798" w:val="left"/>
        </w:tabs>
        <w:bidi w:val="0"/>
        <w:spacing w:before="0" w:after="0" w:line="360" w:lineRule="auto"/>
        <w:ind w:left="0" w:right="0" w:firstLine="440"/>
        <w:jc w:val="both"/>
      </w:pPr>
      <w:bookmarkStart w:id="766" w:name="bookmark766"/>
      <w:bookmarkEnd w:id="766"/>
      <w:r>
        <w:rPr>
          <w:color w:val="000000"/>
          <w:spacing w:val="0"/>
          <w:w w:val="100"/>
          <w:position w:val="0"/>
        </w:rPr>
        <w:t>这些交易整体才能达成一项完整的商业结果；</w:t>
      </w:r>
    </w:p>
    <w:p>
      <w:pPr>
        <w:pStyle w:val="Style46"/>
        <w:keepNext w:val="0"/>
        <w:keepLines w:val="0"/>
        <w:widowControl w:val="0"/>
        <w:numPr>
          <w:ilvl w:val="0"/>
          <w:numId w:val="29"/>
        </w:numPr>
        <w:shd w:val="clear" w:color="auto" w:fill="auto"/>
        <w:tabs>
          <w:tab w:pos="798" w:val="left"/>
        </w:tabs>
        <w:bidi w:val="0"/>
        <w:spacing w:before="0" w:after="0" w:line="360" w:lineRule="auto"/>
        <w:ind w:left="0" w:right="0" w:firstLine="440"/>
        <w:jc w:val="both"/>
      </w:pPr>
      <w:bookmarkStart w:id="767" w:name="bookmark767"/>
      <w:bookmarkEnd w:id="767"/>
      <w:r>
        <w:rPr>
          <w:color w:val="000000"/>
          <w:spacing w:val="0"/>
          <w:w w:val="100"/>
          <w:position w:val="0"/>
        </w:rPr>
        <w:t>一项交易的发生取决于其他至少一项交易的发生；</w:t>
      </w:r>
    </w:p>
    <w:p>
      <w:pPr>
        <w:pStyle w:val="Style46"/>
        <w:keepNext w:val="0"/>
        <w:keepLines w:val="0"/>
        <w:widowControl w:val="0"/>
        <w:numPr>
          <w:ilvl w:val="0"/>
          <w:numId w:val="29"/>
        </w:numPr>
        <w:shd w:val="clear" w:color="auto" w:fill="auto"/>
        <w:tabs>
          <w:tab w:pos="798" w:val="left"/>
        </w:tabs>
        <w:bidi w:val="0"/>
        <w:spacing w:before="0" w:after="0" w:line="360" w:lineRule="auto"/>
        <w:ind w:left="0" w:right="0" w:firstLine="440"/>
        <w:jc w:val="both"/>
      </w:pPr>
      <w:bookmarkStart w:id="768" w:name="bookmark768"/>
      <w:bookmarkEnd w:id="768"/>
      <w:r>
        <w:rPr>
          <w:color w:val="000000"/>
          <w:spacing w:val="0"/>
          <w:w w:val="100"/>
          <w:position w:val="0"/>
        </w:rPr>
        <w:t>一项交易单独看是不经济的，但是和其他交易一并考虑时是经济的。</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46"/>
        <w:keepNext w:val="0"/>
        <w:keepLines w:val="0"/>
        <w:widowControl w:val="0"/>
        <w:shd w:val="clear" w:color="auto" w:fill="auto"/>
        <w:tabs>
          <w:tab w:pos="730" w:val="left"/>
        </w:tabs>
        <w:bidi w:val="0"/>
        <w:spacing w:before="0" w:after="0" w:line="313" w:lineRule="exact"/>
        <w:ind w:left="0" w:right="0" w:firstLine="30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46"/>
        <w:keepNext w:val="0"/>
        <w:keepLines w:val="0"/>
        <w:widowControl w:val="0"/>
        <w:shd w:val="clear" w:color="auto" w:fill="auto"/>
        <w:tabs>
          <w:tab w:pos="730" w:val="left"/>
        </w:tabs>
        <w:bidi w:val="0"/>
        <w:spacing w:before="0" w:after="0" w:line="313" w:lineRule="exact"/>
        <w:ind w:left="0" w:right="0" w:firstLine="30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46"/>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40"/>
        <w:keepNext/>
        <w:keepLines/>
        <w:widowControl w:val="0"/>
        <w:shd w:val="clear" w:color="auto" w:fill="auto"/>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、合营安排分类及共同经营会计处理方法</w:t>
      </w:r>
      <w:bookmarkEnd w:id="771"/>
      <w:bookmarkEnd w:id="772"/>
      <w:bookmarkEnd w:id="774"/>
    </w:p>
    <w:p>
      <w:pPr>
        <w:pStyle w:val="Style46"/>
        <w:keepNext w:val="0"/>
        <w:keepLines w:val="0"/>
        <w:widowControl w:val="0"/>
        <w:shd w:val="clear" w:color="auto" w:fill="auto"/>
        <w:tabs>
          <w:tab w:pos="339" w:val="left"/>
        </w:tabs>
        <w:bidi w:val="0"/>
        <w:spacing w:before="0" w:after="0" w:line="318" w:lineRule="exact"/>
        <w:ind w:left="0" w:right="0" w:firstLine="0"/>
        <w:jc w:val="left"/>
      </w:pPr>
      <w:bookmarkStart w:id="775" w:name="bookmark775"/>
      <w:r>
        <w:rPr>
          <w:b/>
          <w:bCs/>
          <w:color w:val="000000"/>
          <w:spacing w:val="0"/>
          <w:w w:val="100"/>
          <w:position w:val="0"/>
        </w:rPr>
        <w:t>1</w:t>
      </w:r>
      <w:bookmarkEnd w:id="775"/>
      <w:r>
        <w:rPr>
          <w:b/>
          <w:bCs/>
          <w:color w:val="000000"/>
          <w:spacing w:val="0"/>
          <w:w w:val="100"/>
          <w:position w:val="0"/>
        </w:rPr>
        <w:t>、</w:t>
        <w:tab/>
        <w:t>合营安排的分类</w:t>
      </w:r>
    </w:p>
    <w:p>
      <w:pPr>
        <w:pStyle w:val="Style4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4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46"/>
        <w:keepNext w:val="0"/>
        <w:keepLines w:val="0"/>
        <w:widowControl w:val="0"/>
        <w:shd w:val="clear" w:color="auto" w:fill="auto"/>
        <w:tabs>
          <w:tab w:pos="810" w:val="left"/>
        </w:tabs>
        <w:bidi w:val="0"/>
        <w:spacing w:before="0" w:after="0" w:line="318" w:lineRule="exact"/>
        <w:ind w:left="0" w:right="0" w:firstLine="38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合营安排的法律形式表明，合营方对该安排中的相关资产和负债分别享有权利和承担义务。</w:t>
      </w:r>
    </w:p>
    <w:p>
      <w:pPr>
        <w:pStyle w:val="Style46"/>
        <w:keepNext w:val="0"/>
        <w:keepLines w:val="0"/>
        <w:widowControl w:val="0"/>
        <w:shd w:val="clear" w:color="auto" w:fill="auto"/>
        <w:tabs>
          <w:tab w:pos="810" w:val="left"/>
        </w:tabs>
        <w:bidi w:val="0"/>
        <w:spacing w:before="0" w:after="0" w:line="318" w:lineRule="exact"/>
        <w:ind w:left="0" w:right="0" w:firstLine="38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46"/>
        <w:keepNext w:val="0"/>
        <w:keepLines w:val="0"/>
        <w:widowControl w:val="0"/>
        <w:shd w:val="clear" w:color="auto" w:fill="auto"/>
        <w:tabs>
          <w:tab w:pos="901" w:val="left"/>
        </w:tabs>
        <w:bidi w:val="0"/>
        <w:spacing w:before="0" w:after="0" w:line="318" w:lineRule="exact"/>
        <w:ind w:left="38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其他相关事实和情况表明，合营方对该安排中的相关资产和负债分别享有权利和承担义务，如合营方享有与合营 安排相关的几乎所有产出，并且该安排中负债的清偿持续依赖于合营方的支持。</w:t>
      </w:r>
    </w:p>
    <w:p>
      <w:pPr>
        <w:pStyle w:val="Style46"/>
        <w:keepNext w:val="0"/>
        <w:keepLines w:val="0"/>
        <w:widowControl w:val="0"/>
        <w:shd w:val="clear" w:color="auto" w:fill="auto"/>
        <w:tabs>
          <w:tab w:pos="348" w:val="left"/>
        </w:tabs>
        <w:bidi w:val="0"/>
        <w:spacing w:before="0" w:after="100" w:line="318" w:lineRule="exact"/>
        <w:ind w:left="0" w:right="0" w:firstLine="0"/>
        <w:jc w:val="left"/>
      </w:pPr>
      <w:bookmarkStart w:id="779" w:name="bookmark779"/>
      <w:r>
        <w:rPr>
          <w:b/>
          <w:bCs/>
          <w:color w:val="000000"/>
          <w:spacing w:val="0"/>
          <w:w w:val="100"/>
          <w:position w:val="0"/>
        </w:rPr>
        <w:t>2</w:t>
      </w:r>
      <w:bookmarkEnd w:id="779"/>
      <w:r>
        <w:rPr>
          <w:b/>
          <w:bCs/>
          <w:color w:val="000000"/>
          <w:spacing w:val="0"/>
          <w:w w:val="100"/>
          <w:position w:val="0"/>
        </w:rPr>
        <w:t>、</w:t>
        <w:tab/>
        <w:t>共同经营会计处理方法</w:t>
      </w:r>
    </w:p>
    <w:p>
      <w:pPr>
        <w:pStyle w:val="Style4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本公司确认共同经营中利益份额中与本公司相关的下列项目，并按照相关企业会计准则的规定进行会计处理：</w:t>
      </w:r>
    </w:p>
    <w:p>
      <w:pPr>
        <w:pStyle w:val="Style46"/>
        <w:keepNext w:val="0"/>
        <w:keepLines w:val="0"/>
        <w:widowControl w:val="0"/>
        <w:shd w:val="clear" w:color="auto" w:fill="auto"/>
        <w:tabs>
          <w:tab w:pos="814" w:val="left"/>
        </w:tabs>
        <w:bidi w:val="0"/>
        <w:spacing w:before="0" w:after="0" w:line="307" w:lineRule="exact"/>
        <w:ind w:left="0" w:right="0" w:firstLine="3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46"/>
        <w:keepNext w:val="0"/>
        <w:keepLines w:val="0"/>
        <w:widowControl w:val="0"/>
        <w:shd w:val="clear" w:color="auto" w:fill="auto"/>
        <w:tabs>
          <w:tab w:pos="814" w:val="left"/>
        </w:tabs>
        <w:bidi w:val="0"/>
        <w:spacing w:before="0" w:after="0" w:line="307" w:lineRule="exact"/>
        <w:ind w:left="0" w:right="0" w:firstLine="38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46"/>
        <w:keepNext w:val="0"/>
        <w:keepLines w:val="0"/>
        <w:widowControl w:val="0"/>
        <w:shd w:val="clear" w:color="auto" w:fill="auto"/>
        <w:tabs>
          <w:tab w:pos="814" w:val="left"/>
        </w:tabs>
        <w:bidi w:val="0"/>
        <w:spacing w:before="0" w:after="0" w:line="307" w:lineRule="exact"/>
        <w:ind w:left="0" w:right="0" w:firstLine="38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46"/>
        <w:keepNext w:val="0"/>
        <w:keepLines w:val="0"/>
        <w:widowControl w:val="0"/>
        <w:shd w:val="clear" w:color="auto" w:fill="auto"/>
        <w:tabs>
          <w:tab w:pos="814" w:val="left"/>
        </w:tabs>
        <w:bidi w:val="0"/>
        <w:spacing w:before="0" w:after="0" w:line="307" w:lineRule="exact"/>
        <w:ind w:left="0" w:right="0" w:firstLine="38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46"/>
        <w:keepNext w:val="0"/>
        <w:keepLines w:val="0"/>
        <w:widowControl w:val="0"/>
        <w:shd w:val="clear" w:color="auto" w:fill="auto"/>
        <w:tabs>
          <w:tab w:pos="814" w:val="left"/>
        </w:tabs>
        <w:bidi w:val="0"/>
        <w:spacing w:before="0" w:after="0" w:line="307" w:lineRule="exact"/>
        <w:ind w:left="0" w:right="0" w:firstLine="38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4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等规定的资产减值损失的，本公司全额确认该损失。</w:t>
      </w:r>
    </w:p>
    <w:p>
      <w:pPr>
        <w:pStyle w:val="Style4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 的，本公司按承担的份额确认该部分损失。</w:t>
      </w:r>
    </w:p>
    <w:p>
      <w:pPr>
        <w:pStyle w:val="Style46"/>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40"/>
        <w:keepNext/>
        <w:keepLines/>
        <w:widowControl w:val="0"/>
        <w:shd w:val="clear" w:color="auto" w:fill="auto"/>
        <w:tabs>
          <w:tab w:pos="366" w:val="left"/>
        </w:tabs>
        <w:bidi w:val="0"/>
        <w:spacing w:before="0" w:after="2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8</w:t>
      </w:r>
      <w:bookmarkEnd w:id="787"/>
      <w:r>
        <w:rPr>
          <w:color w:val="000000"/>
          <w:spacing w:val="0"/>
          <w:w w:val="100"/>
          <w:position w:val="0"/>
        </w:rPr>
        <w:t>、</w:t>
        <w:tab/>
        <w:t>现金及现金等价物的确定标准</w:t>
      </w:r>
      <w:bookmarkEnd w:id="785"/>
      <w:bookmarkEnd w:id="786"/>
      <w:bookmarkEnd w:id="788"/>
    </w:p>
    <w:p>
      <w:pPr>
        <w:pStyle w:val="Style46"/>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40"/>
        <w:keepNext/>
        <w:keepLines/>
        <w:widowControl w:val="0"/>
        <w:shd w:val="clear" w:color="auto" w:fill="auto"/>
        <w:tabs>
          <w:tab w:pos="366" w:val="left"/>
        </w:tabs>
        <w:bidi w:val="0"/>
        <w:spacing w:before="0" w:after="40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9</w:t>
      </w:r>
      <w:bookmarkEnd w:id="791"/>
      <w:r>
        <w:rPr>
          <w:color w:val="000000"/>
          <w:spacing w:val="0"/>
          <w:w w:val="100"/>
          <w:position w:val="0"/>
        </w:rPr>
        <w:t>、</w:t>
        <w:tab/>
        <w:t>外币业务和外币报表折算</w:t>
      </w:r>
      <w:bookmarkEnd w:id="789"/>
      <w:bookmarkEnd w:id="790"/>
      <w:bookmarkEnd w:id="792"/>
    </w:p>
    <w:p>
      <w:pPr>
        <w:pStyle w:val="Style46"/>
        <w:keepNext w:val="0"/>
        <w:keepLines w:val="0"/>
        <w:widowControl w:val="0"/>
        <w:numPr>
          <w:ilvl w:val="0"/>
          <w:numId w:val="31"/>
        </w:numPr>
        <w:shd w:val="clear" w:color="auto" w:fill="auto"/>
        <w:tabs>
          <w:tab w:pos="309" w:val="left"/>
        </w:tabs>
        <w:bidi w:val="0"/>
        <w:spacing w:before="0" w:after="0" w:line="360" w:lineRule="auto"/>
        <w:ind w:left="0" w:right="0" w:firstLine="0"/>
        <w:jc w:val="both"/>
      </w:pPr>
      <w:bookmarkStart w:id="793" w:name="bookmark793"/>
      <w:bookmarkEnd w:id="793"/>
      <w:r>
        <w:rPr>
          <w:b/>
          <w:bCs/>
          <w:color w:val="000000"/>
          <w:spacing w:val="0"/>
          <w:w w:val="100"/>
          <w:position w:val="0"/>
        </w:rPr>
        <w:t>外币业务</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外币业务交易在初始确认时，采用交易发生日的即期汇率作为折算汇率折合成人民币记账。</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4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以公允价值计量的外币非货币性项目，采用公允价值确定日的即期汇率折算，由此产生的汇兑差额作为公允价值变动损 益计入当期损益。如属于可供出售外币非货币性项目的，形成的汇兑差额计入其他综合收益。</w:t>
      </w:r>
    </w:p>
    <w:p>
      <w:pPr>
        <w:pStyle w:val="Style46"/>
        <w:keepNext w:val="0"/>
        <w:keepLines w:val="0"/>
        <w:widowControl w:val="0"/>
        <w:numPr>
          <w:ilvl w:val="0"/>
          <w:numId w:val="31"/>
        </w:numPr>
        <w:shd w:val="clear" w:color="auto" w:fill="auto"/>
        <w:tabs>
          <w:tab w:pos="323" w:val="left"/>
        </w:tabs>
        <w:bidi w:val="0"/>
        <w:spacing w:before="0" w:after="0" w:line="360" w:lineRule="auto"/>
        <w:ind w:left="0" w:right="0" w:firstLine="0"/>
        <w:jc w:val="both"/>
      </w:pPr>
      <w:bookmarkStart w:id="794" w:name="bookmark794"/>
      <w:bookmarkEnd w:id="794"/>
      <w:r>
        <w:rPr>
          <w:b/>
          <w:bCs/>
          <w:color w:val="000000"/>
          <w:spacing w:val="0"/>
          <w:w w:val="100"/>
          <w:position w:val="0"/>
        </w:rPr>
        <w:t>外币财务报表的折算</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46"/>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40"/>
        <w:keepNext/>
        <w:keepLines/>
        <w:widowControl w:val="0"/>
        <w:shd w:val="clear" w:color="auto" w:fill="auto"/>
        <w:tabs>
          <w:tab w:pos="467" w:val="left"/>
        </w:tabs>
        <w:bidi w:val="0"/>
        <w:spacing w:before="0" w:after="26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5"/>
      <w:bookmarkEnd w:id="796"/>
      <w:bookmarkEnd w:id="798"/>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在本公司成为金融工具合同的一方时确认一项金融资产或金融负债。</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实际利率法是指计算金融资产或金融负债的摊余成本以及将利息收入或利息费用分摊计入各会计期间的方法。</w:t>
      </w:r>
    </w:p>
    <w:p>
      <w:pPr>
        <w:pStyle w:val="Style46"/>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46"/>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率法将该初始确认金额与到期日金额之间的差额进行摊销形成的累计摊销额，再扣除累计计提的损失准备（仅适用于金融资 产）。</w:t>
      </w:r>
    </w:p>
    <w:p>
      <w:pPr>
        <w:pStyle w:val="Style46"/>
        <w:keepNext w:val="0"/>
        <w:keepLines w:val="0"/>
        <w:widowControl w:val="0"/>
        <w:numPr>
          <w:ilvl w:val="0"/>
          <w:numId w:val="33"/>
        </w:numPr>
        <w:shd w:val="clear" w:color="auto" w:fill="auto"/>
        <w:bidi w:val="0"/>
        <w:spacing w:before="0" w:after="0" w:line="360" w:lineRule="auto"/>
        <w:ind w:left="0" w:right="0" w:firstLine="0"/>
        <w:jc w:val="left"/>
      </w:pPr>
      <w:bookmarkStart w:id="799" w:name="bookmark799"/>
      <w:bookmarkEnd w:id="799"/>
      <w:r>
        <w:rPr>
          <w:b/>
          <w:bCs/>
          <w:color w:val="000000"/>
          <w:spacing w:val="0"/>
          <w:w w:val="100"/>
          <w:position w:val="0"/>
        </w:rPr>
        <w:t>金融资产分类和计量</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46"/>
        <w:keepNext w:val="0"/>
        <w:keepLines w:val="0"/>
        <w:widowControl w:val="0"/>
        <w:shd w:val="clear" w:color="auto" w:fill="auto"/>
        <w:tabs>
          <w:tab w:pos="768" w:val="left"/>
        </w:tabs>
        <w:bidi w:val="0"/>
        <w:spacing w:before="0" w:after="0" w:line="314" w:lineRule="exact"/>
        <w:ind w:left="0" w:right="0" w:firstLine="360"/>
        <w:jc w:val="both"/>
      </w:pPr>
      <w:bookmarkStart w:id="800" w:name="bookmark800"/>
      <w:r>
        <w:rPr>
          <w:color w:val="000000"/>
          <w:spacing w:val="0"/>
          <w:w w:val="100"/>
          <w:position w:val="0"/>
          <w:sz w:val="19"/>
          <w:szCs w:val="19"/>
        </w:rPr>
        <w:t>（</w:t>
      </w:r>
      <w:bookmarkEnd w:id="800"/>
      <w:r>
        <w:rPr>
          <w:color w:val="000000"/>
          <w:spacing w:val="0"/>
          <w:w w:val="100"/>
          <w:position w:val="0"/>
          <w:sz w:val="19"/>
          <w:szCs w:val="19"/>
        </w:rPr>
        <w:t>1）</w:t>
        <w:tab/>
      </w:r>
      <w:r>
        <w:rPr>
          <w:color w:val="000000"/>
          <w:spacing w:val="0"/>
          <w:w w:val="100"/>
          <w:position w:val="0"/>
        </w:rPr>
        <w:t>以摊余成本计量的金融资产。</w:t>
      </w:r>
    </w:p>
    <w:p>
      <w:pPr>
        <w:pStyle w:val="Style46"/>
        <w:keepNext w:val="0"/>
        <w:keepLines w:val="0"/>
        <w:widowControl w:val="0"/>
        <w:shd w:val="clear" w:color="auto" w:fill="auto"/>
        <w:tabs>
          <w:tab w:pos="768" w:val="left"/>
        </w:tabs>
        <w:bidi w:val="0"/>
        <w:spacing w:before="0" w:after="0" w:line="314" w:lineRule="exact"/>
        <w:ind w:left="0" w:right="0" w:firstLine="360"/>
        <w:jc w:val="both"/>
      </w:pPr>
      <w:bookmarkStart w:id="801" w:name="bookmark801"/>
      <w:r>
        <w:rPr>
          <w:color w:val="000000"/>
          <w:spacing w:val="0"/>
          <w:w w:val="100"/>
          <w:position w:val="0"/>
          <w:sz w:val="19"/>
          <w:szCs w:val="19"/>
        </w:rPr>
        <w:t>（</w:t>
      </w:r>
      <w:bookmarkEnd w:id="801"/>
      <w:r>
        <w:rPr>
          <w:color w:val="000000"/>
          <w:spacing w:val="0"/>
          <w:w w:val="100"/>
          <w:position w:val="0"/>
          <w:sz w:val="19"/>
          <w:szCs w:val="19"/>
        </w:rPr>
        <w:t>2）</w:t>
        <w:tab/>
      </w:r>
      <w:r>
        <w:rPr>
          <w:color w:val="000000"/>
          <w:spacing w:val="0"/>
          <w:w w:val="100"/>
          <w:position w:val="0"/>
        </w:rPr>
        <w:t>以公允价值计量且其变动计入其他综合收益的金融资产。</w:t>
      </w:r>
    </w:p>
    <w:p>
      <w:pPr>
        <w:pStyle w:val="Style46"/>
        <w:keepNext w:val="0"/>
        <w:keepLines w:val="0"/>
        <w:widowControl w:val="0"/>
        <w:shd w:val="clear" w:color="auto" w:fill="auto"/>
        <w:tabs>
          <w:tab w:pos="768" w:val="left"/>
        </w:tabs>
        <w:bidi w:val="0"/>
        <w:spacing w:before="0" w:after="0" w:line="314" w:lineRule="exact"/>
        <w:ind w:left="0" w:right="0" w:firstLine="360"/>
        <w:jc w:val="both"/>
      </w:pPr>
      <w:bookmarkStart w:id="802" w:name="bookmark802"/>
      <w:r>
        <w:rPr>
          <w:color w:val="000000"/>
          <w:spacing w:val="0"/>
          <w:w w:val="100"/>
          <w:position w:val="0"/>
          <w:sz w:val="19"/>
          <w:szCs w:val="19"/>
        </w:rPr>
        <w:t>（</w:t>
      </w:r>
      <w:bookmarkEnd w:id="802"/>
      <w:r>
        <w:rPr>
          <w:color w:val="000000"/>
          <w:spacing w:val="0"/>
          <w:w w:val="100"/>
          <w:position w:val="0"/>
          <w:sz w:val="19"/>
          <w:szCs w:val="19"/>
        </w:rPr>
        <w:t>3）</w:t>
        <w:tab/>
      </w:r>
      <w:r>
        <w:rPr>
          <w:color w:val="000000"/>
          <w:spacing w:val="0"/>
          <w:w w:val="100"/>
          <w:position w:val="0"/>
        </w:rPr>
        <w:t>以公允价值计量且其变动计入当期损益的金融资产。</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46"/>
        <w:keepNext w:val="0"/>
        <w:keepLines w:val="0"/>
        <w:widowControl w:val="0"/>
        <w:shd w:val="clear" w:color="auto" w:fill="auto"/>
        <w:bidi w:val="0"/>
        <w:spacing w:before="0" w:after="0" w:line="314" w:lineRule="exact"/>
        <w:ind w:left="0" w:right="0" w:firstLine="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）分类为以摊余成本计量的金融资产</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以摊余成本计量的金融资产包括货币资金、应收票据及应收账款、其他应收款、长期应收款等。</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46"/>
        <w:keepNext w:val="0"/>
        <w:keepLines w:val="0"/>
        <w:widowControl w:val="0"/>
        <w:shd w:val="clear" w:color="auto" w:fill="auto"/>
        <w:tabs>
          <w:tab w:pos="725" w:val="left"/>
        </w:tabs>
        <w:bidi w:val="0"/>
        <w:spacing w:before="0" w:after="0" w:line="314" w:lineRule="exact"/>
        <w:ind w:left="0" w:right="0" w:firstLine="440"/>
        <w:jc w:val="both"/>
      </w:pPr>
      <w:bookmarkStart w:id="804" w:name="bookmark804"/>
      <w:r>
        <w:rPr>
          <w:rFonts w:ascii="Times New Roman" w:eastAsia="Times New Roman" w:hAnsi="Times New Roman" w:cs="Times New Roman"/>
          <w:color w:val="000000"/>
          <w:spacing w:val="0"/>
          <w:w w:val="100"/>
          <w:position w:val="0"/>
          <w:sz w:val="18"/>
          <w:szCs w:val="18"/>
        </w:rPr>
        <w:t>1</w:t>
      </w:r>
      <w:bookmarkEnd w:id="804"/>
      <w:r>
        <w:rPr>
          <w:color w:val="000000"/>
          <w:spacing w:val="0"/>
          <w:w w:val="100"/>
          <w:position w:val="0"/>
        </w:rPr>
        <w:t>）</w:t>
        <w:tab/>
        <w:t>对于购入或源生的已发生信用减值的金融资产，本公司自初始确认起，按照该金融资产的摊余成本和经信用调整的 实际利率计算确定其利息收入。</w:t>
      </w:r>
    </w:p>
    <w:p>
      <w:pPr>
        <w:pStyle w:val="Style46"/>
        <w:keepNext w:val="0"/>
        <w:keepLines w:val="0"/>
        <w:widowControl w:val="0"/>
        <w:shd w:val="clear" w:color="auto" w:fill="auto"/>
        <w:tabs>
          <w:tab w:pos="730" w:val="left"/>
        </w:tabs>
        <w:bidi w:val="0"/>
        <w:spacing w:before="0" w:after="120" w:line="314" w:lineRule="exact"/>
        <w:ind w:left="0" w:right="0" w:firstLine="440"/>
        <w:jc w:val="both"/>
      </w:pPr>
      <w:bookmarkStart w:id="805" w:name="bookmark805"/>
      <w:r>
        <w:rPr>
          <w:rFonts w:ascii="Times New Roman" w:eastAsia="Times New Roman" w:hAnsi="Times New Roman" w:cs="Times New Roman"/>
          <w:color w:val="000000"/>
          <w:spacing w:val="0"/>
          <w:w w:val="100"/>
          <w:position w:val="0"/>
          <w:sz w:val="18"/>
          <w:szCs w:val="18"/>
        </w:rPr>
        <w:t>2</w:t>
      </w:r>
      <w:bookmarkEnd w:id="805"/>
      <w:r>
        <w:rPr>
          <w:color w:val="000000"/>
          <w:spacing w:val="0"/>
          <w:w w:val="100"/>
          <w:position w:val="0"/>
        </w:rPr>
        <w:t>）</w:t>
        <w:tab/>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4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）分类为以公允价值计量且其变动计入其他综合收益的金融资产 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以公允价值计量且变动计入其他综合收益的应收票据及应收账款列报为应收款项融资，其他此类金融资产列报为其他 债权投资，其中：自资产负债表日起一年内到期的其他债权投资列报为一年内到期的非流动资产，原到期日在一年以内的其 他债权投资列报为其他流动资产。</w:t>
      </w:r>
    </w:p>
    <w:p>
      <w:pPr>
        <w:pStyle w:val="Style4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）指定为以公允价值计量且其变动计入其他综合收益的金融资产</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4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w:t>
      </w:r>
      <w:r>
        <w:rPr>
          <w:color w:val="000000"/>
          <w:spacing w:val="0"/>
          <w:w w:val="100"/>
          <w:position w:val="0"/>
        </w:rPr>
        <w:t>利模式；属于衍生工具（符合财务担保合同定义的以及被指定为有效套期工具的衍生工具除外）。</w:t>
      </w:r>
    </w:p>
    <w:p>
      <w:pPr>
        <w:pStyle w:val="Style46"/>
        <w:keepNext w:val="0"/>
        <w:keepLines w:val="0"/>
        <w:widowControl w:val="0"/>
        <w:shd w:val="clear" w:color="auto" w:fill="auto"/>
        <w:tabs>
          <w:tab w:pos="427" w:val="left"/>
        </w:tabs>
        <w:bidi w:val="0"/>
        <w:spacing w:before="0" w:after="0" w:line="314" w:lineRule="exact"/>
        <w:ind w:left="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46"/>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46"/>
        <w:keepNext w:val="0"/>
        <w:keepLines w:val="0"/>
        <w:widowControl w:val="0"/>
        <w:shd w:val="clear" w:color="auto" w:fill="auto"/>
        <w:tabs>
          <w:tab w:pos="427" w:val="left"/>
        </w:tabs>
        <w:bidi w:val="0"/>
        <w:spacing w:before="0" w:after="0" w:line="313" w:lineRule="exact"/>
        <w:ind w:left="0" w:right="0" w:firstLine="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46"/>
        <w:keepNext w:val="0"/>
        <w:keepLines w:val="0"/>
        <w:widowControl w:val="0"/>
        <w:shd w:val="clear" w:color="auto" w:fill="auto"/>
        <w:tabs>
          <w:tab w:pos="905" w:val="left"/>
        </w:tabs>
        <w:bidi w:val="0"/>
        <w:spacing w:before="0" w:after="0" w:line="313" w:lineRule="exact"/>
        <w:ind w:left="0" w:right="0" w:firstLine="560"/>
        <w:jc w:val="both"/>
      </w:pPr>
      <w:bookmarkStart w:id="808" w:name="bookmark808"/>
      <w:r>
        <w:rPr>
          <w:color w:val="000000"/>
          <w:spacing w:val="0"/>
          <w:w w:val="100"/>
          <w:position w:val="0"/>
          <w:sz w:val="19"/>
          <w:szCs w:val="19"/>
        </w:rPr>
        <w:t>1</w:t>
      </w:r>
      <w:bookmarkEnd w:id="808"/>
      <w:r>
        <w:rPr>
          <w:color w:val="000000"/>
          <w:spacing w:val="0"/>
          <w:w w:val="100"/>
          <w:position w:val="0"/>
          <w:sz w:val="19"/>
          <w:szCs w:val="19"/>
        </w:rPr>
        <w:t>）</w:t>
        <w:tab/>
      </w:r>
      <w:r>
        <w:rPr>
          <w:color w:val="000000"/>
          <w:spacing w:val="0"/>
          <w:w w:val="100"/>
          <w:position w:val="0"/>
        </w:rPr>
        <w:t>嵌入衍生工具不会对混合合同的现金流量产生重大改变。</w:t>
      </w:r>
    </w:p>
    <w:p>
      <w:pPr>
        <w:pStyle w:val="Style46"/>
        <w:keepNext w:val="0"/>
        <w:keepLines w:val="0"/>
        <w:widowControl w:val="0"/>
        <w:shd w:val="clear" w:color="auto" w:fill="auto"/>
        <w:tabs>
          <w:tab w:pos="907" w:val="left"/>
        </w:tabs>
        <w:bidi w:val="0"/>
        <w:spacing w:before="0" w:after="0" w:line="313" w:lineRule="exact"/>
        <w:ind w:left="0" w:right="0" w:firstLine="560"/>
        <w:jc w:val="both"/>
      </w:pPr>
      <w:bookmarkStart w:id="809" w:name="bookmark809"/>
      <w:r>
        <w:rPr>
          <w:color w:val="000000"/>
          <w:spacing w:val="0"/>
          <w:w w:val="100"/>
          <w:position w:val="0"/>
          <w:sz w:val="19"/>
          <w:szCs w:val="19"/>
        </w:rPr>
        <w:t>2</w:t>
      </w:r>
      <w:bookmarkEnd w:id="809"/>
      <w:r>
        <w:rPr>
          <w:color w:val="000000"/>
          <w:spacing w:val="0"/>
          <w:w w:val="100"/>
          <w:position w:val="0"/>
          <w:sz w:val="19"/>
          <w:szCs w:val="19"/>
        </w:rPr>
        <w:t>）</w:t>
        <w:tab/>
      </w:r>
      <w:r>
        <w:rPr>
          <w:color w:val="000000"/>
          <w:spacing w:val="0"/>
          <w:w w:val="100"/>
          <w:position w:val="0"/>
        </w:rPr>
        <w:t>在初次确定类似的混合合同是否需要分拆时，几乎不需分析就能明确其包含的嵌入衍生工具不应分拆。如嵌入贷 款的提前还款权，允许持有人以接近摊余成本的金额提前偿还贷款，该提前还款权不需要分拆。</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46"/>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本公司对此类金融资产根据其流动性在交易性金融资产、其他非流动金融资产项目列报。</w:t>
      </w:r>
    </w:p>
    <w:p>
      <w:pPr>
        <w:pStyle w:val="Style46"/>
        <w:keepNext w:val="0"/>
        <w:keepLines w:val="0"/>
        <w:widowControl w:val="0"/>
        <w:numPr>
          <w:ilvl w:val="0"/>
          <w:numId w:val="33"/>
        </w:numPr>
        <w:shd w:val="clear" w:color="auto" w:fill="auto"/>
        <w:bidi w:val="0"/>
        <w:spacing w:before="0" w:after="0" w:line="360" w:lineRule="auto"/>
        <w:ind w:left="0" w:right="0" w:firstLine="0"/>
        <w:jc w:val="left"/>
      </w:pPr>
      <w:bookmarkStart w:id="810" w:name="bookmark810"/>
      <w:bookmarkEnd w:id="810"/>
      <w:r>
        <w:rPr>
          <w:b/>
          <w:bCs/>
          <w:color w:val="000000"/>
          <w:spacing w:val="0"/>
          <w:w w:val="100"/>
          <w:position w:val="0"/>
        </w:rPr>
        <w:t>金融负债分类和计量</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金融负债的后续计量取决于其分类：</w:t>
      </w:r>
    </w:p>
    <w:p>
      <w:pPr>
        <w:pStyle w:val="Style46"/>
        <w:keepNext w:val="0"/>
        <w:keepLines w:val="0"/>
        <w:widowControl w:val="0"/>
        <w:numPr>
          <w:ilvl w:val="0"/>
          <w:numId w:val="35"/>
        </w:numPr>
        <w:shd w:val="clear" w:color="auto" w:fill="auto"/>
        <w:tabs>
          <w:tab w:pos="682" w:val="left"/>
        </w:tabs>
        <w:bidi w:val="0"/>
        <w:spacing w:before="0" w:after="0" w:line="313" w:lineRule="exact"/>
        <w:ind w:left="0" w:right="0" w:firstLine="380"/>
        <w:jc w:val="both"/>
      </w:pPr>
      <w:bookmarkStart w:id="811" w:name="bookmark811"/>
      <w:bookmarkEnd w:id="811"/>
      <w:r>
        <w:rPr>
          <w:color w:val="000000"/>
          <w:spacing w:val="0"/>
          <w:w w:val="100"/>
          <w:position w:val="0"/>
        </w:rPr>
        <w:t>以公允价值计量且其变动计入当期损益的金融负债</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能够消除或显著减少会计错配。</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根据正式书面文件载明的企业风险管理或投资策略，以公允价值为基础对金融负债组合或金融资产和金融负债组合进行 管理和业绩评价，并在企业内部以此为基础向关键管理人员报告。</w:t>
      </w:r>
    </w:p>
    <w:p>
      <w:pPr>
        <w:pStyle w:val="Style4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本公司对此类金融负债采用公允价值进行后续计量，除由本公司自身信用风险变动引起的公允价值变动计入其他综合 收益之外，其他公允价值变动计入当期损益。除非由本公司自身信用风险变动引起的公允价值变动计入其他综合收益会造成 或扩大损益中的会计错配，本公司将所有公允价值变动（包括自身信用风险变动的影响金额）计入当期损益。</w:t>
      </w:r>
    </w:p>
    <w:p>
      <w:pPr>
        <w:pStyle w:val="Style46"/>
        <w:keepNext w:val="0"/>
        <w:keepLines w:val="0"/>
        <w:widowControl w:val="0"/>
        <w:numPr>
          <w:ilvl w:val="0"/>
          <w:numId w:val="35"/>
        </w:numPr>
        <w:shd w:val="clear" w:color="auto" w:fill="auto"/>
        <w:tabs>
          <w:tab w:pos="687" w:val="left"/>
        </w:tabs>
        <w:bidi w:val="0"/>
        <w:spacing w:before="0" w:after="0" w:line="360" w:lineRule="auto"/>
        <w:ind w:left="0" w:right="0" w:firstLine="380"/>
        <w:jc w:val="both"/>
      </w:pPr>
      <w:bookmarkStart w:id="812" w:name="bookmark812"/>
      <w:bookmarkEnd w:id="812"/>
      <w:r>
        <w:rPr>
          <w:color w:val="000000"/>
          <w:spacing w:val="0"/>
          <w:w w:val="100"/>
          <w:position w:val="0"/>
        </w:rPr>
        <w:t>其他金融负债</w:t>
      </w:r>
    </w:p>
    <w:p>
      <w:pPr>
        <w:pStyle w:val="Style46"/>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除下列各项外，公司将金融负债分类为以摊余成本计量的金融负债，对此类金融负债采用实际利率法，按照摊余成本 进行后续计量，终止确认或摊销产生的利得或损失计入当期损益：</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以公允价值计量且其变动计入当期损益的金融负债。</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金融资产转移不符合终止确认条件或继续涉入被转移金融资产所形成的金融负债。</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4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46"/>
        <w:keepNext w:val="0"/>
        <w:keepLines w:val="0"/>
        <w:widowControl w:val="0"/>
        <w:numPr>
          <w:ilvl w:val="0"/>
          <w:numId w:val="35"/>
        </w:numPr>
        <w:shd w:val="clear" w:color="auto" w:fill="auto"/>
        <w:tabs>
          <w:tab w:pos="325" w:val="left"/>
        </w:tabs>
        <w:bidi w:val="0"/>
        <w:spacing w:before="0" w:after="0" w:line="360" w:lineRule="auto"/>
        <w:ind w:left="0" w:right="0" w:firstLine="0"/>
        <w:jc w:val="left"/>
      </w:pPr>
      <w:bookmarkStart w:id="813" w:name="bookmark813"/>
      <w:bookmarkEnd w:id="813"/>
      <w:r>
        <w:rPr>
          <w:b/>
          <w:bCs/>
          <w:color w:val="000000"/>
          <w:spacing w:val="0"/>
          <w:w w:val="100"/>
          <w:position w:val="0"/>
        </w:rPr>
        <w:t>金融资产和金融负债的终止确认</w:t>
      </w:r>
    </w:p>
    <w:p>
      <w:pPr>
        <w:pStyle w:val="Style46"/>
        <w:keepNext w:val="0"/>
        <w:keepLines w:val="0"/>
        <w:widowControl w:val="0"/>
        <w:shd w:val="clear" w:color="auto" w:fill="auto"/>
        <w:bidi w:val="0"/>
        <w:spacing w:before="0" w:after="0" w:line="317" w:lineRule="exact"/>
        <w:ind w:left="0" w:right="0" w:firstLine="36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）金融资产满足下列条件之一的，终止确认金融资产，即从其账户和资产负债表内予以转销：</w:t>
      </w:r>
    </w:p>
    <w:p>
      <w:pPr>
        <w:pStyle w:val="Style4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收取该金融资产现金流量的合同权利终止。</w:t>
      </w:r>
    </w:p>
    <w:p>
      <w:pPr>
        <w:pStyle w:val="Style4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该金融资产已转移，且该转移满足金融资产终止确认的规定。</w:t>
      </w:r>
    </w:p>
    <w:p>
      <w:pPr>
        <w:pStyle w:val="Style46"/>
        <w:keepNext w:val="0"/>
        <w:keepLines w:val="0"/>
        <w:widowControl w:val="0"/>
        <w:shd w:val="clear" w:color="auto" w:fill="auto"/>
        <w:bidi w:val="0"/>
        <w:spacing w:before="0" w:after="0" w:line="317"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）金融负债终止确认条件</w:t>
      </w:r>
    </w:p>
    <w:p>
      <w:pPr>
        <w:pStyle w:val="Style4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金融负债（或其一部分）的现时义务已经解除的，则终止确认该金融负债（或该部分金融负债）。</w:t>
      </w:r>
    </w:p>
    <w:p>
      <w:pPr>
        <w:pStyle w:val="Style4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本公司与借出方之间签订协议，以承担新金融负债方式替换原金融负债，且新金融负债与原金融负债的合同条款实质 上不同的，或对原金融负债（或其一部分）的合同条款做出实质性修改的，则终止确认原金融负债，同时确认一项新金融负 债，账面价值与支付的对价（包括转出的非现金资产或承担的负债）之间的差额，计入当期损益。</w:t>
      </w:r>
    </w:p>
    <w:p>
      <w:pPr>
        <w:pStyle w:val="Style4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本公司回购金融负债一部分的，按照继续确认部分和终止确认部分在回购日各自的公允价值占整体公允价值的比例， 对该金融负债整体的账面价值进行分配。分配给终止确认部分的账面价值与支付的对价（包括转出的非现金资产或承担的负 债）之间的差额，应当计入当期损益。</w:t>
      </w:r>
    </w:p>
    <w:p>
      <w:pPr>
        <w:pStyle w:val="Style46"/>
        <w:keepNext w:val="0"/>
        <w:keepLines w:val="0"/>
        <w:widowControl w:val="0"/>
        <w:numPr>
          <w:ilvl w:val="0"/>
          <w:numId w:val="35"/>
        </w:numPr>
        <w:shd w:val="clear" w:color="auto" w:fill="auto"/>
        <w:tabs>
          <w:tab w:pos="325" w:val="left"/>
        </w:tabs>
        <w:bidi w:val="0"/>
        <w:spacing w:before="0" w:after="0" w:line="360" w:lineRule="auto"/>
        <w:ind w:left="0" w:right="0" w:firstLine="0"/>
        <w:jc w:val="both"/>
      </w:pPr>
      <w:bookmarkStart w:id="816" w:name="bookmark816"/>
      <w:bookmarkEnd w:id="816"/>
      <w:r>
        <w:rPr>
          <w:b/>
          <w:bCs/>
          <w:color w:val="000000"/>
          <w:spacing w:val="0"/>
          <w:w w:val="100"/>
          <w:position w:val="0"/>
        </w:rPr>
        <w:t>金融资产转移的确认依据和计量方法</w:t>
      </w:r>
    </w:p>
    <w:p>
      <w:pPr>
        <w:pStyle w:val="Style4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46"/>
        <w:keepNext w:val="0"/>
        <w:keepLines w:val="0"/>
        <w:widowControl w:val="0"/>
        <w:shd w:val="clear" w:color="auto" w:fill="auto"/>
        <w:tabs>
          <w:tab w:pos="738" w:val="left"/>
        </w:tabs>
        <w:bidi w:val="0"/>
        <w:spacing w:before="0" w:after="0" w:line="317" w:lineRule="exact"/>
        <w:ind w:left="0" w:right="0" w:firstLine="220"/>
        <w:jc w:val="both"/>
      </w:pPr>
      <w:bookmarkStart w:id="817" w:name="bookmark817"/>
      <w:r>
        <w:rPr>
          <w:color w:val="000000"/>
          <w:spacing w:val="0"/>
          <w:w w:val="100"/>
          <w:position w:val="0"/>
          <w:sz w:val="19"/>
          <w:szCs w:val="19"/>
        </w:rPr>
        <w:t>（</w:t>
      </w:r>
      <w:bookmarkEnd w:id="817"/>
      <w:r>
        <w:rPr>
          <w:color w:val="000000"/>
          <w:spacing w:val="0"/>
          <w:w w:val="100"/>
          <w:position w:val="0"/>
          <w:sz w:val="19"/>
          <w:szCs w:val="19"/>
        </w:rPr>
        <w:t>1）</w:t>
        <w:tab/>
      </w:r>
      <w:r>
        <w:rPr>
          <w:color w:val="000000"/>
          <w:spacing w:val="0"/>
          <w:w w:val="100"/>
          <w:position w:val="0"/>
        </w:rPr>
        <w:t>转移了金融资产所有权上几乎所有风险和报酬的，则终止确认该金融资产，并将转移中产生或保留的权利和义务单 独确认为资产或负债。</w:t>
      </w:r>
    </w:p>
    <w:p>
      <w:pPr>
        <w:pStyle w:val="Style46"/>
        <w:keepNext w:val="0"/>
        <w:keepLines w:val="0"/>
        <w:widowControl w:val="0"/>
        <w:shd w:val="clear" w:color="auto" w:fill="auto"/>
        <w:tabs>
          <w:tab w:pos="670" w:val="left"/>
        </w:tabs>
        <w:bidi w:val="0"/>
        <w:spacing w:before="0" w:after="0" w:line="317" w:lineRule="exact"/>
        <w:ind w:left="0" w:right="0" w:firstLine="220"/>
        <w:jc w:val="both"/>
      </w:pPr>
      <w:bookmarkStart w:id="818" w:name="bookmark818"/>
      <w:r>
        <w:rPr>
          <w:color w:val="000000"/>
          <w:spacing w:val="0"/>
          <w:w w:val="100"/>
          <w:position w:val="0"/>
          <w:sz w:val="19"/>
          <w:szCs w:val="19"/>
        </w:rPr>
        <w:t>（</w:t>
      </w:r>
      <w:bookmarkEnd w:id="818"/>
      <w:r>
        <w:rPr>
          <w:color w:val="000000"/>
          <w:spacing w:val="0"/>
          <w:w w:val="100"/>
          <w:position w:val="0"/>
          <w:sz w:val="19"/>
          <w:szCs w:val="19"/>
        </w:rPr>
        <w:t>2）</w:t>
        <w:tab/>
      </w:r>
      <w:r>
        <w:rPr>
          <w:color w:val="000000"/>
          <w:spacing w:val="0"/>
          <w:w w:val="100"/>
          <w:position w:val="0"/>
        </w:rPr>
        <w:t>保留了金融资产所有权上几乎所有风险和报酬的，则继续确认该金融资产。</w:t>
      </w:r>
    </w:p>
    <w:p>
      <w:pPr>
        <w:pStyle w:val="Style46"/>
        <w:keepNext w:val="0"/>
        <w:keepLines w:val="0"/>
        <w:widowControl w:val="0"/>
        <w:shd w:val="clear" w:color="auto" w:fill="auto"/>
        <w:tabs>
          <w:tab w:pos="646" w:val="left"/>
        </w:tabs>
        <w:bidi w:val="0"/>
        <w:spacing w:before="0" w:after="100" w:line="317" w:lineRule="exact"/>
        <w:ind w:left="0" w:right="0" w:firstLine="220"/>
        <w:jc w:val="both"/>
      </w:pPr>
      <w:bookmarkStart w:id="819" w:name="bookmark819"/>
      <w:r>
        <w:rPr>
          <w:color w:val="000000"/>
          <w:spacing w:val="0"/>
          <w:w w:val="100"/>
          <w:position w:val="0"/>
          <w:sz w:val="19"/>
          <w:szCs w:val="19"/>
        </w:rPr>
        <w:t>（</w:t>
      </w:r>
      <w:bookmarkEnd w:id="819"/>
      <w:r>
        <w:rPr>
          <w:color w:val="000000"/>
          <w:spacing w:val="0"/>
          <w:w w:val="100"/>
          <w:position w:val="0"/>
          <w:sz w:val="19"/>
          <w:szCs w:val="19"/>
        </w:rPr>
        <w:t>3）</w:t>
        <w:tab/>
      </w:r>
      <w:r>
        <w:rPr>
          <w:color w:val="000000"/>
          <w:spacing w:val="0"/>
          <w:w w:val="100"/>
          <w:position w:val="0"/>
        </w:rPr>
        <w:t>既没有转移也没有保留金融资产所有权上几乎所有风险和报酬的（即除本条（</w:t>
      </w:r>
      <w:r>
        <w:rPr>
          <w:color w:val="000000"/>
          <w:spacing w:val="0"/>
          <w:w w:val="100"/>
          <w:position w:val="0"/>
          <w:sz w:val="19"/>
          <w:szCs w:val="19"/>
        </w:rPr>
        <w:t>1）</w:t>
      </w:r>
      <w:r>
        <w:rPr>
          <w:color w:val="000000"/>
          <w:spacing w:val="0"/>
          <w:w w:val="100"/>
          <w:position w:val="0"/>
        </w:rPr>
        <w:t>、（</w:t>
      </w:r>
      <w:r>
        <w:rPr>
          <w:color w:val="000000"/>
          <w:spacing w:val="0"/>
          <w:w w:val="100"/>
          <w:position w:val="0"/>
          <w:sz w:val="19"/>
          <w:szCs w:val="19"/>
        </w:rPr>
        <w:t>2</w:t>
      </w:r>
      <w:r>
        <w:rPr>
          <w:color w:val="000000"/>
          <w:spacing w:val="0"/>
          <w:w w:val="100"/>
          <w:position w:val="0"/>
        </w:rPr>
        <w:t>）之外的其他情形），则根 据其是否保留了对金融资产的控制，分别下列情形处理</w:t>
      </w:r>
    </w:p>
    <w:p>
      <w:pPr>
        <w:pStyle w:val="Style46"/>
        <w:keepNext w:val="0"/>
        <w:keepLines w:val="0"/>
        <w:widowControl w:val="0"/>
        <w:shd w:val="clear" w:color="auto" w:fill="auto"/>
        <w:bidi w:val="0"/>
        <w:spacing w:before="0" w:after="0" w:line="360" w:lineRule="auto"/>
        <w:ind w:left="0" w:right="0" w:firstLine="380"/>
        <w:jc w:val="both"/>
      </w:pPr>
      <w:bookmarkStart w:id="820" w:name="bookmark820"/>
      <w:r>
        <w:rPr>
          <w:rFonts w:ascii="Times New Roman" w:eastAsia="Times New Roman" w:hAnsi="Times New Roman" w:cs="Times New Roman"/>
          <w:color w:val="000000"/>
          <w:spacing w:val="0"/>
          <w:w w:val="100"/>
          <w:position w:val="0"/>
          <w:sz w:val="18"/>
          <w:szCs w:val="18"/>
        </w:rPr>
        <w:t>1</w:t>
      </w:r>
      <w:bookmarkEnd w:id="820"/>
      <w:r>
        <w:rPr>
          <w:color w:val="000000"/>
          <w:spacing w:val="0"/>
          <w:w w:val="100"/>
          <w:position w:val="0"/>
        </w:rPr>
        <w:t>） 未保留对该金融资产控制的，则终止确认该金融资产，并将转移中产生或保留的权利和义务单独确认为资产或负债。</w:t>
      </w:r>
    </w:p>
    <w:p>
      <w:pPr>
        <w:pStyle w:val="Style46"/>
        <w:keepNext w:val="0"/>
        <w:keepLines w:val="0"/>
        <w:widowControl w:val="0"/>
        <w:shd w:val="clear" w:color="auto" w:fill="auto"/>
        <w:tabs>
          <w:tab w:pos="714" w:val="left"/>
        </w:tabs>
        <w:bidi w:val="0"/>
        <w:spacing w:before="0" w:after="0" w:line="317" w:lineRule="exact"/>
        <w:ind w:left="0" w:right="0" w:firstLine="380"/>
        <w:jc w:val="both"/>
      </w:pPr>
      <w:bookmarkStart w:id="821" w:name="bookmark821"/>
      <w:r>
        <w:rPr>
          <w:rFonts w:ascii="Times New Roman" w:eastAsia="Times New Roman" w:hAnsi="Times New Roman" w:cs="Times New Roman"/>
          <w:color w:val="000000"/>
          <w:spacing w:val="0"/>
          <w:w w:val="100"/>
          <w:position w:val="0"/>
          <w:sz w:val="18"/>
          <w:szCs w:val="18"/>
        </w:rPr>
        <w:t>2</w:t>
      </w:r>
      <w:bookmarkEnd w:id="821"/>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46"/>
        <w:keepNext w:val="0"/>
        <w:keepLines w:val="0"/>
        <w:widowControl w:val="0"/>
        <w:shd w:val="clear" w:color="auto" w:fill="auto"/>
        <w:tabs>
          <w:tab w:pos="815" w:val="left"/>
        </w:tabs>
        <w:bidi w:val="0"/>
        <w:spacing w:before="0" w:after="100" w:line="317" w:lineRule="exact"/>
        <w:ind w:left="0" w:right="0" w:firstLine="38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46"/>
        <w:keepNext w:val="0"/>
        <w:keepLines w:val="0"/>
        <w:widowControl w:val="0"/>
        <w:shd w:val="clear" w:color="auto" w:fill="auto"/>
        <w:tabs>
          <w:tab w:pos="784" w:val="left"/>
        </w:tabs>
        <w:bidi w:val="0"/>
        <w:spacing w:before="0" w:after="0" w:line="360" w:lineRule="auto"/>
        <w:ind w:left="0" w:right="0" w:firstLine="440"/>
        <w:jc w:val="both"/>
      </w:pPr>
      <w:bookmarkStart w:id="823" w:name="bookmark823"/>
      <w:r>
        <w:rPr>
          <w:rFonts w:ascii="Times New Roman" w:eastAsia="Times New Roman" w:hAnsi="Times New Roman" w:cs="Times New Roman"/>
          <w:color w:val="000000"/>
          <w:spacing w:val="0"/>
          <w:w w:val="100"/>
          <w:position w:val="0"/>
          <w:sz w:val="18"/>
          <w:szCs w:val="18"/>
        </w:rPr>
        <w:t>1</w:t>
      </w:r>
      <w:bookmarkEnd w:id="823"/>
      <w:r>
        <w:rPr>
          <w:color w:val="000000"/>
          <w:spacing w:val="0"/>
          <w:w w:val="100"/>
          <w:position w:val="0"/>
        </w:rPr>
        <w:t>）</w:t>
        <w:tab/>
        <w:t>被转移金融资产在终止确认日的账面价值。</w:t>
      </w:r>
    </w:p>
    <w:p>
      <w:pPr>
        <w:pStyle w:val="Style46"/>
        <w:keepNext w:val="0"/>
        <w:keepLines w:val="0"/>
        <w:widowControl w:val="0"/>
        <w:shd w:val="clear" w:color="auto" w:fill="auto"/>
        <w:bidi w:val="0"/>
        <w:spacing w:before="0" w:after="0" w:line="317" w:lineRule="exact"/>
        <w:ind w:left="0" w:right="0" w:firstLine="440"/>
        <w:jc w:val="both"/>
      </w:pPr>
      <w:bookmarkStart w:id="824" w:name="bookmark824"/>
      <w:r>
        <w:rPr>
          <w:rFonts w:ascii="Times New Roman" w:eastAsia="Times New Roman" w:hAnsi="Times New Roman" w:cs="Times New Roman"/>
          <w:color w:val="000000"/>
          <w:spacing w:val="0"/>
          <w:w w:val="100"/>
          <w:position w:val="0"/>
          <w:sz w:val="18"/>
          <w:szCs w:val="18"/>
        </w:rPr>
        <w:t>2</w:t>
      </w:r>
      <w:bookmarkEnd w:id="824"/>
      <w:r>
        <w:rPr>
          <w:color w:val="000000"/>
          <w:spacing w:val="0"/>
          <w:w w:val="100"/>
          <w:position w:val="0"/>
        </w:rPr>
        <w:t>） 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46"/>
        <w:keepNext w:val="0"/>
        <w:keepLines w:val="0"/>
        <w:widowControl w:val="0"/>
        <w:shd w:val="clear" w:color="auto" w:fill="auto"/>
        <w:tabs>
          <w:tab w:pos="867" w:val="left"/>
        </w:tabs>
        <w:bidi w:val="0"/>
        <w:spacing w:before="0" w:after="100" w:line="317" w:lineRule="exact"/>
        <w:ind w:left="0" w:right="0" w:firstLine="38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46"/>
        <w:keepNext w:val="0"/>
        <w:keepLines w:val="0"/>
        <w:widowControl w:val="0"/>
        <w:shd w:val="clear" w:color="auto" w:fill="auto"/>
        <w:tabs>
          <w:tab w:pos="705" w:val="left"/>
        </w:tabs>
        <w:bidi w:val="0"/>
        <w:spacing w:before="0" w:after="0" w:line="360" w:lineRule="auto"/>
        <w:ind w:left="0" w:right="0" w:firstLine="380"/>
        <w:jc w:val="both"/>
      </w:pPr>
      <w:bookmarkStart w:id="826" w:name="bookmark826"/>
      <w:r>
        <w:rPr>
          <w:rFonts w:ascii="Times New Roman" w:eastAsia="Times New Roman" w:hAnsi="Times New Roman" w:cs="Times New Roman"/>
          <w:color w:val="000000"/>
          <w:spacing w:val="0"/>
          <w:w w:val="100"/>
          <w:position w:val="0"/>
          <w:sz w:val="18"/>
          <w:szCs w:val="18"/>
        </w:rPr>
        <w:t>1</w:t>
      </w:r>
      <w:bookmarkEnd w:id="8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终止确认部分在终止确认日的账面价值。</w:t>
      </w:r>
    </w:p>
    <w:p>
      <w:pPr>
        <w:pStyle w:val="Style46"/>
        <w:keepNext w:val="0"/>
        <w:keepLines w:val="0"/>
        <w:widowControl w:val="0"/>
        <w:shd w:val="clear" w:color="auto" w:fill="auto"/>
        <w:tabs>
          <w:tab w:pos="690" w:val="left"/>
        </w:tabs>
        <w:bidi w:val="0"/>
        <w:spacing w:before="0" w:after="0" w:line="317" w:lineRule="exact"/>
        <w:ind w:left="0" w:right="0" w:firstLine="380"/>
        <w:jc w:val="both"/>
      </w:pPr>
      <w:bookmarkStart w:id="827" w:name="bookmark827"/>
      <w:r>
        <w:rPr>
          <w:rFonts w:ascii="Times New Roman" w:eastAsia="Times New Roman" w:hAnsi="Times New Roman" w:cs="Times New Roman"/>
          <w:color w:val="000000"/>
          <w:spacing w:val="0"/>
          <w:w w:val="100"/>
          <w:position w:val="0"/>
          <w:sz w:val="18"/>
          <w:szCs w:val="18"/>
        </w:rPr>
        <w:t>2</w:t>
      </w:r>
      <w:bookmarkEnd w:id="8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终止确认部分收到的对价，与原计入其他综合收益的公允价值变动累计额中对应终止确认部分的金额（涉及转移的金 融资产为以公允价值计量且其变动计入其他综合收益的金融资产）之和。</w:t>
      </w:r>
    </w:p>
    <w:p>
      <w:pPr>
        <w:pStyle w:val="Style46"/>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46"/>
        <w:keepNext w:val="0"/>
        <w:keepLines w:val="0"/>
        <w:widowControl w:val="0"/>
        <w:numPr>
          <w:ilvl w:val="0"/>
          <w:numId w:val="35"/>
        </w:numPr>
        <w:shd w:val="clear" w:color="auto" w:fill="auto"/>
        <w:bidi w:val="0"/>
        <w:spacing w:before="0" w:after="0" w:line="360" w:lineRule="auto"/>
        <w:ind w:left="0" w:right="0" w:firstLine="0"/>
        <w:jc w:val="both"/>
      </w:pPr>
      <w:bookmarkStart w:id="828" w:name="bookmark828"/>
      <w:bookmarkEnd w:id="828"/>
      <w:r>
        <w:rPr>
          <w:b/>
          <w:bCs/>
          <w:color w:val="000000"/>
          <w:spacing w:val="0"/>
          <w:w w:val="100"/>
          <w:position w:val="0"/>
        </w:rPr>
        <w:t>金融资产和金融负债公允价值的确定方法</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w:t>
      </w:r>
      <w:r>
        <w:rPr>
          <w:color w:val="000000"/>
          <w:spacing w:val="0"/>
          <w:w w:val="100"/>
          <w:position w:val="0"/>
        </w:rPr>
        <w:t>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初始取得或衍生的金融资产或承担的金融负债，以市场交易价格作为确定其公允价值的基础。</w:t>
      </w:r>
    </w:p>
    <w:p>
      <w:pPr>
        <w:pStyle w:val="Style46"/>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46"/>
        <w:keepNext w:val="0"/>
        <w:keepLines w:val="0"/>
        <w:widowControl w:val="0"/>
        <w:numPr>
          <w:ilvl w:val="0"/>
          <w:numId w:val="35"/>
        </w:numPr>
        <w:shd w:val="clear" w:color="auto" w:fill="auto"/>
        <w:bidi w:val="0"/>
        <w:spacing w:before="0" w:after="0" w:line="360" w:lineRule="auto"/>
        <w:ind w:left="0" w:right="0" w:firstLine="180"/>
        <w:jc w:val="both"/>
      </w:pPr>
      <w:bookmarkStart w:id="829" w:name="bookmark829"/>
      <w:bookmarkEnd w:id="829"/>
      <w:r>
        <w:rPr>
          <w:b/>
          <w:bCs/>
          <w:color w:val="000000"/>
          <w:spacing w:val="0"/>
          <w:w w:val="100"/>
          <w:position w:val="0"/>
        </w:rPr>
        <w:t>金融工具减值</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率折现的、根据合同应收的所有合同现金流量与预期收取的所有现金流量之间的差额，及全部现金短缺的现值。其中，对于 本公司购买或源生的已发生信用减值的金融资产，应按照该金融资产经信用调整的实际利率折现。</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46"/>
        <w:keepNext w:val="0"/>
        <w:keepLines w:val="0"/>
        <w:widowControl w:val="0"/>
        <w:shd w:val="clear" w:color="auto" w:fill="auto"/>
        <w:tabs>
          <w:tab w:pos="851" w:val="left"/>
        </w:tabs>
        <w:bidi w:val="0"/>
        <w:spacing w:before="0" w:after="0" w:line="315" w:lineRule="exact"/>
        <w:ind w:left="0" w:right="0" w:firstLine="380"/>
        <w:jc w:val="both"/>
      </w:pPr>
      <w:bookmarkStart w:id="830" w:name="bookmark830"/>
      <w:r>
        <w:rPr>
          <w:color w:val="000000"/>
          <w:spacing w:val="0"/>
          <w:w w:val="100"/>
          <w:position w:val="0"/>
          <w:sz w:val="19"/>
          <w:szCs w:val="19"/>
        </w:rPr>
        <w:t>（</w:t>
      </w:r>
      <w:bookmarkEnd w:id="830"/>
      <w:r>
        <w:rPr>
          <w:color w:val="000000"/>
          <w:spacing w:val="0"/>
          <w:w w:val="100"/>
          <w:position w:val="0"/>
          <w:sz w:val="19"/>
          <w:szCs w:val="19"/>
        </w:rPr>
        <w:t>1）</w:t>
        <w:tab/>
      </w:r>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sz w:val="19"/>
          <w:szCs w:val="19"/>
        </w:rPr>
        <w:t>12</w:t>
      </w:r>
      <w:r>
        <w:rPr>
          <w:color w:val="000000"/>
          <w:spacing w:val="0"/>
          <w:w w:val="100"/>
          <w:position w:val="0"/>
        </w:rPr>
        <w:t>个月 内预期信用损失的金额计量其损失准备，并按照账面余额和实际利率计算利息收入。</w:t>
      </w:r>
    </w:p>
    <w:p>
      <w:pPr>
        <w:pStyle w:val="Style46"/>
        <w:keepNext w:val="0"/>
        <w:keepLines w:val="0"/>
        <w:widowControl w:val="0"/>
        <w:shd w:val="clear" w:color="auto" w:fill="auto"/>
        <w:tabs>
          <w:tab w:pos="865" w:val="left"/>
        </w:tabs>
        <w:bidi w:val="0"/>
        <w:spacing w:before="0" w:after="0" w:line="315" w:lineRule="exact"/>
        <w:ind w:left="0" w:right="0" w:firstLine="380"/>
        <w:jc w:val="both"/>
      </w:pPr>
      <w:bookmarkStart w:id="831" w:name="bookmark831"/>
      <w:r>
        <w:rPr>
          <w:color w:val="000000"/>
          <w:spacing w:val="0"/>
          <w:w w:val="100"/>
          <w:position w:val="0"/>
          <w:sz w:val="19"/>
          <w:szCs w:val="19"/>
        </w:rPr>
        <w:t>（</w:t>
      </w:r>
      <w:bookmarkEnd w:id="831"/>
      <w:r>
        <w:rPr>
          <w:color w:val="000000"/>
          <w:spacing w:val="0"/>
          <w:w w:val="100"/>
          <w:position w:val="0"/>
          <w:sz w:val="19"/>
          <w:szCs w:val="19"/>
        </w:rPr>
        <w:t>2）</w:t>
        <w:tab/>
      </w:r>
      <w:r>
        <w:rPr>
          <w:color w:val="000000"/>
          <w:spacing w:val="0"/>
          <w:w w:val="100"/>
          <w:position w:val="0"/>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46"/>
        <w:keepNext w:val="0"/>
        <w:keepLines w:val="0"/>
        <w:widowControl w:val="0"/>
        <w:shd w:val="clear" w:color="auto" w:fill="auto"/>
        <w:tabs>
          <w:tab w:pos="870" w:val="left"/>
        </w:tabs>
        <w:bidi w:val="0"/>
        <w:spacing w:before="0" w:after="0" w:line="315" w:lineRule="exact"/>
        <w:ind w:left="0" w:right="0" w:firstLine="380"/>
        <w:jc w:val="both"/>
      </w:pPr>
      <w:bookmarkStart w:id="832" w:name="bookmark832"/>
      <w:r>
        <w:rPr>
          <w:color w:val="000000"/>
          <w:spacing w:val="0"/>
          <w:w w:val="100"/>
          <w:position w:val="0"/>
          <w:sz w:val="19"/>
          <w:szCs w:val="19"/>
        </w:rPr>
        <w:t>（</w:t>
      </w:r>
      <w:bookmarkEnd w:id="832"/>
      <w:r>
        <w:rPr>
          <w:color w:val="000000"/>
          <w:spacing w:val="0"/>
          <w:w w:val="100"/>
          <w:position w:val="0"/>
          <w:sz w:val="19"/>
          <w:szCs w:val="19"/>
        </w:rPr>
        <w:t>3）</w:t>
        <w:tab/>
      </w:r>
      <w:r>
        <w:rPr>
          <w:color w:val="000000"/>
          <w:spacing w:val="0"/>
          <w:w w:val="100"/>
          <w:position w:val="0"/>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color w:val="000000"/>
          <w:spacing w:val="0"/>
          <w:w w:val="100"/>
          <w:position w:val="0"/>
          <w:sz w:val="19"/>
          <w:szCs w:val="19"/>
        </w:rPr>
        <w:t>12</w:t>
      </w:r>
      <w:r>
        <w:rPr>
          <w:color w:val="000000"/>
          <w:spacing w:val="0"/>
          <w:w w:val="100"/>
          <w:position w:val="0"/>
        </w:rPr>
        <w:t>个月 内预期信用损失的金额计量该金融工具的损失准备，由此形成的损失准备的转回金额作为减值利得计入当期损益。</w:t>
      </w:r>
    </w:p>
    <w:p>
      <w:pPr>
        <w:pStyle w:val="Style46"/>
        <w:keepNext w:val="0"/>
        <w:keepLines w:val="0"/>
        <w:widowControl w:val="0"/>
        <w:shd w:val="clear" w:color="auto" w:fill="auto"/>
        <w:bidi w:val="0"/>
        <w:spacing w:before="0" w:after="0" w:line="315" w:lineRule="exact"/>
        <w:ind w:left="0" w:right="0" w:firstLine="380"/>
        <w:jc w:val="both"/>
      </w:pPr>
      <w:bookmarkStart w:id="833" w:name="bookmark833"/>
      <w:r>
        <w:rPr>
          <w:color w:val="000000"/>
          <w:spacing w:val="0"/>
          <w:w w:val="100"/>
          <w:position w:val="0"/>
          <w:sz w:val="19"/>
          <w:szCs w:val="19"/>
        </w:rPr>
        <w:t>（</w:t>
      </w:r>
      <w:bookmarkEnd w:id="833"/>
      <w:r>
        <w:rPr>
          <w:color w:val="000000"/>
          <w:spacing w:val="0"/>
          <w:w w:val="100"/>
          <w:position w:val="0"/>
          <w:sz w:val="19"/>
          <w:szCs w:val="19"/>
        </w:rPr>
        <w:t>1）</w:t>
      </w:r>
      <w:r>
        <w:rPr>
          <w:color w:val="000000"/>
          <w:spacing w:val="0"/>
          <w:w w:val="100"/>
          <w:position w:val="0"/>
        </w:rPr>
        <w:t>信用风险显著增加</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4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本公司在评估信用风险是否显著增加时会考虑如下因素：</w:t>
      </w:r>
    </w:p>
    <w:p>
      <w:pPr>
        <w:pStyle w:val="Style46"/>
        <w:keepNext w:val="0"/>
        <w:keepLines w:val="0"/>
        <w:widowControl w:val="0"/>
        <w:shd w:val="clear" w:color="auto" w:fill="auto"/>
        <w:tabs>
          <w:tab w:pos="711" w:val="left"/>
        </w:tabs>
        <w:bidi w:val="0"/>
        <w:spacing w:before="0" w:after="0" w:line="315" w:lineRule="exact"/>
        <w:ind w:left="0" w:right="0" w:firstLine="380"/>
        <w:jc w:val="both"/>
      </w:pPr>
      <w:bookmarkStart w:id="834" w:name="bookmark834"/>
      <w:r>
        <w:rPr>
          <w:color w:val="000000"/>
          <w:spacing w:val="0"/>
          <w:w w:val="100"/>
          <w:position w:val="0"/>
          <w:sz w:val="19"/>
          <w:szCs w:val="19"/>
        </w:rPr>
        <w:t>1</w:t>
      </w:r>
      <w:bookmarkEnd w:id="834"/>
      <w:r>
        <w:rPr>
          <w:color w:val="000000"/>
          <w:spacing w:val="0"/>
          <w:w w:val="100"/>
          <w:position w:val="0"/>
          <w:sz w:val="19"/>
          <w:szCs w:val="19"/>
        </w:rPr>
        <w:t>）</w:t>
        <w:tab/>
      </w:r>
      <w:r>
        <w:rPr>
          <w:color w:val="000000"/>
          <w:spacing w:val="0"/>
          <w:w w:val="100"/>
          <w:position w:val="0"/>
        </w:rPr>
        <w:t>债务人经营成果实际或预期是否发生显著变化；</w:t>
      </w:r>
    </w:p>
    <w:p>
      <w:pPr>
        <w:pStyle w:val="Style46"/>
        <w:keepNext w:val="0"/>
        <w:keepLines w:val="0"/>
        <w:widowControl w:val="0"/>
        <w:shd w:val="clear" w:color="auto" w:fill="auto"/>
        <w:tabs>
          <w:tab w:pos="711" w:val="left"/>
        </w:tabs>
        <w:bidi w:val="0"/>
        <w:spacing w:before="0" w:after="0" w:line="315" w:lineRule="exact"/>
        <w:ind w:left="0" w:right="0" w:firstLine="380"/>
        <w:jc w:val="both"/>
      </w:pPr>
      <w:bookmarkStart w:id="835" w:name="bookmark835"/>
      <w:r>
        <w:rPr>
          <w:color w:val="000000"/>
          <w:spacing w:val="0"/>
          <w:w w:val="100"/>
          <w:position w:val="0"/>
          <w:sz w:val="19"/>
          <w:szCs w:val="19"/>
        </w:rPr>
        <w:t>2</w:t>
      </w:r>
      <w:bookmarkEnd w:id="835"/>
      <w:r>
        <w:rPr>
          <w:color w:val="000000"/>
          <w:spacing w:val="0"/>
          <w:w w:val="100"/>
          <w:position w:val="0"/>
          <w:sz w:val="19"/>
          <w:szCs w:val="19"/>
        </w:rPr>
        <w:t>）</w:t>
        <w:tab/>
      </w:r>
      <w:r>
        <w:rPr>
          <w:color w:val="000000"/>
          <w:spacing w:val="0"/>
          <w:w w:val="100"/>
          <w:position w:val="0"/>
        </w:rPr>
        <w:t>债务人所处的监管、经济或技术环境是否发生显著不利变化；</w:t>
      </w:r>
    </w:p>
    <w:p>
      <w:pPr>
        <w:pStyle w:val="Style46"/>
        <w:keepNext w:val="0"/>
        <w:keepLines w:val="0"/>
        <w:widowControl w:val="0"/>
        <w:shd w:val="clear" w:color="auto" w:fill="auto"/>
        <w:tabs>
          <w:tab w:pos="711" w:val="left"/>
        </w:tabs>
        <w:bidi w:val="0"/>
        <w:spacing w:before="0" w:after="0" w:line="315" w:lineRule="exact"/>
        <w:ind w:left="0" w:right="0" w:firstLine="380"/>
        <w:jc w:val="both"/>
      </w:pPr>
      <w:bookmarkStart w:id="836" w:name="bookmark836"/>
      <w:r>
        <w:rPr>
          <w:color w:val="000000"/>
          <w:spacing w:val="0"/>
          <w:w w:val="100"/>
          <w:position w:val="0"/>
          <w:sz w:val="19"/>
          <w:szCs w:val="19"/>
        </w:rPr>
        <w:t>3</w:t>
      </w:r>
      <w:bookmarkEnd w:id="836"/>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46"/>
        <w:keepNext w:val="0"/>
        <w:keepLines w:val="0"/>
        <w:widowControl w:val="0"/>
        <w:shd w:val="clear" w:color="auto" w:fill="auto"/>
        <w:tabs>
          <w:tab w:pos="712" w:val="left"/>
        </w:tabs>
        <w:bidi w:val="0"/>
        <w:spacing w:before="0" w:after="0" w:line="315" w:lineRule="exact"/>
        <w:ind w:left="0" w:right="0" w:firstLine="380"/>
        <w:jc w:val="both"/>
      </w:pPr>
      <w:bookmarkStart w:id="837" w:name="bookmark837"/>
      <w:r>
        <w:rPr>
          <w:color w:val="000000"/>
          <w:spacing w:val="0"/>
          <w:w w:val="100"/>
          <w:position w:val="0"/>
          <w:sz w:val="19"/>
          <w:szCs w:val="19"/>
        </w:rPr>
        <w:t>4</w:t>
      </w:r>
      <w:bookmarkEnd w:id="837"/>
      <w:r>
        <w:rPr>
          <w:color w:val="000000"/>
          <w:spacing w:val="0"/>
          <w:w w:val="100"/>
          <w:position w:val="0"/>
          <w:sz w:val="19"/>
          <w:szCs w:val="19"/>
        </w:rPr>
        <w:t>）</w:t>
        <w:tab/>
      </w:r>
      <w:r>
        <w:rPr>
          <w:color w:val="000000"/>
          <w:spacing w:val="0"/>
          <w:w w:val="100"/>
          <w:position w:val="0"/>
        </w:rPr>
        <w:t>债务人预期表现和还款行为是否发生显著变化；</w:t>
      </w:r>
    </w:p>
    <w:p>
      <w:pPr>
        <w:pStyle w:val="Style46"/>
        <w:keepNext w:val="0"/>
        <w:keepLines w:val="0"/>
        <w:widowControl w:val="0"/>
        <w:shd w:val="clear" w:color="auto" w:fill="auto"/>
        <w:tabs>
          <w:tab w:pos="712" w:val="left"/>
        </w:tabs>
        <w:bidi w:val="0"/>
        <w:spacing w:before="0" w:after="60" w:line="315" w:lineRule="exact"/>
        <w:ind w:left="0" w:right="0" w:firstLine="380"/>
        <w:jc w:val="both"/>
      </w:pPr>
      <w:bookmarkStart w:id="838" w:name="bookmark838"/>
      <w:r>
        <w:rPr>
          <w:color w:val="000000"/>
          <w:spacing w:val="0"/>
          <w:w w:val="100"/>
          <w:position w:val="0"/>
          <w:sz w:val="19"/>
          <w:szCs w:val="19"/>
        </w:rPr>
        <w:t>5</w:t>
      </w:r>
      <w:bookmarkEnd w:id="838"/>
      <w:r>
        <w:rPr>
          <w:color w:val="000000"/>
          <w:spacing w:val="0"/>
          <w:w w:val="100"/>
          <w:position w:val="0"/>
          <w:sz w:val="19"/>
          <w:szCs w:val="19"/>
        </w:rPr>
        <w:t>）</w:t>
        <w:tab/>
      </w:r>
      <w:r>
        <w:rPr>
          <w:color w:val="000000"/>
          <w:spacing w:val="0"/>
          <w:w w:val="100"/>
          <w:position w:val="0"/>
        </w:rPr>
        <w:t>本公司对金融工具信用管理方法是否发生变化等。</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46"/>
        <w:keepNext w:val="0"/>
        <w:keepLines w:val="0"/>
        <w:widowControl w:val="0"/>
        <w:shd w:val="clear" w:color="auto" w:fill="auto"/>
        <w:bidi w:val="0"/>
        <w:spacing w:before="0" w:after="0" w:line="314" w:lineRule="exact"/>
        <w:ind w:left="0" w:right="0" w:firstLine="2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）已发生信用减值的金融资产</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46"/>
        <w:keepNext w:val="0"/>
        <w:keepLines w:val="0"/>
        <w:widowControl w:val="0"/>
        <w:shd w:val="clear" w:color="auto" w:fill="auto"/>
        <w:tabs>
          <w:tab w:pos="894" w:val="left"/>
        </w:tabs>
        <w:bidi w:val="0"/>
        <w:spacing w:before="0" w:after="0" w:line="314" w:lineRule="exact"/>
        <w:ind w:left="0" w:right="0" w:firstLine="540"/>
        <w:jc w:val="both"/>
      </w:pPr>
      <w:bookmarkStart w:id="840" w:name="bookmark840"/>
      <w:r>
        <w:rPr>
          <w:color w:val="000000"/>
          <w:spacing w:val="0"/>
          <w:w w:val="100"/>
          <w:position w:val="0"/>
          <w:sz w:val="19"/>
          <w:szCs w:val="19"/>
        </w:rPr>
        <w:t>1</w:t>
      </w:r>
      <w:bookmarkEnd w:id="840"/>
      <w:r>
        <w:rPr>
          <w:color w:val="000000"/>
          <w:spacing w:val="0"/>
          <w:w w:val="100"/>
          <w:position w:val="0"/>
          <w:sz w:val="19"/>
          <w:szCs w:val="19"/>
        </w:rPr>
        <w:t>）</w:t>
        <w:tab/>
      </w:r>
      <w:r>
        <w:rPr>
          <w:color w:val="000000"/>
          <w:spacing w:val="0"/>
          <w:w w:val="100"/>
          <w:position w:val="0"/>
        </w:rPr>
        <w:t>发行方或债务人发生重大财务困难；</w:t>
      </w:r>
    </w:p>
    <w:p>
      <w:pPr>
        <w:pStyle w:val="Style46"/>
        <w:keepNext w:val="0"/>
        <w:keepLines w:val="0"/>
        <w:widowControl w:val="0"/>
        <w:shd w:val="clear" w:color="auto" w:fill="auto"/>
        <w:tabs>
          <w:tab w:pos="903" w:val="left"/>
        </w:tabs>
        <w:bidi w:val="0"/>
        <w:spacing w:before="0" w:after="0" w:line="314" w:lineRule="exact"/>
        <w:ind w:left="0" w:right="0" w:firstLine="540"/>
        <w:jc w:val="both"/>
      </w:pPr>
      <w:bookmarkStart w:id="841" w:name="bookmark841"/>
      <w:r>
        <w:rPr>
          <w:color w:val="000000"/>
          <w:spacing w:val="0"/>
          <w:w w:val="100"/>
          <w:position w:val="0"/>
          <w:sz w:val="19"/>
          <w:szCs w:val="19"/>
        </w:rPr>
        <w:t>2</w:t>
      </w:r>
      <w:bookmarkEnd w:id="841"/>
      <w:r>
        <w:rPr>
          <w:color w:val="000000"/>
          <w:spacing w:val="0"/>
          <w:w w:val="100"/>
          <w:position w:val="0"/>
          <w:sz w:val="19"/>
          <w:szCs w:val="19"/>
        </w:rPr>
        <w:t>）</w:t>
        <w:tab/>
      </w:r>
      <w:r>
        <w:rPr>
          <w:color w:val="000000"/>
          <w:spacing w:val="0"/>
          <w:w w:val="100"/>
          <w:position w:val="0"/>
        </w:rPr>
        <w:t>债务人违反合同，如偿付利息或本金违约或逾期等；</w:t>
      </w:r>
    </w:p>
    <w:p>
      <w:pPr>
        <w:pStyle w:val="Style46"/>
        <w:keepNext w:val="0"/>
        <w:keepLines w:val="0"/>
        <w:widowControl w:val="0"/>
        <w:shd w:val="clear" w:color="auto" w:fill="auto"/>
        <w:tabs>
          <w:tab w:pos="903" w:val="left"/>
        </w:tabs>
        <w:bidi w:val="0"/>
        <w:spacing w:before="0" w:after="0" w:line="314" w:lineRule="exact"/>
        <w:ind w:left="0" w:right="0" w:firstLine="540"/>
        <w:jc w:val="both"/>
      </w:pPr>
      <w:bookmarkStart w:id="842" w:name="bookmark842"/>
      <w:r>
        <w:rPr>
          <w:color w:val="000000"/>
          <w:spacing w:val="0"/>
          <w:w w:val="100"/>
          <w:position w:val="0"/>
          <w:sz w:val="19"/>
          <w:szCs w:val="19"/>
        </w:rPr>
        <w:t>3</w:t>
      </w:r>
      <w:bookmarkEnd w:id="842"/>
      <w:r>
        <w:rPr>
          <w:color w:val="000000"/>
          <w:spacing w:val="0"/>
          <w:w w:val="100"/>
          <w:position w:val="0"/>
          <w:sz w:val="19"/>
          <w:szCs w:val="19"/>
        </w:rPr>
        <w:t>）</w:t>
        <w:tab/>
      </w:r>
      <w:r>
        <w:rPr>
          <w:color w:val="000000"/>
          <w:spacing w:val="0"/>
          <w:w w:val="100"/>
          <w:position w:val="0"/>
        </w:rPr>
        <w:t>债权人出于与债务人财务困难有关的经济或合同考虑，给予债务人在任何其他情况下都不会做出的让步；</w:t>
      </w:r>
    </w:p>
    <w:p>
      <w:pPr>
        <w:pStyle w:val="Style46"/>
        <w:keepNext w:val="0"/>
        <w:keepLines w:val="0"/>
        <w:widowControl w:val="0"/>
        <w:shd w:val="clear" w:color="auto" w:fill="auto"/>
        <w:tabs>
          <w:tab w:pos="908" w:val="left"/>
        </w:tabs>
        <w:bidi w:val="0"/>
        <w:spacing w:before="0" w:after="0" w:line="314" w:lineRule="exact"/>
        <w:ind w:left="0" w:right="0" w:firstLine="540"/>
        <w:jc w:val="both"/>
      </w:pPr>
      <w:bookmarkStart w:id="843" w:name="bookmark843"/>
      <w:r>
        <w:rPr>
          <w:color w:val="000000"/>
          <w:spacing w:val="0"/>
          <w:w w:val="100"/>
          <w:position w:val="0"/>
          <w:sz w:val="19"/>
          <w:szCs w:val="19"/>
        </w:rPr>
        <w:t>4</w:t>
      </w:r>
      <w:bookmarkEnd w:id="843"/>
      <w:r>
        <w:rPr>
          <w:color w:val="000000"/>
          <w:spacing w:val="0"/>
          <w:w w:val="100"/>
          <w:position w:val="0"/>
          <w:sz w:val="19"/>
          <w:szCs w:val="19"/>
        </w:rPr>
        <w:t>）</w:t>
        <w:tab/>
      </w:r>
      <w:r>
        <w:rPr>
          <w:color w:val="000000"/>
          <w:spacing w:val="0"/>
          <w:w w:val="100"/>
          <w:position w:val="0"/>
        </w:rPr>
        <w:t>债务人很可能破产或进行其他财务重组；</w:t>
      </w:r>
    </w:p>
    <w:p>
      <w:pPr>
        <w:pStyle w:val="Style46"/>
        <w:keepNext w:val="0"/>
        <w:keepLines w:val="0"/>
        <w:widowControl w:val="0"/>
        <w:shd w:val="clear" w:color="auto" w:fill="auto"/>
        <w:tabs>
          <w:tab w:pos="908" w:val="left"/>
        </w:tabs>
        <w:bidi w:val="0"/>
        <w:spacing w:before="0" w:after="0" w:line="314" w:lineRule="exact"/>
        <w:ind w:left="0" w:right="0" w:firstLine="540"/>
        <w:jc w:val="both"/>
      </w:pPr>
      <w:bookmarkStart w:id="844" w:name="bookmark844"/>
      <w:r>
        <w:rPr>
          <w:color w:val="000000"/>
          <w:spacing w:val="0"/>
          <w:w w:val="100"/>
          <w:position w:val="0"/>
          <w:sz w:val="19"/>
          <w:szCs w:val="19"/>
        </w:rPr>
        <w:t>5</w:t>
      </w:r>
      <w:bookmarkEnd w:id="844"/>
      <w:r>
        <w:rPr>
          <w:color w:val="000000"/>
          <w:spacing w:val="0"/>
          <w:w w:val="100"/>
          <w:position w:val="0"/>
          <w:sz w:val="19"/>
          <w:szCs w:val="19"/>
        </w:rPr>
        <w:t>）</w:t>
        <w:tab/>
      </w:r>
      <w:r>
        <w:rPr>
          <w:color w:val="000000"/>
          <w:spacing w:val="0"/>
          <w:w w:val="100"/>
          <w:position w:val="0"/>
        </w:rPr>
        <w:t>发行方或债务人财务困难导致该金融资产的活跃市场消失；</w:t>
      </w:r>
    </w:p>
    <w:p>
      <w:pPr>
        <w:pStyle w:val="Style46"/>
        <w:keepNext w:val="0"/>
        <w:keepLines w:val="0"/>
        <w:widowControl w:val="0"/>
        <w:shd w:val="clear" w:color="auto" w:fill="auto"/>
        <w:tabs>
          <w:tab w:pos="908" w:val="left"/>
        </w:tabs>
        <w:bidi w:val="0"/>
        <w:spacing w:before="0" w:after="0" w:line="314" w:lineRule="exact"/>
        <w:ind w:left="0" w:right="0" w:firstLine="540"/>
        <w:jc w:val="both"/>
      </w:pPr>
      <w:bookmarkStart w:id="845" w:name="bookmark845"/>
      <w:r>
        <w:rPr>
          <w:color w:val="000000"/>
          <w:spacing w:val="0"/>
          <w:w w:val="100"/>
          <w:position w:val="0"/>
          <w:sz w:val="19"/>
          <w:szCs w:val="19"/>
        </w:rPr>
        <w:t>6</w:t>
      </w:r>
      <w:bookmarkEnd w:id="845"/>
      <w:r>
        <w:rPr>
          <w:color w:val="000000"/>
          <w:spacing w:val="0"/>
          <w:w w:val="100"/>
          <w:position w:val="0"/>
          <w:sz w:val="19"/>
          <w:szCs w:val="19"/>
        </w:rPr>
        <w:t>）</w:t>
        <w:tab/>
      </w:r>
      <w:r>
        <w:rPr>
          <w:color w:val="000000"/>
          <w:spacing w:val="0"/>
          <w:w w:val="100"/>
          <w:position w:val="0"/>
        </w:rPr>
        <w:t>以大幅折扣购买或源生一项金融资产，该折扣反映了发生信用损失的事实。</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金融资产发生信用减值，有可能是多个事件的共同作用所致，未必是可单独识别的事件所致。</w:t>
      </w:r>
    </w:p>
    <w:p>
      <w:pPr>
        <w:pStyle w:val="Style46"/>
        <w:keepNext w:val="0"/>
        <w:keepLines w:val="0"/>
        <w:widowControl w:val="0"/>
        <w:shd w:val="clear" w:color="auto" w:fill="auto"/>
        <w:tabs>
          <w:tab w:pos="815" w:val="left"/>
        </w:tabs>
        <w:bidi w:val="0"/>
        <w:spacing w:before="0" w:after="0" w:line="314" w:lineRule="exact"/>
        <w:ind w:left="0" w:right="0" w:firstLine="38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46"/>
        <w:keepNext w:val="0"/>
        <w:keepLines w:val="0"/>
        <w:widowControl w:val="0"/>
        <w:shd w:val="clear" w:color="auto" w:fill="auto"/>
        <w:bidi w:val="0"/>
        <w:spacing w:before="0" w:after="100" w:line="314" w:lineRule="exact"/>
        <w:ind w:left="0" w:right="0" w:firstLine="380"/>
        <w:jc w:val="left"/>
      </w:pPr>
      <w:r>
        <w:rPr>
          <w:color w:val="000000"/>
          <w:spacing w:val="0"/>
          <w:w w:val="100"/>
          <w:position w:val="0"/>
        </w:rPr>
        <w:t>本公司按照下列方法确定相关金融工具的预期信用损失：</w:t>
      </w:r>
    </w:p>
    <w:p>
      <w:pPr>
        <w:pStyle w:val="Style46"/>
        <w:keepNext w:val="0"/>
        <w:keepLines w:val="0"/>
        <w:widowControl w:val="0"/>
        <w:shd w:val="clear" w:color="auto" w:fill="auto"/>
        <w:tabs>
          <w:tab w:pos="752" w:val="left"/>
        </w:tabs>
        <w:bidi w:val="0"/>
        <w:spacing w:before="0" w:after="0" w:line="360" w:lineRule="auto"/>
        <w:ind w:left="0" w:right="0" w:firstLine="380"/>
        <w:jc w:val="left"/>
      </w:pPr>
      <w:bookmarkStart w:id="847" w:name="bookmark847"/>
      <w:r>
        <w:rPr>
          <w:rFonts w:ascii="Times New Roman" w:eastAsia="Times New Roman" w:hAnsi="Times New Roman" w:cs="Times New Roman"/>
          <w:color w:val="000000"/>
          <w:spacing w:val="0"/>
          <w:w w:val="100"/>
          <w:position w:val="0"/>
          <w:sz w:val="18"/>
          <w:szCs w:val="18"/>
        </w:rPr>
        <w:t>1</w:t>
      </w:r>
      <w:bookmarkEnd w:id="847"/>
      <w:r>
        <w:rPr>
          <w:color w:val="000000"/>
          <w:spacing w:val="0"/>
          <w:w w:val="100"/>
          <w:position w:val="0"/>
        </w:rPr>
        <w:t>）</w:t>
        <w:tab/>
        <w:t>对于金融资产，信用损失为本公司应收取的合同现金流量与预期收取的现金流量之间差额的现值。</w:t>
      </w:r>
    </w:p>
    <w:p>
      <w:pPr>
        <w:pStyle w:val="Style46"/>
        <w:keepNext w:val="0"/>
        <w:keepLines w:val="0"/>
        <w:widowControl w:val="0"/>
        <w:shd w:val="clear" w:color="auto" w:fill="auto"/>
        <w:tabs>
          <w:tab w:pos="752" w:val="left"/>
        </w:tabs>
        <w:bidi w:val="0"/>
        <w:spacing w:before="0" w:after="0" w:line="314" w:lineRule="exact"/>
        <w:ind w:left="0" w:right="0" w:firstLine="380"/>
        <w:jc w:val="left"/>
      </w:pPr>
      <w:bookmarkStart w:id="848" w:name="bookmark848"/>
      <w:r>
        <w:rPr>
          <w:rFonts w:ascii="Times New Roman" w:eastAsia="Times New Roman" w:hAnsi="Times New Roman" w:cs="Times New Roman"/>
          <w:color w:val="000000"/>
          <w:spacing w:val="0"/>
          <w:w w:val="100"/>
          <w:position w:val="0"/>
          <w:sz w:val="18"/>
          <w:szCs w:val="18"/>
        </w:rPr>
        <w:t>2</w:t>
      </w:r>
      <w:bookmarkEnd w:id="848"/>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46"/>
        <w:keepNext w:val="0"/>
        <w:keepLines w:val="0"/>
        <w:widowControl w:val="0"/>
        <w:shd w:val="clear" w:color="auto" w:fill="auto"/>
        <w:tabs>
          <w:tab w:pos="752" w:val="left"/>
        </w:tabs>
        <w:bidi w:val="0"/>
        <w:spacing w:before="0" w:after="0" w:line="314" w:lineRule="exact"/>
        <w:ind w:left="0" w:right="0" w:firstLine="380"/>
        <w:jc w:val="left"/>
      </w:pPr>
      <w:bookmarkStart w:id="849" w:name="bookmark849"/>
      <w:r>
        <w:rPr>
          <w:rFonts w:ascii="Times New Roman" w:eastAsia="Times New Roman" w:hAnsi="Times New Roman" w:cs="Times New Roman"/>
          <w:color w:val="000000"/>
          <w:spacing w:val="0"/>
          <w:w w:val="100"/>
          <w:position w:val="0"/>
          <w:sz w:val="18"/>
          <w:szCs w:val="18"/>
        </w:rPr>
        <w:t>3</w:t>
      </w:r>
      <w:bookmarkEnd w:id="849"/>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46"/>
        <w:keepNext w:val="0"/>
        <w:keepLines w:val="0"/>
        <w:widowControl w:val="0"/>
        <w:shd w:val="clear" w:color="auto" w:fill="auto"/>
        <w:tabs>
          <w:tab w:pos="815" w:val="left"/>
        </w:tabs>
        <w:bidi w:val="0"/>
        <w:spacing w:before="0" w:after="0" w:line="314" w:lineRule="exact"/>
        <w:ind w:left="0" w:right="0" w:firstLine="38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46"/>
        <w:keepNext w:val="0"/>
        <w:keepLines w:val="0"/>
        <w:widowControl w:val="0"/>
        <w:shd w:val="clear" w:color="auto" w:fill="auto"/>
        <w:bidi w:val="0"/>
        <w:spacing w:before="0" w:after="100" w:line="341" w:lineRule="exact"/>
        <w:ind w:left="0" w:right="0" w:firstLine="38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46"/>
        <w:keepNext w:val="0"/>
        <w:keepLines w:val="0"/>
        <w:widowControl w:val="0"/>
        <w:numPr>
          <w:ilvl w:val="0"/>
          <w:numId w:val="35"/>
        </w:numPr>
        <w:shd w:val="clear" w:color="auto" w:fill="auto"/>
        <w:bidi w:val="0"/>
        <w:spacing w:before="0" w:after="0" w:line="360" w:lineRule="auto"/>
        <w:ind w:left="0" w:right="0" w:firstLine="380"/>
        <w:jc w:val="both"/>
      </w:pPr>
      <w:bookmarkStart w:id="851" w:name="bookmark851"/>
      <w:bookmarkEnd w:id="851"/>
      <w:r>
        <w:rPr>
          <w:b/>
          <w:bCs/>
          <w:color w:val="000000"/>
          <w:spacing w:val="0"/>
          <w:w w:val="100"/>
          <w:position w:val="0"/>
        </w:rPr>
        <w:t>金融资产及金融负债的抵消</w:t>
      </w:r>
    </w:p>
    <w:p>
      <w:pPr>
        <w:pStyle w:val="Style4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46"/>
        <w:keepNext w:val="0"/>
        <w:keepLines w:val="0"/>
        <w:widowControl w:val="0"/>
        <w:shd w:val="clear" w:color="auto" w:fill="auto"/>
        <w:bidi w:val="0"/>
        <w:spacing w:before="0" w:after="0" w:line="317" w:lineRule="exact"/>
        <w:ind w:left="0" w:right="0" w:firstLine="38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）本公司具有抵销已确认金额的法定权利，且该种法定权利是当前可执行的；</w:t>
      </w:r>
    </w:p>
    <w:p>
      <w:pPr>
        <w:pStyle w:val="Style46"/>
        <w:keepNext w:val="0"/>
        <w:keepLines w:val="0"/>
        <w:widowControl w:val="0"/>
        <w:shd w:val="clear" w:color="auto" w:fill="auto"/>
        <w:bidi w:val="0"/>
        <w:spacing w:before="0" w:after="400" w:line="317" w:lineRule="exact"/>
        <w:ind w:left="0" w:right="0" w:firstLine="44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）本公司计划以净额结算，或同时变现该金融资产和清偿该金融负债。</w:t>
      </w:r>
    </w:p>
    <w:p>
      <w:pPr>
        <w:pStyle w:val="Style40"/>
        <w:keepNext/>
        <w:keepLines/>
        <w:widowControl w:val="0"/>
        <w:shd w:val="clear" w:color="auto" w:fill="auto"/>
        <w:bidi w:val="0"/>
        <w:spacing w:before="0" w:after="26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54"/>
      <w:bookmarkEnd w:id="855"/>
      <w:bookmarkEnd w:id="857"/>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本公司对应收票据的预期信用损失的确定方法及会计处理方法详见本附注五/（十）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46"/>
        <w:keepNext w:val="0"/>
        <w:keepLines w:val="0"/>
        <w:widowControl w:val="0"/>
        <w:shd w:val="clear" w:color="auto" w:fill="auto"/>
        <w:tabs>
          <w:tab w:leader="underscore" w:pos="9653" w:val="left"/>
        </w:tabs>
        <w:bidi w:val="0"/>
        <w:spacing w:before="0" w:after="0" w:line="312" w:lineRule="exact"/>
        <w:ind w:left="0" w:right="0" w:firstLine="440"/>
        <w:jc w:val="both"/>
      </w:pPr>
      <w:r>
        <w:rPr>
          <w:color w:val="000000"/>
          <w:spacing w:val="0"/>
          <w:w w:val="100"/>
          <w:position w:val="0"/>
        </w:rPr>
        <w:t xml:space="preserve">本公司对在单项工具层面能以合理成本评估预期信用损失的充分证据的应收票据单独确定其信用损失。当在单项工具 层面无法以合理成本评估预期信用损失的充分证据时，本公司参考历史信用损失经验，结合当前状况以及对未来经济状况的 </w:t>
      </w:r>
      <w:r>
        <w:rPr>
          <w:color w:val="000000"/>
          <w:spacing w:val="0"/>
          <w:w w:val="100"/>
          <w:position w:val="0"/>
          <w:u w:val="single"/>
        </w:rPr>
        <w:t>判断，依据信用风险特征将应收票据划分为若干组合，在组合基础上计算预期信用损失。确定组合的依据如下:</w:t>
      </w:r>
      <w:r>
        <w:rPr>
          <w:color w:val="000000"/>
          <w:spacing w:val="0"/>
          <w:w w:val="100"/>
          <w:position w:val="0"/>
        </w:rPr>
        <w:tab/>
      </w:r>
    </w:p>
    <w:p>
      <w:pPr>
        <w:pStyle w:val="Style46"/>
        <w:keepNext w:val="0"/>
        <w:keepLines w:val="0"/>
        <w:widowControl w:val="0"/>
        <w:shd w:val="clear" w:color="auto" w:fill="auto"/>
        <w:tabs>
          <w:tab w:pos="7376" w:val="left"/>
        </w:tabs>
        <w:bidi w:val="0"/>
        <w:spacing w:before="0" w:after="60" w:line="314" w:lineRule="exact"/>
        <w:ind w:left="0" w:right="0" w:firstLine="440"/>
        <w:jc w:val="both"/>
      </w:pPr>
      <w:r>
        <w:rPr>
          <w:color w:val="000000"/>
          <w:spacing w:val="0"/>
          <w:w w:val="100"/>
          <w:position w:val="0"/>
        </w:rPr>
        <w:t>组合名称确定组合的依据</w:t>
        <w:tab/>
        <w:t>计提方法</w:t>
      </w:r>
    </w:p>
    <w:tbl>
      <w:tblPr>
        <w:tblOverlap w:val="never"/>
        <w:jc w:val="center"/>
        <w:tblLayout w:type="fixed"/>
      </w:tblPr>
      <w:tblGrid>
        <w:gridCol w:w="1560"/>
        <w:gridCol w:w="4205"/>
        <w:gridCol w:w="3979"/>
      </w:tblGrid>
      <w:tr>
        <w:trPr>
          <w:trHeight w:val="965" w:hRule="exact"/>
        </w:trPr>
        <w:tc>
          <w:tcPr>
            <w:tcBorders>
              <w:top w:val="single" w:sz="4"/>
            </w:tcBorders>
            <w:shd w:val="clear" w:color="auto" w:fill="FFFFFF"/>
            <w:vAlign w:val="top"/>
          </w:tcPr>
          <w:p>
            <w:pPr>
              <w:pStyle w:val="Style10"/>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无风险银行承兑票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据组合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出票人具有较高的信用评级，历史上未发生票据违约, 信用损失风险极低，在短期内履行其支付合同现金流 量义务的能力很强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 经济状况的预期计量坏账准备</w:t>
            </w:r>
          </w:p>
        </w:tc>
      </w:tr>
      <w:tr>
        <w:trPr>
          <w:trHeight w:val="984"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按照整个存续期预期信用损失计量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参考历史信用损失经验，结合当前状况以及对未来 经济状况的预测，通过违约风险敞口和整个存续期 预期信用损失率，计算预期信用损失。</w:t>
            </w:r>
          </w:p>
        </w:tc>
      </w:tr>
    </w:tbl>
    <w:p>
      <w:pPr>
        <w:widowControl w:val="0"/>
        <w:spacing w:after="319" w:line="1" w:lineRule="exact"/>
      </w:pPr>
    </w:p>
    <w:p>
      <w:pPr>
        <w:pStyle w:val="Style40"/>
        <w:keepNext/>
        <w:keepLines/>
        <w:widowControl w:val="0"/>
        <w:shd w:val="clear" w:color="auto" w:fill="auto"/>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58"/>
      <w:bookmarkEnd w:id="859"/>
      <w:bookmarkEnd w:id="861"/>
    </w:p>
    <w:p>
      <w:pPr>
        <w:pStyle w:val="Style46"/>
        <w:keepNext w:val="0"/>
        <w:keepLines w:val="0"/>
        <w:widowControl w:val="0"/>
        <w:shd w:val="clear" w:color="auto" w:fill="auto"/>
        <w:bidi w:val="0"/>
        <w:spacing w:before="0" w:after="0" w:line="314" w:lineRule="exact"/>
        <w:ind w:left="0" w:right="0" w:firstLine="400"/>
        <w:jc w:val="left"/>
      </w:pPr>
      <w:r>
        <w:rPr>
          <w:color w:val="000000"/>
          <w:spacing w:val="0"/>
          <w:w w:val="100"/>
          <w:position w:val="0"/>
        </w:rPr>
        <w:t>本公司对应收账款的预期信用损失的确定方法及会计处理方法详见本附注五/（十）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46"/>
        <w:keepNext w:val="0"/>
        <w:keepLines w:val="0"/>
        <w:widowControl w:val="0"/>
        <w:numPr>
          <w:ilvl w:val="0"/>
          <w:numId w:val="37"/>
        </w:numPr>
        <w:shd w:val="clear" w:color="auto" w:fill="auto"/>
        <w:bidi w:val="0"/>
        <w:spacing w:before="0" w:after="0" w:line="314" w:lineRule="exact"/>
        <w:ind w:left="0" w:right="0" w:firstLine="400"/>
        <w:jc w:val="left"/>
      </w:pPr>
      <w:bookmarkStart w:id="862" w:name="bookmark862"/>
      <w:bookmarkEnd w:id="862"/>
      <w:r>
        <w:rPr>
          <w:b/>
          <w:bCs/>
          <w:color w:val="000000"/>
          <w:spacing w:val="0"/>
          <w:w w:val="100"/>
          <w:position w:val="0"/>
        </w:rPr>
        <w:t>单项计提坏账准备的应收款项</w:t>
      </w:r>
    </w:p>
    <w:p>
      <w:pPr>
        <w:pStyle w:val="Style46"/>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本公司对单项金额重大且在初始确认后已经发生信用减值或能以合理成本评估预期信用损失的充分证据的应收账款单 独确定其信用损失。</w:t>
      </w:r>
    </w:p>
    <w:p>
      <w:pPr>
        <w:pStyle w:val="Style46"/>
        <w:keepNext w:val="0"/>
        <w:keepLines w:val="0"/>
        <w:widowControl w:val="0"/>
        <w:numPr>
          <w:ilvl w:val="0"/>
          <w:numId w:val="37"/>
        </w:numPr>
        <w:shd w:val="clear" w:color="auto" w:fill="auto"/>
        <w:bidi w:val="0"/>
        <w:spacing w:before="0" w:after="0" w:line="314" w:lineRule="exact"/>
        <w:ind w:left="0" w:right="0" w:firstLine="480"/>
        <w:jc w:val="left"/>
      </w:pPr>
      <w:bookmarkStart w:id="863" w:name="bookmark863"/>
      <w:bookmarkEnd w:id="863"/>
      <w:r>
        <w:rPr>
          <w:b/>
          <w:bCs/>
          <w:color w:val="000000"/>
          <w:spacing w:val="0"/>
          <w:w w:val="100"/>
          <w:position w:val="0"/>
        </w:rPr>
        <w:t>按信用风险特征组合计提坏账准备的应收款项</w:t>
      </w:r>
    </w:p>
    <w:p>
      <w:pPr>
        <w:pStyle w:val="Style46"/>
        <w:keepNext w:val="0"/>
        <w:keepLines w:val="0"/>
        <w:widowControl w:val="0"/>
        <w:shd w:val="clear" w:color="auto" w:fill="auto"/>
        <w:bidi w:val="0"/>
        <w:spacing w:before="0" w:after="0" w:line="314" w:lineRule="exact"/>
        <w:ind w:left="0" w:right="0" w:firstLine="480"/>
        <w:jc w:val="left"/>
      </w:pPr>
      <w:r>
        <w:rPr>
          <w:color w:val="000000"/>
          <w:spacing w:val="0"/>
          <w:w w:val="100"/>
          <w:position w:val="0"/>
        </w:rPr>
        <w:t>信用风险特征组合的确定依据：</w:t>
      </w:r>
    </w:p>
    <w:p>
      <w:pPr>
        <w:pStyle w:val="Style46"/>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及对未来经济状况的判断，依据信用风险特征将应收账款划分为若干组合，在组合基础上计算预期信用损失。确定组合的依</w:t>
      </w:r>
    </w:p>
    <w:tbl>
      <w:tblPr>
        <w:tblOverlap w:val="never"/>
        <w:jc w:val="center"/>
        <w:tblLayout w:type="fixed"/>
      </w:tblPr>
      <w:tblGrid>
        <w:gridCol w:w="3878"/>
        <w:gridCol w:w="5866"/>
      </w:tblGrid>
      <w:tr>
        <w:trPr>
          <w:trHeight w:val="274"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据如下：</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无风险及关联方组合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纳入合并范围的关联方组合</w:t>
            </w:r>
          </w:p>
        </w:tc>
      </w:tr>
      <w:tr>
        <w:trPr>
          <w:trHeight w:val="672"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本公司根据以往的历史经验对应收款项计提比例作出最佳估计，参考应收 款项的账龄与整个存续期预期信用损失率对照表计提</w:t>
            </w:r>
          </w:p>
        </w:tc>
      </w:tr>
    </w:tbl>
    <w:p>
      <w:pPr>
        <w:widowControl w:val="0"/>
        <w:spacing w:after="319" w:line="1" w:lineRule="exact"/>
      </w:pPr>
    </w:p>
    <w:p>
      <w:pPr>
        <w:pStyle w:val="Style40"/>
        <w:keepNext/>
        <w:keepLines/>
        <w:widowControl w:val="0"/>
        <w:shd w:val="clear" w:color="auto" w:fill="auto"/>
        <w:tabs>
          <w:tab w:pos="469"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4"/>
      <w:bookmarkEnd w:id="865"/>
      <w:bookmarkEnd w:id="867"/>
    </w:p>
    <w:p>
      <w:pPr>
        <w:pStyle w:val="Style46"/>
        <w:keepNext w:val="0"/>
        <w:keepLines w:val="0"/>
        <w:widowControl w:val="0"/>
        <w:shd w:val="clear" w:color="auto" w:fill="auto"/>
        <w:bidi w:val="0"/>
        <w:spacing w:before="0" w:after="380" w:line="317" w:lineRule="exact"/>
        <w:ind w:left="0" w:right="0" w:firstLine="480"/>
        <w:jc w:val="left"/>
      </w:pPr>
      <w:r>
        <w:rPr>
          <w:color w:val="000000"/>
          <w:spacing w:val="0"/>
          <w:w w:val="100"/>
          <w:position w:val="0"/>
        </w:rPr>
        <w:t>本公司对应收款项融资的预期信用损失的确定方法及会计处理方法详见本附注五/（十）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40"/>
        <w:keepNext/>
        <w:keepLines/>
        <w:widowControl w:val="0"/>
        <w:shd w:val="clear" w:color="auto" w:fill="auto"/>
        <w:tabs>
          <w:tab w:pos="469" w:val="left"/>
        </w:tabs>
        <w:bidi w:val="0"/>
        <w:spacing w:before="0" w:after="2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8"/>
      <w:bookmarkEnd w:id="869"/>
      <w:bookmarkEnd w:id="871"/>
    </w:p>
    <w:p>
      <w:pPr>
        <w:pStyle w:val="Style4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其他应收款的预期信用损失的确定方法及会计处理方法</w:t>
      </w:r>
    </w:p>
    <w:p>
      <w:pPr>
        <w:pStyle w:val="Style4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本公司对其他应收款的预期信用损失的确定方法及会计处理方法详见本附注五/（十）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46"/>
        <w:keepNext w:val="0"/>
        <w:keepLines w:val="0"/>
        <w:widowControl w:val="0"/>
        <w:shd w:val="clear" w:color="auto" w:fill="auto"/>
        <w:bidi w:val="0"/>
        <w:spacing w:before="0" w:after="0" w:line="317" w:lineRule="exact"/>
        <w:ind w:left="0" w:right="0" w:firstLine="400"/>
        <w:jc w:val="both"/>
      </w:pPr>
      <w:r>
        <w:rPr>
          <w:color w:val="000000"/>
          <w:spacing w:val="0"/>
          <w:w w:val="100"/>
          <w:position w:val="0"/>
        </w:rPr>
        <w:t>本公司对单项金额重大且在初始确认后已经发生信用减值或在单项工具层面能以合理成本评估预期信用损失的充分证 据的其他应收款单独确定其信用损失。</w:t>
      </w:r>
    </w:p>
    <w:p>
      <w:pPr>
        <w:pStyle w:val="Style46"/>
        <w:keepNext w:val="0"/>
        <w:keepLines w:val="0"/>
        <w:widowControl w:val="0"/>
        <w:shd w:val="clear" w:color="auto" w:fill="auto"/>
        <w:bidi w:val="0"/>
        <w:spacing w:before="0" w:after="100" w:line="317" w:lineRule="exact"/>
        <w:ind w:left="0" w:right="0" w:firstLine="40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w:t>
      </w:r>
    </w:p>
    <w:tbl>
      <w:tblPr>
        <w:tblOverlap w:val="never"/>
        <w:jc w:val="center"/>
        <w:tblLayout w:type="fixed"/>
      </w:tblPr>
      <w:tblGrid>
        <w:gridCol w:w="2774"/>
        <w:gridCol w:w="6970"/>
      </w:tblGrid>
      <w:tr>
        <w:trPr>
          <w:trHeight w:val="274"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据如下：</w:t>
            </w:r>
          </w:p>
        </w:tc>
      </w:tr>
      <w:tr>
        <w:trPr>
          <w:trHeight w:val="66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根据业务性质进行分类，将款项分为保证金及押金、备用金、代垫费用及往来款等，按 照账龄与整个存续期预期信用损失率对照表计提。</w:t>
            </w:r>
          </w:p>
        </w:tc>
      </w:tr>
      <w:tr>
        <w:trPr>
          <w:trHeight w:val="658"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考历史信用损失经验，结合当前状况以及对未来经济状况的根据业务性质，认定无信用 风险，主要包括代扣代缴的社保、应收出口退税。</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72"/>
      <w:bookmarkEnd w:id="873"/>
      <w:bookmarkEnd w:id="875"/>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46"/>
        <w:keepNext w:val="0"/>
        <w:keepLines w:val="0"/>
        <w:widowControl w:val="0"/>
        <w:numPr>
          <w:ilvl w:val="0"/>
          <w:numId w:val="39"/>
        </w:numPr>
        <w:shd w:val="clear" w:color="auto" w:fill="auto"/>
        <w:bidi w:val="0"/>
        <w:spacing w:before="0" w:after="280" w:line="240" w:lineRule="auto"/>
        <w:ind w:left="0" w:right="0" w:firstLine="0"/>
        <w:jc w:val="both"/>
      </w:pPr>
      <w:bookmarkStart w:id="876" w:name="bookmark876"/>
      <w:bookmarkEnd w:id="876"/>
      <w:r>
        <w:rPr>
          <w:b/>
          <w:bCs/>
          <w:color w:val="000000"/>
          <w:spacing w:val="0"/>
          <w:w w:val="100"/>
          <w:position w:val="0"/>
        </w:rPr>
        <w:t>存货的分类</w:t>
      </w:r>
    </w:p>
    <w:p>
      <w:pPr>
        <w:pStyle w:val="Style4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耗用的材料和物料等。主要包括原材料、周转材料、在产品、自制半成品、产成品（库存商品）、发出商品等。</w:t>
      </w:r>
    </w:p>
    <w:p>
      <w:pPr>
        <w:pStyle w:val="Style46"/>
        <w:keepNext w:val="0"/>
        <w:keepLines w:val="0"/>
        <w:widowControl w:val="0"/>
        <w:numPr>
          <w:ilvl w:val="0"/>
          <w:numId w:val="39"/>
        </w:numPr>
        <w:shd w:val="clear" w:color="auto" w:fill="auto"/>
        <w:tabs>
          <w:tab w:pos="325" w:val="left"/>
        </w:tabs>
        <w:bidi w:val="0"/>
        <w:spacing w:before="0" w:after="0" w:line="360" w:lineRule="auto"/>
        <w:ind w:left="0" w:right="0" w:firstLine="0"/>
        <w:jc w:val="left"/>
      </w:pPr>
      <w:bookmarkStart w:id="877" w:name="bookmark877"/>
      <w:bookmarkEnd w:id="877"/>
      <w:r>
        <w:rPr>
          <w:b/>
          <w:bCs/>
          <w:color w:val="000000"/>
          <w:spacing w:val="0"/>
          <w:w w:val="100"/>
          <w:position w:val="0"/>
        </w:rPr>
        <w:t>存货的计价方法</w:t>
      </w:r>
    </w:p>
    <w:p>
      <w:pPr>
        <w:pStyle w:val="Style4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存货在取得时，按成本进行初始计量，包括采购成本、加工成本和其他成本。存货发出时按月末一次加权平均法计价。</w:t>
      </w:r>
    </w:p>
    <w:p>
      <w:pPr>
        <w:pStyle w:val="Style46"/>
        <w:keepNext w:val="0"/>
        <w:keepLines w:val="0"/>
        <w:widowControl w:val="0"/>
        <w:numPr>
          <w:ilvl w:val="0"/>
          <w:numId w:val="39"/>
        </w:numPr>
        <w:shd w:val="clear" w:color="auto" w:fill="auto"/>
        <w:tabs>
          <w:tab w:pos="325" w:val="left"/>
        </w:tabs>
        <w:bidi w:val="0"/>
        <w:spacing w:before="0" w:after="0" w:line="360" w:lineRule="auto"/>
        <w:ind w:left="0" w:right="0" w:firstLine="0"/>
        <w:jc w:val="left"/>
      </w:pPr>
      <w:bookmarkStart w:id="878" w:name="bookmark878"/>
      <w:bookmarkEnd w:id="878"/>
      <w:r>
        <w:rPr>
          <w:b/>
          <w:bCs/>
          <w:color w:val="000000"/>
          <w:spacing w:val="0"/>
          <w:w w:val="100"/>
          <w:position w:val="0"/>
        </w:rPr>
        <w:t>存货可变现净值的确定依据及存货跌价准备的计提方法</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4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46"/>
        <w:keepNext w:val="0"/>
        <w:keepLines w:val="0"/>
        <w:widowControl w:val="0"/>
        <w:numPr>
          <w:ilvl w:val="0"/>
          <w:numId w:val="39"/>
        </w:numPr>
        <w:shd w:val="clear" w:color="auto" w:fill="auto"/>
        <w:tabs>
          <w:tab w:pos="320" w:val="left"/>
        </w:tabs>
        <w:bidi w:val="0"/>
        <w:spacing w:before="0" w:after="0" w:line="360" w:lineRule="auto"/>
        <w:ind w:left="0" w:right="0" w:firstLine="0"/>
        <w:jc w:val="left"/>
      </w:pPr>
      <w:bookmarkStart w:id="879" w:name="bookmark879"/>
      <w:bookmarkEnd w:id="879"/>
      <w:r>
        <w:rPr>
          <w:b/>
          <w:bCs/>
          <w:color w:val="000000"/>
          <w:spacing w:val="0"/>
          <w:w w:val="100"/>
          <w:position w:val="0"/>
        </w:rPr>
        <w:t>存货的盘存制度</w:t>
      </w:r>
    </w:p>
    <w:p>
      <w:pPr>
        <w:pStyle w:val="Style4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采用永续盘存制。</w:t>
      </w:r>
    </w:p>
    <w:p>
      <w:pPr>
        <w:pStyle w:val="Style46"/>
        <w:keepNext w:val="0"/>
        <w:keepLines w:val="0"/>
        <w:widowControl w:val="0"/>
        <w:numPr>
          <w:ilvl w:val="0"/>
          <w:numId w:val="39"/>
        </w:numPr>
        <w:shd w:val="clear" w:color="auto" w:fill="auto"/>
        <w:tabs>
          <w:tab w:pos="320" w:val="left"/>
        </w:tabs>
        <w:bidi w:val="0"/>
        <w:spacing w:before="0" w:after="0" w:line="360" w:lineRule="auto"/>
        <w:ind w:left="0" w:right="0" w:firstLine="0"/>
        <w:jc w:val="left"/>
      </w:pPr>
      <w:bookmarkStart w:id="880" w:name="bookmark880"/>
      <w:bookmarkEnd w:id="880"/>
      <w:r>
        <w:rPr>
          <w:b/>
          <w:bCs/>
          <w:color w:val="000000"/>
          <w:spacing w:val="0"/>
          <w:w w:val="100"/>
          <w:position w:val="0"/>
        </w:rPr>
        <w:t>低值易耗品和包装物的摊销方法</w:t>
      </w:r>
    </w:p>
    <w:p>
      <w:pPr>
        <w:pStyle w:val="Style46"/>
        <w:keepNext w:val="0"/>
        <w:keepLines w:val="0"/>
        <w:widowControl w:val="0"/>
        <w:shd w:val="clear" w:color="auto" w:fill="auto"/>
        <w:tabs>
          <w:tab w:pos="450" w:val="left"/>
        </w:tabs>
        <w:bidi w:val="0"/>
        <w:spacing w:before="0" w:after="0" w:line="312" w:lineRule="exact"/>
        <w:ind w:left="0" w:right="0" w:firstLine="0"/>
        <w:jc w:val="left"/>
      </w:pPr>
      <w:bookmarkStart w:id="881" w:name="bookmark881"/>
      <w:r>
        <w:rPr>
          <w:color w:val="000000"/>
          <w:spacing w:val="0"/>
          <w:w w:val="100"/>
          <w:position w:val="0"/>
          <w:sz w:val="19"/>
          <w:szCs w:val="19"/>
        </w:rPr>
        <w:t>（</w:t>
      </w:r>
      <w:bookmarkEnd w:id="881"/>
      <w:r>
        <w:rPr>
          <w:color w:val="000000"/>
          <w:spacing w:val="0"/>
          <w:w w:val="100"/>
          <w:position w:val="0"/>
          <w:sz w:val="19"/>
          <w:szCs w:val="19"/>
        </w:rPr>
        <w:t>1）</w:t>
        <w:tab/>
      </w:r>
      <w:r>
        <w:rPr>
          <w:color w:val="000000"/>
          <w:spacing w:val="0"/>
          <w:w w:val="100"/>
          <w:position w:val="0"/>
        </w:rPr>
        <w:t>低值易耗品采用一次转销法；</w:t>
      </w:r>
    </w:p>
    <w:p>
      <w:pPr>
        <w:pStyle w:val="Style46"/>
        <w:keepNext w:val="0"/>
        <w:keepLines w:val="0"/>
        <w:widowControl w:val="0"/>
        <w:shd w:val="clear" w:color="auto" w:fill="auto"/>
        <w:tabs>
          <w:tab w:pos="450" w:val="left"/>
        </w:tabs>
        <w:bidi w:val="0"/>
        <w:spacing w:before="0" w:after="0" w:line="312" w:lineRule="exact"/>
        <w:ind w:left="0" w:right="0" w:firstLine="0"/>
        <w:jc w:val="left"/>
      </w:pPr>
      <w:bookmarkStart w:id="882" w:name="bookmark882"/>
      <w:r>
        <w:rPr>
          <w:color w:val="000000"/>
          <w:spacing w:val="0"/>
          <w:w w:val="100"/>
          <w:position w:val="0"/>
          <w:sz w:val="19"/>
          <w:szCs w:val="19"/>
        </w:rPr>
        <w:t>（</w:t>
      </w:r>
      <w:bookmarkEnd w:id="882"/>
      <w:r>
        <w:rPr>
          <w:color w:val="000000"/>
          <w:spacing w:val="0"/>
          <w:w w:val="100"/>
          <w:position w:val="0"/>
          <w:sz w:val="19"/>
          <w:szCs w:val="19"/>
        </w:rPr>
        <w:t>2）</w:t>
        <w:tab/>
      </w:r>
      <w:r>
        <w:rPr>
          <w:color w:val="000000"/>
          <w:spacing w:val="0"/>
          <w:w w:val="100"/>
          <w:position w:val="0"/>
        </w:rPr>
        <w:t>包装物采用一次转销法；</w:t>
      </w:r>
    </w:p>
    <w:p>
      <w:pPr>
        <w:pStyle w:val="Style46"/>
        <w:keepNext w:val="0"/>
        <w:keepLines w:val="0"/>
        <w:widowControl w:val="0"/>
        <w:shd w:val="clear" w:color="auto" w:fill="auto"/>
        <w:tabs>
          <w:tab w:pos="450" w:val="left"/>
        </w:tabs>
        <w:bidi w:val="0"/>
        <w:spacing w:before="0" w:after="380" w:line="312" w:lineRule="exact"/>
        <w:ind w:left="0" w:right="0" w:firstLine="0"/>
        <w:jc w:val="left"/>
      </w:pPr>
      <w:bookmarkStart w:id="883" w:name="bookmark883"/>
      <w:r>
        <w:rPr>
          <w:color w:val="000000"/>
          <w:spacing w:val="0"/>
          <w:w w:val="100"/>
          <w:position w:val="0"/>
          <w:sz w:val="19"/>
          <w:szCs w:val="19"/>
        </w:rPr>
        <w:t>（</w:t>
      </w:r>
      <w:bookmarkEnd w:id="883"/>
      <w:r>
        <w:rPr>
          <w:color w:val="000000"/>
          <w:spacing w:val="0"/>
          <w:w w:val="100"/>
          <w:position w:val="0"/>
          <w:sz w:val="19"/>
          <w:szCs w:val="19"/>
        </w:rPr>
        <w:t>3）</w:t>
        <w:tab/>
      </w:r>
      <w:r>
        <w:rPr>
          <w:color w:val="000000"/>
          <w:spacing w:val="0"/>
          <w:w w:val="100"/>
          <w:position w:val="0"/>
        </w:rPr>
        <w:t>其他周转材料采用一次转销法摊销。</w:t>
      </w:r>
    </w:p>
    <w:p>
      <w:pPr>
        <w:pStyle w:val="Style40"/>
        <w:keepNext/>
        <w:keepLines/>
        <w:widowControl w:val="0"/>
        <w:shd w:val="clear" w:color="auto" w:fill="auto"/>
        <w:tabs>
          <w:tab w:pos="469" w:val="left"/>
        </w:tabs>
        <w:bidi w:val="0"/>
        <w:spacing w:before="0" w:after="3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4"/>
      <w:bookmarkEnd w:id="885"/>
      <w:bookmarkEnd w:id="887"/>
    </w:p>
    <w:p>
      <w:pPr>
        <w:pStyle w:val="Style40"/>
        <w:keepNext/>
        <w:keepLines/>
        <w:widowControl w:val="0"/>
        <w:shd w:val="clear" w:color="auto" w:fill="auto"/>
        <w:tabs>
          <w:tab w:pos="469" w:val="left"/>
        </w:tabs>
        <w:bidi w:val="0"/>
        <w:spacing w:before="0" w:after="38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8"/>
      <w:bookmarkEnd w:id="889"/>
      <w:bookmarkEnd w:id="891"/>
    </w:p>
    <w:p>
      <w:pPr>
        <w:pStyle w:val="Style40"/>
        <w:keepNext/>
        <w:keepLines/>
        <w:widowControl w:val="0"/>
        <w:shd w:val="clear" w:color="auto" w:fill="auto"/>
        <w:tabs>
          <w:tab w:pos="469" w:val="left"/>
        </w:tabs>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92"/>
      <w:bookmarkEnd w:id="893"/>
      <w:bookmarkEnd w:id="895"/>
    </w:p>
    <w:p>
      <w:pPr>
        <w:pStyle w:val="Style46"/>
        <w:keepNext w:val="0"/>
        <w:keepLines w:val="0"/>
        <w:widowControl w:val="0"/>
        <w:numPr>
          <w:ilvl w:val="0"/>
          <w:numId w:val="41"/>
        </w:numPr>
        <w:shd w:val="clear" w:color="auto" w:fill="auto"/>
        <w:bidi w:val="0"/>
        <w:spacing w:before="0" w:after="0" w:line="360" w:lineRule="auto"/>
        <w:ind w:left="0" w:right="0" w:firstLine="0"/>
        <w:jc w:val="left"/>
      </w:pPr>
      <w:bookmarkStart w:id="896" w:name="bookmark896"/>
      <w:bookmarkEnd w:id="896"/>
      <w:r>
        <w:rPr>
          <w:b/>
          <w:bCs/>
          <w:color w:val="000000"/>
          <w:spacing w:val="0"/>
          <w:w w:val="100"/>
          <w:position w:val="0"/>
        </w:rPr>
        <w:t>划分为持有待售确认标准</w:t>
      </w:r>
    </w:p>
    <w:p>
      <w:pPr>
        <w:pStyle w:val="Style46"/>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本公司将同时满足下列条件的非流动资产或处置组确认为持有待售组成部分：</w:t>
      </w:r>
    </w:p>
    <w:p>
      <w:pPr>
        <w:pStyle w:val="Style46"/>
        <w:keepNext w:val="0"/>
        <w:keepLines w:val="0"/>
        <w:widowControl w:val="0"/>
        <w:shd w:val="clear" w:color="auto" w:fill="auto"/>
        <w:bidi w:val="0"/>
        <w:spacing w:before="0" w:after="0" w:line="314" w:lineRule="exact"/>
        <w:ind w:left="0" w:right="0" w:firstLine="160"/>
        <w:jc w:val="left"/>
      </w:pPr>
      <w:bookmarkStart w:id="897" w:name="bookmark897"/>
      <w:r>
        <w:rPr>
          <w:color w:val="000000"/>
          <w:spacing w:val="0"/>
          <w:w w:val="100"/>
          <w:position w:val="0"/>
          <w:sz w:val="19"/>
          <w:szCs w:val="19"/>
        </w:rPr>
        <w:t>（</w:t>
      </w:r>
      <w:bookmarkEnd w:id="897"/>
      <w:r>
        <w:rPr>
          <w:color w:val="000000"/>
          <w:spacing w:val="0"/>
          <w:w w:val="100"/>
          <w:position w:val="0"/>
          <w:sz w:val="19"/>
          <w:szCs w:val="19"/>
        </w:rPr>
        <w:t>1）</w:t>
      </w:r>
      <w:r>
        <w:rPr>
          <w:color w:val="000000"/>
          <w:spacing w:val="0"/>
          <w:w w:val="100"/>
          <w:position w:val="0"/>
        </w:rPr>
        <w:t>根据类似交易中出售此类资产或处置组的惯例，在当前状况下即可立即出售；</w:t>
      </w:r>
    </w:p>
    <w:p>
      <w:pPr>
        <w:pStyle w:val="Style46"/>
        <w:keepNext w:val="0"/>
        <w:keepLines w:val="0"/>
        <w:widowControl w:val="0"/>
        <w:shd w:val="clear" w:color="auto" w:fill="auto"/>
        <w:bidi w:val="0"/>
        <w:spacing w:before="0" w:after="0" w:line="314" w:lineRule="exact"/>
        <w:ind w:left="0" w:right="0" w:firstLine="200"/>
        <w:jc w:val="both"/>
      </w:pPr>
      <w:bookmarkStart w:id="898" w:name="bookmark898"/>
      <w:r>
        <w:rPr>
          <w:color w:val="000000"/>
          <w:spacing w:val="0"/>
          <w:w w:val="100"/>
          <w:position w:val="0"/>
          <w:sz w:val="19"/>
          <w:szCs w:val="19"/>
        </w:rPr>
        <w:t>（</w:t>
      </w:r>
      <w:bookmarkEnd w:id="898"/>
      <w:r>
        <w:rPr>
          <w:color w:val="000000"/>
          <w:spacing w:val="0"/>
          <w:w w:val="100"/>
          <w:position w:val="0"/>
          <w:sz w:val="19"/>
          <w:szCs w:val="19"/>
        </w:rPr>
        <w:t>2）</w:t>
      </w:r>
      <w:r>
        <w:rPr>
          <w:color w:val="000000"/>
          <w:spacing w:val="0"/>
          <w:w w:val="100"/>
          <w:position w:val="0"/>
        </w:rPr>
        <w:t>出售极可能发生，即本公司已经就一项出售计划作出决议，并已获得监管部门批准（如适用），且获得确定的购买 承诺，预计出售将在一年内完成。</w:t>
      </w:r>
    </w:p>
    <w:p>
      <w:pPr>
        <w:pStyle w:val="Style46"/>
        <w:keepNext w:val="0"/>
        <w:keepLines w:val="0"/>
        <w:widowControl w:val="0"/>
        <w:shd w:val="clear" w:color="auto" w:fill="auto"/>
        <w:bidi w:val="0"/>
        <w:spacing w:before="0" w:after="100" w:line="314" w:lineRule="exact"/>
        <w:ind w:left="0" w:right="0" w:firstLine="200"/>
        <w:jc w:val="both"/>
      </w:pPr>
      <w:r>
        <w:rPr>
          <w:color w:val="000000"/>
          <w:spacing w:val="0"/>
          <w:w w:val="100"/>
          <w:position w:val="0"/>
        </w:rPr>
        <w:t>确定的购买承诺，是指本公司与其他方签订的具有法律约束力的购买协议，该协议包含交易价格、时间和足够严厉的违约 惩罚等重要条款，使协议出现重大调整或者撤销的可能性极小。</w:t>
      </w:r>
    </w:p>
    <w:p>
      <w:pPr>
        <w:pStyle w:val="Style46"/>
        <w:keepNext w:val="0"/>
        <w:keepLines w:val="0"/>
        <w:widowControl w:val="0"/>
        <w:numPr>
          <w:ilvl w:val="0"/>
          <w:numId w:val="41"/>
        </w:numPr>
        <w:shd w:val="clear" w:color="auto" w:fill="auto"/>
        <w:bidi w:val="0"/>
        <w:spacing w:before="0" w:after="0" w:line="360" w:lineRule="auto"/>
        <w:ind w:left="0" w:right="0" w:firstLine="0"/>
        <w:jc w:val="left"/>
      </w:pPr>
      <w:bookmarkStart w:id="899" w:name="bookmark899"/>
      <w:bookmarkEnd w:id="899"/>
      <w:r>
        <w:rPr>
          <w:b/>
          <w:bCs/>
          <w:color w:val="000000"/>
          <w:spacing w:val="0"/>
          <w:w w:val="100"/>
          <w:position w:val="0"/>
        </w:rPr>
        <w:t>持有待售核算方法</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4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40"/>
        <w:keepNext/>
        <w:keepLines/>
        <w:widowControl w:val="0"/>
        <w:shd w:val="clear" w:color="auto" w:fill="auto"/>
        <w:tabs>
          <w:tab w:pos="459" w:val="left"/>
        </w:tabs>
        <w:bidi w:val="0"/>
        <w:spacing w:before="0" w:after="3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0"/>
      <w:bookmarkEnd w:id="901"/>
      <w:bookmarkEnd w:id="903"/>
    </w:p>
    <w:p>
      <w:pPr>
        <w:pStyle w:val="Style40"/>
        <w:keepNext/>
        <w:keepLines/>
        <w:widowControl w:val="0"/>
        <w:shd w:val="clear" w:color="auto" w:fill="auto"/>
        <w:tabs>
          <w:tab w:pos="468" w:val="left"/>
        </w:tabs>
        <w:bidi w:val="0"/>
        <w:spacing w:before="0" w:after="3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4"/>
      <w:bookmarkEnd w:id="905"/>
      <w:bookmarkEnd w:id="907"/>
    </w:p>
    <w:p>
      <w:pPr>
        <w:pStyle w:val="Style40"/>
        <w:keepNext/>
        <w:keepLines/>
        <w:widowControl w:val="0"/>
        <w:shd w:val="clear" w:color="auto" w:fill="auto"/>
        <w:tabs>
          <w:tab w:pos="468" w:val="left"/>
        </w:tabs>
        <w:bidi w:val="0"/>
        <w:spacing w:before="0" w:after="36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8"/>
      <w:bookmarkEnd w:id="909"/>
      <w:bookmarkEnd w:id="911"/>
    </w:p>
    <w:p>
      <w:pPr>
        <w:pStyle w:val="Style40"/>
        <w:keepNext/>
        <w:keepLines/>
        <w:widowControl w:val="0"/>
        <w:shd w:val="clear" w:color="auto" w:fill="auto"/>
        <w:tabs>
          <w:tab w:pos="468" w:val="left"/>
        </w:tabs>
        <w:bidi w:val="0"/>
        <w:spacing w:before="0" w:after="28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2"/>
      <w:bookmarkEnd w:id="913"/>
      <w:bookmarkEnd w:id="915"/>
    </w:p>
    <w:p>
      <w:pPr>
        <w:pStyle w:val="Style46"/>
        <w:keepNext w:val="0"/>
        <w:keepLines w:val="0"/>
        <w:widowControl w:val="0"/>
        <w:numPr>
          <w:ilvl w:val="0"/>
          <w:numId w:val="43"/>
        </w:numPr>
        <w:shd w:val="clear" w:color="auto" w:fill="auto"/>
        <w:tabs>
          <w:tab w:pos="300" w:val="left"/>
        </w:tabs>
        <w:bidi w:val="0"/>
        <w:spacing w:before="0" w:after="0" w:line="311" w:lineRule="exact"/>
        <w:ind w:left="0" w:right="0" w:firstLine="0"/>
        <w:jc w:val="left"/>
      </w:pPr>
      <w:bookmarkStart w:id="916" w:name="bookmark916"/>
      <w:bookmarkEnd w:id="916"/>
      <w:r>
        <w:rPr>
          <w:b/>
          <w:bCs/>
          <w:color w:val="000000"/>
          <w:spacing w:val="0"/>
          <w:w w:val="100"/>
          <w:position w:val="0"/>
        </w:rPr>
        <w:t>初始投资成本的确定</w:t>
      </w:r>
    </w:p>
    <w:p>
      <w:pPr>
        <w:pStyle w:val="Style46"/>
        <w:keepNext w:val="0"/>
        <w:keepLines w:val="0"/>
        <w:widowControl w:val="0"/>
        <w:numPr>
          <w:ilvl w:val="0"/>
          <w:numId w:val="45"/>
        </w:numPr>
        <w:shd w:val="clear" w:color="auto" w:fill="auto"/>
        <w:tabs>
          <w:tab w:pos="881" w:val="left"/>
        </w:tabs>
        <w:bidi w:val="0"/>
        <w:spacing w:before="0" w:after="0" w:line="311" w:lineRule="exact"/>
        <w:ind w:left="0" w:right="0" w:firstLine="380"/>
        <w:jc w:val="both"/>
      </w:pPr>
      <w:bookmarkStart w:id="917" w:name="bookmark917"/>
      <w:bookmarkEnd w:id="917"/>
      <w:r>
        <w:rPr>
          <w:color w:val="000000"/>
          <w:spacing w:val="0"/>
          <w:w w:val="100"/>
          <w:position w:val="0"/>
        </w:rPr>
        <w:t>企业合并形成的长期股权投资，具体会计政策详见本附注四/(六)同一控制下和非同一控制下企业合并的会计 处理方法</w:t>
      </w:r>
    </w:p>
    <w:p>
      <w:pPr>
        <w:pStyle w:val="Style46"/>
        <w:keepNext w:val="0"/>
        <w:keepLines w:val="0"/>
        <w:widowControl w:val="0"/>
        <w:numPr>
          <w:ilvl w:val="0"/>
          <w:numId w:val="45"/>
        </w:numPr>
        <w:shd w:val="clear" w:color="auto" w:fill="auto"/>
        <w:tabs>
          <w:tab w:pos="805" w:val="left"/>
        </w:tabs>
        <w:bidi w:val="0"/>
        <w:spacing w:before="0" w:after="0" w:line="311" w:lineRule="exact"/>
        <w:ind w:left="0" w:right="0" w:firstLine="380"/>
        <w:jc w:val="both"/>
      </w:pPr>
      <w:bookmarkStart w:id="918" w:name="bookmark918"/>
      <w:bookmarkEnd w:id="918"/>
      <w:r>
        <w:rPr>
          <w:color w:val="000000"/>
          <w:spacing w:val="0"/>
          <w:w w:val="100"/>
          <w:position w:val="0"/>
        </w:rPr>
        <w:t>其他方式取得的长期股权投资</w:t>
      </w:r>
    </w:p>
    <w:p>
      <w:pPr>
        <w:pStyle w:val="Style4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4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4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4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通过债务重组取得的长期股权投资，其初始投资成本按照公允价值为基础确定。</w:t>
      </w:r>
    </w:p>
    <w:p>
      <w:pPr>
        <w:pStyle w:val="Style46"/>
        <w:keepNext w:val="0"/>
        <w:keepLines w:val="0"/>
        <w:widowControl w:val="0"/>
        <w:numPr>
          <w:ilvl w:val="0"/>
          <w:numId w:val="43"/>
        </w:numPr>
        <w:shd w:val="clear" w:color="auto" w:fill="auto"/>
        <w:tabs>
          <w:tab w:pos="315" w:val="left"/>
        </w:tabs>
        <w:bidi w:val="0"/>
        <w:spacing w:before="0" w:after="0" w:line="311" w:lineRule="exact"/>
        <w:ind w:left="0" w:right="0" w:firstLine="0"/>
        <w:jc w:val="left"/>
      </w:pPr>
      <w:bookmarkStart w:id="919" w:name="bookmark919"/>
      <w:bookmarkEnd w:id="919"/>
      <w:r>
        <w:rPr>
          <w:b/>
          <w:bCs/>
          <w:color w:val="000000"/>
          <w:spacing w:val="0"/>
          <w:w w:val="100"/>
          <w:position w:val="0"/>
        </w:rPr>
        <w:t>后续计量及损益确认</w:t>
      </w:r>
    </w:p>
    <w:p>
      <w:pPr>
        <w:pStyle w:val="Style46"/>
        <w:keepNext w:val="0"/>
        <w:keepLines w:val="0"/>
        <w:widowControl w:val="0"/>
        <w:shd w:val="clear" w:color="auto" w:fill="auto"/>
        <w:bidi w:val="0"/>
        <w:spacing w:before="0" w:after="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)成本法</w:t>
      </w:r>
    </w:p>
    <w:p>
      <w:pPr>
        <w:pStyle w:val="Style4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4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46"/>
        <w:keepNext w:val="0"/>
        <w:keepLines w:val="0"/>
        <w:widowControl w:val="0"/>
        <w:numPr>
          <w:ilvl w:val="0"/>
          <w:numId w:val="47"/>
        </w:numPr>
        <w:shd w:val="clear" w:color="auto" w:fill="auto"/>
        <w:bidi w:val="0"/>
        <w:spacing w:before="0" w:after="0" w:line="311" w:lineRule="exact"/>
        <w:ind w:left="0" w:right="0" w:firstLine="440"/>
        <w:jc w:val="left"/>
      </w:pPr>
      <w:bookmarkStart w:id="920" w:name="bookmark920"/>
      <w:bookmarkEnd w:id="920"/>
      <w:r>
        <w:rPr>
          <w:color w:val="000000"/>
          <w:spacing w:val="0"/>
          <w:w w:val="100"/>
          <w:position w:val="0"/>
        </w:rPr>
        <w:t>权益法</w:t>
      </w:r>
    </w:p>
    <w:p>
      <w:pPr>
        <w:pStyle w:val="Style4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4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4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46"/>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46"/>
        <w:keepNext w:val="0"/>
        <w:keepLines w:val="0"/>
        <w:widowControl w:val="0"/>
        <w:numPr>
          <w:ilvl w:val="0"/>
          <w:numId w:val="43"/>
        </w:numPr>
        <w:shd w:val="clear" w:color="auto" w:fill="auto"/>
        <w:tabs>
          <w:tab w:pos="315" w:val="left"/>
        </w:tabs>
        <w:bidi w:val="0"/>
        <w:spacing w:before="0" w:after="140" w:line="313" w:lineRule="exact"/>
        <w:ind w:left="0" w:right="0" w:firstLine="0"/>
        <w:jc w:val="left"/>
      </w:pPr>
      <w:bookmarkStart w:id="921" w:name="bookmark921"/>
      <w:bookmarkEnd w:id="921"/>
      <w:r>
        <w:rPr>
          <w:b/>
          <w:bCs/>
          <w:color w:val="000000"/>
          <w:spacing w:val="0"/>
          <w:w w:val="100"/>
          <w:position w:val="0"/>
        </w:rPr>
        <w:t>长期股权投资核算方法的转换</w:t>
      </w:r>
    </w:p>
    <w:p>
      <w:pPr>
        <w:pStyle w:val="Style4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)公允价值计量转权益法核算</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原持有的股权投资分类为可供出售金融资产的，其公允价值与账面价值之间的差额，以及原计入其他综合收益的累计 公允价值变动转入改按权益法核算的当期损益。</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4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)公允价值计量或权益法核算转成本法核算</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购买日之前持有的股权投资因采用权益法核算而确认的其他综合收益，在处置该项投资时采用与被投资单位直接处置 相关资产或负债相同的基础进行会计处理。</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 入其他综合收益的累计公允价值变动在改按成本法核算时转入当期损益。</w:t>
      </w:r>
    </w:p>
    <w:p>
      <w:pPr>
        <w:pStyle w:val="Style46"/>
        <w:keepNext w:val="0"/>
        <w:keepLines w:val="0"/>
        <w:widowControl w:val="0"/>
        <w:numPr>
          <w:ilvl w:val="0"/>
          <w:numId w:val="47"/>
        </w:numPr>
        <w:shd w:val="clear" w:color="auto" w:fill="auto"/>
        <w:tabs>
          <w:tab w:pos="414" w:val="left"/>
        </w:tabs>
        <w:bidi w:val="0"/>
        <w:spacing w:before="0" w:after="0" w:line="313" w:lineRule="exact"/>
        <w:ind w:left="0" w:right="0" w:firstLine="0"/>
        <w:jc w:val="left"/>
      </w:pPr>
      <w:bookmarkStart w:id="922" w:name="bookmark922"/>
      <w:bookmarkEnd w:id="922"/>
      <w:r>
        <w:rPr>
          <w:color w:val="000000"/>
          <w:spacing w:val="0"/>
          <w:w w:val="100"/>
          <w:position w:val="0"/>
        </w:rPr>
        <w:t>权益法核算转公允价值计量</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本公司因处置部分股权投资等原因丧失了对被投资单位的共同控制或重大影响的，处置后的剩余股权改按《企业会计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 损益。</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原股权投资因采用权益法核算而确认的其他综合收益，在终止采用权益法核算时采用与被投资单位直接处置相关资产 或负债相同的基础进行会计处理。</w:t>
      </w:r>
    </w:p>
    <w:p>
      <w:pPr>
        <w:pStyle w:val="Style46"/>
        <w:keepNext w:val="0"/>
        <w:keepLines w:val="0"/>
        <w:widowControl w:val="0"/>
        <w:numPr>
          <w:ilvl w:val="0"/>
          <w:numId w:val="47"/>
        </w:numPr>
        <w:shd w:val="clear" w:color="auto" w:fill="auto"/>
        <w:tabs>
          <w:tab w:pos="414" w:val="left"/>
        </w:tabs>
        <w:bidi w:val="0"/>
        <w:spacing w:before="0" w:after="0" w:line="313" w:lineRule="exact"/>
        <w:ind w:left="0" w:right="0" w:firstLine="0"/>
        <w:jc w:val="left"/>
      </w:pPr>
      <w:bookmarkStart w:id="923" w:name="bookmark923"/>
      <w:bookmarkEnd w:id="923"/>
      <w:r>
        <w:rPr>
          <w:color w:val="000000"/>
          <w:spacing w:val="0"/>
          <w:w w:val="100"/>
          <w:position w:val="0"/>
        </w:rPr>
        <w:t>成本法转权益法</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w:t>
      </w:r>
    </w:p>
    <w:p>
      <w:pPr>
        <w:pStyle w:val="Style46"/>
        <w:keepNext w:val="0"/>
        <w:keepLines w:val="0"/>
        <w:widowControl w:val="0"/>
        <w:numPr>
          <w:ilvl w:val="0"/>
          <w:numId w:val="47"/>
        </w:numPr>
        <w:shd w:val="clear" w:color="auto" w:fill="auto"/>
        <w:tabs>
          <w:tab w:pos="414" w:val="left"/>
        </w:tabs>
        <w:bidi w:val="0"/>
        <w:spacing w:before="0" w:after="0" w:line="313" w:lineRule="exact"/>
        <w:ind w:left="0" w:right="0" w:firstLine="0"/>
        <w:jc w:val="left"/>
      </w:pPr>
      <w:bookmarkStart w:id="924" w:name="bookmark924"/>
      <w:bookmarkEnd w:id="924"/>
      <w:r>
        <w:rPr>
          <w:color w:val="000000"/>
          <w:spacing w:val="0"/>
          <w:w w:val="100"/>
          <w:position w:val="0"/>
        </w:rPr>
        <w:t>成本法转公允价值计量</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本公司因处置部分权益性投资等原因丧失了对被投资单位的控制的，在编制个别财务报表时，处置后的剩余股权不能 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 处理，其在丧失控制之日的公允价值与账面价值间的差额计入当期损益。</w:t>
      </w:r>
    </w:p>
    <w:p>
      <w:pPr>
        <w:pStyle w:val="Style46"/>
        <w:keepNext w:val="0"/>
        <w:keepLines w:val="0"/>
        <w:widowControl w:val="0"/>
        <w:numPr>
          <w:ilvl w:val="0"/>
          <w:numId w:val="43"/>
        </w:numPr>
        <w:shd w:val="clear" w:color="auto" w:fill="auto"/>
        <w:bidi w:val="0"/>
        <w:spacing w:before="0" w:after="0" w:line="313" w:lineRule="exact"/>
        <w:ind w:left="0" w:right="0" w:firstLine="0"/>
        <w:jc w:val="left"/>
      </w:pPr>
      <w:bookmarkStart w:id="925" w:name="bookmark925"/>
      <w:bookmarkEnd w:id="925"/>
      <w:r>
        <w:rPr>
          <w:b/>
          <w:bCs/>
          <w:color w:val="000000"/>
          <w:spacing w:val="0"/>
          <w:w w:val="100"/>
          <w:position w:val="0"/>
        </w:rPr>
        <w:t>长期股权投资的处置</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46"/>
        <w:keepNext w:val="0"/>
        <w:keepLines w:val="0"/>
        <w:widowControl w:val="0"/>
        <w:numPr>
          <w:ilvl w:val="0"/>
          <w:numId w:val="49"/>
        </w:numPr>
        <w:shd w:val="clear" w:color="auto" w:fill="auto"/>
        <w:tabs>
          <w:tab w:pos="714" w:val="left"/>
        </w:tabs>
        <w:bidi w:val="0"/>
        <w:spacing w:before="0" w:after="0" w:line="313" w:lineRule="exact"/>
        <w:ind w:left="0" w:right="0" w:firstLine="300"/>
        <w:jc w:val="both"/>
      </w:pPr>
      <w:bookmarkStart w:id="926" w:name="bookmark926"/>
      <w:bookmarkEnd w:id="926"/>
      <w:r>
        <w:rPr>
          <w:color w:val="000000"/>
          <w:spacing w:val="0"/>
          <w:w w:val="100"/>
          <w:position w:val="0"/>
        </w:rPr>
        <w:t>这些交易是同时或者在考虑了彼此影响的情况下订立的；</w:t>
      </w:r>
    </w:p>
    <w:p>
      <w:pPr>
        <w:pStyle w:val="Style46"/>
        <w:keepNext w:val="0"/>
        <w:keepLines w:val="0"/>
        <w:widowControl w:val="0"/>
        <w:numPr>
          <w:ilvl w:val="0"/>
          <w:numId w:val="49"/>
        </w:numPr>
        <w:shd w:val="clear" w:color="auto" w:fill="auto"/>
        <w:tabs>
          <w:tab w:pos="714" w:val="left"/>
        </w:tabs>
        <w:bidi w:val="0"/>
        <w:spacing w:before="0" w:after="0" w:line="313" w:lineRule="exact"/>
        <w:ind w:left="0" w:right="0" w:firstLine="300"/>
        <w:jc w:val="both"/>
      </w:pPr>
      <w:bookmarkStart w:id="927" w:name="bookmark927"/>
      <w:bookmarkEnd w:id="927"/>
      <w:r>
        <w:rPr>
          <w:color w:val="000000"/>
          <w:spacing w:val="0"/>
          <w:w w:val="100"/>
          <w:position w:val="0"/>
        </w:rPr>
        <w:t>这些交易整体才能达成一项完整的商业结果；</w:t>
      </w:r>
    </w:p>
    <w:p>
      <w:pPr>
        <w:pStyle w:val="Style46"/>
        <w:keepNext w:val="0"/>
        <w:keepLines w:val="0"/>
        <w:widowControl w:val="0"/>
        <w:numPr>
          <w:ilvl w:val="0"/>
          <w:numId w:val="49"/>
        </w:numPr>
        <w:shd w:val="clear" w:color="auto" w:fill="auto"/>
        <w:tabs>
          <w:tab w:pos="714" w:val="left"/>
        </w:tabs>
        <w:bidi w:val="0"/>
        <w:spacing w:before="0" w:after="0" w:line="313" w:lineRule="exact"/>
        <w:ind w:left="0" w:right="0" w:firstLine="300"/>
        <w:jc w:val="both"/>
      </w:pPr>
      <w:bookmarkStart w:id="928" w:name="bookmark928"/>
      <w:bookmarkEnd w:id="928"/>
      <w:r>
        <w:rPr>
          <w:color w:val="000000"/>
          <w:spacing w:val="0"/>
          <w:w w:val="100"/>
          <w:position w:val="0"/>
        </w:rPr>
        <w:t>一项交易的发生取决于其他至少一项交易的发生；</w:t>
      </w:r>
    </w:p>
    <w:p>
      <w:pPr>
        <w:pStyle w:val="Style46"/>
        <w:keepNext w:val="0"/>
        <w:keepLines w:val="0"/>
        <w:widowControl w:val="0"/>
        <w:numPr>
          <w:ilvl w:val="0"/>
          <w:numId w:val="49"/>
        </w:numPr>
        <w:shd w:val="clear" w:color="auto" w:fill="auto"/>
        <w:tabs>
          <w:tab w:pos="714" w:val="left"/>
        </w:tabs>
        <w:bidi w:val="0"/>
        <w:spacing w:before="0" w:after="0" w:line="313" w:lineRule="exact"/>
        <w:ind w:left="0" w:right="0" w:firstLine="300"/>
        <w:jc w:val="both"/>
      </w:pPr>
      <w:bookmarkStart w:id="929" w:name="bookmark929"/>
      <w:bookmarkEnd w:id="929"/>
      <w:r>
        <w:rPr>
          <w:color w:val="000000"/>
          <w:spacing w:val="0"/>
          <w:w w:val="100"/>
          <w:position w:val="0"/>
        </w:rPr>
        <w:t>一项交易单独看是不经济的，但是和其他交易一并考虑时是经济的。</w:t>
      </w:r>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因处置部分股权投资或其他原因丧失了对原有子公司控制权的，不属于一揽子交易的，区分个别财务报表和合并财务 报表进行相关会计处理：</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 </w:t>
      </w:r>
      <w:r>
        <w:rPr>
          <w:color w:val="000000"/>
          <w:spacing w:val="0"/>
          <w:w w:val="100"/>
          <w:position w:val="0"/>
        </w:rPr>
        <w:t>和计量》的有关规定进行会计处理，其在丧失控制之日的公允价值与账面价值间的差额计入当期损益。</w:t>
      </w:r>
    </w:p>
    <w:p>
      <w:pPr>
        <w:pStyle w:val="Style46"/>
        <w:keepNext w:val="0"/>
        <w:keepLines w:val="0"/>
        <w:widowControl w:val="0"/>
        <w:shd w:val="clear" w:color="auto" w:fill="auto"/>
        <w:bidi w:val="0"/>
        <w:spacing w:before="0" w:after="0" w:line="314" w:lineRule="exact"/>
        <w:ind w:left="0" w:right="0" w:firstLine="38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46"/>
        <w:keepNext w:val="0"/>
        <w:keepLines w:val="0"/>
        <w:widowControl w:val="0"/>
        <w:shd w:val="clear" w:color="auto" w:fill="auto"/>
        <w:tabs>
          <w:tab w:pos="878" w:val="left"/>
        </w:tabs>
        <w:bidi w:val="0"/>
        <w:spacing w:before="0" w:after="0" w:line="314" w:lineRule="exact"/>
        <w:ind w:left="0" w:right="0" w:firstLine="38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46"/>
        <w:keepNext w:val="0"/>
        <w:keepLines w:val="0"/>
        <w:widowControl w:val="0"/>
        <w:shd w:val="clear" w:color="auto" w:fill="auto"/>
        <w:tabs>
          <w:tab w:pos="878" w:val="left"/>
        </w:tabs>
        <w:bidi w:val="0"/>
        <w:spacing w:before="0" w:after="100" w:line="314" w:lineRule="exact"/>
        <w:ind w:left="0" w:right="0" w:firstLine="38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46"/>
        <w:keepNext w:val="0"/>
        <w:keepLines w:val="0"/>
        <w:widowControl w:val="0"/>
        <w:numPr>
          <w:ilvl w:val="0"/>
          <w:numId w:val="43"/>
        </w:numPr>
        <w:shd w:val="clear" w:color="auto" w:fill="auto"/>
        <w:bidi w:val="0"/>
        <w:spacing w:before="0" w:after="0" w:line="360" w:lineRule="auto"/>
        <w:ind w:left="0" w:right="0" w:firstLine="0"/>
        <w:jc w:val="left"/>
      </w:pPr>
      <w:bookmarkStart w:id="933" w:name="bookmark933"/>
      <w:bookmarkEnd w:id="933"/>
      <w:r>
        <w:rPr>
          <w:b/>
          <w:bCs/>
          <w:color w:val="000000"/>
          <w:spacing w:val="0"/>
          <w:w w:val="100"/>
          <w:position w:val="0"/>
        </w:rPr>
        <w:t>共同控制、重大影响的判断标准</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46"/>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40"/>
        <w:keepNext/>
        <w:keepLines/>
        <w:widowControl w:val="0"/>
        <w:shd w:val="clear" w:color="auto" w:fill="auto"/>
        <w:tabs>
          <w:tab w:pos="465" w:val="left"/>
        </w:tabs>
        <w:bidi w:val="0"/>
        <w:spacing w:before="0" w:after="26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34"/>
      <w:bookmarkEnd w:id="935"/>
      <w:bookmarkEnd w:id="937"/>
    </w:p>
    <w:p>
      <w:pPr>
        <w:pStyle w:val="Style46"/>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投资性房地产计量模式 不适用</w:t>
      </w:r>
    </w:p>
    <w:p>
      <w:pPr>
        <w:pStyle w:val="Style40"/>
        <w:keepNext/>
        <w:keepLines/>
        <w:widowControl w:val="0"/>
        <w:shd w:val="clear" w:color="auto" w:fill="auto"/>
        <w:tabs>
          <w:tab w:pos="465" w:val="left"/>
        </w:tabs>
        <w:bidi w:val="0"/>
        <w:spacing w:before="0" w:after="40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8"/>
      <w:bookmarkEnd w:id="939"/>
      <w:bookmarkEnd w:id="941"/>
    </w:p>
    <w:p>
      <w:pPr>
        <w:pStyle w:val="Style59"/>
        <w:keepNext/>
        <w:keepLines/>
        <w:widowControl w:val="0"/>
        <w:shd w:val="clear" w:color="auto" w:fill="auto"/>
        <w:bidi w:val="0"/>
        <w:spacing w:before="0" w:after="40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2"/>
      <w:bookmarkEnd w:id="943"/>
      <w:bookmarkEnd w:id="945"/>
    </w:p>
    <w:p>
      <w:pPr>
        <w:pStyle w:val="Style46"/>
        <w:keepNext w:val="0"/>
        <w:keepLines w:val="0"/>
        <w:widowControl w:val="0"/>
        <w:shd w:val="clear" w:color="auto" w:fill="auto"/>
        <w:bidi w:val="0"/>
        <w:spacing w:before="0" w:after="0" w:line="374"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、固定资产确认条件</w:t>
      </w:r>
    </w:p>
    <w:p>
      <w:pPr>
        <w:pStyle w:val="Style46"/>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固定资产指为生产商品、提供劳务、出租或经营管理而持有，并且使用寿命超过一个会计年度的有形资产。固定资产 在同时满足下列条件时予以确认：</w:t>
      </w:r>
    </w:p>
    <w:p>
      <w:pPr>
        <w:pStyle w:val="Style46"/>
        <w:keepNext w:val="0"/>
        <w:keepLines w:val="0"/>
        <w:widowControl w:val="0"/>
        <w:shd w:val="clear" w:color="auto" w:fill="auto"/>
        <w:tabs>
          <w:tab w:pos="802" w:val="left"/>
        </w:tabs>
        <w:bidi w:val="0"/>
        <w:spacing w:before="0" w:after="0" w:line="314" w:lineRule="exact"/>
        <w:ind w:left="0" w:right="0" w:firstLine="38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46"/>
        <w:keepNext w:val="0"/>
        <w:keepLines w:val="0"/>
        <w:widowControl w:val="0"/>
        <w:shd w:val="clear" w:color="auto" w:fill="auto"/>
        <w:tabs>
          <w:tab w:pos="802" w:val="left"/>
        </w:tabs>
        <w:bidi w:val="0"/>
        <w:spacing w:before="0" w:after="160" w:line="314" w:lineRule="exact"/>
        <w:ind w:left="0" w:right="0" w:firstLine="38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46"/>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、固定资产初始计量</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本公司固定资产按成本进行初始计量。</w:t>
      </w:r>
    </w:p>
    <w:p>
      <w:pPr>
        <w:pStyle w:val="Style46"/>
        <w:keepNext w:val="0"/>
        <w:keepLines w:val="0"/>
        <w:widowControl w:val="0"/>
        <w:shd w:val="clear" w:color="auto" w:fill="auto"/>
        <w:tabs>
          <w:tab w:pos="878" w:val="left"/>
        </w:tabs>
        <w:bidi w:val="0"/>
        <w:spacing w:before="0" w:after="0" w:line="322" w:lineRule="exact"/>
        <w:ind w:left="0" w:right="0" w:firstLine="38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外购的固定资产的成本包括买价、进口关税等相关税费，以及为使固定资产达到预定可使用状态前所发生的可直 接归属于该资产的其他支出。</w:t>
      </w:r>
    </w:p>
    <w:p>
      <w:pPr>
        <w:pStyle w:val="Style46"/>
        <w:keepNext w:val="0"/>
        <w:keepLines w:val="0"/>
        <w:widowControl w:val="0"/>
        <w:shd w:val="clear" w:color="auto" w:fill="auto"/>
        <w:tabs>
          <w:tab w:pos="802" w:val="left"/>
        </w:tabs>
        <w:bidi w:val="0"/>
        <w:spacing w:before="0" w:after="120" w:line="322" w:lineRule="exact"/>
        <w:ind w:left="0" w:right="0" w:firstLine="38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自行建造固定资产的成本，由建造该项资产达到预定可使用状态前所发生的必要支出构成。</w:t>
      </w:r>
    </w:p>
    <w:p>
      <w:pPr>
        <w:pStyle w:val="Style46"/>
        <w:keepNext w:val="0"/>
        <w:keepLines w:val="0"/>
        <w:widowControl w:val="0"/>
        <w:shd w:val="clear" w:color="auto" w:fill="auto"/>
        <w:tabs>
          <w:tab w:pos="896" w:val="left"/>
        </w:tabs>
        <w:bidi w:val="0"/>
        <w:spacing w:before="0" w:after="0" w:line="334" w:lineRule="exact"/>
        <w:ind w:left="0" w:right="0" w:firstLine="38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投资者投入的固定资产，按投资合同或协议约定的价值作为入账价值，但合同或协议约定价值不公允的按公允价 值入账。</w:t>
      </w:r>
    </w:p>
    <w:p>
      <w:pPr>
        <w:pStyle w:val="Style46"/>
        <w:keepNext w:val="0"/>
        <w:keepLines w:val="0"/>
        <w:widowControl w:val="0"/>
        <w:shd w:val="clear" w:color="auto" w:fill="auto"/>
        <w:tabs>
          <w:tab w:pos="891" w:val="left"/>
        </w:tabs>
        <w:bidi w:val="0"/>
        <w:spacing w:before="0" w:after="0" w:line="334" w:lineRule="exact"/>
        <w:ind w:left="0" w:right="0" w:firstLine="38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购买固定资产的价款超过正常信用条件延期支付，实质上具有融资性质的，固定资产的成本以购买价款的现值为 基础确定。实际支付的价款与购买价款的现值之间的差额，除应予资本化的以外，在信用期间内计入当期损益。</w:t>
      </w:r>
    </w:p>
    <w:p>
      <w:pPr>
        <w:pStyle w:val="Style46"/>
        <w:keepNext w:val="0"/>
        <w:keepLines w:val="0"/>
        <w:widowControl w:val="0"/>
        <w:shd w:val="clear" w:color="auto" w:fill="auto"/>
        <w:bidi w:val="0"/>
        <w:spacing w:before="0" w:after="0" w:line="334" w:lineRule="exact"/>
        <w:ind w:left="0" w:right="0" w:firstLine="380"/>
        <w:jc w:val="both"/>
      </w:pPr>
      <w:bookmarkStart w:id="952" w:name="bookmark952"/>
      <w:r>
        <w:rPr>
          <w:rFonts w:ascii="Times New Roman" w:eastAsia="Times New Roman" w:hAnsi="Times New Roman" w:cs="Times New Roman"/>
          <w:color w:val="000000"/>
          <w:spacing w:val="0"/>
          <w:w w:val="100"/>
          <w:position w:val="0"/>
          <w:sz w:val="18"/>
          <w:szCs w:val="18"/>
        </w:rPr>
        <w:t>3</w:t>
      </w:r>
      <w:bookmarkEnd w:id="952"/>
      <w:r>
        <w:rPr>
          <w:color w:val="000000"/>
          <w:spacing w:val="0"/>
          <w:w w:val="100"/>
          <w:position w:val="0"/>
        </w:rPr>
        <w:t>、固定资产后续计量及处置</w:t>
      </w:r>
    </w:p>
    <w:p>
      <w:pPr>
        <w:pStyle w:val="Style46"/>
        <w:keepNext w:val="0"/>
        <w:keepLines w:val="0"/>
        <w:widowControl w:val="0"/>
        <w:shd w:val="clear" w:color="auto" w:fill="auto"/>
        <w:tabs>
          <w:tab w:pos="891" w:val="left"/>
        </w:tabs>
        <w:bidi w:val="0"/>
        <w:spacing w:before="0" w:after="0" w:line="315" w:lineRule="exact"/>
        <w:ind w:left="0" w:right="0" w:firstLine="38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固定资产折旧固定资产折旧按其入账价值减去预计净残值后在预计使用寿命内计提。对计提了减值准备的固定资 产，则在未来期间按扣除减值准备后的账面价值及依据尚可使用年限确定折旧额；已提足折旧仍继续使用的固定资产不计提 折旧。本公司根据固定资产的性质和使用情况，确定固定资产的使用寿命和预计净残值。并在年度终了，对固定资产的使用 寿命、预计净残值和折旧方法进行复核，如与原先估计数存在差异的，进行相应的调整。</w:t>
      </w:r>
    </w:p>
    <w:p>
      <w:pPr>
        <w:pStyle w:val="Style46"/>
        <w:keepNext w:val="0"/>
        <w:keepLines w:val="0"/>
        <w:widowControl w:val="0"/>
        <w:shd w:val="clear" w:color="auto" w:fill="auto"/>
        <w:tabs>
          <w:tab w:pos="891" w:val="left"/>
        </w:tabs>
        <w:bidi w:val="0"/>
        <w:spacing w:before="0" w:after="0" w:line="341" w:lineRule="exact"/>
        <w:ind w:left="0" w:right="0" w:firstLine="38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固定资产的后续支出与固定资产有关的后续支出，符合固定资产确认条件的，计入固定资产成本；不符合固定资 产确认条件的，在发生时计入当期损益。</w:t>
      </w:r>
    </w:p>
    <w:p>
      <w:pPr>
        <w:pStyle w:val="Style46"/>
        <w:keepNext w:val="0"/>
        <w:keepLines w:val="0"/>
        <w:widowControl w:val="0"/>
        <w:shd w:val="clear" w:color="auto" w:fill="auto"/>
        <w:tabs>
          <w:tab w:pos="891" w:val="left"/>
        </w:tabs>
        <w:bidi w:val="0"/>
        <w:spacing w:before="0" w:after="340" w:line="341" w:lineRule="exact"/>
        <w:ind w:left="0" w:right="0" w:firstLine="38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固定资产处置当固定资产被处置、或者预期通过使用或处置不能产生经济利益时，终止确认该固定资产。固定资 产出售、转让、报废或毁损的处置收入扣除其账面价值和相关税费后的金额计入当期损益。</w:t>
      </w:r>
    </w:p>
    <w:p>
      <w:pPr>
        <w:pStyle w:val="Style31"/>
        <w:keepNext w:val="0"/>
        <w:keepLines w:val="0"/>
        <w:widowControl w:val="0"/>
        <w:shd w:val="clear" w:color="auto" w:fill="auto"/>
        <w:bidi w:val="0"/>
        <w:spacing w:before="0" w:after="340" w:line="240" w:lineRule="auto"/>
        <w:ind w:left="0" w:right="0" w:firstLine="140"/>
        <w:jc w:val="left"/>
      </w:pPr>
      <w:bookmarkStart w:id="956" w:name="bookmark956"/>
      <w:r>
        <w:rPr>
          <w:b/>
          <w:bCs/>
          <w:color w:val="000000"/>
          <w:spacing w:val="0"/>
          <w:w w:val="100"/>
          <w:position w:val="0"/>
        </w:rPr>
        <w:t>⑵折旧方法</w:t>
      </w:r>
      <w:bookmarkEnd w:id="956"/>
    </w:p>
    <w:tbl>
      <w:tblPr>
        <w:tblOverlap w:val="never"/>
        <w:jc w:val="center"/>
        <w:tblLayout w:type="fixed"/>
      </w:tblPr>
      <w:tblGrid>
        <w:gridCol w:w="1930"/>
        <w:gridCol w:w="1915"/>
        <w:gridCol w:w="1915"/>
        <w:gridCol w:w="1915"/>
        <w:gridCol w:w="1930"/>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widowControl w:val="0"/>
        <w:spacing w:after="339" w:line="1" w:lineRule="exact"/>
      </w:pPr>
    </w:p>
    <w:p>
      <w:pPr>
        <w:pStyle w:val="Style59"/>
        <w:keepNext/>
        <w:keepLines/>
        <w:widowControl w:val="0"/>
        <w:shd w:val="clear" w:color="auto" w:fill="auto"/>
        <w:bidi w:val="0"/>
        <w:spacing w:before="0" w:after="26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7"/>
      <w:bookmarkEnd w:id="958"/>
      <w:bookmarkEnd w:id="960"/>
    </w:p>
    <w:p>
      <w:pPr>
        <w:pStyle w:val="Style46"/>
        <w:keepNext w:val="0"/>
        <w:keepLines w:val="0"/>
        <w:widowControl w:val="0"/>
        <w:shd w:val="clear" w:color="auto" w:fill="auto"/>
        <w:bidi w:val="0"/>
        <w:spacing w:before="0" w:after="0"/>
        <w:ind w:left="0" w:right="0" w:firstLine="380"/>
        <w:jc w:val="both"/>
      </w:pPr>
      <w:r>
        <w:rPr>
          <w:color w:val="000000"/>
          <w:spacing w:val="0"/>
          <w:w w:val="100"/>
          <w:position w:val="0"/>
        </w:rPr>
        <w:t>当本公司租入的固定资产符合下列一项或数项标准时，确认为融资租入固定资产：</w:t>
      </w:r>
    </w:p>
    <w:p>
      <w:pPr>
        <w:pStyle w:val="Style46"/>
        <w:keepNext w:val="0"/>
        <w:keepLines w:val="0"/>
        <w:widowControl w:val="0"/>
        <w:shd w:val="clear" w:color="auto" w:fill="auto"/>
        <w:bidi w:val="0"/>
        <w:spacing w:before="0" w:after="0" w:line="336" w:lineRule="exact"/>
        <w:ind w:left="0" w:right="0" w:firstLine="38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在租赁期届满时，租赁资产的所有权转移给本公司。</w:t>
      </w:r>
    </w:p>
    <w:p>
      <w:pPr>
        <w:pStyle w:val="Style46"/>
        <w:keepNext w:val="0"/>
        <w:keepLines w:val="0"/>
        <w:widowControl w:val="0"/>
        <w:shd w:val="clear" w:color="auto" w:fill="auto"/>
        <w:tabs>
          <w:tab w:pos="891" w:val="left"/>
        </w:tabs>
        <w:bidi w:val="0"/>
        <w:spacing w:before="0" w:after="0" w:line="336" w:lineRule="exact"/>
        <w:ind w:left="0" w:right="0" w:firstLine="38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 赁开始日就可以合理确定本公司将会行使这种选择权。</w:t>
      </w:r>
    </w:p>
    <w:p>
      <w:pPr>
        <w:pStyle w:val="Style46"/>
        <w:keepNext w:val="0"/>
        <w:keepLines w:val="0"/>
        <w:widowControl w:val="0"/>
        <w:shd w:val="clear" w:color="auto" w:fill="auto"/>
        <w:tabs>
          <w:tab w:pos="815" w:val="left"/>
        </w:tabs>
        <w:bidi w:val="0"/>
        <w:spacing w:before="0" w:after="0" w:line="336" w:lineRule="exact"/>
        <w:ind w:left="0" w:right="0" w:firstLine="38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46"/>
        <w:keepNext w:val="0"/>
        <w:keepLines w:val="0"/>
        <w:widowControl w:val="0"/>
        <w:shd w:val="clear" w:color="auto" w:fill="auto"/>
        <w:tabs>
          <w:tab w:pos="815" w:val="left"/>
        </w:tabs>
        <w:bidi w:val="0"/>
        <w:spacing w:before="0" w:after="0"/>
        <w:ind w:left="0" w:right="0" w:firstLine="38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46"/>
        <w:keepNext w:val="0"/>
        <w:keepLines w:val="0"/>
        <w:widowControl w:val="0"/>
        <w:shd w:val="clear" w:color="auto" w:fill="auto"/>
        <w:tabs>
          <w:tab w:pos="815" w:val="left"/>
        </w:tabs>
        <w:bidi w:val="0"/>
        <w:spacing w:before="0" w:after="0"/>
        <w:ind w:left="0" w:right="0" w:firstLine="38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w:t>
      </w:r>
    </w:p>
    <w:p>
      <w:pPr>
        <w:pStyle w:val="Style46"/>
        <w:keepNext w:val="0"/>
        <w:keepLines w:val="0"/>
        <w:widowControl w:val="0"/>
        <w:shd w:val="clear" w:color="auto" w:fill="auto"/>
        <w:bidi w:val="0"/>
        <w:spacing w:before="0" w:after="0"/>
        <w:ind w:left="0" w:right="0" w:firstLine="480"/>
        <w:jc w:val="both"/>
      </w:pPr>
      <w:r>
        <w:rPr>
          <w:color w:val="000000"/>
          <w:spacing w:val="0"/>
          <w:w w:val="100"/>
          <w:position w:val="0"/>
        </w:rPr>
        <w:t>融资租赁租入的固定资产，按租赁开始日租赁资产公允价值与最低租赁付款额的现值两者中较低者，作为入账价值。</w:t>
      </w:r>
    </w:p>
    <w:p>
      <w:pPr>
        <w:pStyle w:val="Style46"/>
        <w:keepNext w:val="0"/>
        <w:keepLines w:val="0"/>
        <w:widowControl w:val="0"/>
        <w:shd w:val="clear" w:color="auto" w:fill="auto"/>
        <w:bidi w:val="0"/>
        <w:spacing w:before="0" w:after="0"/>
        <w:ind w:left="0" w:right="0" w:firstLine="0"/>
        <w:jc w:val="left"/>
      </w:pPr>
      <w:r>
        <w:rPr>
          <w:color w:val="000000"/>
          <w:spacing w:val="0"/>
          <w:w w:val="100"/>
          <w:position w:val="0"/>
        </w:rPr>
        <w:t>最低租赁付款额作为长期应付款的入账价值，其差额作为未确认融资费用。在租赁谈判和签订租赁合同过程中发生的，可归 属于租赁项目的手续费、律师费、差旅费、印花税等初始直接费用，计入租入资产价值。未确认融资费用在租赁期内各个期 间采用实际利率法进行分摊。</w:t>
      </w:r>
    </w:p>
    <w:p>
      <w:pPr>
        <w:pStyle w:val="Style46"/>
        <w:keepNext w:val="0"/>
        <w:keepLines w:val="0"/>
        <w:widowControl w:val="0"/>
        <w:shd w:val="clear" w:color="auto" w:fill="auto"/>
        <w:bidi w:val="0"/>
        <w:spacing w:before="0" w:after="340"/>
        <w:ind w:left="0" w:right="0" w:firstLine="38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40"/>
        <w:keepNext/>
        <w:keepLines/>
        <w:widowControl w:val="0"/>
        <w:shd w:val="clear" w:color="auto" w:fill="auto"/>
        <w:bidi w:val="0"/>
        <w:spacing w:before="0" w:after="40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66"/>
      <w:bookmarkEnd w:id="967"/>
      <w:bookmarkEnd w:id="969"/>
    </w:p>
    <w:p>
      <w:pPr>
        <w:pStyle w:val="Style46"/>
        <w:keepNext w:val="0"/>
        <w:keepLines w:val="0"/>
        <w:widowControl w:val="0"/>
        <w:numPr>
          <w:ilvl w:val="0"/>
          <w:numId w:val="51"/>
        </w:numPr>
        <w:shd w:val="clear" w:color="auto" w:fill="auto"/>
        <w:bidi w:val="0"/>
        <w:spacing w:before="0" w:after="0" w:line="240" w:lineRule="auto"/>
        <w:ind w:left="0" w:right="0" w:firstLine="360"/>
        <w:jc w:val="left"/>
      </w:pPr>
      <w:bookmarkStart w:id="970" w:name="bookmark970"/>
      <w:bookmarkEnd w:id="970"/>
      <w:r>
        <w:rPr>
          <w:b/>
          <w:bCs/>
          <w:color w:val="000000"/>
          <w:spacing w:val="0"/>
          <w:w w:val="100"/>
          <w:position w:val="0"/>
        </w:rPr>
        <w:t>在建工程初始计量</w:t>
      </w:r>
    </w:p>
    <w:p>
      <w:pPr>
        <w:pStyle w:val="Style4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46"/>
        <w:keepNext w:val="0"/>
        <w:keepLines w:val="0"/>
        <w:widowControl w:val="0"/>
        <w:numPr>
          <w:ilvl w:val="0"/>
          <w:numId w:val="51"/>
        </w:numPr>
        <w:shd w:val="clear" w:color="auto" w:fill="auto"/>
        <w:bidi w:val="0"/>
        <w:spacing w:before="0" w:after="0" w:line="360" w:lineRule="auto"/>
        <w:ind w:left="0" w:right="0" w:firstLine="320"/>
        <w:jc w:val="both"/>
      </w:pPr>
      <w:bookmarkStart w:id="971" w:name="bookmark971"/>
      <w:bookmarkEnd w:id="971"/>
      <w:r>
        <w:rPr>
          <w:b/>
          <w:bCs/>
          <w:color w:val="000000"/>
          <w:spacing w:val="0"/>
          <w:w w:val="100"/>
          <w:position w:val="0"/>
        </w:rPr>
        <w:t>在建工程结转为固定资产的标准和时点</w:t>
      </w:r>
    </w:p>
    <w:p>
      <w:pPr>
        <w:pStyle w:val="Style46"/>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40"/>
        <w:keepNext/>
        <w:keepLines/>
        <w:widowControl w:val="0"/>
        <w:shd w:val="clear" w:color="auto" w:fill="auto"/>
        <w:bidi w:val="0"/>
        <w:spacing w:before="0" w:after="2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72"/>
      <w:bookmarkEnd w:id="973"/>
      <w:bookmarkEnd w:id="975"/>
    </w:p>
    <w:p>
      <w:pPr>
        <w:pStyle w:val="Style46"/>
        <w:keepNext w:val="0"/>
        <w:keepLines w:val="0"/>
        <w:widowControl w:val="0"/>
        <w:numPr>
          <w:ilvl w:val="0"/>
          <w:numId w:val="53"/>
        </w:numPr>
        <w:shd w:val="clear" w:color="auto" w:fill="auto"/>
        <w:tabs>
          <w:tab w:pos="635" w:val="left"/>
        </w:tabs>
        <w:bidi w:val="0"/>
        <w:spacing w:before="0" w:after="0" w:line="314" w:lineRule="exact"/>
        <w:ind w:left="0" w:right="0" w:firstLine="320"/>
        <w:jc w:val="left"/>
      </w:pPr>
      <w:bookmarkStart w:id="976" w:name="bookmark976"/>
      <w:bookmarkEnd w:id="976"/>
      <w:r>
        <w:rPr>
          <w:b/>
          <w:bCs/>
          <w:color w:val="000000"/>
          <w:spacing w:val="0"/>
          <w:w w:val="100"/>
          <w:position w:val="0"/>
        </w:rPr>
        <w:t>借款费用资本化的确认原则</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借款费用同时满足下列条件时开始资本化：</w:t>
      </w:r>
    </w:p>
    <w:p>
      <w:pPr>
        <w:pStyle w:val="Style46"/>
        <w:keepNext w:val="0"/>
        <w:keepLines w:val="0"/>
        <w:widowControl w:val="0"/>
        <w:shd w:val="clear" w:color="auto" w:fill="auto"/>
        <w:tabs>
          <w:tab w:pos="906" w:val="left"/>
        </w:tabs>
        <w:bidi w:val="0"/>
        <w:spacing w:before="0" w:after="0" w:line="314" w:lineRule="exact"/>
        <w:ind w:left="0" w:right="0" w:firstLine="380"/>
        <w:jc w:val="left"/>
      </w:pPr>
      <w:bookmarkStart w:id="977" w:name="bookmark977"/>
      <w:r>
        <w:rPr>
          <w:color w:val="000000"/>
          <w:spacing w:val="0"/>
          <w:w w:val="100"/>
          <w:position w:val="0"/>
          <w:sz w:val="19"/>
          <w:szCs w:val="19"/>
        </w:rPr>
        <w:t>（</w:t>
      </w:r>
      <w:bookmarkEnd w:id="977"/>
      <w:r>
        <w:rPr>
          <w:color w:val="000000"/>
          <w:spacing w:val="0"/>
          <w:w w:val="100"/>
          <w:position w:val="0"/>
          <w:sz w:val="19"/>
          <w:szCs w:val="19"/>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46"/>
        <w:keepNext w:val="0"/>
        <w:keepLines w:val="0"/>
        <w:widowControl w:val="0"/>
        <w:shd w:val="clear" w:color="auto" w:fill="auto"/>
        <w:tabs>
          <w:tab w:pos="770" w:val="left"/>
        </w:tabs>
        <w:bidi w:val="0"/>
        <w:spacing w:before="0" w:after="0" w:line="314" w:lineRule="exact"/>
        <w:ind w:left="0" w:right="0" w:firstLine="320"/>
        <w:jc w:val="left"/>
      </w:pPr>
      <w:bookmarkStart w:id="978" w:name="bookmark978"/>
      <w:r>
        <w:rPr>
          <w:color w:val="000000"/>
          <w:spacing w:val="0"/>
          <w:w w:val="100"/>
          <w:position w:val="0"/>
          <w:sz w:val="19"/>
          <w:szCs w:val="19"/>
        </w:rPr>
        <w:t>（</w:t>
      </w:r>
      <w:bookmarkEnd w:id="978"/>
      <w:r>
        <w:rPr>
          <w:color w:val="000000"/>
          <w:spacing w:val="0"/>
          <w:w w:val="100"/>
          <w:position w:val="0"/>
          <w:sz w:val="19"/>
          <w:szCs w:val="19"/>
        </w:rPr>
        <w:t>2）</w:t>
        <w:tab/>
      </w:r>
      <w:r>
        <w:rPr>
          <w:color w:val="000000"/>
          <w:spacing w:val="0"/>
          <w:w w:val="100"/>
          <w:position w:val="0"/>
        </w:rPr>
        <w:t>借款费用已经发生；</w:t>
      </w:r>
    </w:p>
    <w:p>
      <w:pPr>
        <w:pStyle w:val="Style46"/>
        <w:keepNext w:val="0"/>
        <w:keepLines w:val="0"/>
        <w:widowControl w:val="0"/>
        <w:shd w:val="clear" w:color="auto" w:fill="auto"/>
        <w:tabs>
          <w:tab w:pos="770" w:val="left"/>
        </w:tabs>
        <w:bidi w:val="0"/>
        <w:spacing w:before="0" w:after="0" w:line="314" w:lineRule="exact"/>
        <w:ind w:left="0" w:right="0" w:firstLine="320"/>
        <w:jc w:val="left"/>
      </w:pPr>
      <w:bookmarkStart w:id="979" w:name="bookmark979"/>
      <w:r>
        <w:rPr>
          <w:color w:val="000000"/>
          <w:spacing w:val="0"/>
          <w:w w:val="100"/>
          <w:position w:val="0"/>
          <w:sz w:val="19"/>
          <w:szCs w:val="19"/>
        </w:rPr>
        <w:t>（</w:t>
      </w:r>
      <w:bookmarkEnd w:id="979"/>
      <w:r>
        <w:rPr>
          <w:color w:val="000000"/>
          <w:spacing w:val="0"/>
          <w:w w:val="100"/>
          <w:position w:val="0"/>
          <w:sz w:val="19"/>
          <w:szCs w:val="19"/>
        </w:rPr>
        <w:t>3</w:t>
      </w:r>
      <w:r>
        <w:rPr>
          <w:color w:val="000000"/>
          <w:spacing w:val="0"/>
          <w:w w:val="100"/>
          <w:position w:val="0"/>
        </w:rPr>
        <w:t>）</w:t>
        <w:tab/>
        <w:t>为使资产达到预定可使用或者可销售状态所必要的购建或者生产活动已经开始。</w:t>
      </w:r>
    </w:p>
    <w:p>
      <w:pPr>
        <w:pStyle w:val="Style46"/>
        <w:keepNext w:val="0"/>
        <w:keepLines w:val="0"/>
        <w:widowControl w:val="0"/>
        <w:numPr>
          <w:ilvl w:val="0"/>
          <w:numId w:val="53"/>
        </w:numPr>
        <w:shd w:val="clear" w:color="auto" w:fill="auto"/>
        <w:tabs>
          <w:tab w:pos="645" w:val="left"/>
        </w:tabs>
        <w:bidi w:val="0"/>
        <w:spacing w:before="0" w:after="0" w:line="314" w:lineRule="exact"/>
        <w:ind w:left="0" w:right="0" w:firstLine="320"/>
        <w:jc w:val="left"/>
      </w:pPr>
      <w:bookmarkStart w:id="980" w:name="bookmark980"/>
      <w:bookmarkEnd w:id="980"/>
      <w:r>
        <w:rPr>
          <w:b/>
          <w:bCs/>
          <w:color w:val="000000"/>
          <w:spacing w:val="0"/>
          <w:w w:val="100"/>
          <w:position w:val="0"/>
        </w:rPr>
        <w:t>借款费用资本化期间</w:t>
      </w:r>
    </w:p>
    <w:p>
      <w:pPr>
        <w:pStyle w:val="Style46"/>
        <w:keepNext w:val="0"/>
        <w:keepLines w:val="0"/>
        <w:widowControl w:val="0"/>
        <w:shd w:val="clear" w:color="auto" w:fill="auto"/>
        <w:bidi w:val="0"/>
        <w:spacing w:before="0" w:after="0" w:line="314" w:lineRule="exact"/>
        <w:ind w:left="0" w:right="0" w:firstLine="320"/>
        <w:jc w:val="left"/>
      </w:pPr>
      <w:r>
        <w:rPr>
          <w:color w:val="000000"/>
          <w:spacing w:val="0"/>
          <w:w w:val="100"/>
          <w:position w:val="0"/>
        </w:rPr>
        <w:t>资本化期间，指从借款费用开始资本化时点到停止资本化时点的期间，借款费用暂停资本化的期间不包括在内。</w:t>
      </w:r>
    </w:p>
    <w:p>
      <w:pPr>
        <w:pStyle w:val="Style46"/>
        <w:keepNext w:val="0"/>
        <w:keepLines w:val="0"/>
        <w:widowControl w:val="0"/>
        <w:shd w:val="clear" w:color="auto" w:fill="auto"/>
        <w:bidi w:val="0"/>
        <w:spacing w:before="0" w:after="0" w:line="314" w:lineRule="exact"/>
        <w:ind w:left="0" w:right="0" w:firstLine="320"/>
        <w:jc w:val="left"/>
      </w:pPr>
      <w:r>
        <w:rPr>
          <w:color w:val="000000"/>
          <w:spacing w:val="0"/>
          <w:w w:val="100"/>
          <w:position w:val="0"/>
        </w:rPr>
        <w:t>当购建或者生产符合资本化条件的资产达到预定可使用或者可销售状态时，借款费用停止资本化。</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 款费用资本化。</w:t>
      </w:r>
    </w:p>
    <w:p>
      <w:pPr>
        <w:pStyle w:val="Style46"/>
        <w:keepNext w:val="0"/>
        <w:keepLines w:val="0"/>
        <w:widowControl w:val="0"/>
        <w:numPr>
          <w:ilvl w:val="0"/>
          <w:numId w:val="53"/>
        </w:numPr>
        <w:shd w:val="clear" w:color="auto" w:fill="auto"/>
        <w:tabs>
          <w:tab w:pos="645" w:val="left"/>
        </w:tabs>
        <w:bidi w:val="0"/>
        <w:spacing w:before="0" w:after="0" w:line="314" w:lineRule="exact"/>
        <w:ind w:left="0" w:right="0" w:firstLine="320"/>
        <w:jc w:val="left"/>
      </w:pPr>
      <w:bookmarkStart w:id="981" w:name="bookmark981"/>
      <w:bookmarkEnd w:id="981"/>
      <w:r>
        <w:rPr>
          <w:b/>
          <w:bCs/>
          <w:color w:val="000000"/>
          <w:spacing w:val="0"/>
          <w:w w:val="100"/>
          <w:position w:val="0"/>
        </w:rPr>
        <w:t>暂停资本化期间</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9"/>
          <w:szCs w:val="19"/>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46"/>
        <w:keepNext w:val="0"/>
        <w:keepLines w:val="0"/>
        <w:widowControl w:val="0"/>
        <w:numPr>
          <w:ilvl w:val="0"/>
          <w:numId w:val="53"/>
        </w:numPr>
        <w:shd w:val="clear" w:color="auto" w:fill="auto"/>
        <w:tabs>
          <w:tab w:pos="650" w:val="left"/>
        </w:tabs>
        <w:bidi w:val="0"/>
        <w:spacing w:before="0" w:after="0" w:line="314" w:lineRule="exact"/>
        <w:ind w:left="0" w:right="0" w:firstLine="320"/>
        <w:jc w:val="left"/>
      </w:pPr>
      <w:bookmarkStart w:id="982" w:name="bookmark982"/>
      <w:bookmarkEnd w:id="982"/>
      <w:r>
        <w:rPr>
          <w:b/>
          <w:bCs/>
          <w:color w:val="000000"/>
          <w:spacing w:val="0"/>
          <w:w w:val="100"/>
          <w:position w:val="0"/>
        </w:rPr>
        <w:t>借款费用资本化金额的计算方法</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4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46"/>
        <w:keepNext w:val="0"/>
        <w:keepLines w:val="0"/>
        <w:widowControl w:val="0"/>
        <w:shd w:val="clear" w:color="auto" w:fill="auto"/>
        <w:bidi w:val="0"/>
        <w:spacing w:before="0" w:after="180" w:line="314" w:lineRule="exact"/>
        <w:ind w:left="0" w:right="0" w:firstLine="320"/>
        <w:jc w:val="left"/>
        <w:sectPr>
          <w:headerReference w:type="default" r:id="rId15"/>
          <w:footerReference w:type="default" r:id="rId16"/>
          <w:footnotePr>
            <w:pos w:val="pageBottom"/>
            <w:numFmt w:val="decimal"/>
            <w:numRestart w:val="continuous"/>
          </w:footnotePr>
          <w:pgSz w:w="11900" w:h="16840"/>
          <w:pgMar w:top="1366" w:right="1024" w:bottom="1428" w:left="1088" w:header="0" w:footer="3" w:gutter="0"/>
          <w:cols w:space="720"/>
          <w:noEndnote/>
          <w:rtlGutter w:val="0"/>
          <w:docGrid w:linePitch="360"/>
        </w:sectPr>
      </w:pPr>
      <w:r>
        <w:rPr>
          <w:color w:val="000000"/>
          <w:spacing w:val="0"/>
          <w:w w:val="100"/>
          <w:position w:val="0"/>
        </w:rPr>
        <w:t>借款存在折价或者溢价的，按照实际利率法确定每一会计期间应摊销的折价或者溢价金额，调整每期利息金额。</w:t>
      </w:r>
    </w:p>
    <w:p>
      <w:pPr>
        <w:pStyle w:val="Style40"/>
        <w:keepNext/>
        <w:keepLines/>
        <w:widowControl w:val="0"/>
        <w:shd w:val="clear" w:color="auto" w:fill="auto"/>
        <w:tabs>
          <w:tab w:pos="478" w:val="left"/>
        </w:tabs>
        <w:bidi w:val="0"/>
        <w:spacing w:before="80" w:after="36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3"/>
      <w:bookmarkEnd w:id="984"/>
      <w:bookmarkEnd w:id="986"/>
    </w:p>
    <w:p>
      <w:pPr>
        <w:pStyle w:val="Style40"/>
        <w:keepNext/>
        <w:keepLines/>
        <w:widowControl w:val="0"/>
        <w:shd w:val="clear" w:color="auto" w:fill="auto"/>
        <w:tabs>
          <w:tab w:pos="478" w:val="left"/>
        </w:tabs>
        <w:bidi w:val="0"/>
        <w:spacing w:before="0" w:after="3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87"/>
      <w:bookmarkEnd w:id="988"/>
      <w:bookmarkEnd w:id="990"/>
    </w:p>
    <w:p>
      <w:pPr>
        <w:pStyle w:val="Style40"/>
        <w:keepNext/>
        <w:keepLines/>
        <w:widowControl w:val="0"/>
        <w:shd w:val="clear" w:color="auto" w:fill="auto"/>
        <w:tabs>
          <w:tab w:pos="478" w:val="left"/>
        </w:tabs>
        <w:bidi w:val="0"/>
        <w:spacing w:before="0" w:after="3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91"/>
      <w:bookmarkEnd w:id="992"/>
      <w:bookmarkEnd w:id="994"/>
    </w:p>
    <w:p>
      <w:pPr>
        <w:pStyle w:val="Style40"/>
        <w:keepNext/>
        <w:keepLines/>
        <w:widowControl w:val="0"/>
        <w:shd w:val="clear" w:color="auto" w:fill="auto"/>
        <w:tabs>
          <w:tab w:pos="478" w:val="left"/>
        </w:tabs>
        <w:bidi w:val="0"/>
        <w:spacing w:before="0" w:after="3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95"/>
      <w:bookmarkEnd w:id="996"/>
      <w:bookmarkEnd w:id="998"/>
    </w:p>
    <w:p>
      <w:pPr>
        <w:pStyle w:val="Style59"/>
        <w:keepNext/>
        <w:keepLines/>
        <w:widowControl w:val="0"/>
        <w:shd w:val="clear" w:color="auto" w:fill="auto"/>
        <w:tabs>
          <w:tab w:pos="483" w:val="left"/>
        </w:tabs>
        <w:bidi w:val="0"/>
        <w:spacing w:before="0" w:after="30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000"/>
      <w:bookmarkEnd w:id="1002"/>
      <w:bookmarkEnd w:id="999"/>
    </w:p>
    <w:p>
      <w:pPr>
        <w:pStyle w:val="Style46"/>
        <w:keepNext w:val="0"/>
        <w:keepLines w:val="0"/>
        <w:widowControl w:val="0"/>
        <w:numPr>
          <w:ilvl w:val="0"/>
          <w:numId w:val="55"/>
        </w:numPr>
        <w:shd w:val="clear" w:color="auto" w:fill="auto"/>
        <w:tabs>
          <w:tab w:pos="310" w:val="left"/>
        </w:tabs>
        <w:bidi w:val="0"/>
        <w:spacing w:before="0" w:after="0" w:line="312" w:lineRule="exact"/>
        <w:ind w:left="0" w:right="0" w:firstLine="0"/>
        <w:jc w:val="left"/>
      </w:pPr>
      <w:bookmarkStart w:id="1003" w:name="bookmark1003"/>
      <w:bookmarkEnd w:id="1003"/>
      <w:r>
        <w:rPr>
          <w:b/>
          <w:bCs/>
          <w:color w:val="000000"/>
          <w:spacing w:val="0"/>
          <w:w w:val="100"/>
          <w:position w:val="0"/>
        </w:rPr>
        <w:t>无形资产的初始计量</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46"/>
        <w:keepNext w:val="0"/>
        <w:keepLines w:val="0"/>
        <w:widowControl w:val="0"/>
        <w:numPr>
          <w:ilvl w:val="0"/>
          <w:numId w:val="55"/>
        </w:numPr>
        <w:shd w:val="clear" w:color="auto" w:fill="auto"/>
        <w:tabs>
          <w:tab w:pos="325" w:val="left"/>
        </w:tabs>
        <w:bidi w:val="0"/>
        <w:spacing w:before="0" w:after="0" w:line="312" w:lineRule="exact"/>
        <w:ind w:left="0" w:right="0" w:firstLine="0"/>
        <w:jc w:val="left"/>
      </w:pPr>
      <w:bookmarkStart w:id="1004" w:name="bookmark1004"/>
      <w:bookmarkEnd w:id="1004"/>
      <w:r>
        <w:rPr>
          <w:b/>
          <w:bCs/>
          <w:color w:val="000000"/>
          <w:spacing w:val="0"/>
          <w:w w:val="100"/>
          <w:position w:val="0"/>
        </w:rPr>
        <w:t>无形资产的后续计量</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本公司在取得无形资产时分析判断其使用寿命，划分为使用寿命有限和使用寿命不确定的无形资产。</w:t>
      </w:r>
    </w:p>
    <w:p>
      <w:pPr>
        <w:pStyle w:val="Style46"/>
        <w:keepNext w:val="0"/>
        <w:keepLines w:val="0"/>
        <w:widowControl w:val="0"/>
        <w:shd w:val="clear" w:color="auto" w:fill="auto"/>
        <w:tabs>
          <w:tab w:pos="815" w:val="left"/>
        </w:tabs>
        <w:bidi w:val="0"/>
        <w:spacing w:before="0" w:after="0" w:line="312" w:lineRule="exact"/>
        <w:ind w:left="0" w:right="0" w:firstLine="38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使用寿命有限的无形资产</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对于使用寿命有限的无形资产，在为企业带来经济利益的期限内按直线法摊销。使用寿命有限的无形资产预计寿命及依 据如下：</w:t>
      </w:r>
    </w:p>
    <w:p>
      <w:pPr>
        <w:pStyle w:val="Style46"/>
        <w:keepNext w:val="0"/>
        <w:keepLines w:val="0"/>
        <w:widowControl w:val="0"/>
        <w:shd w:val="clear" w:color="auto" w:fill="auto"/>
        <w:tabs>
          <w:tab w:pos="724" w:val="left"/>
        </w:tabs>
        <w:bidi w:val="0"/>
        <w:spacing w:before="0" w:after="0" w:line="312" w:lineRule="exact"/>
        <w:ind w:left="0" w:right="0" w:firstLine="380"/>
        <w:jc w:val="both"/>
      </w:pPr>
      <w:bookmarkStart w:id="1006" w:name="bookmark1006"/>
      <w:r>
        <w:rPr>
          <w:rFonts w:ascii="Times New Roman" w:eastAsia="Times New Roman" w:hAnsi="Times New Roman" w:cs="Times New Roman"/>
          <w:color w:val="000000"/>
          <w:spacing w:val="0"/>
          <w:w w:val="100"/>
          <w:position w:val="0"/>
          <w:sz w:val="18"/>
          <w:szCs w:val="18"/>
        </w:rPr>
        <w:t>1</w:t>
      </w:r>
      <w:bookmarkEnd w:id="1006"/>
      <w:r>
        <w:rPr>
          <w:color w:val="000000"/>
          <w:spacing w:val="0"/>
          <w:w w:val="100"/>
          <w:position w:val="0"/>
        </w:rPr>
        <w:t>）</w:t>
        <w:tab/>
        <w:t>软件、专利权法律有规定的从法律，合同有规定的从合同，两者都没有规定的按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年摊销；</w:t>
      </w:r>
    </w:p>
    <w:p>
      <w:pPr>
        <w:pStyle w:val="Style46"/>
        <w:keepNext w:val="0"/>
        <w:keepLines w:val="0"/>
        <w:widowControl w:val="0"/>
        <w:shd w:val="clear" w:color="auto" w:fill="auto"/>
        <w:tabs>
          <w:tab w:pos="743" w:val="left"/>
        </w:tabs>
        <w:bidi w:val="0"/>
        <w:spacing w:before="0" w:after="0" w:line="312" w:lineRule="exact"/>
        <w:ind w:left="0" w:right="0" w:firstLine="380"/>
        <w:jc w:val="left"/>
      </w:pPr>
      <w:bookmarkStart w:id="1007" w:name="bookmark1007"/>
      <w:r>
        <w:rPr>
          <w:rFonts w:ascii="Times New Roman" w:eastAsia="Times New Roman" w:hAnsi="Times New Roman" w:cs="Times New Roman"/>
          <w:color w:val="000000"/>
          <w:spacing w:val="0"/>
          <w:w w:val="100"/>
          <w:position w:val="0"/>
          <w:sz w:val="18"/>
          <w:szCs w:val="18"/>
        </w:rPr>
        <w:t>2</w:t>
      </w:r>
      <w:bookmarkEnd w:id="1007"/>
      <w:r>
        <w:rPr>
          <w:color w:val="000000"/>
          <w:spacing w:val="0"/>
          <w:w w:val="100"/>
          <w:position w:val="0"/>
        </w:rPr>
        <w:t>）</w:t>
        <w:tab/>
        <w:t>商标权法律有规定的从法律，合同有规定的从合同，两者都没有规定的按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年摊销；</w:t>
      </w:r>
    </w:p>
    <w:p>
      <w:pPr>
        <w:pStyle w:val="Style46"/>
        <w:keepNext w:val="0"/>
        <w:keepLines w:val="0"/>
        <w:widowControl w:val="0"/>
        <w:shd w:val="clear" w:color="auto" w:fill="auto"/>
        <w:tabs>
          <w:tab w:pos="743" w:val="left"/>
        </w:tabs>
        <w:bidi w:val="0"/>
        <w:spacing w:before="0" w:after="0" w:line="312" w:lineRule="exact"/>
        <w:ind w:left="0" w:right="0" w:firstLine="380"/>
        <w:jc w:val="left"/>
      </w:pPr>
      <w:bookmarkStart w:id="1008" w:name="bookmark1008"/>
      <w:r>
        <w:rPr>
          <w:rFonts w:ascii="Times New Roman" w:eastAsia="Times New Roman" w:hAnsi="Times New Roman" w:cs="Times New Roman"/>
          <w:color w:val="000000"/>
          <w:spacing w:val="0"/>
          <w:w w:val="100"/>
          <w:position w:val="0"/>
          <w:sz w:val="18"/>
          <w:szCs w:val="18"/>
        </w:rPr>
        <w:t>3</w:t>
      </w:r>
      <w:bookmarkEnd w:id="1008"/>
      <w:r>
        <w:rPr>
          <w:color w:val="000000"/>
          <w:spacing w:val="0"/>
          <w:w w:val="100"/>
          <w:position w:val="0"/>
        </w:rPr>
        <w:t>）</w:t>
        <w:tab/>
        <w:t>非专利技术法律有规定的从法律，合同有规定的从合同，两者都没有规定的按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年摊销；</w:t>
      </w:r>
    </w:p>
    <w:p>
      <w:pPr>
        <w:pStyle w:val="Style46"/>
        <w:keepNext w:val="0"/>
        <w:keepLines w:val="0"/>
        <w:widowControl w:val="0"/>
        <w:shd w:val="clear" w:color="auto" w:fill="auto"/>
        <w:bidi w:val="0"/>
        <w:spacing w:before="0" w:after="0" w:line="312" w:lineRule="exact"/>
        <w:ind w:left="0" w:right="0" w:firstLine="380"/>
        <w:jc w:val="left"/>
      </w:pPr>
      <w:bookmarkStart w:id="1009" w:name="bookmark1009"/>
      <w:r>
        <w:rPr>
          <w:rFonts w:ascii="Times New Roman" w:eastAsia="Times New Roman" w:hAnsi="Times New Roman" w:cs="Times New Roman"/>
          <w:color w:val="000000"/>
          <w:spacing w:val="0"/>
          <w:w w:val="100"/>
          <w:position w:val="0"/>
          <w:sz w:val="18"/>
          <w:szCs w:val="18"/>
        </w:rPr>
        <w:t>4</w:t>
      </w:r>
      <w:bookmarkEnd w:id="1009"/>
      <w:r>
        <w:rPr>
          <w:color w:val="000000"/>
          <w:spacing w:val="0"/>
          <w:w w:val="100"/>
          <w:position w:val="0"/>
        </w:rPr>
        <w:t>） 土地使用权按购置使用年限的规定摊销。</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每期末，对使用寿命有限的无形资产的使用寿命及摊销方法进行复核，如与原先估计数存在差异的，进行相应的调整。</w:t>
      </w:r>
    </w:p>
    <w:p>
      <w:pPr>
        <w:pStyle w:val="Style4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经复核，本期期末无形资产的使用寿命及摊销方法与以前估计未有不同。</w:t>
      </w:r>
    </w:p>
    <w:p>
      <w:pPr>
        <w:pStyle w:val="Style46"/>
        <w:keepNext w:val="0"/>
        <w:keepLines w:val="0"/>
        <w:widowControl w:val="0"/>
        <w:shd w:val="clear" w:color="auto" w:fill="auto"/>
        <w:tabs>
          <w:tab w:pos="815" w:val="left"/>
        </w:tabs>
        <w:bidi w:val="0"/>
        <w:spacing w:before="0" w:after="0" w:line="312" w:lineRule="exact"/>
        <w:ind w:left="0" w:right="0" w:firstLine="38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使用寿命不确定的无形资产</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无法预见无形资产为企业带来经济利益期限的，视为使用寿命不确定的无形资产。对于使用寿命不确定的无形资产，在 持有期间内不摊销，每期末对无形资产的寿命进行复核。如果期末重新复核后仍为不确定的，在每个会计期间继续进行减值 测试。</w:t>
      </w:r>
    </w:p>
    <w:p>
      <w:pPr>
        <w:pStyle w:val="Style46"/>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经复核，该类无形资产的使用寿命仍为不确定。</w:t>
      </w:r>
    </w:p>
    <w:p>
      <w:pPr>
        <w:pStyle w:val="Style59"/>
        <w:keepNext/>
        <w:keepLines/>
        <w:widowControl w:val="0"/>
        <w:shd w:val="clear" w:color="auto" w:fill="auto"/>
        <w:tabs>
          <w:tab w:pos="483" w:val="left"/>
        </w:tabs>
        <w:bidi w:val="0"/>
        <w:spacing w:before="0" w:after="30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011"/>
      <w:bookmarkEnd w:id="1012"/>
      <w:bookmarkEnd w:id="1014"/>
    </w:p>
    <w:p>
      <w:pPr>
        <w:pStyle w:val="Style46"/>
        <w:keepNext w:val="0"/>
        <w:keepLines w:val="0"/>
        <w:widowControl w:val="0"/>
        <w:numPr>
          <w:ilvl w:val="0"/>
          <w:numId w:val="57"/>
        </w:numPr>
        <w:shd w:val="clear" w:color="auto" w:fill="auto"/>
        <w:bidi w:val="0"/>
        <w:spacing w:before="0" w:after="0" w:line="312" w:lineRule="exact"/>
        <w:ind w:left="0" w:right="0" w:firstLine="0"/>
        <w:jc w:val="left"/>
      </w:pPr>
      <w:bookmarkStart w:id="1015" w:name="bookmark1015"/>
      <w:bookmarkEnd w:id="1015"/>
      <w:r>
        <w:rPr>
          <w:b/>
          <w:bCs/>
          <w:color w:val="000000"/>
          <w:spacing w:val="0"/>
          <w:w w:val="100"/>
          <w:position w:val="0"/>
        </w:rPr>
        <w:t>划分公司内部研究开发项目的研究阶段和开发阶段具体标准</w:t>
      </w:r>
    </w:p>
    <w:p>
      <w:pPr>
        <w:pStyle w:val="Style4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46"/>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46"/>
        <w:keepNext w:val="0"/>
        <w:keepLines w:val="0"/>
        <w:widowControl w:val="0"/>
        <w:shd w:val="clear" w:color="auto" w:fill="auto"/>
        <w:bidi w:val="0"/>
        <w:spacing w:before="0" w:after="100" w:line="316" w:lineRule="exact"/>
        <w:ind w:left="0" w:right="0" w:firstLine="400"/>
        <w:jc w:val="both"/>
      </w:pPr>
      <w:r>
        <w:rPr>
          <w:color w:val="000000"/>
          <w:spacing w:val="0"/>
          <w:w w:val="100"/>
          <w:position w:val="0"/>
        </w:rPr>
        <w:t>内部研究开发项目研究阶段的支出，在发生时计入当期损益。</w:t>
      </w:r>
    </w:p>
    <w:p>
      <w:pPr>
        <w:pStyle w:val="Style46"/>
        <w:keepNext w:val="0"/>
        <w:keepLines w:val="0"/>
        <w:widowControl w:val="0"/>
        <w:numPr>
          <w:ilvl w:val="0"/>
          <w:numId w:val="57"/>
        </w:numPr>
        <w:shd w:val="clear" w:color="auto" w:fill="auto"/>
        <w:bidi w:val="0"/>
        <w:spacing w:before="0" w:after="0" w:line="360" w:lineRule="auto"/>
        <w:ind w:left="0" w:right="0" w:firstLine="0"/>
        <w:jc w:val="both"/>
      </w:pPr>
      <w:bookmarkStart w:id="1016" w:name="bookmark1016"/>
      <w:bookmarkEnd w:id="1016"/>
      <w:r>
        <w:rPr>
          <w:b/>
          <w:bCs/>
          <w:color w:val="000000"/>
          <w:spacing w:val="0"/>
          <w:w w:val="100"/>
          <w:position w:val="0"/>
        </w:rPr>
        <w:t>开发阶段支出符合资本化的具体标准</w:t>
      </w:r>
    </w:p>
    <w:p>
      <w:pPr>
        <w:pStyle w:val="Style46"/>
        <w:keepNext w:val="0"/>
        <w:keepLines w:val="0"/>
        <w:widowControl w:val="0"/>
        <w:shd w:val="clear" w:color="auto" w:fill="auto"/>
        <w:bidi w:val="0"/>
        <w:spacing w:before="0" w:after="0" w:line="316" w:lineRule="exact"/>
        <w:ind w:left="0" w:right="0" w:firstLine="400"/>
        <w:jc w:val="both"/>
      </w:pPr>
      <w:r>
        <w:rPr>
          <w:color w:val="000000"/>
          <w:spacing w:val="0"/>
          <w:w w:val="100"/>
          <w:position w:val="0"/>
        </w:rPr>
        <w:t>内部研究开发项目开发阶段的支出，同时满足下列条件时确认为无形资产：</w:t>
      </w:r>
    </w:p>
    <w:p>
      <w:pPr>
        <w:pStyle w:val="Style46"/>
        <w:keepNext w:val="0"/>
        <w:keepLines w:val="0"/>
        <w:widowControl w:val="0"/>
        <w:shd w:val="clear" w:color="auto" w:fill="auto"/>
        <w:tabs>
          <w:tab w:pos="835" w:val="left"/>
        </w:tabs>
        <w:bidi w:val="0"/>
        <w:spacing w:before="0" w:after="0" w:line="316" w:lineRule="exact"/>
        <w:ind w:left="0" w:right="0" w:firstLine="40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46"/>
        <w:keepNext w:val="0"/>
        <w:keepLines w:val="0"/>
        <w:widowControl w:val="0"/>
        <w:shd w:val="clear" w:color="auto" w:fill="auto"/>
        <w:tabs>
          <w:tab w:pos="835" w:val="left"/>
        </w:tabs>
        <w:bidi w:val="0"/>
        <w:spacing w:before="0" w:after="0" w:line="320" w:lineRule="exact"/>
        <w:ind w:left="0" w:right="0" w:firstLine="40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46"/>
        <w:keepNext w:val="0"/>
        <w:keepLines w:val="0"/>
        <w:widowControl w:val="0"/>
        <w:shd w:val="clear" w:color="auto" w:fill="auto"/>
        <w:tabs>
          <w:tab w:pos="891" w:val="left"/>
        </w:tabs>
        <w:bidi w:val="0"/>
        <w:spacing w:before="0" w:after="0" w:line="320" w:lineRule="exact"/>
        <w:ind w:left="0" w:right="0" w:firstLine="40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46"/>
        <w:keepNext w:val="0"/>
        <w:keepLines w:val="0"/>
        <w:widowControl w:val="0"/>
        <w:shd w:val="clear" w:color="auto" w:fill="auto"/>
        <w:tabs>
          <w:tab w:pos="835" w:val="left"/>
        </w:tabs>
        <w:bidi w:val="0"/>
        <w:spacing w:before="0" w:after="0" w:line="320" w:lineRule="exact"/>
        <w:ind w:left="0" w:right="0" w:firstLine="40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46"/>
        <w:keepNext w:val="0"/>
        <w:keepLines w:val="0"/>
        <w:widowControl w:val="0"/>
        <w:shd w:val="clear" w:color="auto" w:fill="auto"/>
        <w:tabs>
          <w:tab w:pos="912" w:val="left"/>
        </w:tabs>
        <w:bidi w:val="0"/>
        <w:spacing w:before="0" w:after="0" w:line="320" w:lineRule="exact"/>
        <w:ind w:left="400" w:right="0" w:firstLine="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 内部研究开发支出的资本化时点：研发产品小批量试制。</w:t>
      </w:r>
    </w:p>
    <w:p>
      <w:pPr>
        <w:pStyle w:val="Style46"/>
        <w:keepNext w:val="0"/>
        <w:keepLines w:val="0"/>
        <w:widowControl w:val="0"/>
        <w:shd w:val="clear" w:color="auto" w:fill="auto"/>
        <w:bidi w:val="0"/>
        <w:spacing w:before="0" w:after="380" w:line="320" w:lineRule="exact"/>
        <w:ind w:left="0" w:right="0" w:firstLine="40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40"/>
        <w:keepNext/>
        <w:keepLines/>
        <w:widowControl w:val="0"/>
        <w:shd w:val="clear" w:color="auto" w:fill="auto"/>
        <w:tabs>
          <w:tab w:pos="478" w:val="left"/>
        </w:tabs>
        <w:bidi w:val="0"/>
        <w:spacing w:before="0" w:after="28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22"/>
      <w:bookmarkEnd w:id="1023"/>
      <w:bookmarkEnd w:id="1025"/>
    </w:p>
    <w:p>
      <w:pPr>
        <w:pStyle w:val="Style4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4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资产可收回金额的估计，根据其公允价值减去处置费用后的净额与资产预计未来现金流量的现值两者之间较高者确定。 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46"/>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46"/>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因企业合并所形成的商誉和使用寿命不确定的无形资产，无论是否存在减值迹象，每年都进行减值测试。</w:t>
      </w:r>
    </w:p>
    <w:p>
      <w:pPr>
        <w:pStyle w:val="Style40"/>
        <w:keepNext/>
        <w:keepLines/>
        <w:widowControl w:val="0"/>
        <w:shd w:val="clear" w:color="auto" w:fill="auto"/>
        <w:tabs>
          <w:tab w:pos="478" w:val="left"/>
        </w:tabs>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26"/>
      <w:bookmarkEnd w:id="1027"/>
      <w:bookmarkEnd w:id="1029"/>
    </w:p>
    <w:p>
      <w:pPr>
        <w:pStyle w:val="Style46"/>
        <w:keepNext w:val="0"/>
        <w:keepLines w:val="0"/>
        <w:widowControl w:val="0"/>
        <w:numPr>
          <w:ilvl w:val="0"/>
          <w:numId w:val="59"/>
        </w:numPr>
        <w:shd w:val="clear" w:color="auto" w:fill="auto"/>
        <w:bidi w:val="0"/>
        <w:spacing w:before="0" w:after="0" w:line="360" w:lineRule="auto"/>
        <w:ind w:left="0" w:right="0" w:firstLine="400"/>
        <w:jc w:val="both"/>
      </w:pPr>
      <w:bookmarkStart w:id="1030" w:name="bookmark1030"/>
      <w:bookmarkEnd w:id="1030"/>
      <w:r>
        <w:rPr>
          <w:b/>
          <w:bCs/>
          <w:color w:val="000000"/>
          <w:spacing w:val="0"/>
          <w:w w:val="100"/>
          <w:position w:val="0"/>
        </w:rPr>
        <w:t>摊销方法</w:t>
      </w:r>
    </w:p>
    <w:p>
      <w:pPr>
        <w:pStyle w:val="Style46"/>
        <w:keepNext w:val="0"/>
        <w:keepLines w:val="0"/>
        <w:widowControl w:val="0"/>
        <w:shd w:val="clear" w:color="auto" w:fill="auto"/>
        <w:bidi w:val="0"/>
        <w:spacing w:before="0" w:after="100" w:line="316" w:lineRule="exact"/>
        <w:ind w:left="0" w:right="0" w:firstLine="46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w:t>
      </w:r>
    </w:p>
    <w:p>
      <w:pPr>
        <w:pStyle w:val="Style36"/>
        <w:keepNext w:val="0"/>
        <w:keepLines w:val="0"/>
        <w:widowControl w:val="0"/>
        <w:shd w:val="clear" w:color="auto" w:fill="auto"/>
        <w:bidi w:val="0"/>
        <w:spacing w:before="0" w:after="100" w:line="240" w:lineRule="auto"/>
        <w:ind w:left="34" w:right="0" w:firstLine="0"/>
        <w:jc w:val="left"/>
        <w:rPr>
          <w:sz w:val="17"/>
          <w:szCs w:val="17"/>
        </w:rPr>
      </w:pPr>
      <w:r>
        <w:rPr>
          <w:color w:val="000000"/>
          <w:spacing w:val="0"/>
          <w:w w:val="100"/>
          <w:position w:val="0"/>
          <w:sz w:val="17"/>
          <w:szCs w:val="17"/>
        </w:rPr>
        <w:t>益期内按直线法分期摊销。</w:t>
      </w:r>
    </w:p>
    <w:p>
      <w:pPr>
        <w:pStyle w:val="Style36"/>
        <w:keepNext w:val="0"/>
        <w:keepLines w:val="0"/>
        <w:widowControl w:val="0"/>
        <w:shd w:val="clear" w:color="auto" w:fill="auto"/>
        <w:bidi w:val="0"/>
        <w:spacing w:before="0" w:after="0" w:line="240" w:lineRule="auto"/>
        <w:ind w:left="34" w:right="0" w:firstLine="0"/>
        <w:jc w:val="left"/>
        <w:rPr>
          <w:sz w:val="17"/>
          <w:szCs w:val="17"/>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7"/>
          <w:szCs w:val="17"/>
        </w:rPr>
        <w:t>摊销年限</w:t>
      </w:r>
    </w:p>
    <w:tbl>
      <w:tblPr>
        <w:tblOverlap w:val="never"/>
        <w:jc w:val="center"/>
        <w:tblLayout w:type="fixed"/>
      </w:tblPr>
      <w:tblGrid>
        <w:gridCol w:w="3854"/>
        <w:gridCol w:w="2894"/>
        <w:gridCol w:w="2995"/>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40"/>
        <w:keepNext/>
        <w:keepLines/>
        <w:widowControl w:val="0"/>
        <w:shd w:val="clear" w:color="auto" w:fill="auto"/>
        <w:tabs>
          <w:tab w:pos="478" w:val="left"/>
        </w:tabs>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31"/>
      <w:bookmarkEnd w:id="1032"/>
      <w:bookmarkEnd w:id="1034"/>
    </w:p>
    <w:p>
      <w:pPr>
        <w:pStyle w:val="Style40"/>
        <w:keepNext/>
        <w:keepLines/>
        <w:widowControl w:val="0"/>
        <w:shd w:val="clear" w:color="auto" w:fill="auto"/>
        <w:tabs>
          <w:tab w:pos="478" w:val="left"/>
        </w:tabs>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35"/>
      <w:bookmarkEnd w:id="1036"/>
      <w:bookmarkEnd w:id="1038"/>
    </w:p>
    <w:p>
      <w:pPr>
        <w:pStyle w:val="Style59"/>
        <w:keepNext/>
        <w:keepLines/>
        <w:widowControl w:val="0"/>
        <w:shd w:val="clear" w:color="auto" w:fill="auto"/>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39"/>
      <w:bookmarkEnd w:id="1040"/>
      <w:bookmarkEnd w:id="1042"/>
    </w:p>
    <w:p>
      <w:pPr>
        <w:pStyle w:val="Style46"/>
        <w:keepNext w:val="0"/>
        <w:keepLines w:val="0"/>
        <w:widowControl w:val="0"/>
        <w:shd w:val="clear" w:color="auto" w:fill="auto"/>
        <w:bidi w:val="0"/>
        <w:spacing w:before="0" w:after="0" w:line="310" w:lineRule="exact"/>
        <w:ind w:left="0" w:right="0" w:firstLine="460"/>
        <w:jc w:val="both"/>
      </w:pPr>
      <w:r>
        <w:rPr>
          <w:color w:val="000000"/>
          <w:spacing w:val="0"/>
          <w:w w:val="100"/>
          <w:position w:val="0"/>
        </w:rPr>
        <w:t>职工薪酬，是指本公司为获得职工提供的服务或解除劳动关系而给予的各种形式的报酬或补偿。职工薪酬包括短期薪 酬、离职后福利、辞退福利和其他长期职工福利。</w:t>
      </w:r>
    </w:p>
    <w:p>
      <w:pPr>
        <w:pStyle w:val="Style46"/>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 xml:space="preserve">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w:t>
      </w:r>
      <w:r>
        <w:rPr>
          <w:color w:val="000000"/>
          <w:spacing w:val="0"/>
          <w:w w:val="100"/>
          <w:position w:val="0"/>
        </w:rPr>
        <w:t>入相关资产成本和费用。</w:t>
      </w:r>
    </w:p>
    <w:p>
      <w:pPr>
        <w:pStyle w:val="Style59"/>
        <w:keepNext/>
        <w:keepLines/>
        <w:widowControl w:val="0"/>
        <w:numPr>
          <w:ilvl w:val="0"/>
          <w:numId w:val="61"/>
        </w:numPr>
        <w:shd w:val="clear" w:color="auto" w:fill="auto"/>
        <w:tabs>
          <w:tab w:pos="483" w:val="left"/>
        </w:tabs>
        <w:bidi w:val="0"/>
        <w:spacing w:before="0" w:after="30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离职后福利的会计处理方法</w:t>
      </w:r>
      <w:bookmarkEnd w:id="1043"/>
      <w:bookmarkEnd w:id="1044"/>
      <w:bookmarkEnd w:id="1046"/>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本公司的离职后福利计划分类为设定提存计划和设定受益计划。离职后福利设定提存计划主要为参加由各地劳动及社 会保障机构组织实施的社会基本养老保险、失业保险等。在职工为本公司提供服务的会计期间，将根据设定提存计划计算的 应缴存金额确认为负债，并计入当期损益或相关资产成本。</w:t>
      </w:r>
    </w:p>
    <w:p>
      <w:pPr>
        <w:pStyle w:val="Style46"/>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本公司按照国家规定的标准和年金计划定期缴付上述款项后，不再有其他的支付义务。</w:t>
      </w:r>
    </w:p>
    <w:p>
      <w:pPr>
        <w:pStyle w:val="Style59"/>
        <w:keepNext/>
        <w:keepLines/>
        <w:widowControl w:val="0"/>
        <w:numPr>
          <w:ilvl w:val="0"/>
          <w:numId w:val="61"/>
        </w:numPr>
        <w:shd w:val="clear" w:color="auto" w:fill="auto"/>
        <w:tabs>
          <w:tab w:pos="483" w:val="left"/>
        </w:tabs>
        <w:bidi w:val="0"/>
        <w:spacing w:before="0" w:after="30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辞退福利的会计处理方法</w:t>
      </w:r>
      <w:bookmarkEnd w:id="1047"/>
      <w:bookmarkEnd w:id="1048"/>
      <w:bookmarkEnd w:id="1050"/>
    </w:p>
    <w:p>
      <w:pPr>
        <w:pStyle w:val="Style4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46"/>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本公司向接受内部退休安排的职工提供内退福利。内退福利是指，向未达到国家规定的退休年龄、经本公司管理层批 准自愿退出工作岗位的职工支付的工资及为其缴纳的社会保险费等。本公司自内部退休安排开始之日起至职工达到正常退休 年龄止，向内退职工支付内部退养福利。对于内退福利，本公司比照辞退福利进行会计处理，在符合辞退福利相关确认条件 时，将自职工停止提供服务日至正常退休日期间拟支付的内退职工工资和缴纳的社会保险费等，确认为负债，一次性计入当 期损益。内退福利的精算假设变化及福利标准调整引起的差异于发生时计入当期损益。</w:t>
      </w:r>
    </w:p>
    <w:p>
      <w:pPr>
        <w:pStyle w:val="Style59"/>
        <w:keepNext/>
        <w:keepLines/>
        <w:widowControl w:val="0"/>
        <w:numPr>
          <w:ilvl w:val="0"/>
          <w:numId w:val="61"/>
        </w:numPr>
        <w:shd w:val="clear" w:color="auto" w:fill="auto"/>
        <w:tabs>
          <w:tab w:pos="483" w:val="left"/>
        </w:tabs>
        <w:bidi w:val="0"/>
        <w:spacing w:before="0" w:after="30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其他长期职工福利的会计处理方法</w:t>
      </w:r>
      <w:bookmarkEnd w:id="1051"/>
      <w:bookmarkEnd w:id="1052"/>
      <w:bookmarkEnd w:id="1054"/>
    </w:p>
    <w:p>
      <w:pPr>
        <w:pStyle w:val="Style4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46"/>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对符合设定提存计划条件的其他长期职工福利，在职工为本公司提供服务的会计期间，将应缴存金额确认为负债，并 计入当期损益或相关资产成本；除上述情形外的其他长期职工福利，在资产负债表日使用预期累计福利单位法进行精算，将 设定受益计划产生的福利义务归属于职工提供服务的期间，并计入当期损益或相关资产成本。</w:t>
      </w:r>
    </w:p>
    <w:p>
      <w:pPr>
        <w:pStyle w:val="Style40"/>
        <w:keepNext/>
        <w:keepLines/>
        <w:widowControl w:val="0"/>
        <w:shd w:val="clear" w:color="auto" w:fill="auto"/>
        <w:tabs>
          <w:tab w:pos="478" w:val="left"/>
        </w:tabs>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55"/>
      <w:bookmarkEnd w:id="1056"/>
      <w:bookmarkEnd w:id="1058"/>
    </w:p>
    <w:p>
      <w:pPr>
        <w:pStyle w:val="Style40"/>
        <w:keepNext/>
        <w:keepLines/>
        <w:widowControl w:val="0"/>
        <w:shd w:val="clear" w:color="auto" w:fill="auto"/>
        <w:tabs>
          <w:tab w:pos="478" w:val="left"/>
        </w:tabs>
        <w:bidi w:val="0"/>
        <w:spacing w:before="0" w:after="30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9"/>
      <w:bookmarkEnd w:id="1060"/>
      <w:bookmarkEnd w:id="1062"/>
    </w:p>
    <w:p>
      <w:pPr>
        <w:pStyle w:val="Style46"/>
        <w:keepNext w:val="0"/>
        <w:keepLines w:val="0"/>
        <w:widowControl w:val="0"/>
        <w:numPr>
          <w:ilvl w:val="0"/>
          <w:numId w:val="63"/>
        </w:numPr>
        <w:shd w:val="clear" w:color="auto" w:fill="auto"/>
        <w:tabs>
          <w:tab w:pos="310" w:val="left"/>
        </w:tabs>
        <w:bidi w:val="0"/>
        <w:spacing w:before="0" w:after="0" w:line="314" w:lineRule="exact"/>
        <w:ind w:left="0" w:right="0" w:firstLine="0"/>
        <w:jc w:val="left"/>
      </w:pPr>
      <w:bookmarkStart w:id="1063" w:name="bookmark1063"/>
      <w:bookmarkEnd w:id="1063"/>
      <w:r>
        <w:rPr>
          <w:b/>
          <w:bCs/>
          <w:color w:val="000000"/>
          <w:spacing w:val="0"/>
          <w:w w:val="100"/>
          <w:position w:val="0"/>
        </w:rPr>
        <w:t>预计负债的确认标准</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与或有事项相关的义务同时满足下列条件时，本公司确认为预计负债：</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该义务是本公司承担的现时义务；</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履行该义务很可能导致经济利益流出本公司；</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该义务的金额能够可靠地计量。</w:t>
      </w:r>
    </w:p>
    <w:p>
      <w:pPr>
        <w:pStyle w:val="Style46"/>
        <w:keepNext w:val="0"/>
        <w:keepLines w:val="0"/>
        <w:widowControl w:val="0"/>
        <w:numPr>
          <w:ilvl w:val="0"/>
          <w:numId w:val="63"/>
        </w:numPr>
        <w:shd w:val="clear" w:color="auto" w:fill="auto"/>
        <w:tabs>
          <w:tab w:pos="325" w:val="left"/>
        </w:tabs>
        <w:bidi w:val="0"/>
        <w:spacing w:before="0" w:after="0" w:line="314" w:lineRule="exact"/>
        <w:ind w:left="0" w:right="0" w:firstLine="0"/>
        <w:jc w:val="left"/>
      </w:pPr>
      <w:bookmarkStart w:id="1064" w:name="bookmark1064"/>
      <w:bookmarkEnd w:id="1064"/>
      <w:r>
        <w:rPr>
          <w:b/>
          <w:bCs/>
          <w:color w:val="000000"/>
          <w:spacing w:val="0"/>
          <w:w w:val="100"/>
          <w:position w:val="0"/>
        </w:rPr>
        <w:t>预计负债的计量方法</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本公司预计负债按履行相关现时义务所需的支出的最佳估计数进行初始计量。</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最佳估计数分别以下情况处理：</w:t>
      </w:r>
    </w:p>
    <w:p>
      <w:pPr>
        <w:pStyle w:val="Style46"/>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46"/>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40"/>
        <w:keepNext/>
        <w:keepLines/>
        <w:widowControl w:val="0"/>
        <w:shd w:val="clear" w:color="auto" w:fill="auto"/>
        <w:tabs>
          <w:tab w:pos="478" w:val="left"/>
        </w:tabs>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65"/>
      <w:bookmarkEnd w:id="1066"/>
      <w:bookmarkEnd w:id="1068"/>
    </w:p>
    <w:p>
      <w:pPr>
        <w:pStyle w:val="Style40"/>
        <w:keepNext/>
        <w:keepLines/>
        <w:widowControl w:val="0"/>
        <w:shd w:val="clear" w:color="auto" w:fill="auto"/>
        <w:tabs>
          <w:tab w:pos="478" w:val="left"/>
        </w:tabs>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9"/>
      <w:bookmarkEnd w:id="1070"/>
      <w:bookmarkEnd w:id="1072"/>
    </w:p>
    <w:p>
      <w:pPr>
        <w:pStyle w:val="Style40"/>
        <w:keepNext/>
        <w:keepLines/>
        <w:widowControl w:val="0"/>
        <w:shd w:val="clear" w:color="auto" w:fill="auto"/>
        <w:tabs>
          <w:tab w:pos="478" w:val="left"/>
        </w:tabs>
        <w:bidi w:val="0"/>
        <w:spacing w:before="0" w:after="2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73"/>
      <w:bookmarkEnd w:id="1074"/>
      <w:bookmarkEnd w:id="1076"/>
    </w:p>
    <w:p>
      <w:pPr>
        <w:pStyle w:val="Style46"/>
        <w:keepNext w:val="0"/>
        <w:keepLines w:val="0"/>
        <w:widowControl w:val="0"/>
        <w:shd w:val="clear" w:color="auto" w:fill="auto"/>
        <w:bidi w:val="0"/>
        <w:spacing w:before="0" w:after="16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号——上市公司从事零售相关业务》的披露要求</w:t>
      </w:r>
    </w:p>
    <w:p>
      <w:pPr>
        <w:pStyle w:val="Style46"/>
        <w:keepNext w:val="0"/>
        <w:keepLines w:val="0"/>
        <w:widowControl w:val="0"/>
        <w:shd w:val="clear" w:color="auto" w:fill="auto"/>
        <w:tabs>
          <w:tab w:pos="349" w:val="left"/>
        </w:tabs>
        <w:bidi w:val="0"/>
        <w:spacing w:before="0" w:after="0" w:line="360" w:lineRule="auto"/>
        <w:ind w:left="0" w:right="0" w:firstLine="0"/>
        <w:jc w:val="left"/>
      </w:pPr>
      <w:bookmarkStart w:id="1077" w:name="bookmark1077"/>
      <w:r>
        <w:rPr>
          <w:rFonts w:ascii="Times New Roman" w:eastAsia="Times New Roman" w:hAnsi="Times New Roman" w:cs="Times New Roman"/>
          <w:b/>
          <w:bCs/>
          <w:color w:val="000000"/>
          <w:spacing w:val="0"/>
          <w:w w:val="100"/>
          <w:position w:val="0"/>
          <w:sz w:val="18"/>
          <w:szCs w:val="18"/>
        </w:rPr>
        <w:t>1</w:t>
      </w:r>
      <w:bookmarkEnd w:id="1077"/>
      <w:r>
        <w:rPr>
          <w:b/>
          <w:bCs/>
          <w:color w:val="000000"/>
          <w:spacing w:val="0"/>
          <w:w w:val="100"/>
          <w:position w:val="0"/>
        </w:rPr>
        <w:t>、</w:t>
        <w:tab/>
        <w:t>销售商品收入确认时间的具体判断标准</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46"/>
        <w:keepNext w:val="0"/>
        <w:keepLines w:val="0"/>
        <w:widowControl w:val="0"/>
        <w:shd w:val="clear" w:color="auto" w:fill="auto"/>
        <w:tabs>
          <w:tab w:pos="911" w:val="left"/>
        </w:tabs>
        <w:bidi w:val="0"/>
        <w:spacing w:before="0" w:after="0" w:line="313" w:lineRule="exact"/>
        <w:ind w:left="0" w:right="0" w:firstLine="380"/>
        <w:jc w:val="left"/>
      </w:pPr>
      <w:bookmarkStart w:id="1078" w:name="bookmark1078"/>
      <w:r>
        <w:rPr>
          <w:color w:val="000000"/>
          <w:spacing w:val="0"/>
          <w:w w:val="100"/>
          <w:position w:val="0"/>
        </w:rPr>
        <w:t>（</w:t>
      </w:r>
      <w:bookmarkEnd w:id="1078"/>
      <w:r>
        <w:rPr>
          <w:color w:val="000000"/>
          <w:spacing w:val="0"/>
          <w:w w:val="100"/>
          <w:position w:val="0"/>
        </w:rPr>
        <w:t>一）</w:t>
        <w:tab/>
        <w:t>激光版块和智能零售版块业务</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本公司国内直销收入确认时点为客户在《安装调试、技术培训报告单》签字确认时间；智能零售终端系列收入确认时点 为客户在验收单签字确认时间；国外直销和经销收入确认时点均为货物报关出口时间。</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合同或协议价款的收取采用递延方式，实质上具有融资性质的，按照应收的合同或协议价款的公允价值确定销售商品收 入金额。</w:t>
      </w:r>
    </w:p>
    <w:p>
      <w:pPr>
        <w:pStyle w:val="Style46"/>
        <w:keepNext w:val="0"/>
        <w:keepLines w:val="0"/>
        <w:widowControl w:val="0"/>
        <w:shd w:val="clear" w:color="auto" w:fill="auto"/>
        <w:tabs>
          <w:tab w:pos="911" w:val="left"/>
        </w:tabs>
        <w:bidi w:val="0"/>
        <w:spacing w:before="0" w:after="0" w:line="313" w:lineRule="exact"/>
        <w:ind w:left="0" w:right="0" w:firstLine="380"/>
        <w:jc w:val="left"/>
      </w:pPr>
      <w:bookmarkStart w:id="1079" w:name="bookmark1079"/>
      <w:r>
        <w:rPr>
          <w:color w:val="000000"/>
          <w:spacing w:val="0"/>
          <w:w w:val="100"/>
          <w:position w:val="0"/>
        </w:rPr>
        <w:t>（</w:t>
      </w:r>
      <w:bookmarkEnd w:id="1079"/>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衍生品业务</w:t>
      </w:r>
    </w:p>
    <w:p>
      <w:pPr>
        <w:pStyle w:val="Style46"/>
        <w:keepNext w:val="0"/>
        <w:keepLines w:val="0"/>
        <w:widowControl w:val="0"/>
        <w:shd w:val="clear" w:color="auto" w:fill="auto"/>
        <w:tabs>
          <w:tab w:pos="815" w:val="left"/>
        </w:tabs>
        <w:bidi w:val="0"/>
        <w:spacing w:before="0" w:after="0" w:line="313" w:lineRule="exact"/>
        <w:ind w:left="0" w:right="0" w:firstLine="38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线下销售：</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本公司通过智能零售终端机销售商品，在消费者成功支付货款并取得商品控制权时确认收入。</w:t>
      </w:r>
    </w:p>
    <w:p>
      <w:pPr>
        <w:pStyle w:val="Style46"/>
        <w:keepNext w:val="0"/>
        <w:keepLines w:val="0"/>
        <w:widowControl w:val="0"/>
        <w:shd w:val="clear" w:color="auto" w:fill="auto"/>
        <w:tabs>
          <w:tab w:pos="815" w:val="left"/>
        </w:tabs>
        <w:bidi w:val="0"/>
        <w:spacing w:before="0" w:after="0" w:line="313" w:lineRule="exact"/>
        <w:ind w:left="0" w:right="0" w:firstLine="38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线上销售：</w:t>
      </w:r>
    </w:p>
    <w:p>
      <w:pPr>
        <w:pStyle w:val="Style46"/>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本公司通过电子商务平台（京东、天猫等网站）直接销售商品给终端消费者，在相关商品控制权转移给终端消费者时确 认收入。</w:t>
      </w:r>
    </w:p>
    <w:p>
      <w:pPr>
        <w:pStyle w:val="Style46"/>
        <w:keepNext w:val="0"/>
        <w:keepLines w:val="0"/>
        <w:widowControl w:val="0"/>
        <w:shd w:val="clear" w:color="auto" w:fill="auto"/>
        <w:tabs>
          <w:tab w:pos="363" w:val="left"/>
        </w:tabs>
        <w:bidi w:val="0"/>
        <w:spacing w:before="0" w:after="0" w:line="360" w:lineRule="auto"/>
        <w:ind w:left="0" w:right="0" w:firstLine="0"/>
        <w:jc w:val="left"/>
      </w:pPr>
      <w:bookmarkStart w:id="1082" w:name="bookmark1082"/>
      <w:r>
        <w:rPr>
          <w:rFonts w:ascii="Times New Roman" w:eastAsia="Times New Roman" w:hAnsi="Times New Roman" w:cs="Times New Roman"/>
          <w:b/>
          <w:bCs/>
          <w:color w:val="000000"/>
          <w:spacing w:val="0"/>
          <w:w w:val="100"/>
          <w:position w:val="0"/>
          <w:sz w:val="18"/>
          <w:szCs w:val="18"/>
        </w:rPr>
        <w:t>2</w:t>
      </w:r>
      <w:bookmarkEnd w:id="1082"/>
      <w:r>
        <w:rPr>
          <w:b/>
          <w:bCs/>
          <w:color w:val="000000"/>
          <w:spacing w:val="0"/>
          <w:w w:val="100"/>
          <w:position w:val="0"/>
        </w:rPr>
        <w:t>、</w:t>
        <w:tab/>
        <w:t>确认让渡资产使用权收入的依据</w:t>
      </w:r>
    </w:p>
    <w:p>
      <w:pPr>
        <w:pStyle w:val="Style4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与交易相关的经济利益很可能流入企业，收入的金额能够可靠地计量时，分别下列情况确定让渡资产使用权收入金额：</w:t>
      </w:r>
    </w:p>
    <w:p>
      <w:pPr>
        <w:pStyle w:val="Style46"/>
        <w:keepNext w:val="0"/>
        <w:keepLines w:val="0"/>
        <w:widowControl w:val="0"/>
        <w:shd w:val="clear" w:color="auto" w:fill="auto"/>
        <w:tabs>
          <w:tab w:pos="815" w:val="left"/>
        </w:tabs>
        <w:bidi w:val="0"/>
        <w:spacing w:before="0" w:after="0" w:line="313" w:lineRule="exact"/>
        <w:ind w:left="0" w:right="0" w:firstLine="38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利息收入金额，按照他人使用本企业货币资金的时间和实际利率计算确定。</w:t>
      </w:r>
    </w:p>
    <w:p>
      <w:pPr>
        <w:pStyle w:val="Style46"/>
        <w:keepNext w:val="0"/>
        <w:keepLines w:val="0"/>
        <w:widowControl w:val="0"/>
        <w:shd w:val="clear" w:color="auto" w:fill="auto"/>
        <w:tabs>
          <w:tab w:pos="815" w:val="left"/>
        </w:tabs>
        <w:bidi w:val="0"/>
        <w:spacing w:before="0" w:after="120" w:line="313" w:lineRule="exact"/>
        <w:ind w:left="0" w:right="0" w:firstLine="38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使用费收入金额，按照有关合同或协议约定的收费时间和方法计算确定。</w:t>
      </w:r>
    </w:p>
    <w:p>
      <w:pPr>
        <w:pStyle w:val="Style46"/>
        <w:keepNext w:val="0"/>
        <w:keepLines w:val="0"/>
        <w:widowControl w:val="0"/>
        <w:shd w:val="clear" w:color="auto" w:fill="auto"/>
        <w:tabs>
          <w:tab w:pos="363" w:val="left"/>
        </w:tabs>
        <w:bidi w:val="0"/>
        <w:spacing w:before="0" w:after="0" w:line="360" w:lineRule="auto"/>
        <w:ind w:left="0" w:right="0" w:firstLine="0"/>
        <w:jc w:val="left"/>
      </w:pPr>
      <w:bookmarkStart w:id="1085" w:name="bookmark1085"/>
      <w:r>
        <w:rPr>
          <w:rFonts w:ascii="Times New Roman" w:eastAsia="Times New Roman" w:hAnsi="Times New Roman" w:cs="Times New Roman"/>
          <w:b/>
          <w:bCs/>
          <w:color w:val="000000"/>
          <w:spacing w:val="0"/>
          <w:w w:val="100"/>
          <w:position w:val="0"/>
          <w:sz w:val="18"/>
          <w:szCs w:val="18"/>
        </w:rPr>
        <w:t>3</w:t>
      </w:r>
      <w:bookmarkEnd w:id="1085"/>
      <w:r>
        <w:rPr>
          <w:b/>
          <w:bCs/>
          <w:color w:val="000000"/>
          <w:spacing w:val="0"/>
          <w:w w:val="100"/>
          <w:position w:val="0"/>
        </w:rPr>
        <w:t>、</w:t>
        <w:tab/>
        <w:t>提供劳务收入的确认依据和方法</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提供劳务交易的结果能够可靠估计，是指同时满足下列条件：</w:t>
      </w:r>
    </w:p>
    <w:p>
      <w:pPr>
        <w:pStyle w:val="Style46"/>
        <w:keepNext w:val="0"/>
        <w:keepLines w:val="0"/>
        <w:widowControl w:val="0"/>
        <w:shd w:val="clear" w:color="auto" w:fill="auto"/>
        <w:tabs>
          <w:tab w:pos="815" w:val="left"/>
        </w:tabs>
        <w:bidi w:val="0"/>
        <w:spacing w:before="0" w:after="0" w:line="313" w:lineRule="exact"/>
        <w:ind w:left="0" w:right="0" w:firstLine="38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收入的金额能够可靠地计量；</w:t>
      </w:r>
    </w:p>
    <w:p>
      <w:pPr>
        <w:pStyle w:val="Style46"/>
        <w:keepNext w:val="0"/>
        <w:keepLines w:val="0"/>
        <w:widowControl w:val="0"/>
        <w:shd w:val="clear" w:color="auto" w:fill="auto"/>
        <w:tabs>
          <w:tab w:pos="815" w:val="left"/>
        </w:tabs>
        <w:bidi w:val="0"/>
        <w:spacing w:before="0" w:after="0" w:line="313" w:lineRule="exact"/>
        <w:ind w:left="0" w:right="0" w:firstLine="380"/>
        <w:jc w:val="left"/>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相关的经济利益很可能流入企业；</w:t>
      </w:r>
    </w:p>
    <w:p>
      <w:pPr>
        <w:pStyle w:val="Style46"/>
        <w:keepNext w:val="0"/>
        <w:keepLines w:val="0"/>
        <w:widowControl w:val="0"/>
        <w:shd w:val="clear" w:color="auto" w:fill="auto"/>
        <w:tabs>
          <w:tab w:pos="815" w:val="left"/>
        </w:tabs>
        <w:bidi w:val="0"/>
        <w:spacing w:before="0" w:after="0" w:line="313" w:lineRule="exact"/>
        <w:ind w:left="0" w:right="0" w:firstLine="380"/>
        <w:jc w:val="left"/>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交易的完工进度能够可靠地确定；</w:t>
      </w:r>
    </w:p>
    <w:p>
      <w:pPr>
        <w:pStyle w:val="Style46"/>
        <w:keepNext w:val="0"/>
        <w:keepLines w:val="0"/>
        <w:widowControl w:val="0"/>
        <w:shd w:val="clear" w:color="auto" w:fill="auto"/>
        <w:tabs>
          <w:tab w:pos="815" w:val="left"/>
        </w:tabs>
        <w:bidi w:val="0"/>
        <w:spacing w:before="0" w:after="0" w:line="313" w:lineRule="exact"/>
        <w:ind w:left="0" w:right="0" w:firstLine="380"/>
        <w:jc w:val="left"/>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交易中已发生和将发生的成本能够可靠地计量。</w:t>
      </w:r>
    </w:p>
    <w:p>
      <w:pPr>
        <w:pStyle w:val="Style46"/>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46"/>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在资产负债表日提供劳务交易结果不能够可靠估计的，分别下列情况处理：</w:t>
      </w:r>
    </w:p>
    <w:p>
      <w:pPr>
        <w:pStyle w:val="Style46"/>
        <w:keepNext w:val="0"/>
        <w:keepLines w:val="0"/>
        <w:widowControl w:val="0"/>
        <w:numPr>
          <w:ilvl w:val="0"/>
          <w:numId w:val="65"/>
        </w:numPr>
        <w:shd w:val="clear" w:color="auto" w:fill="auto"/>
        <w:tabs>
          <w:tab w:pos="887" w:val="left"/>
        </w:tabs>
        <w:bidi w:val="0"/>
        <w:spacing w:before="0" w:after="0" w:line="318" w:lineRule="exact"/>
        <w:ind w:left="0" w:right="0" w:firstLine="400"/>
        <w:jc w:val="both"/>
      </w:pPr>
      <w:bookmarkStart w:id="1090" w:name="bookmark1090"/>
      <w:bookmarkEnd w:id="1090"/>
      <w:r>
        <w:rPr>
          <w:color w:val="000000"/>
          <w:spacing w:val="0"/>
          <w:w w:val="100"/>
          <w:position w:val="0"/>
        </w:rPr>
        <w:t>已经发生的劳务成本预计能够得到补偿的，按照已经发生的劳务成本金额确认提供劳务收入，并按相同金额结转 劳务成本。</w:t>
      </w:r>
    </w:p>
    <w:p>
      <w:pPr>
        <w:pStyle w:val="Style46"/>
        <w:keepNext w:val="0"/>
        <w:keepLines w:val="0"/>
        <w:widowControl w:val="0"/>
        <w:numPr>
          <w:ilvl w:val="0"/>
          <w:numId w:val="65"/>
        </w:numPr>
        <w:shd w:val="clear" w:color="auto" w:fill="auto"/>
        <w:tabs>
          <w:tab w:pos="794" w:val="left"/>
        </w:tabs>
        <w:bidi w:val="0"/>
        <w:spacing w:before="0" w:after="0" w:line="318" w:lineRule="exact"/>
        <w:ind w:left="0" w:right="0" w:firstLine="360"/>
        <w:jc w:val="left"/>
      </w:pPr>
      <w:bookmarkStart w:id="1091" w:name="bookmark1091"/>
      <w:bookmarkEnd w:id="1091"/>
      <w:r>
        <w:rPr>
          <w:color w:val="000000"/>
          <w:spacing w:val="0"/>
          <w:w w:val="100"/>
          <w:position w:val="0"/>
        </w:rPr>
        <w:t>已经发生的劳务成本预计不能够得到补偿的，将已经发生的劳务成本计入当期损益，不确认提供劳务收入。</w:t>
      </w:r>
    </w:p>
    <w:p>
      <w:pPr>
        <w:pStyle w:val="Style46"/>
        <w:keepNext w:val="0"/>
        <w:keepLines w:val="0"/>
        <w:widowControl w:val="0"/>
        <w:shd w:val="clear" w:color="auto" w:fill="auto"/>
        <w:bidi w:val="0"/>
        <w:spacing w:before="0" w:after="380" w:line="318" w:lineRule="exact"/>
        <w:ind w:left="0" w:right="0" w:firstLine="40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40"/>
        <w:keepNext/>
        <w:keepLines/>
        <w:widowControl w:val="0"/>
        <w:shd w:val="clear" w:color="auto" w:fill="auto"/>
        <w:bidi w:val="0"/>
        <w:spacing w:before="0" w:after="2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4</w:t>
      </w:r>
      <w:bookmarkEnd w:id="109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92"/>
      <w:bookmarkEnd w:id="1093"/>
      <w:bookmarkEnd w:id="1095"/>
    </w:p>
    <w:p>
      <w:pPr>
        <w:pStyle w:val="Style46"/>
        <w:keepNext w:val="0"/>
        <w:keepLines w:val="0"/>
        <w:widowControl w:val="0"/>
        <w:shd w:val="clear" w:color="auto" w:fill="auto"/>
        <w:bidi w:val="0"/>
        <w:spacing w:before="0" w:after="0" w:line="311" w:lineRule="exact"/>
        <w:ind w:left="0" w:right="0" w:firstLine="36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类型</w:t>
      </w:r>
    </w:p>
    <w:p>
      <w:pPr>
        <w:pStyle w:val="Style46"/>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政府补助，是本公司从政府无偿取得的货币性资产与非货币性资产。根据相关政府文件规定的补助对象，将政府补助 划分为与资产相关的政府补助和与收益相关的政府补助。</w:t>
      </w:r>
    </w:p>
    <w:p>
      <w:pPr>
        <w:pStyle w:val="Style46"/>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w:t>
      </w:r>
    </w:p>
    <w:p>
      <w:pPr>
        <w:pStyle w:val="Style46"/>
        <w:keepNext w:val="0"/>
        <w:keepLines w:val="0"/>
        <w:widowControl w:val="0"/>
        <w:numPr>
          <w:ilvl w:val="0"/>
          <w:numId w:val="59"/>
        </w:numPr>
        <w:shd w:val="clear" w:color="auto" w:fill="auto"/>
        <w:tabs>
          <w:tab w:pos="680" w:val="left"/>
        </w:tabs>
        <w:bidi w:val="0"/>
        <w:spacing w:before="0" w:after="0" w:line="360" w:lineRule="auto"/>
        <w:ind w:left="0" w:right="0" w:firstLine="360"/>
        <w:jc w:val="left"/>
      </w:pPr>
      <w:bookmarkStart w:id="1096" w:name="bookmark1096"/>
      <w:bookmarkEnd w:id="1096"/>
      <w:r>
        <w:rPr>
          <w:b/>
          <w:bCs/>
          <w:color w:val="000000"/>
          <w:spacing w:val="0"/>
          <w:w w:val="100"/>
          <w:position w:val="0"/>
        </w:rPr>
        <w:t>政府补助的确认</w:t>
      </w:r>
    </w:p>
    <w:p>
      <w:pPr>
        <w:pStyle w:val="Style46"/>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对期末有证据表明公司能够符合财政扶持政策规定的相关条件且预计能够收到财政扶持资金的，按应收金额确认政府 补助。除此之外，政府补助均在实际收到时确认。</w:t>
      </w:r>
    </w:p>
    <w:p>
      <w:pPr>
        <w:pStyle w:val="Style46"/>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政府补助为货币性资产的，按照收到或应收的金额计量。政府补助为非货币性资产的，按照公允价值计量；公允价值 不能够可靠取得的，按照名义金额(人民币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46"/>
        <w:keepNext w:val="0"/>
        <w:keepLines w:val="0"/>
        <w:widowControl w:val="0"/>
        <w:numPr>
          <w:ilvl w:val="0"/>
          <w:numId w:val="59"/>
        </w:numPr>
        <w:shd w:val="clear" w:color="auto" w:fill="auto"/>
        <w:tabs>
          <w:tab w:pos="680" w:val="left"/>
        </w:tabs>
        <w:bidi w:val="0"/>
        <w:spacing w:before="0" w:after="0" w:line="360" w:lineRule="auto"/>
        <w:ind w:left="0" w:right="0" w:firstLine="360"/>
        <w:jc w:val="left"/>
      </w:pPr>
      <w:bookmarkStart w:id="1097" w:name="bookmark1097"/>
      <w:bookmarkEnd w:id="1097"/>
      <w:r>
        <w:rPr>
          <w:b/>
          <w:bCs/>
          <w:color w:val="000000"/>
          <w:spacing w:val="0"/>
          <w:w w:val="100"/>
          <w:position w:val="0"/>
        </w:rPr>
        <w:t>会计处理方法</w:t>
      </w:r>
    </w:p>
    <w:p>
      <w:pPr>
        <w:pStyle w:val="Style46"/>
        <w:keepNext w:val="0"/>
        <w:keepLines w:val="0"/>
        <w:widowControl w:val="0"/>
        <w:shd w:val="clear" w:color="auto" w:fill="auto"/>
        <w:bidi w:val="0"/>
        <w:spacing w:before="0" w:after="100" w:line="311" w:lineRule="exact"/>
        <w:ind w:left="0" w:right="0" w:firstLine="460"/>
        <w:jc w:val="both"/>
      </w:pPr>
      <w:r>
        <w:rPr>
          <w:color w:val="000000"/>
          <w:spacing w:val="0"/>
          <w:w w:val="100"/>
          <w:position w:val="0"/>
        </w:rPr>
        <w:t>本公司根据经济业务的实质，确定某一类政府补助业务应当采用总额法还是净额法进行会计处理。通常情况下，本公</w:t>
      </w:r>
    </w:p>
    <w:p>
      <w:pPr>
        <w:pStyle w:val="Style36"/>
        <w:keepNext w:val="0"/>
        <w:keepLines w:val="0"/>
        <w:widowControl w:val="0"/>
        <w:shd w:val="clear" w:color="auto" w:fill="auto"/>
        <w:bidi w:val="0"/>
        <w:spacing w:before="0" w:after="0" w:line="240" w:lineRule="auto"/>
        <w:ind w:left="43" w:right="0" w:firstLine="0"/>
        <w:jc w:val="left"/>
        <w:rPr>
          <w:sz w:val="17"/>
          <w:szCs w:val="17"/>
        </w:rPr>
      </w:pPr>
      <w:r>
        <w:rPr>
          <w:color w:val="000000"/>
          <w:spacing w:val="0"/>
          <w:w w:val="100"/>
          <w:position w:val="0"/>
          <w:sz w:val="17"/>
          <w:szCs w:val="17"/>
        </w:rPr>
        <w:t>司对于同类或类似政府补助业务只选用一种方法，且对该业务一贯地运用该方法。</w:t>
      </w:r>
    </w:p>
    <w:tbl>
      <w:tblPr>
        <w:tblOverlap w:val="never"/>
        <w:jc w:val="center"/>
        <w:tblLayout w:type="fixed"/>
      </w:tblPr>
      <w:tblGrid>
        <w:gridCol w:w="4982"/>
        <w:gridCol w:w="4762"/>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核算内容</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采用总额法核算的政府补助类别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软件企业退税、研发补贴、科研经费等</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采用净额法核算的政府补助类别</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贷款贴息</w:t>
            </w:r>
          </w:p>
        </w:tc>
      </w:tr>
    </w:tbl>
    <w:p>
      <w:pPr>
        <w:widowControl w:val="0"/>
        <w:spacing w:after="99" w:line="1" w:lineRule="exact"/>
      </w:pPr>
    </w:p>
    <w:p>
      <w:pPr>
        <w:pStyle w:val="Style46"/>
        <w:keepNext w:val="0"/>
        <w:keepLines w:val="0"/>
        <w:widowControl w:val="0"/>
        <w:shd w:val="clear" w:color="auto" w:fill="auto"/>
        <w:bidi w:val="0"/>
        <w:spacing w:before="0" w:after="0" w:line="315" w:lineRule="exact"/>
        <w:ind w:left="0" w:right="0" w:firstLine="480"/>
        <w:jc w:val="left"/>
      </w:pPr>
      <w:r>
        <w:rPr>
          <w:color w:val="000000"/>
          <w:spacing w:val="0"/>
          <w:w w:val="100"/>
          <w:position w:val="0"/>
        </w:rPr>
        <w:t>与资产相关的政府补助确认为递延收益的，在所建造或购买资产使用使用寿命内按照合理、系统的方法分期计入损益。 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Style46"/>
        <w:keepNext w:val="0"/>
        <w:keepLines w:val="0"/>
        <w:widowControl w:val="0"/>
        <w:shd w:val="clear" w:color="auto" w:fill="auto"/>
        <w:bidi w:val="0"/>
        <w:spacing w:before="0" w:after="0" w:line="315" w:lineRule="exact"/>
        <w:ind w:left="0" w:right="0" w:firstLine="480"/>
        <w:jc w:val="left"/>
      </w:pPr>
      <w:r>
        <w:rPr>
          <w:color w:val="000000"/>
          <w:spacing w:val="0"/>
          <w:w w:val="100"/>
          <w:position w:val="0"/>
        </w:rPr>
        <w:t>与企业日常活动相关的政府补助计入其他收益或冲减相关成本费用；与企业日常活动无关的政府补助计入营业外收支。 收到与政策性优惠贷款贴息相关的政府补助冲减相关借款费用；取得贷款银行提供的政策性优惠利率贷款的，以实际 收到的借款金额作为借款的入账价值，按照借款本金和该政策性优惠利率计算相关借款费用。</w:t>
      </w:r>
    </w:p>
    <w:p>
      <w:pPr>
        <w:pStyle w:val="Style46"/>
        <w:keepNext w:val="0"/>
        <w:keepLines w:val="0"/>
        <w:widowControl w:val="0"/>
        <w:shd w:val="clear" w:color="auto" w:fill="auto"/>
        <w:bidi w:val="0"/>
        <w:spacing w:before="0" w:after="380" w:line="315" w:lineRule="exact"/>
        <w:ind w:left="0" w:right="0" w:firstLine="48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40"/>
        <w:keepNext/>
        <w:keepLines/>
        <w:widowControl w:val="0"/>
        <w:shd w:val="clear" w:color="auto" w:fill="auto"/>
        <w:bidi w:val="0"/>
        <w:spacing w:before="0" w:after="2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4</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8"/>
      <w:bookmarkEnd w:id="1099"/>
      <w:bookmarkEnd w:id="1101"/>
    </w:p>
    <w:p>
      <w:pPr>
        <w:pStyle w:val="Style46"/>
        <w:keepNext w:val="0"/>
        <w:keepLines w:val="0"/>
        <w:widowControl w:val="0"/>
        <w:shd w:val="clear" w:color="auto" w:fill="auto"/>
        <w:bidi w:val="0"/>
        <w:spacing w:before="0" w:after="100" w:line="314" w:lineRule="exact"/>
        <w:ind w:left="0" w:right="0" w:firstLine="40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46"/>
        <w:keepNext w:val="0"/>
        <w:keepLines w:val="0"/>
        <w:widowControl w:val="0"/>
        <w:numPr>
          <w:ilvl w:val="0"/>
          <w:numId w:val="67"/>
        </w:numPr>
        <w:shd w:val="clear" w:color="auto" w:fill="auto"/>
        <w:bidi w:val="0"/>
        <w:spacing w:before="0" w:after="0" w:line="360" w:lineRule="auto"/>
        <w:ind w:left="0" w:right="0" w:firstLine="0"/>
        <w:jc w:val="left"/>
      </w:pPr>
      <w:bookmarkStart w:id="1102" w:name="bookmark1102"/>
      <w:bookmarkEnd w:id="1102"/>
      <w:r>
        <w:rPr>
          <w:b/>
          <w:bCs/>
          <w:color w:val="000000"/>
          <w:spacing w:val="0"/>
          <w:w w:val="100"/>
          <w:position w:val="0"/>
        </w:rPr>
        <w:t>确认递延所得税资产的依据</w:t>
      </w:r>
    </w:p>
    <w:p>
      <w:pPr>
        <w:pStyle w:val="Style46"/>
        <w:keepNext w:val="0"/>
        <w:keepLines w:val="0"/>
        <w:widowControl w:val="0"/>
        <w:shd w:val="clear" w:color="auto" w:fill="auto"/>
        <w:bidi w:val="0"/>
        <w:spacing w:before="0" w:after="100" w:line="314" w:lineRule="exact"/>
        <w:ind w:left="0" w:right="0" w:firstLine="40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p>
    <w:p>
      <w:pPr>
        <w:pStyle w:val="Style46"/>
        <w:keepNext w:val="0"/>
        <w:keepLines w:val="0"/>
        <w:widowControl w:val="0"/>
        <w:numPr>
          <w:ilvl w:val="0"/>
          <w:numId w:val="69"/>
        </w:numPr>
        <w:shd w:val="clear" w:color="auto" w:fill="auto"/>
        <w:tabs>
          <w:tab w:pos="891" w:val="left"/>
        </w:tabs>
        <w:bidi w:val="0"/>
        <w:spacing w:before="0" w:after="100" w:line="240" w:lineRule="auto"/>
        <w:ind w:left="0" w:right="0" w:firstLine="460"/>
        <w:jc w:val="left"/>
      </w:pPr>
      <w:bookmarkStart w:id="1103" w:name="bookmark1103"/>
      <w:bookmarkEnd w:id="1103"/>
      <w:r>
        <w:rPr>
          <w:color w:val="000000"/>
          <w:spacing w:val="0"/>
          <w:w w:val="100"/>
          <w:position w:val="0"/>
        </w:rPr>
        <w:t>该交易不是企业合并；</w:t>
      </w:r>
    </w:p>
    <w:p>
      <w:pPr>
        <w:pStyle w:val="Style46"/>
        <w:keepNext w:val="0"/>
        <w:keepLines w:val="0"/>
        <w:widowControl w:val="0"/>
        <w:numPr>
          <w:ilvl w:val="0"/>
          <w:numId w:val="69"/>
        </w:numPr>
        <w:shd w:val="clear" w:color="auto" w:fill="auto"/>
        <w:tabs>
          <w:tab w:pos="891" w:val="left"/>
        </w:tabs>
        <w:bidi w:val="0"/>
        <w:spacing w:before="0" w:after="100" w:line="240" w:lineRule="auto"/>
        <w:ind w:left="0" w:right="0" w:firstLine="460"/>
        <w:jc w:val="left"/>
      </w:pPr>
      <w:bookmarkStart w:id="1104" w:name="bookmark1104"/>
      <w:bookmarkEnd w:id="1104"/>
      <w:r>
        <w:rPr>
          <w:color w:val="000000"/>
          <w:spacing w:val="0"/>
          <w:w w:val="100"/>
          <w:position w:val="0"/>
        </w:rPr>
        <w:t>交易发生时既不影响会计利润也不影响应纳税所得额或可抵扣亏损。</w:t>
      </w:r>
    </w:p>
    <w:p>
      <w:pPr>
        <w:pStyle w:val="Style46"/>
        <w:keepNext w:val="0"/>
        <w:keepLines w:val="0"/>
        <w:widowControl w:val="0"/>
        <w:shd w:val="clear" w:color="auto" w:fill="auto"/>
        <w:bidi w:val="0"/>
        <w:spacing w:before="0" w:after="100" w:line="318" w:lineRule="exact"/>
        <w:ind w:left="0" w:right="0" w:firstLine="38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46"/>
        <w:keepNext w:val="0"/>
        <w:keepLines w:val="0"/>
        <w:widowControl w:val="0"/>
        <w:numPr>
          <w:ilvl w:val="0"/>
          <w:numId w:val="67"/>
        </w:numPr>
        <w:shd w:val="clear" w:color="auto" w:fill="auto"/>
        <w:tabs>
          <w:tab w:pos="325" w:val="left"/>
        </w:tabs>
        <w:bidi w:val="0"/>
        <w:spacing w:before="0" w:after="0" w:line="360" w:lineRule="auto"/>
        <w:ind w:left="0" w:right="0" w:firstLine="0"/>
        <w:jc w:val="left"/>
      </w:pPr>
      <w:bookmarkStart w:id="1105" w:name="bookmark1105"/>
      <w:bookmarkEnd w:id="1105"/>
      <w:r>
        <w:rPr>
          <w:b/>
          <w:bCs/>
          <w:color w:val="000000"/>
          <w:spacing w:val="0"/>
          <w:w w:val="100"/>
          <w:position w:val="0"/>
        </w:rPr>
        <w:t>确认递延所得税负债的依据</w:t>
      </w:r>
    </w:p>
    <w:p>
      <w:pPr>
        <w:pStyle w:val="Style46"/>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公司将当期与以前期间应交未交的应纳税暂时性差异确认为递延所得税负债。但不包括：</w:t>
      </w:r>
    </w:p>
    <w:p>
      <w:pPr>
        <w:pStyle w:val="Style46"/>
        <w:keepNext w:val="0"/>
        <w:keepLines w:val="0"/>
        <w:widowControl w:val="0"/>
        <w:shd w:val="clear" w:color="auto" w:fill="auto"/>
        <w:tabs>
          <w:tab w:pos="815" w:val="left"/>
        </w:tabs>
        <w:bidi w:val="0"/>
        <w:spacing w:before="0" w:after="0" w:line="318" w:lineRule="exact"/>
        <w:ind w:left="0" w:right="0" w:firstLine="38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46"/>
        <w:keepNext w:val="0"/>
        <w:keepLines w:val="0"/>
        <w:widowControl w:val="0"/>
        <w:shd w:val="clear" w:color="auto" w:fill="auto"/>
        <w:tabs>
          <w:tab w:pos="891" w:val="left"/>
        </w:tabs>
        <w:bidi w:val="0"/>
        <w:spacing w:before="0" w:after="0" w:line="318" w:lineRule="exact"/>
        <w:ind w:left="0" w:right="0" w:firstLine="380"/>
        <w:jc w:val="both"/>
      </w:pPr>
      <w:bookmarkStart w:id="1107" w:name="bookmark1107"/>
      <w:r>
        <w:rPr>
          <w:color w:val="000000"/>
          <w:spacing w:val="0"/>
          <w:w w:val="100"/>
          <w:position w:val="0"/>
        </w:rPr>
        <w:t>（</w:t>
      </w:r>
      <w:bookmarkEnd w:id="11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46"/>
        <w:keepNext w:val="0"/>
        <w:keepLines w:val="0"/>
        <w:widowControl w:val="0"/>
        <w:shd w:val="clear" w:color="auto" w:fill="auto"/>
        <w:tabs>
          <w:tab w:pos="891" w:val="left"/>
        </w:tabs>
        <w:bidi w:val="0"/>
        <w:spacing w:before="0" w:after="100" w:line="318" w:lineRule="exact"/>
        <w:ind w:left="0" w:right="0" w:firstLine="380"/>
        <w:jc w:val="both"/>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46"/>
        <w:keepNext w:val="0"/>
        <w:keepLines w:val="0"/>
        <w:widowControl w:val="0"/>
        <w:numPr>
          <w:ilvl w:val="0"/>
          <w:numId w:val="67"/>
        </w:numPr>
        <w:shd w:val="clear" w:color="auto" w:fill="auto"/>
        <w:tabs>
          <w:tab w:pos="325" w:val="left"/>
        </w:tabs>
        <w:bidi w:val="0"/>
        <w:spacing w:before="0" w:after="0" w:line="360" w:lineRule="auto"/>
        <w:ind w:left="0" w:right="0" w:firstLine="0"/>
        <w:jc w:val="left"/>
      </w:pPr>
      <w:bookmarkStart w:id="1109" w:name="bookmark1109"/>
      <w:bookmarkEnd w:id="1109"/>
      <w:r>
        <w:rPr>
          <w:b/>
          <w:bCs/>
          <w:color w:val="000000"/>
          <w:spacing w:val="0"/>
          <w:w w:val="100"/>
          <w:position w:val="0"/>
        </w:rPr>
        <w:t>同时满足下列条件时，将递延所得税资产及递延所得税负债以抵销后的净额列示</w:t>
      </w:r>
    </w:p>
    <w:p>
      <w:pPr>
        <w:pStyle w:val="Style46"/>
        <w:keepNext w:val="0"/>
        <w:keepLines w:val="0"/>
        <w:widowControl w:val="0"/>
        <w:shd w:val="clear" w:color="auto" w:fill="auto"/>
        <w:tabs>
          <w:tab w:pos="815" w:val="left"/>
        </w:tabs>
        <w:bidi w:val="0"/>
        <w:spacing w:before="0" w:after="0" w:line="318" w:lineRule="exact"/>
        <w:ind w:left="0" w:right="0" w:firstLine="380"/>
        <w:jc w:val="both"/>
      </w:pPr>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46"/>
        <w:keepNext w:val="0"/>
        <w:keepLines w:val="0"/>
        <w:widowControl w:val="0"/>
        <w:shd w:val="clear" w:color="auto" w:fill="auto"/>
        <w:tabs>
          <w:tab w:pos="891" w:val="left"/>
        </w:tabs>
        <w:bidi w:val="0"/>
        <w:spacing w:before="0" w:after="380"/>
        <w:ind w:left="0" w:right="0" w:firstLine="38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体相关，但在未来每一具有重要性的递延所得税资产和递延所得税负债转回的期间内，涉及的纳税主体意图以净额结算当期 所得税资产及当期所得税负债或是同时取得资产、清偿债务。</w:t>
      </w:r>
    </w:p>
    <w:p>
      <w:pPr>
        <w:pStyle w:val="Style40"/>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12"/>
      <w:bookmarkEnd w:id="1113"/>
      <w:bookmarkEnd w:id="1115"/>
    </w:p>
    <w:p>
      <w:pPr>
        <w:pStyle w:val="Style59"/>
        <w:keepNext/>
        <w:keepLines/>
        <w:widowControl w:val="0"/>
        <w:shd w:val="clear" w:color="auto" w:fill="auto"/>
        <w:tabs>
          <w:tab w:pos="483" w:val="left"/>
        </w:tabs>
        <w:bidi w:val="0"/>
        <w:spacing w:before="0" w:after="28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16"/>
      <w:bookmarkEnd w:id="1117"/>
      <w:bookmarkEnd w:id="1119"/>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如果租赁条款在实质上将与租赁资产所有权有关的全部风险和报酬转移给承租人，该租赁为融资租赁，其他租赁则为经 营租赁。</w:t>
      </w:r>
    </w:p>
    <w:p>
      <w:pPr>
        <w:pStyle w:val="Style46"/>
        <w:keepNext w:val="0"/>
        <w:keepLines w:val="0"/>
        <w:widowControl w:val="0"/>
        <w:shd w:val="clear" w:color="auto" w:fill="auto"/>
        <w:tabs>
          <w:tab w:pos="815" w:val="left"/>
        </w:tabs>
        <w:bidi w:val="0"/>
        <w:spacing w:before="0" w:after="0" w:line="314" w:lineRule="exact"/>
        <w:ind w:left="0" w:right="0" w:firstLine="38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经营租入资产</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46"/>
        <w:keepNext w:val="0"/>
        <w:keepLines w:val="0"/>
        <w:widowControl w:val="0"/>
        <w:shd w:val="clear" w:color="auto" w:fill="auto"/>
        <w:tabs>
          <w:tab w:pos="815" w:val="left"/>
        </w:tabs>
        <w:bidi w:val="0"/>
        <w:spacing w:before="0" w:after="0" w:line="314" w:lineRule="exact"/>
        <w:ind w:left="0" w:right="0" w:firstLine="38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经营租出资产</w:t>
      </w:r>
    </w:p>
    <w:p>
      <w:pPr>
        <w:pStyle w:val="Style4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46"/>
        <w:keepNext w:val="0"/>
        <w:keepLines w:val="0"/>
        <w:widowControl w:val="0"/>
        <w:shd w:val="clear" w:color="auto" w:fill="auto"/>
        <w:bidi w:val="0"/>
        <w:spacing w:before="0" w:after="380" w:line="336" w:lineRule="exact"/>
        <w:ind w:left="0" w:right="0" w:firstLine="380"/>
        <w:jc w:val="both"/>
        <w:rPr>
          <w:sz w:val="20"/>
          <w:szCs w:val="20"/>
        </w:rPr>
      </w:pPr>
      <w:r>
        <w:rPr>
          <w:color w:val="000000"/>
          <w:spacing w:val="0"/>
          <w:w w:val="100"/>
          <w:position w:val="0"/>
          <w:sz w:val="17"/>
          <w:szCs w:val="17"/>
        </w:rPr>
        <w:t>公司承担了应由承租方承担的与租赁相关的费用时，公司将该部分费用从租金收入总额中扣除，按扣除后的租金费用在 租赁期内分配</w:t>
      </w:r>
      <w:r>
        <w:rPr>
          <w:color w:val="000000"/>
          <w:spacing w:val="0"/>
          <w:w w:val="100"/>
          <w:position w:val="0"/>
          <w:sz w:val="20"/>
          <w:szCs w:val="20"/>
        </w:rPr>
        <w:t>。</w:t>
      </w:r>
    </w:p>
    <w:p>
      <w:pPr>
        <w:pStyle w:val="Style59"/>
        <w:keepNext/>
        <w:keepLines/>
        <w:widowControl w:val="0"/>
        <w:shd w:val="clear" w:color="auto" w:fill="auto"/>
        <w:tabs>
          <w:tab w:pos="483" w:val="left"/>
        </w:tabs>
        <w:bidi w:val="0"/>
        <w:spacing w:before="0" w:after="28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22"/>
      <w:bookmarkEnd w:id="1123"/>
      <w:bookmarkEnd w:id="1125"/>
    </w:p>
    <w:p>
      <w:pPr>
        <w:pStyle w:val="Style46"/>
        <w:keepNext w:val="0"/>
        <w:keepLines w:val="0"/>
        <w:widowControl w:val="0"/>
        <w:shd w:val="clear" w:color="auto" w:fill="auto"/>
        <w:bidi w:val="0"/>
        <w:spacing w:before="0" w:after="0" w:line="316" w:lineRule="exact"/>
        <w:ind w:left="0" w:right="0" w:firstLine="440"/>
        <w:jc w:val="both"/>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融资租入资产：公司在承租开始日，将租赁资产公允价值与最低租赁付款额现值两者中较低者作为租入资产的入 账价值，将最低租赁付款额作为长期应付款的入账价值，其差额作为未确认的融资费用。融资租入资产的认定依据、计价和 折旧方法详见本附注五/（二十四）固定资产。</w:t>
      </w:r>
    </w:p>
    <w:p>
      <w:pPr>
        <w:pStyle w:val="Style4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公司采用实际利率法对未确认的融资费用，在资产租赁期间内摊销，计入财务费用。</w:t>
      </w:r>
    </w:p>
    <w:p>
      <w:pPr>
        <w:pStyle w:val="Style46"/>
        <w:keepNext w:val="0"/>
        <w:keepLines w:val="0"/>
        <w:widowControl w:val="0"/>
        <w:shd w:val="clear" w:color="auto" w:fill="auto"/>
        <w:tabs>
          <w:tab w:pos="958" w:val="left"/>
        </w:tabs>
        <w:bidi w:val="0"/>
        <w:spacing w:before="0" w:after="280" w:line="316" w:lineRule="exact"/>
        <w:ind w:left="0" w:right="0" w:firstLine="44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r>
        <w:br w:type="page"/>
      </w:r>
    </w:p>
    <w:p>
      <w:pPr>
        <w:pStyle w:val="Style40"/>
        <w:keepNext/>
        <w:keepLines/>
        <w:widowControl w:val="0"/>
        <w:shd w:val="clear" w:color="auto" w:fill="auto"/>
        <w:tabs>
          <w:tab w:pos="478" w:val="left"/>
        </w:tabs>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28"/>
      <w:bookmarkEnd w:id="1129"/>
      <w:bookmarkEnd w:id="1131"/>
    </w:p>
    <w:p>
      <w:pPr>
        <w:pStyle w:val="Style40"/>
        <w:keepNext/>
        <w:keepLines/>
        <w:widowControl w:val="0"/>
        <w:shd w:val="clear" w:color="auto" w:fill="auto"/>
        <w:tabs>
          <w:tab w:pos="478" w:val="left"/>
        </w:tabs>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32"/>
      <w:bookmarkEnd w:id="1133"/>
      <w:bookmarkEnd w:id="1135"/>
    </w:p>
    <w:p>
      <w:pPr>
        <w:pStyle w:val="Style59"/>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36"/>
      <w:bookmarkEnd w:id="1137"/>
      <w:bookmarkEnd w:id="1139"/>
    </w:p>
    <w:p>
      <w:pPr>
        <w:pStyle w:val="Style36"/>
        <w:keepNext w:val="0"/>
        <w:keepLines w:val="0"/>
        <w:widowControl w:val="0"/>
        <w:shd w:val="clear" w:color="auto" w:fill="auto"/>
        <w:bidi w:val="0"/>
        <w:spacing w:before="0" w:after="0" w:line="240" w:lineRule="auto"/>
        <w:ind w:left="19"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5568"/>
        <w:gridCol w:w="3125"/>
        <w:gridCol w:w="1032"/>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备注</w:t>
            </w:r>
          </w:p>
        </w:tc>
      </w:tr>
      <w:tr>
        <w:trPr>
          <w:trHeight w:val="165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日，财政部发布了关于修订印发《企业会计准则 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收入》的通知（财会〔</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22</w:t>
            </w:r>
            <w:r>
              <w:rPr>
                <w:rFonts w:ascii="SimSun" w:eastAsia="SimSun" w:hAnsi="SimSun" w:cs="SimSun"/>
                <w:color w:val="000000"/>
                <w:spacing w:val="0"/>
                <w:w w:val="100"/>
                <w:position w:val="0"/>
                <w:sz w:val="17"/>
                <w:szCs w:val="17"/>
              </w:rPr>
              <w:t>号），并要求在境内外同时 上市的企业以及在境外上市并采用国际财务报告准则或企业会计准则 编制财务报表的企业，自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日起施行；其他境内上市企 业自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日召开第四届董事会 第十五次会议、第四届监事会第十一次 会议，审议通过了《关于会计政策变更 的议案》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r>
      <w:tr>
        <w:trPr>
          <w:trHeight w:val="133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日发布了《企业会计准则第</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非 货币性资产交换》（财会</w:t>
            </w:r>
            <w:r>
              <w:rPr>
                <w:color w:val="000000"/>
                <w:spacing w:val="0"/>
                <w:w w:val="100"/>
                <w:position w:val="0"/>
                <w:sz w:val="18"/>
                <w:szCs w:val="18"/>
              </w:rPr>
              <w:t>[</w:t>
            </w:r>
            <w:r>
              <w:rPr>
                <w:color w:val="000000"/>
                <w:spacing w:val="0"/>
                <w:w w:val="100"/>
                <w:position w:val="0"/>
                <w:sz w:val="18"/>
                <w:szCs w:val="18"/>
              </w:rPr>
              <w:t>2019]8</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新非货币性资产交 换准则</w:t>
            </w:r>
            <w:r>
              <w:rPr>
                <w:color w:val="000000"/>
                <w:spacing w:val="0"/>
                <w:w w:val="100"/>
                <w:position w:val="0"/>
                <w:sz w:val="18"/>
                <w:szCs w:val="18"/>
              </w:rPr>
              <w:t>”</w:t>
            </w:r>
            <w:r>
              <w:rPr>
                <w:rFonts w:ascii="SimSun" w:eastAsia="SimSun" w:hAnsi="SimSun" w:cs="SimSun"/>
                <w:color w:val="000000"/>
                <w:spacing w:val="0"/>
                <w:w w:val="100"/>
                <w:position w:val="0"/>
                <w:sz w:val="17"/>
                <w:szCs w:val="17"/>
              </w:rPr>
              <w:t>），要求在所有执行企业会计准则的企业范围内实施，自</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日起施行。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日召开第四届董事会 第十五次会议、第四届监事会第十一次 会议，审议通过了《关于会计政策变更 的议案》</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日发布了《企业会计准则第</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8"/>
                <w:szCs w:val="18"/>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债务重组》（财会</w:t>
            </w:r>
            <w:r>
              <w:rPr>
                <w:color w:val="000000"/>
                <w:spacing w:val="0"/>
                <w:w w:val="100"/>
                <w:position w:val="0"/>
                <w:sz w:val="18"/>
                <w:szCs w:val="18"/>
              </w:rPr>
              <w:t>[2019]9</w:t>
            </w: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新债务重组准则</w:t>
            </w:r>
            <w:r>
              <w:rPr>
                <w:color w:val="000000"/>
                <w:spacing w:val="0"/>
                <w:w w:val="100"/>
                <w:position w:val="0"/>
                <w:sz w:val="18"/>
                <w:szCs w:val="18"/>
              </w:rPr>
              <w:t>”</w:t>
            </w:r>
            <w:r>
              <w:rPr>
                <w:rFonts w:ascii="SimSun" w:eastAsia="SimSun" w:hAnsi="SimSun" w:cs="SimSun"/>
                <w:color w:val="000000"/>
                <w:spacing w:val="0"/>
                <w:w w:val="100"/>
                <w:position w:val="0"/>
                <w:sz w:val="17"/>
                <w:szCs w:val="17"/>
              </w:rPr>
              <w:t>），对准则 体系内部协调与债务重组定义进行了修订，要求自</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日起施行。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日召开第四届董事会 第十五次会议、第四届监事会第十一次 会议，审议通过了《关于会计政策变更 的议案》</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115" w:right="0" w:firstLine="0"/>
        <w:jc w:val="left"/>
        <w:rPr>
          <w:sz w:val="17"/>
          <w:szCs w:val="17"/>
        </w:rPr>
      </w:pPr>
      <w:r>
        <w:rPr>
          <w:b/>
          <w:bCs/>
          <w:color w:val="000000"/>
          <w:spacing w:val="0"/>
          <w:w w:val="100"/>
          <w:position w:val="0"/>
          <w:sz w:val="17"/>
          <w:szCs w:val="17"/>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）执行新收入准则对本公司的影响</w:t>
      </w:r>
    </w:p>
    <w:p>
      <w:pPr>
        <w:pStyle w:val="Style46"/>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收入》，变更后的会计政策详见附注五（三 十九）收入。</w:t>
      </w:r>
    </w:p>
    <w:p>
      <w:pPr>
        <w:pStyle w:val="Style46"/>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 报表其他相关项目金额，对可比期间信息不予调整。</w:t>
      </w:r>
    </w:p>
    <w:p>
      <w:pPr>
        <w:pStyle w:val="Style46"/>
        <w:keepNext w:val="0"/>
        <w:keepLines w:val="0"/>
        <w:widowControl w:val="0"/>
        <w:shd w:val="clear" w:color="auto" w:fill="auto"/>
        <w:bidi w:val="0"/>
        <w:spacing w:before="0" w:line="317" w:lineRule="exact"/>
        <w:ind w:left="0" w:right="0" w:firstLine="460"/>
        <w:jc w:val="both"/>
      </w:pPr>
      <w:r>
        <w:rPr>
          <w:color w:val="000000"/>
          <w:spacing w:val="0"/>
          <w:w w:val="100"/>
          <w:position w:val="0"/>
        </w:rPr>
        <w:t>在执行新收入准则时，本公司仅对首次执行日尚未执行完成的合同的累计影响数进行调整；对于最早可比期间期初之 前或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36"/>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执行新收入准则对本期期初资产负债表相关项目的影响列示如下:</w:t>
      </w:r>
    </w:p>
    <w:tbl>
      <w:tblPr>
        <w:tblOverlap w:val="never"/>
        <w:jc w:val="center"/>
        <w:tblLayout w:type="fixed"/>
      </w:tblPr>
      <w:tblGrid>
        <w:gridCol w:w="1920"/>
        <w:gridCol w:w="1728"/>
        <w:gridCol w:w="1574"/>
        <w:gridCol w:w="1406"/>
        <w:gridCol w:w="1512"/>
        <w:gridCol w:w="1603"/>
      </w:tblGrid>
      <w:tr>
        <w:trPr>
          <w:trHeight w:val="355"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重分类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18,238,993.09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(18238,993.09)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(18238,993.09)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一</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17,598,160.17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17,598,160.17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17,598,160.17</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640,832.92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18,238,993.09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18,238,993.09</w:t>
            </w:r>
          </w:p>
        </w:tc>
      </w:tr>
    </w:tbl>
    <w:p>
      <w:pPr>
        <w:pStyle w:val="Style36"/>
        <w:keepNext w:val="0"/>
        <w:keepLines w:val="0"/>
        <w:widowControl w:val="0"/>
        <w:shd w:val="clear" w:color="auto" w:fill="auto"/>
        <w:bidi w:val="0"/>
        <w:spacing w:before="0" w:after="0" w:line="240" w:lineRule="auto"/>
        <w:ind w:left="456" w:right="0" w:firstLine="0"/>
        <w:jc w:val="left"/>
        <w:rPr>
          <w:sz w:val="17"/>
          <w:szCs w:val="17"/>
        </w:rPr>
      </w:pPr>
      <w:r>
        <w:rPr>
          <w:color w:val="000000"/>
          <w:spacing w:val="0"/>
          <w:w w:val="100"/>
          <w:position w:val="0"/>
          <w:sz w:val="17"/>
          <w:szCs w:val="17"/>
        </w:rPr>
        <w:t>注：上表仅呈列受影响的财务报表项目，不受影响的财务报表项目不包括在内，因此所披露的小计和合计无法根据上</w:t>
      </w:r>
    </w:p>
    <w:p>
      <w:pPr>
        <w:widowControl w:val="0"/>
        <w:spacing w:after="79" w:line="1" w:lineRule="exact"/>
      </w:pPr>
    </w:p>
    <w:p>
      <w:pPr>
        <w:pStyle w:val="Style36"/>
        <w:keepNext w:val="0"/>
        <w:keepLines w:val="0"/>
        <w:widowControl w:val="0"/>
        <w:shd w:val="clear" w:color="auto" w:fill="auto"/>
        <w:bidi w:val="0"/>
        <w:spacing w:before="0" w:after="100" w:line="240" w:lineRule="auto"/>
        <w:ind w:left="29" w:right="0" w:firstLine="0"/>
        <w:jc w:val="left"/>
        <w:rPr>
          <w:sz w:val="17"/>
          <w:szCs w:val="17"/>
        </w:rPr>
      </w:pPr>
      <w:r>
        <w:rPr>
          <w:color w:val="000000"/>
          <w:spacing w:val="0"/>
          <w:w w:val="100"/>
          <w:position w:val="0"/>
          <w:sz w:val="17"/>
          <w:szCs w:val="17"/>
        </w:rPr>
        <w:t>表中呈列的数字重新计算得出。</w:t>
      </w:r>
    </w:p>
    <w:p>
      <w:pPr>
        <w:pStyle w:val="Style36"/>
        <w:keepNext w:val="0"/>
        <w:keepLines w:val="0"/>
        <w:widowControl w:val="0"/>
        <w:shd w:val="clear" w:color="auto" w:fill="auto"/>
        <w:bidi w:val="0"/>
        <w:spacing w:before="0" w:after="0" w:line="240" w:lineRule="auto"/>
        <w:ind w:left="29" w:right="0" w:firstLine="0"/>
        <w:jc w:val="left"/>
        <w:rPr>
          <w:sz w:val="17"/>
          <w:szCs w:val="17"/>
        </w:rPr>
      </w:pPr>
      <w:r>
        <w:rPr>
          <w:color w:val="000000"/>
          <w:spacing w:val="0"/>
          <w:w w:val="100"/>
          <w:position w:val="0"/>
          <w:sz w:val="17"/>
          <w:szCs w:val="17"/>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日合并资产负债表的影响如下:</w:t>
      </w:r>
    </w:p>
    <w:tbl>
      <w:tblPr>
        <w:tblOverlap w:val="never"/>
        <w:jc w:val="center"/>
        <w:tblLayout w:type="fixed"/>
      </w:tblPr>
      <w:tblGrid>
        <w:gridCol w:w="2438"/>
        <w:gridCol w:w="2414"/>
        <w:gridCol w:w="2386"/>
        <w:gridCol w:w="2506"/>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33,386,690.59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(33,386,690.59 </w:t>
            </w:r>
            <w:r>
              <w:rPr>
                <w:color w:val="000000"/>
                <w:spacing w:val="0"/>
                <w:w w:val="100"/>
                <w:position w:val="0"/>
              </w:rPr>
              <w:t>)</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31,756,371.56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31,756,371.56</w:t>
            </w:r>
          </w:p>
        </w:tc>
      </w:tr>
    </w:tbl>
    <w:p>
      <w:pPr>
        <w:spacing w:lineRule="exact" w:line="1"/>
        <w:rPr>
          <w:sz w:val="2"/>
          <w:szCs w:val="2"/>
        </w:rPr>
      </w:pPr>
      <w:r>
        <w:br w:type="page"/>
      </w:r>
    </w:p>
    <w:tbl>
      <w:tblPr>
        <w:tblOverlap w:val="never"/>
        <w:jc w:val="center"/>
        <w:tblLayout w:type="fixed"/>
      </w:tblPr>
      <w:tblGrid>
        <w:gridCol w:w="2438"/>
        <w:gridCol w:w="2410"/>
        <w:gridCol w:w="2390"/>
        <w:gridCol w:w="2506"/>
      </w:tblGrid>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1,630,319.03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1,630,319.03</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33,386,690.59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33,386,690.59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执行新收入准则对</w:t>
      </w:r>
      <w:r>
        <w:rPr>
          <w:color w:val="000000"/>
          <w:spacing w:val="0"/>
          <w:w w:val="100"/>
          <w:position w:val="0"/>
        </w:rPr>
        <w:t>2020</w:t>
      </w:r>
      <w:r>
        <w:rPr>
          <w:color w:val="000000"/>
          <w:spacing w:val="0"/>
          <w:w w:val="100"/>
          <w:position w:val="0"/>
        </w:rPr>
        <w:t>年度合并利润表的影响如下:</w:t>
      </w:r>
    </w:p>
    <w:tbl>
      <w:tblPr>
        <w:tblOverlap w:val="never"/>
        <w:jc w:val="center"/>
        <w:tblLayout w:type="fixed"/>
      </w:tblPr>
      <w:tblGrid>
        <w:gridCol w:w="2462"/>
        <w:gridCol w:w="2429"/>
        <w:gridCol w:w="2424"/>
        <w:gridCol w:w="2467"/>
      </w:tblGrid>
      <w:tr>
        <w:trPr>
          <w:trHeight w:val="37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131,577,571.46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127,729,029.51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3,848,541.95</w:t>
            </w:r>
          </w:p>
        </w:tc>
      </w:tr>
      <w:tr>
        <w:trPr>
          <w:trHeight w:val="38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61,464,056.20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65,312,598.15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(3,848,541.95)</w:t>
            </w:r>
          </w:p>
        </w:tc>
      </w:tr>
    </w:tbl>
    <w:p>
      <w:pPr>
        <w:widowControl w:val="0"/>
        <w:spacing w:after="619" w:line="1" w:lineRule="exact"/>
      </w:pPr>
    </w:p>
    <w:p>
      <w:pPr>
        <w:pStyle w:val="Style59"/>
        <w:keepNext/>
        <w:keepLines/>
        <w:widowControl w:val="0"/>
        <w:numPr>
          <w:ilvl w:val="0"/>
          <w:numId w:val="71"/>
        </w:numPr>
        <w:shd w:val="clear" w:color="auto" w:fill="auto"/>
        <w:tabs>
          <w:tab w:pos="483" w:val="left"/>
        </w:tabs>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重要会计估计变更</w:t>
      </w:r>
      <w:bookmarkEnd w:id="1140"/>
      <w:bookmarkEnd w:id="1141"/>
      <w:bookmarkEnd w:id="1143"/>
    </w:p>
    <w:p>
      <w:pPr>
        <w:pStyle w:val="Style4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numPr>
          <w:ilvl w:val="0"/>
          <w:numId w:val="71"/>
        </w:numPr>
        <w:shd w:val="clear" w:color="auto" w:fill="auto"/>
        <w:tabs>
          <w:tab w:pos="483"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bookmarkEnd w:id="114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44"/>
      <w:bookmarkEnd w:id="1145"/>
      <w:bookmarkEnd w:id="1147"/>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4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8"/>
        <w:gridCol w:w="2453"/>
        <w:gridCol w:w="2462"/>
        <w:gridCol w:w="247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92,492,996.83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92,492,996.83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34,960,155.03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34,960,155.03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7,654,000.00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7,654,000.00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6,886,968.71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6,886,968.71</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28,599,164.75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28,599,164.75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7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79,876,131.09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79,876,131.09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2,716,782.00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2,716,782.00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254,786,198.41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254,786,198.41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31269,752.67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-31 269,752.67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85,149,435.11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85,149,435.11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10,926,009.96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10,926,009.96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578,083.62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578,083.62</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17,586,406.15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17,586,406.15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21,877,572.26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53,147,324.93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31,269,752.67</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167,387,259.77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167,387,259.77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422,173,458.18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422,173,458.18</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7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25,017,525.50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25,017,525.50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36,070,734.52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36,070,734.52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18238,993.09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-18,238,993.09</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17,598,160.17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17,598,160.17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7,341,024.44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7,341,024.44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1,682,229.50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1,682,229.50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9,251,174.06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9,251,174.06</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756,245.83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756,245.83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125,601,681.11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125,601,681.11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1,026,459.00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1,026,459.00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13,508.70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7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1,039,967.70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1,039,967.70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126,641,648.81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126,641,648.81</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126,000,000.00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118,885,670.87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118,885,670.87</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270,396.79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270,396.79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14,311,069.14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14,311,069.14</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25,052,350.45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25,052,350.45</w:t>
            </w: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284,519,487.25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284,519,487.25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11,012,322.12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11,012,322.12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295,531,809.37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295,531,809.37</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422,173,458.18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422,173,458.18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46"/>
        <w:keepNext w:val="0"/>
        <w:keepLines w:val="0"/>
        <w:widowControl w:val="0"/>
        <w:shd w:val="clear" w:color="auto" w:fill="auto"/>
        <w:bidi w:val="0"/>
        <w:spacing w:before="0" w:after="120" w:line="374"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日起，执行新的收入准则，按规定将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重分类调整至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母公司资产负债表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18"/>
        <w:gridCol w:w="2453"/>
        <w:gridCol w:w="2462"/>
        <w:gridCol w:w="247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82,644,340.27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82,644,340.27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69,622,844.45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69,622,844.45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10,498,120.15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10,498,120.15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49226,704.85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49,226,704.85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7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34,307,349.89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34,307,349.89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45,606.45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45,606.45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246,904,966.06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246,904,966.06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23,741,043.32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23,741,043.32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29,484,098.97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-29,484,098.97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69,655,637.83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69,655,637.83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6,535,631.03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6,535,631.03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522,111.44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522,111.44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9,409,867.71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9,409,867.71</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21,877,572.26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51,361,671.23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29,484,098.97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161,225,962.56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161,225,962.56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408,130,928.62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408,130,928.62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25,310,525.50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25,310,525.50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16,833,558.26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16,833,558.26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7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15,031,662.53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-15,031,662.53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14,765,026.12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14,765,026.12</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2,474,203.00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2,474,203.00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746,739.14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746,739.14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20,478,025.00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20,478,025.00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27,912.50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一年内到期的非流动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266,636.41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266,636.41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102,874,713.43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102,874,713.43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1,026,459.00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1,026,459.00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1,026,459.00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1,026,459.00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103,901,172.43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103,901,172.43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126,000,000.00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83,631,541.26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83,631,541.26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8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14,311,069.14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14,311,069.14</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80287,145.79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80,287,145.79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304,229,756.19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304,229,756.19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408,130,928.62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408,130,928.62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4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日起，执行新的收入准则，按规定将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重分类调整至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59"/>
        <w:keepNext/>
        <w:keepLines/>
        <w:widowControl w:val="0"/>
        <w:shd w:val="clear" w:color="auto" w:fill="auto"/>
        <w:bidi w:val="0"/>
        <w:spacing w:before="0" w:after="40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48"/>
      <w:bookmarkEnd w:id="1149"/>
      <w:bookmarkEnd w:id="1151"/>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52"/>
      <w:bookmarkEnd w:id="1153"/>
      <w:bookmarkEnd w:id="1155"/>
    </w:p>
    <w:p>
      <w:pPr>
        <w:pStyle w:val="Style28"/>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sz w:val="24"/>
          <w:szCs w:val="24"/>
        </w:rPr>
        <w:t>六</w:t>
      </w:r>
      <w:bookmarkEnd w:id="1158"/>
      <w:r>
        <w:rPr>
          <w:color w:val="000000"/>
          <w:spacing w:val="0"/>
          <w:w w:val="100"/>
          <w:position w:val="0"/>
          <w:sz w:val="24"/>
          <w:szCs w:val="24"/>
        </w:rPr>
        <w:t>、税项</w:t>
      </w:r>
      <w:bookmarkEnd w:id="1156"/>
      <w:bookmarkEnd w:id="1157"/>
      <w:bookmarkEnd w:id="1159"/>
    </w:p>
    <w:p>
      <w:pPr>
        <w:pStyle w:val="Style40"/>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60"/>
      <w:bookmarkEnd w:id="1161"/>
      <w:bookmarkEnd w:id="1162"/>
    </w:p>
    <w:tbl>
      <w:tblPr>
        <w:tblOverlap w:val="never"/>
        <w:jc w:val="center"/>
        <w:tblLayout w:type="fixed"/>
      </w:tblPr>
      <w:tblGrid>
        <w:gridCol w:w="2712"/>
        <w:gridCol w:w="4397"/>
        <w:gridCol w:w="259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41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境内销售；提供加工、修理修配劳务；以及进口等货物； 提供有形动产租赁服务；</w:t>
            </w:r>
          </w:p>
          <w:p>
            <w:pPr>
              <w:pStyle w:val="Style10"/>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7"/>
                <w:szCs w:val="17"/>
              </w:rPr>
              <w:t>提供不动产租赁服务，销售不动产，转让土地使用权； 其他应税销售服务行为</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490" w:val="left"/>
                <w:tab w:pos="907" w:val="left"/>
              </w:tabs>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tab/>
            </w:r>
            <w:r>
              <w:rPr>
                <w:color w:val="000000"/>
                <w:spacing w:val="0"/>
                <w:w w:val="100"/>
                <w:position w:val="0"/>
              </w:rPr>
              <w:t>9%</w:t>
            </w:r>
            <w:r>
              <w:rPr>
                <w:rFonts w:ascii="SimSun" w:eastAsia="SimSun" w:hAnsi="SimSun" w:cs="SimSun"/>
                <w:color w:val="000000"/>
                <w:spacing w:val="0"/>
                <w:w w:val="100"/>
                <w:position w:val="0"/>
                <w:sz w:val="17"/>
                <w:szCs w:val="17"/>
              </w:rPr>
              <w:t>；</w:t>
              <w:tab/>
            </w:r>
            <w:r>
              <w:rPr>
                <w:color w:val="000000"/>
                <w:spacing w:val="0"/>
                <w:w w:val="100"/>
                <w:position w:val="0"/>
              </w:rPr>
              <w:t>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20%</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15%</w:t>
            </w: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tbl>
      <w:tblPr>
        <w:tblOverlap w:val="never"/>
        <w:jc w:val="center"/>
        <w:tblLayout w:type="fixed"/>
      </w:tblPr>
      <w:tblGrid>
        <w:gridCol w:w="4800"/>
        <w:gridCol w:w="4805"/>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武汉唯拓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武汉金之运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武汉斯利沃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高投金运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高汇科技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金运数字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金运产业发展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tbl>
      <w:tblPr>
        <w:tblOverlap w:val="never"/>
        <w:jc w:val="center"/>
        <w:tblLayout w:type="fixed"/>
      </w:tblPr>
      <w:tblGrid>
        <w:gridCol w:w="4829"/>
        <w:gridCol w:w="4819"/>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金运互动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国广金运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玩偶一号成都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590"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bookmarkStart w:id="1163" w:name="bookmark1163"/>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、税收优惠</w:t>
            </w:r>
            <w:bookmarkEnd w:id="1163"/>
          </w:p>
        </w:tc>
      </w:tr>
    </w:tbl>
    <w:p>
      <w:pPr>
        <w:widowControl w:val="0"/>
        <w:spacing w:after="259" w:line="1" w:lineRule="exact"/>
      </w:pPr>
    </w:p>
    <w:p>
      <w:pPr>
        <w:pStyle w:val="Style4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日，本公司取得由湖北省科学技术厅、湖北省财政厅、湖北省国家税务局、湖北省税务局联合颁发的编号 为</w:t>
      </w:r>
      <w:r>
        <w:rPr>
          <w:rFonts w:ascii="Times New Roman" w:eastAsia="Times New Roman" w:hAnsi="Times New Roman" w:cs="Times New Roman"/>
          <w:color w:val="000000"/>
          <w:spacing w:val="0"/>
          <w:w w:val="100"/>
          <w:position w:val="0"/>
          <w:sz w:val="18"/>
          <w:szCs w:val="18"/>
        </w:rPr>
        <w:t>GR202042002105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日，武汉唯拓取得由湖北省科学技术厅、湖北省财政厅、国家税务总局湖北省税务局联合颁发的编号为 </w:t>
      </w:r>
      <w:r>
        <w:rPr>
          <w:rFonts w:ascii="Times New Roman" w:eastAsia="Times New Roman" w:hAnsi="Times New Roman" w:cs="Times New Roman"/>
          <w:color w:val="000000"/>
          <w:spacing w:val="0"/>
          <w:w w:val="100"/>
          <w:position w:val="0"/>
          <w:sz w:val="18"/>
          <w:szCs w:val="18"/>
        </w:rPr>
        <w:t>GR201</w:t>
      </w:r>
      <w:r>
        <w:rPr>
          <w:rFonts w:ascii="Times New Roman" w:eastAsia="Times New Roman" w:hAnsi="Times New Roman" w:cs="Times New Roman"/>
          <w:color w:val="000000"/>
          <w:spacing w:val="0"/>
          <w:w w:val="100"/>
          <w:position w:val="0"/>
          <w:sz w:val="18"/>
          <w:szCs w:val="18"/>
        </w:rPr>
        <w:t>842001380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年享受所得税优惠税率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日，上海金萃取得由上海市科学技术委员会、上海市财政局、国家税务总局上海市税务局联合颁发的编 号为</w:t>
      </w:r>
      <w:r>
        <w:rPr>
          <w:rFonts w:ascii="Times New Roman" w:eastAsia="Times New Roman" w:hAnsi="Times New Roman" w:cs="Times New Roman"/>
          <w:color w:val="000000"/>
          <w:spacing w:val="0"/>
          <w:w w:val="100"/>
          <w:position w:val="0"/>
          <w:sz w:val="18"/>
          <w:szCs w:val="18"/>
        </w:rPr>
        <w:t>GR201931001710</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日，金运产业发展在由全国高新技术企业认定管理工作领导小组办公室发布的《湖北省</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年第一批高 新技术企业名单》中被公示认定为高新技术企业，高新技术企业证书编号</w:t>
      </w:r>
      <w:r>
        <w:rPr>
          <w:rFonts w:ascii="Times New Roman" w:eastAsia="Times New Roman" w:hAnsi="Times New Roman" w:cs="Times New Roman"/>
          <w:color w:val="000000"/>
          <w:spacing w:val="0"/>
          <w:w w:val="100"/>
          <w:position w:val="0"/>
          <w:sz w:val="18"/>
          <w:szCs w:val="18"/>
        </w:rPr>
        <w:t>GR201942000126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年享受所得税优 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日，武汉斯利沃取得由湖北省科学技术厅、湖北省财政厅、国家税务总局湖北省税务局联合颁发的编号 为</w:t>
      </w:r>
      <w:r>
        <w:rPr>
          <w:rFonts w:ascii="Times New Roman" w:eastAsia="Times New Roman" w:hAnsi="Times New Roman" w:cs="Times New Roman"/>
          <w:color w:val="000000"/>
          <w:spacing w:val="0"/>
          <w:w w:val="100"/>
          <w:position w:val="0"/>
          <w:sz w:val="18"/>
          <w:szCs w:val="18"/>
        </w:rPr>
        <w:t>GR201</w:t>
      </w:r>
      <w:r>
        <w:rPr>
          <w:rFonts w:ascii="Times New Roman" w:eastAsia="Times New Roman" w:hAnsi="Times New Roman" w:cs="Times New Roman"/>
          <w:color w:val="000000"/>
          <w:spacing w:val="0"/>
          <w:w w:val="100"/>
          <w:position w:val="0"/>
          <w:sz w:val="18"/>
          <w:szCs w:val="18"/>
        </w:rPr>
        <w:t>942002951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年享受企业所得税优惠税率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46"/>
        <w:keepNext w:val="0"/>
        <w:keepLines w:val="0"/>
        <w:widowControl w:val="0"/>
        <w:shd w:val="clear" w:color="auto" w:fill="auto"/>
        <w:tabs>
          <w:tab w:pos="1929" w:val="left"/>
        </w:tabs>
        <w:bidi w:val="0"/>
        <w:spacing w:before="0" w:after="0" w:line="312" w:lineRule="exact"/>
        <w:ind w:left="0" w:right="0" w:firstLine="46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号文件《关于实施小微企业普惠性税收减免政策的通知》的精神，对小型微利企业年应纳税所得</w:t>
      </w:r>
    </w:p>
    <w:p>
      <w:pPr>
        <w:pStyle w:val="Style4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 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%的税率缴纳企业所得税。本报告期末，武汉斯利沃、高投金运、 金运数字、上海金萃、产业发展、金运互动、武汉金之运、国广金运和玩偶一号成都均为小型微利企业，可按此文件规定享 受企业所得税优惠。</w:t>
      </w:r>
    </w:p>
    <w:p>
      <w:pPr>
        <w:pStyle w:val="Style40"/>
        <w:keepNext/>
        <w:keepLines/>
        <w:widowControl w:val="0"/>
        <w:shd w:val="clear" w:color="auto" w:fill="auto"/>
        <w:bidi w:val="0"/>
        <w:spacing w:before="0" w:after="26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color w:val="000000"/>
          <w:spacing w:val="0"/>
          <w:w w:val="100"/>
          <w:position w:val="0"/>
        </w:rPr>
        <w:t>、其他</w:t>
      </w:r>
      <w:bookmarkEnd w:id="1164"/>
      <w:bookmarkEnd w:id="1165"/>
      <w:bookmarkEnd w:id="1167"/>
    </w:p>
    <w:p>
      <w:pPr>
        <w:pStyle w:val="Style46"/>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注</w:t>
      </w:r>
      <w:r>
        <w:rPr>
          <w:color w:val="000000"/>
          <w:spacing w:val="0"/>
          <w:w w:val="100"/>
          <w:position w:val="0"/>
          <w:sz w:val="19"/>
          <w:szCs w:val="19"/>
        </w:rPr>
        <w:t>1：</w:t>
      </w:r>
      <w:r>
        <w:rPr>
          <w:color w:val="000000"/>
          <w:spacing w:val="0"/>
          <w:w w:val="100"/>
          <w:position w:val="0"/>
        </w:rPr>
        <w:t xml:space="preserve">根据财政部、税务总局、海关总署《关于深化增值税改革有关政策的公告》（财政部、税务总局、海关总署公告 </w:t>
      </w:r>
      <w:r>
        <w:rPr>
          <w:color w:val="000000"/>
          <w:spacing w:val="0"/>
          <w:w w:val="100"/>
          <w:position w:val="0"/>
          <w:sz w:val="19"/>
          <w:szCs w:val="19"/>
        </w:rPr>
        <w:t>2019</w:t>
      </w:r>
      <w:r>
        <w:rPr>
          <w:color w:val="000000"/>
          <w:spacing w:val="0"/>
          <w:w w:val="100"/>
          <w:position w:val="0"/>
        </w:rPr>
        <w:t>年第</w:t>
      </w:r>
      <w:r>
        <w:rPr>
          <w:color w:val="000000"/>
          <w:spacing w:val="0"/>
          <w:w w:val="100"/>
          <w:position w:val="0"/>
          <w:sz w:val="19"/>
          <w:szCs w:val="19"/>
        </w:rPr>
        <w:t>39</w:t>
      </w:r>
      <w:r>
        <w:rPr>
          <w:color w:val="000000"/>
          <w:spacing w:val="0"/>
          <w:w w:val="100"/>
          <w:position w:val="0"/>
        </w:rPr>
        <w:t>号）的规定，本公司自</w:t>
      </w:r>
      <w:r>
        <w:rPr>
          <w:color w:val="000000"/>
          <w:spacing w:val="0"/>
          <w:w w:val="100"/>
          <w:position w:val="0"/>
          <w:sz w:val="19"/>
          <w:szCs w:val="19"/>
        </w:rPr>
        <w:t>2019</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1</w:t>
      </w:r>
      <w:r>
        <w:rPr>
          <w:color w:val="000000"/>
          <w:spacing w:val="0"/>
          <w:w w:val="100"/>
          <w:position w:val="0"/>
        </w:rPr>
        <w:t>日起发生增值税应税销售行为或者进口货物，原适用</w:t>
      </w:r>
      <w:r>
        <w:rPr>
          <w:color w:val="000000"/>
          <w:spacing w:val="0"/>
          <w:w w:val="100"/>
          <w:position w:val="0"/>
          <w:sz w:val="19"/>
          <w:szCs w:val="19"/>
        </w:rPr>
        <w:t>16%</w:t>
      </w:r>
      <w:r>
        <w:rPr>
          <w:color w:val="000000"/>
          <w:spacing w:val="0"/>
          <w:w w:val="100"/>
          <w:position w:val="0"/>
        </w:rPr>
        <w:t>和</w:t>
      </w:r>
      <w:r>
        <w:rPr>
          <w:color w:val="000000"/>
          <w:spacing w:val="0"/>
          <w:w w:val="100"/>
          <w:position w:val="0"/>
          <w:sz w:val="19"/>
          <w:szCs w:val="19"/>
        </w:rPr>
        <w:t>10%</w:t>
      </w:r>
      <w:r>
        <w:rPr>
          <w:color w:val="000000"/>
          <w:spacing w:val="0"/>
          <w:w w:val="100"/>
          <w:position w:val="0"/>
        </w:rPr>
        <w:t>税率的，税率分 别调整为</w:t>
      </w:r>
      <w:r>
        <w:rPr>
          <w:color w:val="000000"/>
          <w:spacing w:val="0"/>
          <w:w w:val="100"/>
          <w:position w:val="0"/>
          <w:sz w:val="19"/>
          <w:szCs w:val="19"/>
        </w:rPr>
        <w:t>13%</w:t>
      </w:r>
      <w:r>
        <w:rPr>
          <w:color w:val="000000"/>
          <w:spacing w:val="0"/>
          <w:w w:val="100"/>
          <w:position w:val="0"/>
        </w:rPr>
        <w:t>、</w:t>
      </w:r>
      <w:r>
        <w:rPr>
          <w:color w:val="000000"/>
          <w:spacing w:val="0"/>
          <w:w w:val="100"/>
          <w:position w:val="0"/>
          <w:sz w:val="19"/>
          <w:szCs w:val="19"/>
        </w:rPr>
        <w:t>9%</w:t>
      </w:r>
      <w:r>
        <w:rPr>
          <w:color w:val="000000"/>
          <w:spacing w:val="0"/>
          <w:w w:val="100"/>
          <w:position w:val="0"/>
        </w:rPr>
        <w:t>。</w:t>
      </w:r>
    </w:p>
    <w:p>
      <w:pPr>
        <w:pStyle w:val="Style46"/>
        <w:keepNext w:val="0"/>
        <w:keepLines w:val="0"/>
        <w:widowControl w:val="0"/>
        <w:shd w:val="clear" w:color="auto" w:fill="auto"/>
        <w:bidi w:val="0"/>
        <w:spacing w:before="0" w:after="360" w:line="311" w:lineRule="exact"/>
        <w:ind w:left="0" w:right="0" w:firstLine="460"/>
        <w:jc w:val="both"/>
      </w:pPr>
      <w:r>
        <w:rPr>
          <w:color w:val="000000"/>
          <w:spacing w:val="0"/>
          <w:w w:val="100"/>
          <w:position w:val="0"/>
        </w:rPr>
        <w:t>注</w:t>
      </w:r>
      <w:r>
        <w:rPr>
          <w:color w:val="000000"/>
          <w:spacing w:val="0"/>
          <w:w w:val="100"/>
          <w:position w:val="0"/>
          <w:sz w:val="19"/>
          <w:szCs w:val="19"/>
        </w:rPr>
        <w:t>2：</w:t>
      </w:r>
      <w:r>
        <w:rPr>
          <w:color w:val="000000"/>
          <w:spacing w:val="0"/>
          <w:w w:val="100"/>
          <w:position w:val="0"/>
        </w:rPr>
        <w:t>根据财税</w:t>
      </w:r>
      <w:r>
        <w:rPr>
          <w:color w:val="000000"/>
          <w:spacing w:val="0"/>
          <w:w w:val="100"/>
          <w:position w:val="0"/>
          <w:sz w:val="19"/>
          <w:szCs w:val="19"/>
        </w:rPr>
        <w:t>（2019</w:t>
      </w:r>
      <w:r>
        <w:rPr>
          <w:color w:val="000000"/>
          <w:spacing w:val="0"/>
          <w:w w:val="100"/>
          <w:position w:val="0"/>
        </w:rPr>
        <w:t>〕</w:t>
      </w:r>
      <w:r>
        <w:rPr>
          <w:color w:val="000000"/>
          <w:spacing w:val="0"/>
          <w:w w:val="100"/>
          <w:position w:val="0"/>
          <w:sz w:val="19"/>
          <w:szCs w:val="19"/>
        </w:rPr>
        <w:t>13</w:t>
      </w:r>
      <w:r>
        <w:rPr>
          <w:color w:val="000000"/>
          <w:spacing w:val="0"/>
          <w:w w:val="100"/>
          <w:position w:val="0"/>
        </w:rPr>
        <w:t>号关于实施小微企业普惠性税收减免政策的通知，对小型微利企业年应纳税所得额不超过</w:t>
      </w:r>
      <w:r>
        <w:rPr>
          <w:color w:val="000000"/>
          <w:spacing w:val="0"/>
          <w:w w:val="100"/>
          <w:position w:val="0"/>
          <w:sz w:val="19"/>
          <w:szCs w:val="19"/>
        </w:rPr>
        <w:t xml:space="preserve">100 </w:t>
      </w:r>
      <w:r>
        <w:rPr>
          <w:color w:val="000000"/>
          <w:spacing w:val="0"/>
          <w:w w:val="100"/>
          <w:position w:val="0"/>
        </w:rPr>
        <w:t>万元的部分，减按</w:t>
      </w:r>
      <w:r>
        <w:rPr>
          <w:color w:val="000000"/>
          <w:spacing w:val="0"/>
          <w:w w:val="100"/>
          <w:position w:val="0"/>
          <w:sz w:val="19"/>
          <w:szCs w:val="19"/>
        </w:rPr>
        <w:t>25%</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的税率缴纳企业所得税；对年应纳税所得额超过</w:t>
      </w:r>
      <w:r>
        <w:rPr>
          <w:color w:val="000000"/>
          <w:spacing w:val="0"/>
          <w:w w:val="100"/>
          <w:position w:val="0"/>
          <w:sz w:val="19"/>
          <w:szCs w:val="19"/>
        </w:rPr>
        <w:t>100</w:t>
      </w:r>
      <w:r>
        <w:rPr>
          <w:color w:val="000000"/>
          <w:spacing w:val="0"/>
          <w:w w:val="100"/>
          <w:position w:val="0"/>
        </w:rPr>
        <w:t>万元但不超过</w:t>
      </w:r>
      <w:r>
        <w:rPr>
          <w:color w:val="000000"/>
          <w:spacing w:val="0"/>
          <w:w w:val="100"/>
          <w:position w:val="0"/>
          <w:sz w:val="19"/>
          <w:szCs w:val="19"/>
        </w:rPr>
        <w:t>300</w:t>
      </w:r>
      <w:r>
        <w:rPr>
          <w:color w:val="000000"/>
          <w:spacing w:val="0"/>
          <w:w w:val="100"/>
          <w:position w:val="0"/>
        </w:rPr>
        <w:t>万元 的部分，减按</w:t>
      </w:r>
      <w:r>
        <w:rPr>
          <w:color w:val="000000"/>
          <w:spacing w:val="0"/>
          <w:w w:val="100"/>
          <w:position w:val="0"/>
          <w:sz w:val="19"/>
          <w:szCs w:val="19"/>
        </w:rPr>
        <w:t>50%</w:t>
      </w:r>
      <w:r>
        <w:rPr>
          <w:color w:val="000000"/>
          <w:spacing w:val="0"/>
          <w:w w:val="100"/>
          <w:position w:val="0"/>
        </w:rPr>
        <w:t>计入应纳税所得额，按</w:t>
      </w:r>
      <w:r>
        <w:rPr>
          <w:color w:val="000000"/>
          <w:spacing w:val="0"/>
          <w:w w:val="100"/>
          <w:position w:val="0"/>
          <w:sz w:val="19"/>
          <w:szCs w:val="19"/>
        </w:rPr>
        <w:t>20%</w:t>
      </w:r>
      <w:r>
        <w:rPr>
          <w:color w:val="000000"/>
          <w:spacing w:val="0"/>
          <w:w w:val="100"/>
          <w:position w:val="0"/>
        </w:rPr>
        <w:t>的税率缴纳企业所得税。</w:t>
      </w:r>
    </w:p>
    <w:p>
      <w:pPr>
        <w:pStyle w:val="Style28"/>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sz w:val="24"/>
          <w:szCs w:val="24"/>
        </w:rPr>
        <w:t>七</w:t>
      </w:r>
      <w:bookmarkEnd w:id="1170"/>
      <w:r>
        <w:rPr>
          <w:color w:val="000000"/>
          <w:spacing w:val="0"/>
          <w:w w:val="100"/>
          <w:position w:val="0"/>
          <w:sz w:val="24"/>
          <w:szCs w:val="24"/>
        </w:rPr>
        <w:t>、合并财务报表项目注释</w:t>
      </w:r>
      <w:bookmarkEnd w:id="1168"/>
      <w:bookmarkEnd w:id="1169"/>
      <w:bookmarkEnd w:id="1171"/>
    </w:p>
    <w:p>
      <w:pPr>
        <w:pStyle w:val="Style40"/>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72"/>
      <w:bookmarkEnd w:id="1173"/>
      <w:bookmarkEnd w:id="117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8,880.73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58,482,565.17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57,629,963.10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22,319,760.21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34,854,153.00</w:t>
            </w:r>
          </w:p>
        </w:tc>
      </w:tr>
    </w:tbl>
    <w:p>
      <w:pPr>
        <w:spacing w:lineRule="exact" w:line="1"/>
        <w:rPr>
          <w:sz w:val="2"/>
          <w:szCs w:val="2"/>
        </w:rPr>
      </w:pPr>
      <w:r>
        <w:br w:type="page"/>
      </w:r>
    </w:p>
    <w:tbl>
      <w:tblPr>
        <w:tblOverlap w:val="never"/>
        <w:jc w:val="center"/>
        <w:tblLayout w:type="fixed"/>
      </w:tblPr>
      <w:tblGrid>
        <w:gridCol w:w="3202"/>
        <w:gridCol w:w="3197"/>
        <w:gridCol w:w="3221"/>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80,806,674.11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92,492,996.83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144,656.11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155,093.55</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21,567,788.00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34,666,605.90</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34" w:right="0" w:firstLine="0"/>
        <w:jc w:val="left"/>
        <w:rPr>
          <w:sz w:val="17"/>
          <w:szCs w:val="17"/>
        </w:rPr>
      </w:pPr>
      <w:r>
        <w:rPr>
          <w:color w:val="000000"/>
          <w:spacing w:val="0"/>
          <w:w w:val="100"/>
          <w:position w:val="0"/>
          <w:sz w:val="17"/>
          <w:szCs w:val="17"/>
        </w:rPr>
        <w:t>其他说明</w:t>
      </w:r>
    </w:p>
    <w:tbl>
      <w:tblPr>
        <w:tblOverlap w:val="never"/>
        <w:jc w:val="center"/>
        <w:tblLayout w:type="fixed"/>
      </w:tblPr>
      <w:tblGrid>
        <w:gridCol w:w="3854"/>
        <w:gridCol w:w="2894"/>
        <w:gridCol w:w="2995"/>
      </w:tblGrid>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8,401,488.00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7,645,367.00</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511,678.90</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26,509,560.00</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13,049,800.00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b/>
                <w:bCs/>
                <w:color w:val="000000"/>
                <w:spacing w:val="0"/>
                <w:w w:val="100"/>
                <w:position w:val="0"/>
                <w:sz w:val="17"/>
                <w:szCs w:val="17"/>
              </w:rPr>
              <w:t>一</w:t>
            </w:r>
          </w:p>
        </w:tc>
      </w:tr>
      <w:tr>
        <w:trPr>
          <w:trHeight w:val="35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21,567,788.00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34,666,605.90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75"/>
      <w:bookmarkEnd w:id="1176"/>
      <w:bookmarkEnd w:id="117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1,600,000.00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4,600,000.00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1,600,000.00</w:t>
            </w:r>
          </w:p>
        </w:tc>
      </w:tr>
    </w:tbl>
    <w:p>
      <w:pPr>
        <w:pStyle w:val="Style4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日，子公司上海金萃投资并持有工银瑞信薪金货币市场基金及招商现金</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基金本金余额</w:t>
      </w:r>
      <w:r>
        <w:rPr>
          <w:rFonts w:ascii="Times New Roman" w:eastAsia="Times New Roman" w:hAnsi="Times New Roman" w:cs="Times New Roman"/>
          <w:color w:val="000000"/>
          <w:spacing w:val="0"/>
          <w:w w:val="100"/>
          <w:position w:val="0"/>
          <w:sz w:val="18"/>
          <w:szCs w:val="18"/>
        </w:rPr>
        <w:t>4,600,000.00</w:t>
      </w:r>
      <w:r>
        <w:rPr>
          <w:color w:val="000000"/>
          <w:spacing w:val="0"/>
          <w:w w:val="100"/>
          <w:position w:val="0"/>
        </w:rPr>
        <w:t>元人民 币。</w:t>
      </w:r>
    </w:p>
    <w:p>
      <w:pPr>
        <w:pStyle w:val="Style40"/>
        <w:keepNext/>
        <w:keepLines/>
        <w:widowControl w:val="0"/>
        <w:shd w:val="clear" w:color="auto" w:fill="auto"/>
        <w:tabs>
          <w:tab w:pos="368" w:val="left"/>
        </w:tabs>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color w:val="000000"/>
          <w:spacing w:val="0"/>
          <w:w w:val="100"/>
          <w:position w:val="0"/>
        </w:rPr>
        <w:t>、</w:t>
        <w:tab/>
        <w:t>衍生金融资产</w:t>
      </w:r>
      <w:bookmarkEnd w:id="1178"/>
      <w:bookmarkEnd w:id="1179"/>
      <w:bookmarkEnd w:id="1181"/>
    </w:p>
    <w:p>
      <w:pPr>
        <w:pStyle w:val="Style40"/>
        <w:keepNext/>
        <w:keepLines/>
        <w:widowControl w:val="0"/>
        <w:shd w:val="clear" w:color="auto" w:fill="auto"/>
        <w:tabs>
          <w:tab w:pos="368" w:val="left"/>
        </w:tabs>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color w:val="000000"/>
          <w:spacing w:val="0"/>
          <w:w w:val="100"/>
          <w:position w:val="0"/>
        </w:rPr>
        <w:t>、</w:t>
        <w:tab/>
        <w:t>应收票据</w:t>
      </w:r>
      <w:bookmarkEnd w:id="1182"/>
      <w:bookmarkEnd w:id="1183"/>
      <w:bookmarkEnd w:id="1185"/>
    </w:p>
    <w:p>
      <w:pPr>
        <w:pStyle w:val="Style59"/>
        <w:keepNext/>
        <w:keepLines/>
        <w:widowControl w:val="0"/>
        <w:shd w:val="clear" w:color="auto" w:fill="auto"/>
        <w:tabs>
          <w:tab w:pos="483" w:val="left"/>
        </w:tabs>
        <w:bidi w:val="0"/>
        <w:spacing w:before="0" w:after="2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w:t>
        <w:tab/>
        <w:t>应收票据分类列示</w:t>
      </w:r>
      <w:bookmarkEnd w:id="1186"/>
      <w:bookmarkEnd w:id="1187"/>
      <w:bookmarkEnd w:id="1189"/>
    </w:p>
    <w:p>
      <w:pPr>
        <w:pStyle w:val="Style4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4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90"/>
      <w:bookmarkEnd w:id="1191"/>
      <w:bookmarkEnd w:id="1193"/>
    </w:p>
    <w:p>
      <w:pPr>
        <w:pStyle w:val="Style4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其中本期坏账准备收回或转回金额重要的：</w:t>
      </w:r>
    </w:p>
    <w:p>
      <w:pPr>
        <w:pStyle w:val="Style4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9"/>
        <w:keepNext/>
        <w:keepLines/>
        <w:widowControl w:val="0"/>
        <w:shd w:val="clear" w:color="auto" w:fill="auto"/>
        <w:bidi w:val="0"/>
        <w:spacing w:before="0" w:after="360" w:line="240" w:lineRule="auto"/>
        <w:ind w:left="0" w:right="0" w:firstLine="16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94"/>
      <w:bookmarkEnd w:id="1195"/>
      <w:bookmarkEnd w:id="1197"/>
    </w:p>
    <w:p>
      <w:pPr>
        <w:pStyle w:val="Style59"/>
        <w:keepNext/>
        <w:keepLines/>
        <w:widowControl w:val="0"/>
        <w:shd w:val="clear" w:color="auto" w:fill="auto"/>
        <w:tabs>
          <w:tab w:pos="483" w:val="left"/>
        </w:tabs>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98"/>
      <w:bookmarkEnd w:id="1199"/>
      <w:bookmarkEnd w:id="1201"/>
    </w:p>
    <w:p>
      <w:pPr>
        <w:pStyle w:val="Style59"/>
        <w:keepNext/>
        <w:keepLines/>
        <w:widowControl w:val="0"/>
        <w:shd w:val="clear" w:color="auto" w:fill="auto"/>
        <w:tabs>
          <w:tab w:pos="483" w:val="left"/>
        </w:tabs>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202"/>
      <w:bookmarkEnd w:id="1203"/>
      <w:bookmarkEnd w:id="1205"/>
    </w:p>
    <w:p>
      <w:pPr>
        <w:pStyle w:val="Style59"/>
        <w:keepNext/>
        <w:keepLines/>
        <w:widowControl w:val="0"/>
        <w:shd w:val="clear" w:color="auto" w:fill="auto"/>
        <w:tabs>
          <w:tab w:pos="483" w:val="left"/>
        </w:tabs>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206"/>
      <w:bookmarkEnd w:id="1207"/>
      <w:bookmarkEnd w:id="1209"/>
    </w:p>
    <w:p>
      <w:pPr>
        <w:pStyle w:val="Style40"/>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5</w:t>
      </w:r>
      <w:bookmarkEnd w:id="1212"/>
      <w:r>
        <w:rPr>
          <w:color w:val="000000"/>
          <w:spacing w:val="0"/>
          <w:w w:val="100"/>
          <w:position w:val="0"/>
        </w:rPr>
        <w:t>、应收账款</w:t>
      </w:r>
      <w:bookmarkEnd w:id="1210"/>
      <w:bookmarkEnd w:id="1211"/>
      <w:bookmarkEnd w:id="1213"/>
    </w:p>
    <w:p>
      <w:pPr>
        <w:pStyle w:val="Style59"/>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4"/>
      <w:bookmarkEnd w:id="1215"/>
      <w:bookmarkEnd w:id="121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70"/>
        <w:gridCol w:w="912"/>
        <w:gridCol w:w="672"/>
        <w:gridCol w:w="854"/>
        <w:gridCol w:w="672"/>
        <w:gridCol w:w="931"/>
        <w:gridCol w:w="907"/>
        <w:gridCol w:w="720"/>
        <w:gridCol w:w="840"/>
        <w:gridCol w:w="710"/>
        <w:gridCol w:w="936"/>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计提比</w:t>
            </w:r>
          </w:p>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计提比</w:t>
            </w:r>
          </w:p>
          <w:p>
            <w:pPr>
              <w:pStyle w:val="Style1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例</w:t>
            </w:r>
          </w:p>
        </w:tc>
        <w:tc>
          <w:tcPr>
            <w:vMerge/>
            <w:tcBorders>
              <w:left w:val="single" w:sz="4"/>
            </w:tcBorders>
            <w:shd w:val="clear" w:color="auto" w:fill="D3D3D3"/>
            <w:vAlign w:val="center"/>
          </w:tcPr>
          <w:p>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0.76%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1,017,420.39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1,017,420.39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38,558,790.33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99.24%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5,973,602.61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32,585,187.72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43,487,826.73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8,527,671.70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19.61%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34,960,155.03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其中：账龄分析组</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38,558,790.33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99.24%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5,973,602.61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32,585,187.72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43,487,826.73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8,527,671.70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19.61%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34,960,155.03</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38,855,015.77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6,269,828.05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32,585,187.72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44,505,247.</w:t>
            </w:r>
            <w:r>
              <w:rPr>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9,545,092.09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21.45%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34,960,155.03</w:t>
            </w:r>
          </w:p>
        </w:tc>
      </w:tr>
    </w:tbl>
    <w:p>
      <w:pPr>
        <w:pStyle w:val="Style36"/>
        <w:keepNext w:val="0"/>
        <w:keepLines w:val="0"/>
        <w:widowControl w:val="0"/>
        <w:shd w:val="clear" w:color="auto" w:fill="auto"/>
        <w:bidi w:val="0"/>
        <w:spacing w:before="0" w:after="0" w:line="240" w:lineRule="auto"/>
        <w:ind w:left="19" w:right="0" w:firstLine="0"/>
        <w:jc w:val="left"/>
        <w:rPr>
          <w:sz w:val="17"/>
          <w:szCs w:val="17"/>
        </w:rPr>
      </w:pPr>
      <w:r>
        <w:rPr>
          <w:color w:val="000000"/>
          <w:spacing w:val="0"/>
          <w:w w:val="100"/>
          <w:position w:val="0"/>
          <w:sz w:val="17"/>
          <w:szCs w:val="17"/>
        </w:rPr>
        <w:t>按单项计提坏账准备:</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武汉记梦馆三维科技有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0"/>
        <w:gridCol w:w="2390"/>
        <w:gridCol w:w="2410"/>
      </w:tblGrid>
      <w:tr>
        <w:trPr>
          <w:trHeight w:val="422"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20,729200.16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621,876.00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14,264,465.22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2,139,669.78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r>
    </w:tbl>
    <w:p>
      <w:pPr>
        <w:spacing w:lineRule="exact" w:line="1"/>
        <w:rPr>
          <w:sz w:val="2"/>
          <w:szCs w:val="2"/>
        </w:rPr>
      </w:pPr>
      <w:r>
        <w:br w:type="page"/>
      </w:r>
    </w:p>
    <w:tbl>
      <w:tblPr>
        <w:tblOverlap w:val="never"/>
        <w:jc w:val="center"/>
        <w:tblLayout w:type="fixed"/>
      </w:tblPr>
      <w:tblGrid>
        <w:gridCol w:w="2400"/>
        <w:gridCol w:w="2400"/>
        <w:gridCol w:w="2395"/>
        <w:gridCol w:w="2410"/>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705,676.22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352,838.11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2,859,448.73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2,859,218.72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38,558,790.33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5,973,602.61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4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805"/>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20,729200.16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14264,465.22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705,676.22</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3,155,674.17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478,313.19</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973,874.27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1,703,486.71</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38,855,015.77</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8"/>
      <w:bookmarkEnd w:id="1219"/>
      <w:bookmarkEnd w:id="1221"/>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46"/>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1,017,420.39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8,527,671.70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534,454.57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3,088,523.66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5,973,602.61</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9,545,092.09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534,454.57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721,194.95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3,088,523.66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6,269,828.05</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140"/>
        <w:jc w:val="left"/>
      </w:pPr>
      <w:bookmarkStart w:id="1222" w:name="bookmark1222"/>
      <w:bookmarkStart w:id="1223" w:name="bookmark1223"/>
      <w:bookmarkStart w:id="1224" w:name="bookmark1224"/>
      <w:r>
        <w:rPr>
          <w:color w:val="000000"/>
          <w:spacing w:val="0"/>
          <w:w w:val="100"/>
          <w:position w:val="0"/>
        </w:rPr>
        <w:t>⑶本期实际核销的应收账款情况</w:t>
      </w:r>
      <w:bookmarkEnd w:id="1222"/>
      <w:bookmarkEnd w:id="1223"/>
      <w:bookmarkEnd w:id="122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8"/>
        <w:gridCol w:w="1594"/>
        <w:gridCol w:w="1594"/>
        <w:gridCol w:w="1594"/>
        <w:gridCol w:w="1661"/>
      </w:tblGrid>
      <w:tr>
        <w:trPr>
          <w:trHeight w:val="403" w:hRule="exact"/>
        </w:trPr>
        <w:tc>
          <w:tcPr>
            <w:gridSpan w:val="3"/>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gridSpan w:val="3"/>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核销应收账款</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3,088,523.66</w:t>
            </w:r>
          </w:p>
        </w:tc>
      </w:tr>
      <w:tr>
        <w:trPr>
          <w:trHeight w:val="394" w:hRule="exact"/>
        </w:trPr>
        <w:tc>
          <w:tcPr>
            <w:gridSpan w:val="3"/>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3,088,523.66</w:t>
            </w:r>
          </w:p>
        </w:tc>
      </w:tr>
      <w:tr>
        <w:trPr>
          <w:trHeight w:val="758" w:hRule="exact"/>
        </w:trPr>
        <w:tc>
          <w:tcPr>
            <w:gridSpan w:val="6"/>
            <w:tcBorders>
              <w:top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其中重要的应收账款核销情况：</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22"/>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王雪峰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0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杭州萧山伊力五金 机械厂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上海赫敏机械科技</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153,200.00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柏俊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绍兴县笑傲服饰有</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695,000.00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青岛东海龙鑫服装</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服饰有限公司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1,529,200.00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140"/>
        <w:jc w:val="left"/>
      </w:pPr>
      <w:bookmarkStart w:id="1225" w:name="bookmark1225"/>
      <w:bookmarkStart w:id="1226" w:name="bookmark1226"/>
      <w:bookmarkStart w:id="1227" w:name="bookmark1227"/>
      <w:r>
        <w:rPr>
          <w:color w:val="000000"/>
          <w:spacing w:val="0"/>
          <w:w w:val="100"/>
          <w:position w:val="0"/>
        </w:rPr>
        <w:t>⑷按欠款方归集的期末余额前五名的应收账款情况</w:t>
      </w:r>
      <w:bookmarkEnd w:id="1225"/>
      <w:bookmarkEnd w:id="1226"/>
      <w:bookmarkEnd w:id="122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2"/>
        <w:gridCol w:w="2539"/>
        <w:gridCol w:w="2530"/>
        <w:gridCol w:w="2544"/>
      </w:tblGrid>
      <w:tr>
        <w:trPr>
          <w:trHeight w:val="73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6,700,000.00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4,000,470.00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600,070.50</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1,486,361.53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44,590.85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1,409,464.00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42283.92</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1,188,153.51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35,644.61</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14,784,449.04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59" w:line="1" w:lineRule="exact"/>
      </w:pPr>
    </w:p>
    <w:p>
      <w:pPr>
        <w:pStyle w:val="Style59"/>
        <w:keepNext/>
        <w:keepLines/>
        <w:widowControl w:val="0"/>
        <w:numPr>
          <w:ilvl w:val="0"/>
          <w:numId w:val="73"/>
        </w:numPr>
        <w:shd w:val="clear" w:color="auto" w:fill="auto"/>
        <w:tabs>
          <w:tab w:pos="483" w:val="left"/>
        </w:tabs>
        <w:bidi w:val="0"/>
        <w:spacing w:before="0" w:after="36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因金融资产转移而终止确认的应收账款</w:t>
      </w:r>
      <w:bookmarkEnd w:id="1228"/>
      <w:bookmarkEnd w:id="1229"/>
      <w:bookmarkEnd w:id="1231"/>
    </w:p>
    <w:p>
      <w:pPr>
        <w:pStyle w:val="Style59"/>
        <w:keepNext/>
        <w:keepLines/>
        <w:widowControl w:val="0"/>
        <w:numPr>
          <w:ilvl w:val="0"/>
          <w:numId w:val="73"/>
        </w:numPr>
        <w:shd w:val="clear" w:color="auto" w:fill="auto"/>
        <w:tabs>
          <w:tab w:pos="483" w:val="left"/>
        </w:tabs>
        <w:bidi w:val="0"/>
        <w:spacing w:before="0" w:after="36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转移应收账款且继续涉入形成的资产、负债金额</w:t>
      </w:r>
      <w:bookmarkEnd w:id="1232"/>
      <w:bookmarkEnd w:id="1233"/>
      <w:bookmarkEnd w:id="1235"/>
    </w:p>
    <w:p>
      <w:pPr>
        <w:pStyle w:val="Style40"/>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6</w:t>
      </w:r>
      <w:bookmarkEnd w:id="1238"/>
      <w:r>
        <w:rPr>
          <w:color w:val="000000"/>
          <w:spacing w:val="0"/>
          <w:w w:val="100"/>
          <w:position w:val="0"/>
        </w:rPr>
        <w:t>、应收款项融资</w:t>
      </w:r>
      <w:bookmarkEnd w:id="1236"/>
      <w:bookmarkEnd w:id="1237"/>
      <w:bookmarkEnd w:id="123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6,186,776.52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7,654,000.00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6,186,776.52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7,654,000.00</w:t>
            </w:r>
          </w:p>
        </w:tc>
      </w:tr>
    </w:tbl>
    <w:p>
      <w:pPr>
        <w:widowControl w:val="0"/>
        <w:spacing w:after="11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4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7</w:t>
      </w:r>
      <w:bookmarkEnd w:id="1242"/>
      <w:r>
        <w:rPr>
          <w:color w:val="000000"/>
          <w:spacing w:val="0"/>
          <w:w w:val="100"/>
          <w:position w:val="0"/>
        </w:rPr>
        <w:t>、预付款项</w:t>
      </w:r>
      <w:bookmarkEnd w:id="1240"/>
      <w:bookmarkEnd w:id="1241"/>
      <w:bookmarkEnd w:id="1243"/>
    </w:p>
    <w:p>
      <w:pPr>
        <w:pStyle w:val="Style59"/>
        <w:keepNext/>
        <w:keepLines/>
        <w:widowControl w:val="0"/>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44"/>
      <w:bookmarkEnd w:id="1245"/>
      <w:bookmarkEnd w:id="124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06"/>
        <w:gridCol w:w="1925"/>
        <w:gridCol w:w="1930"/>
      </w:tblGrid>
      <w:tr>
        <w:trPr>
          <w:trHeight w:val="40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18,005,566.61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6,084,378.52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934,436.91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609,447.05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582,375.68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105,612.99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128,237.55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87,530.15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19,650,616.75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6,886,968.71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16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48"/>
      <w:bookmarkEnd w:id="1249"/>
      <w:bookmarkEnd w:id="1251"/>
    </w:p>
    <w:tbl>
      <w:tblPr>
        <w:tblOverlap w:val="never"/>
        <w:jc w:val="center"/>
        <w:tblLayout w:type="fixed"/>
      </w:tblPr>
      <w:tblGrid>
        <w:gridCol w:w="3662"/>
        <w:gridCol w:w="1800"/>
        <w:gridCol w:w="1286"/>
        <w:gridCol w:w="1128"/>
        <w:gridCol w:w="1867"/>
      </w:tblGrid>
      <w:tr>
        <w:trPr>
          <w:trHeight w:val="658" w:hRule="exact"/>
        </w:trPr>
        <w:tc>
          <w:tcPr>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占预付账款总额 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预付款时间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未结算原因</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东莞市润东玩具有限公司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912,747.00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相干</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商业有限公司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601,600.00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东莞市汇樾科技有限公司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597,169.01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上海秀轩工贸有限公司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535,578.89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常州戴芮珂机电科技有限公司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351,567.09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2,998,661.99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8</w:t>
      </w:r>
      <w:bookmarkEnd w:id="1254"/>
      <w:r>
        <w:rPr>
          <w:color w:val="000000"/>
          <w:spacing w:val="0"/>
          <w:w w:val="100"/>
          <w:position w:val="0"/>
        </w:rPr>
        <w:t>、其他应收款</w:t>
      </w:r>
      <w:bookmarkEnd w:id="1252"/>
      <w:bookmarkEnd w:id="1253"/>
      <w:bookmarkEnd w:id="125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217,808.22</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17,441,143.99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28,599,164.75</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17,658,952.21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28,599,164.75</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56"/>
      <w:bookmarkEnd w:id="1257"/>
      <w:bookmarkEnd w:id="1259"/>
    </w:p>
    <w:p>
      <w:pPr>
        <w:pStyle w:val="Style90"/>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color w:val="000000"/>
          <w:spacing w:val="0"/>
          <w:w w:val="100"/>
          <w:position w:val="0"/>
        </w:rPr>
        <w:t>）应收利息分类</w:t>
      </w:r>
      <w:bookmarkEnd w:id="1260"/>
      <w:bookmarkEnd w:id="1261"/>
      <w:bookmarkEnd w:id="126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217,808.22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tabs>
          <w:tab w:pos="5510" w:val="left"/>
        </w:tabs>
        <w:bidi w:val="0"/>
        <w:spacing w:before="0" w:after="40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217,808.22</w:t>
      </w:r>
    </w:p>
    <w:p>
      <w:pPr>
        <w:pStyle w:val="Style90"/>
        <w:keepNext/>
        <w:keepLines/>
        <w:widowControl w:val="0"/>
        <w:shd w:val="clear" w:color="auto" w:fill="auto"/>
        <w:tabs>
          <w:tab w:pos="387" w:val="left"/>
        </w:tabs>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color w:val="000000"/>
          <w:spacing w:val="0"/>
          <w:w w:val="100"/>
          <w:position w:val="0"/>
        </w:rPr>
        <w:t>）</w:t>
        <w:tab/>
        <w:t>重要逾期利息</w:t>
      </w:r>
      <w:bookmarkEnd w:id="1264"/>
      <w:bookmarkEnd w:id="1265"/>
      <w:bookmarkEnd w:id="1267"/>
    </w:p>
    <w:p>
      <w:pPr>
        <w:pStyle w:val="Style90"/>
        <w:keepNext/>
        <w:keepLines/>
        <w:widowControl w:val="0"/>
        <w:shd w:val="clear" w:color="auto" w:fill="auto"/>
        <w:tabs>
          <w:tab w:pos="387" w:val="left"/>
        </w:tabs>
        <w:bidi w:val="0"/>
        <w:spacing w:before="0" w:after="40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color w:val="000000"/>
          <w:spacing w:val="0"/>
          <w:w w:val="100"/>
          <w:position w:val="0"/>
        </w:rPr>
        <w:t>）</w:t>
        <w:tab/>
        <w:t>坏账准备计提情况</w:t>
      </w:r>
      <w:bookmarkEnd w:id="1268"/>
      <w:bookmarkEnd w:id="1269"/>
      <w:bookmarkEnd w:id="1271"/>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272"/>
      <w:bookmarkEnd w:id="1273"/>
      <w:bookmarkEnd w:id="1275"/>
    </w:p>
    <w:p>
      <w:pPr>
        <w:pStyle w:val="Style90"/>
        <w:keepNext/>
        <w:keepLines/>
        <w:widowControl w:val="0"/>
        <w:shd w:val="clear" w:color="auto" w:fill="auto"/>
        <w:tabs>
          <w:tab w:pos="378" w:val="left"/>
        </w:tabs>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color w:val="000000"/>
          <w:spacing w:val="0"/>
          <w:w w:val="100"/>
          <w:position w:val="0"/>
        </w:rPr>
        <w:t>）</w:t>
        <w:tab/>
        <w:t>应收股利分类</w:t>
      </w:r>
      <w:bookmarkEnd w:id="1276"/>
      <w:bookmarkEnd w:id="1277"/>
      <w:bookmarkEnd w:id="1279"/>
    </w:p>
    <w:p>
      <w:pPr>
        <w:pStyle w:val="Style90"/>
        <w:keepNext/>
        <w:keepLines/>
        <w:widowControl w:val="0"/>
        <w:shd w:val="clear" w:color="auto" w:fill="auto"/>
        <w:tabs>
          <w:tab w:pos="387" w:val="left"/>
        </w:tabs>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0"/>
      <w:bookmarkEnd w:id="1281"/>
      <w:bookmarkEnd w:id="1283"/>
    </w:p>
    <w:p>
      <w:pPr>
        <w:pStyle w:val="Style90"/>
        <w:keepNext/>
        <w:keepLines/>
        <w:widowControl w:val="0"/>
        <w:shd w:val="clear" w:color="auto" w:fill="auto"/>
        <w:tabs>
          <w:tab w:pos="387" w:val="left"/>
        </w:tabs>
        <w:bidi w:val="0"/>
        <w:spacing w:before="0" w:after="40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color w:val="000000"/>
          <w:spacing w:val="0"/>
          <w:w w:val="100"/>
          <w:position w:val="0"/>
        </w:rPr>
        <w:t>）</w:t>
        <w:tab/>
        <w:t>坏账准备计提情况</w:t>
      </w:r>
      <w:bookmarkEnd w:id="1284"/>
      <w:bookmarkEnd w:id="1285"/>
      <w:bookmarkEnd w:id="1287"/>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after="40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288"/>
      <w:bookmarkEnd w:id="1289"/>
      <w:bookmarkEnd w:id="1291"/>
    </w:p>
    <w:p>
      <w:pPr>
        <w:pStyle w:val="Style90"/>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color w:val="000000"/>
          <w:spacing w:val="0"/>
          <w:w w:val="100"/>
          <w:position w:val="0"/>
        </w:rPr>
        <w:t>）其他应收款按款项性质分类情况</w:t>
      </w:r>
      <w:bookmarkEnd w:id="1292"/>
      <w:bookmarkEnd w:id="1293"/>
      <w:bookmarkEnd w:id="129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借支款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1,817,459.23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1,821,507.64</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押金和保证金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8,712,878.12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3,399,820.52</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1,098,576.93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686,935.22</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10281,546.11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31,553,605.94</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1,335,731.54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735,364.21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1,130,251.66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1,719,179.32</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24,376,443.59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39,916,412.85</w:t>
            </w:r>
          </w:p>
        </w:tc>
      </w:tr>
    </w:tbl>
    <w:p>
      <w:pPr>
        <w:widowControl w:val="0"/>
        <w:spacing w:after="359" w:line="1" w:lineRule="exact"/>
      </w:pPr>
    </w:p>
    <w:p>
      <w:pPr>
        <w:pStyle w:val="Style90"/>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color w:val="000000"/>
          <w:spacing w:val="0"/>
          <w:w w:val="100"/>
          <w:position w:val="0"/>
        </w:rPr>
        <w:t>）坏账准备计提情况</w:t>
      </w:r>
      <w:bookmarkEnd w:id="1296"/>
      <w:bookmarkEnd w:id="1297"/>
      <w:bookmarkEnd w:id="129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9"/>
        <w:gridCol w:w="1646"/>
        <w:gridCol w:w="2102"/>
        <w:gridCol w:w="2102"/>
        <w:gridCol w:w="1814"/>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25"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6,456,078.70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11,317,248.10</w:t>
            </w:r>
          </w:p>
        </w:tc>
      </w:tr>
      <w:tr>
        <w:trPr>
          <w:trHeight w:val="73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930"/>
        <w:gridCol w:w="1646"/>
        <w:gridCol w:w="2102"/>
        <w:gridCol w:w="2102"/>
        <w:gridCol w:w="1838"/>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29,935.46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4,361,169.40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6,435,299.60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6,935,299.60</w:t>
            </w:r>
          </w:p>
        </w:tc>
      </w:tr>
    </w:tbl>
    <w:p>
      <w:pPr>
        <w:widowControl w:val="0"/>
        <w:spacing w:after="11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4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853"/>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12,925255.97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4,482,469.31</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1,831,692.81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5,137,025.50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1,569,790.17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588,934.24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800" w:right="0" w:firstLine="0"/>
              <w:jc w:val="both"/>
            </w:pPr>
            <w:r>
              <w:rPr>
                <w:color w:val="000000"/>
                <w:spacing w:val="0"/>
                <w:w w:val="100"/>
                <w:position w:val="0"/>
              </w:rPr>
              <w:t>2,978,301.09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24,376,443.59</w:t>
            </w:r>
          </w:p>
        </w:tc>
      </w:tr>
      <w:tr>
        <w:trPr>
          <w:trHeight w:val="164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380" w:line="240" w:lineRule="auto"/>
              <w:ind w:left="0" w:right="0" w:firstLine="0"/>
              <w:jc w:val="left"/>
              <w:rPr>
                <w:sz w:val="20"/>
                <w:szCs w:val="20"/>
              </w:rPr>
            </w:pPr>
            <w:bookmarkStart w:id="1300" w:name="bookmark1300"/>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）本期计提、收回或转回的坏账准备情况</w:t>
            </w:r>
            <w:bookmarkEnd w:id="1300"/>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本期计提坏账准备情况：</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bl>
    <w:tbl>
      <w:tblPr>
        <w:tblOverlap w:val="never"/>
        <w:jc w:val="center"/>
        <w:tblLayout w:type="fixed"/>
      </w:tblPr>
      <w:tblGrid>
        <w:gridCol w:w="1426"/>
        <w:gridCol w:w="1099"/>
        <w:gridCol w:w="1339"/>
        <w:gridCol w:w="1334"/>
        <w:gridCol w:w="1334"/>
        <w:gridCol w:w="1325"/>
        <w:gridCol w:w="1747"/>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6,456,078.70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29,935.46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50,714.56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6,435,299.60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4,861,169.40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4,361,169.40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11,317,248.10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29,935.46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4,361,169.40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50,714.56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6,935,299.60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4,361,169.40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90"/>
        <w:keepNext/>
        <w:keepLines/>
        <w:widowControl w:val="0"/>
        <w:shd w:val="clear" w:color="auto" w:fill="auto"/>
        <w:bidi w:val="0"/>
        <w:spacing w:before="0" w:after="42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color w:val="000000"/>
          <w:spacing w:val="0"/>
          <w:w w:val="100"/>
          <w:position w:val="0"/>
        </w:rPr>
        <w:t>）本期实际核销的其他应收款情况</w:t>
      </w:r>
      <w:bookmarkEnd w:id="1301"/>
      <w:bookmarkEnd w:id="1302"/>
      <w:bookmarkEnd w:id="1304"/>
    </w:p>
    <w:p>
      <w:pPr>
        <w:pStyle w:val="Style4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814"/>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核销其他应收款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r>
    </w:tbl>
    <w:p>
      <w:pPr>
        <w:widowControl w:val="0"/>
        <w:spacing w:after="359" w:line="1" w:lineRule="exact"/>
      </w:pPr>
    </w:p>
    <w:p>
      <w:pPr>
        <w:pStyle w:val="Style90"/>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5</w:t>
      </w:r>
      <w:bookmarkEnd w:id="1307"/>
      <w:r>
        <w:rPr>
          <w:color w:val="000000"/>
          <w:spacing w:val="0"/>
          <w:w w:val="100"/>
          <w:position w:val="0"/>
        </w:rPr>
        <w:t>）按欠款方归集的期末余额前五名的其他应收款情况</w:t>
      </w:r>
      <w:bookmarkEnd w:id="1305"/>
      <w:bookmarkEnd w:id="1306"/>
      <w:bookmarkEnd w:id="130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66"/>
        <w:gridCol w:w="1286"/>
        <w:gridCol w:w="1416"/>
        <w:gridCol w:w="1138"/>
        <w:gridCol w:w="1507"/>
        <w:gridCol w:w="1512"/>
      </w:tblGrid>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武汉金运加科技孵化器有限公司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6,944,238.36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1,303,894.56</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Vinwin Trading FZE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1,329,930.74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1,329,930.74</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武汉记梦馆三维科技有限公司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张春杰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借支款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借支款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pPr>
            <w:r>
              <w:rPr>
                <w:color w:val="000000"/>
                <w:spacing w:val="0"/>
                <w:w w:val="100"/>
                <w:position w:val="0"/>
              </w:rPr>
              <w:t>9,774,169.10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4,133,825.30</w:t>
            </w:r>
          </w:p>
        </w:tc>
      </w:tr>
    </w:tbl>
    <w:p>
      <w:pPr>
        <w:widowControl w:val="0"/>
        <w:spacing w:after="359" w:line="1" w:lineRule="exact"/>
      </w:pPr>
    </w:p>
    <w:p>
      <w:pPr>
        <w:pStyle w:val="Style90"/>
        <w:keepNext/>
        <w:keepLines/>
        <w:widowControl w:val="0"/>
        <w:shd w:val="clear" w:color="auto" w:fill="auto"/>
        <w:tabs>
          <w:tab w:pos="387"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6</w:t>
      </w:r>
      <w:bookmarkEnd w:id="1311"/>
      <w:r>
        <w:rPr>
          <w:color w:val="000000"/>
          <w:spacing w:val="0"/>
          <w:w w:val="100"/>
          <w:position w:val="0"/>
        </w:rPr>
        <w:t>）</w:t>
        <w:tab/>
        <w:t>涉及政府补助的应收款项</w:t>
      </w:r>
      <w:bookmarkEnd w:id="1309"/>
      <w:bookmarkEnd w:id="1310"/>
      <w:bookmarkEnd w:id="1312"/>
    </w:p>
    <w:p>
      <w:pPr>
        <w:pStyle w:val="Style90"/>
        <w:keepNext/>
        <w:keepLines/>
        <w:widowControl w:val="0"/>
        <w:shd w:val="clear" w:color="auto" w:fill="auto"/>
        <w:tabs>
          <w:tab w:pos="382"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7</w:t>
      </w:r>
      <w:bookmarkEnd w:id="1315"/>
      <w:r>
        <w:rPr>
          <w:color w:val="000000"/>
          <w:spacing w:val="0"/>
          <w:w w:val="100"/>
          <w:position w:val="0"/>
        </w:rPr>
        <w:t>）</w:t>
        <w:tab/>
        <w:t>因金融资产转移而终止确认的其他应收款</w:t>
      </w:r>
      <w:bookmarkEnd w:id="1313"/>
      <w:bookmarkEnd w:id="1314"/>
      <w:bookmarkEnd w:id="1316"/>
    </w:p>
    <w:p>
      <w:pPr>
        <w:pStyle w:val="Style90"/>
        <w:keepNext/>
        <w:keepLines/>
        <w:widowControl w:val="0"/>
        <w:shd w:val="clear" w:color="auto" w:fill="auto"/>
        <w:tabs>
          <w:tab w:pos="387"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8</w:t>
      </w:r>
      <w:bookmarkEnd w:id="1319"/>
      <w:r>
        <w:rPr>
          <w:color w:val="000000"/>
          <w:spacing w:val="0"/>
          <w:w w:val="100"/>
          <w:position w:val="0"/>
        </w:rPr>
        <w:t>）</w:t>
        <w:tab/>
        <w:t>转移其他应收款且继续涉入形成的资产、负债金额</w:t>
      </w:r>
      <w:bookmarkEnd w:id="1317"/>
      <w:bookmarkEnd w:id="1318"/>
      <w:bookmarkEnd w:id="1320"/>
    </w:p>
    <w:p>
      <w:pPr>
        <w:pStyle w:val="Style40"/>
        <w:keepNext/>
        <w:keepLines/>
        <w:widowControl w:val="0"/>
        <w:shd w:val="clear" w:color="auto" w:fill="auto"/>
        <w:bidi w:val="0"/>
        <w:spacing w:before="0" w:after="40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9</w:t>
      </w:r>
      <w:bookmarkEnd w:id="1323"/>
      <w:r>
        <w:rPr>
          <w:color w:val="000000"/>
          <w:spacing w:val="0"/>
          <w:w w:val="100"/>
          <w:position w:val="0"/>
        </w:rPr>
        <w:t>、存货</w:t>
      </w:r>
      <w:bookmarkEnd w:id="1321"/>
      <w:bookmarkEnd w:id="1322"/>
      <w:bookmarkEnd w:id="1324"/>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9"/>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25"/>
      <w:bookmarkEnd w:id="1326"/>
      <w:bookmarkEnd w:id="132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78"/>
        <w:gridCol w:w="1368"/>
        <w:gridCol w:w="1363"/>
        <w:gridCol w:w="1373"/>
        <w:gridCol w:w="1378"/>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1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47,865,380.25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16229247.96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31,636,132.29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43,300,190.59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10,408,135.73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32,892,054.86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25,829,007.34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5,823,290.17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20,005,717.17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20231,490.75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3,700,154.17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16,531,336.58</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61,330,191.51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17,491,942.58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43,838248.93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31,717,839.62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7,125,700.74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24,592,138.88</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11,820,148.96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11,820,148.96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3,707,527.86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1,642,214.25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2,065,313.61</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12,084,093.34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9,188,767.98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2,895,325.36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9,574,812.42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5,779,525.26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3,795,287.16</w:t>
            </w:r>
          </w:p>
        </w:tc>
      </w:tr>
    </w:tbl>
    <w:p>
      <w:pPr>
        <w:spacing w:lineRule="exact" w:line="1"/>
        <w:rPr>
          <w:sz w:val="2"/>
          <w:szCs w:val="2"/>
        </w:rPr>
      </w:pPr>
      <w:r>
        <w:br w:type="page"/>
      </w:r>
    </w:p>
    <w:tbl>
      <w:tblPr>
        <w:tblOverlap w:val="never"/>
        <w:jc w:val="center"/>
        <w:tblLayout w:type="fixed"/>
      </w:tblPr>
      <w:tblGrid>
        <w:gridCol w:w="1368"/>
        <w:gridCol w:w="1368"/>
        <w:gridCol w:w="1373"/>
        <w:gridCol w:w="1368"/>
        <w:gridCol w:w="1368"/>
        <w:gridCol w:w="1373"/>
        <w:gridCol w:w="142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158,928,821.40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48,733,248.69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110,195,572.71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108,531,861.24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28,655,730.15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79,876,131.09</w:t>
            </w:r>
          </w:p>
        </w:tc>
      </w:tr>
      <w:tr>
        <w:trPr>
          <w:trHeight w:val="1282" w:hRule="exact"/>
        </w:trPr>
        <w:tc>
          <w:tcPr>
            <w:gridSpan w:val="7"/>
            <w:tcBorders>
              <w:top w:val="single" w:sz="4"/>
            </w:tcBorders>
            <w:shd w:val="clear" w:color="auto" w:fill="FFFFFF"/>
            <w:vAlign w:val="bottom"/>
          </w:tcPr>
          <w:p>
            <w:pPr>
              <w:pStyle w:val="Style10"/>
              <w:keepNext w:val="0"/>
              <w:keepLines w:val="0"/>
              <w:widowControl w:val="0"/>
              <w:shd w:val="clear" w:color="auto" w:fill="auto"/>
              <w:bidi w:val="0"/>
              <w:spacing w:before="0" w:after="380" w:line="240" w:lineRule="auto"/>
              <w:ind w:left="0" w:right="0" w:firstLine="0"/>
              <w:jc w:val="left"/>
              <w:rPr>
                <w:sz w:val="20"/>
                <w:szCs w:val="20"/>
              </w:rPr>
            </w:pPr>
            <w:bookmarkStart w:id="1329" w:name="bookmark1329"/>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）存货跌价准备和合同履约成本减值准备</w:t>
            </w:r>
            <w:bookmarkEnd w:id="1329"/>
          </w:p>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10,408,135.73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5,846,382.64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16229247.96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3,700,154.17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2,449,206.82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326,070.82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5,823,290.17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7,125,700.74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10,932,659.69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566,417.85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17,491,942.58</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5,779,525.26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3,409,242.72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9,188,767.98</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1,642,214.25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-1,642,214.25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28,655,730.15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20,995,277.62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917,759.08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48,733248.69</w:t>
            </w:r>
          </w:p>
        </w:tc>
      </w:tr>
    </w:tbl>
    <w:p>
      <w:pPr>
        <w:widowControl w:val="0"/>
        <w:spacing w:after="359" w:line="1" w:lineRule="exact"/>
      </w:pPr>
    </w:p>
    <w:p>
      <w:pPr>
        <w:pStyle w:val="Style59"/>
        <w:keepNext/>
        <w:keepLines/>
        <w:widowControl w:val="0"/>
        <w:shd w:val="clear" w:color="auto" w:fill="auto"/>
        <w:tabs>
          <w:tab w:pos="483" w:val="left"/>
        </w:tabs>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30"/>
      <w:bookmarkEnd w:id="1331"/>
      <w:bookmarkEnd w:id="1333"/>
    </w:p>
    <w:p>
      <w:pPr>
        <w:pStyle w:val="Style59"/>
        <w:keepNext/>
        <w:keepLines/>
        <w:widowControl w:val="0"/>
        <w:shd w:val="clear" w:color="auto" w:fill="auto"/>
        <w:tabs>
          <w:tab w:pos="483" w:val="left"/>
        </w:tabs>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34"/>
      <w:bookmarkEnd w:id="1335"/>
      <w:bookmarkEnd w:id="1337"/>
    </w:p>
    <w:p>
      <w:pPr>
        <w:pStyle w:val="Style40"/>
        <w:keepNext/>
        <w:keepLines/>
        <w:widowControl w:val="0"/>
        <w:shd w:val="clear" w:color="auto" w:fill="auto"/>
        <w:tabs>
          <w:tab w:pos="469" w:val="left"/>
        </w:tabs>
        <w:bidi w:val="0"/>
        <w:spacing w:before="0" w:after="24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1338"/>
      <w:bookmarkEnd w:id="1339"/>
      <w:bookmarkEnd w:id="1341"/>
    </w:p>
    <w:p>
      <w:pPr>
        <w:pStyle w:val="Style46"/>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如是按照预期信用损失一般模型计提合同资产坏账准备，请参照其他应收款的披露方式披露坏账准备的相关信息: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69" w:val="left"/>
        </w:tabs>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342"/>
      <w:bookmarkEnd w:id="1343"/>
      <w:bookmarkEnd w:id="1345"/>
    </w:p>
    <w:p>
      <w:pPr>
        <w:pStyle w:val="Style40"/>
        <w:keepNext/>
        <w:keepLines/>
        <w:widowControl w:val="0"/>
        <w:shd w:val="clear" w:color="auto" w:fill="auto"/>
        <w:tabs>
          <w:tab w:pos="469" w:val="left"/>
        </w:tabs>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1</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46"/>
      <w:bookmarkEnd w:id="1347"/>
      <w:bookmarkEnd w:id="1349"/>
    </w:p>
    <w:p>
      <w:pPr>
        <w:pStyle w:val="Style40"/>
        <w:keepNext/>
        <w:keepLines/>
        <w:widowControl w:val="0"/>
        <w:shd w:val="clear" w:color="auto" w:fill="auto"/>
        <w:tabs>
          <w:tab w:pos="469" w:val="left"/>
        </w:tabs>
        <w:bidi w:val="0"/>
        <w:spacing w:before="0" w:after="40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50"/>
      <w:bookmarkEnd w:id="1351"/>
      <w:bookmarkEnd w:id="135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1,856,920.79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2,520,350.44</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1,598,573.47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178,012.52</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支付宝账户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420.05</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存出投资款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18,053.81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17,998.99</w:t>
            </w:r>
          </w:p>
        </w:tc>
      </w:tr>
      <w:tr>
        <w:trPr>
          <w:trHeight w:val="422"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3,473,548.07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2,716,782.00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40"/>
        <w:keepNext/>
        <w:keepLines/>
        <w:widowControl w:val="0"/>
        <w:shd w:val="clear" w:color="auto" w:fill="auto"/>
        <w:tabs>
          <w:tab w:pos="469" w:val="left"/>
        </w:tabs>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354"/>
      <w:bookmarkEnd w:id="1355"/>
      <w:bookmarkEnd w:id="1357"/>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4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69"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358"/>
      <w:bookmarkEnd w:id="1359"/>
      <w:bookmarkEnd w:id="1361"/>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4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69"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62"/>
      <w:bookmarkEnd w:id="1363"/>
      <w:bookmarkEnd w:id="1365"/>
    </w:p>
    <w:p>
      <w:pPr>
        <w:pStyle w:val="Style59"/>
        <w:keepNext/>
        <w:keepLines/>
        <w:widowControl w:val="0"/>
        <w:shd w:val="clear" w:color="auto" w:fill="auto"/>
        <w:tabs>
          <w:tab w:pos="483"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366"/>
      <w:bookmarkEnd w:id="1367"/>
      <w:bookmarkEnd w:id="1369"/>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4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70"/>
      <w:bookmarkEnd w:id="1371"/>
      <w:bookmarkEnd w:id="1373"/>
    </w:p>
    <w:p>
      <w:pPr>
        <w:pStyle w:val="Style59"/>
        <w:keepNext/>
        <w:keepLines/>
        <w:widowControl w:val="0"/>
        <w:shd w:val="clear" w:color="auto" w:fill="auto"/>
        <w:tabs>
          <w:tab w:pos="483" w:val="left"/>
        </w:tabs>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74"/>
      <w:bookmarkEnd w:id="1375"/>
      <w:bookmarkEnd w:id="1377"/>
    </w:p>
    <w:p>
      <w:pPr>
        <w:pStyle w:val="Style40"/>
        <w:keepNext/>
        <w:keepLines/>
        <w:widowControl w:val="0"/>
        <w:shd w:val="clear" w:color="auto" w:fill="auto"/>
        <w:tabs>
          <w:tab w:pos="469"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378"/>
      <w:bookmarkEnd w:id="1379"/>
      <w:bookmarkEnd w:id="1381"/>
    </w:p>
    <w:p>
      <w:pPr>
        <w:pStyle w:val="Style40"/>
        <w:keepNext/>
        <w:keepLines/>
        <w:widowControl w:val="0"/>
        <w:shd w:val="clear" w:color="auto" w:fill="auto"/>
        <w:tabs>
          <w:tab w:pos="469"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82"/>
      <w:bookmarkEnd w:id="1383"/>
      <w:bookmarkEnd w:id="138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武汉锐泽科技发展有限公司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2,420,000.00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2,420,000.00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分项披露本期非交易性权益工具投资</w:t>
      </w:r>
    </w:p>
    <w:p>
      <w:pPr>
        <w:widowControl w:val="0"/>
        <w:spacing w:after="13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35"/>
        <w:gridCol w:w="869"/>
        <w:gridCol w:w="826"/>
        <w:gridCol w:w="859"/>
        <w:gridCol w:w="1560"/>
        <w:gridCol w:w="2410"/>
        <w:gridCol w:w="1742"/>
      </w:tblGrid>
      <w:tr>
        <w:trPr>
          <w:trHeight w:val="365"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确认的股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累计利得</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指定为以公允价值计量且其变</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其他综合收益转入留</w:t>
            </w:r>
          </w:p>
        </w:tc>
      </w:tr>
      <w:tr>
        <w:trPr>
          <w:trHeight w:val="355" w:hRule="exact"/>
        </w:trPr>
        <w:tc>
          <w:tcPr>
            <w:vMerge/>
            <w:tcBorders/>
            <w:shd w:val="clear" w:color="auto" w:fill="D3D3D3"/>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利收入</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留存收益的金额</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动计入其他综合收益的原因</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存收益的原因</w:t>
            </w:r>
          </w:p>
        </w:tc>
      </w:tr>
      <w:tr>
        <w:trPr>
          <w:trHeight w:val="71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武汉锐泽科技发</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长期持有</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86"/>
      <w:bookmarkEnd w:id="1387"/>
      <w:bookmarkEnd w:id="138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72"/>
        <w:keepNext w:val="0"/>
        <w:keepLines w:val="0"/>
        <w:widowControl w:val="0"/>
        <w:shd w:val="clear" w:color="auto" w:fill="auto"/>
        <w:tabs>
          <w:tab w:pos="5362" w:val="left"/>
        </w:tabs>
        <w:bidi w:val="0"/>
        <w:spacing w:before="0" w:after="6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5,000,000.00</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80" w:line="32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日，玩偶一号与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上海土拔鼠网络科技有限公司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可转股债权投资协议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，协议约定：玩偶一号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 期间条件达成须转股，条件无法达成则有权选择延展转股条件达成的期限或直接要求偿还借款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，期限两年。</w:t>
      </w:r>
    </w:p>
    <w:p>
      <w:pPr>
        <w:pStyle w:val="Style40"/>
        <w:keepNext/>
        <w:keepLines/>
        <w:widowControl w:val="0"/>
        <w:shd w:val="clear" w:color="auto" w:fill="auto"/>
        <w:tabs>
          <w:tab w:pos="478" w:val="left"/>
        </w:tabs>
        <w:bidi w:val="0"/>
        <w:spacing w:before="0" w:after="38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90"/>
      <w:bookmarkEnd w:id="1391"/>
      <w:bookmarkEnd w:id="1393"/>
    </w:p>
    <w:p>
      <w:pPr>
        <w:pStyle w:val="Style59"/>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94"/>
      <w:bookmarkEnd w:id="1395"/>
      <w:bookmarkEnd w:id="1397"/>
    </w:p>
    <w:p>
      <w:pPr>
        <w:pStyle w:val="Style46"/>
        <w:keepNext w:val="0"/>
        <w:keepLines w:val="0"/>
        <w:widowControl w:val="0"/>
        <w:shd w:val="clear" w:color="auto" w:fill="auto"/>
        <w:bidi w:val="0"/>
        <w:spacing w:before="0" w:after="24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bidi w:val="0"/>
        <w:spacing w:before="0" w:after="380" w:line="240" w:lineRule="auto"/>
        <w:ind w:left="0" w:right="0" w:firstLine="140"/>
        <w:jc w:val="left"/>
      </w:pPr>
      <w:bookmarkStart w:id="1398" w:name="bookmark1398"/>
      <w:bookmarkStart w:id="1399" w:name="bookmark1399"/>
      <w:bookmarkStart w:id="1400" w:name="bookmark1400"/>
      <w:r>
        <w:rPr>
          <w:color w:val="000000"/>
          <w:spacing w:val="0"/>
          <w:w w:val="100"/>
          <w:position w:val="0"/>
        </w:rPr>
        <w:t>⑵采用公允价值计量模式的投资性房地产</w:t>
      </w:r>
      <w:bookmarkEnd w:id="1398"/>
      <w:bookmarkEnd w:id="1399"/>
      <w:bookmarkEnd w:id="1400"/>
    </w:p>
    <w:p>
      <w:pPr>
        <w:pStyle w:val="Style4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01"/>
      <w:bookmarkEnd w:id="1402"/>
      <w:bookmarkEnd w:id="1404"/>
    </w:p>
    <w:p>
      <w:pPr>
        <w:pStyle w:val="Style40"/>
        <w:keepNext/>
        <w:keepLines/>
        <w:widowControl w:val="0"/>
        <w:shd w:val="clear" w:color="auto" w:fill="auto"/>
        <w:tabs>
          <w:tab w:pos="478" w:val="left"/>
        </w:tabs>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405"/>
      <w:bookmarkEnd w:id="1406"/>
      <w:bookmarkEnd w:id="140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83,059,019.66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85,149,435.11</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83,059,019.66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85,149,435.11</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14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09"/>
      <w:bookmarkEnd w:id="1410"/>
      <w:bookmarkEnd w:id="1412"/>
    </w:p>
    <w:p>
      <w:pPr>
        <w:pStyle w:val="Style4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13"/>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74,156,626.70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40,381,154.58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3,576,067.06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7,249,949.68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125,363,798.02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575,702.38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3,614,722.85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376,014.19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428,222.14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4,994,661.56</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575,702.38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3,614,722.85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376,014.19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428,222.14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4,994,661.56</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26,316.43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77,914.43</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26,316.43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77,914.43</w:t>
            </w:r>
          </w:p>
        </w:tc>
      </w:tr>
    </w:tbl>
    <w:p>
      <w:pPr>
        <w:spacing w:lineRule="exact" w:line="1"/>
        <w:rPr>
          <w:sz w:val="2"/>
          <w:szCs w:val="2"/>
        </w:rPr>
      </w:pPr>
      <w:r>
        <w:br w:type="page"/>
      </w:r>
    </w:p>
    <w:tbl>
      <w:tblPr>
        <w:tblOverlap w:val="never"/>
        <w:jc w:val="center"/>
        <w:tblLayout w:type="fixed"/>
      </w:tblPr>
      <w:tblGrid>
        <w:gridCol w:w="1608"/>
        <w:gridCol w:w="1594"/>
        <w:gridCol w:w="1598"/>
        <w:gridCol w:w="1589"/>
        <w:gridCol w:w="1594"/>
        <w:gridCol w:w="1637"/>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74,732,329.08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43,969,561.00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3,912,081.25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7,666,573.82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130,280,545.15</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13,359,350.00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17,809,903.13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2,406,089.02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5,538,608.43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39,113,950.58</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1,815,796.80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4,628,727.26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236,808.69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361,848.35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7,043,181.10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1,815,796.80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4,628,727.26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236,808.69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361,848.35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7,043,181.10</w:t>
            </w: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11,018.10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36,018.52</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11,018.10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36,018.52</w:t>
            </w: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15,175,146.80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22,413,629.97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2,642,897.71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5,889,438.68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46,121,113.16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116,166.81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984,245.52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1,100,412.33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116,166.81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984,245.52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1,100,412.33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59,557,182.28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21,555,931.03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1,153,016.73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792,889.62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83,059,019.66</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60,797276.70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22,571,251.45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1,053,811.23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color w:val="000000"/>
                <w:spacing w:val="0"/>
                <w:w w:val="100"/>
                <w:position w:val="0"/>
              </w:rPr>
              <w:t>727,095.73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color w:val="000000"/>
                <w:spacing w:val="0"/>
                <w:w w:val="100"/>
                <w:position w:val="0"/>
              </w:rPr>
              <w:t>85,149,435.11</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13"/>
      <w:bookmarkEnd w:id="1414"/>
      <w:bookmarkEnd w:id="1416"/>
    </w:p>
    <w:p>
      <w:pPr>
        <w:pStyle w:val="Style59"/>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⑶</w:t>
      </w:r>
      <w:bookmarkEnd w:id="1419"/>
      <w:r>
        <w:rPr>
          <w:color w:val="000000"/>
          <w:spacing w:val="0"/>
          <w:w w:val="100"/>
          <w:position w:val="0"/>
        </w:rPr>
        <w:t>通过融资租赁租入的固定资产情况</w:t>
      </w:r>
      <w:bookmarkEnd w:id="1417"/>
      <w:bookmarkEnd w:id="1418"/>
      <w:bookmarkEnd w:id="1420"/>
    </w:p>
    <w:p>
      <w:pPr>
        <w:pStyle w:val="Style59"/>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21"/>
      <w:bookmarkEnd w:id="1422"/>
      <w:bookmarkEnd w:id="142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810"/>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53,971,355.92</w:t>
            </w:r>
          </w:p>
        </w:tc>
      </w:tr>
    </w:tbl>
    <w:p>
      <w:pPr>
        <w:pStyle w:val="Style59"/>
        <w:keepNext/>
        <w:keepLines/>
        <w:widowControl w:val="0"/>
        <w:shd w:val="clear" w:color="auto" w:fill="auto"/>
        <w:bidi w:val="0"/>
        <w:spacing w:before="0" w:after="360" w:line="240" w:lineRule="auto"/>
        <w:ind w:left="0" w:right="0" w:firstLine="140"/>
        <w:jc w:val="left"/>
      </w:pPr>
      <w:bookmarkStart w:id="1425" w:name="bookmark1425"/>
      <w:bookmarkStart w:id="1426" w:name="bookmark1426"/>
      <w:bookmarkStart w:id="1427" w:name="bookmark1427"/>
      <w:r>
        <w:rPr>
          <w:color w:val="000000"/>
          <w:spacing w:val="0"/>
          <w:w w:val="100"/>
          <w:position w:val="0"/>
        </w:rPr>
        <w:t>⑸未办妥产权证书的固定资产情况</w:t>
      </w:r>
      <w:bookmarkEnd w:id="1425"/>
      <w:bookmarkEnd w:id="1426"/>
      <w:bookmarkEnd w:id="1427"/>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期末无未办妥产权证书的固定资产。</w:t>
      </w:r>
    </w:p>
    <w:p>
      <w:pPr>
        <w:pStyle w:val="Style59"/>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428"/>
      <w:bookmarkEnd w:id="1429"/>
      <w:bookmarkEnd w:id="1431"/>
    </w:p>
    <w:p>
      <w:pPr>
        <w:pStyle w:val="Style40"/>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32"/>
      <w:bookmarkEnd w:id="1433"/>
      <w:bookmarkEnd w:id="143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166,204.30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166,204.30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14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36"/>
      <w:bookmarkEnd w:id="1437"/>
      <w:bookmarkEnd w:id="143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82"/>
        <w:gridCol w:w="1363"/>
        <w:gridCol w:w="1373"/>
        <w:gridCol w:w="1373"/>
        <w:gridCol w:w="1363"/>
        <w:gridCol w:w="1373"/>
        <w:gridCol w:w="1378"/>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熔覆设备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166,204.30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166,204.30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166,204.30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166,204.30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59"/>
        <w:keepNext/>
        <w:keepLines/>
        <w:widowControl w:val="0"/>
        <w:shd w:val="clear" w:color="auto" w:fill="auto"/>
        <w:tabs>
          <w:tab w:pos="483" w:val="left"/>
        </w:tabs>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440"/>
      <w:bookmarkEnd w:id="1441"/>
      <w:bookmarkEnd w:id="1443"/>
    </w:p>
    <w:p>
      <w:pPr>
        <w:pStyle w:val="Style59"/>
        <w:keepNext/>
        <w:keepLines/>
        <w:widowControl w:val="0"/>
        <w:shd w:val="clear" w:color="auto" w:fill="auto"/>
        <w:tabs>
          <w:tab w:pos="483" w:val="left"/>
        </w:tabs>
        <w:bidi w:val="0"/>
        <w:spacing w:before="0" w:after="36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444"/>
      <w:bookmarkEnd w:id="1445"/>
      <w:bookmarkEnd w:id="1447"/>
    </w:p>
    <w:p>
      <w:pPr>
        <w:pStyle w:val="Style59"/>
        <w:keepNext/>
        <w:keepLines/>
        <w:widowControl w:val="0"/>
        <w:shd w:val="clear" w:color="auto" w:fill="auto"/>
        <w:tabs>
          <w:tab w:pos="483" w:val="left"/>
        </w:tabs>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448"/>
      <w:bookmarkEnd w:id="1449"/>
      <w:bookmarkEnd w:id="1451"/>
    </w:p>
    <w:p>
      <w:pPr>
        <w:pStyle w:val="Style40"/>
        <w:keepNext/>
        <w:keepLines/>
        <w:widowControl w:val="0"/>
        <w:shd w:val="clear" w:color="auto" w:fill="auto"/>
        <w:tabs>
          <w:tab w:pos="478" w:val="left"/>
        </w:tabs>
        <w:bidi w:val="0"/>
        <w:spacing w:before="0" w:after="36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52"/>
      <w:bookmarkEnd w:id="1453"/>
      <w:bookmarkEnd w:id="1455"/>
    </w:p>
    <w:p>
      <w:pPr>
        <w:pStyle w:val="Style59"/>
        <w:keepNext/>
        <w:keepLines/>
        <w:widowControl w:val="0"/>
        <w:shd w:val="clear" w:color="auto" w:fill="auto"/>
        <w:tabs>
          <w:tab w:pos="483" w:val="left"/>
        </w:tabs>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56"/>
      <w:bookmarkEnd w:id="1457"/>
      <w:bookmarkEnd w:id="1459"/>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after="36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60"/>
      <w:bookmarkEnd w:id="1461"/>
      <w:bookmarkEnd w:id="1463"/>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after="36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64"/>
      <w:bookmarkEnd w:id="1465"/>
      <w:bookmarkEnd w:id="1467"/>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tabs>
          <w:tab w:pos="478" w:val="left"/>
        </w:tabs>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68"/>
      <w:bookmarkEnd w:id="1469"/>
      <w:bookmarkEnd w:id="1471"/>
    </w:p>
    <w:p>
      <w:pPr>
        <w:pStyle w:val="Style40"/>
        <w:keepNext/>
        <w:keepLines/>
        <w:widowControl w:val="0"/>
        <w:shd w:val="clear" w:color="auto" w:fill="auto"/>
        <w:tabs>
          <w:tab w:pos="478" w:val="left"/>
        </w:tabs>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472"/>
      <w:bookmarkEnd w:id="1473"/>
      <w:bookmarkEnd w:id="1475"/>
    </w:p>
    <w:p>
      <w:pPr>
        <w:pStyle w:val="Style59"/>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76"/>
      <w:bookmarkEnd w:id="1477"/>
      <w:bookmarkEnd w:id="147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36"/>
        <w:gridCol w:w="850"/>
        <w:gridCol w:w="710"/>
        <w:gridCol w:w="710"/>
        <w:gridCol w:w="1296"/>
        <w:gridCol w:w="936"/>
        <w:gridCol w:w="864"/>
        <w:gridCol w:w="1094"/>
        <w:gridCol w:w="1104"/>
      </w:tblGrid>
      <w:tr>
        <w:trPr>
          <w:trHeight w:val="103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非专利</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专利权、专有技 术及非专利技</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软件著作</w:t>
            </w:r>
          </w:p>
          <w:p>
            <w:pPr>
              <w:pStyle w:val="Style10"/>
              <w:keepNext w:val="0"/>
              <w:keepLines w:val="0"/>
              <w:widowControl w:val="0"/>
              <w:shd w:val="clear" w:color="auto" w:fill="auto"/>
              <w:bidi w:val="0"/>
              <w:spacing w:before="0" w:after="0" w:line="240" w:lineRule="auto"/>
              <w:ind w:left="0" w:right="360" w:firstLine="0"/>
              <w:jc w:val="right"/>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软件及许可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28,929,670.18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17,860.20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347,956.71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10,656,031.45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39,951,518.54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192,941.86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940,095.62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123,786.95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1,256,824.43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123,786.95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131,497.62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192,941.86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1,125,326.81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29,122,612.04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957,955.82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347,956.71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10,779,818.40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41208,342.97</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8,860,353.44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11,490.50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241,709.86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3,432,922.02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12,546,475.82</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1,742,987.70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18,949.80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1,779,147.04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1,742,987.70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18,949.80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1,779,147.04</w:t>
            </w:r>
          </w:p>
        </w:tc>
      </w:tr>
      <w:tr>
        <w:trPr>
          <w:trHeight w:val="39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10,603,341.14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15,600.02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260,659.66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3,446,022.04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14,325,622.86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9,260,520.82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7,218,511.94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16,479,032.76</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850"/>
        <w:gridCol w:w="710"/>
        <w:gridCol w:w="710"/>
        <w:gridCol w:w="1296"/>
        <w:gridCol w:w="936"/>
        <w:gridCol w:w="864"/>
        <w:gridCol w:w="1094"/>
        <w:gridCol w:w="1133"/>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9,260,520.82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7,218,511.94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16,479,032.76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9,258,750.08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942,355.80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87297.05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115284.42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10,403,687.35</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10,808,795.92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106,246.85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10,926,009.96</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2.73%</w:t>
      </w:r>
      <w:r>
        <w:rPr>
          <w:color w:val="000000"/>
          <w:spacing w:val="0"/>
          <w:w w:val="100"/>
          <w:position w:val="0"/>
          <w:sz w:val="17"/>
          <w:szCs w:val="17"/>
        </w:rPr>
        <w:t>。</w:t>
      </w:r>
    </w:p>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80"/>
      <w:bookmarkEnd w:id="1481"/>
      <w:bookmarkEnd w:id="1483"/>
    </w:p>
    <w:p>
      <w:pPr>
        <w:pStyle w:val="Style40"/>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84"/>
      <w:bookmarkEnd w:id="1485"/>
      <w:bookmarkEnd w:id="148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085"/>
        <w:gridCol w:w="1090"/>
        <w:gridCol w:w="1070"/>
        <w:gridCol w:w="1085"/>
        <w:gridCol w:w="1080"/>
        <w:gridCol w:w="1085"/>
        <w:gridCol w:w="1075"/>
        <w:gridCol w:w="1080"/>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25"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内部开发支</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转入当期损</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12,897,656.89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1,125,326.81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11,772,330.08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12,897,656.89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1,125,326.81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11,772,330.08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0"/>
        <w:keepNext/>
        <w:keepLines/>
        <w:widowControl w:val="0"/>
        <w:shd w:val="clear" w:color="auto" w:fill="auto"/>
        <w:tabs>
          <w:tab w:pos="478" w:val="left"/>
        </w:tabs>
        <w:bidi w:val="0"/>
        <w:spacing w:before="0" w:after="3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488"/>
      <w:bookmarkEnd w:id="1489"/>
      <w:bookmarkEnd w:id="1491"/>
    </w:p>
    <w:p>
      <w:pPr>
        <w:pStyle w:val="Style59"/>
        <w:keepNext/>
        <w:keepLines/>
        <w:widowControl w:val="0"/>
        <w:shd w:val="clear" w:color="auto" w:fill="auto"/>
        <w:tabs>
          <w:tab w:pos="483" w:val="left"/>
        </w:tabs>
        <w:bidi w:val="0"/>
        <w:spacing w:before="0" w:after="36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w:t>
        <w:tab/>
        <w:t>商誉账面原值</w:t>
      </w:r>
      <w:bookmarkEnd w:id="1492"/>
      <w:bookmarkEnd w:id="1493"/>
      <w:bookmarkEnd w:id="1495"/>
    </w:p>
    <w:p>
      <w:pPr>
        <w:pStyle w:val="Style59"/>
        <w:keepNext/>
        <w:keepLines/>
        <w:widowControl w:val="0"/>
        <w:shd w:val="clear" w:color="auto" w:fill="auto"/>
        <w:tabs>
          <w:tab w:pos="483" w:val="left"/>
        </w:tabs>
        <w:bidi w:val="0"/>
        <w:spacing w:before="0" w:after="36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496"/>
      <w:bookmarkEnd w:id="1497"/>
      <w:bookmarkEnd w:id="1499"/>
    </w:p>
    <w:p>
      <w:pPr>
        <w:pStyle w:val="Style40"/>
        <w:keepNext/>
        <w:keepLines/>
        <w:widowControl w:val="0"/>
        <w:shd w:val="clear" w:color="auto" w:fill="auto"/>
        <w:tabs>
          <w:tab w:pos="478" w:val="left"/>
        </w:tabs>
        <w:bidi w:val="0"/>
        <w:spacing w:before="0" w:after="36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500"/>
      <w:bookmarkEnd w:id="1501"/>
      <w:bookmarkEnd w:id="150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4"/>
        <w:gridCol w:w="1598"/>
        <w:gridCol w:w="1594"/>
        <w:gridCol w:w="1589"/>
        <w:gridCol w:w="1618"/>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578,083.62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391,928.00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668,568.83</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578,083.62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391,928.00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301,442.79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668,568.83</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4"/>
      <w:bookmarkEnd w:id="1505"/>
      <w:bookmarkEnd w:id="1507"/>
    </w:p>
    <w:p>
      <w:pPr>
        <w:pStyle w:val="Style59"/>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08"/>
      <w:bookmarkEnd w:id="1509"/>
      <w:bookmarkEnd w:id="151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5"/>
        <w:gridCol w:w="1910"/>
        <w:gridCol w:w="1920"/>
        <w:gridCol w:w="1925"/>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63"/>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77,522,967.13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11,628,445.07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70,315,012.73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10,547,251.91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311,503.93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46,725.59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3,416,555.48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512,483.32</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70,676,190.93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10,601,428.64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42,484,680.47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6,372,702.07</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754,888.60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113233.29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1,026,459.00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153,968.85</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149,265,550.59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22,389,832.59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117242,707.68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17,586,406.15</w:t>
            </w:r>
          </w:p>
        </w:tc>
      </w:tr>
    </w:tbl>
    <w:p>
      <w:pPr>
        <w:widowControl w:val="0"/>
        <w:spacing w:after="339" w:line="1" w:lineRule="exact"/>
      </w:pPr>
    </w:p>
    <w:p>
      <w:pPr>
        <w:pStyle w:val="Style59"/>
        <w:keepNext/>
        <w:keepLines/>
        <w:widowControl w:val="0"/>
        <w:numPr>
          <w:ilvl w:val="0"/>
          <w:numId w:val="75"/>
        </w:numPr>
        <w:shd w:val="clear" w:color="auto" w:fill="auto"/>
        <w:tabs>
          <w:tab w:pos="483" w:val="left"/>
        </w:tabs>
        <w:bidi w:val="0"/>
        <w:spacing w:before="0" w:after="34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未经抵销的递延所得税负债</w:t>
      </w:r>
      <w:bookmarkEnd w:id="1512"/>
      <w:bookmarkEnd w:id="1513"/>
      <w:bookmarkEnd w:id="1515"/>
    </w:p>
    <w:p>
      <w:pPr>
        <w:pStyle w:val="Style59"/>
        <w:keepNext/>
        <w:keepLines/>
        <w:widowControl w:val="0"/>
        <w:numPr>
          <w:ilvl w:val="0"/>
          <w:numId w:val="75"/>
        </w:numPr>
        <w:shd w:val="clear" w:color="auto" w:fill="auto"/>
        <w:tabs>
          <w:tab w:pos="483" w:val="left"/>
        </w:tabs>
        <w:bidi w:val="0"/>
        <w:spacing w:before="0" w:after="38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以抵销后净额列示的递延所得税资产或负债</w:t>
      </w:r>
      <w:bookmarkEnd w:id="1516"/>
      <w:bookmarkEnd w:id="1517"/>
      <w:bookmarkEnd w:id="151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910"/>
        <w:gridCol w:w="1915"/>
        <w:gridCol w:w="1915"/>
        <w:gridCol w:w="1930"/>
      </w:tblGrid>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22,389,832.59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17,586,406.15</w:t>
            </w:r>
          </w:p>
        </w:tc>
      </w:tr>
    </w:tbl>
    <w:p>
      <w:pPr>
        <w:widowControl w:val="0"/>
        <w:spacing w:after="339" w:line="1" w:lineRule="exact"/>
      </w:pPr>
    </w:p>
    <w:p>
      <w:pPr>
        <w:pStyle w:val="Style59"/>
        <w:keepNext/>
        <w:keepLines/>
        <w:widowControl w:val="0"/>
        <w:numPr>
          <w:ilvl w:val="0"/>
          <w:numId w:val="75"/>
        </w:numPr>
        <w:shd w:val="clear" w:color="auto" w:fill="auto"/>
        <w:bidi w:val="0"/>
        <w:spacing w:before="0" w:after="38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未确认递延所得税资产明细</w:t>
      </w:r>
      <w:bookmarkEnd w:id="1520"/>
      <w:bookmarkEnd w:id="1521"/>
      <w:bookmarkEnd w:id="152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25,128,628.60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21286,651.61</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12,734,523.57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12,628,596.87</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37,863,152.17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33,915248.48</w:t>
            </w:r>
          </w:p>
        </w:tc>
      </w:tr>
    </w:tbl>
    <w:p>
      <w:pPr>
        <w:widowControl w:val="0"/>
        <w:spacing w:after="339" w:line="1" w:lineRule="exact"/>
      </w:pPr>
    </w:p>
    <w:p>
      <w:pPr>
        <w:pStyle w:val="Style59"/>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r>
        <w:rPr>
          <w:color w:val="000000"/>
          <w:spacing w:val="0"/>
          <w:w w:val="100"/>
          <w:position w:val="0"/>
        </w:rPr>
        <w:t>⑸未确认递延所得税资产的可抵扣亏损将于以下年度到期</w:t>
      </w:r>
      <w:bookmarkEnd w:id="1524"/>
      <w:bookmarkEnd w:id="1525"/>
      <w:bookmarkEnd w:id="152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5"/>
        <w:gridCol w:w="2410"/>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814,015.55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1,119,327.23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2,645,653.52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2,817,621.61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3,019,856.82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3,019,856.82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14,049,817.45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14,329,845.95</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4,599,285.26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25,128,628.60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21,286,651.61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4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27"/>
      <w:bookmarkEnd w:id="1528"/>
      <w:bookmarkEnd w:id="1530"/>
    </w:p>
    <w:p>
      <w:pPr>
        <w:pStyle w:val="Style4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21"/>
        <w:gridCol w:w="1090"/>
        <w:gridCol w:w="1066"/>
        <w:gridCol w:w="1094"/>
        <w:gridCol w:w="1080"/>
        <w:gridCol w:w="1066"/>
        <w:gridCol w:w="1109"/>
      </w:tblGrid>
      <w:tr>
        <w:trPr>
          <w:trHeight w:val="40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19,987215.44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19,987215.44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31269,752.67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31269,752.67</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合作建房支出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33,352,040.73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33,352,040.73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21,560291.90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21,560291.90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317,280.36</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53,339256.17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53,339256.17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53,147,324.93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53,147,324.93</w:t>
            </w:r>
          </w:p>
        </w:tc>
      </w:tr>
    </w:tbl>
    <w:p>
      <w:pPr>
        <w:pStyle w:val="Style36"/>
        <w:keepNext w:val="0"/>
        <w:keepLines w:val="0"/>
        <w:widowControl w:val="0"/>
        <w:shd w:val="clear" w:color="auto" w:fill="auto"/>
        <w:bidi w:val="0"/>
        <w:spacing w:before="0" w:after="0" w:line="240" w:lineRule="auto"/>
        <w:ind w:left="19" w:right="0" w:firstLine="0"/>
        <w:jc w:val="left"/>
        <w:rPr>
          <w:sz w:val="17"/>
          <w:szCs w:val="17"/>
        </w:rPr>
      </w:pPr>
      <w:r>
        <w:rPr>
          <w:color w:val="000000"/>
          <w:spacing w:val="0"/>
          <w:w w:val="100"/>
          <w:position w:val="0"/>
          <w:sz w:val="17"/>
          <w:szCs w:val="17"/>
        </w:rPr>
        <w:t>其他说明:</w:t>
      </w:r>
    </w:p>
    <w:p>
      <w:pPr>
        <w:widowControl w:val="0"/>
        <w:spacing w:after="79" w:line="1" w:lineRule="exact"/>
      </w:pPr>
    </w:p>
    <w:p>
      <w:pPr>
        <w:pStyle w:val="Style36"/>
        <w:keepNext w:val="0"/>
        <w:keepLines w:val="0"/>
        <w:widowControl w:val="0"/>
        <w:shd w:val="clear" w:color="auto" w:fill="auto"/>
        <w:bidi w:val="0"/>
        <w:spacing w:before="0" w:after="0" w:line="240" w:lineRule="auto"/>
        <w:ind w:left="552"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）权益工具投资</w:t>
      </w:r>
    </w:p>
    <w:tbl>
      <w:tblPr>
        <w:tblOverlap w:val="never"/>
        <w:jc w:val="center"/>
        <w:tblLayout w:type="fixed"/>
      </w:tblPr>
      <w:tblGrid>
        <w:gridCol w:w="2472"/>
        <w:gridCol w:w="1814"/>
        <w:gridCol w:w="1814"/>
        <w:gridCol w:w="1800"/>
        <w:gridCol w:w="1843"/>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4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新余云尚投资合伙企业（有限</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合伙）</w:t>
            </w:r>
            <w:r>
              <w:rPr>
                <w:color w:val="000000"/>
                <w:spacing w:val="0"/>
                <w:w w:val="100"/>
                <w:position w:val="0"/>
              </w:rPr>
              <w:t>*1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5,416,676.72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5,416,676.72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r>
      <w:tr>
        <w:trPr>
          <w:trHeight w:val="66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武汉高投金运激光产业投资基 金合伙企业（有限合伙）</w:t>
            </w:r>
            <w:r>
              <w:rPr>
                <w:color w:val="000000"/>
                <w:spacing w:val="0"/>
                <w:w w:val="100"/>
                <w:position w:val="0"/>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25,853,075.95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5,865,860.51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19,987215.44</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31,269,752.67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11,282,537.23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19,987,215.44</w:t>
            </w:r>
          </w:p>
        </w:tc>
      </w:tr>
    </w:tbl>
    <w:p>
      <w:pPr>
        <w:widowControl w:val="0"/>
        <w:spacing w:after="79" w:line="1" w:lineRule="exact"/>
      </w:pPr>
    </w:p>
    <w:p>
      <w:pPr>
        <w:pStyle w:val="Style46"/>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说明：本公司对以上权益工具投资项目具有重大影响，详见附注九、在其他主体中的权益（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 中的权益。</w:t>
      </w:r>
    </w:p>
    <w:p>
      <w:pPr>
        <w:pStyle w:val="Style46"/>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该基金本期对外投资项目亏损，所持有份额本期全部转让，截止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日，基金正处于清算阶段。</w:t>
      </w:r>
    </w:p>
    <w:p>
      <w:pPr>
        <w:pStyle w:val="Style46"/>
        <w:keepNext w:val="0"/>
        <w:keepLines w:val="0"/>
        <w:widowControl w:val="0"/>
        <w:shd w:val="clear" w:color="auto" w:fill="auto"/>
        <w:bidi w:val="0"/>
        <w:spacing w:before="0" w:after="0" w:line="314"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该基金本期对外投资项目整体处于亏损状态，期末经第三方机构评估并综合测算，金运激光本期应确认的投资损失为 </w:t>
      </w:r>
      <w:r>
        <w:rPr>
          <w:rFonts w:ascii="Times New Roman" w:eastAsia="Times New Roman" w:hAnsi="Times New Roman" w:cs="Times New Roman"/>
          <w:color w:val="000000"/>
          <w:spacing w:val="0"/>
          <w:w w:val="100"/>
          <w:position w:val="0"/>
          <w:sz w:val="18"/>
          <w:szCs w:val="18"/>
        </w:rPr>
        <w:t>586.59</w:t>
      </w:r>
      <w:r>
        <w:rPr>
          <w:color w:val="000000"/>
          <w:spacing w:val="0"/>
          <w:w w:val="100"/>
          <w:position w:val="0"/>
        </w:rPr>
        <w:t>万元。</w:t>
      </w:r>
    </w:p>
    <w:p>
      <w:pPr>
        <w:pStyle w:val="Style4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）合作建房支出</w:t>
      </w:r>
    </w:p>
    <w:p>
      <w:pPr>
        <w:pStyle w:val="Style46"/>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日与武汉金运云智能网络有限公司（以下简称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）签订《合作建房协议》（以下简称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 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），根据协议，双方在金运云拥有的位于黄陂区横店街川龙大道以西、后湖北路以北的一宗国有建设用地使用权的土地 上合作建房，合作建房协议合计建造的宗地面积为</w:t>
      </w:r>
      <w:r>
        <w:rPr>
          <w:rFonts w:ascii="Times New Roman" w:eastAsia="Times New Roman" w:hAnsi="Times New Roman" w:cs="Times New Roman"/>
          <w:color w:val="000000"/>
          <w:spacing w:val="0"/>
          <w:w w:val="100"/>
          <w:position w:val="0"/>
          <w:sz w:val="18"/>
          <w:szCs w:val="18"/>
        </w:rPr>
        <w:t>18,739.23</w:t>
      </w:r>
      <w:r>
        <w:rPr>
          <w:color w:val="000000"/>
          <w:spacing w:val="0"/>
          <w:w w:val="100"/>
          <w:position w:val="0"/>
        </w:rPr>
        <w:t>平方米，建筑面积为</w:t>
      </w:r>
      <w:r>
        <w:rPr>
          <w:rFonts w:ascii="Times New Roman" w:eastAsia="Times New Roman" w:hAnsi="Times New Roman" w:cs="Times New Roman"/>
          <w:color w:val="000000"/>
          <w:spacing w:val="0"/>
          <w:w w:val="100"/>
          <w:position w:val="0"/>
          <w:sz w:val="18"/>
          <w:szCs w:val="18"/>
        </w:rPr>
        <w:t>27,574.60</w:t>
      </w:r>
      <w:r>
        <w:rPr>
          <w:color w:val="000000"/>
          <w:spacing w:val="0"/>
          <w:w w:val="100"/>
          <w:position w:val="0"/>
        </w:rPr>
        <w:t>平方米，由本公司负责建造，并承 担建造房屋过程中的设计、施工、材料、垃圾清运费，截止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日，本公司建设、购买房屋附属设施的费用如下表 列示：</w:t>
      </w:r>
    </w:p>
    <w:tbl>
      <w:tblPr>
        <w:tblOverlap w:val="never"/>
        <w:jc w:val="center"/>
        <w:tblLayout w:type="fixed"/>
      </w:tblPr>
      <w:tblGrid>
        <w:gridCol w:w="3470"/>
        <w:gridCol w:w="2674"/>
        <w:gridCol w:w="3600"/>
      </w:tblGrid>
      <w:tr>
        <w:trPr>
          <w:trHeight w:val="36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类别及内容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施工方</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总承包建设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21,625,468.83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武汉鼎新建筑装饰设计工程有限公司</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钢结构厂房工程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5,683,786.15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武汉开来建设集团有限公司</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道路及排污工程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5,256,905.75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武汉荣城建设集团有限公司</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武汉博吉电力安装有限公司</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33,352,040.73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3</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31"/>
      <w:bookmarkEnd w:id="1532"/>
      <w:bookmarkEnd w:id="1534"/>
    </w:p>
    <w:p>
      <w:pPr>
        <w:pStyle w:val="Style59"/>
        <w:keepNext/>
        <w:keepLines/>
        <w:widowControl w:val="0"/>
        <w:shd w:val="clear" w:color="auto" w:fill="auto"/>
        <w:bidi w:val="0"/>
        <w:spacing w:before="0" w:after="380" w:line="240" w:lineRule="auto"/>
        <w:ind w:left="0" w:right="0" w:firstLine="160"/>
        <w:jc w:val="both"/>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35"/>
      <w:bookmarkEnd w:id="1536"/>
      <w:bookmarkEnd w:id="153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bl>
    <w:tbl>
      <w:tblPr>
        <w:tblOverlap w:val="never"/>
        <w:jc w:val="center"/>
        <w:tblLayout w:type="fixed"/>
      </w:tblPr>
      <w:tblGrid>
        <w:gridCol w:w="3202"/>
        <w:gridCol w:w="3197"/>
        <w:gridCol w:w="3221"/>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票据贴现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22,000,000.00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短期借款分类的说明:</w:t>
      </w:r>
    </w:p>
    <w:p>
      <w:pPr>
        <w:pStyle w:val="Style46"/>
        <w:keepNext w:val="0"/>
        <w:keepLines w:val="0"/>
        <w:widowControl w:val="0"/>
        <w:numPr>
          <w:ilvl w:val="0"/>
          <w:numId w:val="77"/>
        </w:numPr>
        <w:shd w:val="clear" w:color="auto" w:fill="auto"/>
        <w:bidi w:val="0"/>
        <w:spacing w:before="0" w:after="0" w:line="319" w:lineRule="exact"/>
        <w:ind w:left="0" w:right="0" w:firstLine="440"/>
        <w:jc w:val="both"/>
      </w:pPr>
      <w:bookmarkStart w:id="1538" w:name="bookmark1538"/>
      <w:bookmarkEnd w:id="1538"/>
      <w:r>
        <w:rPr>
          <w:color w:val="000000"/>
          <w:spacing w:val="0"/>
          <w:w w:val="100"/>
          <w:position w:val="0"/>
        </w:rPr>
        <w:t xml:space="preserve">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日，与中国民生银行武汉分行(以下简称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民生银行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)签订了编号为</w:t>
      </w:r>
      <w:r>
        <w:rPr>
          <w:rFonts w:ascii="Times New Roman" w:eastAsia="Times New Roman" w:hAnsi="Times New Roman" w:cs="Times New Roman"/>
          <w:color w:val="000000"/>
          <w:spacing w:val="0"/>
          <w:w w:val="100"/>
          <w:position w:val="0"/>
          <w:sz w:val="18"/>
          <w:szCs w:val="18"/>
        </w:rPr>
        <w:t xml:space="preserve">ZH200000000943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 《流动资金贷款借款合同》，获取人民币借款</w:t>
      </w:r>
      <w:r>
        <w:rPr>
          <w:rFonts w:ascii="Times New Roman" w:eastAsia="Times New Roman" w:hAnsi="Times New Roman" w:cs="Times New Roman"/>
          <w:color w:val="000000"/>
          <w:spacing w:val="0"/>
          <w:w w:val="100"/>
          <w:position w:val="0"/>
          <w:sz w:val="18"/>
          <w:szCs w:val="18"/>
        </w:rPr>
        <w:t>12,000,000.00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日，借款利率为</w:t>
      </w:r>
    </w:p>
    <w:p>
      <w:pPr>
        <w:pStyle w:val="Style4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4.3500%</w:t>
      </w:r>
      <w:r>
        <w:rPr>
          <w:color w:val="000000"/>
          <w:spacing w:val="0"/>
          <w:w w:val="100"/>
          <w:position w:val="0"/>
        </w:rPr>
        <w:t>，按季结息，到期还本；该借款由本公司与民生银行签订编号为</w:t>
      </w:r>
      <w:r>
        <w:rPr>
          <w:rFonts w:ascii="Times New Roman" w:eastAsia="Times New Roman" w:hAnsi="Times New Roman" w:cs="Times New Roman"/>
          <w:color w:val="000000"/>
          <w:spacing w:val="0"/>
          <w:w w:val="100"/>
          <w:position w:val="0"/>
          <w:sz w:val="18"/>
          <w:szCs w:val="18"/>
        </w:rPr>
        <w:t>DB200000000668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的《质押合同》以金额</w:t>
      </w:r>
      <w:r>
        <w:rPr>
          <w:rFonts w:ascii="Times New Roman" w:eastAsia="Times New Roman" w:hAnsi="Times New Roman" w:cs="Times New Roman"/>
          <w:color w:val="000000"/>
          <w:spacing w:val="0"/>
          <w:w w:val="100"/>
          <w:position w:val="0"/>
          <w:sz w:val="18"/>
          <w:szCs w:val="18"/>
        </w:rPr>
        <w:t xml:space="preserve">2,000,000.00 </w:t>
      </w:r>
      <w:r>
        <w:rPr>
          <w:color w:val="000000"/>
          <w:spacing w:val="0"/>
          <w:w w:val="100"/>
          <w:position w:val="0"/>
        </w:rPr>
        <w:t>美元的银行存单提供质押。</w:t>
      </w:r>
    </w:p>
    <w:p>
      <w:pPr>
        <w:pStyle w:val="Style46"/>
        <w:keepNext w:val="0"/>
        <w:keepLines w:val="0"/>
        <w:widowControl w:val="0"/>
        <w:numPr>
          <w:ilvl w:val="0"/>
          <w:numId w:val="77"/>
        </w:numPr>
        <w:shd w:val="clear" w:color="auto" w:fill="auto"/>
        <w:bidi w:val="0"/>
        <w:spacing w:before="0" w:after="0" w:line="319" w:lineRule="exact"/>
        <w:ind w:left="0" w:right="0" w:firstLine="440"/>
        <w:jc w:val="both"/>
      </w:pPr>
      <w:bookmarkStart w:id="1539" w:name="bookmark1539"/>
      <w:bookmarkEnd w:id="1539"/>
      <w:r>
        <w:rPr>
          <w:color w:val="000000"/>
          <w:spacing w:val="0"/>
          <w:w w:val="100"/>
          <w:position w:val="0"/>
        </w:rPr>
        <w:t xml:space="preserve">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日，与中国招商银行武汉分行(以下简称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招商银行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)签订了编号为</w:t>
      </w:r>
      <w:r>
        <w:rPr>
          <w:rFonts w:ascii="Times New Roman" w:eastAsia="Times New Roman" w:hAnsi="Times New Roman" w:cs="Times New Roman"/>
          <w:color w:val="000000"/>
          <w:spacing w:val="0"/>
          <w:w w:val="100"/>
          <w:position w:val="0"/>
          <w:sz w:val="18"/>
          <w:szCs w:val="18"/>
        </w:rPr>
        <w:t>127XY202000703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 《授信协议(适用于流动资金贷款无须另签借款合同的情形)》，获取人民币借款</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4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日，借款利率为</w:t>
      </w:r>
      <w:r>
        <w:rPr>
          <w:rFonts w:ascii="Times New Roman" w:eastAsia="Times New Roman" w:hAnsi="Times New Roman" w:cs="Times New Roman"/>
          <w:color w:val="000000"/>
          <w:spacing w:val="0"/>
          <w:w w:val="100"/>
          <w:position w:val="0"/>
          <w:sz w:val="18"/>
          <w:szCs w:val="18"/>
        </w:rPr>
        <w:t>4.3500%</w:t>
      </w:r>
      <w:r>
        <w:rPr>
          <w:color w:val="000000"/>
          <w:spacing w:val="0"/>
          <w:w w:val="100"/>
          <w:position w:val="0"/>
        </w:rPr>
        <w:t>，按季结息，到期还本。该借款为信用借款。</w:t>
      </w:r>
    </w:p>
    <w:p>
      <w:pPr>
        <w:pStyle w:val="Style46"/>
        <w:keepNext w:val="0"/>
        <w:keepLines w:val="0"/>
        <w:widowControl w:val="0"/>
        <w:numPr>
          <w:ilvl w:val="0"/>
          <w:numId w:val="77"/>
        </w:numPr>
        <w:shd w:val="clear" w:color="auto" w:fill="auto"/>
        <w:bidi w:val="0"/>
        <w:spacing w:before="0" w:after="0" w:line="319" w:lineRule="exact"/>
        <w:ind w:left="0" w:right="0" w:firstLine="440"/>
        <w:jc w:val="both"/>
      </w:pPr>
      <w:bookmarkStart w:id="1540" w:name="bookmark1540"/>
      <w:bookmarkEnd w:id="1540"/>
      <w:r>
        <w:rPr>
          <w:color w:val="000000"/>
          <w:spacing w:val="0"/>
          <w:w w:val="100"/>
          <w:position w:val="0"/>
        </w:rPr>
        <w:t xml:space="preserve">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日，与上海浦东发展银行武汉分行(以下简称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浦发银行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)签订了编号为</w:t>
      </w:r>
      <w:r>
        <w:rPr>
          <w:rFonts w:ascii="Times New Roman" w:eastAsia="Times New Roman" w:hAnsi="Times New Roman" w:cs="Times New Roman"/>
          <w:color w:val="000000"/>
          <w:spacing w:val="0"/>
          <w:w w:val="100"/>
          <w:position w:val="0"/>
          <w:sz w:val="18"/>
          <w:szCs w:val="18"/>
        </w:rPr>
        <w:t xml:space="preserve">70012020280517 </w:t>
      </w:r>
      <w:r>
        <w:rPr>
          <w:color w:val="000000"/>
          <w:spacing w:val="0"/>
          <w:w w:val="100"/>
          <w:position w:val="0"/>
        </w:rPr>
        <w:t>的《流动资金借款合同》，获取人民币借款</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9"/>
          <w:szCs w:val="19"/>
        </w:rPr>
        <w:t>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日，借款利率为</w:t>
      </w:r>
      <w:r>
        <w:rPr>
          <w:rFonts w:ascii="Times New Roman" w:eastAsia="Times New Roman" w:hAnsi="Times New Roman" w:cs="Times New Roman"/>
          <w:color w:val="000000"/>
          <w:spacing w:val="0"/>
          <w:w w:val="100"/>
          <w:position w:val="0"/>
          <w:sz w:val="18"/>
          <w:szCs w:val="18"/>
        </w:rPr>
        <w:t>4.3500%</w:t>
      </w:r>
      <w:r>
        <w:rPr>
          <w:color w:val="000000"/>
          <w:spacing w:val="0"/>
          <w:w w:val="100"/>
          <w:position w:val="0"/>
        </w:rPr>
        <w:t>， 按季结息，到期还本。该借款为信用借款。</w:t>
      </w:r>
    </w:p>
    <w:p>
      <w:pPr>
        <w:pStyle w:val="Style46"/>
        <w:keepNext w:val="0"/>
        <w:keepLines w:val="0"/>
        <w:widowControl w:val="0"/>
        <w:numPr>
          <w:ilvl w:val="0"/>
          <w:numId w:val="77"/>
        </w:numPr>
        <w:shd w:val="clear" w:color="auto" w:fill="auto"/>
        <w:bidi w:val="0"/>
        <w:spacing w:before="0" w:after="0" w:line="319" w:lineRule="exact"/>
        <w:ind w:left="0" w:right="0" w:firstLine="440"/>
        <w:jc w:val="both"/>
      </w:pPr>
      <w:bookmarkStart w:id="1541" w:name="bookmark1541"/>
      <w:bookmarkEnd w:id="1541"/>
      <w:r>
        <w:rPr>
          <w:color w:val="000000"/>
          <w:spacing w:val="0"/>
          <w:w w:val="100"/>
          <w:position w:val="0"/>
        </w:rPr>
        <w:t xml:space="preserve">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日，与民生银行签订了编号为</w:t>
      </w:r>
      <w:r>
        <w:rPr>
          <w:rFonts w:ascii="Times New Roman" w:eastAsia="Times New Roman" w:hAnsi="Times New Roman" w:cs="Times New Roman"/>
          <w:color w:val="000000"/>
          <w:spacing w:val="0"/>
          <w:w w:val="100"/>
          <w:position w:val="0"/>
          <w:sz w:val="18"/>
          <w:szCs w:val="18"/>
        </w:rPr>
        <w:t>ZX2000000026503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的《流动资金贷款借款合同》，获取人民 币借款</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日，借款利率为</w:t>
      </w:r>
      <w:r>
        <w:rPr>
          <w:rFonts w:ascii="Times New Roman" w:eastAsia="Times New Roman" w:hAnsi="Times New Roman" w:cs="Times New Roman"/>
          <w:color w:val="000000"/>
          <w:spacing w:val="0"/>
          <w:w w:val="100"/>
          <w:position w:val="0"/>
          <w:sz w:val="18"/>
          <w:szCs w:val="18"/>
        </w:rPr>
        <w:t>3.9500%</w:t>
      </w:r>
      <w:r>
        <w:rPr>
          <w:color w:val="000000"/>
          <w:spacing w:val="0"/>
          <w:w w:val="100"/>
          <w:position w:val="0"/>
        </w:rPr>
        <w:t>,按季结息，到期还本。该借款为 信用借款。</w:t>
      </w:r>
    </w:p>
    <w:p>
      <w:pPr>
        <w:pStyle w:val="Style46"/>
        <w:keepNext w:val="0"/>
        <w:keepLines w:val="0"/>
        <w:widowControl w:val="0"/>
        <w:numPr>
          <w:ilvl w:val="0"/>
          <w:numId w:val="77"/>
        </w:numPr>
        <w:shd w:val="clear" w:color="auto" w:fill="auto"/>
        <w:bidi w:val="0"/>
        <w:spacing w:before="0" w:after="0" w:line="319" w:lineRule="exact"/>
        <w:ind w:left="0" w:right="0" w:firstLine="440"/>
        <w:jc w:val="both"/>
      </w:pPr>
      <w:bookmarkStart w:id="1542" w:name="bookmark1542"/>
      <w:bookmarkEnd w:id="1542"/>
      <w:r>
        <w:rPr>
          <w:color w:val="000000"/>
          <w:spacing w:val="0"/>
          <w:w w:val="100"/>
          <w:position w:val="0"/>
        </w:rPr>
        <w:t xml:space="preserve">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日，与民生银行签订了编号为</w:t>
      </w:r>
      <w:r>
        <w:rPr>
          <w:rFonts w:ascii="Times New Roman" w:eastAsia="Times New Roman" w:hAnsi="Times New Roman" w:cs="Times New Roman"/>
          <w:color w:val="000000"/>
          <w:spacing w:val="0"/>
          <w:w w:val="100"/>
          <w:position w:val="0"/>
          <w:sz w:val="18"/>
          <w:szCs w:val="18"/>
        </w:rPr>
        <w:t>ZX2000000027222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的《流动资金贷款借款合同》，获取人 民币借款</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日，借款利率为</w:t>
      </w:r>
      <w:r>
        <w:rPr>
          <w:rFonts w:ascii="Times New Roman" w:eastAsia="Times New Roman" w:hAnsi="Times New Roman" w:cs="Times New Roman"/>
          <w:color w:val="000000"/>
          <w:spacing w:val="0"/>
          <w:w w:val="100"/>
          <w:position w:val="0"/>
          <w:sz w:val="18"/>
          <w:szCs w:val="18"/>
        </w:rPr>
        <w:t>3.9500%</w:t>
      </w:r>
      <w:r>
        <w:rPr>
          <w:color w:val="000000"/>
          <w:spacing w:val="0"/>
          <w:w w:val="100"/>
          <w:position w:val="0"/>
        </w:rPr>
        <w:t>，按季结息，到期还本。该 借款为信用借款。</w:t>
      </w:r>
    </w:p>
    <w:p>
      <w:pPr>
        <w:pStyle w:val="Style46"/>
        <w:keepNext w:val="0"/>
        <w:keepLines w:val="0"/>
        <w:widowControl w:val="0"/>
        <w:shd w:val="clear" w:color="auto" w:fill="auto"/>
        <w:bidi w:val="0"/>
        <w:spacing w:before="0" w:after="360" w:line="319"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日，开具给全资子公司唯拓光纤银行承兑汇票</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年，唯拓光纤取得该汇 票后于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日向浦发银行贴现，至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日，尚未到期的已贴现票据金额为</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w:t>
      </w:r>
    </w:p>
    <w:p>
      <w:pPr>
        <w:pStyle w:val="Style59"/>
        <w:keepNext/>
        <w:keepLines/>
        <w:widowControl w:val="0"/>
        <w:numPr>
          <w:ilvl w:val="0"/>
          <w:numId w:val="79"/>
        </w:numPr>
        <w:shd w:val="clear" w:color="auto" w:fill="auto"/>
        <w:bidi w:val="0"/>
        <w:spacing w:before="0" w:after="30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已逾期未偿还的短期借款情况</w:t>
      </w:r>
      <w:bookmarkEnd w:id="1543"/>
      <w:bookmarkEnd w:id="1544"/>
      <w:bookmarkEnd w:id="1546"/>
    </w:p>
    <w:p>
      <w:pPr>
        <w:pStyle w:val="Style4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47"/>
      <w:bookmarkEnd w:id="1548"/>
      <w:bookmarkEnd w:id="155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6,000,000.00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6,000,000.00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6,000,000.00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119" w:line="1" w:lineRule="exact"/>
      </w:pPr>
    </w:p>
    <w:p>
      <w:pPr>
        <w:pStyle w:val="Style46"/>
        <w:keepNext w:val="0"/>
        <w:keepLines w:val="0"/>
        <w:widowControl w:val="0"/>
        <w:shd w:val="clear" w:color="auto" w:fill="auto"/>
        <w:bidi w:val="0"/>
        <w:spacing w:before="0" w:after="340" w:line="312"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月，武汉高投金运激光产业投资基金合伙企业(有限合伙)与玩偶一号(武汉)科技有限公司、梁伟签订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 转股债权投资协议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日，玩偶一号已偿还资金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br w:type="page"/>
      </w:r>
    </w:p>
    <w:p>
      <w:pPr>
        <w:pStyle w:val="Style40"/>
        <w:keepNext/>
        <w:keepLines/>
        <w:widowControl w:val="0"/>
        <w:shd w:val="clear" w:color="auto" w:fill="auto"/>
        <w:tabs>
          <w:tab w:pos="478"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551"/>
      <w:bookmarkEnd w:id="1552"/>
      <w:bookmarkEnd w:id="1554"/>
    </w:p>
    <w:p>
      <w:pPr>
        <w:pStyle w:val="Style40"/>
        <w:keepNext/>
        <w:keepLines/>
        <w:widowControl w:val="0"/>
        <w:shd w:val="clear" w:color="auto" w:fill="auto"/>
        <w:tabs>
          <w:tab w:pos="478" w:val="left"/>
        </w:tabs>
        <w:bidi w:val="0"/>
        <w:spacing w:before="0" w:after="36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555"/>
      <w:bookmarkEnd w:id="1556"/>
      <w:bookmarkEnd w:id="155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18,004,954.60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25,017,525.50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18,004,954.60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25,017,525.50</w:t>
            </w:r>
          </w:p>
        </w:tc>
      </w:tr>
    </w:tbl>
    <w:p>
      <w:pPr>
        <w:widowControl w:val="0"/>
        <w:spacing w:after="99" w:line="1" w:lineRule="exact"/>
      </w:pPr>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59"/>
      <w:bookmarkEnd w:id="1560"/>
      <w:bookmarkEnd w:id="1562"/>
    </w:p>
    <w:p>
      <w:pPr>
        <w:pStyle w:val="Style59"/>
        <w:keepNext/>
        <w:keepLines/>
        <w:widowControl w:val="0"/>
        <w:shd w:val="clear" w:color="auto" w:fill="auto"/>
        <w:bidi w:val="0"/>
        <w:spacing w:before="0" w:after="360" w:line="240" w:lineRule="auto"/>
        <w:ind w:left="0" w:right="0" w:firstLine="14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3"/>
      <w:bookmarkEnd w:id="1564"/>
      <w:bookmarkEnd w:id="156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49,359,097.22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35,707,394.52</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9,922,454.77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3,343,763.37</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应付费用款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1,090,431.00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363,340.00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63,715,746.36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36,070,734.52</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66"/>
      <w:bookmarkEnd w:id="1567"/>
      <w:bookmarkEnd w:id="1569"/>
    </w:p>
    <w:p>
      <w:pPr>
        <w:pStyle w:val="Style40"/>
        <w:keepNext/>
        <w:keepLines/>
        <w:widowControl w:val="0"/>
        <w:shd w:val="clear" w:color="auto" w:fill="auto"/>
        <w:tabs>
          <w:tab w:pos="478"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570"/>
      <w:bookmarkEnd w:id="1571"/>
      <w:bookmarkEnd w:id="1573"/>
    </w:p>
    <w:p>
      <w:pPr>
        <w:pStyle w:val="Style59"/>
        <w:keepNext/>
        <w:keepLines/>
        <w:widowControl w:val="0"/>
        <w:shd w:val="clear" w:color="auto" w:fill="auto"/>
        <w:tabs>
          <w:tab w:pos="483"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w:t>
        <w:tab/>
        <w:t>预收款项列示</w:t>
      </w:r>
      <w:bookmarkEnd w:id="1574"/>
      <w:bookmarkEnd w:id="1575"/>
      <w:bookmarkEnd w:id="1577"/>
    </w:p>
    <w:p>
      <w:pPr>
        <w:pStyle w:val="Style59"/>
        <w:keepNext/>
        <w:keepLines/>
        <w:widowControl w:val="0"/>
        <w:shd w:val="clear" w:color="auto" w:fill="auto"/>
        <w:tabs>
          <w:tab w:pos="483" w:val="left"/>
        </w:tabs>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78"/>
      <w:bookmarkEnd w:id="1579"/>
      <w:bookmarkEnd w:id="1581"/>
    </w:p>
    <w:p>
      <w:pPr>
        <w:pStyle w:val="Style40"/>
        <w:keepNext/>
        <w:keepLines/>
        <w:widowControl w:val="0"/>
        <w:shd w:val="clear" w:color="auto" w:fill="auto"/>
        <w:tabs>
          <w:tab w:pos="478" w:val="left"/>
        </w:tabs>
        <w:bidi w:val="0"/>
        <w:spacing w:before="0" w:after="36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3</w:t>
      </w:r>
      <w:bookmarkEnd w:id="1584"/>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582"/>
      <w:bookmarkEnd w:id="1583"/>
      <w:bookmarkEnd w:id="158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31,756,371.56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17,598,160.17</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31,756,371. 56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17,598,160.17</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3</w:t>
      </w:r>
      <w:bookmarkEnd w:id="158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86"/>
      <w:bookmarkEnd w:id="1587"/>
      <w:bookmarkEnd w:id="1589"/>
    </w:p>
    <w:p>
      <w:pPr>
        <w:pStyle w:val="Style59"/>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90"/>
      <w:bookmarkEnd w:id="1591"/>
      <w:bookmarkEnd w:id="159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7,328,017.04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50,862,869.46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48,248,428.29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9,942,458.21</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13,007.40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1,536,027.63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1,549,035.03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134,288.21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134,288.21</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7,341,024.44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52,533,185.30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49,931,751.53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9,942,458.21</w:t>
            </w:r>
          </w:p>
        </w:tc>
      </w:tr>
    </w:tbl>
    <w:p>
      <w:pPr>
        <w:widowControl w:val="0"/>
        <w:spacing w:after="319" w:line="1" w:lineRule="exact"/>
      </w:pPr>
    </w:p>
    <w:p>
      <w:pPr>
        <w:pStyle w:val="Style59"/>
        <w:keepNext/>
        <w:keepLines/>
        <w:widowControl w:val="0"/>
        <w:numPr>
          <w:ilvl w:val="0"/>
          <w:numId w:val="81"/>
        </w:numPr>
        <w:shd w:val="clear" w:color="auto" w:fill="auto"/>
        <w:bidi w:val="0"/>
        <w:spacing w:before="0" w:after="380" w:line="240" w:lineRule="auto"/>
        <w:ind w:left="0" w:right="0" w:firstLine="14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短期薪酬列示</w:t>
      </w:r>
      <w:bookmarkEnd w:id="1593"/>
      <w:bookmarkEnd w:id="1594"/>
      <w:bookmarkEnd w:id="159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7,210,495.74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46,762,731.66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44,069,796.41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9,903,430.99</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953,463.39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1,003,463.39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38234.92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1,573,207.82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1,572,815.52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38,627.22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1,535,190.41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1,533,807.91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8,871.60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29,957.42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29,755.62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34,677.22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35,465.62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29286.38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1,540,601.58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1,569,487.96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32,865.01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32,865.01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7,328,017.04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50,862,869.46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48,248,428.29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9,942,458.21</w:t>
            </w:r>
          </w:p>
        </w:tc>
      </w:tr>
    </w:tbl>
    <w:p>
      <w:pPr>
        <w:widowControl w:val="0"/>
        <w:spacing w:after="319" w:line="1" w:lineRule="exact"/>
      </w:pPr>
    </w:p>
    <w:p>
      <w:pPr>
        <w:pStyle w:val="Style59"/>
        <w:keepNext/>
        <w:keepLines/>
        <w:widowControl w:val="0"/>
        <w:numPr>
          <w:ilvl w:val="0"/>
          <w:numId w:val="81"/>
        </w:numPr>
        <w:shd w:val="clear" w:color="auto" w:fill="auto"/>
        <w:bidi w:val="0"/>
        <w:spacing w:before="0" w:after="380" w:line="240" w:lineRule="auto"/>
        <w:ind w:left="0" w:right="0" w:firstLine="140"/>
        <w:jc w:val="left"/>
      </w:pPr>
      <w:bookmarkStart w:id="1597" w:name="bookmark1597"/>
      <w:bookmarkStart w:id="1598" w:name="bookmark1598"/>
      <w:bookmarkStart w:id="1599" w:name="bookmark1599"/>
      <w:bookmarkStart w:id="1600" w:name="bookmark1600"/>
      <w:bookmarkEnd w:id="1599"/>
      <w:r>
        <w:rPr>
          <w:color w:val="000000"/>
          <w:spacing w:val="0"/>
          <w:w w:val="100"/>
          <w:position w:val="0"/>
        </w:rPr>
        <w:t>设定提存计划列示</w:t>
      </w:r>
      <w:bookmarkEnd w:id="1597"/>
      <w:bookmarkEnd w:id="1598"/>
      <w:bookmarkEnd w:id="160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25"/>
        <w:gridCol w:w="1915"/>
        <w:gridCol w:w="1915"/>
        <w:gridCol w:w="1930"/>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12,613.20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1,478,594.53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1,491,207.73</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57,433.10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57,827.30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13,007.40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1,536,027.63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1,549,035.03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01"/>
      <w:bookmarkEnd w:id="1602"/>
      <w:bookmarkEnd w:id="1604"/>
    </w:p>
    <w:p>
      <w:pPr>
        <w:pStyle w:val="Style4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564,178.71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736,056.24</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136,971.45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437,481.10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89,567.91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21,796.48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136,902.89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89,285.64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89285.64</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5,955.39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5,955.39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34,018.91</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97,773.43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88,650.76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11,560.97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62,908.49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1,402.17</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1,045,490.53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1,682,229.50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4</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05"/>
      <w:bookmarkEnd w:id="1606"/>
      <w:bookmarkEnd w:id="160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1,401,913.52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756,245.83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25,874,295.48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8,494,928.23</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27276209.00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9,251,174.06</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09"/>
      <w:bookmarkEnd w:id="1610"/>
      <w:bookmarkEnd w:id="161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1,401,913.52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756,245.83</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1,401,913.52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756,245.83</w:t>
            </w:r>
          </w:p>
        </w:tc>
      </w:tr>
    </w:tbl>
    <w:p>
      <w:pPr>
        <w:widowControl w:val="0"/>
        <w:spacing w:after="339" w:line="1" w:lineRule="exact"/>
      </w:pPr>
    </w:p>
    <w:p>
      <w:pPr>
        <w:pStyle w:val="Style31"/>
        <w:keepNext w:val="0"/>
        <w:keepLines w:val="0"/>
        <w:widowControl w:val="0"/>
        <w:numPr>
          <w:ilvl w:val="0"/>
          <w:numId w:val="83"/>
        </w:numPr>
        <w:shd w:val="clear" w:color="auto" w:fill="auto"/>
        <w:tabs>
          <w:tab w:pos="483" w:val="left"/>
        </w:tabs>
        <w:bidi w:val="0"/>
        <w:spacing w:before="0" w:after="340" w:line="240" w:lineRule="auto"/>
        <w:ind w:left="0" w:right="0" w:firstLine="0"/>
        <w:jc w:val="left"/>
      </w:pPr>
      <w:bookmarkStart w:id="1612" w:name="bookmark1612"/>
      <w:bookmarkStart w:id="1613" w:name="bookmark1613"/>
      <w:bookmarkEnd w:id="1612"/>
      <w:r>
        <w:rPr>
          <w:b/>
          <w:bCs/>
          <w:color w:val="000000"/>
          <w:spacing w:val="0"/>
          <w:w w:val="100"/>
          <w:position w:val="0"/>
        </w:rPr>
        <w:t>应付股利</w:t>
      </w:r>
      <w:bookmarkEnd w:id="1613"/>
    </w:p>
    <w:p>
      <w:pPr>
        <w:pStyle w:val="Style31"/>
        <w:keepNext w:val="0"/>
        <w:keepLines w:val="0"/>
        <w:widowControl w:val="0"/>
        <w:numPr>
          <w:ilvl w:val="0"/>
          <w:numId w:val="83"/>
        </w:numPr>
        <w:shd w:val="clear" w:color="auto" w:fill="auto"/>
        <w:tabs>
          <w:tab w:pos="483" w:val="left"/>
        </w:tabs>
        <w:bidi w:val="0"/>
        <w:spacing w:before="0" w:after="340" w:line="240" w:lineRule="auto"/>
        <w:ind w:left="0" w:right="0" w:firstLine="0"/>
        <w:jc w:val="left"/>
      </w:pPr>
      <w:bookmarkStart w:id="1614" w:name="bookmark1614"/>
      <w:bookmarkStart w:id="1615" w:name="bookmark1615"/>
      <w:bookmarkEnd w:id="1614"/>
      <w:r>
        <w:rPr>
          <w:b/>
          <w:bCs/>
          <w:color w:val="000000"/>
          <w:spacing w:val="0"/>
          <w:w w:val="100"/>
          <w:position w:val="0"/>
        </w:rPr>
        <w:t>其他应付款</w:t>
      </w:r>
      <w:bookmarkEnd w:id="1615"/>
    </w:p>
    <w:p>
      <w:pPr>
        <w:pStyle w:val="Style90"/>
        <w:keepNext/>
        <w:keepLines/>
        <w:widowControl w:val="0"/>
        <w:numPr>
          <w:ilvl w:val="0"/>
          <w:numId w:val="85"/>
        </w:numPr>
        <w:shd w:val="clear" w:color="auto" w:fill="auto"/>
        <w:bidi w:val="0"/>
        <w:spacing w:before="0" w:after="34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按款项性质列示其他应付款</w:t>
      </w:r>
      <w:bookmarkEnd w:id="1616"/>
      <w:bookmarkEnd w:id="1617"/>
      <w:bookmarkEnd w:id="161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19,306,156.62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4,036,685.33</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2,176,226.89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760,219.79</w:t>
            </w:r>
          </w:p>
        </w:tc>
      </w:tr>
    </w:tbl>
    <w:p>
      <w:pPr>
        <w:spacing w:lineRule="exact" w:line="1"/>
        <w:rPr>
          <w:sz w:val="2"/>
          <w:szCs w:val="2"/>
        </w:rPr>
      </w:pPr>
      <w:r>
        <w:br w:type="page"/>
      </w:r>
    </w:p>
    <w:tbl>
      <w:tblPr>
        <w:tblOverlap w:val="never"/>
        <w:jc w:val="center"/>
        <w:tblLayout w:type="fixed"/>
      </w:tblPr>
      <w:tblGrid>
        <w:gridCol w:w="3202"/>
        <w:gridCol w:w="3197"/>
        <w:gridCol w:w="322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2,235,871.10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1,649,428.50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1,748,095.95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1,748,095.95</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407,944.92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300,498.66</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25,874,295.48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8,494,928.23</w:t>
            </w:r>
          </w:p>
        </w:tc>
      </w:tr>
    </w:tbl>
    <w:p>
      <w:pPr>
        <w:widowControl w:val="0"/>
        <w:spacing w:after="359" w:line="1" w:lineRule="exact"/>
      </w:pPr>
    </w:p>
    <w:p>
      <w:pPr>
        <w:pStyle w:val="Style90"/>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bookmarkEnd w:id="162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20"/>
      <w:bookmarkEnd w:id="1621"/>
      <w:bookmarkEnd w:id="1623"/>
    </w:p>
    <w:p>
      <w:pPr>
        <w:pStyle w:val="Style40"/>
        <w:keepNext/>
        <w:keepLines/>
        <w:widowControl w:val="0"/>
        <w:shd w:val="clear" w:color="auto" w:fill="auto"/>
        <w:tabs>
          <w:tab w:pos="478" w:val="left"/>
        </w:tabs>
        <w:bidi w:val="0"/>
        <w:spacing w:before="0" w:after="36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624"/>
      <w:bookmarkEnd w:id="1625"/>
      <w:bookmarkEnd w:id="1627"/>
    </w:p>
    <w:p>
      <w:pPr>
        <w:pStyle w:val="Style40"/>
        <w:keepNext/>
        <w:keepLines/>
        <w:widowControl w:val="0"/>
        <w:shd w:val="clear" w:color="auto" w:fill="auto"/>
        <w:tabs>
          <w:tab w:pos="478" w:val="left"/>
        </w:tabs>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628"/>
      <w:bookmarkEnd w:id="1629"/>
      <w:bookmarkEnd w:id="1631"/>
    </w:p>
    <w:p>
      <w:pPr>
        <w:pStyle w:val="Style40"/>
        <w:keepNext/>
        <w:keepLines/>
        <w:widowControl w:val="0"/>
        <w:shd w:val="clear" w:color="auto" w:fill="auto"/>
        <w:tabs>
          <w:tab w:pos="478" w:val="left"/>
        </w:tabs>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632"/>
      <w:bookmarkEnd w:id="1633"/>
      <w:bookmarkEnd w:id="163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1,630,319.03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1,630,319.03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640,832.92</w:t>
            </w:r>
          </w:p>
        </w:tc>
      </w:tr>
    </w:tbl>
    <w:p>
      <w:pPr>
        <w:sectPr>
          <w:footnotePr>
            <w:pos w:val="pageBottom"/>
            <w:numFmt w:val="decimal"/>
            <w:numRestart w:val="continuous"/>
          </w:footnotePr>
          <w:pgSz w:w="11900" w:h="16840"/>
          <w:pgMar w:top="1381" w:right="1042" w:bottom="1415" w:left="1047" w:header="0" w:footer="3" w:gutter="0"/>
          <w:cols w:space="720"/>
          <w:noEndnote/>
          <w:rtlGutter w:val="0"/>
          <w:docGrid w:linePitch="360"/>
        </w:sectPr>
      </w:pPr>
    </w:p>
    <w:p>
      <w:pPr>
        <w:pStyle w:val="Style40"/>
        <w:keepNext/>
        <w:keepLines/>
        <w:widowControl w:val="0"/>
        <w:shd w:val="clear" w:color="auto" w:fill="auto"/>
        <w:bidi w:val="0"/>
        <w:spacing w:before="80" w:after="36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36"/>
      <w:bookmarkEnd w:id="1637"/>
      <w:bookmarkEnd w:id="1639"/>
    </w:p>
    <w:p>
      <w:pPr>
        <w:pStyle w:val="Style59"/>
        <w:keepNext/>
        <w:keepLines/>
        <w:widowControl w:val="0"/>
        <w:shd w:val="clear" w:color="auto" w:fill="auto"/>
        <w:bidi w:val="0"/>
        <w:spacing w:before="0" w:after="360" w:line="240" w:lineRule="auto"/>
        <w:ind w:left="0" w:right="0" w:firstLine="0"/>
        <w:jc w:val="both"/>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40"/>
      <w:bookmarkEnd w:id="1641"/>
      <w:bookmarkEnd w:id="1642"/>
    </w:p>
    <w:p>
      <w:pPr>
        <w:pStyle w:val="Style40"/>
        <w:keepNext/>
        <w:keepLines/>
        <w:widowControl w:val="0"/>
        <w:shd w:val="clear" w:color="auto" w:fill="auto"/>
        <w:tabs>
          <w:tab w:pos="478" w:val="left"/>
        </w:tabs>
        <w:bidi w:val="0"/>
        <w:spacing w:before="0" w:after="36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643"/>
      <w:bookmarkEnd w:id="1644"/>
      <w:bookmarkEnd w:id="1646"/>
    </w:p>
    <w:p>
      <w:pPr>
        <w:pStyle w:val="Style59"/>
        <w:keepNext/>
        <w:keepLines/>
        <w:widowControl w:val="0"/>
        <w:shd w:val="clear" w:color="auto" w:fill="auto"/>
        <w:tabs>
          <w:tab w:pos="483" w:val="left"/>
        </w:tabs>
        <w:bidi w:val="0"/>
        <w:spacing w:before="0" w:after="360" w:line="240" w:lineRule="auto"/>
        <w:ind w:left="0" w:right="0" w:firstLine="0"/>
        <w:jc w:val="both"/>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647"/>
      <w:bookmarkEnd w:id="1648"/>
      <w:bookmarkEnd w:id="1650"/>
    </w:p>
    <w:p>
      <w:pPr>
        <w:pStyle w:val="Style59"/>
        <w:keepNext/>
        <w:keepLines/>
        <w:widowControl w:val="0"/>
        <w:shd w:val="clear" w:color="auto" w:fill="auto"/>
        <w:bidi w:val="0"/>
        <w:spacing w:before="0" w:after="360" w:line="240" w:lineRule="auto"/>
        <w:ind w:left="0" w:right="0" w:firstLine="0"/>
        <w:jc w:val="both"/>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651"/>
      <w:bookmarkEnd w:id="1652"/>
      <w:bookmarkEnd w:id="1654"/>
    </w:p>
    <w:p>
      <w:pPr>
        <w:pStyle w:val="Style59"/>
        <w:keepNext/>
        <w:keepLines/>
        <w:widowControl w:val="0"/>
        <w:shd w:val="clear" w:color="auto" w:fill="auto"/>
        <w:tabs>
          <w:tab w:pos="483" w:val="left"/>
        </w:tabs>
        <w:bidi w:val="0"/>
        <w:spacing w:before="0" w:after="360" w:line="240" w:lineRule="auto"/>
        <w:ind w:left="0" w:right="0" w:firstLine="0"/>
        <w:jc w:val="both"/>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55"/>
      <w:bookmarkEnd w:id="1656"/>
      <w:bookmarkEnd w:id="1658"/>
    </w:p>
    <w:p>
      <w:pPr>
        <w:pStyle w:val="Style59"/>
        <w:keepNext/>
        <w:keepLines/>
        <w:widowControl w:val="0"/>
        <w:shd w:val="clear" w:color="auto" w:fill="auto"/>
        <w:tabs>
          <w:tab w:pos="483" w:val="left"/>
        </w:tabs>
        <w:bidi w:val="0"/>
        <w:spacing w:before="0" w:after="360" w:line="240" w:lineRule="auto"/>
        <w:ind w:left="0" w:right="0" w:firstLine="0"/>
        <w:jc w:val="both"/>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59"/>
      <w:bookmarkEnd w:id="1660"/>
      <w:bookmarkEnd w:id="1662"/>
    </w:p>
    <w:p>
      <w:pPr>
        <w:pStyle w:val="Style40"/>
        <w:keepNext/>
        <w:keepLines/>
        <w:widowControl w:val="0"/>
        <w:shd w:val="clear" w:color="auto" w:fill="auto"/>
        <w:tabs>
          <w:tab w:pos="478" w:val="left"/>
        </w:tabs>
        <w:bidi w:val="0"/>
        <w:spacing w:before="0" w:after="36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4</w:t>
      </w:r>
      <w:bookmarkEnd w:id="166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663"/>
      <w:bookmarkEnd w:id="1664"/>
      <w:bookmarkEnd w:id="1666"/>
    </w:p>
    <w:p>
      <w:pPr>
        <w:pStyle w:val="Style40"/>
        <w:keepNext/>
        <w:keepLines/>
        <w:widowControl w:val="0"/>
        <w:shd w:val="clear" w:color="auto" w:fill="auto"/>
        <w:tabs>
          <w:tab w:pos="478" w:val="left"/>
        </w:tabs>
        <w:bidi w:val="0"/>
        <w:spacing w:before="0" w:after="36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667"/>
      <w:bookmarkEnd w:id="1668"/>
      <w:bookmarkEnd w:id="1670"/>
    </w:p>
    <w:p>
      <w:pPr>
        <w:pStyle w:val="Style40"/>
        <w:keepNext/>
        <w:keepLines/>
        <w:widowControl w:val="0"/>
        <w:shd w:val="clear" w:color="auto" w:fill="auto"/>
        <w:tabs>
          <w:tab w:pos="478" w:val="left"/>
        </w:tabs>
        <w:bidi w:val="0"/>
        <w:spacing w:before="0" w:after="360" w:line="240" w:lineRule="auto"/>
        <w:ind w:left="0" w:right="0" w:firstLine="0"/>
        <w:jc w:val="both"/>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671"/>
      <w:bookmarkEnd w:id="1672"/>
      <w:bookmarkEnd w:id="1674"/>
    </w:p>
    <w:p>
      <w:pPr>
        <w:pStyle w:val="Style59"/>
        <w:keepNext/>
        <w:keepLines/>
        <w:widowControl w:val="0"/>
        <w:shd w:val="clear" w:color="auto" w:fill="auto"/>
        <w:tabs>
          <w:tab w:pos="483" w:val="left"/>
        </w:tabs>
        <w:bidi w:val="0"/>
        <w:spacing w:before="0" w:after="360" w:line="240" w:lineRule="auto"/>
        <w:ind w:left="0" w:right="0" w:firstLine="0"/>
        <w:jc w:val="both"/>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675"/>
      <w:bookmarkEnd w:id="1676"/>
      <w:bookmarkEnd w:id="1678"/>
    </w:p>
    <w:p>
      <w:pPr>
        <w:pStyle w:val="Style59"/>
        <w:keepNext/>
        <w:keepLines/>
        <w:widowControl w:val="0"/>
        <w:shd w:val="clear" w:color="auto" w:fill="auto"/>
        <w:tabs>
          <w:tab w:pos="483" w:val="left"/>
        </w:tabs>
        <w:bidi w:val="0"/>
        <w:spacing w:before="0" w:after="360" w:line="240" w:lineRule="auto"/>
        <w:ind w:left="0" w:right="0" w:firstLine="0"/>
        <w:jc w:val="both"/>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679"/>
      <w:bookmarkEnd w:id="1680"/>
      <w:bookmarkEnd w:id="1682"/>
    </w:p>
    <w:p>
      <w:pPr>
        <w:pStyle w:val="Style40"/>
        <w:keepNext/>
        <w:keepLines/>
        <w:widowControl w:val="0"/>
        <w:shd w:val="clear" w:color="auto" w:fill="auto"/>
        <w:tabs>
          <w:tab w:pos="478" w:val="left"/>
        </w:tabs>
        <w:bidi w:val="0"/>
        <w:spacing w:before="0" w:after="36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683"/>
      <w:bookmarkEnd w:id="1684"/>
      <w:bookmarkEnd w:id="1686"/>
    </w:p>
    <w:p>
      <w:pPr>
        <w:pStyle w:val="Style40"/>
        <w:keepNext/>
        <w:keepLines/>
        <w:widowControl w:val="0"/>
        <w:shd w:val="clear" w:color="auto" w:fill="auto"/>
        <w:tabs>
          <w:tab w:pos="478" w:val="left"/>
        </w:tabs>
        <w:bidi w:val="0"/>
        <w:spacing w:before="0" w:after="36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687"/>
      <w:bookmarkEnd w:id="1688"/>
      <w:bookmarkEnd w:id="169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13"/>
        <w:gridCol w:w="1594"/>
        <w:gridCol w:w="1598"/>
        <w:gridCol w:w="1594"/>
        <w:gridCol w:w="1589"/>
        <w:gridCol w:w="1618"/>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1,026,459.00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271,570.40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754,888.60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详见表</w:t>
            </w:r>
            <w:r>
              <w:rPr>
                <w:color w:val="000000"/>
                <w:spacing w:val="0"/>
                <w:w w:val="100"/>
                <w:position w:val="0"/>
              </w:rPr>
              <w:t>1</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1,026,459.00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271,570.40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754,888.60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涉及政府补助的项目:</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84"/>
        <w:gridCol w:w="1008"/>
        <w:gridCol w:w="898"/>
        <w:gridCol w:w="1190"/>
        <w:gridCol w:w="1392"/>
        <w:gridCol w:w="1094"/>
        <w:gridCol w:w="528"/>
        <w:gridCol w:w="864"/>
        <w:gridCol w:w="1171"/>
      </w:tblGrid>
      <w:tr>
        <w:trPr>
          <w:trHeight w:val="370"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负债项目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本期计入营业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本期计入其他收</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与资产相关</w:t>
            </w:r>
            <w:r>
              <w:rPr>
                <w:color w:val="000000"/>
                <w:spacing w:val="0"/>
                <w:w w:val="100"/>
                <w:position w:val="0"/>
              </w:rPr>
              <w:t>/</w:t>
            </w:r>
          </w:p>
        </w:tc>
      </w:tr>
      <w:tr>
        <w:trPr>
          <w:trHeight w:val="360"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补助金额</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外收入金额</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益金额</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变动</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0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十大科技产业化专</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项项目</w:t>
            </w: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牛仔雕花机研发补</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贴</w:t>
            </w:r>
            <w:r>
              <w:rPr>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273,148.13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217,592.57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桥架多功能一体机</w:t>
            </w:r>
          </w:p>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项目研发补贴</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751,981.35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214,685.32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537,296.03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pStyle w:val="Style72"/>
        <w:keepNext w:val="0"/>
        <w:keepLines w:val="0"/>
        <w:widowControl w:val="0"/>
        <w:shd w:val="clear" w:color="auto" w:fill="auto"/>
        <w:tabs>
          <w:tab w:pos="1579" w:val="left"/>
          <w:tab w:pos="5184" w:val="left"/>
          <w:tab w:pos="7690" w:val="left"/>
        </w:tabs>
        <w:bidi w:val="0"/>
        <w:spacing w:before="0" w:after="60" w:line="240" w:lineRule="auto"/>
        <w:ind w:left="0" w:right="0" w:firstLine="0"/>
        <w:jc w:val="left"/>
      </w:pPr>
      <w:r>
        <w:rPr>
          <w:rFonts w:ascii="SimSun" w:eastAsia="SimSun" w:hAnsi="SimSun" w:cs="SimSun"/>
          <w:color w:val="000000"/>
          <w:spacing w:val="0"/>
          <w:w w:val="100"/>
          <w:position w:val="0"/>
          <w:sz w:val="17"/>
          <w:szCs w:val="17"/>
        </w:rPr>
        <w:t>合计</w:t>
        <w:tab/>
      </w:r>
      <w:r>
        <w:rPr>
          <w:color w:val="000000"/>
          <w:spacing w:val="0"/>
          <w:w w:val="100"/>
          <w:position w:val="0"/>
        </w:rPr>
        <w:t>1,026,459.00</w:t>
        <w:tab/>
        <w:t>271,570.40</w:t>
        <w:tab/>
        <w:t>754,888.60</w:t>
      </w:r>
    </w:p>
    <w:p>
      <w:pPr>
        <w:pStyle w:val="Style46"/>
        <w:keepNext w:val="0"/>
        <w:keepLines w:val="0"/>
        <w:widowControl w:val="0"/>
        <w:shd w:val="clear" w:color="auto" w:fill="auto"/>
        <w:bidi w:val="0"/>
        <w:spacing w:before="0" w:after="0" w:line="318"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0" w:line="318"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年十大科技产业化专项项目的通知》（武科计</w:t>
      </w:r>
      <w:r>
        <w:rPr>
          <w:rFonts w:ascii="Times New Roman" w:eastAsia="Times New Roman" w:hAnsi="Times New Roman" w:cs="Times New Roman"/>
          <w:color w:val="000000"/>
          <w:spacing w:val="0"/>
          <w:w w:val="100"/>
          <w:position w:val="0"/>
          <w:sz w:val="18"/>
          <w:szCs w:val="18"/>
        </w:rPr>
        <w:t>[2011]54</w:t>
      </w:r>
      <w:r>
        <w:rPr>
          <w:color w:val="000000"/>
          <w:spacing w:val="0"/>
          <w:w w:val="100"/>
          <w:position w:val="0"/>
        </w:rPr>
        <w:t>号文件）规定，公司</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年收到与资产相关政府补助</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万元，已全部用于购买固定资产，并按资产使用年限摊销计入当期损益。</w:t>
      </w:r>
    </w:p>
    <w:p>
      <w:pPr>
        <w:pStyle w:val="Style46"/>
        <w:keepNext w:val="0"/>
        <w:keepLines w:val="0"/>
        <w:widowControl w:val="0"/>
        <w:shd w:val="clear" w:color="auto" w:fill="auto"/>
        <w:bidi w:val="0"/>
        <w:spacing w:before="0" w:after="0" w:line="318" w:lineRule="exact"/>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根据《武汉市商务局、武汉市财政局关于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年市外经贸（区域协调）发展促进资金项目（第一期）安排的通知》 （武商务</w:t>
      </w:r>
      <w:r>
        <w:rPr>
          <w:rFonts w:ascii="Times New Roman" w:eastAsia="Times New Roman" w:hAnsi="Times New Roman" w:cs="Times New Roman"/>
          <w:color w:val="000000"/>
          <w:spacing w:val="0"/>
          <w:w w:val="100"/>
          <w:position w:val="0"/>
          <w:sz w:val="18"/>
          <w:szCs w:val="18"/>
        </w:rPr>
        <w:t>[2015]177</w:t>
      </w:r>
      <w:r>
        <w:rPr>
          <w:color w:val="000000"/>
          <w:spacing w:val="0"/>
          <w:w w:val="100"/>
          <w:position w:val="0"/>
        </w:rPr>
        <w:t>号通知），公司本期收到的关于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牛仔激光立体雕花机研发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万元，为对公司已于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年形成 无形资产的研发项目补助，按照该无形资产摊销年限进行摊销。</w:t>
      </w:r>
    </w:p>
    <w:p>
      <w:pPr>
        <w:pStyle w:val="Style46"/>
        <w:keepNext w:val="0"/>
        <w:keepLines w:val="0"/>
        <w:widowControl w:val="0"/>
        <w:shd w:val="clear" w:color="auto" w:fill="auto"/>
        <w:bidi w:val="0"/>
        <w:spacing w:before="0" w:after="0" w:line="318" w:lineRule="exact"/>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年高新技术成果转化及产业化项目的通知》（武科计</w:t>
      </w:r>
      <w:r>
        <w:rPr>
          <w:rFonts w:ascii="Times New Roman" w:eastAsia="Times New Roman" w:hAnsi="Times New Roman" w:cs="Times New Roman"/>
          <w:color w:val="000000"/>
          <w:spacing w:val="0"/>
          <w:w w:val="100"/>
          <w:position w:val="0"/>
          <w:sz w:val="18"/>
          <w:szCs w:val="18"/>
        </w:rPr>
        <w:t>[2015]19</w:t>
      </w:r>
      <w:r>
        <w:rPr>
          <w:color w:val="000000"/>
          <w:spacing w:val="0"/>
          <w:w w:val="100"/>
          <w:position w:val="0"/>
        </w:rPr>
        <w:t>号），公司本期收 到的关于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桥架激光刺绣雕花切割一体机产业化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万元，为对公司已于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年形成无形资产的研发项目补助,</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年新增项目补助余款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万元，按照该无形资产摊销年限进行摊销。</w:t>
      </w:r>
    </w:p>
    <w:p>
      <w:pPr>
        <w:pStyle w:val="Style46"/>
        <w:keepNext w:val="0"/>
        <w:keepLines w:val="0"/>
        <w:widowControl w:val="0"/>
        <w:shd w:val="clear" w:color="auto" w:fill="auto"/>
        <w:bidi w:val="0"/>
        <w:spacing w:before="0" w:after="380" w:line="318" w:lineRule="exact"/>
        <w:ind w:left="0" w:right="0" w:firstLine="440"/>
        <w:jc w:val="left"/>
      </w:pPr>
      <w:r>
        <w:rPr>
          <w:color w:val="000000"/>
          <w:spacing w:val="0"/>
          <w:w w:val="100"/>
          <w:position w:val="0"/>
        </w:rPr>
        <w:t>本期计入当期损益金额中，计入其他收益</w:t>
      </w:r>
      <w:r>
        <w:rPr>
          <w:rFonts w:ascii="Times New Roman" w:eastAsia="Times New Roman" w:hAnsi="Times New Roman" w:cs="Times New Roman"/>
          <w:color w:val="000000"/>
          <w:spacing w:val="0"/>
          <w:w w:val="100"/>
          <w:position w:val="0"/>
          <w:sz w:val="18"/>
          <w:szCs w:val="18"/>
        </w:rPr>
        <w:t>271,570.40</w:t>
      </w:r>
      <w:r>
        <w:rPr>
          <w:color w:val="000000"/>
          <w:spacing w:val="0"/>
          <w:w w:val="100"/>
          <w:position w:val="0"/>
        </w:rPr>
        <w:t>元，计入营业外收入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91"/>
      <w:bookmarkEnd w:id="1692"/>
      <w:bookmarkEnd w:id="169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13,508.70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13,508.70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95"/>
      <w:bookmarkEnd w:id="1696"/>
      <w:bookmarkEnd w:id="169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10"/>
        <w:gridCol w:w="1195"/>
        <w:gridCol w:w="1200"/>
        <w:gridCol w:w="1195"/>
        <w:gridCol w:w="1195"/>
        <w:gridCol w:w="1195"/>
        <w:gridCol w:w="1200"/>
        <w:gridCol w:w="1214"/>
      </w:tblGrid>
      <w:tr>
        <w:trPr>
          <w:trHeight w:val="418" w:hRule="exact"/>
        </w:trPr>
        <w:tc>
          <w:tcPr>
            <w:vMerge w:val="restart"/>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vMerge/>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25200,000.00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151,200,000.00</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pStyle w:val="Style46"/>
        <w:keepNext w:val="0"/>
        <w:keepLines w:val="0"/>
        <w:widowControl w:val="0"/>
        <w:shd w:val="clear" w:color="auto" w:fill="auto"/>
        <w:bidi w:val="0"/>
        <w:spacing w:before="0" w:after="380" w:line="312" w:lineRule="exact"/>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日，本公司发布《武汉金运激光股份有限公司</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年度分红派息、转增股本实施公告》的公告，以资本公 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25,200,000</w:t>
      </w:r>
      <w:r>
        <w:rPr>
          <w:color w:val="000000"/>
          <w:spacing w:val="0"/>
          <w:w w:val="100"/>
          <w:position w:val="0"/>
        </w:rPr>
        <w:t>股；转增前总股本为</w:t>
      </w:r>
      <w:r>
        <w:rPr>
          <w:rFonts w:ascii="Times New Roman" w:eastAsia="Times New Roman" w:hAnsi="Times New Roman" w:cs="Times New Roman"/>
          <w:color w:val="000000"/>
          <w:spacing w:val="0"/>
          <w:w w:val="100"/>
          <w:position w:val="0"/>
          <w:sz w:val="18"/>
          <w:szCs w:val="18"/>
        </w:rPr>
        <w:t>126,000,000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sz w:val="18"/>
          <w:szCs w:val="18"/>
        </w:rPr>
        <w:t>151,200,000</w:t>
      </w:r>
      <w:r>
        <w:rPr>
          <w:color w:val="000000"/>
          <w:spacing w:val="0"/>
          <w:w w:val="100"/>
          <w:position w:val="0"/>
        </w:rPr>
        <w:t>股。</w:t>
      </w:r>
    </w:p>
    <w:p>
      <w:pPr>
        <w:pStyle w:val="Style40"/>
        <w:keepNext/>
        <w:keepLines/>
        <w:widowControl w:val="0"/>
        <w:shd w:val="clear" w:color="auto" w:fill="auto"/>
        <w:tabs>
          <w:tab w:pos="478" w:val="left"/>
        </w:tabs>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699"/>
      <w:bookmarkEnd w:id="1700"/>
      <w:bookmarkEnd w:id="1702"/>
    </w:p>
    <w:p>
      <w:pPr>
        <w:pStyle w:val="Style59"/>
        <w:keepNext/>
        <w:keepLines/>
        <w:widowControl w:val="0"/>
        <w:shd w:val="clear" w:color="auto" w:fill="auto"/>
        <w:tabs>
          <w:tab w:pos="483" w:val="left"/>
        </w:tabs>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03"/>
      <w:bookmarkEnd w:id="1704"/>
      <w:bookmarkEnd w:id="1706"/>
    </w:p>
    <w:p>
      <w:pPr>
        <w:pStyle w:val="Style59"/>
        <w:keepNext/>
        <w:keepLines/>
        <w:widowControl w:val="0"/>
        <w:shd w:val="clear" w:color="auto" w:fill="auto"/>
        <w:tabs>
          <w:tab w:pos="483" w:val="left"/>
        </w:tabs>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7"/>
      <w:bookmarkEnd w:id="1708"/>
      <w:bookmarkEnd w:id="1710"/>
    </w:p>
    <w:p>
      <w:pPr>
        <w:pStyle w:val="Style40"/>
        <w:keepNext/>
        <w:keepLines/>
        <w:widowControl w:val="0"/>
        <w:shd w:val="clear" w:color="auto" w:fill="auto"/>
        <w:tabs>
          <w:tab w:pos="478" w:val="left"/>
        </w:tabs>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711"/>
      <w:bookmarkEnd w:id="1712"/>
      <w:bookmarkEnd w:id="1714"/>
    </w:p>
    <w:p>
      <w:pPr>
        <w:pStyle w:val="Style36"/>
        <w:keepNext w:val="0"/>
        <w:keepLines w:val="0"/>
        <w:widowControl w:val="0"/>
        <w:shd w:val="clear" w:color="auto" w:fill="auto"/>
        <w:bidi w:val="0"/>
        <w:spacing w:before="0" w:after="0" w:line="240" w:lineRule="auto"/>
        <w:ind w:left="8928"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118,885,670.87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39,980,325.47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78,905,345.40</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118,885,670.87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39,980,325.47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78,905,345.40</w:t>
            </w:r>
          </w:p>
        </w:tc>
      </w:tr>
    </w:tbl>
    <w:p>
      <w:pPr>
        <w:pStyle w:val="Style4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其他说明，包括本期增减变动情况、变动原因说明：</w:t>
      </w:r>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资本公积变动情况说明：</w:t>
      </w:r>
    </w:p>
    <w:p>
      <w:pPr>
        <w:pStyle w:val="Style46"/>
        <w:keepNext w:val="0"/>
        <w:keepLines w:val="0"/>
        <w:widowControl w:val="0"/>
        <w:numPr>
          <w:ilvl w:val="0"/>
          <w:numId w:val="87"/>
        </w:numPr>
        <w:shd w:val="clear" w:color="auto" w:fill="auto"/>
        <w:tabs>
          <w:tab w:pos="718" w:val="left"/>
        </w:tabs>
        <w:bidi w:val="0"/>
        <w:spacing w:before="0" w:after="0" w:line="312" w:lineRule="exact"/>
        <w:ind w:left="0" w:right="0" w:firstLine="440"/>
        <w:jc w:val="both"/>
      </w:pPr>
      <w:bookmarkStart w:id="1715" w:name="bookmark1715"/>
      <w:bookmarkEnd w:id="1715"/>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日，本公司发布《武汉金运激光股份有限公司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年度分红派息、转增股本实施公告》的公告，以资本 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25,200,000</w:t>
      </w:r>
      <w:r>
        <w:rPr>
          <w:color w:val="000000"/>
          <w:spacing w:val="0"/>
          <w:w w:val="100"/>
          <w:position w:val="0"/>
        </w:rPr>
        <w:t>股；转增前总股本为</w:t>
      </w:r>
      <w:r>
        <w:rPr>
          <w:rFonts w:ascii="Times New Roman" w:eastAsia="Times New Roman" w:hAnsi="Times New Roman" w:cs="Times New Roman"/>
          <w:color w:val="000000"/>
          <w:spacing w:val="0"/>
          <w:w w:val="100"/>
          <w:position w:val="0"/>
          <w:sz w:val="18"/>
          <w:szCs w:val="18"/>
        </w:rPr>
        <w:t>126,000,000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sz w:val="18"/>
          <w:szCs w:val="18"/>
        </w:rPr>
        <w:t>151,200,000</w:t>
      </w:r>
      <w:r>
        <w:rPr>
          <w:color w:val="000000"/>
          <w:spacing w:val="0"/>
          <w:w w:val="100"/>
          <w:position w:val="0"/>
        </w:rPr>
        <w:t>股，同 时资本公积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股本溢价减少</w:t>
      </w:r>
      <w:r>
        <w:rPr>
          <w:rFonts w:ascii="Times New Roman" w:eastAsia="Times New Roman" w:hAnsi="Times New Roman" w:cs="Times New Roman"/>
          <w:color w:val="000000"/>
          <w:spacing w:val="0"/>
          <w:w w:val="100"/>
          <w:position w:val="0"/>
          <w:sz w:val="18"/>
          <w:szCs w:val="18"/>
        </w:rPr>
        <w:t>25,200,000.00</w:t>
      </w:r>
      <w:r>
        <w:rPr>
          <w:color w:val="000000"/>
          <w:spacing w:val="0"/>
          <w:w w:val="100"/>
          <w:position w:val="0"/>
        </w:rPr>
        <w:t>元。</w:t>
      </w:r>
    </w:p>
    <w:p>
      <w:pPr>
        <w:pStyle w:val="Style46"/>
        <w:keepNext w:val="0"/>
        <w:keepLines w:val="0"/>
        <w:widowControl w:val="0"/>
        <w:numPr>
          <w:ilvl w:val="0"/>
          <w:numId w:val="87"/>
        </w:numPr>
        <w:shd w:val="clear" w:color="auto" w:fill="auto"/>
        <w:tabs>
          <w:tab w:pos="750" w:val="left"/>
        </w:tabs>
        <w:bidi w:val="0"/>
        <w:spacing w:before="0" w:after="380" w:line="312" w:lineRule="exact"/>
        <w:ind w:left="0" w:right="0" w:firstLine="440"/>
        <w:jc w:val="left"/>
      </w:pPr>
      <w:bookmarkStart w:id="1716" w:name="bookmark1716"/>
      <w:bookmarkEnd w:id="1716"/>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月，本公司发生同一控制下的企业合并，导致资本公积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股本溢价减少</w:t>
      </w:r>
      <w:r>
        <w:rPr>
          <w:rFonts w:ascii="Times New Roman" w:eastAsia="Times New Roman" w:hAnsi="Times New Roman" w:cs="Times New Roman"/>
          <w:color w:val="000000"/>
          <w:spacing w:val="0"/>
          <w:w w:val="100"/>
          <w:position w:val="0"/>
          <w:sz w:val="18"/>
          <w:szCs w:val="18"/>
        </w:rPr>
        <w:t>14,780,325.47</w:t>
      </w:r>
      <w:r>
        <w:rPr>
          <w:color w:val="000000"/>
          <w:spacing w:val="0"/>
          <w:w w:val="100"/>
          <w:position w:val="0"/>
        </w:rPr>
        <w:t>元。</w:t>
      </w:r>
    </w:p>
    <w:p>
      <w:pPr>
        <w:pStyle w:val="Style40"/>
        <w:keepNext/>
        <w:keepLines/>
        <w:widowControl w:val="0"/>
        <w:shd w:val="clear" w:color="auto" w:fill="auto"/>
        <w:tabs>
          <w:tab w:pos="478" w:val="left"/>
        </w:tabs>
        <w:bidi w:val="0"/>
        <w:spacing w:before="0" w:after="38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717"/>
      <w:bookmarkEnd w:id="1718"/>
      <w:bookmarkEnd w:id="1720"/>
    </w:p>
    <w:p>
      <w:pPr>
        <w:pStyle w:val="Style40"/>
        <w:keepNext/>
        <w:keepLines/>
        <w:widowControl w:val="0"/>
        <w:shd w:val="clear" w:color="auto" w:fill="auto"/>
        <w:tabs>
          <w:tab w:pos="478" w:val="left"/>
        </w:tabs>
        <w:bidi w:val="0"/>
        <w:spacing w:before="0" w:after="38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21"/>
      <w:bookmarkEnd w:id="1722"/>
      <w:bookmarkEnd w:id="172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73"/>
        <w:gridCol w:w="970"/>
        <w:gridCol w:w="854"/>
        <w:gridCol w:w="1056"/>
        <w:gridCol w:w="854"/>
        <w:gridCol w:w="850"/>
        <w:gridCol w:w="854"/>
        <w:gridCol w:w="850"/>
        <w:gridCol w:w="744"/>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61"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减:前期计入</w:t>
            </w:r>
          </w:p>
          <w:p>
            <w:pPr>
              <w:pStyle w:val="Style10"/>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其他综合收 益当期转入 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税后归属</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于母公司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tcBorders>
            <w:shd w:val="clear" w:color="auto" w:fill="D3D3D3"/>
            <w:vAlign w:val="center"/>
          </w:tcPr>
          <w:p>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270,396.79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260,706.</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270,396.79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260,706.</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720"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270,396.79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-9,690.08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260,706.</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bl>
    <w:p>
      <w:pPr>
        <w:widowControl w:val="0"/>
        <w:spacing w:after="99" w:line="1" w:lineRule="exact"/>
      </w:pPr>
    </w:p>
    <w:p>
      <w:pPr>
        <w:pStyle w:val="Style4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40"/>
        <w:keepNext/>
        <w:keepLines/>
        <w:widowControl w:val="0"/>
        <w:shd w:val="clear" w:color="auto" w:fill="auto"/>
        <w:tabs>
          <w:tab w:pos="478" w:val="left"/>
        </w:tabs>
        <w:bidi w:val="0"/>
        <w:spacing w:before="0" w:after="38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725"/>
      <w:bookmarkEnd w:id="1726"/>
      <w:bookmarkEnd w:id="1728"/>
    </w:p>
    <w:p>
      <w:pPr>
        <w:pStyle w:val="Style40"/>
        <w:keepNext/>
        <w:keepLines/>
        <w:widowControl w:val="0"/>
        <w:shd w:val="clear" w:color="auto" w:fill="auto"/>
        <w:tabs>
          <w:tab w:pos="478" w:val="left"/>
        </w:tabs>
        <w:bidi w:val="0"/>
        <w:spacing w:before="0" w:after="380" w:line="240" w:lineRule="auto"/>
        <w:ind w:left="0" w:right="0" w:firstLine="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729"/>
      <w:bookmarkEnd w:id="1730"/>
      <w:bookmarkEnd w:id="173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14,311,069.14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14,311,069.14</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14,311,069.14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14,311,069.14</w:t>
            </w:r>
          </w:p>
        </w:tc>
      </w:tr>
    </w:tbl>
    <w:p>
      <w:pPr>
        <w:widowControl w:val="0"/>
        <w:spacing w:after="99" w:line="1" w:lineRule="exact"/>
      </w:pPr>
    </w:p>
    <w:p>
      <w:pPr>
        <w:pStyle w:val="Style4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40"/>
        <w:keepNext/>
        <w:keepLines/>
        <w:widowControl w:val="0"/>
        <w:shd w:val="clear" w:color="auto" w:fill="auto"/>
        <w:bidi w:val="0"/>
        <w:spacing w:before="0" w:after="380" w:line="240" w:lineRule="auto"/>
        <w:ind w:left="0" w:right="0" w:firstLine="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33"/>
      <w:bookmarkEnd w:id="1734"/>
      <w:bookmarkEnd w:id="173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9"/>
        <w:gridCol w:w="2928"/>
        <w:gridCol w:w="2938"/>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39,182,471.98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27,518,919.06</w:t>
            </w:r>
          </w:p>
        </w:tc>
      </w:tr>
    </w:tbl>
    <w:p>
      <w:pPr>
        <w:spacing w:lineRule="exact" w:line="1"/>
        <w:rPr>
          <w:sz w:val="2"/>
          <w:szCs w:val="2"/>
        </w:rPr>
      </w:pPr>
      <w:r>
        <w:br w:type="page"/>
      </w:r>
    </w:p>
    <w:tbl>
      <w:tblPr>
        <w:tblOverlap w:val="never"/>
        <w:jc w:val="center"/>
        <w:tblLayout w:type="fixed"/>
      </w:tblPr>
      <w:tblGrid>
        <w:gridCol w:w="3734"/>
        <w:gridCol w:w="2928"/>
        <w:gridCol w:w="2957"/>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-14,130,121.53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-3,253,947.63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25,052,350.45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24264,971.43</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-55,525,702.75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4,256,066.76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2,712,687.74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-32,111,352.30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25,052,350.45</w:t>
            </w:r>
          </w:p>
        </w:tc>
      </w:tr>
    </w:tbl>
    <w:p>
      <w:pPr>
        <w:widowControl w:val="0"/>
        <w:spacing w:after="11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46"/>
        <w:keepNext w:val="0"/>
        <w:keepLines w:val="0"/>
        <w:widowControl w:val="0"/>
        <w:shd w:val="clear" w:color="auto" w:fill="auto"/>
        <w:tabs>
          <w:tab w:pos="325" w:val="left"/>
        </w:tabs>
        <w:bidi w:val="0"/>
        <w:spacing w:before="0" w:after="120" w:line="240" w:lineRule="auto"/>
        <w:ind w:left="0" w:right="0" w:firstLine="0"/>
        <w:jc w:val="left"/>
      </w:pPr>
      <w:bookmarkStart w:id="1737" w:name="bookmark1737"/>
      <w:r>
        <w:rPr>
          <w:rFonts w:ascii="Times New Roman" w:eastAsia="Times New Roman" w:hAnsi="Times New Roman" w:cs="Times New Roman"/>
          <w:color w:val="000000"/>
          <w:spacing w:val="0"/>
          <w:w w:val="100"/>
          <w:position w:val="0"/>
          <w:sz w:val="18"/>
          <w:szCs w:val="18"/>
        </w:rPr>
        <w:t>1</w:t>
      </w:r>
      <w:bookmarkEnd w:id="17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46"/>
        <w:keepNext w:val="0"/>
        <w:keepLines w:val="0"/>
        <w:widowControl w:val="0"/>
        <w:shd w:val="clear" w:color="auto" w:fill="auto"/>
        <w:tabs>
          <w:tab w:pos="344" w:val="left"/>
        </w:tabs>
        <w:bidi w:val="0"/>
        <w:spacing w:before="0" w:after="120" w:line="240" w:lineRule="auto"/>
        <w:ind w:left="0" w:right="0" w:firstLine="0"/>
        <w:jc w:val="left"/>
      </w:pPr>
      <w:bookmarkStart w:id="1738" w:name="bookmark1738"/>
      <w:r>
        <w:rPr>
          <w:rFonts w:ascii="Times New Roman" w:eastAsia="Times New Roman" w:hAnsi="Times New Roman" w:cs="Times New Roman"/>
          <w:color w:val="000000"/>
          <w:spacing w:val="0"/>
          <w:w w:val="100"/>
          <w:position w:val="0"/>
          <w:sz w:val="18"/>
          <w:szCs w:val="18"/>
        </w:rPr>
        <w:t>2</w:t>
      </w:r>
      <w:bookmarkEnd w:id="17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46"/>
        <w:keepNext w:val="0"/>
        <w:keepLines w:val="0"/>
        <w:widowControl w:val="0"/>
        <w:shd w:val="clear" w:color="auto" w:fill="auto"/>
        <w:tabs>
          <w:tab w:pos="344" w:val="left"/>
        </w:tabs>
        <w:bidi w:val="0"/>
        <w:spacing w:before="0" w:after="120" w:line="240" w:lineRule="auto"/>
        <w:ind w:left="0" w:right="0" w:firstLine="0"/>
        <w:jc w:val="left"/>
      </w:pPr>
      <w:bookmarkStart w:id="1739" w:name="bookmark1739"/>
      <w:r>
        <w:rPr>
          <w:rFonts w:ascii="Times New Roman" w:eastAsia="Times New Roman" w:hAnsi="Times New Roman" w:cs="Times New Roman"/>
          <w:color w:val="000000"/>
          <w:spacing w:val="0"/>
          <w:w w:val="100"/>
          <w:position w:val="0"/>
          <w:sz w:val="18"/>
          <w:szCs w:val="18"/>
        </w:rPr>
        <w:t>3</w:t>
      </w:r>
      <w:bookmarkEnd w:id="17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46"/>
        <w:keepNext w:val="0"/>
        <w:keepLines w:val="0"/>
        <w:widowControl w:val="0"/>
        <w:shd w:val="clear" w:color="auto" w:fill="auto"/>
        <w:tabs>
          <w:tab w:pos="344" w:val="left"/>
        </w:tabs>
        <w:bidi w:val="0"/>
        <w:spacing w:before="0" w:after="120" w:line="240" w:lineRule="auto"/>
        <w:ind w:left="0" w:right="0" w:firstLine="0"/>
        <w:jc w:val="left"/>
      </w:pPr>
      <w:bookmarkStart w:id="1740" w:name="bookmark1740"/>
      <w:r>
        <w:rPr>
          <w:rFonts w:ascii="Times New Roman" w:eastAsia="Times New Roman" w:hAnsi="Times New Roman" w:cs="Times New Roman"/>
          <w:color w:val="000000"/>
          <w:spacing w:val="0"/>
          <w:w w:val="100"/>
          <w:position w:val="0"/>
          <w:sz w:val="18"/>
          <w:szCs w:val="18"/>
        </w:rPr>
        <w:t>4</w:t>
      </w:r>
      <w:bookmarkEnd w:id="17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-14,130,121.53</w:t>
      </w:r>
      <w:r>
        <w:rPr>
          <w:color w:val="000000"/>
          <w:spacing w:val="0"/>
          <w:w w:val="100"/>
          <w:position w:val="0"/>
        </w:rPr>
        <w:t>元。</w:t>
      </w:r>
    </w:p>
    <w:p>
      <w:pPr>
        <w:pStyle w:val="Style46"/>
        <w:keepNext w:val="0"/>
        <w:keepLines w:val="0"/>
        <w:widowControl w:val="0"/>
        <w:shd w:val="clear" w:color="auto" w:fill="auto"/>
        <w:tabs>
          <w:tab w:pos="344" w:val="left"/>
        </w:tabs>
        <w:bidi w:val="0"/>
        <w:spacing w:before="0" w:after="360" w:line="240" w:lineRule="auto"/>
        <w:ind w:left="0" w:right="0" w:firstLine="0"/>
        <w:jc w:val="left"/>
      </w:pPr>
      <w:bookmarkStart w:id="1741" w:name="bookmark1741"/>
      <w:r>
        <w:rPr>
          <w:rFonts w:ascii="Times New Roman" w:eastAsia="Times New Roman" w:hAnsi="Times New Roman" w:cs="Times New Roman"/>
          <w:color w:val="000000"/>
          <w:spacing w:val="0"/>
          <w:w w:val="100"/>
          <w:position w:val="0"/>
          <w:sz w:val="18"/>
          <w:szCs w:val="18"/>
        </w:rPr>
        <w:t>5</w:t>
      </w:r>
      <w:bookmarkEnd w:id="17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40"/>
        <w:keepNext/>
        <w:keepLines/>
        <w:widowControl w:val="0"/>
        <w:shd w:val="clear" w:color="auto" w:fill="auto"/>
        <w:bidi w:val="0"/>
        <w:spacing w:before="0" w:after="40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6</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42"/>
      <w:bookmarkEnd w:id="1743"/>
      <w:bookmarkEnd w:id="174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176,774,886.58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118,884210.93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209,822,201.69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132,701,033.01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20,045,724.50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12,693,360.53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12,077,350.89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5,227,140.75</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196,820,611.08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131,577,571.46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221,899,552.58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137,928,173.76</w:t>
            </w:r>
          </w:p>
        </w:tc>
      </w:tr>
    </w:tbl>
    <w:p>
      <w:pPr>
        <w:widowControl w:val="0"/>
        <w:spacing w:after="11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4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94"/>
        <w:gridCol w:w="2645"/>
        <w:gridCol w:w="2568"/>
        <w:gridCol w:w="2198"/>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196,820,611.08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221,899,552.58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22,462,469.58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11,749,844.86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2,514,285.72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2,514,285.72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房屋租赁业务收入</w:t>
            </w:r>
            <w:r>
              <w:rPr>
                <w:color w:val="000000"/>
                <w:spacing w:val="0"/>
                <w:w w:val="100"/>
                <w:position w:val="0"/>
                <w:sz w:val="18"/>
                <w:szCs w:val="18"/>
              </w:rPr>
              <w:t>,</w:t>
            </w:r>
            <w:r>
              <w:rPr>
                <w:rFonts w:ascii="SimSun" w:eastAsia="SimSun" w:hAnsi="SimSun" w:cs="SimSun"/>
                <w:color w:val="000000"/>
                <w:spacing w:val="0"/>
                <w:w w:val="100"/>
                <w:position w:val="0"/>
                <w:sz w:val="17"/>
                <w:szCs w:val="17"/>
              </w:rPr>
              <w:t>与主营 业务无关</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同一控制下企业合并的子</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公司期初至合并日的收入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19,948,183.86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9,235,559.14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企业合并，与主营业务无关</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与主营业务无关</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的业务收入小计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22,462,469.58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11,749,844.86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不具备商业实质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的收入小计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174,358,141.50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210,149,707.72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31,756,371.56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31,756,371.56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年度确认收入，元预计将于年度确认收入，元预计将于年度确认收入。</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6</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46"/>
      <w:bookmarkEnd w:id="1747"/>
      <w:bookmarkEnd w:id="174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320,075.73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745,947.32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142,708.65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296,828.55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357,142.56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357,142.56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23,821.56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156,732.87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166,878.03</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71204.36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200,339.59</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1,086,047.85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1,796,897.61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6</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50"/>
      <w:bookmarkEnd w:id="1751"/>
      <w:bookmarkEnd w:id="175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20,759,733.17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14,898,452.71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2,172,938.23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6,790,887.56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2,583,794.22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4,225,446.88</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展会费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2,724,835.55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5,014,521.59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4,045,213.33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1,528,354.07</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售后维修费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3,589,045.32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4,006,903.81</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1,187,087.41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269,272.41</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18,672,408.97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3,318,112.98</w:t>
            </w:r>
          </w:p>
        </w:tc>
      </w:tr>
      <w:tr>
        <w:trPr>
          <w:trHeight w:val="41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1,062,152.12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574,941.64</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651,576.91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267,558.48</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976,948.00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2,224,867.96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1,040,894.42</w:t>
            </w:r>
          </w:p>
        </w:tc>
      </w:tr>
    </w:tbl>
    <w:p>
      <w:pPr>
        <w:spacing w:lineRule="exact" w:line="1"/>
        <w:rPr>
          <w:sz w:val="2"/>
          <w:szCs w:val="2"/>
        </w:rPr>
      </w:pPr>
      <w:r>
        <w:br w:type="page"/>
      </w:r>
    </w:p>
    <w:tbl>
      <w:tblPr>
        <w:tblOverlap w:val="never"/>
        <w:jc w:val="center"/>
        <w:tblLayout w:type="fixed"/>
      </w:tblPr>
      <w:tblGrid>
        <w:gridCol w:w="3202"/>
        <w:gridCol w:w="3197"/>
        <w:gridCol w:w="322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813,455.01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1,148,072.20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61,464,056.20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43,083,418.75</w:t>
            </w:r>
          </w:p>
        </w:tc>
      </w:tr>
    </w:tbl>
    <w:p>
      <w:pPr>
        <w:widowControl w:val="0"/>
        <w:spacing w:after="239" w:line="1" w:lineRule="exact"/>
      </w:pPr>
    </w:p>
    <w:p>
      <w:pPr>
        <w:pStyle w:val="Style40"/>
        <w:keepNext/>
        <w:keepLines/>
        <w:widowControl w:val="0"/>
        <w:shd w:val="clear" w:color="auto" w:fill="auto"/>
        <w:bidi w:val="0"/>
        <w:spacing w:before="0" w:after="240" w:line="336" w:lineRule="exact"/>
        <w:ind w:left="0" w:right="0" w:firstLine="0"/>
        <w:jc w:val="both"/>
        <w:rPr>
          <w:sz w:val="17"/>
          <w:szCs w:val="17"/>
        </w:rPr>
      </w:pPr>
      <w:bookmarkStart w:id="1754" w:name="bookmark1754"/>
      <w:bookmarkStart w:id="1755" w:name="bookmark1755"/>
      <w:bookmarkStart w:id="1756" w:name="bookmark1756"/>
      <w:r>
        <w:rPr>
          <w:b w:val="0"/>
          <w:bCs w:val="0"/>
          <w:color w:val="000000"/>
          <w:spacing w:val="0"/>
          <w:w w:val="100"/>
          <w:position w:val="0"/>
          <w:sz w:val="17"/>
          <w:szCs w:val="17"/>
        </w:rPr>
        <w:t>其他说明：</w:t>
      </w:r>
      <w:bookmarkEnd w:id="1754"/>
      <w:bookmarkEnd w:id="1755"/>
      <w:bookmarkEnd w:id="1756"/>
    </w:p>
    <w:p>
      <w:pPr>
        <w:pStyle w:val="Style40"/>
        <w:keepNext/>
        <w:keepLines/>
        <w:widowControl w:val="0"/>
        <w:shd w:val="clear" w:color="auto" w:fill="auto"/>
        <w:bidi w:val="0"/>
        <w:spacing w:before="0" w:after="100" w:line="336" w:lineRule="exact"/>
        <w:ind w:left="0" w:right="0" w:firstLine="0"/>
        <w:jc w:val="both"/>
        <w:rPr>
          <w:sz w:val="17"/>
          <w:szCs w:val="17"/>
        </w:rPr>
      </w:pPr>
      <w:bookmarkStart w:id="1757" w:name="bookmark1757"/>
      <w:bookmarkStart w:id="1758" w:name="bookmark1758"/>
      <w:bookmarkStart w:id="1759" w:name="bookmark1759"/>
      <w:r>
        <w:rPr>
          <w:rFonts w:ascii="Times New Roman" w:eastAsia="Times New Roman" w:hAnsi="Times New Roman" w:cs="Times New Roman"/>
          <w:b w:val="0"/>
          <w:bCs w:val="0"/>
          <w:color w:val="000000"/>
          <w:spacing w:val="0"/>
          <w:w w:val="100"/>
          <w:position w:val="0"/>
          <w:sz w:val="18"/>
          <w:szCs w:val="18"/>
        </w:rPr>
        <w:t>*1</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本公司本期人工薪酬及租赁费增加主要系收购玩偶一号，为积极拓展</w:t>
      </w:r>
      <w:r>
        <w:rPr>
          <w:rFonts w:ascii="Times New Roman" w:eastAsia="Times New Roman" w:hAnsi="Times New Roman" w:cs="Times New Roman"/>
          <w:b w:val="0"/>
          <w:bCs w:val="0"/>
          <w:color w:val="000000"/>
          <w:spacing w:val="0"/>
          <w:w w:val="100"/>
          <w:position w:val="0"/>
          <w:sz w:val="18"/>
          <w:szCs w:val="18"/>
        </w:rPr>
        <w:t>IP</w:t>
      </w:r>
      <w:r>
        <w:rPr>
          <w:b w:val="0"/>
          <w:bCs w:val="0"/>
          <w:color w:val="000000"/>
          <w:spacing w:val="0"/>
          <w:w w:val="100"/>
          <w:position w:val="0"/>
          <w:sz w:val="17"/>
          <w:szCs w:val="17"/>
        </w:rPr>
        <w:t>衍生品业务市场，公司加大线下智能零售终端机 的投放，运维人员及智能零售终端机租赁点位增加所致。</w:t>
      </w:r>
      <w:bookmarkEnd w:id="1757"/>
      <w:bookmarkEnd w:id="1758"/>
      <w:bookmarkEnd w:id="1759"/>
    </w:p>
    <w:p>
      <w:pPr>
        <w:pStyle w:val="Style46"/>
        <w:keepNext w:val="0"/>
        <w:keepLines w:val="0"/>
        <w:widowControl w:val="0"/>
        <w:shd w:val="clear" w:color="auto" w:fill="auto"/>
        <w:bidi w:val="0"/>
        <w:spacing w:before="0" w:after="380" w:line="240" w:lineRule="auto"/>
        <w:ind w:left="0" w:right="0" w:firstLine="0"/>
        <w:jc w:val="both"/>
      </w:pPr>
      <w:bookmarkStart w:id="1760" w:name="bookmark1760"/>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本公司根据新收入准则，本期将与“销售业务”相关的运输活动成本调整至营业成本，导致“运杂费”比上期大幅减少。</w:t>
      </w:r>
      <w:bookmarkEnd w:id="1760"/>
    </w:p>
    <w:p>
      <w:pPr>
        <w:pStyle w:val="Style40"/>
        <w:keepNext/>
        <w:keepLines/>
        <w:widowControl w:val="0"/>
        <w:shd w:val="clear" w:color="auto" w:fill="auto"/>
        <w:bidi w:val="0"/>
        <w:spacing w:before="0" w:after="380" w:line="240" w:lineRule="auto"/>
        <w:ind w:left="0" w:right="0" w:firstLine="0"/>
        <w:jc w:val="both"/>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6</w:t>
      </w:r>
      <w:bookmarkEnd w:id="176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61"/>
      <w:bookmarkEnd w:id="1762"/>
      <w:bookmarkEnd w:id="1764"/>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16,762,972.53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11,480,784.65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2,842,731.43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2,816,634.19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存货盘亏</w:t>
            </w:r>
            <w:r>
              <w:rPr>
                <w:color w:val="000000"/>
                <w:spacing w:val="0"/>
                <w:w w:val="100"/>
                <w:position w:val="0"/>
                <w:sz w:val="18"/>
                <w:szCs w:val="18"/>
              </w:rPr>
              <w:t>/</w:t>
            </w:r>
            <w:r>
              <w:rPr>
                <w:rFonts w:ascii="SimSun" w:eastAsia="SimSun" w:hAnsi="SimSun" w:cs="SimSun"/>
                <w:color w:val="000000"/>
                <w:spacing w:val="0"/>
                <w:w w:val="100"/>
                <w:position w:val="0"/>
                <w:sz w:val="17"/>
                <w:szCs w:val="17"/>
              </w:rPr>
              <w:t>报废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2,204,974.10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359,763.31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599,764.17</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1,019,700.63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730,900.78</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1,068,381.87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711,985.72</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咨询、设计费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4,519,753.04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1,473,117.49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1,148,437.80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1,582,458.77</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29,926,714.71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19,395,645.77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6</w:t>
      </w:r>
      <w:bookmarkEnd w:id="176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65"/>
      <w:bookmarkEnd w:id="1766"/>
      <w:bookmarkEnd w:id="176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6,834,171.86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5,670,099.06</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材料领用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4,391,190.73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8,176,808.29</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378,601.83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228,951.10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168,365.66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655,026.03</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11,772,330.08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14,730,884.48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69"/>
      <w:bookmarkEnd w:id="1770"/>
      <w:bookmarkEnd w:id="177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利息支出</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1,342,261.69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1,559,991.25</w:t>
            </w:r>
          </w:p>
        </w:tc>
      </w:tr>
    </w:tbl>
    <w:p>
      <w:pPr>
        <w:spacing w:lineRule="exact" w:line="1"/>
        <w:rPr>
          <w:sz w:val="2"/>
          <w:szCs w:val="2"/>
        </w:rPr>
      </w:pPr>
      <w:r>
        <w:br w:type="page"/>
      </w:r>
    </w:p>
    <w:tbl>
      <w:tblPr>
        <w:tblOverlap w:val="never"/>
        <w:jc w:val="center"/>
        <w:tblLayout w:type="fixed"/>
      </w:tblPr>
      <w:tblGrid>
        <w:gridCol w:w="3202"/>
        <w:gridCol w:w="3197"/>
        <w:gridCol w:w="322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sz w:val="17"/>
                <w:szCs w:val="17"/>
              </w:rPr>
              <w:t>减：利息收入</w:t>
            </w:r>
            <w:r>
              <w:rPr>
                <w:color w:val="000000"/>
                <w:spacing w:val="0"/>
                <w:w w:val="100"/>
                <w:position w:val="0"/>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2,046,527.37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1,785,543.96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2,371,181.54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-972,333.14</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949,795.01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215,746.82</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2,616,710.87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-982,139.03</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119" w:line="1" w:lineRule="exact"/>
      </w:pPr>
    </w:p>
    <w:p>
      <w:pPr>
        <w:pStyle w:val="Style4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财务费用说明：</w:t>
      </w:r>
    </w:p>
    <w:p>
      <w:pPr>
        <w:pStyle w:val="Style46"/>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根据《市经信局关于拨付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年度成长性工业企业流动资金贷款贴息资金的通知》，公司本期累计收到武汉市经济 和信息化局拨付的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年度成长性工业企业流动资金贷款贴息资金</w:t>
      </w:r>
      <w:r>
        <w:rPr>
          <w:rFonts w:ascii="Times New Roman" w:eastAsia="Times New Roman" w:hAnsi="Times New Roman" w:cs="Times New Roman"/>
          <w:color w:val="000000"/>
          <w:spacing w:val="0"/>
          <w:w w:val="100"/>
          <w:position w:val="0"/>
          <w:sz w:val="18"/>
          <w:szCs w:val="18"/>
        </w:rPr>
        <w:t>959,341.67</w:t>
      </w:r>
      <w:r>
        <w:rPr>
          <w:color w:val="000000"/>
          <w:spacing w:val="0"/>
          <w:w w:val="100"/>
          <w:position w:val="0"/>
        </w:rPr>
        <w:t>元，上述政府补助已冲减利息支出。</w:t>
      </w:r>
    </w:p>
    <w:p>
      <w:pPr>
        <w:pStyle w:val="Style46"/>
        <w:keepNext w:val="0"/>
        <w:keepLines w:val="0"/>
        <w:widowControl w:val="0"/>
        <w:shd w:val="clear" w:color="auto" w:fill="auto"/>
        <w:bidi w:val="0"/>
        <w:spacing w:before="0" w:after="380" w:line="314" w:lineRule="exact"/>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公司本期利息收入主要系：与关联方金运云合作建房本期计提资金利息收入</w:t>
      </w:r>
      <w:r>
        <w:rPr>
          <w:rFonts w:ascii="Times New Roman" w:eastAsia="Times New Roman" w:hAnsi="Times New Roman" w:cs="Times New Roman"/>
          <w:color w:val="000000"/>
          <w:spacing w:val="0"/>
          <w:w w:val="100"/>
          <w:position w:val="0"/>
          <w:sz w:val="18"/>
          <w:szCs w:val="18"/>
        </w:rPr>
        <w:t>995,060.29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3,800,000.00</w:t>
      </w:r>
      <w:r>
        <w:rPr>
          <w:color w:val="000000"/>
          <w:spacing w:val="0"/>
          <w:w w:val="100"/>
          <w:position w:val="0"/>
        </w:rPr>
        <w:t>美元 用于民生银行短期借款质押的银行存单本期计提利息收入</w:t>
      </w:r>
      <w:r>
        <w:rPr>
          <w:rFonts w:ascii="Times New Roman" w:eastAsia="Times New Roman" w:hAnsi="Times New Roman" w:cs="Times New Roman"/>
          <w:color w:val="000000"/>
          <w:spacing w:val="0"/>
          <w:w w:val="100"/>
          <w:position w:val="0"/>
          <w:sz w:val="18"/>
          <w:szCs w:val="18"/>
        </w:rPr>
        <w:t>508,339.10</w:t>
      </w:r>
      <w:r>
        <w:rPr>
          <w:color w:val="000000"/>
          <w:spacing w:val="0"/>
          <w:w w:val="100"/>
          <w:position w:val="0"/>
        </w:rPr>
        <w:t>元；本期</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美元用于民生银行短期借款质押 的银行存单计提利息收入</w:t>
      </w:r>
      <w:r>
        <w:rPr>
          <w:rFonts w:ascii="Times New Roman" w:eastAsia="Times New Roman" w:hAnsi="Times New Roman" w:cs="Times New Roman"/>
          <w:color w:val="000000"/>
          <w:spacing w:val="0"/>
          <w:w w:val="100"/>
          <w:position w:val="0"/>
          <w:sz w:val="18"/>
          <w:szCs w:val="18"/>
        </w:rPr>
        <w:t>205,909.75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年关于智能零售终端业务的销售具有融资性质，本期计提利息收入</w:t>
      </w:r>
      <w:r>
        <w:rPr>
          <w:rFonts w:ascii="Times New Roman" w:eastAsia="Times New Roman" w:hAnsi="Times New Roman" w:cs="Times New Roman"/>
          <w:color w:val="000000"/>
          <w:spacing w:val="0"/>
          <w:w w:val="100"/>
          <w:position w:val="0"/>
          <w:sz w:val="18"/>
          <w:szCs w:val="18"/>
        </w:rPr>
        <w:t xml:space="preserve">106,387.51 </w:t>
      </w:r>
      <w:r>
        <w:rPr>
          <w:color w:val="000000"/>
          <w:spacing w:val="0"/>
          <w:w w:val="100"/>
          <w:position w:val="0"/>
        </w:rPr>
        <w:t>元，及其他活期存款产生的利息收入。</w:t>
      </w:r>
    </w:p>
    <w:p>
      <w:pPr>
        <w:pStyle w:val="Style40"/>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73"/>
      <w:bookmarkEnd w:id="1774"/>
      <w:bookmarkEnd w:id="177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由递延收益转入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271,570.40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324,369.01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年专利转化类科技计划项目补贴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年省级商务发展专项资金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年度外贸专项资金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464,700.00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年度武汉市工业设计项目奖励资金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年文化和科技融合发展资金支持项</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100,000.00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年度培育企业补贴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200,000.00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年度第一批科技创新资金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230,000.00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财政专项发展资金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306,900.00</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金萃专利补助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136,639.40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税费减免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258,183.06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武汉市财政局</w:t>
            </w:r>
            <w:r>
              <w:rPr>
                <w:color w:val="000000"/>
                <w:spacing w:val="0"/>
                <w:w w:val="100"/>
                <w:position w:val="0"/>
                <w:sz w:val="18"/>
                <w:szCs w:val="18"/>
              </w:rPr>
              <w:t>2019</w:t>
            </w:r>
            <w:r>
              <w:rPr>
                <w:rFonts w:ascii="SimSun" w:eastAsia="SimSun" w:hAnsi="SimSun" w:cs="SimSun"/>
                <w:color w:val="000000"/>
                <w:spacing w:val="0"/>
                <w:w w:val="100"/>
                <w:position w:val="0"/>
                <w:sz w:val="17"/>
                <w:szCs w:val="17"/>
              </w:rPr>
              <w:t>中央外经贸资金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361,000.00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武汉市商务局</w:t>
            </w:r>
            <w:r>
              <w:rPr>
                <w:color w:val="000000"/>
                <w:spacing w:val="0"/>
                <w:w w:val="100"/>
                <w:position w:val="0"/>
                <w:sz w:val="18"/>
                <w:szCs w:val="18"/>
              </w:rPr>
              <w:t>2019</w:t>
            </w:r>
            <w:r>
              <w:rPr>
                <w:rFonts w:ascii="SimSun" w:eastAsia="SimSun" w:hAnsi="SimSun" w:cs="SimSun"/>
                <w:color w:val="000000"/>
                <w:spacing w:val="0"/>
                <w:w w:val="100"/>
                <w:position w:val="0"/>
                <w:sz w:val="17"/>
                <w:szCs w:val="17"/>
              </w:rPr>
              <w:t>外经贸发展资金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20,100.00</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武汉江岸区工商业联合会</w:t>
            </w:r>
            <w:r>
              <w:rPr>
                <w:color w:val="000000"/>
                <w:spacing w:val="0"/>
                <w:w w:val="100"/>
                <w:position w:val="0"/>
                <w:sz w:val="18"/>
                <w:szCs w:val="18"/>
              </w:rPr>
              <w:t>2019</w:t>
            </w:r>
            <w:r>
              <w:rPr>
                <w:rFonts w:ascii="SimSun" w:eastAsia="SimSun" w:hAnsi="SimSun" w:cs="SimSun"/>
                <w:color w:val="000000"/>
                <w:spacing w:val="0"/>
                <w:w w:val="100"/>
                <w:position w:val="0"/>
                <w:sz w:val="17"/>
                <w:szCs w:val="17"/>
              </w:rPr>
              <w:t>突出贡 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年武汉市外贸发展专项资金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72,900.00</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武汉市东西湖区国库收付中心首次进规</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3197"/>
        <w:gridCol w:w="322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斯利沃高新奖励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产业发展高新奖励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40,905.12</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2,154,459.86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1,931,874.13</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77"/>
      <w:bookmarkEnd w:id="1778"/>
      <w:bookmarkEnd w:id="178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470"/>
        <w:gridCol w:w="3197"/>
        <w:gridCol w:w="2938"/>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-7,353,706.61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-680,259.44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7,728.00</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253,207.55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134,214.64</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-7,100,499.06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-538,316.80</w:t>
            </w:r>
          </w:p>
        </w:tc>
      </w:tr>
    </w:tbl>
    <w:p>
      <w:pPr>
        <w:widowControl w:val="0"/>
        <w:spacing w:after="319" w:line="1" w:lineRule="exact"/>
      </w:pPr>
    </w:p>
    <w:p>
      <w:pPr>
        <w:pStyle w:val="Style40"/>
        <w:keepNext/>
        <w:keepLines/>
        <w:widowControl w:val="0"/>
        <w:shd w:val="clear" w:color="auto" w:fill="auto"/>
        <w:tabs>
          <w:tab w:pos="478" w:val="left"/>
        </w:tabs>
        <w:bidi w:val="0"/>
        <w:spacing w:before="0" w:after="32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781"/>
      <w:bookmarkEnd w:id="1782"/>
      <w:bookmarkEnd w:id="1784"/>
    </w:p>
    <w:p>
      <w:pPr>
        <w:pStyle w:val="Style40"/>
        <w:keepNext/>
        <w:keepLines/>
        <w:widowControl w:val="0"/>
        <w:shd w:val="clear" w:color="auto" w:fill="auto"/>
        <w:tabs>
          <w:tab w:pos="474" w:val="left"/>
        </w:tabs>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7</w:t>
      </w:r>
      <w:bookmarkEnd w:id="1787"/>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785"/>
      <w:bookmarkEnd w:id="1786"/>
      <w:bookmarkEnd w:id="1788"/>
    </w:p>
    <w:p>
      <w:pPr>
        <w:pStyle w:val="Style40"/>
        <w:keepNext/>
        <w:keepLines/>
        <w:widowControl w:val="0"/>
        <w:shd w:val="clear" w:color="auto" w:fill="auto"/>
        <w:tabs>
          <w:tab w:pos="478" w:val="left"/>
        </w:tabs>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7</w:t>
      </w:r>
      <w:bookmarkEnd w:id="1791"/>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789"/>
      <w:bookmarkEnd w:id="1790"/>
      <w:bookmarkEnd w:id="179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4,517,974.32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1,154,320.16</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4,517,974.32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1,154,320.16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7</w:t>
      </w:r>
      <w:bookmarkEnd w:id="179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93"/>
      <w:bookmarkEnd w:id="1794"/>
      <w:bookmarkEnd w:id="179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-20,995 277.62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-5,132,319.94</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-20,995 277.62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-5,132,319.94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7</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97"/>
      <w:bookmarkEnd w:id="1798"/>
      <w:bookmarkEnd w:id="180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-11,768.52</w:t>
            </w: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-11,768.52</w:t>
            </w:r>
          </w:p>
        </w:tc>
      </w:tr>
    </w:tbl>
    <w:p>
      <w:pPr>
        <w:spacing w:lineRule="exact" w:line="1"/>
        <w:rPr>
          <w:sz w:val="2"/>
          <w:szCs w:val="2"/>
        </w:rPr>
      </w:pPr>
      <w:r>
        <w:br w:type="page"/>
      </w:r>
    </w:p>
    <w:p>
      <w:pPr>
        <w:pStyle w:val="Style40"/>
        <w:keepNext/>
        <w:keepLines/>
        <w:widowControl w:val="0"/>
        <w:shd w:val="clear" w:color="auto" w:fill="auto"/>
        <w:bidi w:val="0"/>
        <w:spacing w:before="0" w:after="400" w:line="240" w:lineRule="auto"/>
        <w:ind w:left="0" w:right="0" w:firstLine="0"/>
        <w:jc w:val="both"/>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7</w:t>
      </w:r>
      <w:bookmarkEnd w:id="180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01"/>
      <w:bookmarkEnd w:id="1802"/>
      <w:bookmarkEnd w:id="1804"/>
    </w:p>
    <w:p>
      <w:pPr>
        <w:pStyle w:val="Style4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3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经批准无须支付的应付款项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25,361.25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86,649.32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25,361.25</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诉讼赔款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3,400.00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208,588.37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220,269.63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208,588.37</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237,349.62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419,178.95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237,349.62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both"/>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05"/>
      <w:bookmarkEnd w:id="1806"/>
      <w:bookmarkEnd w:id="1808"/>
    </w:p>
    <w:p>
      <w:pPr>
        <w:pStyle w:val="Style4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1,895.71</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债务豁免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4,050.97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13,536.96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4,050.97</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5,982.10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56,868.48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5,982.10</w:t>
            </w:r>
          </w:p>
        </w:tc>
      </w:tr>
    </w:tbl>
    <w:p>
      <w:pPr>
        <w:widowControl w:val="0"/>
        <w:spacing w:after="639" w:line="1" w:lineRule="exact"/>
      </w:pPr>
    </w:p>
    <w:p>
      <w:pPr>
        <w:pStyle w:val="Style40"/>
        <w:keepNext/>
        <w:keepLines/>
        <w:widowControl w:val="0"/>
        <w:shd w:val="clear" w:color="auto" w:fill="auto"/>
        <w:bidi w:val="0"/>
        <w:spacing w:before="0" w:after="400" w:line="240" w:lineRule="auto"/>
        <w:ind w:left="0" w:right="0" w:firstLine="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7</w:t>
      </w:r>
      <w:bookmarkEnd w:id="181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09"/>
      <w:bookmarkEnd w:id="1810"/>
      <w:bookmarkEnd w:id="1812"/>
    </w:p>
    <w:p>
      <w:pPr>
        <w:pStyle w:val="Style59"/>
        <w:keepNext/>
        <w:keepLines/>
        <w:widowControl w:val="0"/>
        <w:shd w:val="clear" w:color="auto" w:fill="auto"/>
        <w:bidi w:val="0"/>
        <w:spacing w:before="0" w:after="400" w:line="240" w:lineRule="auto"/>
        <w:ind w:left="0" w:right="0" w:firstLine="0"/>
        <w:jc w:val="both"/>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13"/>
      <w:bookmarkEnd w:id="1814"/>
      <w:bookmarkEnd w:id="181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-409,033.91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3,588,212.44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-4,803,426.44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-3,646,455.01</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-5,212,460.35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-58,242.57</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14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6"/>
      <w:bookmarkEnd w:id="1817"/>
      <w:bookmarkEnd w:id="181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810"/>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-62,838,795.07</w:t>
            </w:r>
          </w:p>
        </w:tc>
      </w:tr>
    </w:tbl>
    <w:p>
      <w:pPr>
        <w:spacing w:lineRule="exact" w:line="1"/>
        <w:rPr>
          <w:sz w:val="2"/>
          <w:szCs w:val="2"/>
        </w:rPr>
      </w:pPr>
      <w:r>
        <w:br w:type="page"/>
      </w:r>
    </w:p>
    <w:tbl>
      <w:tblPr>
        <w:tblOverlap w:val="never"/>
        <w:jc w:val="center"/>
        <w:tblLayout w:type="fixed"/>
      </w:tblPr>
      <w:tblGrid>
        <w:gridCol w:w="4790"/>
        <w:gridCol w:w="4829"/>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-9,425,819.26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-2,647,444.39</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-564,169.47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1,205,609.64</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1,595,426.06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税法规定的额外可扣除费用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4,587,699.87</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税率变动对递延所得税余额的影响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36237.20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-5,212,460.35</w:t>
            </w:r>
          </w:p>
        </w:tc>
      </w:tr>
    </w:tbl>
    <w:p>
      <w:pPr>
        <w:widowControl w:val="0"/>
        <w:spacing w:after="639" w:line="1" w:lineRule="exact"/>
      </w:pPr>
    </w:p>
    <w:p>
      <w:pPr>
        <w:pStyle w:val="Style40"/>
        <w:keepNext/>
        <w:keepLines/>
        <w:widowControl w:val="0"/>
        <w:shd w:val="clear" w:color="auto" w:fill="auto"/>
        <w:tabs>
          <w:tab w:pos="474" w:val="left"/>
        </w:tabs>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7</w:t>
      </w:r>
      <w:bookmarkEnd w:id="182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19"/>
      <w:bookmarkEnd w:id="1820"/>
      <w:bookmarkEnd w:id="1822"/>
    </w:p>
    <w:p>
      <w:pPr>
        <w:pStyle w:val="Style4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40"/>
        <w:keepNext/>
        <w:keepLines/>
        <w:widowControl w:val="0"/>
        <w:shd w:val="clear" w:color="auto" w:fill="auto"/>
        <w:tabs>
          <w:tab w:pos="474" w:val="left"/>
        </w:tabs>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7</w:t>
      </w:r>
      <w:bookmarkEnd w:id="182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23"/>
      <w:bookmarkEnd w:id="1824"/>
      <w:bookmarkEnd w:id="1826"/>
    </w:p>
    <w:p>
      <w:pPr>
        <w:pStyle w:val="Style59"/>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7"/>
      <w:bookmarkEnd w:id="1828"/>
      <w:bookmarkEnd w:id="182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1,882,889.46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1,607,008.69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1,051,467.08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233,366.61</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12,941,540.42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6,403,998.30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15,875,896.96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8,244,373.60</w:t>
            </w: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140"/>
        <w:jc w:val="left"/>
      </w:pPr>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30"/>
      <w:bookmarkEnd w:id="1831"/>
      <w:bookmarkEnd w:id="183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37,542,099.48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27,144,071.62</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10,501,159.56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5,036,751.23</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4,391,190.73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8,176,808.29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949,795.01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143,942.81</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6,213,355.32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15,128,469.10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59,597,600.10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55,630,043.05</w:t>
            </w:r>
          </w:p>
        </w:tc>
      </w:tr>
    </w:tbl>
    <w:p>
      <w:pPr>
        <w:spacing w:lineRule="exact" w:line="1"/>
        <w:rPr>
          <w:sz w:val="2"/>
          <w:szCs w:val="2"/>
        </w:rPr>
      </w:pPr>
      <w:r>
        <w:br w:type="page"/>
      </w:r>
    </w:p>
    <w:p>
      <w:pPr>
        <w:pStyle w:val="Style59"/>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color w:val="000000"/>
          <w:spacing w:val="0"/>
          <w:w w:val="100"/>
          <w:position w:val="0"/>
        </w:rPr>
        <w:t>⑶收到的其他与投资活动有关的现金</w:t>
      </w:r>
      <w:bookmarkEnd w:id="1833"/>
      <w:bookmarkEnd w:id="1834"/>
      <w:bookmarkEnd w:id="1835"/>
    </w:p>
    <w:p>
      <w:pPr>
        <w:pStyle w:val="Style59"/>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36"/>
      <w:bookmarkEnd w:id="1837"/>
      <w:bookmarkEnd w:id="183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r>
        <w:rPr>
          <w:color w:val="000000"/>
          <w:spacing w:val="0"/>
          <w:w w:val="100"/>
          <w:position w:val="0"/>
        </w:rPr>
        <w:t>⑸收到的其他与筹资活动有关的现金</w:t>
      </w:r>
      <w:bookmarkEnd w:id="1840"/>
      <w:bookmarkEnd w:id="1841"/>
      <w:bookmarkEnd w:id="184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13,098,817.90</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13,098,817.90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43"/>
      <w:bookmarkEnd w:id="1844"/>
      <w:bookmarkEnd w:id="184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7"/>
        <w:gridCol w:w="320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借款信贷保证金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5,378,739.50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511,678.90</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5,890,418.40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7</w:t>
      </w:r>
      <w:bookmarkEnd w:id="184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46"/>
      <w:bookmarkEnd w:id="1847"/>
      <w:bookmarkEnd w:id="1849"/>
    </w:p>
    <w:p>
      <w:pPr>
        <w:pStyle w:val="Style59"/>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50"/>
      <w:bookmarkEnd w:id="1851"/>
      <w:bookmarkEnd w:id="185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7"/>
        <w:gridCol w:w="320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-57,626,334.72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3,771,013.31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16,477,303.30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3,977,999.78</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7,043,181.10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5,941,872.73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1,779,147.04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1,671,959.13</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301,442.79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305,526.54</w:t>
            </w:r>
          </w:p>
        </w:tc>
      </w:tr>
    </w:tbl>
    <w:p>
      <w:pPr>
        <w:spacing w:lineRule="exact" w:line="1"/>
        <w:rPr>
          <w:sz w:val="2"/>
          <w:szCs w:val="2"/>
        </w:rPr>
      </w:pPr>
      <w:r>
        <w:br w:type="page"/>
      </w:r>
    </w:p>
    <w:tbl>
      <w:tblPr>
        <w:tblOverlap w:val="never"/>
        <w:jc w:val="center"/>
        <w:tblLayout w:type="fixed"/>
      </w:tblPr>
      <w:tblGrid>
        <w:gridCol w:w="3336"/>
        <w:gridCol w:w="3062"/>
        <w:gridCol w:w="3206"/>
      </w:tblGrid>
      <w:tr>
        <w:trPr>
          <w:trHeight w:val="71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6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11,768.52</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76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1,895.71</w:t>
            </w:r>
          </w:p>
        </w:tc>
        <w:tc>
          <w:tcPr>
            <w:tcBorders>
              <w:top w:val="single" w:sz="4"/>
              <w:left w:val="single" w:sz="4"/>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76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3,713,443.23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746,078.41</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7,100,499.06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538,316.80</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76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-4,803,426.44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-3,144,616.36</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60" w:line="240" w:lineRule="auto"/>
              <w:ind w:left="0" w:right="0" w:firstLine="76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-51,314,719.24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2,184,577.70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760"/>
              <w:jc w:val="left"/>
              <w:rPr>
                <w:sz w:val="17"/>
                <w:szCs w:val="17"/>
              </w:rPr>
            </w:pPr>
            <w:r>
              <w:rPr>
                <w:rFonts w:ascii="SimSun" w:eastAsia="SimSun" w:hAnsi="SimSun" w:cs="SimSun"/>
                <w:color w:val="000000"/>
                <w:spacing w:val="0"/>
                <w:w w:val="100"/>
                <w:position w:val="0"/>
                <w:sz w:val="17"/>
                <w:szCs w:val="17"/>
              </w:rPr>
              <w:t>经营性应收项目的减少（增加以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9,026,340.27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-32,310,495.74</w:t>
            </w: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60"/>
              <w:jc w:val="left"/>
              <w:rPr>
                <w:sz w:val="17"/>
                <w:szCs w:val="17"/>
              </w:rPr>
            </w:pPr>
            <w:r>
              <w:rPr>
                <w:rFonts w:ascii="SimSun" w:eastAsia="SimSun" w:hAnsi="SimSun" w:cs="SimSun"/>
                <w:color w:val="000000"/>
                <w:spacing w:val="0"/>
                <w:w w:val="100"/>
                <w:position w:val="0"/>
                <w:sz w:val="17"/>
                <w:szCs w:val="17"/>
              </w:rPr>
              <w:t>经营性应付项目的增加（减少以</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28,889,836.76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21,675,874.38</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-39,387,391.14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5,369,875.20</w:t>
            </w:r>
          </w:p>
        </w:tc>
      </w:tr>
      <w:tr>
        <w:trPr>
          <w:trHeight w:val="71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59238,886.11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57,826,390.93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57,826,390.93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51,557,520.91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1,412,495.18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6,268,870.02</w:t>
            </w:r>
          </w:p>
        </w:tc>
      </w:tr>
    </w:tbl>
    <w:p>
      <w:pPr>
        <w:widowControl w:val="0"/>
        <w:spacing w:after="339" w:line="1" w:lineRule="exact"/>
      </w:pPr>
    </w:p>
    <w:p>
      <w:pPr>
        <w:pStyle w:val="Style59"/>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r>
        <w:rPr>
          <w:color w:val="000000"/>
          <w:spacing w:val="0"/>
          <w:w w:val="100"/>
          <w:position w:val="0"/>
        </w:rPr>
        <w:t>⑵本期支付的取得子公司的现金净额</w:t>
      </w:r>
      <w:bookmarkEnd w:id="1853"/>
      <w:bookmarkEnd w:id="1854"/>
      <w:bookmarkEnd w:id="185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011"/>
        <w:gridCol w:w="4594"/>
      </w:tblGrid>
      <w:tr>
        <w:trPr>
          <w:trHeight w:val="41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7,565,100.00</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011"/>
        <w:gridCol w:w="4594"/>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同一控制企业合并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7,565,100.00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7,565,100.00</w:t>
            </w:r>
          </w:p>
        </w:tc>
      </w:tr>
    </w:tbl>
    <w:p>
      <w:pPr>
        <w:widowControl w:val="0"/>
        <w:spacing w:after="339" w:line="1" w:lineRule="exact"/>
      </w:pPr>
    </w:p>
    <w:p>
      <w:pPr>
        <w:pStyle w:val="Style59"/>
        <w:keepNext/>
        <w:keepLines/>
        <w:widowControl w:val="0"/>
        <w:numPr>
          <w:ilvl w:val="0"/>
          <w:numId w:val="79"/>
        </w:numPr>
        <w:shd w:val="clear" w:color="auto" w:fill="auto"/>
        <w:bidi w:val="0"/>
        <w:spacing w:before="0" w:after="380" w:line="240" w:lineRule="auto"/>
        <w:ind w:left="0" w:right="0" w:firstLine="140"/>
        <w:jc w:val="left"/>
      </w:pPr>
      <w:bookmarkStart w:id="1856" w:name="bookmark1856"/>
      <w:bookmarkStart w:id="1857" w:name="bookmark1857"/>
      <w:bookmarkStart w:id="1858" w:name="bookmark1858"/>
      <w:bookmarkStart w:id="1859" w:name="bookmark1859"/>
      <w:bookmarkEnd w:id="1858"/>
      <w:r>
        <w:rPr>
          <w:color w:val="000000"/>
          <w:spacing w:val="0"/>
          <w:w w:val="100"/>
          <w:position w:val="0"/>
        </w:rPr>
        <w:t>本期收到的处置子公司的现金净额</w:t>
      </w:r>
      <w:bookmarkEnd w:id="1856"/>
      <w:bookmarkEnd w:id="1857"/>
      <w:bookmarkEnd w:id="1859"/>
    </w:p>
    <w:p>
      <w:pPr>
        <w:pStyle w:val="Style59"/>
        <w:keepNext/>
        <w:keepLines/>
        <w:widowControl w:val="0"/>
        <w:numPr>
          <w:ilvl w:val="0"/>
          <w:numId w:val="79"/>
        </w:numPr>
        <w:shd w:val="clear" w:color="auto" w:fill="auto"/>
        <w:bidi w:val="0"/>
        <w:spacing w:before="0" w:after="380" w:line="240" w:lineRule="auto"/>
        <w:ind w:left="0" w:right="0" w:firstLine="140"/>
        <w:jc w:val="left"/>
      </w:pPr>
      <w:bookmarkStart w:id="1860" w:name="bookmark1860"/>
      <w:bookmarkStart w:id="1861" w:name="bookmark1861"/>
      <w:bookmarkStart w:id="1862" w:name="bookmark1862"/>
      <w:bookmarkStart w:id="1863" w:name="bookmark1863"/>
      <w:bookmarkEnd w:id="1862"/>
      <w:r>
        <w:rPr>
          <w:color w:val="000000"/>
          <w:spacing w:val="0"/>
          <w:w w:val="100"/>
          <w:position w:val="0"/>
        </w:rPr>
        <w:t>现金和现金等价物的构成</w:t>
      </w:r>
      <w:bookmarkEnd w:id="1860"/>
      <w:bookmarkEnd w:id="1861"/>
      <w:bookmarkEnd w:id="1863"/>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59238,886.11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57,826,390.93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8,880.73</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58,482,565.17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57,629,963.10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751,972.21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187,547.10</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59238,886.11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57,826,390.93</w:t>
            </w:r>
          </w:p>
        </w:tc>
      </w:tr>
      <w:tr>
        <w:trPr>
          <w:trHeight w:val="715"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tabs>
          <w:tab w:pos="478"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8</w:t>
      </w:r>
      <w:bookmarkEnd w:id="186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64"/>
      <w:bookmarkEnd w:id="1865"/>
      <w:bookmarkEnd w:id="1867"/>
    </w:p>
    <w:p>
      <w:pPr>
        <w:pStyle w:val="Style4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40"/>
        <w:keepNext/>
        <w:keepLines/>
        <w:widowControl w:val="0"/>
        <w:shd w:val="clear" w:color="auto" w:fill="auto"/>
        <w:tabs>
          <w:tab w:pos="478" w:val="left"/>
        </w:tabs>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8</w:t>
      </w:r>
      <w:bookmarkEnd w:id="187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68"/>
      <w:bookmarkEnd w:id="1869"/>
      <w:bookmarkEnd w:id="187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7"/>
        <w:gridCol w:w="3202"/>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8,401,488.00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承兑汇票保证金</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13,049,800.00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银行存单</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21,567,788.00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8</w:t>
      </w:r>
      <w:bookmarkEnd w:id="187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72"/>
      <w:bookmarkEnd w:id="1873"/>
      <w:bookmarkEnd w:id="1875"/>
    </w:p>
    <w:p>
      <w:pPr>
        <w:pStyle w:val="Style59"/>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6"/>
      <w:bookmarkEnd w:id="1877"/>
      <w:bookmarkEnd w:id="187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10"/>
        <w:gridCol w:w="2294"/>
        <w:gridCol w:w="2390"/>
        <w:gridCol w:w="2410"/>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4,194,349.06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27,367,708.18</w:t>
            </w:r>
          </w:p>
        </w:tc>
      </w:tr>
    </w:tbl>
    <w:p>
      <w:pPr>
        <w:spacing w:lineRule="exact" w:line="1"/>
        <w:rPr>
          <w:sz w:val="2"/>
          <w:szCs w:val="2"/>
        </w:rPr>
      </w:pPr>
      <w:r>
        <w:br w:type="page"/>
      </w:r>
    </w:p>
    <w:tbl>
      <w:tblPr>
        <w:tblOverlap w:val="never"/>
        <w:jc w:val="center"/>
        <w:tblLayout w:type="fixed"/>
      </w:tblPr>
      <w:tblGrid>
        <w:gridCol w:w="2506"/>
        <w:gridCol w:w="2294"/>
        <w:gridCol w:w="2390"/>
        <w:gridCol w:w="2429"/>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267,813.70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2,149,204.94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817,559.58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5,334,494.50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81236.69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8.0250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651,924.44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9"/>
        <w:keepNext/>
        <w:keepLines/>
        <w:widowControl w:val="0"/>
        <w:shd w:val="clear" w:color="auto" w:fill="auto"/>
        <w:bidi w:val="0"/>
        <w:spacing w:before="0" w:after="380" w:line="317" w:lineRule="exact"/>
        <w:ind w:left="0" w:right="0" w:firstLine="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9"/>
      <w:bookmarkEnd w:id="1880"/>
      <w:bookmarkEnd w:id="1881"/>
    </w:p>
    <w:p>
      <w:pPr>
        <w:pStyle w:val="Style4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78" w:val="left"/>
        </w:tabs>
        <w:bidi w:val="0"/>
        <w:spacing w:before="0" w:after="300" w:line="331"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82"/>
      <w:bookmarkEnd w:id="1883"/>
      <w:bookmarkEnd w:id="1885"/>
    </w:p>
    <w:p>
      <w:pPr>
        <w:pStyle w:val="Style4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40"/>
        <w:keepNext/>
        <w:keepLines/>
        <w:widowControl w:val="0"/>
        <w:shd w:val="clear" w:color="auto" w:fill="auto"/>
        <w:tabs>
          <w:tab w:pos="478" w:val="left"/>
        </w:tabs>
        <w:bidi w:val="0"/>
        <w:spacing w:before="0" w:after="300" w:line="317" w:lineRule="exact"/>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8</w:t>
      </w:r>
      <w:bookmarkEnd w:id="188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86"/>
      <w:bookmarkEnd w:id="1887"/>
      <w:bookmarkEnd w:id="1889"/>
    </w:p>
    <w:p>
      <w:pPr>
        <w:pStyle w:val="Style59"/>
        <w:keepNext/>
        <w:keepLines/>
        <w:widowControl w:val="0"/>
        <w:shd w:val="clear" w:color="auto" w:fill="auto"/>
        <w:bidi w:val="0"/>
        <w:spacing w:before="0" w:after="380" w:line="317" w:lineRule="exact"/>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90"/>
      <w:bookmarkEnd w:id="1891"/>
      <w:bookmarkEnd w:id="189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5"/>
        <w:gridCol w:w="2390"/>
        <w:gridCol w:w="2410"/>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271,570.40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计入其他收益的政府补助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1,882,889.46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1,882,889.46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冲减成本费用的政府补助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959,341.67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959,341.67</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2,842,231.13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3,113,801.53</w:t>
            </w:r>
          </w:p>
        </w:tc>
      </w:tr>
    </w:tbl>
    <w:p>
      <w:pPr>
        <w:widowControl w:val="0"/>
        <w:spacing w:after="299" w:line="1" w:lineRule="exact"/>
      </w:pPr>
    </w:p>
    <w:p>
      <w:pPr>
        <w:pStyle w:val="Style59"/>
        <w:keepNext/>
        <w:keepLines/>
        <w:widowControl w:val="0"/>
        <w:shd w:val="clear" w:color="auto" w:fill="auto"/>
        <w:bidi w:val="0"/>
        <w:spacing w:before="0" w:after="380" w:line="240" w:lineRule="auto"/>
        <w:ind w:left="0" w:right="0" w:firstLine="14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93"/>
      <w:bookmarkEnd w:id="1894"/>
      <w:bookmarkEnd w:id="1895"/>
    </w:p>
    <w:p>
      <w:pPr>
        <w:pStyle w:val="Style4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8</w:t>
      </w:r>
      <w:bookmarkEnd w:id="189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96"/>
      <w:bookmarkEnd w:id="1897"/>
      <w:bookmarkEnd w:id="1899"/>
    </w:p>
    <w:p>
      <w:pPr>
        <w:pStyle w:val="Style28"/>
        <w:keepNext/>
        <w:keepLines/>
        <w:widowControl w:val="0"/>
        <w:shd w:val="clear" w:color="auto" w:fill="auto"/>
        <w:bidi w:val="0"/>
        <w:spacing w:before="0" w:after="36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sz w:val="24"/>
          <w:szCs w:val="24"/>
        </w:rPr>
        <w:t>八</w:t>
      </w:r>
      <w:bookmarkEnd w:id="1902"/>
      <w:r>
        <w:rPr>
          <w:color w:val="000000"/>
          <w:spacing w:val="0"/>
          <w:w w:val="100"/>
          <w:position w:val="0"/>
          <w:sz w:val="24"/>
          <w:szCs w:val="24"/>
        </w:rPr>
        <w:t>、合并范围的变更</w:t>
      </w:r>
      <w:bookmarkEnd w:id="1900"/>
      <w:bookmarkEnd w:id="1901"/>
      <w:bookmarkEnd w:id="1903"/>
    </w:p>
    <w:p>
      <w:pPr>
        <w:pStyle w:val="Style40"/>
        <w:keepNext/>
        <w:keepLines/>
        <w:widowControl w:val="0"/>
        <w:shd w:val="clear" w:color="auto" w:fill="auto"/>
        <w:tabs>
          <w:tab w:pos="381" w:val="left"/>
        </w:tabs>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1</w:t>
      </w:r>
      <w:bookmarkEnd w:id="1906"/>
      <w:r>
        <w:rPr>
          <w:color w:val="000000"/>
          <w:spacing w:val="0"/>
          <w:w w:val="100"/>
          <w:position w:val="0"/>
        </w:rPr>
        <w:t>、</w:t>
        <w:tab/>
        <w:t>非同一控制下企业合并</w:t>
      </w:r>
      <w:bookmarkEnd w:id="1904"/>
      <w:bookmarkEnd w:id="1905"/>
      <w:bookmarkEnd w:id="1907"/>
    </w:p>
    <w:p>
      <w:pPr>
        <w:pStyle w:val="Style59"/>
        <w:keepNext/>
        <w:keepLines/>
        <w:widowControl w:val="0"/>
        <w:shd w:val="clear" w:color="auto" w:fill="auto"/>
        <w:tabs>
          <w:tab w:pos="483" w:val="left"/>
        </w:tabs>
        <w:bidi w:val="0"/>
        <w:spacing w:before="0" w:after="36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908"/>
      <w:bookmarkEnd w:id="1909"/>
      <w:bookmarkEnd w:id="1911"/>
    </w:p>
    <w:p>
      <w:pPr>
        <w:pStyle w:val="Style59"/>
        <w:keepNext/>
        <w:keepLines/>
        <w:widowControl w:val="0"/>
        <w:shd w:val="clear" w:color="auto" w:fill="auto"/>
        <w:tabs>
          <w:tab w:pos="483" w:val="left"/>
        </w:tabs>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color w:val="000000"/>
          <w:spacing w:val="0"/>
          <w:w w:val="100"/>
          <w:position w:val="0"/>
        </w:rPr>
        <w:t>（</w:t>
      </w:r>
      <w:bookmarkEnd w:id="1914"/>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912"/>
      <w:bookmarkEnd w:id="1913"/>
      <w:bookmarkEnd w:id="1915"/>
    </w:p>
    <w:p>
      <w:pPr>
        <w:pStyle w:val="Style59"/>
        <w:keepNext/>
        <w:keepLines/>
        <w:widowControl w:val="0"/>
        <w:shd w:val="clear" w:color="auto" w:fill="auto"/>
        <w:tabs>
          <w:tab w:pos="483" w:val="left"/>
        </w:tabs>
        <w:bidi w:val="0"/>
        <w:spacing w:before="0" w:after="36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w:t>
      </w:r>
      <w:bookmarkEnd w:id="1918"/>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916"/>
      <w:bookmarkEnd w:id="1917"/>
      <w:bookmarkEnd w:id="1919"/>
    </w:p>
    <w:p>
      <w:pPr>
        <w:pStyle w:val="Style59"/>
        <w:keepNext/>
        <w:keepLines/>
        <w:widowControl w:val="0"/>
        <w:shd w:val="clear" w:color="auto" w:fill="auto"/>
        <w:tabs>
          <w:tab w:pos="483" w:val="left"/>
        </w:tabs>
        <w:bidi w:val="0"/>
        <w:spacing w:before="0" w:after="42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20"/>
      <w:bookmarkEnd w:id="1921"/>
      <w:bookmarkEnd w:id="1923"/>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9"/>
        <w:keepNext/>
        <w:keepLines/>
        <w:widowControl w:val="0"/>
        <w:shd w:val="clear" w:color="auto" w:fill="auto"/>
        <w:tabs>
          <w:tab w:pos="483" w:val="left"/>
        </w:tabs>
        <w:bidi w:val="0"/>
        <w:spacing w:before="0" w:after="36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24"/>
      <w:bookmarkEnd w:id="1925"/>
      <w:bookmarkEnd w:id="1927"/>
    </w:p>
    <w:p>
      <w:pPr>
        <w:pStyle w:val="Style59"/>
        <w:keepNext/>
        <w:keepLines/>
        <w:widowControl w:val="0"/>
        <w:shd w:val="clear" w:color="auto" w:fill="auto"/>
        <w:tabs>
          <w:tab w:pos="483" w:val="left"/>
        </w:tabs>
        <w:bidi w:val="0"/>
        <w:spacing w:before="0" w:after="36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28"/>
      <w:bookmarkEnd w:id="1929"/>
      <w:bookmarkEnd w:id="1931"/>
    </w:p>
    <w:p>
      <w:pPr>
        <w:pStyle w:val="Style40"/>
        <w:keepNext/>
        <w:keepLines/>
        <w:widowControl w:val="0"/>
        <w:shd w:val="clear" w:color="auto" w:fill="auto"/>
        <w:tabs>
          <w:tab w:pos="381" w:val="left"/>
        </w:tabs>
        <w:bidi w:val="0"/>
        <w:spacing w:before="0" w:after="36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bookmarkEnd w:id="1934"/>
      <w:r>
        <w:rPr>
          <w:color w:val="000000"/>
          <w:spacing w:val="0"/>
          <w:w w:val="100"/>
          <w:position w:val="0"/>
        </w:rPr>
        <w:t>、</w:t>
        <w:tab/>
        <w:t>同一控制下企业合并</w:t>
      </w:r>
      <w:bookmarkEnd w:id="1932"/>
      <w:bookmarkEnd w:id="1933"/>
      <w:bookmarkEnd w:id="1935"/>
    </w:p>
    <w:p>
      <w:pPr>
        <w:pStyle w:val="Style59"/>
        <w:keepNext/>
        <w:keepLines/>
        <w:widowControl w:val="0"/>
        <w:shd w:val="clear" w:color="auto" w:fill="auto"/>
        <w:bidi w:val="0"/>
        <w:spacing w:before="0" w:after="42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36"/>
      <w:bookmarkEnd w:id="1937"/>
      <w:bookmarkEnd w:id="193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24"/>
        <w:gridCol w:w="739"/>
        <w:gridCol w:w="2794"/>
        <w:gridCol w:w="710"/>
        <w:gridCol w:w="984"/>
        <w:gridCol w:w="1008"/>
        <w:gridCol w:w="1118"/>
        <w:gridCol w:w="840"/>
        <w:gridCol w:w="941"/>
      </w:tblGrid>
      <w:tr>
        <w:trPr>
          <w:trHeight w:val="1339"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被合</w:t>
            </w:r>
          </w:p>
          <w:p>
            <w:pPr>
              <w:pStyle w:val="Style10"/>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并方</w:t>
            </w:r>
          </w:p>
          <w:p>
            <w:pPr>
              <w:pStyle w:val="Style10"/>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企业合 并中取 得的权 益比例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构成同一控制下企业合并的依据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合并日的确</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定依据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合并当期期</w:t>
            </w:r>
          </w:p>
          <w:p>
            <w:pPr>
              <w:pStyle w:val="Style10"/>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初至合并日 被合并方的</w:t>
            </w:r>
          </w:p>
          <w:p>
            <w:pPr>
              <w:pStyle w:val="Style1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 净利润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比较期间 被合并方 的收入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比较期间 被合并方 的净利润</w:t>
            </w:r>
          </w:p>
        </w:tc>
      </w:tr>
      <w:tr>
        <w:trPr>
          <w:trHeight w:val="260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4"/>
                <w:szCs w:val="14"/>
              </w:rPr>
            </w:pPr>
            <w:r>
              <w:rPr>
                <w:rFonts w:ascii="SimSun" w:eastAsia="SimSun" w:hAnsi="SimSun" w:cs="SimSun"/>
                <w:color w:val="000000"/>
                <w:spacing w:val="0"/>
                <w:w w:val="100"/>
                <w:position w:val="0"/>
                <w:sz w:val="14"/>
                <w:szCs w:val="14"/>
              </w:rPr>
              <w:t>玩偶一 号（武 汉）科技</w:t>
            </w:r>
          </w:p>
          <w:p>
            <w:pPr>
              <w:pStyle w:val="Style10"/>
              <w:keepNext w:val="0"/>
              <w:keepLines w:val="0"/>
              <w:widowControl w:val="0"/>
              <w:shd w:val="clear" w:color="auto" w:fill="auto"/>
              <w:bidi w:val="0"/>
              <w:spacing w:before="0" w:after="0" w:line="312" w:lineRule="exact"/>
              <w:ind w:left="0" w:right="0" w:firstLine="0"/>
              <w:jc w:val="left"/>
              <w:rPr>
                <w:sz w:val="14"/>
                <w:szCs w:val="14"/>
              </w:rPr>
            </w:pPr>
            <w:r>
              <w:rPr>
                <w:rFonts w:ascii="SimSun" w:eastAsia="SimSun" w:hAnsi="SimSun" w:cs="SimSun"/>
                <w:color w:val="000000"/>
                <w:spacing w:val="0"/>
                <w:w w:val="100"/>
                <w:position w:val="0"/>
                <w:sz w:val="14"/>
                <w:szCs w:val="14"/>
              </w:rPr>
              <w:t>有限公</w:t>
            </w:r>
          </w:p>
          <w:p>
            <w:pPr>
              <w:pStyle w:val="Style10"/>
              <w:keepNext w:val="0"/>
              <w:keepLines w:val="0"/>
              <w:widowControl w:val="0"/>
              <w:shd w:val="clear" w:color="auto" w:fill="auto"/>
              <w:bidi w:val="0"/>
              <w:spacing w:before="0" w:after="0" w:line="312" w:lineRule="exact"/>
              <w:ind w:left="0" w:right="0" w:firstLine="0"/>
              <w:jc w:val="left"/>
              <w:rPr>
                <w:sz w:val="14"/>
                <w:szCs w:val="14"/>
              </w:rPr>
            </w:pPr>
            <w:r>
              <w:rPr>
                <w:rFonts w:ascii="SimSun" w:eastAsia="SimSun" w:hAnsi="SimSun" w:cs="SimSun"/>
                <w:color w:val="000000"/>
                <w:spacing w:val="0"/>
                <w:w w:val="100"/>
                <w:position w:val="0"/>
                <w:sz w:val="14"/>
                <w:szCs w:val="14"/>
              </w:rPr>
              <w:t>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82.89%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4"/>
                <w:szCs w:val="14"/>
              </w:rPr>
            </w:pPr>
            <w:r>
              <w:rPr>
                <w:rFonts w:ascii="SimSun" w:eastAsia="SimSun" w:hAnsi="SimSun" w:cs="SimSun"/>
                <w:color w:val="000000"/>
                <w:spacing w:val="0"/>
                <w:w w:val="100"/>
                <w:position w:val="0"/>
                <w:sz w:val="14"/>
                <w:szCs w:val="14"/>
              </w:rPr>
              <w:t>梁伟为金运激光实际控制人，梁浩东为玩 偶一号实际控制人，梁伟与梁浩东为父子 关系-金运激光与玩偶一号合并前后均受 梁伟、梁浩东控制且该控制并非暂时性的, 因此金运激光对玩偶一号的合并为同一控 制下企业合并-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 xml:space="preserve">2020 </w:t>
            </w:r>
            <w:r>
              <w:rPr>
                <w:rFonts w:ascii="SimSun" w:eastAsia="SimSun" w:hAnsi="SimSun" w:cs="SimSun"/>
                <w:color w:val="000000"/>
                <w:spacing w:val="0"/>
                <w:w w:val="100"/>
                <w:position w:val="0"/>
                <w:sz w:val="14"/>
                <w:szCs w:val="14"/>
              </w:rPr>
              <w:t xml:space="preserve">年 </w:t>
            </w:r>
            <w:r>
              <w:rPr>
                <w:color w:val="000000"/>
                <w:spacing w:val="0"/>
                <w:w w:val="100"/>
                <w:position w:val="0"/>
                <w:sz w:val="15"/>
                <w:szCs w:val="15"/>
              </w:rPr>
              <w:t>09</w:t>
            </w:r>
          </w:p>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月</w:t>
            </w:r>
            <w:r>
              <w:rPr>
                <w:color w:val="000000"/>
                <w:spacing w:val="0"/>
                <w:w w:val="100"/>
                <w:position w:val="0"/>
                <w:sz w:val="15"/>
                <w:szCs w:val="15"/>
              </w:rPr>
              <w:t>04</w:t>
            </w:r>
            <w:r>
              <w:rPr>
                <w:rFonts w:ascii="SimSun" w:eastAsia="SimSun" w:hAnsi="SimSun" w:cs="SimSun"/>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left"/>
              <w:rPr>
                <w:sz w:val="14"/>
                <w:szCs w:val="14"/>
              </w:rPr>
            </w:pPr>
            <w:r>
              <w:rPr>
                <w:rFonts w:ascii="SimSun" w:eastAsia="SimSun" w:hAnsi="SimSun" w:cs="SimSun"/>
                <w:color w:val="000000"/>
                <w:spacing w:val="0"/>
                <w:w w:val="100"/>
                <w:position w:val="0"/>
                <w:sz w:val="14"/>
                <w:szCs w:val="14"/>
              </w:rPr>
              <w:t>公司于</w:t>
            </w:r>
            <w:r>
              <w:rPr>
                <w:color w:val="000000"/>
                <w:spacing w:val="0"/>
                <w:w w:val="100"/>
                <w:position w:val="0"/>
                <w:sz w:val="15"/>
                <w:szCs w:val="15"/>
              </w:rPr>
              <w:t xml:space="preserve">2020 </w:t>
            </w:r>
            <w:r>
              <w:rPr>
                <w:rFonts w:ascii="SimSun" w:eastAsia="SimSun" w:hAnsi="SimSun" w:cs="SimSun"/>
                <w:color w:val="000000"/>
                <w:spacing w:val="0"/>
                <w:w w:val="100"/>
                <w:position w:val="0"/>
                <w:sz w:val="14"/>
                <w:szCs w:val="14"/>
              </w:rPr>
              <w:t>年</w:t>
            </w:r>
            <w:r>
              <w:rPr>
                <w:color w:val="000000"/>
                <w:spacing w:val="0"/>
                <w:w w:val="100"/>
                <w:position w:val="0"/>
                <w:sz w:val="15"/>
                <w:szCs w:val="15"/>
              </w:rPr>
              <w:t>9</w:t>
            </w:r>
            <w:r>
              <w:rPr>
                <w:rFonts w:ascii="SimSun" w:eastAsia="SimSun" w:hAnsi="SimSun" w:cs="SimSun"/>
                <w:color w:val="000000"/>
                <w:spacing w:val="0"/>
                <w:w w:val="100"/>
                <w:position w:val="0"/>
                <w:sz w:val="14"/>
                <w:szCs w:val="14"/>
              </w:rPr>
              <w:t>月</w:t>
            </w:r>
            <w:r>
              <w:rPr>
                <w:color w:val="000000"/>
                <w:spacing w:val="0"/>
                <w:w w:val="100"/>
                <w:position w:val="0"/>
                <w:sz w:val="15"/>
                <w:szCs w:val="15"/>
              </w:rPr>
              <w:t xml:space="preserve">3 </w:t>
            </w:r>
            <w:r>
              <w:rPr>
                <w:rFonts w:ascii="SimSun" w:eastAsia="SimSun" w:hAnsi="SimSun" w:cs="SimSun"/>
                <w:color w:val="000000"/>
                <w:spacing w:val="0"/>
                <w:w w:val="100"/>
                <w:position w:val="0"/>
                <w:sz w:val="14"/>
                <w:szCs w:val="14"/>
              </w:rPr>
              <w:t>日、</w:t>
            </w:r>
            <w:r>
              <w:rPr>
                <w:color w:val="000000"/>
                <w:spacing w:val="0"/>
                <w:w w:val="100"/>
                <w:position w:val="0"/>
                <w:sz w:val="15"/>
                <w:szCs w:val="15"/>
              </w:rPr>
              <w:t>9</w:t>
            </w:r>
            <w:r>
              <w:rPr>
                <w:rFonts w:ascii="SimSun" w:eastAsia="SimSun" w:hAnsi="SimSun" w:cs="SimSun"/>
                <w:color w:val="000000"/>
                <w:spacing w:val="0"/>
                <w:w w:val="100"/>
                <w:position w:val="0"/>
                <w:sz w:val="14"/>
                <w:szCs w:val="14"/>
              </w:rPr>
              <w:t>月</w:t>
            </w:r>
            <w:r>
              <w:rPr>
                <w:color w:val="000000"/>
                <w:spacing w:val="0"/>
                <w:w w:val="100"/>
                <w:position w:val="0"/>
                <w:sz w:val="15"/>
                <w:szCs w:val="15"/>
              </w:rPr>
              <w:t>4</w:t>
            </w:r>
            <w:r>
              <w:rPr>
                <w:rFonts w:ascii="SimSun" w:eastAsia="SimSun" w:hAnsi="SimSun" w:cs="SimSun"/>
                <w:color w:val="000000"/>
                <w:spacing w:val="0"/>
                <w:w w:val="100"/>
                <w:position w:val="0"/>
                <w:sz w:val="14"/>
                <w:szCs w:val="14"/>
              </w:rPr>
              <w:t xml:space="preserve">日 共支付了 </w:t>
            </w:r>
            <w:r>
              <w:rPr>
                <w:color w:val="000000"/>
                <w:spacing w:val="0"/>
                <w:w w:val="100"/>
                <w:position w:val="0"/>
                <w:sz w:val="15"/>
                <w:szCs w:val="15"/>
              </w:rPr>
              <w:t xml:space="preserve">50% </w:t>
            </w:r>
            <w:r>
              <w:rPr>
                <w:rFonts w:ascii="SimSun" w:eastAsia="SimSun" w:hAnsi="SimSun" w:cs="SimSun"/>
                <w:color w:val="000000"/>
                <w:spacing w:val="0"/>
                <w:w w:val="100"/>
                <w:position w:val="0"/>
                <w:sz w:val="14"/>
                <w:szCs w:val="14"/>
              </w:rPr>
              <w:t>股权收购款。</w:t>
            </w:r>
          </w:p>
          <w:p>
            <w:pPr>
              <w:pStyle w:val="Style10"/>
              <w:keepNext w:val="0"/>
              <w:keepLines w:val="0"/>
              <w:widowControl w:val="0"/>
              <w:shd w:val="clear" w:color="auto" w:fill="auto"/>
              <w:bidi w:val="0"/>
              <w:spacing w:before="0" w:after="0" w:line="318" w:lineRule="exact"/>
              <w:ind w:left="0" w:right="0" w:firstLine="0"/>
              <w:jc w:val="left"/>
              <w:rPr>
                <w:sz w:val="14"/>
                <w:szCs w:val="14"/>
              </w:rPr>
            </w:pPr>
            <w:r>
              <w:rPr>
                <w:rFonts w:ascii="SimSun" w:eastAsia="SimSun" w:hAnsi="SimSun" w:cs="SimSun"/>
                <w:color w:val="000000"/>
                <w:spacing w:val="0"/>
                <w:w w:val="100"/>
                <w:position w:val="0"/>
                <w:sz w:val="14"/>
                <w:szCs w:val="14"/>
              </w:rPr>
              <w:t>玩偶一号已完 成工商变更登 记手续-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19,948,183.86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-10,078,262.86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9,235,559.14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-9,326,097.31</w:t>
            </w:r>
          </w:p>
        </w:tc>
      </w:tr>
    </w:tbl>
    <w:p>
      <w:pPr>
        <w:pStyle w:val="Style36"/>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其他说明:</w:t>
      </w:r>
    </w:p>
    <w:p>
      <w:pPr>
        <w:pStyle w:val="Style46"/>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日，金运激光第四届董事会第二十二次会议审议通过了《关于收购玩偶一号（武汉）科技有限公司的 股权暨关联交易的议案》，同意公司以自有资金人民币</w:t>
      </w:r>
      <w:r>
        <w:rPr>
          <w:rFonts w:ascii="Times New Roman" w:eastAsia="Times New Roman" w:hAnsi="Times New Roman" w:cs="Times New Roman"/>
          <w:color w:val="000000"/>
          <w:spacing w:val="0"/>
          <w:w w:val="100"/>
          <w:position w:val="0"/>
          <w:sz w:val="18"/>
          <w:szCs w:val="18"/>
        </w:rPr>
        <w:t>1,513.02</w:t>
      </w:r>
      <w:r>
        <w:rPr>
          <w:color w:val="000000"/>
          <w:spacing w:val="0"/>
          <w:w w:val="100"/>
          <w:position w:val="0"/>
        </w:rPr>
        <w:t>万元收购梁浩东、梁伟、武汉金块链科技股份有限公司三 方合计持有的玩偶一号</w:t>
      </w:r>
      <w:r>
        <w:rPr>
          <w:rFonts w:ascii="Times New Roman" w:eastAsia="Times New Roman" w:hAnsi="Times New Roman" w:cs="Times New Roman"/>
          <w:color w:val="000000"/>
          <w:spacing w:val="0"/>
          <w:w w:val="100"/>
          <w:position w:val="0"/>
          <w:sz w:val="18"/>
          <w:szCs w:val="18"/>
        </w:rPr>
        <w:t>82.89%</w:t>
      </w:r>
      <w:r>
        <w:rPr>
          <w:color w:val="000000"/>
          <w:spacing w:val="0"/>
          <w:w w:val="100"/>
          <w:position w:val="0"/>
        </w:rPr>
        <w:t>的股权。收购后，金运激光合计持有玩偶一号</w:t>
      </w:r>
      <w:r>
        <w:rPr>
          <w:rFonts w:ascii="Times New Roman" w:eastAsia="Times New Roman" w:hAnsi="Times New Roman" w:cs="Times New Roman"/>
          <w:color w:val="000000"/>
          <w:spacing w:val="0"/>
          <w:w w:val="100"/>
          <w:position w:val="0"/>
          <w:sz w:val="18"/>
          <w:szCs w:val="18"/>
        </w:rPr>
        <w:t>82.89%</w:t>
      </w:r>
      <w:r>
        <w:rPr>
          <w:color w:val="000000"/>
          <w:spacing w:val="0"/>
          <w:w w:val="100"/>
          <w:position w:val="0"/>
        </w:rPr>
        <w:t>股权，玩偶一号被纳入公司合并报表范 围。公司于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日共支付了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股权收购款。玩偶一号已完成工商变更登记手续。</w:t>
      </w:r>
    </w:p>
    <w:p>
      <w:pPr>
        <w:pStyle w:val="Style46"/>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梁伟为金运激光实际控制人，梁浩东为玩偶一号实际控制人，梁伟与梁浩东为父子关系。金运激光与玩偶一号合并前后</w:t>
        <w:br w:type="page"/>
      </w:r>
      <w:r>
        <w:rPr>
          <w:color w:val="000000"/>
          <w:spacing w:val="0"/>
          <w:w w:val="100"/>
          <w:position w:val="0"/>
        </w:rPr>
        <w:t>均受梁伟、梁浩东控制且该控制并非暂时性的，因此金运激光对玩偶一号的合并为同一控制下企业合并。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为本次同一控制下企业合并的合并日。</w:t>
      </w:r>
    </w:p>
    <w:p>
      <w:pPr>
        <w:pStyle w:val="Style59"/>
        <w:keepNext/>
        <w:keepLines/>
        <w:widowControl w:val="0"/>
        <w:shd w:val="clear" w:color="auto" w:fill="auto"/>
        <w:bidi w:val="0"/>
        <w:spacing w:before="0" w:after="380" w:line="240" w:lineRule="auto"/>
        <w:ind w:left="0" w:right="0" w:firstLine="0"/>
        <w:jc w:val="both"/>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39"/>
      <w:bookmarkEnd w:id="1940"/>
      <w:bookmarkEnd w:id="194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805"/>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15,130200.00</w:t>
            </w:r>
          </w:p>
        </w:tc>
      </w:tr>
    </w:tbl>
    <w:p>
      <w:pPr>
        <w:widowControl w:val="0"/>
        <w:spacing w:after="339" w:line="1" w:lineRule="exact"/>
      </w:pPr>
    </w:p>
    <w:p>
      <w:pPr>
        <w:pStyle w:val="Style59"/>
        <w:keepNext/>
        <w:keepLines/>
        <w:widowControl w:val="0"/>
        <w:shd w:val="clear" w:color="auto" w:fill="auto"/>
        <w:bidi w:val="0"/>
        <w:spacing w:before="0" w:after="380" w:line="240" w:lineRule="auto"/>
        <w:ind w:left="0" w:right="0" w:firstLine="14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42"/>
      <w:bookmarkEnd w:id="1943"/>
      <w:bookmarkEnd w:id="194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2"/>
        <w:gridCol w:w="3197"/>
        <w:gridCol w:w="3206"/>
      </w:tblGrid>
      <w:tr>
        <w:trPr>
          <w:trHeight w:val="408" w:hRule="exact"/>
        </w:trPr>
        <w:tc>
          <w:tcPr>
            <w:tcBorders>
              <w:top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47,101,939.23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48,757,194.06</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4,616,855.95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1,908,258.01</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14,594282.05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24,952,483.50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8,059,859.03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6,350,749.52</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11,638,921.26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13,341,936.52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13212.50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30,630,944.57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22207,936.54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24,630,944.57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16207,936.54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16,470,994.66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26,549257.52</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16,470,994.66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26,549257.52</w:t>
            </w:r>
          </w:p>
        </w:tc>
      </w:tr>
    </w:tbl>
    <w:p>
      <w:pPr>
        <w:widowControl w:val="0"/>
        <w:spacing w:after="339" w:line="1" w:lineRule="exact"/>
      </w:pPr>
    </w:p>
    <w:p>
      <w:pPr>
        <w:pStyle w:val="Style40"/>
        <w:keepNext/>
        <w:keepLines/>
        <w:widowControl w:val="0"/>
        <w:shd w:val="clear" w:color="auto" w:fill="auto"/>
        <w:tabs>
          <w:tab w:pos="368" w:val="left"/>
        </w:tabs>
        <w:bidi w:val="0"/>
        <w:spacing w:before="0" w:after="380" w:line="240" w:lineRule="auto"/>
        <w:ind w:left="0" w:right="0" w:firstLine="0"/>
        <w:jc w:val="both"/>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3</w:t>
      </w:r>
      <w:bookmarkEnd w:id="1948"/>
      <w:r>
        <w:rPr>
          <w:color w:val="000000"/>
          <w:spacing w:val="0"/>
          <w:w w:val="100"/>
          <w:position w:val="0"/>
        </w:rPr>
        <w:t>、</w:t>
        <w:tab/>
        <w:t>反向购买</w:t>
      </w:r>
      <w:bookmarkEnd w:id="1946"/>
      <w:bookmarkEnd w:id="1947"/>
      <w:bookmarkEnd w:id="1949"/>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交易基本信息、交易构成反向购买的依据、上市公司保留的资产、负债是否构成业务及其依据、合并成本的确定、按照权益</w:t>
      </w:r>
    </w:p>
    <w:p>
      <w:pPr>
        <w:pStyle w:val="Style4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性交易处理时调整权益的金额及其计算：</w:t>
      </w:r>
    </w:p>
    <w:p>
      <w:pPr>
        <w:pStyle w:val="Style40"/>
        <w:keepNext/>
        <w:keepLines/>
        <w:widowControl w:val="0"/>
        <w:shd w:val="clear" w:color="auto" w:fill="auto"/>
        <w:tabs>
          <w:tab w:pos="368" w:val="left"/>
        </w:tabs>
        <w:bidi w:val="0"/>
        <w:spacing w:before="0" w:after="380" w:line="240" w:lineRule="auto"/>
        <w:ind w:left="0" w:right="0" w:firstLine="0"/>
        <w:jc w:val="both"/>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4</w:t>
      </w:r>
      <w:bookmarkEnd w:id="1952"/>
      <w:r>
        <w:rPr>
          <w:color w:val="000000"/>
          <w:spacing w:val="0"/>
          <w:w w:val="100"/>
          <w:position w:val="0"/>
        </w:rPr>
        <w:t>、</w:t>
        <w:tab/>
        <w:t>处置子公司</w:t>
      </w:r>
      <w:bookmarkEnd w:id="1950"/>
      <w:bookmarkEnd w:id="1951"/>
      <w:bookmarkEnd w:id="1953"/>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是否存在通过多次交易分步处置对子公司投资且在本期丧失控制权的情形</w:t>
      </w:r>
    </w:p>
    <w:p>
      <w:pPr>
        <w:pStyle w:val="Style46"/>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r>
        <w:br w:type="page"/>
      </w:r>
    </w:p>
    <w:p>
      <w:pPr>
        <w:pStyle w:val="Style40"/>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5</w:t>
      </w:r>
      <w:bookmarkEnd w:id="1956"/>
      <w:r>
        <w:rPr>
          <w:color w:val="000000"/>
          <w:spacing w:val="0"/>
          <w:w w:val="100"/>
          <w:position w:val="0"/>
        </w:rPr>
        <w:t>、其他原因的合并范围变动</w:t>
      </w:r>
      <w:bookmarkEnd w:id="1954"/>
      <w:bookmarkEnd w:id="1955"/>
      <w:bookmarkEnd w:id="1957"/>
    </w:p>
    <w:p>
      <w:pPr>
        <w:pStyle w:val="Style36"/>
        <w:keepNext w:val="0"/>
        <w:keepLines w:val="0"/>
        <w:widowControl w:val="0"/>
        <w:shd w:val="clear" w:color="auto" w:fill="auto"/>
        <w:bidi w:val="0"/>
        <w:spacing w:before="0" w:after="0" w:line="240" w:lineRule="auto"/>
        <w:ind w:left="34" w:right="0" w:firstLine="0"/>
        <w:jc w:val="left"/>
        <w:rPr>
          <w:sz w:val="17"/>
          <w:szCs w:val="17"/>
        </w:rPr>
      </w:pPr>
      <w:r>
        <w:rPr>
          <w:color w:val="000000"/>
          <w:spacing w:val="0"/>
          <w:w w:val="100"/>
          <w:position w:val="0"/>
          <w:sz w:val="17"/>
          <w:szCs w:val="17"/>
        </w:rPr>
        <w:t>说明其他原因导致的合并范围变动（如，新设子公司、清算子公司等）及其相关情况:</w:t>
      </w:r>
    </w:p>
    <w:tbl>
      <w:tblPr>
        <w:tblOverlap w:val="never"/>
        <w:jc w:val="center"/>
        <w:tblLayout w:type="fixed"/>
      </w:tblPr>
      <w:tblGrid>
        <w:gridCol w:w="3024"/>
        <w:gridCol w:w="1142"/>
        <w:gridCol w:w="1128"/>
        <w:gridCol w:w="2126"/>
        <w:gridCol w:w="710"/>
        <w:gridCol w:w="672"/>
        <w:gridCol w:w="941"/>
      </w:tblGrid>
      <w:tr>
        <w:trPr>
          <w:trHeight w:val="355"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sz w:val="17"/>
                <w:szCs w:val="17"/>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取得方式</w:t>
            </w:r>
          </w:p>
        </w:tc>
      </w:tr>
      <w:tr>
        <w:trPr>
          <w:trHeight w:val="336"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FFFFFF"/>
            <w:vAlign w:val="top"/>
          </w:tcPr>
          <w:p>
            <w:pP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国广金运文化发展（武汉）有限公司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娱乐业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设立</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玩偶一号（成都）科技有限公司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收购</w:t>
            </w:r>
          </w:p>
        </w:tc>
      </w:tr>
    </w:tbl>
    <w:p>
      <w:pPr>
        <w:widowControl w:val="0"/>
        <w:spacing w:after="59" w:line="1" w:lineRule="exact"/>
      </w:pPr>
    </w:p>
    <w:p>
      <w:pPr>
        <w:pStyle w:val="Style46"/>
        <w:keepNext w:val="0"/>
        <w:keepLines w:val="0"/>
        <w:widowControl w:val="0"/>
        <w:shd w:val="clear" w:color="auto" w:fill="auto"/>
        <w:bidi w:val="0"/>
        <w:spacing w:before="0" w:after="120" w:line="312" w:lineRule="exact"/>
        <w:ind w:left="140" w:right="0" w:firstLine="2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日，金运激光与国广环球在线文化传媒（北京）有限公司和自然人赵岩投资设立国广金运文化发展 （武汉）有限公司，注册资本</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万元人民币，金运激光持股比例</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w:t>
      </w:r>
    </w:p>
    <w:p>
      <w:pPr>
        <w:pStyle w:val="Style46"/>
        <w:keepNext w:val="0"/>
        <w:keepLines w:val="0"/>
        <w:widowControl w:val="0"/>
        <w:shd w:val="clear" w:color="auto" w:fill="auto"/>
        <w:bidi w:val="0"/>
        <w:spacing w:before="0" w:after="380" w:line="31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日，玩偶一号（武汉）科技有限公司收购成都哈希麦区块科技有限公司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股权，后成都哈希 麦区块科技有限公司更名为玩偶一号（成都）科技有限公司，注册资本</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万元人民币，玩偶一号（武汉）科技有限公 司持股比例</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6</w:t>
      </w:r>
      <w:bookmarkEnd w:id="1960"/>
      <w:r>
        <w:rPr>
          <w:color w:val="000000"/>
          <w:spacing w:val="0"/>
          <w:w w:val="100"/>
          <w:position w:val="0"/>
        </w:rPr>
        <w:t>、其他</w:t>
      </w:r>
      <w:bookmarkEnd w:id="1958"/>
      <w:bookmarkEnd w:id="1959"/>
      <w:bookmarkEnd w:id="1961"/>
    </w:p>
    <w:p>
      <w:pPr>
        <w:pStyle w:val="Style28"/>
        <w:keepNext/>
        <w:keepLines/>
        <w:widowControl w:val="0"/>
        <w:shd w:val="clear" w:color="auto" w:fill="auto"/>
        <w:bidi w:val="0"/>
        <w:spacing w:before="0" w:after="34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sz w:val="24"/>
          <w:szCs w:val="24"/>
        </w:rPr>
        <w:t>九</w:t>
      </w:r>
      <w:bookmarkEnd w:id="1964"/>
      <w:r>
        <w:rPr>
          <w:color w:val="000000"/>
          <w:spacing w:val="0"/>
          <w:w w:val="100"/>
          <w:position w:val="0"/>
          <w:sz w:val="24"/>
          <w:szCs w:val="24"/>
        </w:rPr>
        <w:t>、在其他主体中的权益</w:t>
      </w:r>
      <w:bookmarkEnd w:id="1962"/>
      <w:bookmarkEnd w:id="1963"/>
      <w:bookmarkEnd w:id="1965"/>
    </w:p>
    <w:p>
      <w:pPr>
        <w:pStyle w:val="Style40"/>
        <w:keepNext/>
        <w:keepLines/>
        <w:widowControl w:val="0"/>
        <w:shd w:val="clear" w:color="auto" w:fill="auto"/>
        <w:bidi w:val="0"/>
        <w:spacing w:before="0" w:after="38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66"/>
      <w:bookmarkEnd w:id="1967"/>
      <w:bookmarkEnd w:id="1968"/>
    </w:p>
    <w:p>
      <w:pPr>
        <w:pStyle w:val="Style59"/>
        <w:keepNext/>
        <w:keepLines/>
        <w:widowControl w:val="0"/>
        <w:shd w:val="clear" w:color="auto" w:fill="auto"/>
        <w:bidi w:val="0"/>
        <w:spacing w:before="0" w:after="340" w:line="240" w:lineRule="auto"/>
        <w:ind w:left="0" w:right="0" w:firstLine="0"/>
        <w:jc w:val="left"/>
      </w:pPr>
      <w:bookmarkStart w:id="1969" w:name="bookmark1969"/>
      <w:bookmarkStart w:id="1970" w:name="bookmark1970"/>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69"/>
      <w:bookmarkEnd w:id="1970"/>
      <w:bookmarkEnd w:id="1971"/>
    </w:p>
    <w:tbl>
      <w:tblPr>
        <w:tblOverlap w:val="never"/>
        <w:jc w:val="center"/>
        <w:tblLayout w:type="fixed"/>
      </w:tblPr>
      <w:tblGrid>
        <w:gridCol w:w="1450"/>
        <w:gridCol w:w="1214"/>
        <w:gridCol w:w="768"/>
        <w:gridCol w:w="3509"/>
        <w:gridCol w:w="888"/>
        <w:gridCol w:w="888"/>
        <w:gridCol w:w="1008"/>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取得方式</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武汉唯拓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电子设备生产销售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武汉金之运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激光设备生产销售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武汉斯利沃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激光系统组装、销售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高投金运</w:t>
            </w:r>
            <w:r>
              <w:rPr>
                <w:color w:val="000000"/>
                <w:spacing w:val="0"/>
                <w:w w:val="100"/>
                <w:position w:val="0"/>
              </w:rPr>
              <w:footnoteReference w:id="2"/>
            </w:r>
            <w:r>
              <w:rPr>
                <w:color w:val="000000"/>
                <w:spacing w:val="0"/>
                <w:w w:val="100"/>
                <w:position w:val="0"/>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股权类投资管理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高汇科技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金运数字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打印服务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金运产业发展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激光设备、配件生产销售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金运互动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广告设计、制作、代理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国广金运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娱乐业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信息传输、软件和信息技术服务业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玩偶一号成都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pStyle w:val="Style36"/>
        <w:keepNext w:val="0"/>
        <w:keepLines w:val="0"/>
        <w:widowControl w:val="0"/>
        <w:shd w:val="clear" w:color="auto" w:fill="auto"/>
        <w:bidi w:val="0"/>
        <w:spacing w:before="0" w:after="0" w:line="240" w:lineRule="auto"/>
        <w:ind w:left="14" w:right="0" w:firstLine="0"/>
        <w:jc w:val="left"/>
        <w:rPr>
          <w:sz w:val="17"/>
          <w:szCs w:val="17"/>
        </w:rPr>
      </w:pPr>
      <w:r>
        <w:rPr>
          <w:color w:val="000000"/>
          <w:spacing w:val="0"/>
          <w:w w:val="100"/>
          <w:position w:val="0"/>
          <w:sz w:val="17"/>
          <w:szCs w:val="17"/>
        </w:rPr>
        <w:t>在子公司的持股比例不同于表决权比例的说明:</w:t>
      </w:r>
    </w:p>
    <w:p>
      <w:pPr>
        <w:pStyle w:val="Style59"/>
        <w:keepNext/>
        <w:keepLines/>
        <w:widowControl w:val="0"/>
        <w:shd w:val="clear" w:color="auto" w:fill="auto"/>
        <w:bidi w:val="0"/>
        <w:spacing w:before="0" w:after="360" w:line="240" w:lineRule="auto"/>
        <w:ind w:left="0" w:right="0" w:firstLine="16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72"/>
      <w:bookmarkEnd w:id="1973"/>
      <w:bookmarkEnd w:id="1974"/>
    </w:p>
    <w:p>
      <w:pPr>
        <w:pStyle w:val="Style59"/>
        <w:keepNext/>
        <w:keepLines/>
        <w:widowControl w:val="0"/>
        <w:shd w:val="clear" w:color="auto" w:fill="auto"/>
        <w:tabs>
          <w:tab w:pos="483" w:val="left"/>
        </w:tabs>
        <w:bidi w:val="0"/>
        <w:spacing w:before="0" w:after="36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975"/>
      <w:bookmarkEnd w:id="1976"/>
      <w:bookmarkEnd w:id="1978"/>
    </w:p>
    <w:p>
      <w:pPr>
        <w:pStyle w:val="Style59"/>
        <w:keepNext/>
        <w:keepLines/>
        <w:widowControl w:val="0"/>
        <w:shd w:val="clear" w:color="auto" w:fill="auto"/>
        <w:tabs>
          <w:tab w:pos="483" w:val="left"/>
        </w:tabs>
        <w:bidi w:val="0"/>
        <w:spacing w:before="0" w:after="36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79"/>
      <w:bookmarkEnd w:id="1980"/>
      <w:bookmarkEnd w:id="1982"/>
    </w:p>
    <w:p>
      <w:pPr>
        <w:pStyle w:val="Style59"/>
        <w:keepNext/>
        <w:keepLines/>
        <w:widowControl w:val="0"/>
        <w:shd w:val="clear" w:color="auto" w:fill="auto"/>
        <w:tabs>
          <w:tab w:pos="483" w:val="left"/>
        </w:tabs>
        <w:bidi w:val="0"/>
        <w:spacing w:before="0" w:after="36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83"/>
      <w:bookmarkEnd w:id="1984"/>
      <w:bookmarkEnd w:id="1986"/>
    </w:p>
    <w:p>
      <w:pPr>
        <w:pStyle w:val="Style40"/>
        <w:keepNext/>
        <w:keepLines/>
        <w:widowControl w:val="0"/>
        <w:shd w:val="clear" w:color="auto" w:fill="auto"/>
        <w:tabs>
          <w:tab w:pos="374" w:val="left"/>
        </w:tabs>
        <w:bidi w:val="0"/>
        <w:spacing w:before="0" w:after="36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bookmarkEnd w:id="1989"/>
      <w:r>
        <w:rPr>
          <w:color w:val="000000"/>
          <w:spacing w:val="0"/>
          <w:w w:val="100"/>
          <w:position w:val="0"/>
        </w:rPr>
        <w:t>、</w:t>
        <w:tab/>
        <w:t>在子公司的所有者权益份额发生变化且仍控制子公司的交易</w:t>
      </w:r>
      <w:bookmarkEnd w:id="1987"/>
      <w:bookmarkEnd w:id="1988"/>
      <w:bookmarkEnd w:id="1990"/>
    </w:p>
    <w:p>
      <w:pPr>
        <w:pStyle w:val="Style59"/>
        <w:keepNext/>
        <w:keepLines/>
        <w:widowControl w:val="0"/>
        <w:shd w:val="clear" w:color="auto" w:fill="auto"/>
        <w:tabs>
          <w:tab w:pos="483" w:val="left"/>
        </w:tabs>
        <w:bidi w:val="0"/>
        <w:spacing w:before="0" w:after="36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91"/>
      <w:bookmarkEnd w:id="1992"/>
      <w:bookmarkEnd w:id="1994"/>
    </w:p>
    <w:p>
      <w:pPr>
        <w:pStyle w:val="Style59"/>
        <w:keepNext/>
        <w:keepLines/>
        <w:widowControl w:val="0"/>
        <w:shd w:val="clear" w:color="auto" w:fill="auto"/>
        <w:tabs>
          <w:tab w:pos="483" w:val="left"/>
        </w:tabs>
        <w:bidi w:val="0"/>
        <w:spacing w:before="0" w:after="36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95"/>
      <w:bookmarkEnd w:id="1996"/>
      <w:bookmarkEnd w:id="1998"/>
    </w:p>
    <w:p>
      <w:pPr>
        <w:pStyle w:val="Style40"/>
        <w:keepNext/>
        <w:keepLines/>
        <w:widowControl w:val="0"/>
        <w:shd w:val="clear" w:color="auto" w:fill="auto"/>
        <w:tabs>
          <w:tab w:pos="374" w:val="left"/>
        </w:tabs>
        <w:bidi w:val="0"/>
        <w:spacing w:before="0" w:after="36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w:t>
        <w:tab/>
        <w:t>在合营安排或联营企业中的权益</w:t>
      </w:r>
      <w:bookmarkEnd w:id="1999"/>
      <w:bookmarkEnd w:id="2000"/>
      <w:bookmarkEnd w:id="2002"/>
    </w:p>
    <w:p>
      <w:pPr>
        <w:pStyle w:val="Style59"/>
        <w:keepNext/>
        <w:keepLines/>
        <w:widowControl w:val="0"/>
        <w:shd w:val="clear" w:color="auto" w:fill="auto"/>
        <w:bidi w:val="0"/>
        <w:spacing w:before="0" w:after="360" w:line="240" w:lineRule="auto"/>
        <w:ind w:left="0" w:right="0" w:firstLine="0"/>
        <w:jc w:val="left"/>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03"/>
      <w:bookmarkEnd w:id="2004"/>
      <w:bookmarkEnd w:id="2005"/>
    </w:p>
    <w:tbl>
      <w:tblPr>
        <w:tblOverlap w:val="never"/>
        <w:jc w:val="center"/>
        <w:tblLayout w:type="fixed"/>
      </w:tblPr>
      <w:tblGrid>
        <w:gridCol w:w="3302"/>
        <w:gridCol w:w="994"/>
        <w:gridCol w:w="984"/>
        <w:gridCol w:w="974"/>
        <w:gridCol w:w="734"/>
        <w:gridCol w:w="854"/>
        <w:gridCol w:w="1882"/>
      </w:tblGrid>
      <w:tr>
        <w:trPr>
          <w:trHeight w:val="40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对合营企业或联营企业 投资的会计处理方法</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D3D3D3"/>
            <w:vAlign w:val="center"/>
          </w:tcPr>
          <w:p>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打印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新余云尚投资合伙企业（有限合伙）（曾 用名苏州云联投资合伙企业（有限合伙））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武汉高投金运激光产业投资基金合伙企 业（有限合伙）</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股权类投资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46"/>
        <w:keepNext w:val="0"/>
        <w:keepLines w:val="0"/>
        <w:widowControl w:val="0"/>
        <w:shd w:val="clear" w:color="auto" w:fill="auto"/>
        <w:bidi w:val="0"/>
        <w:spacing w:before="0" w:after="360" w:line="240" w:lineRule="auto"/>
        <w:ind w:left="0" w:right="0" w:firstLine="0"/>
        <w:jc w:val="left"/>
        <w:sectPr>
          <w:footnotePr>
            <w:pos w:val="pageBottom"/>
            <w:numFmt w:val="chicago"/>
            <w:numStart w:val="1"/>
            <w:numRestart w:val="continuous"/>
            <w15:footnoteColumns w:val="1"/>
          </w:footnotePr>
          <w:pgSz w:w="11900" w:h="16840"/>
          <w:pgMar w:top="1381" w:right="1067" w:bottom="1477" w:left="1074" w:header="0" w:footer="3" w:gutter="0"/>
          <w:cols w:space="720"/>
          <w:noEndnote/>
          <w:rtlGutter w:val="0"/>
          <w:docGrid w:linePitch="360"/>
        </w:sectPr>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9"/>
        <w:keepNext/>
        <w:keepLines/>
        <w:widowControl w:val="0"/>
        <w:shd w:val="clear" w:color="auto" w:fill="auto"/>
        <w:bidi w:val="0"/>
        <w:spacing w:before="0" w:after="360" w:line="240" w:lineRule="auto"/>
        <w:ind w:left="0" w:right="0" w:firstLine="16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06"/>
      <w:bookmarkEnd w:id="2007"/>
      <w:bookmarkEnd w:id="2008"/>
    </w:p>
    <w:p>
      <w:pPr>
        <w:pStyle w:val="Style59"/>
        <w:keepNext/>
        <w:keepLines/>
        <w:widowControl w:val="0"/>
        <w:shd w:val="clear" w:color="auto" w:fill="auto"/>
        <w:tabs>
          <w:tab w:pos="483" w:val="left"/>
        </w:tabs>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009"/>
      <w:bookmarkEnd w:id="2010"/>
      <w:bookmarkEnd w:id="2012"/>
    </w:p>
    <w:p>
      <w:pPr>
        <w:pStyle w:val="Style59"/>
        <w:keepNext/>
        <w:keepLines/>
        <w:widowControl w:val="0"/>
        <w:shd w:val="clear" w:color="auto" w:fill="auto"/>
        <w:tabs>
          <w:tab w:pos="483" w:val="left"/>
        </w:tabs>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2013"/>
      <w:bookmarkEnd w:id="2014"/>
      <w:bookmarkEnd w:id="2016"/>
    </w:p>
    <w:p>
      <w:pPr>
        <w:pStyle w:val="Style59"/>
        <w:keepNext/>
        <w:keepLines/>
        <w:widowControl w:val="0"/>
        <w:shd w:val="clear" w:color="auto" w:fill="auto"/>
        <w:tabs>
          <w:tab w:pos="483" w:val="left"/>
        </w:tabs>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w:t>
      </w:r>
      <w:bookmarkEnd w:id="201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17"/>
      <w:bookmarkEnd w:id="2018"/>
      <w:bookmarkEnd w:id="2020"/>
    </w:p>
    <w:p>
      <w:pPr>
        <w:pStyle w:val="Style59"/>
        <w:keepNext/>
        <w:keepLines/>
        <w:widowControl w:val="0"/>
        <w:shd w:val="clear" w:color="auto" w:fill="auto"/>
        <w:tabs>
          <w:tab w:pos="483" w:val="left"/>
        </w:tabs>
        <w:bidi w:val="0"/>
        <w:spacing w:before="0" w:after="360" w:line="240" w:lineRule="auto"/>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21"/>
      <w:bookmarkEnd w:id="2022"/>
      <w:bookmarkEnd w:id="2024"/>
    </w:p>
    <w:p>
      <w:pPr>
        <w:pStyle w:val="Style59"/>
        <w:keepNext/>
        <w:keepLines/>
        <w:widowControl w:val="0"/>
        <w:shd w:val="clear" w:color="auto" w:fill="auto"/>
        <w:tabs>
          <w:tab w:pos="483" w:val="left"/>
        </w:tabs>
        <w:bidi w:val="0"/>
        <w:spacing w:before="0" w:after="36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25"/>
      <w:bookmarkEnd w:id="2026"/>
      <w:bookmarkEnd w:id="2028"/>
    </w:p>
    <w:p>
      <w:pPr>
        <w:pStyle w:val="Style59"/>
        <w:keepNext/>
        <w:keepLines/>
        <w:widowControl w:val="0"/>
        <w:shd w:val="clear" w:color="auto" w:fill="auto"/>
        <w:tabs>
          <w:tab w:pos="483" w:val="left"/>
        </w:tabs>
        <w:bidi w:val="0"/>
        <w:spacing w:before="0" w:after="36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29"/>
      <w:bookmarkEnd w:id="2030"/>
      <w:bookmarkEnd w:id="2032"/>
    </w:p>
    <w:p>
      <w:pPr>
        <w:pStyle w:val="Style40"/>
        <w:keepNext/>
        <w:keepLines/>
        <w:widowControl w:val="0"/>
        <w:shd w:val="clear" w:color="auto" w:fill="auto"/>
        <w:tabs>
          <w:tab w:pos="380" w:val="left"/>
        </w:tabs>
        <w:bidi w:val="0"/>
        <w:spacing w:before="0" w:after="36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4</w:t>
      </w:r>
      <w:bookmarkEnd w:id="2035"/>
      <w:r>
        <w:rPr>
          <w:color w:val="000000"/>
          <w:spacing w:val="0"/>
          <w:w w:val="100"/>
          <w:position w:val="0"/>
        </w:rPr>
        <w:t>、</w:t>
        <w:tab/>
        <w:t>重要的共同经营</w:t>
      </w:r>
      <w:bookmarkEnd w:id="2033"/>
      <w:bookmarkEnd w:id="2034"/>
      <w:bookmarkEnd w:id="2036"/>
    </w:p>
    <w:p>
      <w:pPr>
        <w:pStyle w:val="Style40"/>
        <w:keepNext/>
        <w:keepLines/>
        <w:widowControl w:val="0"/>
        <w:shd w:val="clear" w:color="auto" w:fill="auto"/>
        <w:tabs>
          <w:tab w:pos="380"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5</w:t>
      </w:r>
      <w:bookmarkEnd w:id="2039"/>
      <w:r>
        <w:rPr>
          <w:color w:val="000000"/>
          <w:spacing w:val="0"/>
          <w:w w:val="100"/>
          <w:position w:val="0"/>
        </w:rPr>
        <w:t>、</w:t>
        <w:tab/>
        <w:t>在未纳入合并财务报表范围的结构化主体中的权益</w:t>
      </w:r>
      <w:bookmarkEnd w:id="2037"/>
      <w:bookmarkEnd w:id="2038"/>
      <w:bookmarkEnd w:id="2040"/>
    </w:p>
    <w:p>
      <w:pPr>
        <w:pStyle w:val="Style46"/>
        <w:keepNext w:val="0"/>
        <w:keepLines w:val="0"/>
        <w:widowControl w:val="0"/>
        <w:shd w:val="clear" w:color="auto" w:fill="auto"/>
        <w:bidi w:val="0"/>
        <w:spacing w:before="0" w:after="360" w:line="240" w:lineRule="auto"/>
        <w:ind w:left="0" w:right="0" w:firstLine="0"/>
        <w:jc w:val="left"/>
        <w:sectPr>
          <w:footnotePr>
            <w:pos w:val="pageBottom"/>
            <w:numFmt w:val="chicago"/>
            <w:numStart w:val="1"/>
            <w:numRestart w:val="continuous"/>
            <w15:footnoteColumns w:val="1"/>
          </w:footnotePr>
          <w:pgSz w:w="11900" w:h="16840"/>
          <w:pgMar w:top="1453" w:right="1088" w:bottom="1453" w:left="1088" w:header="0" w:footer="3" w:gutter="0"/>
          <w:cols w:space="720"/>
          <w:noEndnote/>
          <w:rtlGutter w:val="0"/>
          <w:docGrid w:linePitch="360"/>
        </w:sectPr>
      </w:pPr>
      <w:r>
        <w:rPr>
          <w:color w:val="000000"/>
          <w:spacing w:val="0"/>
          <w:w w:val="100"/>
          <w:position w:val="0"/>
        </w:rPr>
        <w:t>未纳入合并财务报表范围的结构化主体的相关说明：</w:t>
      </w:r>
    </w:p>
    <w:p>
      <w:pPr>
        <w:pStyle w:val="Style40"/>
        <w:keepNext/>
        <w:keepLines/>
        <w:widowControl w:val="0"/>
        <w:shd w:val="clear" w:color="auto" w:fill="auto"/>
        <w:bidi w:val="0"/>
        <w:spacing w:before="0" w:after="36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6</w:t>
      </w:r>
      <w:bookmarkEnd w:id="2043"/>
      <w:r>
        <w:rPr>
          <w:color w:val="000000"/>
          <w:spacing w:val="0"/>
          <w:w w:val="100"/>
          <w:position w:val="0"/>
        </w:rPr>
        <w:t>、其他</w:t>
      </w:r>
      <w:bookmarkEnd w:id="2041"/>
      <w:bookmarkEnd w:id="2042"/>
      <w:bookmarkEnd w:id="2044"/>
    </w:p>
    <w:p>
      <w:pPr>
        <w:pStyle w:val="Style28"/>
        <w:keepNext/>
        <w:keepLines/>
        <w:widowControl w:val="0"/>
        <w:shd w:val="clear" w:color="auto" w:fill="auto"/>
        <w:bidi w:val="0"/>
        <w:spacing w:before="0" w:after="360" w:line="240" w:lineRule="auto"/>
        <w:ind w:left="0" w:right="0" w:firstLine="0"/>
        <w:jc w:val="left"/>
      </w:pPr>
      <w:bookmarkStart w:id="2045" w:name="bookmark2045"/>
      <w:bookmarkStart w:id="2046" w:name="bookmark2046"/>
      <w:bookmarkStart w:id="2047" w:name="bookmark2047"/>
      <w:r>
        <w:rPr>
          <w:color w:val="000000"/>
          <w:spacing w:val="0"/>
          <w:w w:val="100"/>
          <w:position w:val="0"/>
          <w:sz w:val="24"/>
          <w:szCs w:val="24"/>
        </w:rPr>
        <w:t>十、与金融工具相关的风险</w:t>
      </w:r>
      <w:bookmarkEnd w:id="2045"/>
      <w:bookmarkEnd w:id="2046"/>
      <w:bookmarkEnd w:id="2047"/>
    </w:p>
    <w:p>
      <w:pPr>
        <w:pStyle w:val="Style28"/>
        <w:keepNext/>
        <w:keepLines/>
        <w:widowControl w:val="0"/>
        <w:shd w:val="clear" w:color="auto" w:fill="auto"/>
        <w:bidi w:val="0"/>
        <w:spacing w:before="0" w:after="360" w:line="240" w:lineRule="auto"/>
        <w:ind w:left="0" w:right="0" w:firstLine="0"/>
        <w:jc w:val="left"/>
      </w:pPr>
      <w:bookmarkStart w:id="2048" w:name="bookmark2048"/>
      <w:bookmarkStart w:id="2049" w:name="bookmark2049"/>
      <w:bookmarkStart w:id="2050" w:name="bookmark2050"/>
      <w:r>
        <w:rPr>
          <w:color w:val="000000"/>
          <w:spacing w:val="0"/>
          <w:w w:val="100"/>
          <w:position w:val="0"/>
          <w:sz w:val="24"/>
          <w:szCs w:val="24"/>
        </w:rPr>
        <w:t>十一、公允价值的披露</w:t>
      </w:r>
      <w:bookmarkEnd w:id="2048"/>
      <w:bookmarkEnd w:id="2049"/>
      <w:bookmarkEnd w:id="2050"/>
    </w:p>
    <w:p>
      <w:pPr>
        <w:pStyle w:val="Style40"/>
        <w:keepNext/>
        <w:keepLines/>
        <w:widowControl w:val="0"/>
        <w:shd w:val="clear" w:color="auto" w:fill="auto"/>
        <w:tabs>
          <w:tab w:pos="358" w:val="left"/>
        </w:tabs>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1</w:t>
      </w:r>
      <w:bookmarkEnd w:id="2053"/>
      <w:r>
        <w:rPr>
          <w:color w:val="000000"/>
          <w:spacing w:val="0"/>
          <w:w w:val="100"/>
          <w:position w:val="0"/>
        </w:rPr>
        <w:t>、</w:t>
        <w:tab/>
        <w:t>以公允价值计量的资产和负债的期末公允价值</w:t>
      </w:r>
      <w:bookmarkEnd w:id="2051"/>
      <w:bookmarkEnd w:id="2052"/>
      <w:bookmarkEnd w:id="2054"/>
    </w:p>
    <w:p>
      <w:pPr>
        <w:pStyle w:val="Style40"/>
        <w:keepNext/>
        <w:keepLines/>
        <w:widowControl w:val="0"/>
        <w:shd w:val="clear" w:color="auto" w:fill="auto"/>
        <w:tabs>
          <w:tab w:pos="368" w:val="left"/>
        </w:tabs>
        <w:bidi w:val="0"/>
        <w:spacing w:before="0" w:after="36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bookmarkEnd w:id="2057"/>
      <w:r>
        <w:rPr>
          <w:color w:val="000000"/>
          <w:spacing w:val="0"/>
          <w:w w:val="100"/>
          <w:position w:val="0"/>
        </w:rPr>
        <w:t>、</w:t>
        <w:tab/>
        <w:t>持续和非持续第一层次公允价值计量项目市价的确定依据</w:t>
      </w:r>
      <w:bookmarkEnd w:id="2055"/>
      <w:bookmarkEnd w:id="2056"/>
      <w:bookmarkEnd w:id="2058"/>
    </w:p>
    <w:p>
      <w:pPr>
        <w:pStyle w:val="Style40"/>
        <w:keepNext/>
        <w:keepLines/>
        <w:widowControl w:val="0"/>
        <w:shd w:val="clear" w:color="auto" w:fill="auto"/>
        <w:tabs>
          <w:tab w:pos="368" w:val="left"/>
        </w:tabs>
        <w:bidi w:val="0"/>
        <w:spacing w:before="0" w:after="36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3</w:t>
      </w:r>
      <w:bookmarkEnd w:id="2061"/>
      <w:r>
        <w:rPr>
          <w:color w:val="000000"/>
          <w:spacing w:val="0"/>
          <w:w w:val="100"/>
          <w:position w:val="0"/>
        </w:rPr>
        <w:t>、</w:t>
        <w:tab/>
        <w:t>持续和非持续第二层次公允价值计量项目，采用的估值技术和重要参数的定性及定量信息</w:t>
      </w:r>
      <w:bookmarkEnd w:id="2059"/>
      <w:bookmarkEnd w:id="2060"/>
      <w:bookmarkEnd w:id="2062"/>
    </w:p>
    <w:p>
      <w:pPr>
        <w:pStyle w:val="Style40"/>
        <w:keepNext/>
        <w:keepLines/>
        <w:widowControl w:val="0"/>
        <w:shd w:val="clear" w:color="auto" w:fill="auto"/>
        <w:tabs>
          <w:tab w:pos="368" w:val="left"/>
        </w:tabs>
        <w:bidi w:val="0"/>
        <w:spacing w:before="0" w:after="36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w:t>
        <w:tab/>
        <w:t>持续和非持续第三层次公允价值计量项目，采用的估值技术和重要参数的定性及定量信息</w:t>
      </w:r>
      <w:bookmarkEnd w:id="2063"/>
      <w:bookmarkEnd w:id="2064"/>
      <w:bookmarkEnd w:id="2066"/>
    </w:p>
    <w:p>
      <w:pPr>
        <w:pStyle w:val="Style40"/>
        <w:keepNext/>
        <w:keepLines/>
        <w:widowControl w:val="0"/>
        <w:shd w:val="clear" w:color="auto" w:fill="auto"/>
        <w:tabs>
          <w:tab w:pos="368"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5</w:t>
      </w:r>
      <w:bookmarkEnd w:id="2069"/>
      <w:r>
        <w:rPr>
          <w:color w:val="000000"/>
          <w:spacing w:val="0"/>
          <w:w w:val="100"/>
          <w:position w:val="0"/>
        </w:rPr>
        <w:t>、</w:t>
        <w:tab/>
        <w:t>持续的第三层次公允价值计量项目，期初与期末账面价值间的调节信息及不可观察参数敏感性分析</w:t>
      </w:r>
      <w:bookmarkEnd w:id="2067"/>
      <w:bookmarkEnd w:id="2068"/>
      <w:bookmarkEnd w:id="2070"/>
    </w:p>
    <w:p>
      <w:pPr>
        <w:pStyle w:val="Style40"/>
        <w:keepNext/>
        <w:keepLines/>
        <w:widowControl w:val="0"/>
        <w:shd w:val="clear" w:color="auto" w:fill="auto"/>
        <w:tabs>
          <w:tab w:pos="368" w:val="left"/>
        </w:tabs>
        <w:bidi w:val="0"/>
        <w:spacing w:before="0" w:after="36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6</w:t>
      </w:r>
      <w:bookmarkEnd w:id="2073"/>
      <w:r>
        <w:rPr>
          <w:color w:val="000000"/>
          <w:spacing w:val="0"/>
          <w:w w:val="100"/>
          <w:position w:val="0"/>
        </w:rPr>
        <w:t>、</w:t>
        <w:tab/>
        <w:t>持续的公允价值计量项目，本期内发生各层级之间转换的，转换的原因及确定转换时点的政策</w:t>
      </w:r>
      <w:bookmarkEnd w:id="2071"/>
      <w:bookmarkEnd w:id="2072"/>
      <w:bookmarkEnd w:id="2074"/>
    </w:p>
    <w:p>
      <w:pPr>
        <w:pStyle w:val="Style40"/>
        <w:keepNext/>
        <w:keepLines/>
        <w:widowControl w:val="0"/>
        <w:shd w:val="clear" w:color="auto" w:fill="auto"/>
        <w:tabs>
          <w:tab w:pos="368" w:val="left"/>
        </w:tabs>
        <w:bidi w:val="0"/>
        <w:spacing w:before="0" w:after="36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7</w:t>
      </w:r>
      <w:bookmarkEnd w:id="2077"/>
      <w:r>
        <w:rPr>
          <w:color w:val="000000"/>
          <w:spacing w:val="0"/>
          <w:w w:val="100"/>
          <w:position w:val="0"/>
        </w:rPr>
        <w:t>、</w:t>
        <w:tab/>
        <w:t>本期内发生的估值技术变更及变更原因</w:t>
      </w:r>
      <w:bookmarkEnd w:id="2075"/>
      <w:bookmarkEnd w:id="2076"/>
      <w:bookmarkEnd w:id="2078"/>
    </w:p>
    <w:p>
      <w:pPr>
        <w:pStyle w:val="Style40"/>
        <w:keepNext/>
        <w:keepLines/>
        <w:widowControl w:val="0"/>
        <w:shd w:val="clear" w:color="auto" w:fill="auto"/>
        <w:tabs>
          <w:tab w:pos="368" w:val="left"/>
        </w:tabs>
        <w:bidi w:val="0"/>
        <w:spacing w:before="0" w:after="36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8</w:t>
      </w:r>
      <w:bookmarkEnd w:id="2081"/>
      <w:r>
        <w:rPr>
          <w:color w:val="000000"/>
          <w:spacing w:val="0"/>
          <w:w w:val="100"/>
          <w:position w:val="0"/>
        </w:rPr>
        <w:t>、</w:t>
        <w:tab/>
        <w:t>不以公允价值计量的金融资产和金融负债的公允价值情况</w:t>
      </w:r>
      <w:bookmarkEnd w:id="2079"/>
      <w:bookmarkEnd w:id="2080"/>
      <w:bookmarkEnd w:id="2082"/>
    </w:p>
    <w:p>
      <w:pPr>
        <w:pStyle w:val="Style40"/>
        <w:keepNext/>
        <w:keepLines/>
        <w:widowControl w:val="0"/>
        <w:shd w:val="clear" w:color="auto" w:fill="auto"/>
        <w:tabs>
          <w:tab w:pos="368" w:val="left"/>
        </w:tabs>
        <w:bidi w:val="0"/>
        <w:spacing w:before="0" w:after="36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9</w:t>
      </w:r>
      <w:bookmarkEnd w:id="2085"/>
      <w:r>
        <w:rPr>
          <w:color w:val="000000"/>
          <w:spacing w:val="0"/>
          <w:w w:val="100"/>
          <w:position w:val="0"/>
        </w:rPr>
        <w:t>、</w:t>
        <w:tab/>
        <w:t>其他</w:t>
      </w:r>
      <w:bookmarkEnd w:id="2083"/>
      <w:bookmarkEnd w:id="2084"/>
      <w:bookmarkEnd w:id="2086"/>
    </w:p>
    <w:p>
      <w:pPr>
        <w:pStyle w:val="Style28"/>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89" w:name="bookmark2089"/>
      <w:r>
        <w:rPr>
          <w:color w:val="000000"/>
          <w:spacing w:val="0"/>
          <w:w w:val="100"/>
          <w:position w:val="0"/>
          <w:sz w:val="24"/>
          <w:szCs w:val="24"/>
        </w:rPr>
        <w:t>十二、关联方及关联交易</w:t>
      </w:r>
      <w:bookmarkEnd w:id="2087"/>
      <w:bookmarkEnd w:id="2088"/>
      <w:bookmarkEnd w:id="2089"/>
    </w:p>
    <w:p>
      <w:pPr>
        <w:pStyle w:val="Style40"/>
        <w:keepNext/>
        <w:keepLines/>
        <w:widowControl w:val="0"/>
        <w:shd w:val="clear" w:color="auto" w:fill="auto"/>
        <w:tabs>
          <w:tab w:pos="358" w:val="left"/>
        </w:tabs>
        <w:bidi w:val="0"/>
        <w:spacing w:before="0" w:after="40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1</w:t>
      </w:r>
      <w:bookmarkEnd w:id="2092"/>
      <w:r>
        <w:rPr>
          <w:color w:val="000000"/>
          <w:spacing w:val="0"/>
          <w:w w:val="100"/>
          <w:position w:val="0"/>
        </w:rPr>
        <w:t>、</w:t>
        <w:tab/>
        <w:t>本企业的母公司情况</w:t>
      </w:r>
      <w:bookmarkEnd w:id="2090"/>
      <w:bookmarkEnd w:id="2091"/>
      <w:bookmarkEnd w:id="2093"/>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本企业最终控制方是梁伟。</w:t>
      </w:r>
    </w:p>
    <w:p>
      <w:pPr>
        <w:pStyle w:val="Style40"/>
        <w:keepNext/>
        <w:keepLines/>
        <w:widowControl w:val="0"/>
        <w:shd w:val="clear" w:color="auto" w:fill="auto"/>
        <w:tabs>
          <w:tab w:pos="368" w:val="left"/>
        </w:tabs>
        <w:bidi w:val="0"/>
        <w:spacing w:before="0" w:after="40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2</w:t>
      </w:r>
      <w:bookmarkEnd w:id="2096"/>
      <w:r>
        <w:rPr>
          <w:color w:val="000000"/>
          <w:spacing w:val="0"/>
          <w:w w:val="100"/>
          <w:position w:val="0"/>
        </w:rPr>
        <w:t>、</w:t>
        <w:tab/>
        <w:t>本企业的子公司情况</w:t>
      </w:r>
      <w:bookmarkEnd w:id="2094"/>
      <w:bookmarkEnd w:id="2095"/>
      <w:bookmarkEnd w:id="2097"/>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40"/>
        <w:keepNext/>
        <w:keepLines/>
        <w:widowControl w:val="0"/>
        <w:shd w:val="clear" w:color="auto" w:fill="auto"/>
        <w:tabs>
          <w:tab w:pos="368" w:val="left"/>
        </w:tabs>
        <w:bidi w:val="0"/>
        <w:spacing w:before="0" w:after="40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w:t>
        <w:tab/>
        <w:t>本企业合营和联营企业情况</w:t>
      </w:r>
      <w:bookmarkEnd w:id="2098"/>
      <w:bookmarkEnd w:id="2099"/>
      <w:bookmarkEnd w:id="2101"/>
    </w:p>
    <w:p>
      <w:pPr>
        <w:pStyle w:val="Style4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40"/>
        <w:keepNext/>
        <w:keepLines/>
        <w:widowControl w:val="0"/>
        <w:shd w:val="clear" w:color="auto" w:fill="auto"/>
        <w:tabs>
          <w:tab w:pos="368" w:val="left"/>
        </w:tabs>
        <w:bidi w:val="0"/>
        <w:spacing w:before="0" w:after="36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4</w:t>
      </w:r>
      <w:bookmarkEnd w:id="2104"/>
      <w:r>
        <w:rPr>
          <w:color w:val="000000"/>
          <w:spacing w:val="0"/>
          <w:w w:val="100"/>
          <w:position w:val="0"/>
        </w:rPr>
        <w:t>、</w:t>
        <w:tab/>
        <w:t>其他关联方情况</w:t>
      </w:r>
      <w:bookmarkEnd w:id="2102"/>
      <w:bookmarkEnd w:id="2103"/>
      <w:bookmarkEnd w:id="2105"/>
    </w:p>
    <w:tbl>
      <w:tblPr>
        <w:tblOverlap w:val="never"/>
        <w:jc w:val="center"/>
        <w:tblLayout w:type="fixed"/>
      </w:tblPr>
      <w:tblGrid>
        <w:gridCol w:w="4800"/>
        <w:gridCol w:w="4805"/>
      </w:tblGrid>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董事长、董事、股东、总经理</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董事、高级管理人员</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bl>
    <w:p>
      <w:pPr>
        <w:spacing w:lineRule="exact" w:line="1"/>
        <w:rPr>
          <w:sz w:val="2"/>
          <w:szCs w:val="2"/>
        </w:rPr>
      </w:pPr>
      <w:r>
        <w:br w:type="page"/>
      </w:r>
    </w:p>
    <w:tbl>
      <w:tblPr>
        <w:tblOverlap w:val="never"/>
        <w:jc w:val="center"/>
        <w:tblLayout w:type="fixed"/>
      </w:tblPr>
      <w:tblGrid>
        <w:gridCol w:w="4829"/>
        <w:gridCol w:w="4819"/>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李秉成、施先旺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聂金萍、黄海霞、李爱静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李丹、罗亮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高级管理人员</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岳萍芳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实际控制人梁伟的配偶</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实际控制人梁伟的姐姐</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梁浩东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实际控制人梁伟的儿子</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武汉金运云智能网络有限公司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实际控制人梁伟持股</w:t>
            </w:r>
            <w:r>
              <w:rPr>
                <w:color w:val="000000"/>
                <w:spacing w:val="0"/>
                <w:w w:val="100"/>
                <w:position w:val="0"/>
                <w:sz w:val="18"/>
                <w:szCs w:val="18"/>
              </w:rPr>
              <w:t>60%</w:t>
            </w:r>
            <w:r>
              <w:rPr>
                <w:rFonts w:ascii="SimSun" w:eastAsia="SimSun" w:hAnsi="SimSun" w:cs="SimSun"/>
                <w:color w:val="000000"/>
                <w:spacing w:val="0"/>
                <w:w w:val="100"/>
                <w:position w:val="0"/>
                <w:sz w:val="17"/>
                <w:szCs w:val="17"/>
              </w:rPr>
              <w:t>、实际控制人梁伟的配偶岳萍芳持 有</w:t>
            </w:r>
            <w:r>
              <w:rPr>
                <w:color w:val="000000"/>
                <w:spacing w:val="0"/>
                <w:w w:val="100"/>
                <w:position w:val="0"/>
                <w:sz w:val="18"/>
                <w:szCs w:val="18"/>
              </w:rPr>
              <w:t>40%</w:t>
            </w:r>
            <w:r>
              <w:rPr>
                <w:rFonts w:ascii="SimSun" w:eastAsia="SimSun" w:hAnsi="SimSun" w:cs="SimSun"/>
                <w:color w:val="000000"/>
                <w:spacing w:val="0"/>
                <w:w w:val="100"/>
                <w:position w:val="0"/>
                <w:sz w:val="17"/>
                <w:szCs w:val="17"/>
              </w:rPr>
              <w:t>股权的公司</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武汉金好运设备制造有限公司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实际控制人梁伟持股</w:t>
            </w:r>
            <w:r>
              <w:rPr>
                <w:color w:val="000000"/>
                <w:spacing w:val="0"/>
                <w:w w:val="100"/>
                <w:position w:val="0"/>
                <w:sz w:val="18"/>
                <w:szCs w:val="18"/>
              </w:rPr>
              <w:t>51%</w:t>
            </w:r>
            <w:r>
              <w:rPr>
                <w:rFonts w:ascii="SimSun" w:eastAsia="SimSun" w:hAnsi="SimSun" w:cs="SimSun"/>
                <w:color w:val="000000"/>
                <w:spacing w:val="0"/>
                <w:w w:val="100"/>
                <w:position w:val="0"/>
                <w:sz w:val="17"/>
                <w:szCs w:val="17"/>
              </w:rPr>
              <w:t>的公司</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发现定制网（武汉）科技股份有限公司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实际控制人梁伟的儿子梁浩东控制的公司</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新余全盛通投资管理有限公司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梁芳控制的公司</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武汉记梦馆三维科技有限公司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落地创意（武汉）科技有限公司之子公司</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意造（中山）三维科技有限公司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落地创意（武汉）科技有限公司之子公司</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长沙落地创意文化传播有限公司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落地创意（武汉）科技有限公司之子公司</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武汉金块链科技有限公司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实际控制人梁伟持股</w:t>
            </w:r>
            <w:r>
              <w:rPr>
                <w:color w:val="000000"/>
                <w:spacing w:val="0"/>
                <w:w w:val="100"/>
                <w:position w:val="0"/>
                <w:sz w:val="18"/>
                <w:szCs w:val="18"/>
              </w:rPr>
              <w:t>25%</w:t>
            </w:r>
            <w:r>
              <w:rPr>
                <w:rFonts w:ascii="SimSun" w:eastAsia="SimSun" w:hAnsi="SimSun" w:cs="SimSun"/>
                <w:color w:val="000000"/>
                <w:spacing w:val="0"/>
                <w:w w:val="100"/>
                <w:position w:val="0"/>
                <w:sz w:val="17"/>
                <w:szCs w:val="17"/>
              </w:rPr>
              <w:t>的公司</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5</w:t>
      </w:r>
      <w:bookmarkEnd w:id="2108"/>
      <w:r>
        <w:rPr>
          <w:color w:val="000000"/>
          <w:spacing w:val="0"/>
          <w:w w:val="100"/>
          <w:position w:val="0"/>
        </w:rPr>
        <w:t>、关联交易情况</w:t>
      </w:r>
      <w:bookmarkEnd w:id="2106"/>
      <w:bookmarkEnd w:id="2107"/>
      <w:bookmarkEnd w:id="2109"/>
    </w:p>
    <w:p>
      <w:pPr>
        <w:pStyle w:val="Style59"/>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10"/>
      <w:bookmarkEnd w:id="2111"/>
      <w:bookmarkEnd w:id="2112"/>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1445"/>
        <w:gridCol w:w="1282"/>
        <w:gridCol w:w="14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打印服务费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1,698.12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武汉高投金运激光产业投资基金合伙企业（有限合伙）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1,539,315.00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1,015,533.98</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武汉金块链科技有限公司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6,991,566.42</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北京广顺惠佳科技有限公司（以下简称北京广顺惠佳）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9,734,513.80</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1,541,013.12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17,741,614.20</w:t>
            </w:r>
          </w:p>
        </w:tc>
      </w:tr>
    </w:tbl>
    <w:p>
      <w:pPr>
        <w:pStyle w:val="Style36"/>
        <w:keepNext w:val="0"/>
        <w:keepLines w:val="0"/>
        <w:widowControl w:val="0"/>
        <w:shd w:val="clear" w:color="auto" w:fill="auto"/>
        <w:bidi w:val="0"/>
        <w:spacing w:before="0" w:after="0" w:line="240" w:lineRule="auto"/>
        <w:ind w:left="14" w:right="0" w:firstLine="0"/>
        <w:jc w:val="left"/>
        <w:rPr>
          <w:sz w:val="17"/>
          <w:szCs w:val="17"/>
        </w:rPr>
      </w:pPr>
      <w:r>
        <w:rPr>
          <w:color w:val="000000"/>
          <w:spacing w:val="0"/>
          <w:w w:val="100"/>
          <w:position w:val="0"/>
          <w:sz w:val="17"/>
          <w:szCs w:val="17"/>
        </w:rPr>
        <w:t>购销商品、提供和接受劳务的关联交易说明</w:t>
      </w:r>
    </w:p>
    <w:p>
      <w:pPr>
        <w:widowControl w:val="0"/>
        <w:spacing w:after="79" w:line="1" w:lineRule="exact"/>
      </w:pPr>
    </w:p>
    <w:p>
      <w:pPr>
        <w:pStyle w:val="Style46"/>
        <w:keepNext w:val="0"/>
        <w:keepLines w:val="0"/>
        <w:widowControl w:val="0"/>
        <w:shd w:val="clear" w:color="auto" w:fill="auto"/>
        <w:bidi w:val="0"/>
        <w:spacing w:before="0" w:after="340" w:line="316" w:lineRule="exact"/>
        <w:ind w:left="0" w:right="0" w:firstLine="46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日召开第四届董事会第三十一次会议，决议涉及追认关联交易事项：公司与北京广顺惠佳于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日签订了《设备采购协议》，协议签订后，北京广顺惠佳因年末资金较为紧张而无法按时支付首期货款且需要进一 步考查和验证实际经营情况，公司新业务拓展总监梁伟为了促成该项业务合作落地，协调其近亲属肖璇女士借款</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万元给 北京广顺惠佳用于支付首批购机款，并以该批机器作为借款抵押。鉴于：梁伟为公司控股股东、实际控制人；肖璇为公司董 事，系梁伟侄女，均为公司关联自然人；前述实际控制人及其一致行动人为北京广顺惠佳采购事宜提供了财务资助，公司根 据实质重于形式的原则，将北京广顺惠佳向公司采购设备的交易作为关联交易，关联人为梁伟、肖璇。</w:t>
      </w:r>
    </w:p>
    <w:p>
      <w:pPr>
        <w:pStyle w:val="Style59"/>
        <w:keepNext/>
        <w:keepLines/>
        <w:widowControl w:val="0"/>
        <w:shd w:val="clear" w:color="auto" w:fill="auto"/>
        <w:tabs>
          <w:tab w:pos="623" w:val="left"/>
        </w:tabs>
        <w:bidi w:val="0"/>
        <w:spacing w:before="0" w:after="400" w:line="240" w:lineRule="auto"/>
        <w:ind w:left="0" w:right="0" w:firstLine="140"/>
        <w:jc w:val="both"/>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3"/>
      <w:bookmarkEnd w:id="2114"/>
      <w:bookmarkEnd w:id="2116"/>
    </w:p>
    <w:p>
      <w:pPr>
        <w:pStyle w:val="Style59"/>
        <w:keepNext/>
        <w:keepLines/>
        <w:widowControl w:val="0"/>
        <w:shd w:val="clear" w:color="auto" w:fill="auto"/>
        <w:tabs>
          <w:tab w:pos="623" w:val="left"/>
        </w:tabs>
        <w:bidi w:val="0"/>
        <w:spacing w:before="0" w:after="360" w:line="240" w:lineRule="auto"/>
        <w:ind w:left="0" w:right="0" w:firstLine="140"/>
        <w:jc w:val="both"/>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w:t>
      </w:r>
      <w:bookmarkEnd w:id="2119"/>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117"/>
      <w:bookmarkEnd w:id="2118"/>
      <w:bookmarkEnd w:id="2120"/>
    </w:p>
    <w:p>
      <w:pPr>
        <w:pStyle w:val="Style59"/>
        <w:keepNext/>
        <w:keepLines/>
        <w:widowControl w:val="0"/>
        <w:shd w:val="clear" w:color="auto" w:fill="auto"/>
        <w:tabs>
          <w:tab w:pos="623" w:val="left"/>
        </w:tabs>
        <w:bidi w:val="0"/>
        <w:spacing w:before="0" w:after="360" w:line="240" w:lineRule="auto"/>
        <w:ind w:left="0" w:right="0" w:firstLine="140"/>
        <w:jc w:val="both"/>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w:t>
      </w:r>
      <w:bookmarkEnd w:id="2123"/>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121"/>
      <w:bookmarkEnd w:id="2122"/>
      <w:bookmarkEnd w:id="2124"/>
    </w:p>
    <w:p>
      <w:pPr>
        <w:pStyle w:val="Style59"/>
        <w:keepNext/>
        <w:keepLines/>
        <w:widowControl w:val="0"/>
        <w:shd w:val="clear" w:color="auto" w:fill="auto"/>
        <w:tabs>
          <w:tab w:pos="623" w:val="left"/>
        </w:tabs>
        <w:bidi w:val="0"/>
        <w:spacing w:before="0" w:after="360" w:line="240" w:lineRule="auto"/>
        <w:ind w:left="0" w:right="0" w:firstLine="140"/>
        <w:jc w:val="both"/>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125"/>
      <w:bookmarkEnd w:id="2126"/>
      <w:bookmarkEnd w:id="2128"/>
    </w:p>
    <w:p>
      <w:pPr>
        <w:pStyle w:val="Style59"/>
        <w:keepNext/>
        <w:keepLines/>
        <w:widowControl w:val="0"/>
        <w:shd w:val="clear" w:color="auto" w:fill="auto"/>
        <w:bidi w:val="0"/>
        <w:spacing w:before="0" w:after="400" w:line="240" w:lineRule="auto"/>
        <w:ind w:left="0" w:right="0" w:firstLine="140"/>
        <w:jc w:val="both"/>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2129"/>
      <w:bookmarkEnd w:id="2130"/>
      <w:bookmarkEnd w:id="213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400"/>
        <w:gridCol w:w="2390"/>
        <w:gridCol w:w="2414"/>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梁浩东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4,079,600.00</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武汉金块链科技股份有限公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15,130200.00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140"/>
        <w:jc w:val="both"/>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w:t>
      </w:r>
      <w:bookmarkEnd w:id="213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33"/>
      <w:bookmarkEnd w:id="2134"/>
      <w:bookmarkEnd w:id="213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1,275,921.56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1,368,268.62</w:t>
            </w:r>
          </w:p>
        </w:tc>
      </w:tr>
    </w:tbl>
    <w:p>
      <w:pPr>
        <w:widowControl w:val="0"/>
        <w:spacing w:after="359" w:line="1" w:lineRule="exact"/>
      </w:pPr>
    </w:p>
    <w:p>
      <w:pPr>
        <w:pStyle w:val="Style59"/>
        <w:keepNext/>
        <w:keepLines/>
        <w:widowControl w:val="0"/>
        <w:shd w:val="clear" w:color="auto" w:fill="auto"/>
        <w:bidi w:val="0"/>
        <w:spacing w:before="0" w:after="280" w:line="240" w:lineRule="auto"/>
        <w:ind w:left="0" w:right="0" w:firstLine="0"/>
        <w:jc w:val="both"/>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37"/>
      <w:bookmarkEnd w:id="2138"/>
      <w:bookmarkEnd w:id="2140"/>
    </w:p>
    <w:p>
      <w:pPr>
        <w:pStyle w:val="Style4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本公司与关联法人武汉金运云智能网络有限公司（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日签订了《合作建 房协议》，建造的宗地面积为</w:t>
      </w:r>
      <w:r>
        <w:rPr>
          <w:rFonts w:ascii="Times New Roman" w:eastAsia="Times New Roman" w:hAnsi="Times New Roman" w:cs="Times New Roman"/>
          <w:color w:val="000000"/>
          <w:spacing w:val="0"/>
          <w:w w:val="100"/>
          <w:position w:val="0"/>
          <w:sz w:val="18"/>
          <w:szCs w:val="18"/>
        </w:rPr>
        <w:t>18,739.23</w:t>
      </w:r>
      <w:r>
        <w:rPr>
          <w:color w:val="000000"/>
          <w:spacing w:val="0"/>
          <w:w w:val="100"/>
          <w:position w:val="0"/>
        </w:rPr>
        <w:t>平方米，建筑面积为</w:t>
      </w:r>
      <w:r>
        <w:rPr>
          <w:rFonts w:ascii="Times New Roman" w:eastAsia="Times New Roman" w:hAnsi="Times New Roman" w:cs="Times New Roman"/>
          <w:color w:val="000000"/>
          <w:spacing w:val="0"/>
          <w:w w:val="100"/>
          <w:position w:val="0"/>
          <w:sz w:val="18"/>
          <w:szCs w:val="18"/>
        </w:rPr>
        <w:t>27,574.6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平方米，合计费用预算不超过</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万元。合同约定标 的厂房交付后</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个月协议期满终止；在协议期满前，本公司占有并使用标的厂房，包括自用、控股或参股公司使用等，金 运云不得占用或者使用标的厂房，也不得单方面处置该房屋，包括不得单方面转让、设定抵押权等；在协议期满后，经双方 协商一致另行签订协定，通过以下两种方式之一终止协议：（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）由本公司向金运云支付土地出让金、相关费用及财务成本 获取土地使用权；（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）由本公司向金运云移交厂房，同时金运云支付原由本公司在建造厂房时承担的费用及财务成本，可 扣除自标的厂房竣工验收之日起计算至本公司实际交付之日止本公司应承担的房租（人民币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月）及未拆除的房 屋装修和设备的账面折旧。</w:t>
      </w:r>
    </w:p>
    <w:p>
      <w:pPr>
        <w:pStyle w:val="Style4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本公司管理层认为未来极大可能按照第二种方式进行结算，会计报表按照此种方式进行相关账务处理，本期计提利息 收入</w:t>
      </w:r>
      <w:r>
        <w:rPr>
          <w:rFonts w:ascii="Times New Roman" w:eastAsia="Times New Roman" w:hAnsi="Times New Roman" w:cs="Times New Roman"/>
          <w:color w:val="000000"/>
          <w:spacing w:val="0"/>
          <w:w w:val="100"/>
          <w:position w:val="0"/>
          <w:sz w:val="18"/>
          <w:szCs w:val="18"/>
        </w:rPr>
        <w:t>995,060.29</w:t>
      </w:r>
      <w:r>
        <w:rPr>
          <w:color w:val="000000"/>
          <w:spacing w:val="0"/>
          <w:w w:val="100"/>
          <w:position w:val="0"/>
        </w:rPr>
        <w:t>元及租金成本</w:t>
      </w:r>
      <w:r>
        <w:rPr>
          <w:rFonts w:ascii="Times New Roman" w:eastAsia="Times New Roman" w:hAnsi="Times New Roman" w:cs="Times New Roman"/>
          <w:color w:val="000000"/>
          <w:spacing w:val="0"/>
          <w:w w:val="100"/>
          <w:position w:val="0"/>
          <w:sz w:val="18"/>
          <w:szCs w:val="18"/>
        </w:rPr>
        <w:t>2,298,240.00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日，累计已支付的合作建房款</w:t>
      </w:r>
      <w:r>
        <w:rPr>
          <w:rFonts w:ascii="Times New Roman" w:eastAsia="Times New Roman" w:hAnsi="Times New Roman" w:cs="Times New Roman"/>
          <w:color w:val="000000"/>
          <w:spacing w:val="0"/>
          <w:w w:val="100"/>
          <w:position w:val="0"/>
          <w:sz w:val="18"/>
          <w:szCs w:val="18"/>
        </w:rPr>
        <w:t>22,900,540.00</w:t>
      </w:r>
      <w:r>
        <w:rPr>
          <w:color w:val="000000"/>
          <w:spacing w:val="0"/>
          <w:w w:val="100"/>
          <w:position w:val="0"/>
        </w:rPr>
        <w:t>元。</w:t>
      </w:r>
    </w:p>
    <w:p>
      <w:pPr>
        <w:pStyle w:val="Style40"/>
        <w:keepNext/>
        <w:keepLines/>
        <w:widowControl w:val="0"/>
        <w:shd w:val="clear" w:color="auto" w:fill="auto"/>
        <w:bidi w:val="0"/>
        <w:spacing w:before="0" w:after="360" w:line="240" w:lineRule="auto"/>
        <w:ind w:left="0" w:right="0" w:firstLine="0"/>
        <w:jc w:val="both"/>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6</w:t>
      </w:r>
      <w:bookmarkEnd w:id="2143"/>
      <w:r>
        <w:rPr>
          <w:color w:val="000000"/>
          <w:spacing w:val="0"/>
          <w:w w:val="100"/>
          <w:position w:val="0"/>
        </w:rPr>
        <w:t>、关联方应收应付款项</w:t>
      </w:r>
      <w:bookmarkEnd w:id="2141"/>
      <w:bookmarkEnd w:id="2142"/>
      <w:bookmarkEnd w:id="2144"/>
    </w:p>
    <w:p>
      <w:pPr>
        <w:pStyle w:val="Style59"/>
        <w:keepNext/>
        <w:keepLines/>
        <w:widowControl w:val="0"/>
        <w:shd w:val="clear" w:color="auto" w:fill="auto"/>
        <w:bidi w:val="0"/>
        <w:spacing w:before="0" w:after="280" w:line="240" w:lineRule="auto"/>
        <w:ind w:left="0" w:right="0" w:firstLine="0"/>
        <w:jc w:val="both"/>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45"/>
      <w:bookmarkEnd w:id="2146"/>
      <w:bookmarkEnd w:id="2147"/>
    </w:p>
    <w:p>
      <w:pPr>
        <w:pStyle w:val="Style46"/>
        <w:keepNext w:val="0"/>
        <w:keepLines w:val="0"/>
        <w:widowControl w:val="0"/>
        <w:shd w:val="clear" w:color="auto" w:fill="auto"/>
        <w:bidi w:val="0"/>
        <w:spacing w:before="0" w:after="360" w:line="31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176"/>
        <w:gridCol w:w="3806"/>
        <w:gridCol w:w="1224"/>
        <w:gridCol w:w="1056"/>
        <w:gridCol w:w="1224"/>
        <w:gridCol w:w="1238"/>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坏账准备</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发现定制网（武汉）科技股份有限公司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954,242.00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477,121.00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721,194.95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721,194.95</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武汉记梦馆三维科技有限公司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武汉金块链科技股份有限公司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4,000,470.00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600,070.50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5,500,470.00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165,014.10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武汉金块链科技股份有限公司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69299.29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武汉记梦馆三维科技有限公司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4,361,169.40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4,361,169.40</w:t>
            </w:r>
          </w:p>
        </w:tc>
      </w:tr>
      <w:tr>
        <w:trPr>
          <w:trHeight w:val="41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武汉金运云智能网络有限公司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743,629.71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22,308.89</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16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48"/>
      <w:bookmarkEnd w:id="2149"/>
      <w:bookmarkEnd w:id="215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24"/>
        <w:gridCol w:w="4344"/>
        <w:gridCol w:w="2126"/>
        <w:gridCol w:w="2030"/>
      </w:tblGrid>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56,362.27</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武汉高投金运激光产业投资基金合伙企业（有限合伙）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403,315.00</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武汉金运云智能网络有限公司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1,001,975.83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498,750.00</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武汉金块链科技股份有限公司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3,865,795.50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1,741,361.50</w:t>
            </w:r>
          </w:p>
        </w:tc>
      </w:tr>
      <w:tr>
        <w:trPr>
          <w:trHeight w:val="41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梁浩东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9,675,450.02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363" w:val="left"/>
        </w:tabs>
        <w:bidi w:val="0"/>
        <w:spacing w:before="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7</w:t>
      </w:r>
      <w:bookmarkEnd w:id="2153"/>
      <w:r>
        <w:rPr>
          <w:color w:val="000000"/>
          <w:spacing w:val="0"/>
          <w:w w:val="100"/>
          <w:position w:val="0"/>
        </w:rPr>
        <w:t>、</w:t>
        <w:tab/>
        <w:t>关联方承诺</w:t>
      </w:r>
      <w:bookmarkEnd w:id="2151"/>
      <w:bookmarkEnd w:id="2152"/>
      <w:bookmarkEnd w:id="2154"/>
    </w:p>
    <w:p>
      <w:pPr>
        <w:pStyle w:val="Style40"/>
        <w:keepNext/>
        <w:keepLines/>
        <w:widowControl w:val="0"/>
        <w:shd w:val="clear" w:color="auto" w:fill="auto"/>
        <w:tabs>
          <w:tab w:pos="368" w:val="left"/>
        </w:tabs>
        <w:bidi w:val="0"/>
        <w:spacing w:before="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8</w:t>
      </w:r>
      <w:bookmarkEnd w:id="2157"/>
      <w:r>
        <w:rPr>
          <w:color w:val="000000"/>
          <w:spacing w:val="0"/>
          <w:w w:val="100"/>
          <w:position w:val="0"/>
        </w:rPr>
        <w:t>、</w:t>
        <w:tab/>
        <w:t>其他</w:t>
      </w:r>
      <w:bookmarkEnd w:id="2155"/>
      <w:bookmarkEnd w:id="2156"/>
      <w:bookmarkEnd w:id="2158"/>
    </w:p>
    <w:p>
      <w:pPr>
        <w:pStyle w:val="Style28"/>
        <w:keepNext/>
        <w:keepLines/>
        <w:widowControl w:val="0"/>
        <w:shd w:val="clear" w:color="auto" w:fill="auto"/>
        <w:bidi w:val="0"/>
        <w:spacing w:before="0" w:after="340" w:line="240" w:lineRule="auto"/>
        <w:ind w:left="0" w:right="0" w:firstLine="0"/>
        <w:jc w:val="left"/>
      </w:pPr>
      <w:bookmarkStart w:id="2159" w:name="bookmark2159"/>
      <w:bookmarkStart w:id="2160" w:name="bookmark2160"/>
      <w:bookmarkStart w:id="2161" w:name="bookmark2161"/>
      <w:r>
        <w:rPr>
          <w:color w:val="000000"/>
          <w:spacing w:val="0"/>
          <w:w w:val="100"/>
          <w:position w:val="0"/>
          <w:sz w:val="24"/>
          <w:szCs w:val="24"/>
        </w:rPr>
        <w:t>十三、股份支付</w:t>
      </w:r>
      <w:bookmarkEnd w:id="2159"/>
      <w:bookmarkEnd w:id="2160"/>
      <w:bookmarkEnd w:id="2161"/>
    </w:p>
    <w:p>
      <w:pPr>
        <w:pStyle w:val="Style40"/>
        <w:keepNext/>
        <w:keepLines/>
        <w:widowControl w:val="0"/>
        <w:shd w:val="clear" w:color="auto" w:fill="auto"/>
        <w:bidi w:val="0"/>
        <w:spacing w:before="0" w:line="240" w:lineRule="auto"/>
        <w:ind w:left="0" w:right="0" w:firstLine="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62"/>
      <w:bookmarkEnd w:id="2163"/>
      <w:bookmarkEnd w:id="2164"/>
    </w:p>
    <w:p>
      <w:pPr>
        <w:pStyle w:val="Style4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0"/>
        <w:keepNext/>
        <w:keepLines/>
        <w:widowControl w:val="0"/>
        <w:shd w:val="clear" w:color="auto" w:fill="auto"/>
        <w:tabs>
          <w:tab w:pos="368" w:val="left"/>
        </w:tabs>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2</w:t>
      </w:r>
      <w:bookmarkEnd w:id="2167"/>
      <w:r>
        <w:rPr>
          <w:color w:val="000000"/>
          <w:spacing w:val="0"/>
          <w:w w:val="100"/>
          <w:position w:val="0"/>
        </w:rPr>
        <w:t>、</w:t>
        <w:tab/>
        <w:t>以权益结算的股份支付情况</w:t>
      </w:r>
      <w:bookmarkEnd w:id="2165"/>
      <w:bookmarkEnd w:id="2166"/>
      <w:bookmarkEnd w:id="2168"/>
    </w:p>
    <w:p>
      <w:pPr>
        <w:pStyle w:val="Style4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68" w:val="left"/>
        </w:tabs>
        <w:bidi w:val="0"/>
        <w:spacing w:before="0" w:after="38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3</w:t>
      </w:r>
      <w:bookmarkEnd w:id="2171"/>
      <w:r>
        <w:rPr>
          <w:color w:val="000000"/>
          <w:spacing w:val="0"/>
          <w:w w:val="100"/>
          <w:position w:val="0"/>
        </w:rPr>
        <w:t>、</w:t>
        <w:tab/>
        <w:t>以现金结算的股份支付情况</w:t>
      </w:r>
      <w:bookmarkEnd w:id="2169"/>
      <w:bookmarkEnd w:id="2170"/>
      <w:bookmarkEnd w:id="2172"/>
    </w:p>
    <w:p>
      <w:pPr>
        <w:pStyle w:val="Style4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68" w:val="left"/>
        </w:tabs>
        <w:bidi w:val="0"/>
        <w:spacing w:before="0" w:after="38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4</w:t>
      </w:r>
      <w:bookmarkEnd w:id="2175"/>
      <w:r>
        <w:rPr>
          <w:color w:val="000000"/>
          <w:spacing w:val="0"/>
          <w:w w:val="100"/>
          <w:position w:val="0"/>
        </w:rPr>
        <w:t>、</w:t>
        <w:tab/>
        <w:t>股份支付的修改、终止情况</w:t>
      </w:r>
      <w:bookmarkEnd w:id="2173"/>
      <w:bookmarkEnd w:id="2174"/>
      <w:bookmarkEnd w:id="2176"/>
    </w:p>
    <w:p>
      <w:pPr>
        <w:pStyle w:val="Style40"/>
        <w:keepNext/>
        <w:keepLines/>
        <w:widowControl w:val="0"/>
        <w:shd w:val="clear" w:color="auto" w:fill="auto"/>
        <w:tabs>
          <w:tab w:pos="368" w:val="left"/>
        </w:tabs>
        <w:bidi w:val="0"/>
        <w:spacing w:before="0" w:after="38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5</w:t>
      </w:r>
      <w:bookmarkEnd w:id="2179"/>
      <w:r>
        <w:rPr>
          <w:color w:val="000000"/>
          <w:spacing w:val="0"/>
          <w:w w:val="100"/>
          <w:position w:val="0"/>
        </w:rPr>
        <w:t>、</w:t>
        <w:tab/>
        <w:t>其他</w:t>
      </w:r>
      <w:bookmarkEnd w:id="2177"/>
      <w:bookmarkEnd w:id="2178"/>
      <w:bookmarkEnd w:id="2180"/>
    </w:p>
    <w:p>
      <w:pPr>
        <w:pStyle w:val="Style28"/>
        <w:keepNext/>
        <w:keepLines/>
        <w:widowControl w:val="0"/>
        <w:shd w:val="clear" w:color="auto" w:fill="auto"/>
        <w:bidi w:val="0"/>
        <w:spacing w:before="0" w:after="380" w:line="240" w:lineRule="auto"/>
        <w:ind w:left="0" w:right="0" w:firstLine="0"/>
        <w:jc w:val="left"/>
      </w:pPr>
      <w:bookmarkStart w:id="2181" w:name="bookmark2181"/>
      <w:bookmarkStart w:id="2182" w:name="bookmark2182"/>
      <w:bookmarkStart w:id="2183" w:name="bookmark2183"/>
      <w:r>
        <w:rPr>
          <w:color w:val="000000"/>
          <w:spacing w:val="0"/>
          <w:w w:val="100"/>
          <w:position w:val="0"/>
          <w:sz w:val="24"/>
          <w:szCs w:val="24"/>
        </w:rPr>
        <w:t>十四、承诺及或有事项</w:t>
      </w:r>
      <w:bookmarkEnd w:id="2181"/>
      <w:bookmarkEnd w:id="2182"/>
      <w:bookmarkEnd w:id="2183"/>
    </w:p>
    <w:p>
      <w:pPr>
        <w:pStyle w:val="Style40"/>
        <w:keepNext/>
        <w:keepLines/>
        <w:widowControl w:val="0"/>
        <w:shd w:val="clear" w:color="auto" w:fill="auto"/>
        <w:tabs>
          <w:tab w:pos="358" w:val="left"/>
        </w:tabs>
        <w:bidi w:val="0"/>
        <w:spacing w:before="0" w:after="24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1</w:t>
      </w:r>
      <w:bookmarkEnd w:id="2186"/>
      <w:r>
        <w:rPr>
          <w:color w:val="000000"/>
          <w:spacing w:val="0"/>
          <w:w w:val="100"/>
          <w:position w:val="0"/>
        </w:rPr>
        <w:t>、</w:t>
        <w:tab/>
        <w:t>重要承诺事项</w:t>
      </w:r>
      <w:bookmarkEnd w:id="2184"/>
      <w:bookmarkEnd w:id="2185"/>
      <w:bookmarkEnd w:id="2187"/>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资产负债表日存在的重要承诺</w:t>
      </w:r>
    </w:p>
    <w:p>
      <w:pPr>
        <w:pStyle w:val="Style46"/>
        <w:keepNext w:val="0"/>
        <w:keepLines w:val="0"/>
        <w:widowControl w:val="0"/>
        <w:shd w:val="clear" w:color="auto" w:fill="auto"/>
        <w:bidi w:val="0"/>
        <w:spacing w:before="0" w:after="0" w:line="326" w:lineRule="exact"/>
        <w:ind w:left="0" w:right="0" w:firstLine="460"/>
        <w:jc w:val="both"/>
      </w:pPr>
      <w:r>
        <w:rPr>
          <w:color w:val="000000"/>
          <w:spacing w:val="0"/>
          <w:w w:val="100"/>
          <w:position w:val="0"/>
        </w:rPr>
        <w:t>如附注十二、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所述，本公司与关联法人武汉金运云智能网络有限公司（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金运云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4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日签订了《合作建房协议》，建造的宗地面积为</w:t>
      </w:r>
      <w:r>
        <w:rPr>
          <w:rFonts w:ascii="Times New Roman" w:eastAsia="Times New Roman" w:hAnsi="Times New Roman" w:cs="Times New Roman"/>
          <w:color w:val="000000"/>
          <w:spacing w:val="0"/>
          <w:w w:val="100"/>
          <w:position w:val="0"/>
          <w:sz w:val="18"/>
          <w:szCs w:val="18"/>
        </w:rPr>
        <w:t>18,739.23</w:t>
      </w:r>
      <w:r>
        <w:rPr>
          <w:color w:val="000000"/>
          <w:spacing w:val="0"/>
          <w:w w:val="100"/>
          <w:position w:val="0"/>
        </w:rPr>
        <w:t>平方米，建筑面积为</w:t>
      </w:r>
      <w:r>
        <w:rPr>
          <w:rFonts w:ascii="Times New Roman" w:eastAsia="Times New Roman" w:hAnsi="Times New Roman" w:cs="Times New Roman"/>
          <w:color w:val="000000"/>
          <w:spacing w:val="0"/>
          <w:w w:val="100"/>
          <w:position w:val="0"/>
          <w:sz w:val="18"/>
          <w:szCs w:val="18"/>
        </w:rPr>
        <w:t>27,574.60</w:t>
      </w:r>
      <w:r>
        <w:rPr>
          <w:color w:val="000000"/>
          <w:spacing w:val="0"/>
          <w:w w:val="100"/>
          <w:position w:val="0"/>
        </w:rPr>
        <w:t>平方米，合计费用预算不超过</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万兀。</w:t>
      </w:r>
    </w:p>
    <w:p>
      <w:pPr>
        <w:pStyle w:val="Style46"/>
        <w:keepNext w:val="0"/>
        <w:keepLines w:val="0"/>
        <w:widowControl w:val="0"/>
        <w:shd w:val="clear" w:color="auto" w:fill="auto"/>
        <w:bidi w:val="0"/>
        <w:spacing w:before="0" w:after="380" w:line="326" w:lineRule="exact"/>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日，本公司累计已经支付的合作建房款项为</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2,900,540.00</w:t>
      </w:r>
      <w:r>
        <w:rPr>
          <w:color w:val="000000"/>
          <w:spacing w:val="0"/>
          <w:w w:val="100"/>
          <w:position w:val="0"/>
        </w:rPr>
        <w:t>元，尚有部分款项未支付（以剩余工程竣 工结算金额为准）。</w:t>
      </w:r>
    </w:p>
    <w:p>
      <w:pPr>
        <w:pStyle w:val="Style40"/>
        <w:keepNext/>
        <w:keepLines/>
        <w:widowControl w:val="0"/>
        <w:shd w:val="clear" w:color="auto" w:fill="auto"/>
        <w:tabs>
          <w:tab w:pos="368" w:val="left"/>
        </w:tabs>
        <w:bidi w:val="0"/>
        <w:spacing w:before="0" w:after="38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2</w:t>
      </w:r>
      <w:bookmarkEnd w:id="2190"/>
      <w:r>
        <w:rPr>
          <w:color w:val="000000"/>
          <w:spacing w:val="0"/>
          <w:w w:val="100"/>
          <w:position w:val="0"/>
        </w:rPr>
        <w:t>、</w:t>
        <w:tab/>
        <w:t>或有事项</w:t>
      </w:r>
      <w:bookmarkEnd w:id="2188"/>
      <w:bookmarkEnd w:id="2189"/>
      <w:bookmarkEnd w:id="2191"/>
    </w:p>
    <w:p>
      <w:pPr>
        <w:pStyle w:val="Style59"/>
        <w:keepNext/>
        <w:keepLines/>
        <w:widowControl w:val="0"/>
        <w:shd w:val="clear" w:color="auto" w:fill="auto"/>
        <w:bidi w:val="0"/>
        <w:spacing w:before="0" w:after="380" w:line="240" w:lineRule="auto"/>
        <w:ind w:left="0" w:right="0" w:firstLine="0"/>
        <w:jc w:val="left"/>
      </w:pPr>
      <w:bookmarkStart w:id="2192" w:name="bookmark2192"/>
      <w:bookmarkStart w:id="2193" w:name="bookmark2193"/>
      <w:bookmarkStart w:id="2194" w:name="bookmark2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92"/>
      <w:bookmarkEnd w:id="2193"/>
      <w:bookmarkEnd w:id="2194"/>
    </w:p>
    <w:p>
      <w:pPr>
        <w:pStyle w:val="Style36"/>
        <w:keepNext w:val="0"/>
        <w:keepLines w:val="0"/>
        <w:widowControl w:val="0"/>
        <w:shd w:val="clear" w:color="auto" w:fill="auto"/>
        <w:bidi w:val="0"/>
        <w:spacing w:before="0" w:after="0" w:line="240" w:lineRule="auto"/>
        <w:ind w:left="43" w:right="0" w:firstLine="0"/>
        <w:jc w:val="left"/>
        <w:rPr>
          <w:sz w:val="17"/>
          <w:szCs w:val="17"/>
        </w:rPr>
      </w:pPr>
      <w:r>
        <w:rPr>
          <w:b/>
          <w:bCs/>
          <w:color w:val="000000"/>
          <w:spacing w:val="0"/>
          <w:w w:val="100"/>
          <w:position w:val="0"/>
          <w:sz w:val="17"/>
          <w:szCs w:val="17"/>
        </w:rPr>
        <w:t>1.</w:t>
      </w:r>
      <w:r>
        <w:rPr>
          <w:b/>
          <w:bCs/>
          <w:color w:val="000000"/>
          <w:spacing w:val="0"/>
          <w:w w:val="100"/>
          <w:position w:val="0"/>
          <w:sz w:val="17"/>
          <w:szCs w:val="17"/>
        </w:rPr>
        <w:t>未决诉讼或仲裁形成的或有事项及其财务影响</w:t>
      </w:r>
    </w:p>
    <w:tbl>
      <w:tblPr>
        <w:tblOverlap w:val="never"/>
        <w:jc w:val="center"/>
        <w:tblLayout w:type="fixed"/>
      </w:tblPr>
      <w:tblGrid>
        <w:gridCol w:w="1056"/>
        <w:gridCol w:w="1574"/>
        <w:gridCol w:w="1814"/>
        <w:gridCol w:w="2496"/>
        <w:gridCol w:w="1286"/>
        <w:gridCol w:w="1517"/>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案由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受理法院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标的额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案件进展情况</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A</w:t>
            </w: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返还原物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广州番禺区人民法院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审理中</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B</w:t>
            </w: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合同纠纷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上海嘉定区人民法院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已结案</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C</w:t>
            </w: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合同纠纷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武汉市江岸区人民法院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39</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审理中</w:t>
            </w:r>
          </w:p>
        </w:tc>
      </w:tr>
    </w:tbl>
    <w:p>
      <w:pPr>
        <w:pStyle w:val="Style36"/>
        <w:keepNext w:val="0"/>
        <w:keepLines w:val="0"/>
        <w:widowControl w:val="0"/>
        <w:shd w:val="clear" w:color="auto" w:fill="auto"/>
        <w:bidi w:val="0"/>
        <w:spacing w:before="0" w:after="0" w:line="240" w:lineRule="auto"/>
        <w:ind w:left="466" w:right="0" w:firstLine="0"/>
        <w:jc w:val="left"/>
        <w:rPr>
          <w:sz w:val="17"/>
          <w:szCs w:val="17"/>
        </w:rPr>
      </w:pPr>
      <w:r>
        <w:rPr>
          <w:color w:val="000000"/>
          <w:spacing w:val="0"/>
          <w:w w:val="100"/>
          <w:position w:val="0"/>
          <w:sz w:val="17"/>
          <w:szCs w:val="17"/>
        </w:rPr>
        <w:t>除存在上述或有事项外，截止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日，本公司无其他应披露未披露的重要或有事项。</w:t>
      </w:r>
    </w:p>
    <w:p>
      <w:pPr>
        <w:widowControl w:val="0"/>
        <w:spacing w:after="379" w:line="1" w:lineRule="exact"/>
      </w:pPr>
    </w:p>
    <w:p>
      <w:pPr>
        <w:pStyle w:val="Style59"/>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95"/>
      <w:bookmarkEnd w:id="2196"/>
      <w:bookmarkEnd w:id="2197"/>
    </w:p>
    <w:p>
      <w:pPr>
        <w:pStyle w:val="Style46"/>
        <w:keepNext w:val="0"/>
        <w:keepLines w:val="0"/>
        <w:widowControl w:val="0"/>
        <w:shd w:val="clear" w:color="auto" w:fill="auto"/>
        <w:bidi w:val="0"/>
        <w:spacing w:before="0" w:after="380" w:line="240" w:lineRule="auto"/>
        <w:ind w:left="0" w:right="0" w:firstLine="0"/>
        <w:jc w:val="left"/>
        <w:sectPr>
          <w:footnotePr>
            <w:pos w:val="pageBottom"/>
            <w:numFmt w:val="chicago"/>
            <w:numStart w:val="1"/>
            <w:numRestart w:val="continuous"/>
            <w15:footnoteColumns w:val="1"/>
          </w:footnotePr>
          <w:pgSz w:w="11900" w:h="16840"/>
          <w:pgMar w:top="1443" w:right="1087" w:bottom="1501" w:left="1068" w:header="0" w:footer="3" w:gutter="0"/>
          <w:cols w:space="720"/>
          <w:noEndnote/>
          <w:rtlGutter w:val="0"/>
          <w:docGrid w:linePitch="360"/>
        </w:sectPr>
      </w:pPr>
      <w:r>
        <w:rPr>
          <w:color w:val="000000"/>
          <w:spacing w:val="0"/>
          <w:w w:val="100"/>
          <w:position w:val="0"/>
        </w:rPr>
        <w:t>公司不存在需要披露的重要或有事项。</w:t>
      </w:r>
    </w:p>
    <w:p>
      <w:pPr>
        <w:pStyle w:val="Style40"/>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3</w:t>
      </w:r>
      <w:bookmarkEnd w:id="2200"/>
      <w:r>
        <w:rPr>
          <w:color w:val="000000"/>
          <w:spacing w:val="0"/>
          <w:w w:val="100"/>
          <w:position w:val="0"/>
        </w:rPr>
        <w:t>、其他</w:t>
      </w:r>
      <w:bookmarkEnd w:id="2198"/>
      <w:bookmarkEnd w:id="2199"/>
      <w:bookmarkEnd w:id="2201"/>
    </w:p>
    <w:p>
      <w:pPr>
        <w:pStyle w:val="Style28"/>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r>
        <w:rPr>
          <w:color w:val="000000"/>
          <w:spacing w:val="0"/>
          <w:w w:val="100"/>
          <w:position w:val="0"/>
          <w:sz w:val="24"/>
          <w:szCs w:val="24"/>
        </w:rPr>
        <w:t>十五、资产负债表日后事项</w:t>
      </w:r>
      <w:bookmarkEnd w:id="2202"/>
      <w:bookmarkEnd w:id="2203"/>
      <w:bookmarkEnd w:id="2204"/>
    </w:p>
    <w:p>
      <w:pPr>
        <w:pStyle w:val="Style40"/>
        <w:keepNext/>
        <w:keepLines/>
        <w:widowControl w:val="0"/>
        <w:shd w:val="clear" w:color="auto" w:fill="auto"/>
        <w:tabs>
          <w:tab w:pos="358" w:val="left"/>
        </w:tabs>
        <w:bidi w:val="0"/>
        <w:spacing w:before="0" w:after="24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bookmarkEnd w:id="2207"/>
      <w:r>
        <w:rPr>
          <w:color w:val="000000"/>
          <w:spacing w:val="0"/>
          <w:w w:val="100"/>
          <w:position w:val="0"/>
        </w:rPr>
        <w:t>、</w:t>
        <w:tab/>
        <w:t>重要的非调整事项</w:t>
      </w:r>
      <w:bookmarkEnd w:id="2205"/>
      <w:bookmarkEnd w:id="2206"/>
      <w:bookmarkEnd w:id="2208"/>
    </w:p>
    <w:p>
      <w:pPr>
        <w:pStyle w:val="Style46"/>
        <w:keepNext w:val="0"/>
        <w:keepLines w:val="0"/>
        <w:widowControl w:val="0"/>
        <w:shd w:val="clear" w:color="auto" w:fill="auto"/>
        <w:bidi w:val="0"/>
        <w:spacing w:before="0" w:after="360" w:line="324" w:lineRule="exact"/>
        <w:ind w:left="0" w:right="0" w:firstLine="380"/>
        <w:jc w:val="left"/>
      </w:pP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3</w:t>
      </w:r>
      <w:r>
        <w:rPr>
          <w:color w:val="000000"/>
          <w:spacing w:val="0"/>
          <w:w w:val="100"/>
          <w:position w:val="0"/>
        </w:rPr>
        <w:t>月</w:t>
      </w:r>
      <w:r>
        <w:rPr>
          <w:color w:val="000000"/>
          <w:spacing w:val="0"/>
          <w:w w:val="100"/>
          <w:position w:val="0"/>
          <w:sz w:val="19"/>
          <w:szCs w:val="19"/>
        </w:rPr>
        <w:t>26</w:t>
      </w:r>
      <w:r>
        <w:rPr>
          <w:color w:val="000000"/>
          <w:spacing w:val="0"/>
          <w:w w:val="100"/>
          <w:position w:val="0"/>
        </w:rPr>
        <w:t>日，本公司注册成立全资子公司金运加投资控股（深圳）有限公司，注册资本</w:t>
      </w:r>
      <w:r>
        <w:rPr>
          <w:color w:val="000000"/>
          <w:spacing w:val="0"/>
          <w:w w:val="100"/>
          <w:position w:val="0"/>
          <w:sz w:val="19"/>
          <w:szCs w:val="19"/>
        </w:rPr>
        <w:t>1,000.00</w:t>
      </w:r>
      <w:r>
        <w:rPr>
          <w:color w:val="000000"/>
          <w:spacing w:val="0"/>
          <w:w w:val="100"/>
          <w:position w:val="0"/>
        </w:rPr>
        <w:t>万元人民币。</w:t>
      </w:r>
    </w:p>
    <w:p>
      <w:pPr>
        <w:pStyle w:val="Style40"/>
        <w:keepNext/>
        <w:keepLines/>
        <w:widowControl w:val="0"/>
        <w:shd w:val="clear" w:color="auto" w:fill="auto"/>
        <w:tabs>
          <w:tab w:pos="368" w:val="left"/>
        </w:tabs>
        <w:bidi w:val="0"/>
        <w:spacing w:before="0" w:after="24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bookmarkEnd w:id="2211"/>
      <w:r>
        <w:rPr>
          <w:color w:val="000000"/>
          <w:spacing w:val="0"/>
          <w:w w:val="100"/>
          <w:position w:val="0"/>
        </w:rPr>
        <w:t>、</w:t>
        <w:tab/>
        <w:t>利润分配情况</w:t>
      </w:r>
      <w:bookmarkEnd w:id="2209"/>
      <w:bookmarkEnd w:id="2210"/>
      <w:bookmarkEnd w:id="2212"/>
    </w:p>
    <w:p>
      <w:pPr>
        <w:pStyle w:val="Style46"/>
        <w:keepNext w:val="0"/>
        <w:keepLines w:val="0"/>
        <w:widowControl w:val="0"/>
        <w:shd w:val="clear" w:color="auto" w:fill="auto"/>
        <w:bidi w:val="0"/>
        <w:spacing w:before="0" w:after="360" w:line="322" w:lineRule="exact"/>
        <w:ind w:left="0" w:right="0" w:firstLine="380"/>
        <w:jc w:val="left"/>
      </w:pPr>
      <w:r>
        <w:rPr>
          <w:color w:val="000000"/>
          <w:spacing w:val="0"/>
          <w:w w:val="100"/>
          <w:position w:val="0"/>
        </w:rPr>
        <w:t>本公司于</w:t>
      </w:r>
      <w:r>
        <w:rPr>
          <w:color w:val="000000"/>
          <w:spacing w:val="0"/>
          <w:w w:val="100"/>
          <w:position w:val="0"/>
          <w:sz w:val="19"/>
          <w:szCs w:val="19"/>
        </w:rPr>
        <w:t>2021</w:t>
      </w:r>
      <w:r>
        <w:rPr>
          <w:color w:val="000000"/>
          <w:spacing w:val="0"/>
          <w:w w:val="100"/>
          <w:position w:val="0"/>
        </w:rPr>
        <w:t>年</w:t>
      </w:r>
      <w:r>
        <w:rPr>
          <w:color w:val="000000"/>
          <w:spacing w:val="0"/>
          <w:w w:val="100"/>
          <w:position w:val="0"/>
          <w:sz w:val="19"/>
          <w:szCs w:val="19"/>
        </w:rPr>
        <w:t>4</w:t>
      </w:r>
      <w:r>
        <w:rPr>
          <w:color w:val="000000"/>
          <w:spacing w:val="0"/>
          <w:w w:val="100"/>
          <w:position w:val="0"/>
        </w:rPr>
        <w:t>月</w:t>
      </w:r>
      <w:r>
        <w:rPr>
          <w:color w:val="000000"/>
          <w:spacing w:val="0"/>
          <w:w w:val="100"/>
          <w:position w:val="0"/>
          <w:sz w:val="19"/>
          <w:szCs w:val="19"/>
        </w:rPr>
        <w:t>21</w:t>
      </w:r>
      <w:r>
        <w:rPr>
          <w:color w:val="000000"/>
          <w:spacing w:val="0"/>
          <w:w w:val="100"/>
          <w:position w:val="0"/>
        </w:rPr>
        <w:t xml:space="preserve">日召开第四届董事会第三十二次会议、第四届监事会第二十五次会议，审议通过了《关于公司 </w:t>
      </w:r>
      <w:r>
        <w:rPr>
          <w:color w:val="000000"/>
          <w:spacing w:val="0"/>
          <w:w w:val="100"/>
          <w:position w:val="0"/>
          <w:sz w:val="19"/>
          <w:szCs w:val="19"/>
        </w:rPr>
        <w:t>2020</w:t>
      </w:r>
      <w:r>
        <w:rPr>
          <w:color w:val="000000"/>
          <w:spacing w:val="0"/>
          <w:w w:val="100"/>
          <w:position w:val="0"/>
        </w:rPr>
        <w:t>年度利润分配预案的议案》：</w:t>
      </w:r>
      <w:r>
        <w:rPr>
          <w:color w:val="000000"/>
          <w:spacing w:val="0"/>
          <w:w w:val="100"/>
          <w:position w:val="0"/>
          <w:sz w:val="19"/>
          <w:szCs w:val="19"/>
        </w:rPr>
        <w:t>2020</w:t>
      </w:r>
      <w:r>
        <w:rPr>
          <w:color w:val="000000"/>
          <w:spacing w:val="0"/>
          <w:w w:val="100"/>
          <w:position w:val="0"/>
        </w:rPr>
        <w:t>年度不进行现金利润分配，不送红股，也不进行资本公积金转增股本。</w:t>
      </w:r>
    </w:p>
    <w:p>
      <w:pPr>
        <w:pStyle w:val="Style40"/>
        <w:keepNext/>
        <w:keepLines/>
        <w:widowControl w:val="0"/>
        <w:shd w:val="clear" w:color="auto" w:fill="auto"/>
        <w:tabs>
          <w:tab w:pos="368" w:val="left"/>
        </w:tabs>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color w:val="000000"/>
          <w:spacing w:val="0"/>
          <w:w w:val="100"/>
          <w:position w:val="0"/>
        </w:rPr>
        <w:t>、</w:t>
        <w:tab/>
        <w:t>销售退回</w:t>
      </w:r>
      <w:bookmarkEnd w:id="2213"/>
      <w:bookmarkEnd w:id="2214"/>
      <w:bookmarkEnd w:id="2216"/>
    </w:p>
    <w:p>
      <w:pPr>
        <w:pStyle w:val="Style40"/>
        <w:keepNext/>
        <w:keepLines/>
        <w:widowControl w:val="0"/>
        <w:shd w:val="clear" w:color="auto" w:fill="auto"/>
        <w:tabs>
          <w:tab w:pos="368" w:val="left"/>
        </w:tabs>
        <w:bidi w:val="0"/>
        <w:spacing w:before="0" w:after="240" w:line="240"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4</w:t>
      </w:r>
      <w:bookmarkEnd w:id="2219"/>
      <w:r>
        <w:rPr>
          <w:color w:val="000000"/>
          <w:spacing w:val="0"/>
          <w:w w:val="100"/>
          <w:position w:val="0"/>
        </w:rPr>
        <w:t>、</w:t>
        <w:tab/>
        <w:t>其他资产负债表日后事项说明</w:t>
      </w:r>
      <w:bookmarkEnd w:id="2217"/>
      <w:bookmarkEnd w:id="2218"/>
      <w:bookmarkEnd w:id="2220"/>
    </w:p>
    <w:p>
      <w:pPr>
        <w:pStyle w:val="Style46"/>
        <w:keepNext w:val="0"/>
        <w:keepLines w:val="0"/>
        <w:widowControl w:val="0"/>
        <w:shd w:val="clear" w:color="auto" w:fill="auto"/>
        <w:bidi w:val="0"/>
        <w:spacing w:before="0" w:after="360" w:line="326" w:lineRule="exact"/>
        <w:ind w:left="0" w:right="0" w:firstLine="380"/>
        <w:jc w:val="left"/>
        <w:sectPr>
          <w:footnotePr>
            <w:pos w:val="pageBottom"/>
            <w:numFmt w:val="chicago"/>
            <w:numStart w:val="1"/>
            <w:numRestart w:val="continuous"/>
            <w15:footnoteColumns w:val="1"/>
          </w:footnotePr>
          <w:pgSz w:w="11900" w:h="16840"/>
          <w:pgMar w:top="1453" w:right="1102" w:bottom="1453" w:left="1102" w:header="0" w:footer="3" w:gutter="0"/>
          <w:cols w:space="720"/>
          <w:noEndnote/>
          <w:rtlGutter w:val="0"/>
          <w:docGrid w:linePitch="360"/>
        </w:sectPr>
      </w:pPr>
      <w:r>
        <w:rPr>
          <w:color w:val="000000"/>
          <w:spacing w:val="0"/>
          <w:w w:val="100"/>
          <w:position w:val="0"/>
        </w:rPr>
        <w:t>除存在上述资产负债表日后事项外，截至财务报告批准报出日止，本公司无其他应披露未披露的重大资产负债表日后事 项。</w:t>
      </w:r>
    </w:p>
    <w:p>
      <w:pPr>
        <w:pStyle w:val="Style28"/>
        <w:keepNext/>
        <w:keepLines/>
        <w:widowControl w:val="0"/>
        <w:shd w:val="clear" w:color="auto" w:fill="auto"/>
        <w:bidi w:val="0"/>
        <w:spacing w:before="0" w:after="360" w:line="240" w:lineRule="auto"/>
        <w:ind w:left="0" w:right="0" w:firstLine="0"/>
        <w:jc w:val="left"/>
      </w:pPr>
      <w:bookmarkStart w:id="2221" w:name="bookmark2221"/>
      <w:bookmarkStart w:id="2222" w:name="bookmark2222"/>
      <w:bookmarkStart w:id="2223" w:name="bookmark2223"/>
      <w:r>
        <w:rPr>
          <w:color w:val="000000"/>
          <w:spacing w:val="0"/>
          <w:w w:val="100"/>
          <w:position w:val="0"/>
          <w:sz w:val="24"/>
          <w:szCs w:val="24"/>
        </w:rPr>
        <w:t>十六、其他重要事项</w:t>
      </w:r>
      <w:bookmarkEnd w:id="2221"/>
      <w:bookmarkEnd w:id="2222"/>
      <w:bookmarkEnd w:id="2223"/>
    </w:p>
    <w:p>
      <w:pPr>
        <w:pStyle w:val="Style40"/>
        <w:keepNext/>
        <w:keepLines/>
        <w:widowControl w:val="0"/>
        <w:shd w:val="clear" w:color="auto" w:fill="auto"/>
        <w:tabs>
          <w:tab w:pos="358" w:val="left"/>
        </w:tabs>
        <w:bidi w:val="0"/>
        <w:spacing w:before="0" w:after="36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1</w:t>
      </w:r>
      <w:bookmarkEnd w:id="2226"/>
      <w:r>
        <w:rPr>
          <w:color w:val="000000"/>
          <w:spacing w:val="0"/>
          <w:w w:val="100"/>
          <w:position w:val="0"/>
        </w:rPr>
        <w:t>、</w:t>
        <w:tab/>
        <w:t>前期会计差错更正</w:t>
      </w:r>
      <w:bookmarkEnd w:id="2224"/>
      <w:bookmarkEnd w:id="2225"/>
      <w:bookmarkEnd w:id="2227"/>
    </w:p>
    <w:p>
      <w:pPr>
        <w:pStyle w:val="Style59"/>
        <w:keepNext/>
        <w:keepLines/>
        <w:widowControl w:val="0"/>
        <w:shd w:val="clear" w:color="auto" w:fill="auto"/>
        <w:tabs>
          <w:tab w:pos="483" w:val="left"/>
        </w:tabs>
        <w:bidi w:val="0"/>
        <w:spacing w:before="0" w:after="360" w:line="240" w:lineRule="auto"/>
        <w:ind w:left="0" w:right="0" w:firstLine="0"/>
        <w:jc w:val="left"/>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228"/>
      <w:bookmarkEnd w:id="2229"/>
      <w:bookmarkEnd w:id="2231"/>
    </w:p>
    <w:p>
      <w:pPr>
        <w:pStyle w:val="Style59"/>
        <w:keepNext/>
        <w:keepLines/>
        <w:widowControl w:val="0"/>
        <w:shd w:val="clear" w:color="auto" w:fill="auto"/>
        <w:tabs>
          <w:tab w:pos="483" w:val="left"/>
        </w:tabs>
        <w:bidi w:val="0"/>
        <w:spacing w:before="0" w:after="360" w:line="240" w:lineRule="auto"/>
        <w:ind w:left="0" w:right="0" w:firstLine="0"/>
        <w:jc w:val="left"/>
      </w:pPr>
      <w:bookmarkStart w:id="2232" w:name="bookmark2232"/>
      <w:bookmarkStart w:id="2233" w:name="bookmark2233"/>
      <w:bookmarkStart w:id="2234" w:name="bookmark2234"/>
      <w:bookmarkStart w:id="2235" w:name="bookmark2235"/>
      <w:r>
        <w:rPr>
          <w:color w:val="000000"/>
          <w:spacing w:val="0"/>
          <w:w w:val="100"/>
          <w:position w:val="0"/>
        </w:rPr>
        <w:t>（</w:t>
      </w:r>
      <w:bookmarkEnd w:id="2234"/>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232"/>
      <w:bookmarkEnd w:id="2233"/>
      <w:bookmarkEnd w:id="2235"/>
    </w:p>
    <w:p>
      <w:pPr>
        <w:pStyle w:val="Style40"/>
        <w:keepNext/>
        <w:keepLines/>
        <w:widowControl w:val="0"/>
        <w:shd w:val="clear" w:color="auto" w:fill="auto"/>
        <w:tabs>
          <w:tab w:pos="368" w:val="left"/>
        </w:tabs>
        <w:bidi w:val="0"/>
        <w:spacing w:before="0" w:after="36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2</w:t>
      </w:r>
      <w:bookmarkEnd w:id="2238"/>
      <w:r>
        <w:rPr>
          <w:color w:val="000000"/>
          <w:spacing w:val="0"/>
          <w:w w:val="100"/>
          <w:position w:val="0"/>
        </w:rPr>
        <w:t>、</w:t>
        <w:tab/>
        <w:t>债务重组</w:t>
      </w:r>
      <w:bookmarkEnd w:id="2236"/>
      <w:bookmarkEnd w:id="2237"/>
      <w:bookmarkEnd w:id="2239"/>
    </w:p>
    <w:p>
      <w:pPr>
        <w:pStyle w:val="Style40"/>
        <w:keepNext/>
        <w:keepLines/>
        <w:widowControl w:val="0"/>
        <w:shd w:val="clear" w:color="auto" w:fill="auto"/>
        <w:tabs>
          <w:tab w:pos="368" w:val="left"/>
        </w:tabs>
        <w:bidi w:val="0"/>
        <w:spacing w:before="0" w:after="36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3</w:t>
      </w:r>
      <w:bookmarkEnd w:id="2242"/>
      <w:r>
        <w:rPr>
          <w:color w:val="000000"/>
          <w:spacing w:val="0"/>
          <w:w w:val="100"/>
          <w:position w:val="0"/>
        </w:rPr>
        <w:t>、</w:t>
        <w:tab/>
        <w:t>资产置换</w:t>
      </w:r>
      <w:bookmarkEnd w:id="2240"/>
      <w:bookmarkEnd w:id="2241"/>
      <w:bookmarkEnd w:id="2243"/>
    </w:p>
    <w:p>
      <w:pPr>
        <w:pStyle w:val="Style59"/>
        <w:keepNext/>
        <w:keepLines/>
        <w:widowControl w:val="0"/>
        <w:shd w:val="clear" w:color="auto" w:fill="auto"/>
        <w:tabs>
          <w:tab w:pos="483" w:val="left"/>
        </w:tabs>
        <w:bidi w:val="0"/>
        <w:spacing w:before="0" w:after="360" w:line="240" w:lineRule="auto"/>
        <w:ind w:left="0" w:right="0" w:firstLine="0"/>
        <w:jc w:val="left"/>
      </w:pPr>
      <w:bookmarkStart w:id="2244" w:name="bookmark2244"/>
      <w:bookmarkStart w:id="2245" w:name="bookmark2245"/>
      <w:bookmarkStart w:id="2246" w:name="bookmark2246"/>
      <w:bookmarkStart w:id="2247" w:name="bookmark2247"/>
      <w:r>
        <w:rPr>
          <w:color w:val="000000"/>
          <w:spacing w:val="0"/>
          <w:w w:val="100"/>
          <w:position w:val="0"/>
        </w:rPr>
        <w:t>（</w:t>
      </w:r>
      <w:bookmarkEnd w:id="224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44"/>
      <w:bookmarkEnd w:id="2245"/>
      <w:bookmarkEnd w:id="2247"/>
    </w:p>
    <w:p>
      <w:pPr>
        <w:pStyle w:val="Style59"/>
        <w:keepNext/>
        <w:keepLines/>
        <w:widowControl w:val="0"/>
        <w:shd w:val="clear" w:color="auto" w:fill="auto"/>
        <w:tabs>
          <w:tab w:pos="483" w:val="left"/>
        </w:tabs>
        <w:bidi w:val="0"/>
        <w:spacing w:before="0" w:after="360" w:line="240" w:lineRule="auto"/>
        <w:ind w:left="0" w:right="0" w:firstLine="0"/>
        <w:jc w:val="left"/>
      </w:pPr>
      <w:bookmarkStart w:id="2248" w:name="bookmark2248"/>
      <w:bookmarkStart w:id="2249" w:name="bookmark2249"/>
      <w:bookmarkStart w:id="2250" w:name="bookmark2250"/>
      <w:bookmarkStart w:id="2251" w:name="bookmark2251"/>
      <w:r>
        <w:rPr>
          <w:color w:val="000000"/>
          <w:spacing w:val="0"/>
          <w:w w:val="100"/>
          <w:position w:val="0"/>
        </w:rPr>
        <w:t>（</w:t>
      </w:r>
      <w:bookmarkEnd w:id="225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48"/>
      <w:bookmarkEnd w:id="2249"/>
      <w:bookmarkEnd w:id="2251"/>
    </w:p>
    <w:p>
      <w:pPr>
        <w:pStyle w:val="Style40"/>
        <w:keepNext/>
        <w:keepLines/>
        <w:widowControl w:val="0"/>
        <w:shd w:val="clear" w:color="auto" w:fill="auto"/>
        <w:tabs>
          <w:tab w:pos="368" w:val="left"/>
        </w:tabs>
        <w:bidi w:val="0"/>
        <w:spacing w:before="0" w:after="360" w:line="240" w:lineRule="auto"/>
        <w:ind w:left="0" w:right="0" w:firstLine="0"/>
        <w:jc w:val="left"/>
      </w:pPr>
      <w:bookmarkStart w:id="2252" w:name="bookmark2252"/>
      <w:bookmarkStart w:id="2253" w:name="bookmark2253"/>
      <w:bookmarkStart w:id="2254" w:name="bookmark2254"/>
      <w:bookmarkStart w:id="2255" w:name="bookmark2255"/>
      <w:r>
        <w:rPr>
          <w:rFonts w:ascii="Times New Roman" w:eastAsia="Times New Roman" w:hAnsi="Times New Roman" w:cs="Times New Roman"/>
          <w:color w:val="000000"/>
          <w:spacing w:val="0"/>
          <w:w w:val="100"/>
          <w:position w:val="0"/>
        </w:rPr>
        <w:t>4</w:t>
      </w:r>
      <w:bookmarkEnd w:id="2254"/>
      <w:r>
        <w:rPr>
          <w:color w:val="000000"/>
          <w:spacing w:val="0"/>
          <w:w w:val="100"/>
          <w:position w:val="0"/>
        </w:rPr>
        <w:t>、</w:t>
        <w:tab/>
        <w:t>年金计划</w:t>
      </w:r>
      <w:bookmarkEnd w:id="2252"/>
      <w:bookmarkEnd w:id="2253"/>
      <w:bookmarkEnd w:id="2255"/>
    </w:p>
    <w:p>
      <w:pPr>
        <w:pStyle w:val="Style40"/>
        <w:keepNext/>
        <w:keepLines/>
        <w:widowControl w:val="0"/>
        <w:shd w:val="clear" w:color="auto" w:fill="auto"/>
        <w:tabs>
          <w:tab w:pos="368" w:val="left"/>
        </w:tabs>
        <w:bidi w:val="0"/>
        <w:spacing w:before="0" w:after="36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5</w:t>
      </w:r>
      <w:bookmarkEnd w:id="2258"/>
      <w:r>
        <w:rPr>
          <w:color w:val="000000"/>
          <w:spacing w:val="0"/>
          <w:w w:val="100"/>
          <w:position w:val="0"/>
        </w:rPr>
        <w:t>、</w:t>
        <w:tab/>
        <w:t>终止经营</w:t>
      </w:r>
      <w:bookmarkEnd w:id="2256"/>
      <w:bookmarkEnd w:id="2257"/>
      <w:bookmarkEnd w:id="2259"/>
    </w:p>
    <w:p>
      <w:pPr>
        <w:pStyle w:val="Style40"/>
        <w:keepNext/>
        <w:keepLines/>
        <w:widowControl w:val="0"/>
        <w:shd w:val="clear" w:color="auto" w:fill="auto"/>
        <w:tabs>
          <w:tab w:pos="368" w:val="left"/>
        </w:tabs>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6</w:t>
      </w:r>
      <w:bookmarkEnd w:id="2262"/>
      <w:r>
        <w:rPr>
          <w:color w:val="000000"/>
          <w:spacing w:val="0"/>
          <w:w w:val="100"/>
          <w:position w:val="0"/>
        </w:rPr>
        <w:t>、</w:t>
        <w:tab/>
        <w:t>分部信息</w:t>
      </w:r>
      <w:bookmarkEnd w:id="2260"/>
      <w:bookmarkEnd w:id="2261"/>
      <w:bookmarkEnd w:id="2263"/>
    </w:p>
    <w:p>
      <w:pPr>
        <w:pStyle w:val="Style59"/>
        <w:keepNext/>
        <w:keepLines/>
        <w:widowControl w:val="0"/>
        <w:shd w:val="clear" w:color="auto" w:fill="auto"/>
        <w:tabs>
          <w:tab w:pos="483" w:val="left"/>
        </w:tabs>
        <w:bidi w:val="0"/>
        <w:spacing w:before="0" w:after="360" w:line="240" w:lineRule="auto"/>
        <w:ind w:left="0" w:right="0" w:firstLine="0"/>
        <w:jc w:val="left"/>
      </w:pPr>
      <w:bookmarkStart w:id="2264" w:name="bookmark2264"/>
      <w:bookmarkStart w:id="2265" w:name="bookmark2265"/>
      <w:bookmarkStart w:id="2266" w:name="bookmark2266"/>
      <w:bookmarkStart w:id="2267" w:name="bookmark2267"/>
      <w:r>
        <w:rPr>
          <w:color w:val="000000"/>
          <w:spacing w:val="0"/>
          <w:w w:val="100"/>
          <w:position w:val="0"/>
        </w:rPr>
        <w:t>（</w:t>
      </w:r>
      <w:bookmarkEnd w:id="226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64"/>
      <w:bookmarkEnd w:id="2265"/>
      <w:bookmarkEnd w:id="2267"/>
    </w:p>
    <w:p>
      <w:pPr>
        <w:pStyle w:val="Style59"/>
        <w:keepNext/>
        <w:keepLines/>
        <w:widowControl w:val="0"/>
        <w:shd w:val="clear" w:color="auto" w:fill="auto"/>
        <w:tabs>
          <w:tab w:pos="483" w:val="left"/>
        </w:tabs>
        <w:bidi w:val="0"/>
        <w:spacing w:before="0" w:after="36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68"/>
      <w:bookmarkEnd w:id="2269"/>
      <w:bookmarkEnd w:id="2271"/>
    </w:p>
    <w:p>
      <w:pPr>
        <w:pStyle w:val="Style59"/>
        <w:keepNext/>
        <w:keepLines/>
        <w:widowControl w:val="0"/>
        <w:shd w:val="clear" w:color="auto" w:fill="auto"/>
        <w:tabs>
          <w:tab w:pos="483" w:val="left"/>
        </w:tabs>
        <w:bidi w:val="0"/>
        <w:spacing w:before="0" w:after="36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72"/>
      <w:bookmarkEnd w:id="2273"/>
      <w:bookmarkEnd w:id="2275"/>
    </w:p>
    <w:p>
      <w:pPr>
        <w:pStyle w:val="Style59"/>
        <w:keepNext/>
        <w:keepLines/>
        <w:widowControl w:val="0"/>
        <w:shd w:val="clear" w:color="auto" w:fill="auto"/>
        <w:tabs>
          <w:tab w:pos="483" w:val="left"/>
        </w:tabs>
        <w:bidi w:val="0"/>
        <w:spacing w:before="0" w:after="360" w:line="240" w:lineRule="auto"/>
        <w:ind w:left="0" w:right="0" w:firstLine="0"/>
        <w:jc w:val="left"/>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76"/>
      <w:bookmarkEnd w:id="2277"/>
      <w:bookmarkEnd w:id="2279"/>
    </w:p>
    <w:p>
      <w:pPr>
        <w:pStyle w:val="Style40"/>
        <w:keepNext/>
        <w:keepLines/>
        <w:widowControl w:val="0"/>
        <w:shd w:val="clear" w:color="auto" w:fill="auto"/>
        <w:tabs>
          <w:tab w:pos="363" w:val="left"/>
        </w:tabs>
        <w:bidi w:val="0"/>
        <w:spacing w:before="0" w:after="36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7</w:t>
      </w:r>
      <w:bookmarkEnd w:id="2282"/>
      <w:r>
        <w:rPr>
          <w:color w:val="000000"/>
          <w:spacing w:val="0"/>
          <w:w w:val="100"/>
          <w:position w:val="0"/>
        </w:rPr>
        <w:t>、</w:t>
        <w:tab/>
        <w:t>其他对投资者决策有影响的重要交易和事项</w:t>
      </w:r>
      <w:bookmarkEnd w:id="2280"/>
      <w:bookmarkEnd w:id="2281"/>
      <w:bookmarkEnd w:id="2283"/>
    </w:p>
    <w:p>
      <w:pPr>
        <w:pStyle w:val="Style40"/>
        <w:keepNext/>
        <w:keepLines/>
        <w:widowControl w:val="0"/>
        <w:shd w:val="clear" w:color="auto" w:fill="auto"/>
        <w:tabs>
          <w:tab w:pos="368" w:val="left"/>
        </w:tabs>
        <w:bidi w:val="0"/>
        <w:spacing w:before="0" w:after="36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8</w:t>
      </w:r>
      <w:bookmarkEnd w:id="2286"/>
      <w:r>
        <w:rPr>
          <w:color w:val="000000"/>
          <w:spacing w:val="0"/>
          <w:w w:val="100"/>
          <w:position w:val="0"/>
        </w:rPr>
        <w:t>、</w:t>
        <w:tab/>
        <w:t>其他</w:t>
      </w:r>
      <w:bookmarkEnd w:id="2284"/>
      <w:bookmarkEnd w:id="2285"/>
      <w:bookmarkEnd w:id="2287"/>
    </w:p>
    <w:p>
      <w:pPr>
        <w:pStyle w:val="Style28"/>
        <w:keepNext/>
        <w:keepLines/>
        <w:widowControl w:val="0"/>
        <w:shd w:val="clear" w:color="auto" w:fill="auto"/>
        <w:bidi w:val="0"/>
        <w:spacing w:before="0" w:after="360" w:line="240" w:lineRule="auto"/>
        <w:ind w:left="0" w:right="0" w:firstLine="0"/>
        <w:jc w:val="left"/>
      </w:pPr>
      <w:bookmarkStart w:id="2288" w:name="bookmark2288"/>
      <w:bookmarkStart w:id="2289" w:name="bookmark2289"/>
      <w:bookmarkStart w:id="2290" w:name="bookmark2290"/>
      <w:r>
        <w:rPr>
          <w:color w:val="000000"/>
          <w:spacing w:val="0"/>
          <w:w w:val="100"/>
          <w:position w:val="0"/>
          <w:sz w:val="24"/>
          <w:szCs w:val="24"/>
        </w:rPr>
        <w:t>十七、母公司财务报表主要项目注释</w:t>
      </w:r>
      <w:bookmarkEnd w:id="2288"/>
      <w:bookmarkEnd w:id="2289"/>
      <w:bookmarkEnd w:id="2290"/>
    </w:p>
    <w:p>
      <w:pPr>
        <w:pStyle w:val="Style40"/>
        <w:keepNext/>
        <w:keepLines/>
        <w:widowControl w:val="0"/>
        <w:shd w:val="clear" w:color="auto" w:fill="auto"/>
        <w:bidi w:val="0"/>
        <w:spacing w:before="0" w:after="360" w:line="240" w:lineRule="auto"/>
        <w:ind w:left="0" w:right="0" w:firstLine="0"/>
        <w:jc w:val="left"/>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91"/>
      <w:bookmarkEnd w:id="2292"/>
      <w:bookmarkEnd w:id="2293"/>
    </w:p>
    <w:p>
      <w:pPr>
        <w:pStyle w:val="Style59"/>
        <w:keepNext/>
        <w:keepLines/>
        <w:widowControl w:val="0"/>
        <w:shd w:val="clear" w:color="auto" w:fill="auto"/>
        <w:bidi w:val="0"/>
        <w:spacing w:before="0" w:after="360" w:line="240" w:lineRule="auto"/>
        <w:ind w:left="0" w:right="0" w:firstLine="0"/>
        <w:jc w:val="left"/>
      </w:pPr>
      <w:bookmarkStart w:id="2294" w:name="bookmark2294"/>
      <w:bookmarkStart w:id="2295" w:name="bookmark2295"/>
      <w:bookmarkStart w:id="2296" w:name="bookmark2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94"/>
      <w:bookmarkEnd w:id="2295"/>
      <w:bookmarkEnd w:id="229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65"/>
        <w:gridCol w:w="907"/>
        <w:gridCol w:w="677"/>
        <w:gridCol w:w="850"/>
        <w:gridCol w:w="672"/>
        <w:gridCol w:w="931"/>
        <w:gridCol w:w="907"/>
        <w:gridCol w:w="725"/>
        <w:gridCol w:w="835"/>
        <w:gridCol w:w="710"/>
        <w:gridCol w:w="936"/>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4" w:hRule="exact"/>
        </w:trPr>
        <w:tc>
          <w:tcPr>
            <w:vMerge/>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18"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w:t>
            </w:r>
          </w:p>
        </w:tc>
        <w:tc>
          <w:tcPr>
            <w:vMerge/>
            <w:tcBorders>
              <w:left w:val="single" w:sz="4"/>
              <w:bottom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570"/>
        <w:gridCol w:w="912"/>
        <w:gridCol w:w="672"/>
        <w:gridCol w:w="854"/>
        <w:gridCol w:w="672"/>
        <w:gridCol w:w="926"/>
        <w:gridCol w:w="912"/>
        <w:gridCol w:w="720"/>
        <w:gridCol w:w="840"/>
        <w:gridCol w:w="710"/>
        <w:gridCol w:w="936"/>
      </w:tblGrid>
      <w:tr>
        <w:trPr>
          <w:trHeight w:val="365"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592,240.39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592,240.39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73,967,175.05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99.60%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4,595,416.78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69,371,758.27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76,897,057.25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7,274,212.80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69,622,844.45</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24,794,263.</w:t>
            </w:r>
            <w:r>
              <w:rPr>
                <w:color w:val="000000"/>
                <w:spacing w:val="0"/>
                <w:w w:val="100"/>
                <w:position w:val="0"/>
                <w:sz w:val="15"/>
                <w:szCs w:val="15"/>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33.39%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4,595,416.78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20,198,846.32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36,703,531.00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7,274,212.80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29,429,318.20</w:t>
            </w:r>
          </w:p>
        </w:tc>
      </w:tr>
      <w:tr>
        <w:trPr>
          <w:trHeight w:val="70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无风险及关联方组</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49,172,911.95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49,172,911.95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40,193,526.25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40,193,526.25</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74,263,400.49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4,891,642.22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69,371,758.27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77,489,297.64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7,866,453.19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69,622,844.45</w:t>
            </w:r>
          </w:p>
        </w:tc>
      </w:tr>
    </w:tbl>
    <w:p>
      <w:pPr>
        <w:pStyle w:val="Style36"/>
        <w:keepNext w:val="0"/>
        <w:keepLines w:val="0"/>
        <w:widowControl w:val="0"/>
        <w:shd w:val="clear" w:color="auto" w:fill="auto"/>
        <w:bidi w:val="0"/>
        <w:spacing w:before="0" w:after="0" w:line="240" w:lineRule="auto"/>
        <w:ind w:left="19" w:right="0" w:firstLine="0"/>
        <w:jc w:val="left"/>
        <w:rPr>
          <w:sz w:val="17"/>
          <w:szCs w:val="17"/>
        </w:rPr>
      </w:pPr>
      <w:r>
        <w:rPr>
          <w:color w:val="000000"/>
          <w:spacing w:val="0"/>
          <w:w w:val="100"/>
          <w:position w:val="0"/>
          <w:sz w:val="17"/>
          <w:szCs w:val="17"/>
        </w:rPr>
        <w:t>按单项计提坏账准备:</w:t>
      </w:r>
    </w:p>
    <w:p>
      <w:pPr>
        <w:widowControl w:val="0"/>
        <w:spacing w:after="11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15"/>
        <w:gridCol w:w="1915"/>
        <w:gridCol w:w="1930"/>
      </w:tblGrid>
      <w:tr>
        <w:trPr>
          <w:trHeight w:val="41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武汉记梦馆三维科技有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11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4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805"/>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18,546,094.80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30,415262.17</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7,413,944.66</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17,888,098.86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16,054,658.10</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768,954.05</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1,064,486.71</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74263,400.49</w:t>
            </w:r>
          </w:p>
        </w:tc>
      </w:tr>
    </w:tbl>
    <w:p>
      <w:pPr>
        <w:widowControl w:val="0"/>
        <w:spacing w:after="319" w:line="1" w:lineRule="exact"/>
      </w:pPr>
    </w:p>
    <w:p>
      <w:pPr>
        <w:pStyle w:val="Style59"/>
        <w:keepNext/>
        <w:keepLines/>
        <w:widowControl w:val="0"/>
        <w:shd w:val="clear" w:color="auto" w:fill="auto"/>
        <w:bidi w:val="0"/>
        <w:spacing w:before="0" w:after="400" w:line="240" w:lineRule="auto"/>
        <w:ind w:left="0" w:right="0" w:firstLine="0"/>
        <w:jc w:val="left"/>
      </w:pPr>
      <w:bookmarkStart w:id="2297" w:name="bookmark2297"/>
      <w:bookmarkStart w:id="2298" w:name="bookmark2298"/>
      <w:bookmarkStart w:id="2299" w:name="bookmark22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97"/>
      <w:bookmarkEnd w:id="2298"/>
      <w:bookmarkEnd w:id="2299"/>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68"/>
        <w:gridCol w:w="1378"/>
        <w:gridCol w:w="5477"/>
        <w:gridCol w:w="1373"/>
      </w:tblGrid>
      <w:tr>
        <w:trPr>
          <w:trHeight w:val="41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7,274,212.80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409,727.64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3,088,523.66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4,595,416.78</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592,240.39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296,225.44</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7,866,453.19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409,727.64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296,014.95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3,088,523.66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4,891,642.22</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140"/>
        <w:jc w:val="left"/>
      </w:pPr>
      <w:bookmarkStart w:id="2300" w:name="bookmark2300"/>
      <w:bookmarkStart w:id="2301" w:name="bookmark2301"/>
      <w:bookmarkStart w:id="2302" w:name="bookmark2302"/>
      <w:r>
        <w:rPr>
          <w:color w:val="000000"/>
          <w:spacing w:val="0"/>
          <w:w w:val="100"/>
          <w:position w:val="0"/>
        </w:rPr>
        <w:t>⑶本期实际核销的应收账款情况</w:t>
      </w:r>
      <w:bookmarkEnd w:id="2300"/>
      <w:bookmarkEnd w:id="2301"/>
      <w:bookmarkEnd w:id="2302"/>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608"/>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核销应收账款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3,088,523.66</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3,088,523.66</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94"/>
        <w:gridCol w:w="1555"/>
        <w:gridCol w:w="1555"/>
        <w:gridCol w:w="1550"/>
        <w:gridCol w:w="1622"/>
        <w:gridCol w:w="1627"/>
      </w:tblGrid>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款项是否由关联交</w:t>
            </w:r>
          </w:p>
          <w:p>
            <w:pPr>
              <w:pStyle w:val="Style10"/>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易产生</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王雪峰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杭州萧山伊力五金机</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上海赫敏机械科技有</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153,200.00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柏俊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绍兴县笑傲服饰有限</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青岛东海龙鑫服装服</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114,000.00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1,529,200.00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99" w:line="1" w:lineRule="exact"/>
      </w:pPr>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9"/>
        <w:keepNext/>
        <w:keepLines/>
        <w:widowControl w:val="0"/>
        <w:shd w:val="clear" w:color="auto" w:fill="auto"/>
        <w:bidi w:val="0"/>
        <w:spacing w:before="0" w:after="360" w:line="240" w:lineRule="auto"/>
        <w:ind w:left="0" w:right="0" w:firstLine="0"/>
        <w:jc w:val="left"/>
      </w:pPr>
      <w:bookmarkStart w:id="2303" w:name="bookmark2303"/>
      <w:bookmarkStart w:id="2304" w:name="bookmark2304"/>
      <w:bookmarkStart w:id="2305" w:name="bookmark2305"/>
      <w:bookmarkStart w:id="2306" w:name="bookmark2306"/>
      <w:r>
        <w:rPr>
          <w:color w:val="000000"/>
          <w:spacing w:val="0"/>
          <w:w w:val="100"/>
          <w:position w:val="0"/>
        </w:rPr>
        <w:t>（</w:t>
      </w:r>
      <w:bookmarkEnd w:id="230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03"/>
      <w:bookmarkEnd w:id="2304"/>
      <w:bookmarkEnd w:id="230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405"/>
        <w:gridCol w:w="2386"/>
        <w:gridCol w:w="2410"/>
      </w:tblGrid>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34,876,166.68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6,720,634.48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1,005,000.00</w:t>
            </w:r>
          </w:p>
        </w:tc>
      </w:tr>
    </w:tbl>
    <w:p>
      <w:pPr>
        <w:widowControl w:val="0"/>
        <w:spacing w:line="1" w:lineRule="exact"/>
      </w:pPr>
      <w:r>
        <w:br w:type="page"/>
      </w:r>
    </w:p>
    <w:tbl>
      <w:tblPr>
        <w:tblOverlap w:val="never"/>
        <w:jc w:val="center"/>
        <w:tblLayout w:type="fixed"/>
      </w:tblPr>
      <w:tblGrid>
        <w:gridCol w:w="2400"/>
        <w:gridCol w:w="2400"/>
        <w:gridCol w:w="2390"/>
        <w:gridCol w:w="2414"/>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5,240,381.98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4,000,470.00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600,070.50</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57,537,653.14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77.48%</w:t>
            </w: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359" w:line="1" w:lineRule="exact"/>
      </w:pPr>
    </w:p>
    <w:p>
      <w:pPr>
        <w:pStyle w:val="Style59"/>
        <w:keepNext/>
        <w:keepLines/>
        <w:widowControl w:val="0"/>
        <w:shd w:val="clear" w:color="auto" w:fill="auto"/>
        <w:tabs>
          <w:tab w:pos="623" w:val="left"/>
        </w:tabs>
        <w:bidi w:val="0"/>
        <w:spacing w:before="0" w:after="360" w:line="240" w:lineRule="auto"/>
        <w:ind w:left="0" w:right="0" w:firstLine="14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w:t>
      </w:r>
      <w:bookmarkEnd w:id="230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07"/>
      <w:bookmarkEnd w:id="2308"/>
      <w:bookmarkEnd w:id="2310"/>
    </w:p>
    <w:p>
      <w:pPr>
        <w:pStyle w:val="Style59"/>
        <w:keepNext/>
        <w:keepLines/>
        <w:widowControl w:val="0"/>
        <w:shd w:val="clear" w:color="auto" w:fill="auto"/>
        <w:tabs>
          <w:tab w:pos="623" w:val="left"/>
        </w:tabs>
        <w:bidi w:val="0"/>
        <w:spacing w:before="0" w:after="360" w:line="240" w:lineRule="auto"/>
        <w:ind w:left="0" w:right="0" w:firstLine="14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w:t>
      </w:r>
      <w:bookmarkEnd w:id="231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11"/>
      <w:bookmarkEnd w:id="2312"/>
      <w:bookmarkEnd w:id="2314"/>
    </w:p>
    <w:p>
      <w:pPr>
        <w:pStyle w:val="Style40"/>
        <w:keepNext/>
        <w:keepLines/>
        <w:widowControl w:val="0"/>
        <w:shd w:val="clear" w:color="auto" w:fill="auto"/>
        <w:bidi w:val="0"/>
        <w:spacing w:before="0" w:after="360" w:line="240" w:lineRule="auto"/>
        <w:ind w:left="0" w:right="0" w:firstLine="0"/>
        <w:jc w:val="both"/>
      </w:pPr>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15"/>
      <w:bookmarkEnd w:id="2316"/>
      <w:bookmarkEnd w:id="2317"/>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74,058,579.71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49226,704.85</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74,058,579.71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49226,704.85</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140"/>
        <w:jc w:val="left"/>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18"/>
      <w:bookmarkEnd w:id="2319"/>
      <w:bookmarkEnd w:id="2320"/>
    </w:p>
    <w:p>
      <w:pPr>
        <w:pStyle w:val="Style90"/>
        <w:keepNext/>
        <w:keepLines/>
        <w:widowControl w:val="0"/>
        <w:shd w:val="clear" w:color="auto" w:fill="auto"/>
        <w:tabs>
          <w:tab w:pos="378" w:val="left"/>
        </w:tabs>
        <w:bidi w:val="0"/>
        <w:spacing w:before="0" w:line="240" w:lineRule="auto"/>
        <w:ind w:left="0" w:right="0" w:firstLine="0"/>
        <w:jc w:val="left"/>
      </w:pPr>
      <w:bookmarkStart w:id="2321" w:name="bookmark2321"/>
      <w:bookmarkStart w:id="2322" w:name="bookmark2322"/>
      <w:bookmarkStart w:id="2323" w:name="bookmark2323"/>
      <w:bookmarkStart w:id="2324" w:name="bookmark2324"/>
      <w:r>
        <w:rPr>
          <w:rFonts w:ascii="Times New Roman" w:eastAsia="Times New Roman" w:hAnsi="Times New Roman" w:cs="Times New Roman"/>
          <w:color w:val="000000"/>
          <w:spacing w:val="0"/>
          <w:w w:val="100"/>
          <w:position w:val="0"/>
        </w:rPr>
        <w:t>1</w:t>
      </w:r>
      <w:bookmarkEnd w:id="2323"/>
      <w:r>
        <w:rPr>
          <w:color w:val="000000"/>
          <w:spacing w:val="0"/>
          <w:w w:val="100"/>
          <w:position w:val="0"/>
        </w:rPr>
        <w:t>）</w:t>
        <w:tab/>
        <w:t>应收利息分类</w:t>
      </w:r>
      <w:bookmarkEnd w:id="2321"/>
      <w:bookmarkEnd w:id="2322"/>
      <w:bookmarkEnd w:id="2324"/>
    </w:p>
    <w:p>
      <w:pPr>
        <w:pStyle w:val="Style90"/>
        <w:keepNext/>
        <w:keepLines/>
        <w:widowControl w:val="0"/>
        <w:shd w:val="clear" w:color="auto" w:fill="auto"/>
        <w:tabs>
          <w:tab w:pos="387" w:val="left"/>
        </w:tabs>
        <w:bidi w:val="0"/>
        <w:spacing w:before="0" w:line="240" w:lineRule="auto"/>
        <w:ind w:left="0" w:right="0" w:firstLine="0"/>
        <w:jc w:val="left"/>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2</w:t>
      </w:r>
      <w:bookmarkEnd w:id="2327"/>
      <w:r>
        <w:rPr>
          <w:color w:val="000000"/>
          <w:spacing w:val="0"/>
          <w:w w:val="100"/>
          <w:position w:val="0"/>
        </w:rPr>
        <w:t>）</w:t>
        <w:tab/>
        <w:t>重要逾期利息</w:t>
      </w:r>
      <w:bookmarkEnd w:id="2325"/>
      <w:bookmarkEnd w:id="2326"/>
      <w:bookmarkEnd w:id="2328"/>
    </w:p>
    <w:p>
      <w:pPr>
        <w:pStyle w:val="Style90"/>
        <w:keepNext/>
        <w:keepLines/>
        <w:widowControl w:val="0"/>
        <w:shd w:val="clear" w:color="auto" w:fill="auto"/>
        <w:tabs>
          <w:tab w:pos="387" w:val="left"/>
        </w:tabs>
        <w:bidi w:val="0"/>
        <w:spacing w:before="0" w:line="240" w:lineRule="auto"/>
        <w:ind w:left="0" w:right="0" w:firstLine="0"/>
        <w:jc w:val="left"/>
      </w:pPr>
      <w:bookmarkStart w:id="2329" w:name="bookmark2329"/>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3</w:t>
      </w:r>
      <w:bookmarkEnd w:id="2331"/>
      <w:r>
        <w:rPr>
          <w:color w:val="000000"/>
          <w:spacing w:val="0"/>
          <w:w w:val="100"/>
          <w:position w:val="0"/>
        </w:rPr>
        <w:t>）</w:t>
        <w:tab/>
        <w:t>坏账准备计提情况</w:t>
      </w:r>
      <w:bookmarkEnd w:id="2329"/>
      <w:bookmarkEnd w:id="2330"/>
      <w:bookmarkEnd w:id="2332"/>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after="360" w:line="240" w:lineRule="auto"/>
        <w:ind w:left="0" w:right="0" w:firstLine="0"/>
        <w:jc w:val="left"/>
      </w:pPr>
      <w:bookmarkStart w:id="2333" w:name="bookmark2333"/>
      <w:bookmarkStart w:id="2334" w:name="bookmark2334"/>
      <w:bookmarkStart w:id="2335" w:name="bookmark2335"/>
      <w:bookmarkStart w:id="2336" w:name="bookmark2336"/>
      <w:r>
        <w:rPr>
          <w:color w:val="000000"/>
          <w:spacing w:val="0"/>
          <w:w w:val="100"/>
          <w:position w:val="0"/>
        </w:rPr>
        <w:t>（</w:t>
      </w:r>
      <w:bookmarkEnd w:id="233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333"/>
      <w:bookmarkEnd w:id="2334"/>
      <w:bookmarkEnd w:id="2336"/>
    </w:p>
    <w:p>
      <w:pPr>
        <w:pStyle w:val="Style90"/>
        <w:keepNext/>
        <w:keepLines/>
        <w:widowControl w:val="0"/>
        <w:shd w:val="clear" w:color="auto" w:fill="auto"/>
        <w:tabs>
          <w:tab w:pos="378" w:val="left"/>
        </w:tabs>
        <w:bidi w:val="0"/>
        <w:spacing w:before="0" w:line="240" w:lineRule="auto"/>
        <w:ind w:left="0" w:right="0" w:firstLine="0"/>
        <w:jc w:val="left"/>
      </w:pPr>
      <w:bookmarkStart w:id="2337" w:name="bookmark2337"/>
      <w:bookmarkStart w:id="2338" w:name="bookmark2338"/>
      <w:bookmarkStart w:id="2339" w:name="bookmark2339"/>
      <w:bookmarkStart w:id="2340" w:name="bookmark2340"/>
      <w:r>
        <w:rPr>
          <w:rFonts w:ascii="Times New Roman" w:eastAsia="Times New Roman" w:hAnsi="Times New Roman" w:cs="Times New Roman"/>
          <w:color w:val="000000"/>
          <w:spacing w:val="0"/>
          <w:w w:val="100"/>
          <w:position w:val="0"/>
        </w:rPr>
        <w:t>1</w:t>
      </w:r>
      <w:bookmarkEnd w:id="2339"/>
      <w:r>
        <w:rPr>
          <w:color w:val="000000"/>
          <w:spacing w:val="0"/>
          <w:w w:val="100"/>
          <w:position w:val="0"/>
        </w:rPr>
        <w:t>）</w:t>
        <w:tab/>
        <w:t>应收股利分类</w:t>
      </w:r>
      <w:bookmarkEnd w:id="2337"/>
      <w:bookmarkEnd w:id="2338"/>
      <w:bookmarkEnd w:id="2340"/>
    </w:p>
    <w:p>
      <w:pPr>
        <w:pStyle w:val="Style90"/>
        <w:keepNext/>
        <w:keepLines/>
        <w:widowControl w:val="0"/>
        <w:shd w:val="clear" w:color="auto" w:fill="auto"/>
        <w:tabs>
          <w:tab w:pos="387" w:val="left"/>
        </w:tabs>
        <w:bidi w:val="0"/>
        <w:spacing w:before="0" w:line="240" w:lineRule="auto"/>
        <w:ind w:left="0" w:right="0" w:firstLine="0"/>
        <w:jc w:val="left"/>
      </w:pPr>
      <w:bookmarkStart w:id="2341" w:name="bookmark2341"/>
      <w:bookmarkStart w:id="2342" w:name="bookmark2342"/>
      <w:bookmarkStart w:id="2343" w:name="bookmark2343"/>
      <w:bookmarkStart w:id="2344" w:name="bookmark2344"/>
      <w:r>
        <w:rPr>
          <w:rFonts w:ascii="Times New Roman" w:eastAsia="Times New Roman" w:hAnsi="Times New Roman" w:cs="Times New Roman"/>
          <w:color w:val="000000"/>
          <w:spacing w:val="0"/>
          <w:w w:val="100"/>
          <w:position w:val="0"/>
        </w:rPr>
        <w:t>2</w:t>
      </w:r>
      <w:bookmarkEnd w:id="234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1"/>
      <w:bookmarkEnd w:id="2342"/>
      <w:bookmarkEnd w:id="2344"/>
    </w:p>
    <w:p>
      <w:pPr>
        <w:pStyle w:val="Style90"/>
        <w:keepNext/>
        <w:keepLines/>
        <w:widowControl w:val="0"/>
        <w:numPr>
          <w:ilvl w:val="0"/>
          <w:numId w:val="89"/>
        </w:numPr>
        <w:shd w:val="clear" w:color="auto" w:fill="auto"/>
        <w:tabs>
          <w:tab w:pos="296" w:val="left"/>
        </w:tabs>
        <w:bidi w:val="0"/>
        <w:spacing w:before="0" w:line="240" w:lineRule="auto"/>
        <w:ind w:left="0" w:right="0" w:firstLine="0"/>
        <w:jc w:val="left"/>
      </w:pPr>
      <w:bookmarkStart w:id="2345" w:name="bookmark2345"/>
      <w:bookmarkStart w:id="2346" w:name="bookmark2346"/>
      <w:bookmarkStart w:id="2347" w:name="bookmark2347"/>
      <w:bookmarkStart w:id="2348" w:name="bookmark2348"/>
      <w:bookmarkEnd w:id="2347"/>
      <w:r>
        <w:rPr>
          <w:color w:val="000000"/>
          <w:spacing w:val="0"/>
          <w:w w:val="100"/>
          <w:position w:val="0"/>
        </w:rPr>
        <w:t>）坏账准备计提情况</w:t>
      </w:r>
      <w:bookmarkEnd w:id="2345"/>
      <w:bookmarkEnd w:id="2346"/>
      <w:bookmarkEnd w:id="2348"/>
    </w:p>
    <w:p>
      <w:pPr>
        <w:pStyle w:val="Style46"/>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9"/>
        <w:keepNext/>
        <w:keepLines/>
        <w:widowControl w:val="0"/>
        <w:shd w:val="clear" w:color="auto" w:fill="auto"/>
        <w:tabs>
          <w:tab w:pos="483" w:val="left"/>
        </w:tabs>
        <w:bidi w:val="0"/>
        <w:spacing w:before="0" w:after="360" w:line="240" w:lineRule="auto"/>
        <w:ind w:left="0" w:right="0" w:firstLine="0"/>
        <w:jc w:val="left"/>
      </w:pPr>
      <w:bookmarkStart w:id="2349" w:name="bookmark2349"/>
      <w:bookmarkStart w:id="2350" w:name="bookmark2350"/>
      <w:bookmarkStart w:id="2351" w:name="bookmark2351"/>
      <w:bookmarkStart w:id="2352" w:name="bookmark2352"/>
      <w:r>
        <w:rPr>
          <w:color w:val="000000"/>
          <w:spacing w:val="0"/>
          <w:w w:val="100"/>
          <w:position w:val="0"/>
        </w:rPr>
        <w:t>（</w:t>
      </w:r>
      <w:bookmarkEnd w:id="235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349"/>
      <w:bookmarkEnd w:id="2350"/>
      <w:bookmarkEnd w:id="2352"/>
    </w:p>
    <w:p>
      <w:pPr>
        <w:pStyle w:val="Style90"/>
        <w:keepNext/>
        <w:keepLines/>
        <w:widowControl w:val="0"/>
        <w:shd w:val="clear" w:color="auto" w:fill="auto"/>
        <w:bidi w:val="0"/>
        <w:spacing w:before="0" w:line="240" w:lineRule="auto"/>
        <w:ind w:left="0" w:right="0" w:firstLine="0"/>
        <w:jc w:val="left"/>
      </w:pPr>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53"/>
      <w:bookmarkEnd w:id="2354"/>
      <w:bookmarkEnd w:id="2355"/>
    </w:p>
    <w:p>
      <w:pPr>
        <w:pStyle w:val="Style4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38100" distB="0" distL="0" distR="0" simplePos="0" relativeHeight="125829396" behindDoc="0" locked="0" layoutInCell="1" allowOverlap="1">
                <wp:simplePos x="0" y="0"/>
                <wp:positionH relativeFrom="page">
                  <wp:posOffset>1491615</wp:posOffset>
                </wp:positionH>
                <wp:positionV relativeFrom="paragraph">
                  <wp:posOffset>38100</wp:posOffset>
                </wp:positionV>
                <wp:extent cx="481330" cy="149225"/>
                <wp:wrapTopAndBottom/>
                <wp:docPr id="41" name="Shape 4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xbxContent>
                      </wps:txbx>
                      <wps:bodyPr wrap="none" lIns="0" tIns="0" rIns="0" bIns="0">
                        <a:noAutoFit/>
                      </wps:bodyPr>
                    </wps:wsp>
                  </a:graphicData>
                </a:graphic>
              </wp:anchor>
            </w:drawing>
          </mc:Choice>
          <mc:Fallback>
            <w:pict>
              <v:shape id="_x0000_s1067" type="#_x0000_t202" style="position:absolute;margin-left:117.45pt;margin-top:3.pt;width:37.899999999999999pt;height:11.75pt;z-index:-125829357;mso-wrap-distance-left:0;mso-wrap-distance-top:3.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xbxContent>
                </v:textbox>
                <w10:wrap type="topAndBottom" anchorx="page"/>
              </v:shape>
            </w:pict>
          </mc:Fallback>
        </mc:AlternateContent>
      </w:r>
      <w:r>
        <mc:AlternateContent>
          <mc:Choice Requires="wps">
            <w:drawing>
              <wp:anchor distT="38100" distB="3175" distL="0" distR="0" simplePos="0" relativeHeight="125829398" behindDoc="0" locked="0" layoutInCell="1" allowOverlap="1">
                <wp:simplePos x="0" y="0"/>
                <wp:positionH relativeFrom="page">
                  <wp:posOffset>3399790</wp:posOffset>
                </wp:positionH>
                <wp:positionV relativeFrom="paragraph">
                  <wp:posOffset>38100</wp:posOffset>
                </wp:positionV>
                <wp:extent cx="709930" cy="146050"/>
                <wp:wrapTopAndBottom/>
                <wp:docPr id="43" name="Shape 43"/>
                <a:graphic xmlns:a="http://schemas.openxmlformats.org/drawingml/2006/main">
                  <a:graphicData uri="http://schemas.microsoft.com/office/word/2010/wordprocessingShape">
                    <wps:wsp>
                      <wps:cNvSpPr txBox="1"/>
                      <wps:spPr>
                        <a:xfrm>
                          <a:ext cx="709930" cy="1460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069" type="#_x0000_t202" style="position:absolute;margin-left:267.69999999999999pt;margin-top:3.pt;width:55.899999999999999pt;height:11.5pt;z-index:-125829355;mso-wrap-distance-left:0;mso-wrap-distance-top:3.pt;mso-wrap-distance-right:0;mso-wrap-distance-bottom:0.25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r>
        <mc:AlternateContent>
          <mc:Choice Requires="wps">
            <w:drawing>
              <wp:anchor distT="38100" distB="0" distL="0" distR="0" simplePos="0" relativeHeight="125829400" behindDoc="0" locked="0" layoutInCell="1" allowOverlap="1">
                <wp:simplePos x="0" y="0"/>
                <wp:positionH relativeFrom="page">
                  <wp:posOffset>5426710</wp:posOffset>
                </wp:positionH>
                <wp:positionV relativeFrom="paragraph">
                  <wp:posOffset>38100</wp:posOffset>
                </wp:positionV>
                <wp:extent cx="713105" cy="149225"/>
                <wp:wrapTopAndBottom/>
                <wp:docPr id="45" name="Shape 45"/>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071" type="#_x0000_t202" style="position:absolute;margin-left:427.30000000000001pt;margin-top:3.pt;width:56.149999999999999pt;height:11.75pt;z-index:-125829353;mso-wrap-distance-left:0;mso-wrap-distance-top:3.pt;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w:br w:type="page"/>
      </w:r>
    </w:p>
    <w:tbl>
      <w:tblPr>
        <w:tblOverlap w:val="never"/>
        <w:jc w:val="center"/>
        <w:tblLayout w:type="fixed"/>
      </w:tblPr>
      <w:tblGrid>
        <w:gridCol w:w="3202"/>
        <w:gridCol w:w="3197"/>
        <w:gridCol w:w="3221"/>
      </w:tblGrid>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65,915,911.25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41,806,429.</w:t>
            </w:r>
            <w:r>
              <w:rPr>
                <w:color w:val="000000"/>
                <w:spacing w:val="0"/>
                <w:w w:val="100"/>
                <w:position w:val="0"/>
              </w:rPr>
              <w:t>12</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非合并内关联方往来款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7,444,238.36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10,654,772.48</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借支款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1,056,249.30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1,057,030.24</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押金和保证金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595,820.32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1,560,574.76</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178,178.93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96,163.14</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1,335,731.54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735,364.21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2,300,139.17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1,967,662.91</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78,826,268.87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57,877,996.86</w:t>
            </w:r>
          </w:p>
        </w:tc>
      </w:tr>
    </w:tbl>
    <w:p>
      <w:pPr>
        <w:widowControl w:val="0"/>
        <w:spacing w:after="319" w:line="1" w:lineRule="exact"/>
      </w:pPr>
    </w:p>
    <w:p>
      <w:pPr>
        <w:pStyle w:val="Style90"/>
        <w:keepNext/>
        <w:keepLines/>
        <w:widowControl w:val="0"/>
        <w:shd w:val="clear" w:color="auto" w:fill="auto"/>
        <w:bidi w:val="0"/>
        <w:spacing w:before="0" w:after="380" w:line="240" w:lineRule="auto"/>
        <w:ind w:left="0" w:right="0" w:firstLine="0"/>
        <w:jc w:val="left"/>
      </w:pPr>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56"/>
      <w:bookmarkEnd w:id="2357"/>
      <w:bookmarkEnd w:id="2358"/>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651"/>
        <w:gridCol w:w="2098"/>
        <w:gridCol w:w="2102"/>
        <w:gridCol w:w="1819"/>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4,040,122.61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4,611,169.40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8,651,292.01</w:t>
            </w:r>
          </w:p>
        </w:tc>
      </w:tr>
      <w:tr>
        <w:trPr>
          <w:trHeight w:val="706"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278,281.11</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4,111,169.40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4,111,169.40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4,267,689.16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4,767,689.16</w:t>
            </w:r>
          </w:p>
        </w:tc>
      </w:tr>
    </w:tbl>
    <w:p>
      <w:pPr>
        <w:widowControl w:val="0"/>
        <w:spacing w:after="119" w:line="1" w:lineRule="exact"/>
      </w:pP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4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00"/>
        <w:gridCol w:w="4805"/>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28,992222.14</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25,637,601.81</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20,473,502.06</w:t>
            </w: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3,722,942.86</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20,019.03</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562,186.24</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3,140,737.59</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78,826268.87</w:t>
            </w:r>
          </w:p>
        </w:tc>
      </w:tr>
    </w:tbl>
    <w:p>
      <w:pPr>
        <w:spacing w:lineRule="exact" w:line="1"/>
        <w:rPr>
          <w:sz w:val="2"/>
          <w:szCs w:val="2"/>
        </w:rPr>
      </w:pPr>
      <w:r>
        <w:br w:type="page"/>
      </w:r>
    </w:p>
    <w:p>
      <w:pPr>
        <w:pStyle w:val="Style90"/>
        <w:keepNext/>
        <w:keepLines/>
        <w:widowControl w:val="0"/>
        <w:shd w:val="clear" w:color="auto" w:fill="auto"/>
        <w:bidi w:val="0"/>
        <w:spacing w:before="0" w:after="400" w:line="240" w:lineRule="auto"/>
        <w:ind w:left="0" w:right="0" w:firstLine="0"/>
        <w:jc w:val="left"/>
      </w:pPr>
      <w:bookmarkStart w:id="2359" w:name="bookmark2359"/>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3</w:t>
      </w:r>
      <w:bookmarkEnd w:id="2361"/>
      <w:r>
        <w:rPr>
          <w:color w:val="000000"/>
          <w:spacing w:val="0"/>
          <w:w w:val="100"/>
          <w:position w:val="0"/>
        </w:rPr>
        <w:t>）本期计提、收回或转回的坏账准备情况</w:t>
      </w:r>
      <w:bookmarkEnd w:id="2359"/>
      <w:bookmarkEnd w:id="2360"/>
      <w:bookmarkEnd w:id="2362"/>
    </w:p>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94"/>
        <w:gridCol w:w="1085"/>
        <w:gridCol w:w="1334"/>
        <w:gridCol w:w="1450"/>
        <w:gridCol w:w="1200"/>
        <w:gridCol w:w="1349"/>
        <w:gridCol w:w="1594"/>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4,040,122.61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278,281.11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4,267,689.16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4,611,169.40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4,111,169.40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8,651,292.01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278,281.11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4,111,169.40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4,767,689.16</w:t>
            </w:r>
          </w:p>
        </w:tc>
      </w:tr>
    </w:tbl>
    <w:p>
      <w:pPr>
        <w:pStyle w:val="Style3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其中本期坏账准备转回或收回金额重要的:</w:t>
      </w:r>
    </w:p>
    <w:p>
      <w:pPr>
        <w:widowControl w:val="0"/>
        <w:spacing w:after="11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06"/>
        <w:gridCol w:w="3192"/>
        <w:gridCol w:w="3206"/>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落地创意（武汉）科技有限公司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4,111,169.40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货币资金</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4,111,169.40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90"/>
        <w:keepNext/>
        <w:keepLines/>
        <w:widowControl w:val="0"/>
        <w:shd w:val="clear" w:color="auto" w:fill="auto"/>
        <w:bidi w:val="0"/>
        <w:spacing w:before="0" w:after="400" w:line="240" w:lineRule="auto"/>
        <w:ind w:left="0" w:right="0" w:firstLine="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4</w:t>
      </w:r>
      <w:bookmarkEnd w:id="2365"/>
      <w:r>
        <w:rPr>
          <w:color w:val="000000"/>
          <w:spacing w:val="0"/>
          <w:w w:val="100"/>
          <w:position w:val="0"/>
        </w:rPr>
        <w:t>）本期实际核销的其他应收款情况</w:t>
      </w:r>
      <w:bookmarkEnd w:id="2363"/>
      <w:bookmarkEnd w:id="2364"/>
      <w:bookmarkEnd w:id="236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814"/>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核销的其他应收款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r>
      <w:tr>
        <w:trPr>
          <w:trHeight w:val="40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50,714.56</w:t>
            </w:r>
          </w:p>
        </w:tc>
      </w:tr>
    </w:tbl>
    <w:p>
      <w:pPr>
        <w:widowControl w:val="0"/>
        <w:spacing w:after="339" w:line="1" w:lineRule="exact"/>
      </w:pPr>
    </w:p>
    <w:p>
      <w:pPr>
        <w:pStyle w:val="Style90"/>
        <w:keepNext/>
        <w:keepLines/>
        <w:widowControl w:val="0"/>
        <w:shd w:val="clear" w:color="auto" w:fill="auto"/>
        <w:bidi w:val="0"/>
        <w:spacing w:before="0" w:after="34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5</w:t>
      </w:r>
      <w:bookmarkEnd w:id="2369"/>
      <w:r>
        <w:rPr>
          <w:color w:val="000000"/>
          <w:spacing w:val="0"/>
          <w:w w:val="100"/>
          <w:position w:val="0"/>
        </w:rPr>
        <w:t>）按欠款方归集的期末余额前五名的其他应收款情况</w:t>
      </w:r>
      <w:bookmarkEnd w:id="2367"/>
      <w:bookmarkEnd w:id="2368"/>
      <w:bookmarkEnd w:id="2370"/>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54"/>
        <w:gridCol w:w="1421"/>
        <w:gridCol w:w="1272"/>
        <w:gridCol w:w="1147"/>
        <w:gridCol w:w="1555"/>
        <w:gridCol w:w="1205"/>
      </w:tblGrid>
      <w:tr>
        <w:trPr>
          <w:trHeight w:val="715"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坏账准备期末 余额</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武汉唯拓光纤激光工程有限公司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59238,159.17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武汉金运加科技孵化器有限公司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6,944,238.36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1,303,894.56</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武汉金运互动传媒有限公司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6,268,381.69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1,335,731.54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Vinwin Trading FZE</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1,329,930.74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1,329,930.74</w:t>
            </w: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75,116,441.50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2,633,825.30</w:t>
            </w:r>
          </w:p>
        </w:tc>
      </w:tr>
    </w:tbl>
    <w:p>
      <w:pPr>
        <w:spacing w:lineRule="exact" w:line="1"/>
        <w:rPr>
          <w:sz w:val="2"/>
          <w:szCs w:val="2"/>
        </w:rPr>
      </w:pPr>
      <w:r>
        <w:br w:type="page"/>
      </w:r>
    </w:p>
    <w:p>
      <w:pPr>
        <w:pStyle w:val="Style90"/>
        <w:keepNext/>
        <w:keepLines/>
        <w:widowControl w:val="0"/>
        <w:shd w:val="clear" w:color="auto" w:fill="auto"/>
        <w:bidi w:val="0"/>
        <w:spacing w:before="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6</w:t>
      </w:r>
      <w:bookmarkEnd w:id="2373"/>
      <w:r>
        <w:rPr>
          <w:color w:val="000000"/>
          <w:spacing w:val="0"/>
          <w:w w:val="100"/>
          <w:position w:val="0"/>
        </w:rPr>
        <w:t>）涉及政府补助的应收款项</w:t>
      </w:r>
      <w:bookmarkEnd w:id="2371"/>
      <w:bookmarkEnd w:id="2372"/>
      <w:bookmarkEnd w:id="2374"/>
    </w:p>
    <w:p>
      <w:pPr>
        <w:pStyle w:val="Style90"/>
        <w:keepNext/>
        <w:keepLines/>
        <w:widowControl w:val="0"/>
        <w:shd w:val="clear" w:color="auto" w:fill="auto"/>
        <w:tabs>
          <w:tab w:pos="382" w:val="left"/>
        </w:tabs>
        <w:bidi w:val="0"/>
        <w:spacing w:before="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7</w:t>
      </w:r>
      <w:bookmarkEnd w:id="2377"/>
      <w:r>
        <w:rPr>
          <w:color w:val="000000"/>
          <w:spacing w:val="0"/>
          <w:w w:val="100"/>
          <w:position w:val="0"/>
        </w:rPr>
        <w:t>）</w:t>
        <w:tab/>
        <w:t>因金融资产转移而终止确认的其他应收款</w:t>
      </w:r>
      <w:bookmarkEnd w:id="2375"/>
      <w:bookmarkEnd w:id="2376"/>
      <w:bookmarkEnd w:id="2378"/>
    </w:p>
    <w:p>
      <w:pPr>
        <w:pStyle w:val="Style90"/>
        <w:keepNext/>
        <w:keepLines/>
        <w:widowControl w:val="0"/>
        <w:shd w:val="clear" w:color="auto" w:fill="auto"/>
        <w:tabs>
          <w:tab w:pos="387" w:val="left"/>
        </w:tabs>
        <w:bidi w:val="0"/>
        <w:spacing w:before="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8</w:t>
      </w:r>
      <w:bookmarkEnd w:id="2381"/>
      <w:r>
        <w:rPr>
          <w:color w:val="000000"/>
          <w:spacing w:val="0"/>
          <w:w w:val="100"/>
          <w:position w:val="0"/>
        </w:rPr>
        <w:t>）</w:t>
        <w:tab/>
        <w:t>转移其他应收款且继续涉入形成的资产、负债金额</w:t>
      </w:r>
      <w:bookmarkEnd w:id="2379"/>
      <w:bookmarkEnd w:id="2380"/>
      <w:bookmarkEnd w:id="2382"/>
    </w:p>
    <w:p>
      <w:pPr>
        <w:pStyle w:val="Style40"/>
        <w:keepNext/>
        <w:keepLines/>
        <w:widowControl w:val="0"/>
        <w:shd w:val="clear" w:color="auto" w:fill="auto"/>
        <w:bidi w:val="0"/>
        <w:spacing w:before="0" w:after="36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3</w:t>
      </w:r>
      <w:bookmarkEnd w:id="2385"/>
      <w:r>
        <w:rPr>
          <w:color w:val="000000"/>
          <w:spacing w:val="0"/>
          <w:w w:val="100"/>
          <w:position w:val="0"/>
        </w:rPr>
        <w:t>、长期股权投资</w:t>
      </w:r>
      <w:bookmarkEnd w:id="2383"/>
      <w:bookmarkEnd w:id="2384"/>
      <w:bookmarkEnd w:id="2386"/>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82"/>
        <w:gridCol w:w="1363"/>
        <w:gridCol w:w="1373"/>
        <w:gridCol w:w="1373"/>
        <w:gridCol w:w="1363"/>
        <w:gridCol w:w="1373"/>
        <w:gridCol w:w="1378"/>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51,161,884.04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13,768,033.25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37,393,850.79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37,509,076.57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13,768,033.25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23,741,043.32</w:t>
            </w:r>
          </w:p>
        </w:tc>
      </w:tr>
      <w:tr>
        <w:trPr>
          <w:trHeight w:val="41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51,161,884.04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13,768,033.25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37,393,850.79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37,509,076.57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13,768,033.25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23,741,043.32</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140"/>
        <w:jc w:val="left"/>
      </w:pPr>
      <w:bookmarkStart w:id="2387" w:name="bookmark2387"/>
      <w:bookmarkStart w:id="2388" w:name="bookmark2388"/>
      <w:bookmarkStart w:id="2389" w:name="bookmark238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87"/>
      <w:bookmarkEnd w:id="2388"/>
      <w:bookmarkEnd w:id="2389"/>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82"/>
        <w:gridCol w:w="1166"/>
        <w:gridCol w:w="1162"/>
        <w:gridCol w:w="1166"/>
        <w:gridCol w:w="1166"/>
        <w:gridCol w:w="1214"/>
        <w:gridCol w:w="1210"/>
        <w:gridCol w:w="1267"/>
      </w:tblGrid>
      <w:tr>
        <w:trPr>
          <w:trHeight w:val="41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武汉唯拓</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1,065,727.00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1,065,727.00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武汉金之运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高投金运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香港高汇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8,668,033.25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金运数字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9,725,316.32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9,725,316.32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金运互动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2,070,000.00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产业发展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玩偶一号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15,130200.00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1,477,392.53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13,652,807.47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23,741,043.32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15,130200.00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1,477,392.53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37,393,850.79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13,768,033.25</w:t>
            </w:r>
          </w:p>
        </w:tc>
      </w:tr>
    </w:tbl>
    <w:p>
      <w:pPr>
        <w:widowControl w:val="0"/>
        <w:spacing w:after="359" w:line="1" w:lineRule="exact"/>
      </w:pPr>
    </w:p>
    <w:p>
      <w:pPr>
        <w:pStyle w:val="Style59"/>
        <w:keepNext/>
        <w:keepLines/>
        <w:widowControl w:val="0"/>
        <w:shd w:val="clear" w:color="auto" w:fill="auto"/>
        <w:tabs>
          <w:tab w:pos="483" w:val="left"/>
        </w:tabs>
        <w:bidi w:val="0"/>
        <w:spacing w:before="0" w:after="360" w:line="240" w:lineRule="auto"/>
        <w:ind w:left="0" w:right="0" w:firstLine="0"/>
        <w:jc w:val="left"/>
      </w:pPr>
      <w:bookmarkStart w:id="2390" w:name="bookmark2390"/>
      <w:bookmarkStart w:id="2391" w:name="bookmark2391"/>
      <w:bookmarkStart w:id="2392" w:name="bookmark2392"/>
      <w:bookmarkStart w:id="2393" w:name="bookmark2393"/>
      <w:r>
        <w:rPr>
          <w:color w:val="000000"/>
          <w:spacing w:val="0"/>
          <w:w w:val="100"/>
          <w:position w:val="0"/>
        </w:rPr>
        <w:t>（</w:t>
      </w:r>
      <w:bookmarkEnd w:id="2392"/>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2390"/>
      <w:bookmarkEnd w:id="2391"/>
      <w:bookmarkEnd w:id="2393"/>
    </w:p>
    <w:p>
      <w:pPr>
        <w:pStyle w:val="Style59"/>
        <w:keepNext/>
        <w:keepLines/>
        <w:widowControl w:val="0"/>
        <w:shd w:val="clear" w:color="auto" w:fill="auto"/>
        <w:tabs>
          <w:tab w:pos="483" w:val="left"/>
        </w:tabs>
        <w:bidi w:val="0"/>
        <w:spacing w:before="0" w:after="360" w:line="240" w:lineRule="auto"/>
        <w:ind w:left="0" w:right="0" w:firstLine="0"/>
        <w:jc w:val="left"/>
      </w:pPr>
      <w:bookmarkStart w:id="2394" w:name="bookmark2394"/>
      <w:bookmarkStart w:id="2395" w:name="bookmark2395"/>
      <w:bookmarkStart w:id="2396" w:name="bookmark2396"/>
      <w:bookmarkStart w:id="2397" w:name="bookmark2397"/>
      <w:r>
        <w:rPr>
          <w:color w:val="000000"/>
          <w:spacing w:val="0"/>
          <w:w w:val="100"/>
          <w:position w:val="0"/>
        </w:rPr>
        <w:t>（</w:t>
      </w:r>
      <w:bookmarkEnd w:id="2396"/>
      <w:r>
        <w:rPr>
          <w:rFonts w:ascii="Times New Roman" w:eastAsia="Times New Roman" w:hAnsi="Times New Roman" w:cs="Times New Roman"/>
          <w:color w:val="000000"/>
          <w:spacing w:val="0"/>
          <w:w w:val="100"/>
          <w:position w:val="0"/>
        </w:rPr>
        <w:t>3</w:t>
      </w:r>
      <w:r>
        <w:rPr>
          <w:color w:val="000000"/>
          <w:spacing w:val="0"/>
          <w:w w:val="100"/>
          <w:position w:val="0"/>
        </w:rPr>
        <w:t>）</w:t>
        <w:tab/>
        <w:t>其他说明</w:t>
      </w:r>
      <w:bookmarkEnd w:id="2394"/>
      <w:bookmarkEnd w:id="2395"/>
      <w:bookmarkEnd w:id="2397"/>
    </w:p>
    <w:p>
      <w:pPr>
        <w:pStyle w:val="Style40"/>
        <w:keepNext/>
        <w:keepLines/>
        <w:widowControl w:val="0"/>
        <w:shd w:val="clear" w:color="auto" w:fill="auto"/>
        <w:bidi w:val="0"/>
        <w:spacing w:before="0" w:after="360" w:line="240" w:lineRule="auto"/>
        <w:ind w:left="0" w:right="0" w:firstLine="0"/>
        <w:jc w:val="left"/>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4</w:t>
      </w:r>
      <w:bookmarkEnd w:id="2400"/>
      <w:r>
        <w:rPr>
          <w:color w:val="000000"/>
          <w:spacing w:val="0"/>
          <w:w w:val="100"/>
          <w:position w:val="0"/>
        </w:rPr>
        <w:t>、营业收入和营业成本</w:t>
      </w:r>
      <w:bookmarkEnd w:id="2398"/>
      <w:bookmarkEnd w:id="2399"/>
      <w:bookmarkEnd w:id="2401"/>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20"/>
        <w:gridCol w:w="1910"/>
        <w:gridCol w:w="1925"/>
      </w:tblGrid>
      <w:tr>
        <w:trPr>
          <w:trHeight w:val="403"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vMerge/>
            <w:tcBorders>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bl>
    <w:p>
      <w:pPr>
        <w:widowControl w:val="0"/>
        <w:spacing w:line="1" w:lineRule="exact"/>
      </w:pPr>
      <w:r>
        <w:br w:type="page"/>
      </w:r>
    </w:p>
    <w:tbl>
      <w:tblPr>
        <w:tblOverlap w:val="never"/>
        <w:jc w:val="center"/>
        <w:tblLayout w:type="fixed"/>
      </w:tblPr>
      <w:tblGrid>
        <w:gridCol w:w="2002"/>
        <w:gridCol w:w="1838"/>
        <w:gridCol w:w="1920"/>
        <w:gridCol w:w="1910"/>
        <w:gridCol w:w="1963"/>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90,365,364.97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62,910,994.97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154,733,421.44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94,270,644.20</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13,905,526.19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11,817,344.86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14,038,381.14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9,720,394.77</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104,270,891.16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74,728,339.83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168,771,802.58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103,991,038.97</w:t>
            </w:r>
          </w:p>
        </w:tc>
      </w:tr>
    </w:tbl>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与履约义务相关的信息：</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与分摊至剩余履约义务的交易价格相关的信息：</w:t>
      </w:r>
    </w:p>
    <w:p>
      <w:pPr>
        <w:pStyle w:val="Style4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22,803,339.37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2,803,339.37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年度确认收入，元预计将于年度确认收入，元预计将于年度确认收入。</w:t>
      </w:r>
    </w:p>
    <w:p>
      <w:pPr>
        <w:pStyle w:val="Style46"/>
        <w:keepNext w:val="0"/>
        <w:keepLines w:val="0"/>
        <w:widowControl w:val="0"/>
        <w:shd w:val="clear" w:color="auto" w:fill="auto"/>
        <w:bidi w:val="0"/>
        <w:spacing w:before="0" w:after="240" w:line="326"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、主营业务（分产品）</w:t>
      </w:r>
    </w:p>
    <w:tbl>
      <w:tblPr>
        <w:tblOverlap w:val="never"/>
        <w:jc w:val="center"/>
        <w:tblLayout w:type="fixed"/>
      </w:tblPr>
      <w:tblGrid>
        <w:gridCol w:w="1968"/>
        <w:gridCol w:w="1934"/>
        <w:gridCol w:w="1934"/>
        <w:gridCol w:w="1934"/>
        <w:gridCol w:w="1973"/>
      </w:tblGrid>
      <w:tr>
        <w:trPr>
          <w:trHeight w:val="341"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82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5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成本</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X-Y</w:t>
            </w:r>
            <w:r>
              <w:rPr>
                <w:rFonts w:ascii="SimSun" w:eastAsia="SimSun" w:hAnsi="SimSun" w:cs="SimSun"/>
                <w:color w:val="000000"/>
                <w:spacing w:val="0"/>
                <w:w w:val="100"/>
                <w:position w:val="0"/>
                <w:sz w:val="17"/>
                <w:szCs w:val="17"/>
              </w:rPr>
              <w:t>轴系列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12,088253.98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9,300,550.57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17,149,248.23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10,854,900.81</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振镜系列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13,392,089.32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8,226,659.65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14,178,507.77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11,120,862.11</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裁床系列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17,331,052.97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9,389,614.95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20,754,174.05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11,107,033.40</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固体激光产品系列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46226,535.00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35,442,545.18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78,923,108.01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49,470,005.16</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3D</w:t>
            </w:r>
            <w:r>
              <w:rPr>
                <w:rFonts w:ascii="SimSun" w:eastAsia="SimSun" w:hAnsi="SimSun" w:cs="SimSun"/>
                <w:color w:val="000000"/>
                <w:spacing w:val="0"/>
                <w:w w:val="100"/>
                <w:position w:val="0"/>
                <w:sz w:val="17"/>
                <w:szCs w:val="17"/>
              </w:rPr>
              <w:t>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354,780.68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201,430.03</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智能零售终端系列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1,327,433.70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551,624.62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23,373,602.70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11,516,412.69</w:t>
            </w:r>
          </w:p>
        </w:tc>
      </w:tr>
      <w:tr>
        <w:trPr>
          <w:trHeight w:val="34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90,365,364.97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62,910,994.97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154,733,421.44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94,270,644.20</w:t>
            </w:r>
          </w:p>
        </w:tc>
      </w:tr>
    </w:tbl>
    <w:p>
      <w:pPr>
        <w:widowControl w:val="0"/>
        <w:spacing w:after="159"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、主营业务（分地区）</w:t>
      </w:r>
    </w:p>
    <w:tbl>
      <w:tblPr>
        <w:tblOverlap w:val="never"/>
        <w:jc w:val="center"/>
        <w:tblLayout w:type="fixed"/>
      </w:tblPr>
      <w:tblGrid>
        <w:gridCol w:w="1968"/>
        <w:gridCol w:w="1934"/>
        <w:gridCol w:w="1930"/>
        <w:gridCol w:w="1939"/>
        <w:gridCol w:w="1973"/>
      </w:tblGrid>
      <w:tr>
        <w:trPr>
          <w:trHeight w:val="355"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82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3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成本</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8,141,426.34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5,529,614.23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5,322,140.53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4,208,489.53</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1,183,893.80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775,260.84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-1,491,867.22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-1,095,182.14</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2,868,944.22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2,548,269.93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21,690,915.61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14,519,567.04</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593,628.32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463,583.90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-377,200.21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-376,024.85</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2,512,115.06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1,856,780.98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9,940,266.01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4,532,467.08</w:t>
            </w: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75,065,357.23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color w:val="000000"/>
                <w:spacing w:val="0"/>
                <w:w w:val="100"/>
                <w:position w:val="0"/>
              </w:rPr>
              <w:t>51,737,485.09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119,649,166.72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color w:val="000000"/>
                <w:spacing w:val="0"/>
                <w:w w:val="100"/>
                <w:position w:val="0"/>
              </w:rPr>
              <w:t>72,481,327.54</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90,365,364.97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62,910,994.97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154,733,421.44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94,270,644.20</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2402" w:name="bookmark2402"/>
      <w:bookmarkStart w:id="2403" w:name="bookmark2403"/>
      <w:bookmarkStart w:id="2404" w:name="bookmark2404"/>
      <w:bookmarkStart w:id="2405" w:name="bookmark2405"/>
      <w:r>
        <w:rPr>
          <w:rFonts w:ascii="Times New Roman" w:eastAsia="Times New Roman" w:hAnsi="Times New Roman" w:cs="Times New Roman"/>
          <w:color w:val="000000"/>
          <w:spacing w:val="0"/>
          <w:w w:val="100"/>
          <w:position w:val="0"/>
        </w:rPr>
        <w:t>5</w:t>
      </w:r>
      <w:bookmarkEnd w:id="2404"/>
      <w:r>
        <w:rPr>
          <w:color w:val="000000"/>
          <w:spacing w:val="0"/>
          <w:w w:val="100"/>
          <w:position w:val="0"/>
        </w:rPr>
        <w:t>、投资收益</w:t>
      </w:r>
      <w:bookmarkEnd w:id="2402"/>
      <w:bookmarkEnd w:id="2403"/>
      <w:bookmarkEnd w:id="2405"/>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41"/>
        <w:gridCol w:w="3062"/>
        <w:gridCol w:w="3202"/>
      </w:tblGrid>
      <w:tr>
        <w:trPr>
          <w:trHeight w:val="41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-6,965,999.06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-680,259.44</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-6,965,999.06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-680,259.44</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both"/>
      </w:pPr>
      <w:bookmarkStart w:id="2406" w:name="bookmark2406"/>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6</w:t>
      </w:r>
      <w:bookmarkEnd w:id="2408"/>
      <w:r>
        <w:rPr>
          <w:color w:val="000000"/>
          <w:spacing w:val="0"/>
          <w:w w:val="100"/>
          <w:position w:val="0"/>
        </w:rPr>
        <w:t>、其他</w:t>
      </w:r>
      <w:bookmarkEnd w:id="2406"/>
      <w:bookmarkEnd w:id="2407"/>
      <w:bookmarkEnd w:id="2409"/>
    </w:p>
    <w:p>
      <w:pPr>
        <w:pStyle w:val="Style28"/>
        <w:keepNext/>
        <w:keepLines/>
        <w:widowControl w:val="0"/>
        <w:shd w:val="clear" w:color="auto" w:fill="auto"/>
        <w:bidi w:val="0"/>
        <w:spacing w:before="0" w:after="360" w:line="240" w:lineRule="auto"/>
        <w:ind w:left="0" w:right="0" w:firstLine="0"/>
        <w:jc w:val="both"/>
      </w:pPr>
      <w:bookmarkStart w:id="2410" w:name="bookmark2410"/>
      <w:bookmarkStart w:id="2411" w:name="bookmark2411"/>
      <w:bookmarkStart w:id="2412" w:name="bookmark2412"/>
      <w:r>
        <w:rPr>
          <w:color w:val="000000"/>
          <w:spacing w:val="0"/>
          <w:w w:val="100"/>
          <w:position w:val="0"/>
          <w:sz w:val="24"/>
          <w:szCs w:val="24"/>
        </w:rPr>
        <w:t>十八、补充资料</w:t>
      </w:r>
      <w:bookmarkEnd w:id="2410"/>
      <w:bookmarkEnd w:id="2411"/>
      <w:bookmarkEnd w:id="2412"/>
    </w:p>
    <w:p>
      <w:pPr>
        <w:pStyle w:val="Style40"/>
        <w:keepNext/>
        <w:keepLines/>
        <w:widowControl w:val="0"/>
        <w:shd w:val="clear" w:color="auto" w:fill="auto"/>
        <w:bidi w:val="0"/>
        <w:spacing w:before="0" w:after="360" w:line="240" w:lineRule="auto"/>
        <w:ind w:left="0" w:right="0" w:firstLine="0"/>
        <w:jc w:val="both"/>
      </w:pPr>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13"/>
      <w:bookmarkEnd w:id="2414"/>
      <w:bookmarkEnd w:id="2415"/>
    </w:p>
    <w:p>
      <w:pPr>
        <w:pStyle w:val="Style4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62"/>
        <w:gridCol w:w="3206"/>
      </w:tblGrid>
      <w:tr>
        <w:trPr>
          <w:trHeight w:val="40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-22,104.29</w:t>
            </w:r>
          </w:p>
        </w:tc>
        <w:tc>
          <w:tcPr>
            <w:tcBorders>
              <w:top w:val="single" w:sz="4"/>
              <w:left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w:t>
            </w:r>
          </w:p>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切相关，按照国家统一标准定额或定量享</w:t>
            </w:r>
          </w:p>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3,113,801.53</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合并日的当期净损益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-10,078262.86</w:t>
            </w:r>
          </w:p>
        </w:tc>
        <w:tc>
          <w:tcPr>
            <w:tcBorders>
              <w:top w:val="single" w:sz="4"/>
              <w:left w:val="single" w:sz="4"/>
            </w:tcBorders>
            <w:shd w:val="clear" w:color="auto" w:fill="FFFFFF"/>
            <w:vAlign w:val="top"/>
          </w:tcPr>
          <w:p>
            <w:pPr>
              <w:widowControl w:val="0"/>
              <w:rPr>
                <w:sz w:val="10"/>
                <w:szCs w:val="10"/>
              </w:rPr>
            </w:pPr>
          </w:p>
        </w:tc>
      </w:tr>
      <w:tr>
        <w:trPr>
          <w:trHeight w:val="227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253,207.55</w:t>
            </w: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减值准备转回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5,082,364.35</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233,273.23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1,277,193.52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-1,026,009.47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-1,668,904.54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6"/>
        <w:keepNext w:val="0"/>
        <w:keepLines w:val="0"/>
        <w:widowControl w:val="0"/>
        <w:shd w:val="clear" w:color="auto" w:fill="auto"/>
        <w:bidi w:val="0"/>
        <w:spacing w:before="0" w:after="140"/>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46"/>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both"/>
      </w:pPr>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16"/>
      <w:bookmarkEnd w:id="2417"/>
      <w:bookmarkEnd w:id="2418"/>
    </w:p>
    <w:tbl>
      <w:tblPr>
        <w:tblOverlap w:val="never"/>
        <w:jc w:val="center"/>
        <w:tblLayout w:type="fixed"/>
      </w:tblPr>
      <w:tblGrid>
        <w:gridCol w:w="2678"/>
        <w:gridCol w:w="3082"/>
        <w:gridCol w:w="1915"/>
        <w:gridCol w:w="1930"/>
      </w:tblGrid>
      <w:tr>
        <w:trPr>
          <w:trHeight w:val="418" w:hRule="exact"/>
        </w:trPr>
        <w:tc>
          <w:tcPr>
            <w:vMerge w:val="restart"/>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8" w:hRule="exact"/>
        </w:trPr>
        <w:tc>
          <w:tcPr>
            <w:tcBorders>
              <w:top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-0.3672</w:t>
            </w:r>
          </w:p>
        </w:tc>
      </w:tr>
      <w:tr>
        <w:trPr>
          <w:trHeight w:val="403" w:hRule="exact"/>
        </w:trPr>
        <w:tc>
          <w:tcPr>
            <w:tcBorders>
              <w:top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-0.3562</w:t>
            </w:r>
          </w:p>
        </w:tc>
      </w:tr>
    </w:tbl>
    <w:p>
      <w:pPr>
        <w:pStyle w:val="Style4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普通股股东的净利润</w:t>
      </w:r>
    </w:p>
    <w:p>
      <w:pPr>
        <w:pStyle w:val="Style40"/>
        <w:keepNext/>
        <w:keepLines/>
        <w:widowControl w:val="0"/>
        <w:shd w:val="clear" w:color="auto" w:fill="auto"/>
        <w:tabs>
          <w:tab w:pos="368" w:val="left"/>
        </w:tabs>
        <w:bidi w:val="0"/>
        <w:spacing w:before="0" w:after="280" w:line="322" w:lineRule="exact"/>
        <w:ind w:left="0" w:right="0" w:firstLine="0"/>
        <w:jc w:val="left"/>
      </w:pPr>
      <w:bookmarkStart w:id="2419" w:name="bookmark2419"/>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3</w:t>
      </w:r>
      <w:bookmarkEnd w:id="2421"/>
      <w:r>
        <w:rPr>
          <w:color w:val="000000"/>
          <w:spacing w:val="0"/>
          <w:w w:val="100"/>
          <w:position w:val="0"/>
        </w:rPr>
        <w:t>、</w:t>
        <w:tab/>
        <w:t>境内外会计准则下会计数据差异</w:t>
      </w:r>
      <w:bookmarkEnd w:id="2419"/>
      <w:bookmarkEnd w:id="2420"/>
      <w:bookmarkEnd w:id="2422"/>
    </w:p>
    <w:p>
      <w:pPr>
        <w:pStyle w:val="Style59"/>
        <w:keepNext/>
        <w:keepLines/>
        <w:widowControl w:val="0"/>
        <w:shd w:val="clear" w:color="auto" w:fill="auto"/>
        <w:tabs>
          <w:tab w:pos="483" w:val="left"/>
        </w:tabs>
        <w:bidi w:val="0"/>
        <w:spacing w:before="0" w:after="380" w:line="322" w:lineRule="exact"/>
        <w:ind w:left="0" w:right="0" w:firstLine="0"/>
        <w:jc w:val="left"/>
      </w:pPr>
      <w:bookmarkStart w:id="2423" w:name="bookmark2423"/>
      <w:bookmarkStart w:id="2424" w:name="bookmark2424"/>
      <w:bookmarkStart w:id="2425" w:name="bookmark2425"/>
      <w:bookmarkStart w:id="2426" w:name="bookmark2426"/>
      <w:r>
        <w:rPr>
          <w:color w:val="000000"/>
          <w:spacing w:val="0"/>
          <w:w w:val="100"/>
          <w:position w:val="0"/>
        </w:rPr>
        <w:t>（</w:t>
      </w:r>
      <w:bookmarkEnd w:id="242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23"/>
      <w:bookmarkEnd w:id="2424"/>
      <w:bookmarkEnd w:id="2426"/>
    </w:p>
    <w:p>
      <w:pPr>
        <w:pStyle w:val="Style4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tabs>
          <w:tab w:pos="483" w:val="left"/>
        </w:tabs>
        <w:bidi w:val="0"/>
        <w:spacing w:before="0" w:after="380" w:line="322" w:lineRule="exact"/>
        <w:ind w:left="0" w:right="0" w:firstLine="0"/>
        <w:jc w:val="left"/>
      </w:pPr>
      <w:bookmarkStart w:id="2427" w:name="bookmark2427"/>
      <w:bookmarkStart w:id="2428" w:name="bookmark2428"/>
      <w:bookmarkStart w:id="2429" w:name="bookmark2429"/>
      <w:bookmarkStart w:id="2430" w:name="bookmark2430"/>
      <w:r>
        <w:rPr>
          <w:color w:val="000000"/>
          <w:spacing w:val="0"/>
          <w:w w:val="100"/>
          <w:position w:val="0"/>
        </w:rPr>
        <w:t>（</w:t>
      </w:r>
      <w:bookmarkEnd w:id="242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27"/>
      <w:bookmarkEnd w:id="2428"/>
      <w:bookmarkEnd w:id="2430"/>
    </w:p>
    <w:p>
      <w:pPr>
        <w:pStyle w:val="Style4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9"/>
        <w:keepNext/>
        <w:keepLines/>
        <w:widowControl w:val="0"/>
        <w:shd w:val="clear" w:color="auto" w:fill="auto"/>
        <w:bidi w:val="0"/>
        <w:spacing w:before="0" w:after="380" w:line="322" w:lineRule="exact"/>
        <w:ind w:left="0" w:right="0" w:firstLine="0"/>
        <w:jc w:val="left"/>
      </w:pPr>
      <w:bookmarkStart w:id="2431" w:name="bookmark2431"/>
      <w:bookmarkStart w:id="2432" w:name="bookmark2432"/>
      <w:bookmarkStart w:id="2433" w:name="bookmark2433"/>
      <w:bookmarkStart w:id="2434" w:name="bookmark2434"/>
      <w:r>
        <w:rPr>
          <w:color w:val="000000"/>
          <w:spacing w:val="0"/>
          <w:w w:val="100"/>
          <w:position w:val="0"/>
        </w:rPr>
        <w:t>（</w:t>
      </w:r>
      <w:bookmarkEnd w:id="243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31"/>
      <w:bookmarkEnd w:id="2432"/>
      <w:bookmarkEnd w:id="2434"/>
    </w:p>
    <w:p>
      <w:pPr>
        <w:pStyle w:val="Style40"/>
        <w:keepNext/>
        <w:keepLines/>
        <w:widowControl w:val="0"/>
        <w:shd w:val="clear" w:color="auto" w:fill="auto"/>
        <w:tabs>
          <w:tab w:pos="368" w:val="left"/>
        </w:tabs>
        <w:bidi w:val="0"/>
        <w:spacing w:before="0" w:after="360" w:line="336" w:lineRule="auto"/>
        <w:ind w:left="0" w:right="0" w:firstLine="0"/>
        <w:jc w:val="left"/>
        <w:sectPr>
          <w:footnotePr>
            <w:pos w:val="pageBottom"/>
            <w:numFmt w:val="chicago"/>
            <w:numStart w:val="1"/>
            <w:numRestart w:val="continuous"/>
            <w15:footnoteColumns w:val="1"/>
          </w:footnotePr>
          <w:pgSz w:w="11900" w:h="16840"/>
          <w:pgMar w:top="1443" w:right="1072" w:bottom="1429" w:left="1074" w:header="0" w:footer="3" w:gutter="0"/>
          <w:cols w:space="720"/>
          <w:noEndnote/>
          <w:rtlGutter w:val="0"/>
          <w:docGrid w:linePitch="360"/>
        </w:sectPr>
      </w:pPr>
      <w:bookmarkStart w:id="2435" w:name="bookmark2435"/>
      <w:bookmarkStart w:id="2436" w:name="bookmark2436"/>
      <w:bookmarkStart w:id="2437" w:name="bookmark2437"/>
      <w:bookmarkStart w:id="2438" w:name="bookmark2438"/>
      <w:r>
        <w:rPr>
          <w:rFonts w:ascii="Times New Roman" w:eastAsia="Times New Roman" w:hAnsi="Times New Roman" w:cs="Times New Roman"/>
          <w:color w:val="000000"/>
          <w:spacing w:val="0"/>
          <w:w w:val="100"/>
          <w:position w:val="0"/>
        </w:rPr>
        <w:t>4</w:t>
      </w:r>
      <w:bookmarkEnd w:id="2437"/>
      <w:r>
        <w:rPr>
          <w:color w:val="000000"/>
          <w:spacing w:val="0"/>
          <w:w w:val="100"/>
          <w:position w:val="0"/>
        </w:rPr>
        <w:t>、</w:t>
        <w:tab/>
        <w:t>其他</w:t>
      </w:r>
      <w:bookmarkEnd w:id="2435"/>
      <w:bookmarkEnd w:id="2436"/>
      <w:bookmarkEnd w:id="2438"/>
    </w:p>
    <w:p>
      <w:pPr>
        <w:pStyle w:val="Style17"/>
        <w:keepNext/>
        <w:keepLines/>
        <w:widowControl w:val="0"/>
        <w:shd w:val="clear" w:color="auto" w:fill="auto"/>
        <w:bidi w:val="0"/>
        <w:spacing w:before="0" w:after="560" w:line="240" w:lineRule="auto"/>
        <w:ind w:left="0" w:right="0" w:firstLine="0"/>
        <w:jc w:val="center"/>
      </w:pPr>
      <w:bookmarkStart w:id="2439" w:name="bookmark2439"/>
      <w:bookmarkStart w:id="2440" w:name="bookmark2440"/>
      <w:bookmarkStart w:id="2441" w:name="bookmark2441"/>
      <w:r>
        <w:rPr>
          <w:color w:val="000000"/>
          <w:spacing w:val="0"/>
          <w:w w:val="100"/>
          <w:position w:val="0"/>
        </w:rPr>
        <w:t>第十三节备查文件目录</w:t>
      </w:r>
      <w:bookmarkEnd w:id="2439"/>
      <w:bookmarkEnd w:id="2440"/>
      <w:bookmarkEnd w:id="2441"/>
    </w:p>
    <w:p>
      <w:pPr>
        <w:pStyle w:val="Style31"/>
        <w:keepNext w:val="0"/>
        <w:keepLines w:val="0"/>
        <w:widowControl w:val="0"/>
        <w:shd w:val="clear" w:color="auto" w:fill="auto"/>
        <w:tabs>
          <w:tab w:pos="478" w:val="left"/>
        </w:tabs>
        <w:bidi w:val="0"/>
        <w:spacing w:before="0" w:after="80" w:line="240" w:lineRule="auto"/>
        <w:ind w:left="0" w:right="0" w:firstLine="0"/>
        <w:jc w:val="left"/>
      </w:pPr>
      <w:bookmarkStart w:id="2442" w:name="bookmark2442"/>
      <w:bookmarkStart w:id="2443" w:name="bookmark2443"/>
      <w:r>
        <w:rPr>
          <w:color w:val="000000"/>
          <w:spacing w:val="0"/>
          <w:w w:val="100"/>
          <w:position w:val="0"/>
        </w:rPr>
        <w:t>一</w:t>
      </w:r>
      <w:bookmarkEnd w:id="2443"/>
      <w:r>
        <w:rPr>
          <w:color w:val="000000"/>
          <w:spacing w:val="0"/>
          <w:w w:val="100"/>
          <w:position w:val="0"/>
        </w:rPr>
        <w:t>、</w:t>
        <w:tab/>
        <w:t>载有公司法定代表人、主管会计工作负责人、会计机构负责人签名并盖章的财务报表。</w:t>
      </w:r>
      <w:bookmarkEnd w:id="2442"/>
    </w:p>
    <w:p>
      <w:pPr>
        <w:pStyle w:val="Style31"/>
        <w:keepNext w:val="0"/>
        <w:keepLines w:val="0"/>
        <w:widowControl w:val="0"/>
        <w:shd w:val="clear" w:color="auto" w:fill="auto"/>
        <w:tabs>
          <w:tab w:pos="478" w:val="left"/>
        </w:tabs>
        <w:bidi w:val="0"/>
        <w:spacing w:before="0" w:after="80" w:line="240" w:lineRule="auto"/>
        <w:ind w:left="0" w:right="0" w:firstLine="0"/>
        <w:jc w:val="left"/>
      </w:pPr>
      <w:bookmarkStart w:id="2444" w:name="bookmark2444"/>
      <w:r>
        <w:rPr>
          <w:color w:val="000000"/>
          <w:spacing w:val="0"/>
          <w:w w:val="100"/>
          <w:position w:val="0"/>
        </w:rPr>
        <w:t>二</w:t>
      </w:r>
      <w:bookmarkEnd w:id="2444"/>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83" w:val="left"/>
        </w:tabs>
        <w:bidi w:val="0"/>
        <w:spacing w:before="0" w:after="80" w:line="240" w:lineRule="auto"/>
        <w:ind w:left="0" w:right="0" w:firstLine="0"/>
        <w:jc w:val="left"/>
      </w:pPr>
      <w:bookmarkStart w:id="2445" w:name="bookmark2445"/>
      <w:r>
        <w:rPr>
          <w:color w:val="000000"/>
          <w:spacing w:val="0"/>
          <w:w w:val="100"/>
          <w:position w:val="0"/>
        </w:rPr>
        <w:t>三</w:t>
      </w:r>
      <w:bookmarkEnd w:id="2445"/>
      <w:r>
        <w:rPr>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483" w:val="left"/>
        </w:tabs>
        <w:bidi w:val="0"/>
        <w:spacing w:before="0" w:after="920" w:line="240" w:lineRule="auto"/>
        <w:ind w:left="0" w:right="0" w:firstLine="0"/>
        <w:jc w:val="left"/>
      </w:pPr>
      <w:bookmarkStart w:id="2446" w:name="bookmark2446"/>
      <w:r>
        <w:rPr>
          <w:color w:val="000000"/>
          <w:spacing w:val="0"/>
          <w:w w:val="100"/>
          <w:position w:val="0"/>
        </w:rPr>
        <w:t>四</w:t>
      </w:r>
      <w:bookmarkEnd w:id="2446"/>
      <w:r>
        <w:rPr>
          <w:color w:val="000000"/>
          <w:spacing w:val="0"/>
          <w:w w:val="100"/>
          <w:position w:val="0"/>
        </w:rPr>
        <w:t>、</w:t>
        <w:tab/>
        <w:t>其他相关文件。</w:t>
      </w:r>
    </w:p>
    <w:p>
      <w:pPr>
        <w:pStyle w:val="Style31"/>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武汉金运激光股份有限公司</w:t>
        <w:br/>
        <w:t>法定代表人：梁萍</w:t>
      </w:r>
    </w:p>
    <w:p>
      <w:pPr>
        <w:pStyle w:val="Style100"/>
        <w:keepNext w:val="0"/>
        <w:keepLines w:val="0"/>
        <w:widowControl w:val="0"/>
        <w:shd w:val="clear" w:color="auto" w:fill="auto"/>
        <w:bidi w:val="0"/>
        <w:spacing w:before="0"/>
        <w:ind w:lef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sectPr>
      <w:footnotePr>
        <w:pos w:val="pageBottom"/>
        <w:numFmt w:val="chicago"/>
        <w:numStart w:val="1"/>
        <w:numRestart w:val="continuous"/>
        <w15:footnoteColumns w:val="1"/>
      </w:footnotePr>
      <w:pgSz w:w="11900" w:h="16840"/>
      <w:pgMar w:top="1659" w:right="1097" w:bottom="1659"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6729730</wp:posOffset>
              </wp:positionH>
              <wp:positionV relativeFrom="page">
                <wp:posOffset>9956800</wp:posOffset>
              </wp:positionV>
              <wp:extent cx="100330" cy="79375"/>
              <wp:wrapNone/>
              <wp:docPr id="5" name="Shape 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89999999999998pt;margin-top:784.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6792595</wp:posOffset>
              </wp:positionH>
              <wp:positionV relativeFrom="page">
                <wp:posOffset>10190480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85000000000002pt;margin-top:802.3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9680575</wp:posOffset>
              </wp:positionH>
              <wp:positionV relativeFrom="page">
                <wp:posOffset>6824345</wp:posOffset>
              </wp:positionV>
              <wp:extent cx="103505" cy="79375"/>
              <wp:wrapNone/>
              <wp:docPr id="34" name="Shape 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762.25pt;margin-top:537.35000000000002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6680200</wp:posOffset>
              </wp:positionH>
              <wp:positionV relativeFrom="page">
                <wp:posOffset>9956800</wp:posOffset>
              </wp:positionV>
              <wp:extent cx="146050" cy="79375"/>
              <wp:wrapNone/>
              <wp:docPr id="39" name="Shape 3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6.pt;margin-top:784.pt;width:11.5pt;height:6.25pt;z-index:-1887440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jc w:val="both"/>
      </w:pPr>
      <w:r>
        <w:rPr>
          <w:color w:val="000000"/>
          <w:spacing w:val="0"/>
          <w:w w:val="100"/>
          <w:position w:val="0"/>
          <w:sz w:val="19"/>
          <w:szCs w:val="19"/>
        </w:rPr>
        <w:footnoteRef/>
      </w:r>
      <w:r>
        <w:rPr>
          <w:color w:val="000000"/>
          <w:spacing w:val="0"/>
          <w:w w:val="100"/>
          <w:position w:val="0"/>
          <w:sz w:val="19"/>
          <w:szCs w:val="19"/>
        </w:rPr>
        <w:t>1</w:t>
      </w:r>
      <w:r>
        <w:rPr>
          <w:color w:val="000000"/>
          <w:spacing w:val="0"/>
          <w:w w:val="100"/>
          <w:position w:val="0"/>
        </w:rPr>
        <w:t>.高投金运为高投基金的基金管理公司，根据《关于共同设立武汉高投金运激光产业投资基金合伙企业（有限合伙） 及湖北高投金运激光产业投资管理有限公司的发起人协议》，管理公司设董事会，本公司在董事会中享有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的表决权，能 对高投金运实施控制，故将其纳入财务报表合并范围。</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543560</wp:posOffset>
              </wp:positionV>
              <wp:extent cx="2438400" cy="106680"/>
              <wp:wrapNone/>
              <wp:docPr id="2" name="Shape 2"/>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60000000000002pt;margin-top:42.800000000000004pt;width:19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707390</wp:posOffset>
              </wp:positionV>
              <wp:extent cx="6156960" cy="0"/>
              <wp:wrapNone/>
              <wp:docPr id="4" name="Shape 4"/>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950000000000003pt;margin-top:55.700000000000003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4384675</wp:posOffset>
              </wp:positionH>
              <wp:positionV relativeFrom="page">
                <wp:posOffset>543560</wp:posOffset>
              </wp:positionV>
              <wp:extent cx="2438400" cy="106680"/>
              <wp:wrapNone/>
              <wp:docPr id="7" name="Shape 7"/>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25pt;margin-top:42.800000000000004pt;width:19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武汉金运激光股份有限公司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680085</wp:posOffset>
              </wp:positionV>
              <wp:extent cx="6156960" cy="0"/>
              <wp:wrapNone/>
              <wp:docPr id="9" name="Shape 9"/>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600000000000001pt;margin-top:53.550000000000004pt;width:484.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7343140</wp:posOffset>
              </wp:positionH>
              <wp:positionV relativeFrom="page">
                <wp:posOffset>568325</wp:posOffset>
              </wp:positionV>
              <wp:extent cx="2438400" cy="106680"/>
              <wp:wrapNone/>
              <wp:docPr id="31" name="Shape 31"/>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578.20000000000005pt;margin-top:44.75pt;width:192.pt;height:8.4000000000000004pt;z-index:-1887440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908685</wp:posOffset>
              </wp:positionH>
              <wp:positionV relativeFrom="page">
                <wp:posOffset>704215</wp:posOffset>
              </wp:positionV>
              <wp:extent cx="8900160" cy="0"/>
              <wp:wrapNone/>
              <wp:docPr id="33" name="Shape 33"/>
              <a:graphic xmlns:a="http://schemas.openxmlformats.org/drawingml/2006/main">
                <a:graphicData uri="http://schemas.microsoft.com/office/word/2010/wordprocessingShape">
                  <wps:wsp>
                    <wps:cNvCnPr/>
                    <wps:spPr>
                      <a:xfrm>
                        <a:ext cx="8900160" cy="0"/>
                      </a:xfrm>
                      <a:prstGeom prst="straightConnector1"/>
                      <a:ln w="12700">
                        <a:solidFill/>
                      </a:ln>
                    </wps:spPr>
                    <wps:bodyPr/>
                  </wps:wsp>
                </a:graphicData>
              </a:graphic>
            </wp:anchor>
          </w:drawing>
        </mc:Choice>
        <mc:Fallback>
          <w:pict>
            <v:shape o:spt="32" o:oned="true" path="m,l21600,21600e" style="position:absolute;margin-left:71.549999999999997pt;margin-top:55.450000000000003pt;width:700.8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4386580</wp:posOffset>
              </wp:positionH>
              <wp:positionV relativeFrom="page">
                <wp:posOffset>572135</wp:posOffset>
              </wp:positionV>
              <wp:extent cx="2438400" cy="106680"/>
              <wp:wrapNone/>
              <wp:docPr id="36" name="Shape 36"/>
              <a:graphic xmlns:a="http://schemas.openxmlformats.org/drawingml/2006/main">
                <a:graphicData uri="http://schemas.microsoft.com/office/word/2010/wordprocessingShape">
                  <wps:wsp>
                    <wps:cNvSpPr txBox="1"/>
                    <wps:spPr>
                      <a:xfrm>
                        <a:ext cx="243840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45.40000000000003pt;margin-top:45.050000000000004pt;width:192.pt;height:8.4000000000000004pt;z-index:-1887440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56960" cy="0"/>
              <wp:wrapNone/>
              <wp:docPr id="38" name="Shape 38"/>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54.75pt;margin-top:55.700000000000003pt;width:484.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其他_"/>
    <w:basedOn w:val="DefaultParagraphFont"/>
    <w:link w:val="Style1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标题 #3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3)_"/>
    <w:basedOn w:val="DefaultParagraphFont"/>
    <w:link w:val="Style46"/>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标题 #4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73">
    <w:name w:val="正文文本 (6)_"/>
    <w:basedOn w:val="DefaultParagraphFont"/>
    <w:link w:val="Style7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6">
    <w:name w:val="页眉或页脚_"/>
    <w:basedOn w:val="DefaultParagraphFont"/>
    <w:link w:val="Style75"/>
    <w:rPr>
      <w:rFonts w:ascii="SimSun" w:eastAsia="SimSun" w:hAnsi="SimSun" w:cs="SimSun"/>
      <w:b w:val="0"/>
      <w:bCs w:val="0"/>
      <w:i w:val="0"/>
      <w:iCs w:val="0"/>
      <w:smallCaps w:val="0"/>
      <w:strike w:val="0"/>
      <w:sz w:val="17"/>
      <w:szCs w:val="17"/>
      <w:u w:val="none"/>
      <w:shd w:val="clear" w:color="auto" w:fill="auto"/>
    </w:rPr>
  </w:style>
  <w:style w:type="character" w:customStyle="1" w:styleId="CharStyle91">
    <w:name w:val="标题 #5_"/>
    <w:basedOn w:val="DefaultParagraphFont"/>
    <w:link w:val="Style90"/>
    <w:rPr>
      <w:rFonts w:ascii="SimSun" w:eastAsia="SimSun" w:hAnsi="SimSun" w:cs="SimSun"/>
      <w:b/>
      <w:bCs/>
      <w:i w:val="0"/>
      <w:iCs w:val="0"/>
      <w:smallCaps w:val="0"/>
      <w:strike w:val="0"/>
      <w:sz w:val="20"/>
      <w:szCs w:val="20"/>
      <w:u w:val="none"/>
      <w:shd w:val="clear" w:color="auto" w:fill="auto"/>
    </w:rPr>
  </w:style>
  <w:style w:type="character" w:customStyle="1" w:styleId="CharStyle101">
    <w:name w:val="正文文本 (7)_"/>
    <w:basedOn w:val="DefaultParagraphFont"/>
    <w:link w:val="Style10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脚注"/>
    <w:basedOn w:val="Normal"/>
    <w:link w:val="CharStyle3"/>
    <w:pPr>
      <w:widowControl w:val="0"/>
      <w:shd w:val="clear" w:color="auto" w:fill="auto"/>
      <w:spacing w:line="322" w:lineRule="exact"/>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其他"/>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7">
    <w:name w:val="标题 #1"/>
    <w:basedOn w:val="Normal"/>
    <w:link w:val="CharStyle18"/>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60"/>
    </w:pPr>
    <w:rPr>
      <w:rFonts w:ascii="SimSun" w:eastAsia="SimSun" w:hAnsi="SimSun" w:cs="SimSun"/>
      <w:b w:val="0"/>
      <w:bCs w:val="0"/>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w:basedOn w:val="Normal"/>
    <w:link w:val="CharStyle32"/>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标题 #3"/>
    <w:basedOn w:val="Normal"/>
    <w:link w:val="CharStyle41"/>
    <w:pPr>
      <w:widowControl w:val="0"/>
      <w:shd w:val="clear" w:color="auto" w:fill="auto"/>
      <w:spacing w:after="340" w:line="314"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3)"/>
    <w:basedOn w:val="Normal"/>
    <w:link w:val="CharStyle47"/>
    <w:pPr>
      <w:widowControl w:val="0"/>
      <w:shd w:val="clear" w:color="auto" w:fill="auto"/>
      <w:spacing w:after="80" w:line="319" w:lineRule="exact"/>
      <w:ind w:firstLine="10"/>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标题 #4"/>
    <w:basedOn w:val="Normal"/>
    <w:link w:val="CharStyle60"/>
    <w:pPr>
      <w:widowControl w:val="0"/>
      <w:shd w:val="clear" w:color="auto" w:fill="auto"/>
      <w:spacing w:after="320" w:line="307"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2">
    <w:name w:val="正文文本 (6)"/>
    <w:basedOn w:val="Normal"/>
    <w:link w:val="CharStyle73"/>
    <w:pPr>
      <w:widowControl w:val="0"/>
      <w:shd w:val="clear" w:color="auto" w:fill="auto"/>
      <w:spacing w:after="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5">
    <w:name w:val="页眉或页脚"/>
    <w:basedOn w:val="Normal"/>
    <w:link w:val="CharStyle7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0">
    <w:name w:val="标题 #5"/>
    <w:basedOn w:val="Normal"/>
    <w:link w:val="CharStyle91"/>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100">
    <w:name w:val="正文文本 (7)"/>
    <w:basedOn w:val="Normal"/>
    <w:link w:val="CharStyle101"/>
    <w:pPr>
      <w:widowControl w:val="0"/>
      <w:shd w:val="clear" w:color="auto" w:fill="auto"/>
      <w:spacing w:after="80" w:line="326" w:lineRule="auto"/>
      <w:ind w:right="42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Administrator.USER-20201211SY</dc:creator>
  <cp:keywords/>
</cp:coreProperties>
</file>