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50"/>
          <w:szCs w:val="50"/>
        </w:rPr>
      </w:pPr>
      <w:r>
        <w:rPr>
          <w:rFonts w:ascii="SimHei" w:eastAsia="SimHei" w:hAnsi="SimHei" w:cs="SimHei"/>
          <w:color w:val="156FB5"/>
          <w:spacing w:val="0"/>
          <w:w w:val="100"/>
          <w:position w:val="0"/>
          <w:sz w:val="50"/>
          <w:szCs w:val="50"/>
        </w:rPr>
        <w:t>卫宁健康</w:t>
      </w:r>
    </w:p>
    <w:p>
      <w:pPr>
        <w:pStyle w:val="Style2"/>
        <w:keepNext w:val="0"/>
        <w:keepLines w:val="0"/>
        <w:widowControl w:val="0"/>
        <w:shd w:val="clear" w:color="auto" w:fill="auto"/>
        <w:bidi w:val="0"/>
        <w:spacing w:before="0" w:after="420" w:line="187" w:lineRule="auto"/>
        <w:ind w:left="0" w:right="0" w:firstLine="0"/>
        <w:jc w:val="center"/>
        <w:rPr>
          <w:sz w:val="30"/>
          <w:szCs w:val="30"/>
        </w:rPr>
      </w:pPr>
      <w:r>
        <w:rPr>
          <w:rFonts w:ascii="Arial" w:eastAsia="Arial" w:hAnsi="Arial" w:cs="Arial"/>
          <w:color w:val="156FB5"/>
          <w:spacing w:val="0"/>
          <w:w w:val="100"/>
          <w:position w:val="0"/>
          <w:sz w:val="30"/>
          <w:szCs w:val="30"/>
        </w:rPr>
        <w:t>Winning Health</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卫宁健康科技集团股份有限公司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601" w:right="1108" w:bottom="3601" w:left="1110"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5"/>
        <w:keepNext w:val="0"/>
        <w:keepLines w:val="0"/>
        <w:widowControl w:val="0"/>
        <w:shd w:val="clear" w:color="auto" w:fill="auto"/>
        <w:bidi w:val="0"/>
        <w:spacing w:before="0"/>
        <w:ind w:left="0" w:right="0"/>
        <w:jc w:val="both"/>
      </w:pPr>
      <w:r>
        <w:rPr>
          <w:color w:val="000000"/>
          <w:spacing w:val="0"/>
          <w:w w:val="100"/>
          <w:position w:val="0"/>
        </w:rPr>
        <w:t>公司负责人周炜、主管会计工作负责人王利及会计机构负责人（会计主管人 员）奚冰声明：保证年度报告中财务报告的真实、准确、完整。</w:t>
      </w:r>
    </w:p>
    <w:p>
      <w:pPr>
        <w:pStyle w:val="Style15"/>
        <w:keepNext w:val="0"/>
        <w:keepLines w:val="0"/>
        <w:widowControl w:val="0"/>
        <w:shd w:val="clear" w:color="auto" w:fill="auto"/>
        <w:bidi w:val="0"/>
        <w:spacing w:before="0" w:after="12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本报告中所涉及的未来计划、发展战略等前瞻性描述，均不构成公司对任 何投资者及相关人士的实质承诺，投资者及相关人士均应对此保持足够认识， 并且应当理解计划、预测与承诺之间的差异。</w:t>
      </w:r>
    </w:p>
    <w:p>
      <w:pPr>
        <w:pStyle w:val="Style15"/>
        <w:keepNext w:val="0"/>
        <w:keepLines w:val="0"/>
        <w:widowControl w:val="0"/>
        <w:shd w:val="clear" w:color="auto" w:fill="auto"/>
        <w:bidi w:val="0"/>
        <w:spacing w:before="0"/>
        <w:ind w:left="0" w:right="0"/>
        <w:jc w:val="both"/>
      </w:pPr>
      <w:r>
        <w:rPr>
          <w:color w:val="000000"/>
          <w:spacing w:val="0"/>
          <w:w w:val="100"/>
          <w:position w:val="0"/>
        </w:rPr>
        <w:t>公司在本报告第四节“经营情况讨论与分析”中“九、公司未来发展的展望” 部分，详细描述了公司经营中可能存在的风险及应对措施，敬请投资者关注相 关内容。</w:t>
      </w:r>
    </w:p>
    <w:p>
      <w:pPr>
        <w:pStyle w:val="Style15"/>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公司经本次董事会审议通过的利润分配预案为：以841,603,075为基数，向 全体股东每10股派发现金红利</w:t>
      </w:r>
      <w:r>
        <w:rPr>
          <w:color w:val="000000"/>
          <w:spacing w:val="0"/>
          <w:w w:val="100"/>
          <w:position w:val="0"/>
        </w:rPr>
        <w:t>0.65</w:t>
      </w:r>
      <w:r>
        <w:rPr>
          <w:color w:val="000000"/>
          <w:spacing w:val="0"/>
          <w:w w:val="100"/>
          <w:position w:val="0"/>
        </w:rPr>
        <w:t>元（含税），送红股0股（含税），以资本公 积金向全体股东每10股转增9股。</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8"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79"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292"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37</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70"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63</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41"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70</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45" w:tooltip="Current Document">
        <w:r>
          <w:rPr>
            <w:color w:val="000000"/>
            <w:spacing w:val="0"/>
            <w:w w:val="100"/>
            <w:position w:val="0"/>
            <w:sz w:val="17"/>
            <w:szCs w:val="17"/>
          </w:rPr>
          <w:t>第八节 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71</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06" w:tooltip="Current Document">
        <w:r>
          <w:rPr>
            <w:color w:val="000000"/>
            <w:spacing w:val="0"/>
            <w:w w:val="100"/>
            <w:position w:val="0"/>
            <w:sz w:val="17"/>
            <w:szCs w:val="17"/>
          </w:rPr>
          <w:t>第九节公司治理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78</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99"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84</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703" w:tooltip="Current Document">
        <w:r>
          <w:rPr>
            <w:color w:val="000000"/>
            <w:spacing w:val="0"/>
            <w:w w:val="100"/>
            <w:position w:val="0"/>
            <w:sz w:val="17"/>
            <w:szCs w:val="17"/>
          </w:rPr>
          <w:t>第十 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85</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1861" w:tooltip="Current Document">
        <w:r>
          <w:rPr>
            <w:color w:val="000000"/>
            <w:spacing w:val="0"/>
            <w:w w:val="100"/>
            <w:position w:val="0"/>
            <w:sz w:val="17"/>
            <w:szCs w:val="17"/>
          </w:rPr>
          <w:t>第十二节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187</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本公司、公司、股份公司、卫宁软件、卫宁 健康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卫宁健康科技集团股份有限公司、上海金仕达卫宁软件股份有限公司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周炜、王英夫妇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会计师、华普天健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律师、上海广发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上海市广发律师事务所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公司全资子公司、江苏金仕达卫宁软件有限公司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公司全资子公司、西安金仕达卫宁软件有限公司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公司全资子公司、山西卫宁软件有限公司、山西金仕达卫宁软件科技 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公司全资子公司、杭州东联软件有限公司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宇信网景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公司全资子公司、北京宇信网景信息技术有限公司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公司全资子公司、卫宁互联网科技有限公司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公司全资子公司、北京卫宁软件有限公司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公司全资子公司、浙江卫宁软件有限公司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公司全资子公司、上海卫宁软件有限公司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公司控股子公司、浙江万鼎信息技术有限公司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公司控股子公司、新疆金仕达卫宁软件有限公司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公司控股子公司、上海天健源达信息科技有限公司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公司控股子公司、重庆卫宁软件有限公司、重庆金仕达卫宁软件有限 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公司控股子公司、黑龙江卫宁软件有限公司、黑龙江金仕达卫宁软件 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合肥汉思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公司控股子公司、合肥汉思信息技术有限责任公司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公司控股子公司、深圳卫宁中天软件有限公司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公司控股子公司、广东卫宁软件有限公司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西川卫宁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公司控股子公司、西川卫宁软件有限公司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宁波卫宁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公司控股子公司、宁波金仕达卫宁软件有限公司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公司控股孙公司、浙江纳里健康科技有限公司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津微首佳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公司控股孙公司、天津津微首佳软件技术有限公司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卫宁健康科技集团股份有限公司股东大会</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《卫宁健康科技集团股份有限公司章程》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bl>
    <w:p>
      <w:pPr>
        <w:sectPr>
          <w:footnotePr>
            <w:pos w:val="pageBottom"/>
            <w:numFmt w:val="decimal"/>
            <w:numRestart w:val="continuous"/>
          </w:footnotePr>
          <w:pgSz w:w="11900" w:h="16840"/>
          <w:pgMar w:top="1441" w:right="1136" w:bottom="1441" w:left="1088" w:header="0" w:footer="3" w:gutter="0"/>
          <w:cols w:space="720"/>
          <w:noEndnote/>
          <w:rtlGutter w:val="0"/>
          <w:docGrid w:linePitch="360"/>
        </w:sectPr>
      </w:pPr>
    </w:p>
    <w:p>
      <w:pPr>
        <w:pStyle w:val="Style13"/>
        <w:keepNext/>
        <w:keepLines/>
        <w:widowControl w:val="0"/>
        <w:shd w:val="clear" w:color="auto" w:fill="auto"/>
        <w:bidi w:val="0"/>
        <w:spacing w:before="48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
        <w:keepNext w:val="0"/>
        <w:keepLines w:val="0"/>
        <w:widowControl w:val="0"/>
        <w:shd w:val="clear" w:color="auto" w:fill="auto"/>
        <w:bidi w:val="0"/>
        <w:spacing w:before="0" w:after="300" w:line="240" w:lineRule="auto"/>
        <w:ind w:left="0" w:right="0" w:firstLine="480"/>
        <w:jc w:val="left"/>
        <w:rPr>
          <w:sz w:val="24"/>
          <w:szCs w:val="24"/>
        </w:rPr>
      </w:pPr>
      <w:bookmarkStart w:id="7" w:name="bookmark7"/>
      <w:bookmarkStart w:id="8" w:name="bookmark8"/>
      <w:r>
        <w:rPr>
          <w:b/>
          <w:bCs/>
          <w:color w:val="000000"/>
          <w:spacing w:val="0"/>
          <w:w w:val="100"/>
          <w:position w:val="0"/>
          <w:sz w:val="24"/>
          <w:szCs w:val="24"/>
        </w:rPr>
        <w:t>公司信息</w:t>
      </w:r>
      <w:bookmarkEnd w:id="8"/>
      <w:bookmarkEnd w:id="7"/>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Winning Health Technology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Winning Health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上海市浦东新区上南路</w:t>
            </w:r>
            <w:r>
              <w:rPr>
                <w:rFonts w:ascii="Times New Roman" w:eastAsia="Times New Roman" w:hAnsi="Times New Roman" w:cs="Times New Roman"/>
                <w:color w:val="000000"/>
                <w:spacing w:val="0"/>
                <w:w w:val="100"/>
                <w:position w:val="0"/>
                <w:sz w:val="18"/>
                <w:szCs w:val="18"/>
              </w:rPr>
              <w:t>4184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258</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"http://www.winning.com.cn" </w:instrText>
            </w:r>
            <w:r>
              <w:fldChar w:fldCharType="separate"/>
            </w:r>
            <w:r>
              <w:rPr>
                <w:rFonts w:ascii="Times New Roman" w:eastAsia="Times New Roman" w:hAnsi="Times New Roman" w:cs="Times New Roman"/>
                <w:color w:val="000000"/>
                <w:spacing w:val="0"/>
                <w:w w:val="100"/>
                <w:position w:val="0"/>
                <w:sz w:val="18"/>
                <w:szCs w:val="18"/>
              </w:rPr>
              <w:t>www.winning.com.cn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"mailto:wndsh@winning.com.cn" </w:instrText>
            </w:r>
            <w:r>
              <w:fldChar w:fldCharType="separate"/>
            </w:r>
            <w:r>
              <w:rPr>
                <w:rFonts w:ascii="Times New Roman" w:eastAsia="Times New Roman" w:hAnsi="Times New Roman" w:cs="Times New Roman"/>
                <w:color w:val="000000"/>
                <w:spacing w:val="0"/>
                <w:w w:val="100"/>
                <w:position w:val="0"/>
                <w:sz w:val="18"/>
                <w:szCs w:val="18"/>
              </w:rPr>
              <w:t>wndsh@winning.com.cn</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徐子同</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 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 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"mailto:wndsh@winning.com.cn" </w:instrText>
            </w:r>
            <w:r>
              <w:fldChar w:fldCharType="separate"/>
            </w:r>
            <w:r>
              <w:rPr>
                <w:rFonts w:ascii="Times New Roman" w:eastAsia="Times New Roman" w:hAnsi="Times New Roman" w:cs="Times New Roman"/>
                <w:color w:val="000000"/>
                <w:spacing w:val="0"/>
                <w:w w:val="100"/>
                <w:position w:val="0"/>
                <w:sz w:val="18"/>
                <w:szCs w:val="18"/>
              </w:rPr>
              <w:t>wndsh@winning.com.cn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"mailto:wndsh@winning.com.cn" </w:instrText>
            </w:r>
            <w:r>
              <w:fldChar w:fldCharType="separate"/>
            </w:r>
            <w:r>
              <w:rPr>
                <w:rFonts w:ascii="Times New Roman" w:eastAsia="Times New Roman" w:hAnsi="Times New Roman" w:cs="Times New Roman"/>
                <w:color w:val="000000"/>
                <w:spacing w:val="0"/>
                <w:w w:val="100"/>
                <w:position w:val="0"/>
                <w:sz w:val="18"/>
                <w:szCs w:val="18"/>
              </w:rPr>
              <w:t>wndsh@winning.com.cn</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号外经贸大厦</w:t>
            </w:r>
            <w:r>
              <w:rPr>
                <w:rFonts w:ascii="Times New Roman" w:eastAsia="Times New Roman" w:hAnsi="Times New Roman" w:cs="Times New Roman"/>
                <w:color w:val="000000"/>
                <w:spacing w:val="0"/>
                <w:w w:val="100"/>
                <w:position w:val="0"/>
                <w:sz w:val="18"/>
                <w:szCs w:val="18"/>
              </w:rPr>
              <w:t>920-926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王殷、郭凯、朱艺伟</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刘洋、罗耸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24"/>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753,157,662.57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491,411,568.18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518,622,831.32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152,503,714.77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120,971,589.46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164,157,172.14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138,995,208.38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112,014,767.70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140,342,125.59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79,460,076.12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42,834,953.96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3,346,709,238.64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1,734,855,038.92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1,218,023,556.32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2,339,242,177.78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1,013,215,303.52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768,191,384.34</w:t>
            </w:r>
          </w:p>
        </w:tc>
      </w:tr>
    </w:tbl>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0.6162</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134,408,532.39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229,010,783.92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220,914,020.20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370,139,999.06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22,153,166.59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401,299,548.14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35,512,444.44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59,657,672.15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21,435,148.37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52,720,861.69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32,997,714.36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57,003,447.72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-109,396,944.79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54,783,948.12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18,978,383.02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175,976,739.24</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6" w:val="left"/>
        </w:tabs>
        <w:bidi w:val="0"/>
        <w:spacing w:before="0" w:line="586" w:lineRule="exact"/>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28"/>
        <w:keepNext/>
        <w:keepLines/>
        <w:widowControl w:val="0"/>
        <w:shd w:val="clear" w:color="auto" w:fill="auto"/>
        <w:tabs>
          <w:tab w:pos="386" w:val="left"/>
        </w:tabs>
        <w:bidi w:val="0"/>
        <w:spacing w:before="0" w:after="0" w:line="643"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shd w:val="clear" w:color="auto" w:fill="FFFFFF"/>
        </w:rPr>
        <w:t>1</w:t>
      </w:r>
      <w:bookmarkEnd w:id="35"/>
      <w:r>
        <w:rPr>
          <w:color w:val="000000"/>
          <w:spacing w:val="0"/>
          <w:w w:val="100"/>
          <w:position w:val="0"/>
          <w:shd w:val="clear" w:color="auto" w:fill="FFFFFF"/>
        </w:rPr>
        <w:t>、</w:t>
        <w:tab/>
        <w:t>同时按照国际会计准则与按照中国会计准则披露的财务报告中净利润和净资产差异情况</w:t>
      </w:r>
      <w:bookmarkEnd w:id="33"/>
      <w:bookmarkEnd w:id="34"/>
      <w:bookmarkEnd w:id="36"/>
    </w:p>
    <w:p>
      <w:pPr>
        <w:pStyle w:val="Style24"/>
        <w:keepNext w:val="0"/>
        <w:keepLines w:val="0"/>
        <w:widowControl w:val="0"/>
        <w:shd w:val="clear" w:color="auto" w:fill="auto"/>
        <w:tabs>
          <w:tab w:pos="331" w:val="left"/>
        </w:tabs>
        <w:bidi w:val="0"/>
        <w:spacing w:before="0" w:after="0" w:line="643" w:lineRule="auto"/>
        <w:ind w:left="0" w:right="0" w:firstLine="0"/>
        <w:jc w:val="both"/>
      </w:pPr>
      <w:bookmarkStart w:id="37" w:name="bookmark3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37"/>
    </w:p>
    <w:p>
      <w:pPr>
        <w:pStyle w:val="Style24"/>
        <w:keepNext w:val="0"/>
        <w:keepLines w:val="0"/>
        <w:widowControl w:val="0"/>
        <w:shd w:val="clear" w:color="auto" w:fill="auto"/>
        <w:bidi w:val="0"/>
        <w:spacing w:before="0" w:after="340" w:line="600" w:lineRule="exact"/>
        <w:ind w:left="0" w:right="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86" w:val="left"/>
        </w:tabs>
        <w:bidi w:val="0"/>
        <w:spacing w:before="0" w:after="0" w:line="66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shd w:val="clear" w:color="auto" w:fill="FFFFFF"/>
        </w:rPr>
        <w:t>2</w:t>
      </w:r>
      <w:bookmarkEnd w:id="40"/>
      <w:r>
        <w:rPr>
          <w:color w:val="000000"/>
          <w:spacing w:val="0"/>
          <w:w w:val="100"/>
          <w:position w:val="0"/>
          <w:shd w:val="clear" w:color="auto" w:fill="FFFFFF"/>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tabs>
          <w:tab w:pos="341" w:val="left"/>
        </w:tabs>
        <w:bidi w:val="0"/>
        <w:spacing w:before="0" w:after="0" w:line="660" w:lineRule="auto"/>
        <w:ind w:left="0" w:right="0" w:firstLine="0"/>
        <w:jc w:val="both"/>
      </w:pPr>
      <w:bookmarkStart w:id="42" w:name="bookmark4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2"/>
    </w:p>
    <w:p>
      <w:pPr>
        <w:pStyle w:val="Style24"/>
        <w:keepNext w:val="0"/>
        <w:keepLines w:val="0"/>
        <w:widowControl w:val="0"/>
        <w:shd w:val="clear" w:color="auto" w:fill="auto"/>
        <w:bidi w:val="0"/>
        <w:spacing w:before="0" w:after="60" w:line="240" w:lineRule="auto"/>
        <w:ind w:left="0" w:right="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6" w:val="left"/>
        </w:tabs>
        <w:bidi w:val="0"/>
        <w:spacing w:before="0" w:line="586" w:lineRule="exact"/>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24"/>
        <w:keepNext w:val="0"/>
        <w:keepLines w:val="0"/>
        <w:widowControl w:val="0"/>
        <w:shd w:val="clear" w:color="auto" w:fill="auto"/>
        <w:bidi w:val="0"/>
        <w:spacing w:before="0" w:after="0" w:line="6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-72,165.05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-89,222.50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18,398,939.41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16,214,704.12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10,393,272.00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-12,069,912.66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237,063.63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252,412.61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408,705,000.18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62,681,812.12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2,485,789.59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1,599,745.26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17"/>
        <w:gridCol w:w="1522"/>
        <w:gridCol w:w="17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354,465,659.18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13,508,506.39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8,956,821.76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jc w:val="left"/>
        <w:sectPr>
          <w:footnotePr>
            <w:pos w:val="pageBottom"/>
            <w:numFmt w:val="decimal"/>
            <w:numRestart w:val="continuous"/>
          </w:footnotePr>
          <w:pgSz w:w="11900" w:h="16840"/>
          <w:pgMar w:top="1441" w:right="1126" w:bottom="1566"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 损益项目界定为经常性损益的项目的情形。</w:t>
      </w:r>
    </w:p>
    <w:p>
      <w:pPr>
        <w:pStyle w:val="Style13"/>
        <w:keepNext/>
        <w:keepLines/>
        <w:widowControl w:val="0"/>
        <w:shd w:val="clear" w:color="auto" w:fill="auto"/>
        <w:bidi w:val="0"/>
        <w:spacing w:before="520" w:after="56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2"/>
        <w:keepNext/>
        <w:keepLines/>
        <w:widowControl w:val="0"/>
        <w:shd w:val="clear" w:color="auto" w:fill="auto"/>
        <w:bidi w:val="0"/>
        <w:spacing w:before="0" w:after="24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bookmarkEnd w:id="50"/>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4"/>
        <w:keepNext w:val="0"/>
        <w:keepLines w:val="0"/>
        <w:widowControl w:val="0"/>
        <w:shd w:val="clear" w:color="auto" w:fill="auto"/>
        <w:tabs>
          <w:tab w:pos="861" w:val="left"/>
        </w:tabs>
        <w:bidi w:val="0"/>
        <w:spacing w:before="0" w:after="0" w:line="316" w:lineRule="exact"/>
        <w:ind w:left="0" w:right="0"/>
        <w:jc w:val="both"/>
      </w:pPr>
      <w:bookmarkStart w:id="55" w:name="bookmark55"/>
      <w:r>
        <w:rPr>
          <w:b/>
          <w:bCs/>
          <w:color w:val="000000"/>
          <w:spacing w:val="0"/>
          <w:w w:val="100"/>
          <w:position w:val="0"/>
        </w:rPr>
        <w:t>（</w:t>
      </w:r>
      <w:bookmarkEnd w:id="55"/>
      <w:r>
        <w:rPr>
          <w:b/>
          <w:bCs/>
          <w:color w:val="000000"/>
          <w:spacing w:val="0"/>
          <w:w w:val="100"/>
          <w:position w:val="0"/>
        </w:rPr>
        <w:t>一）</w:t>
        <w:tab/>
        <w:t>主要业务及经营模式</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公司自成立至今一直集研发、销售和技术服务为一体，为客户提供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等解决方案，是国内第一家专注于医疗健康 信息化的上市公司，致力于提供医疗健康卫生信息化解决方案，不断提升人们的就医体验和健康水平。通过持续的技术创新， 自主研发适应不同应用场景的产品与解决方案，业务覆盖智慧医院、区域卫生、基层卫生、公共卫生、医疗保险、健康服务 等领域，是中国医疗健康信息行业最具竞争力的整体产品、解决方案与服务供应商。</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报告期内，公司继续深化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意指传统的医疗信息化服务业务及创新的互联网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健康服务业务， 前者是公司的基础和保障，后者是决胜未来的战略方向，公司将不断探索和创新双轮融合发展的道路，为医疗健康服务行业 与社会普通百姓带来更高品质、更高感受和更高效率的贴心服务。</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公司拥有独立完整的采购、研发、销售模式，根据市场需求及自身情况，独立进行生产经营活动。公司在保持传统的经 营模式基础上，积极探索新产品的销售模式，有效利用自身资源积极寻求外延式发展战略，实现公司资源整合最优化，确保 公司持续快速发展。</w:t>
      </w:r>
    </w:p>
    <w:p>
      <w:pPr>
        <w:pStyle w:val="Style24"/>
        <w:keepNext w:val="0"/>
        <w:keepLines w:val="0"/>
        <w:widowControl w:val="0"/>
        <w:shd w:val="clear" w:color="auto" w:fill="auto"/>
        <w:bidi w:val="0"/>
        <w:spacing w:before="0" w:after="0" w:line="316" w:lineRule="exact"/>
        <w:ind w:left="0" w:right="0"/>
        <w:jc w:val="left"/>
      </w:pPr>
      <w:r>
        <w:rPr>
          <w:color w:val="000000"/>
          <w:spacing w:val="0"/>
          <w:w w:val="100"/>
          <w:position w:val="0"/>
        </w:rPr>
        <w:t>各类产品具体业绩情况详见本报告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二、主营业务分析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861" w:val="left"/>
        </w:tabs>
        <w:bidi w:val="0"/>
        <w:spacing w:before="0" w:after="0" w:line="316" w:lineRule="exact"/>
        <w:ind w:left="0" w:right="0"/>
        <w:jc w:val="both"/>
      </w:pPr>
      <w:bookmarkStart w:id="56" w:name="bookmark56"/>
      <w:r>
        <w:rPr>
          <w:b/>
          <w:bCs/>
          <w:color w:val="000000"/>
          <w:spacing w:val="0"/>
          <w:w w:val="100"/>
          <w:position w:val="0"/>
        </w:rPr>
        <w:t>（</w:t>
      </w:r>
      <w:bookmarkEnd w:id="56"/>
      <w:r>
        <w:rPr>
          <w:b/>
          <w:bCs/>
          <w:color w:val="000000"/>
          <w:spacing w:val="0"/>
          <w:w w:val="100"/>
          <w:position w:val="0"/>
        </w:rPr>
        <w:t>二）</w:t>
        <w:tab/>
        <w:t>行业的发展趋势</w:t>
      </w:r>
    </w:p>
    <w:p>
      <w:pPr>
        <w:pStyle w:val="Style24"/>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月，全国人大审议通过的《国民经济和社会发展第十三个五年规划纲要》指出，优化医疗机构布局，推动功能 整合和服务模式创新。加强专业公共卫生机构、基层医疗卫生机构和医院之间的分工协作，健全上下联动、衔接互补的医疗 服务体系，完善基层医疗服务模式，推进全科医生（家庭医生）能力提高及电子健康档案等工作，实施家庭签约医生模式。 全面实施临床路径。提升健康信息服务和大数据应用能力，发展远程医疗和智慧医疗。</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月，国务院办公厅印发的《深化医药卫生体制改革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年重点工作任务》提出，全面深化公立医院改革、健全 全民医保体系、大力发展社会办医、健全药品供应保障机制、完善分级诊疗体系、深化基层医疗卫生机构综合改革和统筹推 进各项改革等改革任务，另外明确重点任务牵头部门和时间进度安排，做到可追踪、可考核、可追责。重点体现了深化改革 和开拓创新并举的改革思路，改革主线更加清晰、配套措施更加完善，提升了分级诊疗的战略地位，强调药品的生产、流通、 使用全流程的总和管制。</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月，国务院办公厅印发的《国务院办公厅关于促进和规范健康医疗大数据应用发展的指导意见》中描绘了多个 健康医疗大数据的应用目标。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、夯实健康医疗大数据应用基础加快建设和完善以居民电子健康档案、电子病历、电子处方 等为核心的基础数据库。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、全面深化健康医疗大数据应用。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、规范和推动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服务，包括发展智慧健康医 疗便民惠民服务、建立远程医疗应用体系、推动健康医疗教育培训应用等。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、加强健康医疗大数据保障体系建设，包括法 规、网络可信体系等方面。</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月，国务院印发的《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规划纲要》指出，健全医疗保障体系，完善药品供应保障体系，促进医药 产业发展；到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年，建立覆盖城乡居民的中国特色基本医疗卫生制度；到</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年，促进全民健康的体系更加完善，健康生 活方式得到普及，健康服务质量和健康保障水平不断提高，健康产业繁荣发展，基本实现健康公平，主要健康指标进入高收 入国家行列。</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年，国家相继出台的政策继续推动医疗信息化与互联网+健康的市场发展。一方面从保障全体人民健康为出发点， 大力推动政府健康医疗信息系统和公众健康医疗数据互联融合、开放共享，积极营造促进健康医疗大数据安全规范、创新应 用的发展环境；另一方面整优化健康服务体系，强化早诊断、早治疗、早康复，坚持保基本、强基层、建机制，更好满足人 民群众健康需求。针对全民医保体系，通过进一步深化医保支付方式改革，推进发展商业健康保险等措施，进一步巩固完善 全民医保体系。健康服务优化：强化覆盖全民的公共卫生服务、提供优质高效的医疗服务、充分发挥中医药独特优势、增强 </w:t>
      </w:r>
      <w:r>
        <w:rPr>
          <w:color w:val="000000"/>
          <w:spacing w:val="0"/>
          <w:w w:val="100"/>
          <w:position w:val="0"/>
        </w:rPr>
        <w:t>老龄化、妇幼等重点人群健康服务。</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政府支持促进基本公共卫生服务均等化，支持公立医院改革，支持巩固完善基层运行机制。在医药方面，整顿药品流通 秩序，挤压药价中的虚高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。在医保方面，积极推进医保经办管理整合，充分发挥医保控费作用。在医疗方面，推进公 立医院体制机制综合改革，调整优化医院收入结构，降低药品、耗材、检查和化验收入所占比重，提高医务性收入所占比重。 此外，还要统筹推进公共卫生等领域的改革。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上述政策及发展趋势表明，通过医疗卫生信息化和互联网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开展医疗卫生服务的供给侧改革已成为政府以及社会各界的 基本公知，在公立医疗机构改革方面，通过信息化提升精细化运营能力，降低成本，提高效益和满意度；在完善基层运行机 制方面，通过深化基层信息化发展并利用分级诊疗系统及医疗联合体相关信息系统，加大区域服务协同能力，推广远程医疗 等，能极大地提升基层水平和能力；在医保方面，发挥医保控费功能需要利用风控软件、引擎以及知识库等服务，对每年数 百亿的服务进行动态、智能化的管控离不开信息化的支撑；在双降双控方面，更需信息化的支持，保障政策的落地和执行。 政府不断的加大对医疗卫生事业及医疗信息化产业的支持力度背景下，医疗信息化热潮加速升温，未来五年将是医疗信息化 建设的黄金时期。我国医疗信息化步入发展快车道，医院、社区卫生、公共卫生等信息系统的推广普及为主推力量，医院应 用需求面向信息化和服务化双向拓展，云计算、大数据、物联网以及移动技术也逐步为行业用户接受。</w:t>
      </w:r>
    </w:p>
    <w:p>
      <w:pPr>
        <w:pStyle w:val="Style24"/>
        <w:keepNext w:val="0"/>
        <w:keepLines w:val="0"/>
        <w:widowControl w:val="0"/>
        <w:shd w:val="clear" w:color="auto" w:fill="auto"/>
        <w:bidi w:val="0"/>
        <w:spacing w:before="0" w:after="0" w:line="312" w:lineRule="exact"/>
        <w:ind w:left="0" w:right="0"/>
        <w:jc w:val="both"/>
      </w:pPr>
      <w:bookmarkStart w:id="57" w:name="bookmark57"/>
      <w:r>
        <w:rPr>
          <w:b/>
          <w:bCs/>
          <w:color w:val="000000"/>
          <w:spacing w:val="0"/>
          <w:w w:val="100"/>
          <w:position w:val="0"/>
        </w:rPr>
        <w:t>（</w:t>
      </w:r>
      <w:bookmarkEnd w:id="57"/>
      <w:r>
        <w:rPr>
          <w:b/>
          <w:bCs/>
          <w:color w:val="000000"/>
          <w:spacing w:val="0"/>
          <w:w w:val="100"/>
          <w:position w:val="0"/>
        </w:rPr>
        <w:t>三）公司所处行业地位</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公司的医疗卫生信息化业务是在医疗机构信息系统项目实施过程中不断发展完善的，公司在发展初期即定位于产品服务 内容覆盖医疗信息系统的全生命周期，为客户提供信息化顶层设计与规划咨询、应用软件开发、系统建设、运维服务和运营 服务等全方位专业服务。同时，通过大型医疗机构等标杆项目的实施，对医疗机构业务流程及管理需求有着深刻的理解，目 前已在全国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个省市自治区拥有各类医疗卫生机构用户</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多家。在大健康行业中，公司继续以传统医疗产业的信息化、 市场份额、业务理解深度以及对健康服务业认知的深度为优势，通过转化原有用户、市场以及技术，促进线上线下服务的有 机结合为手段，从医疗机构围墙内向围墙外扩展，并与优质的线下服务资源充分整合，具有更强的竞争优势。</w:t>
      </w:r>
    </w:p>
    <w:p>
      <w:pPr>
        <w:pStyle w:val="Style22"/>
        <w:keepNext/>
        <w:keepLines/>
        <w:widowControl w:val="0"/>
        <w:shd w:val="clear" w:color="auto" w:fill="auto"/>
        <w:bidi w:val="0"/>
        <w:spacing w:before="0" w:after="32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二</w:t>
      </w:r>
      <w:bookmarkEnd w:id="60"/>
      <w:r>
        <w:rPr>
          <w:color w:val="000000"/>
          <w:spacing w:val="0"/>
          <w:w w:val="100"/>
          <w:position w:val="0"/>
          <w:sz w:val="24"/>
          <w:szCs w:val="24"/>
        </w:rPr>
        <w:t>、主要资产重大变化情况</w:t>
      </w:r>
      <w:bookmarkEnd w:id="58"/>
      <w:bookmarkEnd w:id="59"/>
      <w:bookmarkEnd w:id="61"/>
    </w:p>
    <w:p>
      <w:pPr>
        <w:pStyle w:val="Style28"/>
        <w:keepNext/>
        <w:keepLines/>
        <w:widowControl w:val="0"/>
        <w:shd w:val="clear" w:color="auto" w:fill="auto"/>
        <w:bidi w:val="0"/>
        <w:spacing w:before="0" w:after="32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长期股权投资较年初增加</w:t>
            </w:r>
            <w:r>
              <w:rPr>
                <w:rFonts w:ascii="Times New Roman" w:eastAsia="Times New Roman" w:hAnsi="Times New Roman" w:cs="Times New Roman"/>
                <w:color w:val="000000"/>
                <w:spacing w:val="0"/>
                <w:w w:val="100"/>
                <w:position w:val="0"/>
                <w:sz w:val="18"/>
                <w:szCs w:val="18"/>
              </w:rPr>
              <w:t>485,333,794.88</w:t>
            </w:r>
            <w:r>
              <w:rPr>
                <w:color w:val="000000"/>
                <w:spacing w:val="0"/>
                <w:w w:val="100"/>
                <w:position w:val="0"/>
              </w:rPr>
              <w:t>元，主要是报告期内公司子公司卫宁科技 转为按联营公司核算所致。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固定资产较年初增加</w:t>
            </w:r>
            <w:r>
              <w:rPr>
                <w:rFonts w:ascii="Times New Roman" w:eastAsia="Times New Roman" w:hAnsi="Times New Roman" w:cs="Times New Roman"/>
                <w:color w:val="000000"/>
                <w:spacing w:val="0"/>
                <w:w w:val="100"/>
                <w:position w:val="0"/>
                <w:sz w:val="18"/>
                <w:szCs w:val="18"/>
              </w:rPr>
              <w:t>41,707,804.25</w:t>
            </w:r>
            <w:r>
              <w:rPr>
                <w:color w:val="000000"/>
                <w:spacing w:val="0"/>
                <w:w w:val="100"/>
                <w:position w:val="0"/>
              </w:rPr>
              <w:t>元，主要是报告期内公司购买合肥办公大楼所 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无形资产较年初减少</w:t>
            </w:r>
            <w:r>
              <w:rPr>
                <w:rFonts w:ascii="Times New Roman" w:eastAsia="Times New Roman" w:hAnsi="Times New Roman" w:cs="Times New Roman"/>
                <w:color w:val="000000"/>
                <w:spacing w:val="0"/>
                <w:w w:val="100"/>
                <w:position w:val="0"/>
                <w:sz w:val="18"/>
                <w:szCs w:val="18"/>
              </w:rPr>
              <w:t>6,555,796.00</w:t>
            </w:r>
            <w:r>
              <w:rPr>
                <w:color w:val="000000"/>
                <w:spacing w:val="0"/>
                <w:w w:val="100"/>
                <w:position w:val="0"/>
              </w:rPr>
              <w:t>元，主要是报告期内正常摊销所致。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在建工程较年初增加</w:t>
            </w:r>
            <w:r>
              <w:rPr>
                <w:rFonts w:ascii="Times New Roman" w:eastAsia="Times New Roman" w:hAnsi="Times New Roman" w:cs="Times New Roman"/>
                <w:color w:val="000000"/>
                <w:spacing w:val="0"/>
                <w:w w:val="100"/>
                <w:position w:val="0"/>
                <w:sz w:val="18"/>
                <w:szCs w:val="18"/>
              </w:rPr>
              <w:t>253,925,867.74</w:t>
            </w:r>
            <w:r>
              <w:rPr>
                <w:color w:val="000000"/>
                <w:spacing w:val="0"/>
                <w:w w:val="100"/>
                <w:position w:val="0"/>
              </w:rPr>
              <w:t>元，主要是总部基地大楼购置款及装修支出增 加所致。</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tabs>
          <w:tab w:pos="669" w:val="left"/>
        </w:tabs>
        <w:bidi w:val="0"/>
        <w:spacing w:before="0" w:after="0" w:line="314" w:lineRule="exact"/>
        <w:ind w:left="0" w:right="0"/>
        <w:jc w:val="both"/>
      </w:pPr>
      <w:bookmarkStart w:id="74" w:name="bookmark74"/>
      <w:r>
        <w:rPr>
          <w:rFonts w:ascii="Times New Roman" w:eastAsia="Times New Roman" w:hAnsi="Times New Roman" w:cs="Times New Roman"/>
          <w:color w:val="000000"/>
          <w:spacing w:val="0"/>
          <w:w w:val="100"/>
          <w:position w:val="0"/>
          <w:sz w:val="18"/>
          <w:szCs w:val="18"/>
        </w:rPr>
        <w:t>1</w:t>
      </w:r>
      <w:bookmarkEnd w:id="74"/>
      <w:r>
        <w:rPr>
          <w:color w:val="000000"/>
          <w:spacing w:val="0"/>
          <w:w w:val="100"/>
          <w:position w:val="0"/>
        </w:rPr>
        <w:t>、</w:t>
        <w:tab/>
        <w:t>领先的行业地位和提供整体解决方案的能力</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依托完备的产品线，丰富的项目运作能力和突出的研发实力，使公司在医疗信息化行业有较高的知名度和行业地位，公 司服务内容覆盖医疗信息系统的全生命周期，广泛应用于医疗机构、卫生管理机构等。通过遍布全国的销售服务网络、专业 创新的技术服务支持团队以及优于业界的服务标准，为广大客户提供更优质贴心的服务。</w:t>
      </w:r>
    </w:p>
    <w:p>
      <w:pPr>
        <w:pStyle w:val="Style24"/>
        <w:keepNext w:val="0"/>
        <w:keepLines w:val="0"/>
        <w:widowControl w:val="0"/>
        <w:shd w:val="clear" w:color="auto" w:fill="auto"/>
        <w:tabs>
          <w:tab w:pos="688" w:val="left"/>
        </w:tabs>
        <w:bidi w:val="0"/>
        <w:spacing w:before="0" w:after="0" w:line="314" w:lineRule="exact"/>
        <w:ind w:left="0" w:right="0"/>
        <w:jc w:val="both"/>
      </w:pPr>
      <w:bookmarkStart w:id="75" w:name="bookmark75"/>
      <w:r>
        <w:rPr>
          <w:rFonts w:ascii="Times New Roman" w:eastAsia="Times New Roman" w:hAnsi="Times New Roman" w:cs="Times New Roman"/>
          <w:color w:val="000000"/>
          <w:spacing w:val="0"/>
          <w:w w:val="100"/>
          <w:position w:val="0"/>
          <w:sz w:val="18"/>
          <w:szCs w:val="18"/>
        </w:rPr>
        <w:t>2</w:t>
      </w:r>
      <w:bookmarkEnd w:id="75"/>
      <w:r>
        <w:rPr>
          <w:color w:val="000000"/>
          <w:spacing w:val="0"/>
          <w:w w:val="100"/>
          <w:position w:val="0"/>
        </w:rPr>
        <w:t>、</w:t>
        <w:tab/>
        <w:t>技术力量优势</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公司自成立以来，一直坚持研发优先和人才优先战略，重视自主研发、技术积累和优秀人才储备，目前已拥有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多项 核心技术和产品的自主知识产权，并成熟运用于主要产品。同时，凭借对医疗信息化行业的管理模式、业务模式等有长期、 深入及全面的理解，公司的技术团队始终放眼并耕耘于科技前沿，使我们的产品、维护和技术保障都能达到一个超出客户满 意的水平。在创新业务领域，公司做了大量的研究，形成了自有的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优势资源带动、本地化项目推进、标准化规范复制、多 元化服务衔接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的互联网健康服务模式，创立了纳里健康、诊捷等优势产品及服务形态。</w:t>
      </w:r>
    </w:p>
    <w:p>
      <w:pPr>
        <w:pStyle w:val="Style24"/>
        <w:keepNext w:val="0"/>
        <w:keepLines w:val="0"/>
        <w:widowControl w:val="0"/>
        <w:shd w:val="clear" w:color="auto" w:fill="auto"/>
        <w:tabs>
          <w:tab w:pos="688" w:val="left"/>
        </w:tabs>
        <w:bidi w:val="0"/>
        <w:spacing w:before="0" w:after="0" w:line="314" w:lineRule="exact"/>
        <w:ind w:left="0" w:right="0"/>
        <w:jc w:val="both"/>
      </w:pPr>
      <w:bookmarkStart w:id="76" w:name="bookmark76"/>
      <w:r>
        <w:rPr>
          <w:rFonts w:ascii="Times New Roman" w:eastAsia="Times New Roman" w:hAnsi="Times New Roman" w:cs="Times New Roman"/>
          <w:color w:val="000000"/>
          <w:spacing w:val="0"/>
          <w:w w:val="100"/>
          <w:position w:val="0"/>
          <w:sz w:val="18"/>
          <w:szCs w:val="18"/>
        </w:rPr>
        <w:t>3</w:t>
      </w:r>
      <w:bookmarkEnd w:id="76"/>
      <w:r>
        <w:rPr>
          <w:color w:val="000000"/>
          <w:spacing w:val="0"/>
          <w:w w:val="100"/>
          <w:position w:val="0"/>
        </w:rPr>
        <w:t>、</w:t>
        <w:tab/>
        <w:t>市场渠道优势</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目前，公司服务的医疗机构数量超过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家，是客户行业覆盖最广的公司之一，数量众多且优质的客户资源，使公司 在推广新技术、应用新产品、提升新型增值服务时能被市场迅速接受。另外通过区域化经营、集中式管理以及本地化服务相 结合的模式，为广大用户提供高效的本地化一站式贴切服务。</w:t>
      </w:r>
    </w:p>
    <w:p>
      <w:pPr>
        <w:pStyle w:val="Style24"/>
        <w:keepNext w:val="0"/>
        <w:keepLines w:val="0"/>
        <w:widowControl w:val="0"/>
        <w:shd w:val="clear" w:color="auto" w:fill="auto"/>
        <w:tabs>
          <w:tab w:pos="688" w:val="left"/>
        </w:tabs>
        <w:bidi w:val="0"/>
        <w:spacing w:before="0" w:after="0" w:line="314" w:lineRule="exact"/>
        <w:ind w:left="0" w:right="0"/>
        <w:jc w:val="both"/>
      </w:pPr>
      <w:bookmarkStart w:id="77" w:name="bookmark77"/>
      <w:r>
        <w:rPr>
          <w:rFonts w:ascii="Times New Roman" w:eastAsia="Times New Roman" w:hAnsi="Times New Roman" w:cs="Times New Roman"/>
          <w:color w:val="000000"/>
          <w:spacing w:val="0"/>
          <w:w w:val="100"/>
          <w:position w:val="0"/>
          <w:sz w:val="18"/>
          <w:szCs w:val="18"/>
        </w:rPr>
        <w:t>4</w:t>
      </w:r>
      <w:bookmarkEnd w:id="77"/>
      <w:r>
        <w:rPr>
          <w:color w:val="000000"/>
          <w:spacing w:val="0"/>
          <w:w w:val="100"/>
          <w:position w:val="0"/>
        </w:rPr>
        <w:t>、</w:t>
        <w:tab/>
        <w:t>人才优势</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公司不断吸纳各类人才，重视岗位培训与考核，形成了一支架构完备、有良好梯队配置的专业工作团队，无论是研发团 队、销售团队还是服务团队都具备良好的知识水平、职业素养和服务精神，能够为客户提供专业周到的服务。在互联网健康 方面，组建了新型的研发、地推和服务队伍，提升了互联网健康服务落地和发展的水平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年度，公司引进了多名行业专 家、技术专家、管理专家，目前均成为公司各业务线的骨干和核心，极大地增强了公司的核心竞争力，并为后期的发展做好 了人才积淀。另外，公司设置了合理的薪酬激励机制，为激励和吸引人才创造了有利条件。</w:t>
      </w:r>
    </w:p>
    <w:p>
      <w:pPr>
        <w:pStyle w:val="Style24"/>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78" w:right="1022" w:bottom="1508" w:left="1105" w:header="0" w:footer="3" w:gutter="0"/>
          <w:cols w:space="720"/>
          <w:noEndnote/>
          <w:rtlGutter w:val="0"/>
          <w:docGrid w:linePitch="360"/>
        </w:sectPr>
      </w:pPr>
      <w:r>
        <w:rPr>
          <w:color w:val="000000"/>
          <w:spacing w:val="0"/>
          <w:w w:val="100"/>
          <w:position w:val="0"/>
        </w:rPr>
        <w:t>报告期内，公司核心竞争力未发生重大变化。</w:t>
      </w:r>
    </w:p>
    <w:p>
      <w:pPr>
        <w:pStyle w:val="Style13"/>
        <w:keepNext/>
        <w:keepLines/>
        <w:widowControl w:val="0"/>
        <w:shd w:val="clear" w:color="auto" w:fill="auto"/>
        <w:bidi w:val="0"/>
        <w:spacing w:before="580" w:after="54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22"/>
        <w:keepNext/>
        <w:keepLines/>
        <w:widowControl w:val="0"/>
        <w:shd w:val="clear" w:color="auto" w:fill="auto"/>
        <w:bidi w:val="0"/>
        <w:spacing w:before="0" w:after="260" w:line="240" w:lineRule="auto"/>
        <w:ind w:left="0" w:right="0" w:firstLine="0"/>
        <w:jc w:val="both"/>
      </w:pPr>
      <w:bookmarkStart w:id="81" w:name="bookmark81"/>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、概述</w:t>
      </w:r>
      <w:bookmarkEnd w:id="82"/>
      <w:bookmarkEnd w:id="83"/>
      <w:bookmarkEnd w:id="85"/>
      <w:bookmarkEnd w:id="81"/>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年是卫宁健康元年，这一年我们走了不同寻常的路，证券简称正式由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，突破了传统</w:t>
      </w:r>
      <w:r>
        <w:rPr>
          <w:rFonts w:ascii="Times New Roman" w:eastAsia="Times New Roman" w:hAnsi="Times New Roman" w:cs="Times New Roman"/>
          <w:color w:val="000000"/>
          <w:spacing w:val="0"/>
          <w:w w:val="100"/>
          <w:position w:val="0"/>
          <w:sz w:val="18"/>
          <w:szCs w:val="18"/>
        </w:rPr>
        <w:t xml:space="preserve">HIT </w:t>
      </w:r>
      <w:r>
        <w:rPr>
          <w:color w:val="000000"/>
          <w:spacing w:val="0"/>
          <w:w w:val="100"/>
          <w:position w:val="0"/>
        </w:rPr>
        <w:t>厂商的范畴，开拓大健康产业这一更为广阔的天地。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年，公司传统业务与创新业务齐头并进，以创新为基础，市场需求 为导向，通过以智慧医疗健康产品开发和销售为核心的内涵式发展和以并购整合等资本运作手段为代表的外延式发展相结 合，不断提高传统业务的盈利率和市场占有率，以建立先进、有效的健康服务业新模式为目标，通过</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（云医、云康、 云药、云险及创新服务平台）服务模式的建立，实现公司在健康服务领域的全面布局。</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95,447.33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26.73%</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51,770.89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409.03%</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sz w:val="18"/>
          <w:szCs w:val="18"/>
        </w:rPr>
        <w:t>58,347.47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277.64%</w:t>
      </w:r>
      <w:r>
        <w:rPr>
          <w:color w:val="000000"/>
          <w:spacing w:val="0"/>
          <w:w w:val="100"/>
          <w:position w:val="0"/>
        </w:rPr>
        <w:t>；归属于上市公司股东净利润</w:t>
      </w:r>
      <w:r>
        <w:rPr>
          <w:rFonts w:ascii="Times New Roman" w:eastAsia="Times New Roman" w:hAnsi="Times New Roman" w:cs="Times New Roman"/>
          <w:color w:val="000000"/>
          <w:spacing w:val="0"/>
          <w:w w:val="100"/>
          <w:position w:val="0"/>
          <w:sz w:val="18"/>
          <w:szCs w:val="18"/>
        </w:rPr>
        <w:t>51,862.28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240.07%</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报告期内，公司重点工作回顾：</w:t>
      </w:r>
    </w:p>
    <w:p>
      <w:pPr>
        <w:pStyle w:val="Style24"/>
        <w:keepNext w:val="0"/>
        <w:keepLines w:val="0"/>
        <w:widowControl w:val="0"/>
        <w:shd w:val="clear" w:color="auto" w:fill="auto"/>
        <w:tabs>
          <w:tab w:pos="663" w:val="left"/>
        </w:tabs>
        <w:bidi w:val="0"/>
        <w:spacing w:before="0" w:after="0" w:line="313" w:lineRule="exact"/>
        <w:ind w:left="0" w:right="0"/>
        <w:jc w:val="both"/>
      </w:pPr>
      <w:bookmarkStart w:id="86" w:name="bookmark86"/>
      <w:r>
        <w:rPr>
          <w:rFonts w:ascii="Times New Roman" w:eastAsia="Times New Roman" w:hAnsi="Times New Roman" w:cs="Times New Roman"/>
          <w:color w:val="000000"/>
          <w:spacing w:val="0"/>
          <w:w w:val="100"/>
          <w:position w:val="0"/>
          <w:sz w:val="18"/>
          <w:szCs w:val="18"/>
        </w:rPr>
        <w:t>1</w:t>
      </w:r>
      <w:bookmarkEnd w:id="86"/>
      <w:r>
        <w:rPr>
          <w:color w:val="000000"/>
          <w:spacing w:val="0"/>
          <w:w w:val="100"/>
          <w:position w:val="0"/>
        </w:rPr>
        <w:t>、</w:t>
        <w:tab/>
        <w:t>以点带面推进行业布局，加快成网扩大市场覆盖面</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的发展模式，通过内生式增长及外延式扩张加快主营业务布局，加大产品服务的辐 射区域，延伸公司产品服务的基层触角，进一步下沉医疗服务，为基层患者输送优质医疗服务。通过新设或收购四川卫宁、 北京卫宁、浙江卫宁、合肥汉思、宇信网景、津微首佳、钥世圈、互联网科技、金诚财险、纳里健康、同渡基金等公司，加 速实现公司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的布局规划。通过行业布局的深入，在新客户拓展方面有了较大进展，医院条线拓展了广东银葵医院、 天津市总医院、珠海五院等一批重要的新客户；公卫条线在地域上对国家卫计委、海南、贵州、重庆、福建、湖南等地有了 新突破，行业领域上对医养结合、中医馆、计生联动等有了新的突破。</w:t>
      </w:r>
    </w:p>
    <w:p>
      <w:pPr>
        <w:pStyle w:val="Style24"/>
        <w:keepNext w:val="0"/>
        <w:keepLines w:val="0"/>
        <w:widowControl w:val="0"/>
        <w:shd w:val="clear" w:color="auto" w:fill="auto"/>
        <w:tabs>
          <w:tab w:pos="674" w:val="left"/>
        </w:tabs>
        <w:bidi w:val="0"/>
        <w:spacing w:before="0" w:after="0" w:line="313" w:lineRule="exact"/>
        <w:ind w:left="0" w:right="0"/>
        <w:jc w:val="both"/>
      </w:pPr>
      <w:bookmarkStart w:id="87" w:name="bookmark87"/>
      <w:r>
        <w:rPr>
          <w:rFonts w:ascii="Times New Roman" w:eastAsia="Times New Roman" w:hAnsi="Times New Roman" w:cs="Times New Roman"/>
          <w:color w:val="000000"/>
          <w:spacing w:val="0"/>
          <w:w w:val="100"/>
          <w:position w:val="0"/>
          <w:sz w:val="18"/>
          <w:szCs w:val="18"/>
        </w:rPr>
        <w:t>2</w:t>
      </w:r>
      <w:bookmarkEnd w:id="87"/>
      <w:r>
        <w:rPr>
          <w:color w:val="000000"/>
          <w:spacing w:val="0"/>
          <w:w w:val="100"/>
          <w:position w:val="0"/>
        </w:rPr>
        <w:t>、</w:t>
        <w:tab/>
        <w:t>依托实体医疗机构与医疗资源，公司创新业务进展迅速</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报告期内，公司在快速发展传统医疗卫生信息化业务的同时，积极布局互联网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健康服务业务，推动互联网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 医疗健康云服务的发展，创新和践行公司</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战略（云医、云康、云险、云药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创新服务平台）。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月，公司使用自 有资金人民币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亿元设立全资子公司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卫宁互联网科技有限公司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，公司将以互联网科技作为平台和孵化器，发挥公司在健康 服务业的影响力，通过自身发展、股权投资等灵活的机制和方式，围绕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，不断与健康相关产业对接， 形成了一个布局日益清晰的医疗健康云服务平台，衔接和落地四朵云（云医、云康、云险、云药）。</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主要借助公司传统业务板块的优势，侧重于协助医院服务突破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围墙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，以医院为主要的服务对象，即从医院、医 生、管理者的角度，帮助服务主体拓展服务辐射范围和输出能力，将业务延伸到各类服务需求方及患者。目前主要拳头产品 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纳里健康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平台上，产品以分级诊疗为切入点，最初在浙江大学医学院附属邵逸夫医院落地，现已陆续接入浙江、云南、 湖北、内蒙古、新疆、山东、陕西、河北、广东、辽宁等地</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多家医疗机构及各类医疗联合体或医疗集团，上线医生达 十几万名，初步形成了基于分级诊疗的医院联盟体系及线上线下联动的云服务模式。同时，在北京投资的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身边医生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 布局社区服务云化，也是分级诊疗的进一步补充。</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主要通过上海钥世圈云健康科技发展有限公司的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钥匙卡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平台，一方面对接上游的保险机构及其各险种，另一方 面对接下游的各连锁药店以及医疗终端，即丰富了商业健康险服务内容，推动了健康险理赔服务自动化水平，又通过导流等 方式帮助线下药房业务的发展。截至目前，钥世圈已与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余家健康险、寿险公司、</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多家药房、多家公立医院签订了合 作协议，通过各种终端为被保险人提供健康、供药、理赔、直付、就诊、医保通赔等多项服务，累计实现保险控盘保费</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亿元，服务人次超过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万，极大地方便了被保险人和节省了保险公司成本，做到了保险公司、被保险人和零售终端三赢。</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主要是慢性病管理、重点人群保健、健康体检等个人健康服务。目前公司已有康信、孕乐宝等面向糖尿病、孕产 妇服务的健康管理产品，同时参股的上海好医通健康信息咨询有限公司布局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，已连接数百家三级医院体检科， 每年可完成数十万体检服务。</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本质上是医疗服务支付体系的革新，重点是打造医院的统一支付平台和保险风控体系。公司已建设了统一的医院 支付平台，对接医院、保险和第三方支付机构，目前公司的扫码支付、刷卡支付等业务已完成几十家医院的服务；通过参与 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互助家互联网财产保险相互合作社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金诚财产保险股份有限公司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等保险公司，不断探索自主开展保险业务的可能， </w:t>
      </w:r>
      <w:r>
        <w:rPr>
          <w:color w:val="000000"/>
          <w:spacing w:val="0"/>
          <w:w w:val="100"/>
          <w:position w:val="0"/>
        </w:rPr>
        <w:t>由于保险公司的设立需获得保监会等监管机构的批准，审批时间较长，截至目前，仍处于审批过程中；在医保控费及其衍生 业务领域，上海金仕达卫宁软件科技有限公司成功引进中国最大的商业保险公司中国人寿保险股份有限公司，以单方面对其 增资人民币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万元，成为卫宁科技重要的战略股东，今后，各方将共同努力，做大做强卫宁科技，使其成为业内龙头企 业，实现卫宁科技及其股东利益最大化，并能更好地推动卫宁健康</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发展战略的实施和推广，打造开放、合作、共赢的 生态圈。</w:t>
      </w:r>
    </w:p>
    <w:p>
      <w:pPr>
        <w:pStyle w:val="Style24"/>
        <w:keepNext w:val="0"/>
        <w:keepLines w:val="0"/>
        <w:widowControl w:val="0"/>
        <w:shd w:val="clear" w:color="auto" w:fill="auto"/>
        <w:bidi w:val="0"/>
        <w:spacing w:before="0" w:after="80" w:line="311" w:lineRule="exact"/>
        <w:ind w:left="0" w:right="0"/>
        <w:jc w:val="both"/>
      </w:pPr>
      <w:r>
        <w:rPr>
          <w:color w:val="000000"/>
          <w:spacing w:val="0"/>
          <w:w w:val="100"/>
          <w:position w:val="0"/>
        </w:rPr>
        <w:t>今后，公司将进一步加大发展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等领域的业务和布局，依托创新服务平台深化四朵云的 衔接、放大、协同和输出，全面践行创新服务战略，助推卫宁健康双轮驱动模型的纵深发展，实现业绩新的增长点。</w:t>
      </w:r>
    </w:p>
    <w:p>
      <w:pPr>
        <w:pStyle w:val="Style24"/>
        <w:keepNext w:val="0"/>
        <w:keepLines w:val="0"/>
        <w:widowControl w:val="0"/>
        <w:shd w:val="clear" w:color="auto" w:fill="auto"/>
        <w:tabs>
          <w:tab w:pos="664" w:val="left"/>
        </w:tabs>
        <w:bidi w:val="0"/>
        <w:spacing w:before="0" w:after="0" w:line="360" w:lineRule="auto"/>
        <w:ind w:left="0" w:right="0"/>
        <w:jc w:val="both"/>
      </w:pPr>
      <w:bookmarkStart w:id="88" w:name="bookmark88"/>
      <w:r>
        <w:rPr>
          <w:rFonts w:ascii="Times New Roman" w:eastAsia="Times New Roman" w:hAnsi="Times New Roman" w:cs="Times New Roman"/>
          <w:color w:val="000000"/>
          <w:spacing w:val="0"/>
          <w:w w:val="100"/>
          <w:position w:val="0"/>
          <w:sz w:val="18"/>
          <w:szCs w:val="18"/>
        </w:rPr>
        <w:t>3</w:t>
      </w:r>
      <w:bookmarkEnd w:id="88"/>
      <w:r>
        <w:rPr>
          <w:color w:val="000000"/>
          <w:spacing w:val="0"/>
          <w:w w:val="100"/>
          <w:position w:val="0"/>
        </w:rPr>
        <w:t>、</w:t>
        <w:tab/>
        <w:t>顺利完成非公开发行股票，助力公司跨越式发展</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报告期内，经中国证券监督管理委员会《关于核准上海金仕达卫宁软件股份有限公司非公开发行股票的批复》（证监许 可</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号）核准，公司向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股，每股发行价格为</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元，募集 资金总额为人民币</w:t>
      </w:r>
      <w:r>
        <w:rPr>
          <w:rFonts w:ascii="Times New Roman" w:eastAsia="Times New Roman" w:hAnsi="Times New Roman" w:cs="Times New Roman"/>
          <w:color w:val="000000"/>
          <w:spacing w:val="0"/>
          <w:w w:val="100"/>
          <w:position w:val="0"/>
          <w:sz w:val="18"/>
          <w:szCs w:val="18"/>
        </w:rPr>
        <w:t>820,017,268.38</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14,234,700.51</w:t>
      </w:r>
      <w:r>
        <w:rPr>
          <w:color w:val="000000"/>
          <w:spacing w:val="0"/>
          <w:w w:val="100"/>
          <w:position w:val="0"/>
        </w:rPr>
        <w:t>后，实际募集资金净额为人民币</w:t>
      </w:r>
      <w:r>
        <w:rPr>
          <w:rFonts w:ascii="Times New Roman" w:eastAsia="Times New Roman" w:hAnsi="Times New Roman" w:cs="Times New Roman"/>
          <w:color w:val="000000"/>
          <w:spacing w:val="0"/>
          <w:w w:val="100"/>
          <w:position w:val="0"/>
          <w:sz w:val="18"/>
          <w:szCs w:val="18"/>
        </w:rPr>
        <w:t>805,782,567.87</w:t>
      </w:r>
      <w:r>
        <w:rPr>
          <w:color w:val="000000"/>
          <w:spacing w:val="0"/>
          <w:w w:val="100"/>
          <w:position w:val="0"/>
        </w:rPr>
        <w:t>元，新股上 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4"/>
        <w:keepNext w:val="0"/>
        <w:keepLines w:val="0"/>
        <w:widowControl w:val="0"/>
        <w:shd w:val="clear" w:color="auto" w:fill="auto"/>
        <w:bidi w:val="0"/>
        <w:spacing w:before="0" w:after="80" w:line="311" w:lineRule="exact"/>
        <w:ind w:left="0" w:right="0"/>
        <w:jc w:val="both"/>
      </w:pPr>
      <w:r>
        <w:rPr>
          <w:color w:val="000000"/>
          <w:spacing w:val="0"/>
          <w:w w:val="100"/>
          <w:position w:val="0"/>
        </w:rPr>
        <w:t>募集资金的到位有效保证了公司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智慧医疗健康信息系统及其云服务模式建设项目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营销服务体系扩建项目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总部 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建设的资金需求。截至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日，四个募投项目累计使用募集资金</w:t>
      </w:r>
      <w:r>
        <w:rPr>
          <w:rFonts w:ascii="Times New Roman" w:eastAsia="Times New Roman" w:hAnsi="Times New Roman" w:cs="Times New Roman"/>
          <w:color w:val="000000"/>
          <w:spacing w:val="0"/>
          <w:w w:val="100"/>
          <w:position w:val="0"/>
          <w:sz w:val="18"/>
          <w:szCs w:val="18"/>
        </w:rPr>
        <w:t>66,340.86</w:t>
      </w:r>
      <w:r>
        <w:rPr>
          <w:color w:val="000000"/>
          <w:spacing w:val="0"/>
          <w:w w:val="100"/>
          <w:position w:val="0"/>
        </w:rPr>
        <w:t>万 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智慧医疗健康信息系统及其云服务模式建设项目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营销服务体系扩建项目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，由于募集资金实际投入时间较计划 晚且项目在实施进程中需要公司通过在原有业务能力基础上不断综合市场环境需求进行项目建设，在相关新技术、新产品的 研发、推广及应用过程中需要不断进行优化调整，需要审慎把握募投项目的投入方式及进度以争取较高的资金使用效率等原 因，拟将这二个募投项目建设期分别延长至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总部基地建设项目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公司已按照计划使用完募集资金，但由于 总部办公场所尚在装修中，拟将该募投项目建设期延长至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因一笔费用尚未到付款期限 未支付，拟将该募投项目延长至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日，该笔费用</w:t>
      </w:r>
      <w:r>
        <w:rPr>
          <w:rFonts w:ascii="Times New Roman" w:eastAsia="Times New Roman" w:hAnsi="Times New Roman" w:cs="Times New Roman"/>
          <w:color w:val="000000"/>
          <w:spacing w:val="0"/>
          <w:w w:val="100"/>
          <w:position w:val="0"/>
          <w:sz w:val="18"/>
          <w:szCs w:val="18"/>
        </w:rPr>
        <w:t>48.75</w:t>
      </w:r>
      <w:r>
        <w:rPr>
          <w:color w:val="000000"/>
          <w:spacing w:val="0"/>
          <w:w w:val="100"/>
          <w:position w:val="0"/>
        </w:rPr>
        <w:t>万元已全部支付，补充流动资金已全 部使用完毕。上述四个募投项目延期事项已经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日召开的第三届董事会第二十五次会议审议通过。</w:t>
      </w:r>
    </w:p>
    <w:p>
      <w:pPr>
        <w:pStyle w:val="Style24"/>
        <w:keepNext w:val="0"/>
        <w:keepLines w:val="0"/>
        <w:widowControl w:val="0"/>
        <w:shd w:val="clear" w:color="auto" w:fill="auto"/>
        <w:tabs>
          <w:tab w:pos="674" w:val="left"/>
        </w:tabs>
        <w:bidi w:val="0"/>
        <w:spacing w:before="0" w:after="0" w:line="360" w:lineRule="auto"/>
        <w:ind w:left="0" w:right="0"/>
        <w:jc w:val="both"/>
      </w:pPr>
      <w:bookmarkStart w:id="89" w:name="bookmark89"/>
      <w:r>
        <w:rPr>
          <w:rFonts w:ascii="Times New Roman" w:eastAsia="Times New Roman" w:hAnsi="Times New Roman" w:cs="Times New Roman"/>
          <w:color w:val="000000"/>
          <w:spacing w:val="0"/>
          <w:w w:val="100"/>
          <w:position w:val="0"/>
          <w:sz w:val="18"/>
          <w:szCs w:val="18"/>
        </w:rPr>
        <w:t>4</w:t>
      </w:r>
      <w:bookmarkEnd w:id="89"/>
      <w:r>
        <w:rPr>
          <w:color w:val="000000"/>
          <w:spacing w:val="0"/>
          <w:w w:val="100"/>
          <w:position w:val="0"/>
        </w:rPr>
        <w:t>、</w:t>
        <w:tab/>
        <w:t>加强研发创新，推动公司技术进步</w:t>
      </w:r>
    </w:p>
    <w:p>
      <w:pPr>
        <w:pStyle w:val="Style24"/>
        <w:keepNext w:val="0"/>
        <w:keepLines w:val="0"/>
        <w:widowControl w:val="0"/>
        <w:shd w:val="clear" w:color="auto" w:fill="auto"/>
        <w:bidi w:val="0"/>
        <w:spacing w:before="0" w:after="80" w:line="311" w:lineRule="exact"/>
        <w:ind w:left="0" w:right="0"/>
        <w:jc w:val="both"/>
      </w:pPr>
      <w:r>
        <w:rPr>
          <w:color w:val="000000"/>
          <w:spacing w:val="0"/>
          <w:w w:val="100"/>
          <w:position w:val="0"/>
        </w:rPr>
        <w:t>报告期内，公司积极适应市场需求，不断加大科研投入，在传统的医疗卫生信息化领域，主要着力新产品的开发和老产 品的升级，如家庭医生工作平台升级，为家庭医生提供签约、转诊、预约、上门服务的信息化支撑；研发卫生综管平台；新 增诊前预检服务，缩短病人就诊时间，提高医院服务效率；实现慢病自助抄方服务，方便慢病病人快速配药，减少院内就诊 时间；微信、支付宝支付等第三方医院统一支付平台上线，实现诊间、窗口、自助机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就医全程支付服务；完善</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和 远程医疗服务平台等。另外，为满足医院精益化管理需求，公司新开发的智慧医保，通过手动规则和自动数据分析结合的全 方位知识库体系满足医院对总额、病种等多维度控费需求，构建医保费用合理性增长模型，实现控费规则下业务的合理性增 长，提高医院管理医保效率。临床辅助决策系统，通过机器学习等手段对业务系统病例数据进行分析，构建知识本体元，进 行分词后结构化处理，产生临床控制规则，降低人为医疗差错率，提高医生临床工作效率。开放数据平台，通过建立数据治 理整合平台，对数据的采集，数据清洗、数据存储和数据利用以及数据隐私保护进行规范化和标准化管理，能够按需对外提 供数据服务，方便临床和管理等多方位使用数据。</w:t>
      </w:r>
      <w:r>
        <w:rPr>
          <w:rFonts w:ascii="Times New Roman" w:eastAsia="Times New Roman" w:hAnsi="Times New Roman" w:cs="Times New Roman"/>
          <w:color w:val="000000"/>
          <w:spacing w:val="0"/>
          <w:w w:val="100"/>
          <w:position w:val="0"/>
          <w:sz w:val="18"/>
          <w:szCs w:val="18"/>
        </w:rPr>
        <w:t>CIS5.5</w:t>
      </w:r>
      <w:r>
        <w:rPr>
          <w:color w:val="000000"/>
          <w:spacing w:val="0"/>
          <w:w w:val="100"/>
          <w:position w:val="0"/>
        </w:rPr>
        <w:t>版本，主要是针对医院</w:t>
      </w:r>
      <w:r>
        <w:rPr>
          <w:rFonts w:ascii="Times New Roman" w:eastAsia="Times New Roman" w:hAnsi="Times New Roman" w:cs="Times New Roman"/>
          <w:color w:val="000000"/>
          <w:spacing w:val="0"/>
          <w:w w:val="100"/>
          <w:position w:val="0"/>
          <w:sz w:val="18"/>
          <w:szCs w:val="18"/>
        </w:rPr>
        <w:t>THIS5.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产品的优化升级，从架构上实现业 务子系统的解耦，子系统之间基于</w:t>
      </w:r>
      <w:r>
        <w:rPr>
          <w:rFonts w:ascii="Times New Roman" w:eastAsia="Times New Roman" w:hAnsi="Times New Roman" w:cs="Times New Roman"/>
          <w:color w:val="000000"/>
          <w:spacing w:val="0"/>
          <w:w w:val="100"/>
          <w:position w:val="0"/>
          <w:sz w:val="18"/>
          <w:szCs w:val="18"/>
        </w:rPr>
        <w:t>ESB</w:t>
      </w:r>
      <w:r>
        <w:rPr>
          <w:color w:val="000000"/>
          <w:spacing w:val="0"/>
          <w:w w:val="100"/>
          <w:position w:val="0"/>
        </w:rPr>
        <w:t>的系统集成，同时增加系统自动化部署，支持模块化升级等。在创新领域，继续推进 卫宁云</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纳里健康、卫宁云医院平台产品的服务覆盖面及医疗机构联接数；继续完善云康、康信、孕乐宝、检康、诊捷 等健康服务的产品功能，拓展服务人群；云药方面，全力推广云医药平台及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钥匙卡直付平台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等药事服务；健康保险方面， 公司参与新设了相关保险公司，进一步布局互联网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模式下的保险服务和金融服务领域，以形成保险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健康的全生态布 局。</w:t>
      </w:r>
    </w:p>
    <w:p>
      <w:pPr>
        <w:pStyle w:val="Style24"/>
        <w:keepNext w:val="0"/>
        <w:keepLines w:val="0"/>
        <w:widowControl w:val="0"/>
        <w:shd w:val="clear" w:color="auto" w:fill="auto"/>
        <w:tabs>
          <w:tab w:pos="674" w:val="left"/>
        </w:tabs>
        <w:bidi w:val="0"/>
        <w:spacing w:before="0" w:after="0" w:line="360" w:lineRule="auto"/>
        <w:ind w:left="0" w:right="0"/>
        <w:jc w:val="both"/>
      </w:pPr>
      <w:bookmarkStart w:id="90" w:name="bookmark90"/>
      <w:r>
        <w:rPr>
          <w:rFonts w:ascii="Times New Roman" w:eastAsia="Times New Roman" w:hAnsi="Times New Roman" w:cs="Times New Roman"/>
          <w:color w:val="000000"/>
          <w:spacing w:val="0"/>
          <w:w w:val="100"/>
          <w:position w:val="0"/>
          <w:sz w:val="18"/>
          <w:szCs w:val="18"/>
        </w:rPr>
        <w:t>5</w:t>
      </w:r>
      <w:bookmarkEnd w:id="90"/>
      <w:r>
        <w:rPr>
          <w:color w:val="000000"/>
          <w:spacing w:val="0"/>
          <w:w w:val="100"/>
          <w:position w:val="0"/>
        </w:rPr>
        <w:t>、</w:t>
        <w:tab/>
        <w:t>开展集团化管理，强化精细化管控</w:t>
      </w:r>
    </w:p>
    <w:p>
      <w:pPr>
        <w:pStyle w:val="Style24"/>
        <w:keepNext w:val="0"/>
        <w:keepLines w:val="0"/>
        <w:widowControl w:val="0"/>
        <w:shd w:val="clear" w:color="auto" w:fill="auto"/>
        <w:bidi w:val="0"/>
        <w:spacing w:before="0" w:after="80" w:line="311" w:lineRule="exact"/>
        <w:ind w:left="0" w:right="0"/>
        <w:jc w:val="both"/>
      </w:pPr>
      <w:r>
        <w:rPr>
          <w:color w:val="000000"/>
          <w:spacing w:val="0"/>
          <w:w w:val="100"/>
          <w:position w:val="0"/>
        </w:rPr>
        <w:t>报告期内，公司进行了组织架构的调整，以企业战略为导向，遵循现代化企业管理理念，适应公司多元化发展路径，优 化集团总部和各子公司职能定位，充分调动各子公司的积极性，进一步优化管理流程，提高管理运营效率。重新梳理了集团 研发、销售、实施、服务等管理方式，加大集团化管理的重组工作，如将宇信网景与北方大区合并，山西卫宁与西北大区合 并等，提升了工作效能。同时将进一步强化对子公司的管控，着重于子公司的财务管控及风险控制，通过全面预算管理、重 大事项报告及监督等机制，将子公司的目标得以集聚，形成集团合力，满足从单一公司到集团公司转变的管理需求。</w:t>
      </w:r>
    </w:p>
    <w:p>
      <w:pPr>
        <w:pStyle w:val="Style24"/>
        <w:keepNext w:val="0"/>
        <w:keepLines w:val="0"/>
        <w:widowControl w:val="0"/>
        <w:shd w:val="clear" w:color="auto" w:fill="auto"/>
        <w:tabs>
          <w:tab w:pos="674" w:val="left"/>
        </w:tabs>
        <w:bidi w:val="0"/>
        <w:spacing w:before="0" w:after="80" w:line="360" w:lineRule="auto"/>
        <w:ind w:left="0" w:right="0"/>
        <w:jc w:val="both"/>
      </w:pPr>
      <w:bookmarkStart w:id="91" w:name="bookmark91"/>
      <w:r>
        <w:rPr>
          <w:rFonts w:ascii="Times New Roman" w:eastAsia="Times New Roman" w:hAnsi="Times New Roman" w:cs="Times New Roman"/>
          <w:color w:val="000000"/>
          <w:spacing w:val="0"/>
          <w:w w:val="100"/>
          <w:position w:val="0"/>
          <w:sz w:val="18"/>
          <w:szCs w:val="18"/>
        </w:rPr>
        <w:t>6</w:t>
      </w:r>
      <w:bookmarkEnd w:id="91"/>
      <w:r>
        <w:rPr>
          <w:color w:val="000000"/>
          <w:spacing w:val="0"/>
          <w:w w:val="100"/>
          <w:position w:val="0"/>
        </w:rPr>
        <w:t>、</w:t>
        <w:tab/>
        <w:t>推出第三期股权激励计划，构建高凝聚力的人才队伍</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报告期内，公司继续加大人才引进，人员规模持续扩张，截止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年底，公司员工人数达</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名，其中研发和技术人 员超过千余名，逐步建立了能够适用现代化企业发展的高水平人才队伍。结合业务发展，公司一方面优化组织架构，完善集 团化运作，加强与子公司、分公司的项目合作；另一方面，完善员工晋升培训体系，针对不同类别员工提供专业化、精细化 的培养和管理，设置内部选拔机制，增强团队凝聚力和运行效率。公司为员工提供职称申报的专业通道，为员工个人提升专 业素养提供快捷通道。报告期内，公司从内部选拔部分技术、销售、管理方面的青年人才委以重任；同时面向社会招募高尖 端人才。</w:t>
      </w:r>
    </w:p>
    <w:p>
      <w:pPr>
        <w:pStyle w:val="Style24"/>
        <w:keepNext w:val="0"/>
        <w:keepLines w:val="0"/>
        <w:widowControl w:val="0"/>
        <w:shd w:val="clear" w:color="auto" w:fill="auto"/>
        <w:bidi w:val="0"/>
        <w:spacing w:before="0" w:after="80" w:line="316" w:lineRule="exact"/>
        <w:ind w:left="0" w:right="0"/>
        <w:jc w:val="both"/>
      </w:pPr>
      <w:r>
        <w:rPr>
          <w:color w:val="000000"/>
          <w:spacing w:val="0"/>
          <w:w w:val="100"/>
          <w:position w:val="0"/>
        </w:rPr>
        <w:t>在股权激励方面，公司继</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年股权激励计划后，</w:t>
      </w:r>
      <w:r>
        <w:rPr>
          <w:color w:val="000000"/>
          <w:spacing w:val="0"/>
          <w:w w:val="100"/>
          <w:position w:val="0"/>
        </w:rPr>
        <w:t>2016</w:t>
      </w:r>
      <w:r>
        <w:rPr>
          <w:color w:val="000000"/>
          <w:spacing w:val="0"/>
          <w:w w:val="100"/>
          <w:position w:val="0"/>
        </w:rPr>
        <w:t>年推出第三期股权激励计划，进一步完善中长期激励体 系，此次激励计划分两次授予，首次向</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位激励对象授予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,528.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万股限制性股票及</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万份股票期权，不仅覆盖面广，而且 倾向于一线核心人员，让更多的员工分享公司发展成果，充分调动各层次骨干人员的积极性，提升公司的竞争能力，更好地 实现公司在新时期的战略目标。</w:t>
      </w:r>
    </w:p>
    <w:p>
      <w:pPr>
        <w:pStyle w:val="Style24"/>
        <w:keepNext w:val="0"/>
        <w:keepLines w:val="0"/>
        <w:widowControl w:val="0"/>
        <w:shd w:val="clear" w:color="auto" w:fill="auto"/>
        <w:bidi w:val="0"/>
        <w:spacing w:before="0" w:after="0" w:line="360" w:lineRule="auto"/>
        <w:ind w:left="0" w:right="0"/>
        <w:jc w:val="both"/>
      </w:pPr>
      <w:bookmarkStart w:id="92" w:name="bookmark92"/>
      <w:r>
        <w:rPr>
          <w:rFonts w:ascii="Times New Roman" w:eastAsia="Times New Roman" w:hAnsi="Times New Roman" w:cs="Times New Roman"/>
          <w:color w:val="000000"/>
          <w:spacing w:val="0"/>
          <w:w w:val="100"/>
          <w:position w:val="0"/>
          <w:sz w:val="18"/>
          <w:szCs w:val="18"/>
        </w:rPr>
        <w:t>7</w:t>
      </w:r>
      <w:bookmarkEnd w:id="92"/>
      <w:r>
        <w:rPr>
          <w:color w:val="000000"/>
          <w:spacing w:val="0"/>
          <w:w w:val="100"/>
          <w:position w:val="0"/>
        </w:rPr>
        <w:t>、加大公司品牌宣传，树立公司优质形象</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报告期内，公司相继亮相</w:t>
      </w:r>
      <w:r>
        <w:rPr>
          <w:rFonts w:ascii="Times New Roman" w:eastAsia="Times New Roman" w:hAnsi="Times New Roman" w:cs="Times New Roman"/>
          <w:color w:val="000000"/>
          <w:spacing w:val="0"/>
          <w:w w:val="100"/>
          <w:position w:val="0"/>
          <w:sz w:val="18"/>
          <w:szCs w:val="18"/>
        </w:rPr>
        <w:t>206</w:t>
      </w:r>
      <w:r>
        <w:rPr>
          <w:color w:val="000000"/>
          <w:spacing w:val="0"/>
          <w:w w:val="100"/>
          <w:position w:val="0"/>
        </w:rPr>
        <w:t>中国卫生信息技术交流大会、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年中华医院信息网络大会、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第六届移动医疗产业大 会等医疗健康行业重要会议及多场客户大会，向与会者展示了公司自主研发的新产品及解决方案,获得来自市场的良好反响， 极大地提升公司品牌知名度和行业影响力。</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报告期内，公司受邀参加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年二十届中国软件博览会，荣获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优秀参展企业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称号，公司产品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金仕达卫宁医院信息系 统集成平台软件</w:t>
      </w:r>
      <w:r>
        <w:rPr>
          <w:rFonts w:ascii="Times New Roman" w:eastAsia="Times New Roman" w:hAnsi="Times New Roman" w:cs="Times New Roman"/>
          <w:color w:val="000000"/>
          <w:spacing w:val="0"/>
          <w:w w:val="100"/>
          <w:position w:val="0"/>
          <w:sz w:val="18"/>
          <w:szCs w:val="18"/>
        </w:rPr>
        <w:t>V5.0”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金仕达卫宁医院信息管理软件</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被评为优秀参展产品，进一步彰显了公司的雄厚的研发实力。 公司依托多年的技术创新和研发积累，顺利通过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的重新认定、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的重新评估及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信息系统集成及服 务壹级资质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评审。公司先后荣获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上海服务业企业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年度上海市明星软件企业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首届医疗健康信息技术 专委会主任单位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等称号，这些资质及荣誉的获得，为打造核心竞争力，对公司保持国内市场领先地位起到了重要保障和推 动作用，为公司的可持续健康发展奠定了扎实的基础。</w:t>
      </w:r>
    </w:p>
    <w:p>
      <w:pPr>
        <w:pStyle w:val="Style24"/>
        <w:keepNext w:val="0"/>
        <w:keepLines w:val="0"/>
        <w:widowControl w:val="0"/>
        <w:shd w:val="clear" w:color="auto" w:fill="auto"/>
        <w:bidi w:val="0"/>
        <w:spacing w:before="0" w:after="340" w:line="312" w:lineRule="exact"/>
        <w:ind w:left="0" w:right="0"/>
        <w:jc w:val="both"/>
      </w:pPr>
      <w:r>
        <w:rPr>
          <w:color w:val="000000"/>
          <w:spacing w:val="0"/>
          <w:w w:val="100"/>
          <w:position w:val="0"/>
        </w:rPr>
        <w:t>同时，公司致力于积极、阳光透明的投资者关系，与资本市场保持多渠道、多层次的沟通互动，通过深交所互动易、投 资者热线电话、电话会议、参加投资策略会等方式，加强与海内外投资者的充分交流。报告期内，公司荣获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年度金牛 最佳创业成长公司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等荣誉，进一步提升了公司在资本市场的优质品牌形象。</w:t>
      </w:r>
    </w:p>
    <w:p>
      <w:pPr>
        <w:pStyle w:val="Style22"/>
        <w:keepNext/>
        <w:keepLines/>
        <w:widowControl w:val="0"/>
        <w:shd w:val="clear" w:color="auto" w:fill="auto"/>
        <w:bidi w:val="0"/>
        <w:spacing w:before="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、主营业务分析</w:t>
      </w:r>
      <w:bookmarkEnd w:id="93"/>
      <w:bookmarkEnd w:id="94"/>
      <w:bookmarkEnd w:id="96"/>
    </w:p>
    <w:p>
      <w:pPr>
        <w:pStyle w:val="Style28"/>
        <w:keepNext/>
        <w:keepLines/>
        <w:widowControl w:val="0"/>
        <w:shd w:val="clear" w:color="auto" w:fill="auto"/>
        <w:tabs>
          <w:tab w:pos="362" w:val="left"/>
        </w:tabs>
        <w:bidi w:val="0"/>
        <w:spacing w:before="0" w:after="24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24"/>
        <w:keepNext w:val="0"/>
        <w:keepLines w:val="0"/>
        <w:widowControl w:val="0"/>
        <w:shd w:val="clear" w:color="auto" w:fill="auto"/>
        <w:bidi w:val="0"/>
        <w:spacing w:before="0" w:after="340" w:line="316"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1" w:val="left"/>
        </w:tabs>
        <w:bidi w:val="0"/>
        <w:spacing w:before="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36"/>
        <w:keepNext/>
        <w:keepLines/>
        <w:widowControl w:val="0"/>
        <w:shd w:val="clear" w:color="auto" w:fill="auto"/>
        <w:bidi w:val="0"/>
        <w:spacing w:before="0" w:after="24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公司是否需要遵守光伏产业链相关业的披露要求</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否</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否</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否</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4"/>
        <w:keepNext w:val="0"/>
        <w:keepLines w:val="0"/>
        <w:widowControl w:val="0"/>
        <w:shd w:val="clear" w:color="auto" w:fill="auto"/>
        <w:bidi w:val="0"/>
        <w:spacing w:before="0" w:after="160" w:line="350"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r>
        <w:br w:type="page"/>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753,157,662.57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26.73%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医疗卫生信息化行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753,157,662.57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26.73%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545,955,981.27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417,478,529.50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229,918,057.31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212,707,370.37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178,599,296.99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122,971,762.70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45.24%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243,857,786.59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173,260,958.28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225,987,104.84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172,915,487.89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469,844,891.43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346,176,446.17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370,178,291.19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334,854,743.11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53,069,953.58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38,113,715.74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61,380,199.37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34,012,757.55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80.46%</w:t>
            </w:r>
          </w:p>
        </w:tc>
      </w:tr>
    </w:tbl>
    <w:p>
      <w:pPr>
        <w:pStyle w:val="Style36"/>
        <w:keepNext/>
        <w:keepLines/>
        <w:widowControl w:val="0"/>
        <w:numPr>
          <w:ilvl w:val="0"/>
          <w:numId w:val="1"/>
        </w:numPr>
        <w:shd w:val="clear" w:color="auto" w:fill="auto"/>
        <w:bidi w:val="0"/>
        <w:spacing w:before="0" w:after="0" w:line="610" w:lineRule="exact"/>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shd w:val="clear" w:color="auto" w:fill="FFFFFF"/>
        </w:rPr>
        <w:t>占公司营业收入或营业利润</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以上的行业、产品或地区情况</w:t>
      </w:r>
      <w:bookmarkEnd w:id="109"/>
      <w:bookmarkEnd w:id="110"/>
      <w:bookmarkEnd w:id="112"/>
    </w:p>
    <w:p>
      <w:pPr>
        <w:pStyle w:val="Style24"/>
        <w:keepNext w:val="0"/>
        <w:keepLines w:val="0"/>
        <w:widowControl w:val="0"/>
        <w:shd w:val="clear" w:color="auto" w:fill="auto"/>
        <w:bidi w:val="0"/>
        <w:spacing w:before="0" w:after="140" w:line="610" w:lineRule="exact"/>
        <w:ind w:left="0" w:right="0" w:firstLine="0"/>
        <w:jc w:val="left"/>
      </w:pPr>
      <w:bookmarkStart w:id="113" w:name="bookmark113"/>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11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医疗卫生信息化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435,503,476.09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545,955,981.27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186,667,796.95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229,918,057.31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193,584,016.96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178,599,296.99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55,251,662.18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243,857,786.59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127,187,638.13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225,987,104.84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92,767,479.10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469,844,891.43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219,955,117.23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370,178,291.19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181,191,128.09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53,069,953.58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18,544,706.94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61,380,199.37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15,812,523.83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04"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24"/>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6"/>
        <w:keepNext/>
        <w:keepLines/>
        <w:widowControl w:val="0"/>
        <w:shd w:val="clear" w:color="auto" w:fill="auto"/>
        <w:tabs>
          <w:tab w:pos="504"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18"/>
      <w:bookmarkEnd w:id="119"/>
      <w:bookmarkEnd w:id="121"/>
    </w:p>
    <w:p>
      <w:pPr>
        <w:pStyle w:val="Style24"/>
        <w:keepNext w:val="0"/>
        <w:keepLines w:val="0"/>
        <w:widowControl w:val="0"/>
        <w:shd w:val="clear" w:color="auto" w:fill="auto"/>
        <w:bidi w:val="0"/>
        <w:spacing w:before="0" w:after="22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04" w:val="left"/>
        </w:tabs>
        <w:bidi w:val="0"/>
        <w:spacing w:before="0" w:after="22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24"/>
        <w:keepNext w:val="0"/>
        <w:keepLines w:val="0"/>
        <w:widowControl w:val="0"/>
        <w:shd w:val="clear" w:color="auto" w:fill="auto"/>
        <w:bidi w:val="0"/>
        <w:spacing w:before="0" w:after="160" w:line="346" w:lineRule="exact"/>
        <w:ind w:left="0" w:right="0" w:firstLine="0"/>
        <w:jc w:val="both"/>
      </w:pPr>
      <w:r>
        <w:rPr>
          <w:color w:val="000000"/>
          <w:spacing w:val="0"/>
          <w:w w:val="100"/>
          <w:position w:val="0"/>
        </w:rPr>
        <w:t>行业和产品分类</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医疗卫生信息化 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435,503,476.09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345,492,493.57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71,210,313.62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56,822,929.00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硬件成本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193,584,016.96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177,287,322.80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40,578,783.09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21,833,930.07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6"/>
      <w:bookmarkEnd w:id="127"/>
      <w:bookmarkEnd w:id="129"/>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tabs>
          <w:tab w:pos="718" w:val="left"/>
        </w:tabs>
        <w:bidi w:val="0"/>
        <w:spacing w:before="0" w:after="0" w:line="322" w:lineRule="exact"/>
        <w:ind w:left="0" w:right="0" w:firstLine="360"/>
        <w:jc w:val="both"/>
      </w:pPr>
      <w:bookmarkStart w:id="130" w:name="bookmark130"/>
      <w:r>
        <w:rPr>
          <w:rFonts w:ascii="Times New Roman" w:eastAsia="Times New Roman" w:hAnsi="Times New Roman" w:cs="Times New Roman"/>
          <w:color w:val="000000"/>
          <w:spacing w:val="0"/>
          <w:w w:val="100"/>
          <w:position w:val="0"/>
          <w:sz w:val="18"/>
          <w:szCs w:val="18"/>
        </w:rPr>
        <w:t>1</w:t>
      </w:r>
      <w:bookmarkEnd w:id="1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万元收购深圳市医点通互联网技术股份有限公司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月公司以 自有资金</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万元收购医点通</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月医点通更名为深圳卫宁中天软件有限公司，卫宁中天于本报告期纳 入合并报表范围。</w:t>
      </w:r>
    </w:p>
    <w:p>
      <w:pPr>
        <w:pStyle w:val="Style24"/>
        <w:keepNext w:val="0"/>
        <w:keepLines w:val="0"/>
        <w:widowControl w:val="0"/>
        <w:shd w:val="clear" w:color="auto" w:fill="auto"/>
        <w:tabs>
          <w:tab w:pos="368" w:val="left"/>
        </w:tabs>
        <w:bidi w:val="0"/>
        <w:spacing w:before="0" w:after="0" w:line="322" w:lineRule="exact"/>
        <w:ind w:left="0" w:right="0" w:firstLine="360"/>
        <w:jc w:val="both"/>
      </w:pPr>
      <w:bookmarkStart w:id="131" w:name="bookmark131"/>
      <w:r>
        <w:rPr>
          <w:rFonts w:ascii="Times New Roman" w:eastAsia="Times New Roman" w:hAnsi="Times New Roman" w:cs="Times New Roman"/>
          <w:color w:val="000000"/>
          <w:spacing w:val="0"/>
          <w:w w:val="100"/>
          <w:position w:val="0"/>
          <w:sz w:val="18"/>
          <w:szCs w:val="18"/>
        </w:rPr>
        <w:t>2</w:t>
      </w:r>
      <w:bookmarkEnd w:id="1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万元投资设立控股子公司广东卫宁软件有限公司，公司持有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股权，广东卫宁于 </w:t>
      </w:r>
      <w:r>
        <w:rPr>
          <w:color w:val="000000"/>
          <w:spacing w:val="0"/>
          <w:w w:val="100"/>
          <w:position w:val="0"/>
        </w:rPr>
        <w:t>本报告期纳入合并报表范围。</w:t>
      </w:r>
    </w:p>
    <w:p>
      <w:pPr>
        <w:pStyle w:val="Style24"/>
        <w:keepNext w:val="0"/>
        <w:keepLines w:val="0"/>
        <w:widowControl w:val="0"/>
        <w:numPr>
          <w:ilvl w:val="0"/>
          <w:numId w:val="3"/>
        </w:numPr>
        <w:shd w:val="clear" w:color="auto" w:fill="auto"/>
        <w:tabs>
          <w:tab w:pos="722" w:val="left"/>
        </w:tabs>
        <w:bidi w:val="0"/>
        <w:spacing w:before="0" w:after="0" w:line="325" w:lineRule="exact"/>
        <w:ind w:left="0" w:right="0"/>
        <w:jc w:val="both"/>
      </w:pPr>
      <w:bookmarkStart w:id="132" w:name="bookmark132"/>
      <w:bookmarkEnd w:id="132"/>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4,335</w:t>
      </w:r>
      <w:r>
        <w:rPr>
          <w:color w:val="000000"/>
          <w:spacing w:val="0"/>
          <w:w w:val="100"/>
          <w:position w:val="0"/>
        </w:rPr>
        <w:t>万元收购合肥汉思信息技术有限责任公司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股权，合肥汉思于本报告期纳入合 并报表范围。</w:t>
      </w:r>
    </w:p>
    <w:p>
      <w:pPr>
        <w:pStyle w:val="Style24"/>
        <w:keepNext w:val="0"/>
        <w:keepLines w:val="0"/>
        <w:widowControl w:val="0"/>
        <w:numPr>
          <w:ilvl w:val="0"/>
          <w:numId w:val="3"/>
        </w:numPr>
        <w:shd w:val="clear" w:color="auto" w:fill="auto"/>
        <w:tabs>
          <w:tab w:pos="717" w:val="left"/>
        </w:tabs>
        <w:bidi w:val="0"/>
        <w:spacing w:before="0" w:after="0" w:line="325" w:lineRule="exact"/>
        <w:ind w:left="0" w:right="0"/>
        <w:jc w:val="both"/>
      </w:pPr>
      <w:bookmarkStart w:id="133" w:name="bookmark133"/>
      <w:bookmarkEnd w:id="133"/>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万元投资设立控股子公司四川卫宁软件有限公司，公司持有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股权，四川卫宁于 本报告期纳入合并报表范围。</w:t>
      </w:r>
    </w:p>
    <w:p>
      <w:pPr>
        <w:pStyle w:val="Style24"/>
        <w:keepNext w:val="0"/>
        <w:keepLines w:val="0"/>
        <w:widowControl w:val="0"/>
        <w:numPr>
          <w:ilvl w:val="0"/>
          <w:numId w:val="3"/>
        </w:numPr>
        <w:shd w:val="clear" w:color="auto" w:fill="auto"/>
        <w:tabs>
          <w:tab w:pos="717" w:val="left"/>
        </w:tabs>
        <w:bidi w:val="0"/>
        <w:spacing w:before="0" w:after="0" w:line="325" w:lineRule="exact"/>
        <w:ind w:left="0" w:right="0"/>
        <w:jc w:val="both"/>
      </w:pPr>
      <w:bookmarkStart w:id="134" w:name="bookmark134"/>
      <w:bookmarkEnd w:id="134"/>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万元投资设立全资子公司卫宁互联网科技有限公司，公司持有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股权，互联 网科技于本报告期纳入合并报表范围。</w:t>
      </w:r>
    </w:p>
    <w:p>
      <w:pPr>
        <w:pStyle w:val="Style24"/>
        <w:keepNext w:val="0"/>
        <w:keepLines w:val="0"/>
        <w:widowControl w:val="0"/>
        <w:numPr>
          <w:ilvl w:val="0"/>
          <w:numId w:val="3"/>
        </w:numPr>
        <w:shd w:val="clear" w:color="auto" w:fill="auto"/>
        <w:tabs>
          <w:tab w:pos="717" w:val="left"/>
        </w:tabs>
        <w:bidi w:val="0"/>
        <w:spacing w:before="0" w:after="0" w:line="331" w:lineRule="exact"/>
        <w:ind w:left="0" w:right="0"/>
        <w:jc w:val="both"/>
      </w:pPr>
      <w:bookmarkStart w:id="135" w:name="bookmark135"/>
      <w:bookmarkEnd w:id="135"/>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万元投资设立全资子公司北京卫宁软件有限公司，公司持有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股权，北京卫宁 于本报告期纳入合并报表范围。</w:t>
      </w:r>
    </w:p>
    <w:p>
      <w:pPr>
        <w:pStyle w:val="Style24"/>
        <w:keepNext w:val="0"/>
        <w:keepLines w:val="0"/>
        <w:widowControl w:val="0"/>
        <w:numPr>
          <w:ilvl w:val="0"/>
          <w:numId w:val="3"/>
        </w:numPr>
        <w:shd w:val="clear" w:color="auto" w:fill="auto"/>
        <w:tabs>
          <w:tab w:pos="722" w:val="left"/>
        </w:tabs>
        <w:bidi w:val="0"/>
        <w:spacing w:before="0" w:after="0" w:line="317" w:lineRule="exact"/>
        <w:ind w:left="0" w:right="0"/>
        <w:jc w:val="both"/>
      </w:pPr>
      <w:bookmarkStart w:id="136" w:name="bookmark136"/>
      <w:bookmarkEnd w:id="136"/>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月，公司控股子公司卫宁科技引入战略投资者中国人寿保险股份有限公司，公司持有卫宁科技的股权由</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,公司对卫宁科技不构成实际控制，卫宁科技于本报告期不再纳入合并报表范围。</w:t>
      </w:r>
    </w:p>
    <w:p>
      <w:pPr>
        <w:pStyle w:val="Style24"/>
        <w:keepNext w:val="0"/>
        <w:keepLines w:val="0"/>
        <w:widowControl w:val="0"/>
        <w:numPr>
          <w:ilvl w:val="0"/>
          <w:numId w:val="3"/>
        </w:numPr>
        <w:shd w:val="clear" w:color="auto" w:fill="auto"/>
        <w:tabs>
          <w:tab w:pos="722" w:val="left"/>
        </w:tabs>
        <w:bidi w:val="0"/>
        <w:spacing w:before="0" w:after="0" w:line="317" w:lineRule="exact"/>
        <w:ind w:left="0" w:right="0"/>
        <w:jc w:val="both"/>
      </w:pPr>
      <w:bookmarkStart w:id="137" w:name="bookmark137"/>
      <w:bookmarkEnd w:id="137"/>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万元投资设立全资子公司浙江卫宁软件有限公司，公司持有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股权，浙江卫宁 于本报告期纳入合并报表范围。</w:t>
      </w:r>
    </w:p>
    <w:p>
      <w:pPr>
        <w:pStyle w:val="Style24"/>
        <w:keepNext w:val="0"/>
        <w:keepLines w:val="0"/>
        <w:widowControl w:val="0"/>
        <w:numPr>
          <w:ilvl w:val="0"/>
          <w:numId w:val="3"/>
        </w:numPr>
        <w:shd w:val="clear" w:color="auto" w:fill="auto"/>
        <w:tabs>
          <w:tab w:pos="727" w:val="left"/>
        </w:tabs>
        <w:bidi w:val="0"/>
        <w:spacing w:before="0" w:after="0" w:line="322" w:lineRule="exact"/>
        <w:ind w:left="0" w:right="0"/>
        <w:jc w:val="both"/>
      </w:pPr>
      <w:bookmarkStart w:id="138" w:name="bookmark138"/>
      <w:bookmarkEnd w:id="138"/>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月，公司子公司互联网科技以自有资金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万元增资浙江纳里健康科技有限公司，互联网科技持有</w:t>
      </w:r>
      <w:r>
        <w:rPr>
          <w:rFonts w:ascii="Times New Roman" w:eastAsia="Times New Roman" w:hAnsi="Times New Roman" w:cs="Times New Roman"/>
          <w:color w:val="000000"/>
          <w:spacing w:val="0"/>
          <w:w w:val="100"/>
          <w:position w:val="0"/>
          <w:sz w:val="18"/>
          <w:szCs w:val="18"/>
        </w:rPr>
        <w:t xml:space="preserve">62.5% </w:t>
      </w:r>
      <w:r>
        <w:rPr>
          <w:color w:val="000000"/>
          <w:spacing w:val="0"/>
          <w:w w:val="100"/>
          <w:position w:val="0"/>
        </w:rPr>
        <w:t>的股权，另外公司持有纳里健康</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的股权，公司及互联网科技合并持有纳里健康</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的股权，纳里健康于本报告期纳入合 并报表范围。</w:t>
      </w:r>
    </w:p>
    <w:p>
      <w:pPr>
        <w:pStyle w:val="Style24"/>
        <w:keepNext w:val="0"/>
        <w:keepLines w:val="0"/>
        <w:widowControl w:val="0"/>
        <w:numPr>
          <w:ilvl w:val="0"/>
          <w:numId w:val="3"/>
        </w:numPr>
        <w:shd w:val="clear" w:color="auto" w:fill="auto"/>
        <w:tabs>
          <w:tab w:pos="803" w:val="left"/>
        </w:tabs>
        <w:bidi w:val="0"/>
        <w:spacing w:before="0" w:after="0" w:line="322" w:lineRule="exact"/>
        <w:ind w:left="0" w:right="0"/>
        <w:jc w:val="both"/>
      </w:pPr>
      <w:bookmarkStart w:id="139" w:name="bookmark139"/>
      <w:bookmarkEnd w:id="139"/>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万元投资设立全资子公司上海卫宁软件有限公司，公司持有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股权，上海卫 宁于本报告期纳入合并报表范围。</w:t>
      </w:r>
    </w:p>
    <w:p>
      <w:pPr>
        <w:pStyle w:val="Style24"/>
        <w:keepNext w:val="0"/>
        <w:keepLines w:val="0"/>
        <w:widowControl w:val="0"/>
        <w:numPr>
          <w:ilvl w:val="0"/>
          <w:numId w:val="3"/>
        </w:numPr>
        <w:shd w:val="clear" w:color="auto" w:fill="auto"/>
        <w:tabs>
          <w:tab w:pos="813" w:val="left"/>
        </w:tabs>
        <w:bidi w:val="0"/>
        <w:spacing w:before="0" w:after="0" w:line="317" w:lineRule="exact"/>
        <w:ind w:left="0" w:right="0"/>
        <w:jc w:val="both"/>
      </w:pPr>
      <w:bookmarkStart w:id="140" w:name="bookmark140"/>
      <w:bookmarkEnd w:id="140"/>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月，公司子公司卫宁互联网科技有限公司以自有资金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万元、浙江纳里健康科技有限公司以自有资金 </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万元及自然人叶雄斌等共同出资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万元设立广东卫宁云医健康产业有限公司，卫宁互联网科技有限公司持股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，浙 江纳里健康科技有限公司持股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，云医健康于本报告期内纳入合并报表范围。</w:t>
      </w:r>
    </w:p>
    <w:p>
      <w:pPr>
        <w:pStyle w:val="Style24"/>
        <w:keepNext w:val="0"/>
        <w:keepLines w:val="0"/>
        <w:widowControl w:val="0"/>
        <w:numPr>
          <w:ilvl w:val="0"/>
          <w:numId w:val="3"/>
        </w:numPr>
        <w:shd w:val="clear" w:color="auto" w:fill="auto"/>
        <w:tabs>
          <w:tab w:pos="789" w:val="left"/>
        </w:tabs>
        <w:bidi w:val="0"/>
        <w:spacing w:before="0" w:after="380" w:line="317" w:lineRule="exact"/>
        <w:ind w:left="0" w:right="0"/>
        <w:jc w:val="both"/>
      </w:pPr>
      <w:bookmarkStart w:id="141" w:name="bookmark141"/>
      <w:bookmarkEnd w:id="141"/>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月，公司子公司广东卫宁软件有限公司以自有资金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万收购江门市易合医疗软件有限公司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股权，江 门易合于本报告期纳入合并报表范围。</w:t>
      </w:r>
    </w:p>
    <w:p>
      <w:pPr>
        <w:pStyle w:val="Style36"/>
        <w:keepNext/>
        <w:keepLines/>
        <w:widowControl w:val="0"/>
        <w:numPr>
          <w:ilvl w:val="0"/>
          <w:numId w:val="5"/>
        </w:numPr>
        <w:shd w:val="clear" w:color="auto" w:fill="auto"/>
        <w:tabs>
          <w:tab w:pos="491" w:val="left"/>
        </w:tabs>
        <w:bidi w:val="0"/>
        <w:spacing w:before="0" w:after="38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公司报告期内业务、产品或服务发生重大变化或调整有关情况</w:t>
      </w:r>
      <w:bookmarkEnd w:id="142"/>
      <w:bookmarkEnd w:id="143"/>
      <w:bookmarkEnd w:id="145"/>
    </w:p>
    <w:p>
      <w:pPr>
        <w:pStyle w:val="Style2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5"/>
        </w:numPr>
        <w:shd w:val="clear" w:color="auto" w:fill="auto"/>
        <w:tabs>
          <w:tab w:pos="491" w:val="left"/>
        </w:tabs>
        <w:bidi w:val="0"/>
        <w:spacing w:before="0" w:after="38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主要销售客户和主要供应商情况</w:t>
      </w:r>
      <w:bookmarkEnd w:id="146"/>
      <w:bookmarkEnd w:id="147"/>
      <w:bookmarkEnd w:id="149"/>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91,698,933.95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大同煤矿集团有限责任公司总医院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36,946,131.64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北京市公共卫生信息中心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13,992,572.01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天津海滨人民医院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13,864,418.34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河北循证医疗科技股份有限公司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13,590,085.47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r>
    </w:tbl>
    <w:p>
      <w:pPr>
        <w:spacing w:lineRule="exact" w:line="1"/>
        <w:rPr>
          <w:sz w:val="2"/>
          <w:szCs w:val="2"/>
        </w:rPr>
      </w:pPr>
      <w:r>
        <w:br w:type="page"/>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广西壮族自治区妇幼保健院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13,305,726.49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91,698,933.95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9.61%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jc w:val="both"/>
      </w:pPr>
      <w:r>
        <w:rPr>
          <w:color w:val="000000"/>
          <w:spacing w:val="0"/>
          <w:w w:val="100"/>
          <w:position w:val="0"/>
        </w:rPr>
        <w:t>公司与以上主要客户无关联关系。公司董事、监事、高级管理人员、核心技术人员、持股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 其他关联方在以上主要客户中不拥有权益。</w:t>
      </w:r>
    </w:p>
    <w:p>
      <w:pPr>
        <w:pStyle w:val="Style24"/>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31,950,773.50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康泰医学系统（秦皇岛）股份有限公司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7,740,000.00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山西兴联盛业科技贸易有限公司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7,203,860.00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太原市众成达网络科技有限公司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6,609,393.50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哈尔滨赫洋科技开发有限公司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6,388,110.00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4,009,410.00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31,950,773.50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9.38%</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322" w:lineRule="exact"/>
        <w:ind w:left="0" w:right="0"/>
        <w:jc w:val="both"/>
      </w:pPr>
      <w:r>
        <w:rPr>
          <w:color w:val="000000"/>
          <w:spacing w:val="0"/>
          <w:w w:val="100"/>
          <w:position w:val="0"/>
        </w:rPr>
        <w:t>公司与以上主要供应商无关联关系。公司董事、监事、高级管理人员、核心技术人员、持股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和其他关联方在以上主要供应商中不拥有权益。</w:t>
      </w:r>
    </w:p>
    <w:p>
      <w:pPr>
        <w:pStyle w:val="Style28"/>
        <w:keepNext/>
        <w:keepLines/>
        <w:widowControl w:val="0"/>
        <w:shd w:val="clear" w:color="auto" w:fill="auto"/>
        <w:bidi w:val="0"/>
        <w:spacing w:before="0" w:after="38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135,178,086.50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109,097,433.07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销售费用较上年增加</w:t>
            </w:r>
            <w:r>
              <w:rPr>
                <w:rFonts w:ascii="Times New Roman" w:eastAsia="Times New Roman" w:hAnsi="Times New Roman" w:cs="Times New Roman"/>
                <w:color w:val="000000"/>
                <w:spacing w:val="0"/>
                <w:w w:val="100"/>
                <w:position w:val="0"/>
                <w:sz w:val="18"/>
                <w:szCs w:val="18"/>
              </w:rPr>
              <w:t>23.91%</w:t>
            </w:r>
            <w:r>
              <w:rPr>
                <w:color w:val="000000"/>
                <w:spacing w:val="0"/>
                <w:w w:val="100"/>
                <w:position w:val="0"/>
              </w:rPr>
              <w:t>，主要是 业务增长带来人工成本等增加所致。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181,189,798.21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159,879,245.28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管理费用较上年增加</w:t>
            </w:r>
            <w:r>
              <w:rPr>
                <w:rFonts w:ascii="Times New Roman" w:eastAsia="Times New Roman" w:hAnsi="Times New Roman" w:cs="Times New Roman"/>
                <w:color w:val="000000"/>
                <w:spacing w:val="0"/>
                <w:w w:val="100"/>
                <w:position w:val="0"/>
                <w:sz w:val="18"/>
                <w:szCs w:val="18"/>
              </w:rPr>
              <w:t>13.33%</w:t>
            </w:r>
            <w:r>
              <w:rPr>
                <w:color w:val="000000"/>
                <w:spacing w:val="0"/>
                <w:w w:val="100"/>
                <w:position w:val="0"/>
              </w:rPr>
              <w:t>，主要是 业务增长带来人工及运营经费增加 及创新型业务研发投入增加所致。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6,235,100.71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-74,914.95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财务费用较上年增加</w:t>
            </w:r>
            <w:r>
              <w:rPr>
                <w:rFonts w:ascii="Times New Roman" w:eastAsia="Times New Roman" w:hAnsi="Times New Roman" w:cs="Times New Roman"/>
                <w:color w:val="000000"/>
                <w:spacing w:val="0"/>
                <w:w w:val="100"/>
                <w:position w:val="0"/>
                <w:sz w:val="18"/>
                <w:szCs w:val="18"/>
              </w:rPr>
              <w:t>8,422.91%</w:t>
            </w:r>
            <w:r>
              <w:rPr>
                <w:color w:val="000000"/>
                <w:spacing w:val="0"/>
                <w:w w:val="100"/>
                <w:position w:val="0"/>
              </w:rPr>
              <w:t>，主 要是借款利息支出增加所致。</w:t>
            </w:r>
          </w:p>
        </w:tc>
      </w:tr>
    </w:tbl>
    <w:p>
      <w:pPr>
        <w:pStyle w:val="Style28"/>
        <w:keepNext/>
        <w:keepLines/>
        <w:widowControl w:val="0"/>
        <w:shd w:val="clear" w:color="auto" w:fill="auto"/>
        <w:bidi w:val="0"/>
        <w:spacing w:before="0" w:after="26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312" w:lineRule="exact"/>
        <w:ind w:left="0" w:right="0"/>
        <w:jc w:val="both"/>
      </w:pPr>
      <w:r>
        <w:rPr>
          <w:color w:val="000000"/>
          <w:spacing w:val="0"/>
          <w:w w:val="100"/>
          <w:position w:val="0"/>
        </w:rPr>
        <w:t>报告期内，公司积极适应市场需求，不断加大科研投入，在传统的医疗卫生信息化领域，主要着力新产品的开发和老产 品的升级，如家庭医生工作平台升级，为家庭医生提供签约、转诊、预约、上门服务的信息化支撑；研发卫生综管平台；新 增诊前预检服务，缩短病人就诊时间，提高医院服务效率；实现慢病自助抄方服务，方便慢病病人快速配药，减少院内就诊 时间；微信、支付宝支付等第三方医院统一支付平台上线，实现诊间、窗口、自助机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就医全程支付服务；完善</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和 远程医疗服务平台等。另外，为满足医院精益化管理需求，公司新开发的智慧医保，通过手动规则和自动数据分析结合的全 方位知识库体系满足医院对总额、病种等多维度控费需求，构建医保费用合理性增长模型，实现控费规则下业务的合理性增 长，提高医院管理医保效率。临床辅助决策系统，通过机器学习等手段对业务系统病例数据进行分析，构建知识本体元，进 行分词后结构化处理，产生临床控制规则，降低人为医疗差错率，提高医生临床工作效率。开放数据平台，通过建立数据治 理整合平台，对数据的采集，数据清洗、数据存储和数据利用以及数据隐私保护进行规范化和标准化管理，能够按需对外提 供数据服务，方便临床和管理等多方位使用数据。</w:t>
      </w:r>
      <w:r>
        <w:rPr>
          <w:rFonts w:ascii="Times New Roman" w:eastAsia="Times New Roman" w:hAnsi="Times New Roman" w:cs="Times New Roman"/>
          <w:color w:val="000000"/>
          <w:spacing w:val="0"/>
          <w:w w:val="100"/>
          <w:position w:val="0"/>
          <w:sz w:val="18"/>
          <w:szCs w:val="18"/>
        </w:rPr>
        <w:t>CIS5.5</w:t>
      </w:r>
      <w:r>
        <w:rPr>
          <w:color w:val="000000"/>
          <w:spacing w:val="0"/>
          <w:w w:val="100"/>
          <w:position w:val="0"/>
        </w:rPr>
        <w:t>版本，主要是针对医院</w:t>
      </w:r>
      <w:r>
        <w:rPr>
          <w:rFonts w:ascii="Times New Roman" w:eastAsia="Times New Roman" w:hAnsi="Times New Roman" w:cs="Times New Roman"/>
          <w:color w:val="000000"/>
          <w:spacing w:val="0"/>
          <w:w w:val="100"/>
          <w:position w:val="0"/>
          <w:sz w:val="18"/>
          <w:szCs w:val="18"/>
        </w:rPr>
        <w:t>THIS5.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产品的优化升级，从架构上实现业 务子系统的解耦，子系统之间基于</w:t>
      </w:r>
      <w:r>
        <w:rPr>
          <w:rFonts w:ascii="Times New Roman" w:eastAsia="Times New Roman" w:hAnsi="Times New Roman" w:cs="Times New Roman"/>
          <w:color w:val="000000"/>
          <w:spacing w:val="0"/>
          <w:w w:val="100"/>
          <w:position w:val="0"/>
          <w:sz w:val="18"/>
          <w:szCs w:val="18"/>
        </w:rPr>
        <w:t>ESB</w:t>
      </w:r>
      <w:r>
        <w:rPr>
          <w:color w:val="000000"/>
          <w:spacing w:val="0"/>
          <w:w w:val="100"/>
          <w:position w:val="0"/>
        </w:rPr>
        <w:t>的系统集成，同时增加系统自动化部署，支持模块化升级等。在创新领域，继续推进 卫宁云</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纳里健康、卫宁云医院平台产品的服务覆盖面及医疗机构联接数；继续完善云康、康信、孕乐宝、检康、诊捷 等健康服务的产品功能，拓展服务人群；云药方面，全力推广云医药平台及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钥匙卡直付平台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等药事服务；健康保险方面， 公司参与新设了相关保险公司，进一步布局互联网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模式下的保险服务和金融服务领域，以形成保险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健康的全生态布 局。</w:t>
      </w:r>
    </w:p>
    <w:p>
      <w:pPr>
        <w:pStyle w:val="Style43"/>
        <w:keepNext w:val="0"/>
        <w:keepLines w:val="0"/>
        <w:widowControl w:val="0"/>
        <w:shd w:val="clear" w:color="auto" w:fill="auto"/>
        <w:bidi w:val="0"/>
        <w:spacing w:before="0" w:after="80" w:line="240" w:lineRule="auto"/>
        <w:ind w:left="360" w:right="0" w:firstLine="0"/>
        <w:jc w:val="left"/>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sz w:val="18"/>
          <w:szCs w:val="18"/>
        </w:rPr>
        <w:t>12,942.30</w:t>
      </w:r>
      <w:r>
        <w:rPr>
          <w:color w:val="000000"/>
          <w:spacing w:val="0"/>
          <w:w w:val="100"/>
          <w:position w:val="0"/>
        </w:rPr>
        <w:t>万元，占营业收入</w:t>
      </w:r>
      <w:r>
        <w:rPr>
          <w:rFonts w:ascii="Times New Roman" w:eastAsia="Times New Roman" w:hAnsi="Times New Roman" w:cs="Times New Roman"/>
          <w:color w:val="000000"/>
          <w:spacing w:val="0"/>
          <w:w w:val="100"/>
          <w:position w:val="0"/>
          <w:sz w:val="18"/>
          <w:szCs w:val="18"/>
        </w:rPr>
        <w:t>13.56%</w:t>
      </w:r>
      <w:r>
        <w:rPr>
          <w:color w:val="000000"/>
          <w:spacing w:val="0"/>
          <w:w w:val="100"/>
          <w:position w:val="0"/>
        </w:rPr>
        <w:t>。</w:t>
      </w:r>
    </w:p>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报告期内，公司及子公司申请获得</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项计算机软件著作权，具体明细如下:</w:t>
      </w:r>
    </w:p>
    <w:tbl>
      <w:tblPr>
        <w:tblOverlap w:val="never"/>
        <w:jc w:val="center"/>
        <w:tblLayout w:type="fixed"/>
      </w:tblPr>
      <w:tblGrid>
        <w:gridCol w:w="634"/>
        <w:gridCol w:w="4061"/>
        <w:gridCol w:w="1277"/>
        <w:gridCol w:w="1421"/>
        <w:gridCol w:w="1186"/>
        <w:gridCol w:w="1099"/>
      </w:tblGrid>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证书取得时间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证书登记号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取得方式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权利人</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健康管理信息服务平台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简称：康信（后台管理系 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2016SR006141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病控实验室信息管理系统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CDC-LIMS］V1.0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2016SR013333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客户关系管理系统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CRM］V1.0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急诊结构化电子病历系统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处方点评系统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PRS］V5.0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单病种管理系统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临床路径管理系统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护理管理系统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抗菌药物管理系统应用软件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急诊医生站管理系统应用软件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门诊结构化电子病历系统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住院医生工作站系统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医院感染管理系统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医疗质量管理系统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2016SR030279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临床信息系统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CIS］V5.0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院内医保控费系统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2016SR030902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bl>
    <w:p>
      <w:pPr>
        <w:spacing w:lineRule="exact" w:line="1"/>
        <w:rPr>
          <w:sz w:val="2"/>
          <w:szCs w:val="2"/>
        </w:rPr>
      </w:pPr>
      <w:r>
        <w:br w:type="page"/>
      </w:r>
    </w:p>
    <w:tbl>
      <w:tblPr>
        <w:tblOverlap w:val="never"/>
        <w:jc w:val="center"/>
        <w:tblLayout w:type="fixed"/>
      </w:tblPr>
      <w:tblGrid>
        <w:gridCol w:w="634"/>
        <w:gridCol w:w="4061"/>
        <w:gridCol w:w="1277"/>
        <w:gridCol w:w="1421"/>
        <w:gridCol w:w="1186"/>
        <w:gridCol w:w="1099"/>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住院结构化电子病历系统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EMR］V5.0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门诊医生站管理系统应用软件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物流管理系统应用软件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LSCM］V5.0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全院检查预约中心信息管理系统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简称：预约中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2016SR031362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卫宁孕医生软件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简称：孕医生</w:t>
            </w:r>
            <w:r>
              <w:rPr>
                <w:rFonts w:ascii="Times New Roman" w:eastAsia="Times New Roman" w:hAnsi="Times New Roman" w:cs="Times New Roman"/>
                <w:color w:val="000000"/>
                <w:spacing w:val="0"/>
                <w:w w:val="100"/>
                <w:position w:val="0"/>
                <w:sz w:val="18"/>
                <w:szCs w:val="18"/>
              </w:rPr>
              <w:t>］VL0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2016SR095666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卫宁养老管理信息系统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简称：养老系统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2016SR111069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卫宁健康日间医疗管理信息系统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简称：日间医 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2016-5-30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2016SR124105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医疗卫生信息安全管理软件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2016SR146997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远程医疗会诊服务平台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RMC］V1.0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2016SR148502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卫宁智慧医卫管控系统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2016SR199543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卫宁健康诊捷软件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简称：诊捷</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2016SR201708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卫宁区域体检管理系统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简称：区域体检</w:t>
            </w:r>
            <w:r>
              <w:rPr>
                <w:rFonts w:ascii="Times New Roman" w:eastAsia="Times New Roman" w:hAnsi="Times New Roman" w:cs="Times New Roman"/>
                <w:color w:val="000000"/>
                <w:spacing w:val="0"/>
                <w:w w:val="100"/>
                <w:position w:val="0"/>
                <w:sz w:val="18"/>
                <w:szCs w:val="18"/>
              </w:rPr>
              <w:t>］VL0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2016SR202565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卫宁医院信息平台软件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简称：医院信息平台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2016SR385150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医养护一体化平台软件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2016SR401561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分级诊疗平台软件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简称：分级诊疗</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2016SR401658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人口健康信息平台软件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RHIN］V4.5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2016SR401799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基于云计算的医院管理信息软件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简称：云</w:t>
            </w:r>
            <w:r>
              <w:rPr>
                <w:rFonts w:ascii="Times New Roman" w:eastAsia="Times New Roman" w:hAnsi="Times New Roman" w:cs="Times New Roman"/>
                <w:color w:val="000000"/>
                <w:spacing w:val="0"/>
                <w:w w:val="100"/>
                <w:position w:val="0"/>
                <w:sz w:val="18"/>
                <w:szCs w:val="18"/>
              </w:rPr>
              <w:t>HIS］V2.0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2016SR403562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医技掌上移动预约系统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简称：移动预约</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2016SR406548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卫宁健康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卫宁孕乐宝医疗健康助手软件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简称：孕乐宝</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2016SR211614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医疗管理系统软件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2016SR377823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卫宁社区卫生信息系统应用软件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CHIS］V1.0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卫宁医院单病种管理信息系统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w:t>
            </w:r>
            <w:r>
              <w:rPr>
                <w:rFonts w:ascii="Times New Roman" w:eastAsia="Times New Roman" w:hAnsi="Times New Roman" w:cs="Times New Roman"/>
                <w:color w:val="000000"/>
                <w:spacing w:val="0"/>
                <w:w w:val="100"/>
                <w:position w:val="0"/>
                <w:sz w:val="18"/>
                <w:szCs w:val="18"/>
              </w:rPr>
              <w:t>HQMS</w:t>
            </w:r>
            <w:r>
              <w:rPr>
                <w:color w:val="000000"/>
                <w:spacing w:val="0"/>
                <w:w w:val="100"/>
                <w:position w:val="0"/>
                <w:sz w:val="17"/>
                <w:szCs w:val="17"/>
              </w:rPr>
              <w:t>数据管理系统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卫宁医院绩效考核管理信息系统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卫宁互联网应用平台系统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卫宁互联网服务应用系统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卫宁医院质量指标分析系统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卫宁医院院长运营决策系统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卫宁医院等级评审分析系统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卫宁血液透析管理软件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HDIS］V1.0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2016SR008665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卫宁样本追溯管理系统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2016SR079151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bl>
    <w:p>
      <w:pPr>
        <w:spacing w:lineRule="exact" w:line="1"/>
        <w:rPr>
          <w:sz w:val="2"/>
          <w:szCs w:val="2"/>
        </w:rPr>
      </w:pPr>
      <w:r>
        <w:br w:type="page"/>
      </w:r>
    </w:p>
    <w:tbl>
      <w:tblPr>
        <w:tblOverlap w:val="never"/>
        <w:jc w:val="center"/>
        <w:tblLayout w:type="fixed"/>
      </w:tblPr>
      <w:tblGrid>
        <w:gridCol w:w="634"/>
        <w:gridCol w:w="4061"/>
        <w:gridCol w:w="1277"/>
        <w:gridCol w:w="1421"/>
        <w:gridCol w:w="1186"/>
        <w:gridCol w:w="1099"/>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卫宁医技记费管理系统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2016SR099801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卫宁急诊报销管理系统</w:t>
            </w:r>
            <w:r>
              <w:rPr>
                <w:rFonts w:ascii="Times New Roman" w:eastAsia="Times New Roman" w:hAnsi="Times New Roman" w:cs="Times New Roman"/>
                <w:color w:val="000000"/>
                <w:spacing w:val="0"/>
                <w:w w:val="100"/>
                <w:position w:val="0"/>
                <w:sz w:val="18"/>
                <w:szCs w:val="18"/>
              </w:rPr>
              <w:t>V1.5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卫宁短信平台系统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2016SR100976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卫宁住院摆药管理系统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卫宁门诊输液管理系统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卫宁急诊管理系统</w:t>
            </w:r>
            <w:r>
              <w:rPr>
                <w:rFonts w:ascii="Times New Roman" w:eastAsia="Times New Roman" w:hAnsi="Times New Roman" w:cs="Times New Roman"/>
                <w:color w:val="000000"/>
                <w:spacing w:val="0"/>
                <w:w w:val="100"/>
                <w:position w:val="0"/>
                <w:sz w:val="18"/>
                <w:szCs w:val="18"/>
              </w:rPr>
              <w:t>V1.5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卫宁医保中心控费数据管理系统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2016SR147929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卫宁移动医疗管理系统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2016SR147880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卫宁医保控费管理系统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2016SR147931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卫宁省农合国省对接平台管理系统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2016SR184267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卫宁医疗质控管理平台软件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2016SR184273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卫宁慢病管理系统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2016SR100971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卫宁智能护理管理系统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2016SR196445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卫宁区域医疗信息平台系统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RHIN]V1.0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2016SR196637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卫宁医院基础业务管理系统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L5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2016SR207471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卫宁结算凭证管理系统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2016SR207469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卫宁电子签名管理系统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L5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2016SR227647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卫宁医技叫号管理系统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2016SR270417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卫宁用药审查平台系统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2016SR341143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山西卫宁</w:t>
            </w:r>
          </w:p>
        </w:tc>
      </w:tr>
    </w:tbl>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129,422,958.35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89,247,024.25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53,797,836.42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44,771,236.54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32,272,111.00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18,519,098.71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8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1,077,226,462.94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795,207,011.41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936,884,337.35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715,746,935.29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140,342,125.59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79,460,076.12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653,952,427.69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493,117,565.21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-635,776,427.69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-493,042,313.27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1,255,815,476.97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326,321,320.95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384,537,029.99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55,551,562.10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871,278,446.98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270,769,758.85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375,844,144.88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-142,812,478.30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-363.17%</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numPr>
          <w:ilvl w:val="0"/>
          <w:numId w:val="7"/>
        </w:numPr>
        <w:shd w:val="clear" w:color="auto" w:fill="auto"/>
        <w:tabs>
          <w:tab w:pos="820" w:val="left"/>
        </w:tabs>
        <w:bidi w:val="0"/>
        <w:spacing w:before="0" w:after="0" w:line="322" w:lineRule="exact"/>
        <w:ind w:left="0" w:right="0"/>
        <w:jc w:val="both"/>
      </w:pPr>
      <w:bookmarkStart w:id="162" w:name="bookmark162"/>
      <w:bookmarkEnd w:id="162"/>
      <w:r>
        <w:rPr>
          <w:color w:val="000000"/>
          <w:spacing w:val="0"/>
          <w:w w:val="100"/>
          <w:position w:val="0"/>
        </w:rPr>
        <w:t>经营活动现金流入较上年同期增加</w:t>
      </w:r>
      <w:r>
        <w:rPr>
          <w:rFonts w:ascii="Times New Roman" w:eastAsia="Times New Roman" w:hAnsi="Times New Roman" w:cs="Times New Roman"/>
          <w:color w:val="000000"/>
          <w:spacing w:val="0"/>
          <w:w w:val="100"/>
          <w:position w:val="0"/>
          <w:sz w:val="18"/>
          <w:szCs w:val="18"/>
        </w:rPr>
        <w:t>35.46%</w:t>
      </w:r>
      <w:r>
        <w:rPr>
          <w:color w:val="000000"/>
          <w:spacing w:val="0"/>
          <w:w w:val="100"/>
          <w:position w:val="0"/>
        </w:rPr>
        <w:t>，主要是公司业务增长以及收购子公司并表所致。</w:t>
      </w:r>
    </w:p>
    <w:p>
      <w:pPr>
        <w:pStyle w:val="Style24"/>
        <w:keepNext w:val="0"/>
        <w:keepLines w:val="0"/>
        <w:widowControl w:val="0"/>
        <w:numPr>
          <w:ilvl w:val="0"/>
          <w:numId w:val="7"/>
        </w:numPr>
        <w:shd w:val="clear" w:color="auto" w:fill="auto"/>
        <w:tabs>
          <w:tab w:pos="896" w:val="left"/>
        </w:tabs>
        <w:bidi w:val="0"/>
        <w:spacing w:before="0" w:after="0" w:line="322" w:lineRule="exact"/>
        <w:ind w:left="0" w:right="0"/>
        <w:jc w:val="both"/>
      </w:pPr>
      <w:bookmarkStart w:id="163" w:name="bookmark163"/>
      <w:bookmarkEnd w:id="163"/>
      <w:r>
        <w:rPr>
          <w:color w:val="000000"/>
          <w:spacing w:val="0"/>
          <w:w w:val="100"/>
          <w:position w:val="0"/>
        </w:rPr>
        <w:t>经营活动现金流出较上年同期增加</w:t>
      </w:r>
      <w:r>
        <w:rPr>
          <w:rFonts w:ascii="Times New Roman" w:eastAsia="Times New Roman" w:hAnsi="Times New Roman" w:cs="Times New Roman"/>
          <w:color w:val="000000"/>
          <w:spacing w:val="0"/>
          <w:w w:val="100"/>
          <w:position w:val="0"/>
          <w:sz w:val="18"/>
          <w:szCs w:val="18"/>
        </w:rPr>
        <w:t>30.90%</w:t>
      </w:r>
      <w:r>
        <w:rPr>
          <w:color w:val="000000"/>
          <w:spacing w:val="0"/>
          <w:w w:val="100"/>
          <w:position w:val="0"/>
        </w:rPr>
        <w:t>，主要是购买商品、接受劳务支付的现金增加、人工成本增加以及收购 子公司并表所致。</w:t>
      </w:r>
    </w:p>
    <w:p>
      <w:pPr>
        <w:pStyle w:val="Style24"/>
        <w:keepNext w:val="0"/>
        <w:keepLines w:val="0"/>
        <w:widowControl w:val="0"/>
        <w:numPr>
          <w:ilvl w:val="0"/>
          <w:numId w:val="7"/>
        </w:numPr>
        <w:shd w:val="clear" w:color="auto" w:fill="auto"/>
        <w:tabs>
          <w:tab w:pos="820" w:val="left"/>
        </w:tabs>
        <w:bidi w:val="0"/>
        <w:spacing w:before="0" w:after="0" w:line="322" w:lineRule="exact"/>
        <w:ind w:left="0" w:right="0"/>
        <w:jc w:val="both"/>
      </w:pPr>
      <w:bookmarkStart w:id="164" w:name="bookmark164"/>
      <w:bookmarkEnd w:id="164"/>
      <w:r>
        <w:rPr>
          <w:color w:val="000000"/>
          <w:spacing w:val="0"/>
          <w:w w:val="100"/>
          <w:position w:val="0"/>
        </w:rPr>
        <w:t>投资活动现金流入较上年同期增加</w:t>
      </w:r>
      <w:r>
        <w:rPr>
          <w:rFonts w:ascii="Times New Roman" w:eastAsia="Times New Roman" w:hAnsi="Times New Roman" w:cs="Times New Roman"/>
          <w:color w:val="000000"/>
          <w:spacing w:val="0"/>
          <w:w w:val="100"/>
          <w:position w:val="0"/>
          <w:sz w:val="18"/>
          <w:szCs w:val="18"/>
        </w:rPr>
        <w:t>24,053.53%</w:t>
      </w:r>
      <w:r>
        <w:rPr>
          <w:color w:val="000000"/>
          <w:spacing w:val="0"/>
          <w:w w:val="100"/>
          <w:position w:val="0"/>
        </w:rPr>
        <w:t>，主要是收回联营公司借款所致。</w:t>
      </w:r>
    </w:p>
    <w:p>
      <w:pPr>
        <w:pStyle w:val="Style24"/>
        <w:keepNext w:val="0"/>
        <w:keepLines w:val="0"/>
        <w:widowControl w:val="0"/>
        <w:numPr>
          <w:ilvl w:val="0"/>
          <w:numId w:val="7"/>
        </w:numPr>
        <w:shd w:val="clear" w:color="auto" w:fill="auto"/>
        <w:tabs>
          <w:tab w:pos="820" w:val="left"/>
        </w:tabs>
        <w:bidi w:val="0"/>
        <w:spacing w:before="0" w:after="0" w:line="322" w:lineRule="exact"/>
        <w:ind w:left="0" w:right="0"/>
        <w:jc w:val="both"/>
      </w:pPr>
      <w:bookmarkStart w:id="165" w:name="bookmark165"/>
      <w:bookmarkEnd w:id="165"/>
      <w:r>
        <w:rPr>
          <w:color w:val="000000"/>
          <w:spacing w:val="0"/>
          <w:w w:val="100"/>
          <w:position w:val="0"/>
        </w:rPr>
        <w:t>投资活动现金流出较上年同期增加</w:t>
      </w:r>
      <w:r>
        <w:rPr>
          <w:rFonts w:ascii="Times New Roman" w:eastAsia="Times New Roman" w:hAnsi="Times New Roman" w:cs="Times New Roman"/>
          <w:color w:val="000000"/>
          <w:spacing w:val="0"/>
          <w:w w:val="100"/>
          <w:position w:val="0"/>
          <w:sz w:val="18"/>
          <w:szCs w:val="18"/>
        </w:rPr>
        <w:t>32.62%</w:t>
      </w:r>
      <w:r>
        <w:rPr>
          <w:color w:val="000000"/>
          <w:spacing w:val="0"/>
          <w:w w:val="100"/>
          <w:position w:val="0"/>
        </w:rPr>
        <w:t>，主要是本报告期内购置总部基地大楼及对外投资支出增加所致。</w:t>
      </w:r>
    </w:p>
    <w:p>
      <w:pPr>
        <w:pStyle w:val="Style24"/>
        <w:keepNext w:val="0"/>
        <w:keepLines w:val="0"/>
        <w:widowControl w:val="0"/>
        <w:numPr>
          <w:ilvl w:val="0"/>
          <w:numId w:val="7"/>
        </w:numPr>
        <w:shd w:val="clear" w:color="auto" w:fill="auto"/>
        <w:tabs>
          <w:tab w:pos="820" w:val="left"/>
        </w:tabs>
        <w:bidi w:val="0"/>
        <w:spacing w:before="0" w:after="0" w:line="322" w:lineRule="exact"/>
        <w:ind w:left="0" w:right="0"/>
        <w:jc w:val="both"/>
      </w:pPr>
      <w:bookmarkStart w:id="166" w:name="bookmark166"/>
      <w:bookmarkEnd w:id="166"/>
      <w:r>
        <w:rPr>
          <w:color w:val="000000"/>
          <w:spacing w:val="0"/>
          <w:w w:val="100"/>
          <w:position w:val="0"/>
        </w:rPr>
        <w:t>筹资活动现金流入较上年同期增加</w:t>
      </w:r>
      <w:r>
        <w:rPr>
          <w:rFonts w:ascii="Times New Roman" w:eastAsia="Times New Roman" w:hAnsi="Times New Roman" w:cs="Times New Roman"/>
          <w:color w:val="000000"/>
          <w:spacing w:val="0"/>
          <w:w w:val="100"/>
          <w:position w:val="0"/>
          <w:sz w:val="18"/>
          <w:szCs w:val="18"/>
        </w:rPr>
        <w:t>284.84%</w:t>
      </w:r>
      <w:r>
        <w:rPr>
          <w:color w:val="000000"/>
          <w:spacing w:val="0"/>
          <w:w w:val="100"/>
          <w:position w:val="0"/>
        </w:rPr>
        <w:t>，主要是本报告期内新增银行借款及非公开发行股票募集资金所致。</w:t>
      </w:r>
    </w:p>
    <w:p>
      <w:pPr>
        <w:pStyle w:val="Style24"/>
        <w:keepNext w:val="0"/>
        <w:keepLines w:val="0"/>
        <w:widowControl w:val="0"/>
        <w:numPr>
          <w:ilvl w:val="0"/>
          <w:numId w:val="7"/>
        </w:numPr>
        <w:shd w:val="clear" w:color="auto" w:fill="auto"/>
        <w:tabs>
          <w:tab w:pos="820" w:val="left"/>
        </w:tabs>
        <w:bidi w:val="0"/>
        <w:spacing w:before="0" w:after="0" w:line="322" w:lineRule="exact"/>
        <w:ind w:left="0" w:right="0"/>
        <w:jc w:val="both"/>
      </w:pPr>
      <w:bookmarkStart w:id="167" w:name="bookmark167"/>
      <w:bookmarkEnd w:id="167"/>
      <w:r>
        <w:rPr>
          <w:color w:val="000000"/>
          <w:spacing w:val="0"/>
          <w:w w:val="100"/>
          <w:position w:val="0"/>
        </w:rPr>
        <w:t>筹资活动现金流出较上年同期增加</w:t>
      </w:r>
      <w:r>
        <w:rPr>
          <w:rFonts w:ascii="Times New Roman" w:eastAsia="Times New Roman" w:hAnsi="Times New Roman" w:cs="Times New Roman"/>
          <w:color w:val="000000"/>
          <w:spacing w:val="0"/>
          <w:w w:val="100"/>
          <w:position w:val="0"/>
          <w:sz w:val="18"/>
          <w:szCs w:val="18"/>
        </w:rPr>
        <w:t>592.22%</w:t>
      </w:r>
      <w:r>
        <w:rPr>
          <w:color w:val="000000"/>
          <w:spacing w:val="0"/>
          <w:w w:val="100"/>
          <w:position w:val="0"/>
        </w:rPr>
        <w:t>，主要是报告期内归还银行借款及支付行权个税增加所致。</w:t>
      </w:r>
    </w:p>
    <w:p>
      <w:pPr>
        <w:pStyle w:val="Style24"/>
        <w:keepNext w:val="0"/>
        <w:keepLines w:val="0"/>
        <w:widowControl w:val="0"/>
        <w:numPr>
          <w:ilvl w:val="0"/>
          <w:numId w:val="7"/>
        </w:numPr>
        <w:shd w:val="clear" w:color="auto" w:fill="auto"/>
        <w:tabs>
          <w:tab w:pos="906" w:val="left"/>
        </w:tabs>
        <w:bidi w:val="0"/>
        <w:spacing w:before="0" w:after="0" w:line="322" w:lineRule="exact"/>
        <w:ind w:left="0" w:right="0"/>
        <w:jc w:val="both"/>
      </w:pPr>
      <w:bookmarkStart w:id="168" w:name="bookmark168"/>
      <w:bookmarkEnd w:id="168"/>
      <w:r>
        <w:rPr>
          <w:color w:val="000000"/>
          <w:spacing w:val="0"/>
          <w:w w:val="100"/>
          <w:position w:val="0"/>
        </w:rPr>
        <w:t>现金及现金等价物净减少额较上年增加</w:t>
      </w:r>
      <w:r>
        <w:rPr>
          <w:rFonts w:ascii="Times New Roman" w:eastAsia="Times New Roman" w:hAnsi="Times New Roman" w:cs="Times New Roman"/>
          <w:color w:val="000000"/>
          <w:spacing w:val="0"/>
          <w:w w:val="100"/>
          <w:position w:val="0"/>
          <w:sz w:val="18"/>
          <w:szCs w:val="18"/>
        </w:rPr>
        <w:t>363.17%</w:t>
      </w:r>
      <w:r>
        <w:rPr>
          <w:color w:val="000000"/>
          <w:spacing w:val="0"/>
          <w:w w:val="100"/>
          <w:position w:val="0"/>
        </w:rPr>
        <w:t>，主要是本年经营活动现金流入增加及非公开发行股票募集资金 所致。</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38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sz w:val="24"/>
          <w:szCs w:val="24"/>
        </w:rPr>
        <w:t>三</w:t>
      </w:r>
      <w:bookmarkEnd w:id="171"/>
      <w:r>
        <w:rPr>
          <w:color w:val="000000"/>
          <w:spacing w:val="0"/>
          <w:w w:val="100"/>
          <w:position w:val="0"/>
          <w:sz w:val="24"/>
          <w:szCs w:val="24"/>
        </w:rPr>
        <w:t>、非主营业务情况</w:t>
      </w:r>
      <w:bookmarkEnd w:id="169"/>
      <w:bookmarkEnd w:id="170"/>
      <w:bookmarkEnd w:id="172"/>
    </w:p>
    <w:p>
      <w:pPr>
        <w:pStyle w:val="Style24"/>
        <w:keepNext w:val="0"/>
        <w:keepLines w:val="0"/>
        <w:widowControl w:val="0"/>
        <w:shd w:val="clear" w:color="auto" w:fill="auto"/>
        <w:bidi w:val="0"/>
        <w:spacing w:before="0" w:after="12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378,711,158.06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主要是对卫宁科技丧失控 制权后，剩余股权按公允价 值重新计量产生的投资收 </w:t>
            </w:r>
            <w:r>
              <w:rPr>
                <w:color w:val="000000"/>
                <w:spacing w:val="0"/>
                <w:w w:val="100"/>
                <w:position w:val="0"/>
                <w:u w:val="single"/>
              </w:rPr>
              <w:t>益</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四</w:t>
      </w:r>
      <w:bookmarkEnd w:id="175"/>
      <w:r>
        <w:rPr>
          <w:color w:val="000000"/>
          <w:spacing w:val="0"/>
          <w:w w:val="100"/>
          <w:position w:val="0"/>
          <w:sz w:val="24"/>
          <w:szCs w:val="24"/>
        </w:rPr>
        <w:t>、资产及负债状况</w:t>
      </w:r>
      <w:bookmarkEnd w:id="173"/>
      <w:bookmarkEnd w:id="174"/>
      <w:bookmarkEnd w:id="176"/>
    </w:p>
    <w:p>
      <w:pPr>
        <w:pStyle w:val="Style28"/>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599,709,145.3</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226,749,334.75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718,377,078.9</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555,155,281.61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91,825,792.47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41,625,004.11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508,839,488.4</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23,505,693.57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65,636,423.64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23,928,619.39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453,508,305.2</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199,582,437.51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以公允价值计量的资产和负债</w:t>
      </w:r>
      <w:bookmarkEnd w:id="181"/>
      <w:bookmarkEnd w:id="182"/>
      <w:bookmarkEnd w:id="184"/>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截至报告期末的资产权利受限情况</w:t>
      </w:r>
      <w:bookmarkEnd w:id="185"/>
      <w:bookmarkEnd w:id="186"/>
      <w:bookmarkEnd w:id="188"/>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sz w:val="24"/>
          <w:szCs w:val="24"/>
        </w:rPr>
        <w:t>五</w:t>
      </w:r>
      <w:bookmarkEnd w:id="191"/>
      <w:r>
        <w:rPr>
          <w:color w:val="000000"/>
          <w:spacing w:val="0"/>
          <w:w w:val="100"/>
          <w:position w:val="0"/>
          <w:sz w:val="24"/>
          <w:szCs w:val="24"/>
        </w:rPr>
        <w:t>、投资状况分析</w:t>
      </w:r>
      <w:bookmarkEnd w:id="189"/>
      <w:bookmarkEnd w:id="190"/>
      <w:bookmarkEnd w:id="192"/>
    </w:p>
    <w:p>
      <w:pPr>
        <w:pStyle w:val="Style28"/>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871,516,200.00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379,642,558.00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numPr>
          <w:ilvl w:val="0"/>
          <w:numId w:val="9"/>
        </w:numPr>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bookmarkEnd w:id="215"/>
      <w:r>
        <w:rPr>
          <w:color w:val="000000"/>
          <w:spacing w:val="0"/>
          <w:w w:val="100"/>
          <w:position w:val="0"/>
        </w:rPr>
        <w:t>募集资金总体使用情况</w:t>
      </w:r>
      <w:bookmarkEnd w:id="213"/>
      <w:bookmarkEnd w:id="214"/>
      <w:bookmarkEnd w:id="216"/>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both"/>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32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50" w:val="left"/>
              </w:tabs>
              <w:bidi w:val="0"/>
              <w:spacing w:before="0" w:after="0" w:line="314" w:lineRule="exact"/>
              <w:ind w:left="0" w:right="0" w:firstLine="0"/>
              <w:jc w:val="left"/>
            </w:pPr>
            <w:r>
              <w:rPr>
                <w:color w:val="000000"/>
                <w:spacing w:val="0"/>
                <w:w w:val="100"/>
                <w:position w:val="0"/>
              </w:rPr>
              <w:t>一、</w:t>
              <w:tab/>
              <w:t>募集资金基本情况经中国证券监督管理委员会证监许可</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号文件核准，公司向特定对象非公开发行人民币普 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股，每股发行价格为</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820,017,268.38</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 xml:space="preserve">14,234,700.51 </w:t>
            </w:r>
            <w:r>
              <w:rPr>
                <w:color w:val="000000"/>
                <w:spacing w:val="0"/>
                <w:w w:val="100"/>
                <w:position w:val="0"/>
              </w:rPr>
              <w:t>后，实际募集资金净额为人民币</w:t>
            </w:r>
            <w:r>
              <w:rPr>
                <w:rFonts w:ascii="Times New Roman" w:eastAsia="Times New Roman" w:hAnsi="Times New Roman" w:cs="Times New Roman"/>
                <w:color w:val="000000"/>
                <w:spacing w:val="0"/>
                <w:w w:val="100"/>
                <w:position w:val="0"/>
                <w:sz w:val="18"/>
                <w:szCs w:val="18"/>
              </w:rPr>
              <w:t>805,782,567.87</w:t>
            </w:r>
            <w:r>
              <w:rPr>
                <w:color w:val="000000"/>
                <w:spacing w:val="0"/>
                <w:w w:val="100"/>
                <w:position w:val="0"/>
              </w:rPr>
              <w:t>元，该募集资金已于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月到位。上述募集资金到位情况已由华普天 健会计师事务所(特殊普通合伙)于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日出具的会验字</w:t>
            </w:r>
            <w:r>
              <w:rPr>
                <w:rFonts w:ascii="Times New Roman" w:eastAsia="Times New Roman" w:hAnsi="Times New Roman" w:cs="Times New Roman"/>
                <w:color w:val="000000"/>
                <w:spacing w:val="0"/>
                <w:w w:val="100"/>
                <w:position w:val="0"/>
                <w:sz w:val="18"/>
                <w:szCs w:val="18"/>
              </w:rPr>
              <w:t>[2016]1142</w:t>
            </w:r>
            <w:r>
              <w:rPr>
                <w:color w:val="000000"/>
                <w:spacing w:val="0"/>
                <w:w w:val="100"/>
                <w:position w:val="0"/>
              </w:rPr>
              <w:t>号《验资报告》验证确认。公司对募集资 金采取了专户存储管理。</w:t>
            </w:r>
          </w:p>
          <w:p>
            <w:pPr>
              <w:pStyle w:val="Style2"/>
              <w:keepNext w:val="0"/>
              <w:keepLines w:val="0"/>
              <w:widowControl w:val="0"/>
              <w:shd w:val="clear" w:color="auto" w:fill="auto"/>
              <w:tabs>
                <w:tab w:pos="355" w:val="left"/>
              </w:tabs>
              <w:bidi w:val="0"/>
              <w:spacing w:before="0" w:after="0" w:line="317" w:lineRule="exact"/>
              <w:ind w:left="0" w:right="0" w:firstLine="0"/>
              <w:jc w:val="left"/>
            </w:pPr>
            <w:r>
              <w:rPr>
                <w:color w:val="000000"/>
                <w:spacing w:val="0"/>
                <w:w w:val="100"/>
                <w:position w:val="0"/>
              </w:rPr>
              <w:t>二、</w:t>
              <w:tab/>
              <w:t>募集资金使用情况截至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日止，累计使用</w:t>
            </w:r>
            <w:r>
              <w:rPr>
                <w:rFonts w:ascii="Times New Roman" w:eastAsia="Times New Roman" w:hAnsi="Times New Roman" w:cs="Times New Roman"/>
                <w:color w:val="000000"/>
                <w:spacing w:val="0"/>
                <w:w w:val="100"/>
                <w:position w:val="0"/>
                <w:sz w:val="18"/>
                <w:szCs w:val="18"/>
              </w:rPr>
              <w:t>66,340.86</w:t>
            </w:r>
            <w:r>
              <w:rPr>
                <w:color w:val="000000"/>
                <w:spacing w:val="0"/>
                <w:w w:val="100"/>
                <w:position w:val="0"/>
              </w:rPr>
              <w:t>万元，其中，本报告期内使用</w:t>
            </w:r>
            <w:r>
              <w:rPr>
                <w:rFonts w:ascii="Times New Roman" w:eastAsia="Times New Roman" w:hAnsi="Times New Roman" w:cs="Times New Roman"/>
                <w:color w:val="000000"/>
                <w:spacing w:val="0"/>
                <w:w w:val="100"/>
                <w:position w:val="0"/>
                <w:sz w:val="18"/>
                <w:szCs w:val="18"/>
              </w:rPr>
              <w:t>66,340.86</w:t>
            </w:r>
            <w:r>
              <w:rPr>
                <w:color w:val="000000"/>
                <w:spacing w:val="0"/>
                <w:w w:val="100"/>
                <w:position w:val="0"/>
              </w:rPr>
              <w:t>万元，募 集资金余额</w:t>
            </w:r>
            <w:r>
              <w:rPr>
                <w:rFonts w:ascii="Times New Roman" w:eastAsia="Times New Roman" w:hAnsi="Times New Roman" w:cs="Times New Roman"/>
                <w:color w:val="000000"/>
                <w:spacing w:val="0"/>
                <w:w w:val="100"/>
                <w:position w:val="0"/>
                <w:sz w:val="18"/>
                <w:szCs w:val="18"/>
              </w:rPr>
              <w:t>14,518.91</w:t>
            </w:r>
            <w:r>
              <w:rPr>
                <w:color w:val="000000"/>
                <w:spacing w:val="0"/>
                <w:w w:val="100"/>
                <w:position w:val="0"/>
              </w:rPr>
              <w:t>万元(含专户利息扣除手续费金额</w:t>
            </w:r>
            <w:r>
              <w:rPr>
                <w:rFonts w:ascii="Times New Roman" w:eastAsia="Times New Roman" w:hAnsi="Times New Roman" w:cs="Times New Roman"/>
                <w:color w:val="000000"/>
                <w:spacing w:val="0"/>
                <w:w w:val="100"/>
                <w:position w:val="0"/>
                <w:sz w:val="18"/>
                <w:szCs w:val="18"/>
              </w:rPr>
              <w:t>281.51</w:t>
            </w:r>
            <w:r>
              <w:rPr>
                <w:color w:val="000000"/>
                <w:spacing w:val="0"/>
                <w:w w:val="100"/>
                <w:position w:val="0"/>
              </w:rPr>
              <w:t>万元)存放于募集资金专项账户进行管理。</w:t>
            </w:r>
          </w:p>
        </w:tc>
      </w:tr>
    </w:tbl>
    <w:p>
      <w:pPr>
        <w:widowControl w:val="0"/>
        <w:spacing w:after="299" w:line="1" w:lineRule="exact"/>
      </w:pPr>
    </w:p>
    <w:p>
      <w:pPr>
        <w:pStyle w:val="Style36"/>
        <w:keepNext/>
        <w:keepLines/>
        <w:widowControl w:val="0"/>
        <w:numPr>
          <w:ilvl w:val="0"/>
          <w:numId w:val="9"/>
        </w:numPr>
        <w:shd w:val="clear" w:color="auto" w:fill="auto"/>
        <w:bidi w:val="0"/>
        <w:spacing w:before="0" w:line="240" w:lineRule="auto"/>
        <w:ind w:left="0" w:right="0" w:firstLine="0"/>
        <w:jc w:val="both"/>
      </w:pPr>
      <w:bookmarkStart w:id="217" w:name="bookmark217"/>
      <w:bookmarkStart w:id="218" w:name="bookmark218"/>
      <w:bookmarkStart w:id="219" w:name="bookmark219"/>
      <w:bookmarkStart w:id="220" w:name="bookmark220"/>
      <w:bookmarkEnd w:id="219"/>
      <w:r>
        <w:rPr>
          <w:color w:val="000000"/>
          <w:spacing w:val="0"/>
          <w:w w:val="100"/>
          <w:position w:val="0"/>
        </w:rPr>
        <w:t>募集资金承诺项目情况</w:t>
      </w:r>
      <w:bookmarkEnd w:id="217"/>
      <w:bookmarkEnd w:id="218"/>
      <w:bookmarkEnd w:id="220"/>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智慧医疗健康信息系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41,444.81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41,444.81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31,329.99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统及其云服务模式建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营销服务体系扩建项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66,340.86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智慧医疗健康信息系统及其云服务模式建设项目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原计划建设期为两年，至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建设完工，现延期至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日建设完工，主要原因为：公司于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月启动非公开发 行股票事项，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月底取得中国证监会的批复文件，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月完成非公开发行并收到募集 资金，募集资金的实际投入时间较计划晚。其次，在公司整体经营战略及市场布局的深入开展进程 中，鉴于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智慧医疗健康信息系统及其云服务模式建设项目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的实施进程需要公司通过在原有业务能 力基础上不断综合市场环境需求进行项目建设，因此在相关新技术、新产品的研发、推广及应用过 程中需要不断进行优化调整，需要审慎把握募投项目的投入方式及进度以争取较高的资金使用效率。 最后，公司业务市场的推进及深化拓展，受整体市场环境、行业发展等因素影响，需要循序渐进， 并为整体业务发展服务。</w:t>
            </w:r>
          </w:p>
          <w:p>
            <w:pPr>
              <w:pStyle w:val="Style2"/>
              <w:keepNext w:val="0"/>
              <w:keepLines w:val="0"/>
              <w:widowControl w:val="0"/>
              <w:shd w:val="clear" w:color="auto" w:fill="auto"/>
              <w:tabs>
                <w:tab w:pos="269"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营销服务体系扩建项目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原计划建设期为两年，至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日建设完工，现延期至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日建设完工，主要原因为：公司于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月启动非公开发行股票事项，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月底取得中国证监会的批复文件，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月完成非公开发行并收到募集资金，募集资金的实际投 入时间较计划晚。其次，在公司整体经营战略及市场布局的深入开展进程中，鉴于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营销服务体系扩 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的实施进程需要公司通过在原有业务能力基础上不断综合市场环境需求进行项目建设，因此 在相关新技术、新产品的研发、推广及应用过程中需要不断进行优化调整，需要审慎把握募投项目 的投入方式及进度以争取较高的资金使用效率。最后，公司业务市场的推进及深化拓展，受整体市 场环境、行业发展等因素影响，需要循序渐进，并为整体业务发展服务。</w:t>
            </w:r>
          </w:p>
          <w:p>
            <w:pPr>
              <w:pStyle w:val="Style2"/>
              <w:keepNext w:val="0"/>
              <w:keepLines w:val="0"/>
              <w:widowControl w:val="0"/>
              <w:shd w:val="clear" w:color="auto" w:fill="auto"/>
              <w:tabs>
                <w:tab w:pos="26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总部基地建设项目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原计划建设期为两年，至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日完成，现延期至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日，主要原因为：募集资金已按计划投入完毕，但总部大楼办公场所尚在装修中。截至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日达到项目预定使用状态。</w:t>
            </w:r>
          </w:p>
          <w:p>
            <w:pPr>
              <w:pStyle w:val="Style2"/>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原计划建设期为两年，至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日完成，现延期至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日，主要原因为：有一笔费用尚未到付款期限未支付。截止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日，该笔费用</w:t>
            </w:r>
            <w:r>
              <w:rPr>
                <w:rFonts w:ascii="Times New Roman" w:eastAsia="Times New Roman" w:hAnsi="Times New Roman" w:cs="Times New Roman"/>
                <w:color w:val="000000"/>
                <w:spacing w:val="0"/>
                <w:w w:val="100"/>
                <w:position w:val="0"/>
                <w:sz w:val="18"/>
                <w:szCs w:val="18"/>
              </w:rPr>
              <w:t xml:space="preserve">48.75 </w:t>
            </w:r>
            <w:r>
              <w:rPr>
                <w:color w:val="000000"/>
                <w:spacing w:val="0"/>
                <w:w w:val="100"/>
                <w:position w:val="0"/>
              </w:rPr>
              <w:t>万元已全部支付，补充流动资金已全部使用完毕。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日，公司已以自筹资金预先投入募集资金投资项目的实际投资额为</w:t>
            </w:r>
            <w:r>
              <w:rPr>
                <w:rFonts w:ascii="Times New Roman" w:eastAsia="Times New Roman" w:hAnsi="Times New Roman" w:cs="Times New Roman"/>
                <w:color w:val="000000"/>
                <w:spacing w:val="0"/>
                <w:w w:val="100"/>
                <w:position w:val="0"/>
                <w:sz w:val="18"/>
                <w:szCs w:val="18"/>
              </w:rPr>
              <w:t xml:space="preserve">36,094.06 </w:t>
            </w:r>
            <w:r>
              <w:rPr>
                <w:color w:val="000000"/>
                <w:spacing w:val="0"/>
                <w:w w:val="100"/>
                <w:position w:val="0"/>
              </w:rPr>
              <w:t>万元。公司第三届董事会第十一次会议审议通过了《关于使用募集资金置换预先已投入募投项目自 筹资金的议案》，同意公司使用募集资金</w:t>
            </w:r>
            <w:r>
              <w:rPr>
                <w:rFonts w:ascii="Times New Roman" w:eastAsia="Times New Roman" w:hAnsi="Times New Roman" w:cs="Times New Roman"/>
                <w:color w:val="000000"/>
                <w:spacing w:val="0"/>
                <w:w w:val="100"/>
                <w:position w:val="0"/>
                <w:sz w:val="18"/>
                <w:szCs w:val="18"/>
              </w:rPr>
              <w:t>36,094.06</w:t>
            </w:r>
            <w:r>
              <w:rPr>
                <w:color w:val="000000"/>
                <w:spacing w:val="0"/>
                <w:w w:val="100"/>
                <w:position w:val="0"/>
              </w:rPr>
              <w:t>万元置换预先已投入募投项目的自筹资金，并已 实施完成。</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存放于公司募集资金专项账户管理。</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39" w:line="1" w:lineRule="exact"/>
      </w:pPr>
    </w:p>
    <w:p>
      <w:pPr>
        <w:pStyle w:val="Style36"/>
        <w:keepNext/>
        <w:keepLines/>
        <w:widowControl w:val="0"/>
        <w:numPr>
          <w:ilvl w:val="0"/>
          <w:numId w:val="9"/>
        </w:numPr>
        <w:shd w:val="clear" w:color="auto" w:fill="auto"/>
        <w:bidi w:val="0"/>
        <w:spacing w:before="0" w:after="340" w:line="240" w:lineRule="auto"/>
        <w:ind w:left="0" w:right="0" w:firstLine="14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募集资金变更项目情况</w:t>
      </w:r>
      <w:bookmarkEnd w:id="221"/>
      <w:bookmarkEnd w:id="222"/>
      <w:bookmarkEnd w:id="22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六</w:t>
      </w:r>
      <w:bookmarkEnd w:id="227"/>
      <w:r>
        <w:rPr>
          <w:color w:val="000000"/>
          <w:spacing w:val="0"/>
          <w:w w:val="100"/>
          <w:position w:val="0"/>
          <w:sz w:val="24"/>
          <w:szCs w:val="24"/>
        </w:rPr>
        <w:t>、重大资产和股权出售</w:t>
      </w:r>
      <w:bookmarkEnd w:id="225"/>
      <w:bookmarkEnd w:id="226"/>
      <w:bookmarkEnd w:id="228"/>
    </w:p>
    <w:p>
      <w:pPr>
        <w:pStyle w:val="Style28"/>
        <w:keepNext/>
        <w:keepLines/>
        <w:widowControl w:val="0"/>
        <w:shd w:val="clear" w:color="auto" w:fill="auto"/>
        <w:tabs>
          <w:tab w:pos="368"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七</w:t>
      </w:r>
      <w:bookmarkEnd w:id="239"/>
      <w:r>
        <w:rPr>
          <w:color w:val="000000"/>
          <w:spacing w:val="0"/>
          <w:w w:val="100"/>
          <w:position w:val="0"/>
          <w:sz w:val="24"/>
          <w:szCs w:val="24"/>
        </w:rPr>
        <w:t>、主要控股参股公司分析</w:t>
      </w:r>
      <w:bookmarkEnd w:id="237"/>
      <w:bookmarkEnd w:id="238"/>
      <w:bookmarkEnd w:id="24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江苏金仕达 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的技术开 发、设计和 制作、技术 咨询和技术 服务及计算 机配件的销 售；计算机 网络信息系 统集成的维 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143,580,597.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-24,283,809.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82,344,066.7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11,966,766.6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14,689,298.0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山西金仕达 卫宁软件科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开发、软件 服务、网络 系统集成；</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批发零售科 教仪器、办 公用品、鞋 帽；监控；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服装经营项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159,109,189.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124,658,638.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26,697,727.3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28,968,255.3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50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北京宇信网 景信息技术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技术转让、 技术咨询、 技术服务； 组装计算 机；计算机 系统服务； 数据处理； 计算机维 修；基础软 件服务；应 用软件服 务；销售计 算机、软件 及辅助设 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80,146,986.1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57,421,017.7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49,048,465.5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7,960,574.62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8,032,882.65</w:t>
            </w:r>
          </w:p>
        </w:tc>
      </w:tr>
    </w:tbl>
    <w:p>
      <w:pPr>
        <w:spacing w:lineRule="exact" w:line="1"/>
        <w:rPr>
          <w:sz w:val="2"/>
          <w:szCs w:val="2"/>
        </w:rPr>
      </w:pPr>
      <w:r>
        <w:br w:type="page"/>
      </w:r>
    </w:p>
    <w:tbl>
      <w:tblPr>
        <w:tblOverlap w:val="never"/>
        <w:jc w:val="center"/>
        <w:tblLayout w:type="fixed"/>
      </w:tblPr>
      <w:tblGrid>
        <w:gridCol w:w="1061"/>
        <w:gridCol w:w="1200"/>
        <w:gridCol w:w="1042"/>
        <w:gridCol w:w="1042"/>
        <w:gridCol w:w="1046"/>
        <w:gridCol w:w="1046"/>
        <w:gridCol w:w="1046"/>
        <w:gridCol w:w="1042"/>
        <w:gridCol w:w="1056"/>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新疆金仕达 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计算机软件 的开发、设 计和制作， 计算机及辅 助设备的销 售，计算机 系统集成服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30,911,858.5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23,213,926.7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11,977,564.9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2,269,983.56</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上海金仕达 卫宁软件科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 件的研发、 销售；计算 机及辅助设 备的销售； 计算机网络 信息系统集 成、技术开 发、技术咨 询和技术服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192,027,552.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178,755,474.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4,727,135.12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-21,455,620.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-24,851,438.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合肥汉思信息技术有限责任公司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4,335</w:t>
            </w:r>
            <w:r>
              <w:rPr>
                <w:color w:val="000000"/>
                <w:spacing w:val="0"/>
                <w:w w:val="100"/>
                <w:position w:val="0"/>
              </w:rPr>
              <w:t>万元收购的控股 子公司，持有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万元新设的控股子 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万元新设的全资 子公司，持有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万元新设的全资 子公司，持有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万元新设的全资 子公司，持有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推动公司互联网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模式下的医疗健康云 服务等创新业务的发展，贯彻公司</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发展战略。</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万元新设的全资 子公司，持有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卫宁科技引入战略投资者中国人寿，公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丧失控制权后，剩余股权按公允价值重</w:t>
            </w:r>
          </w:p>
        </w:tc>
      </w:tr>
    </w:tbl>
    <w:tbl>
      <w:tblPr>
        <w:tblOverlap w:val="never"/>
        <w:jc w:val="center"/>
        <w:tblLayout w:type="fixed"/>
      </w:tblPr>
      <w:tblGrid>
        <w:gridCol w:w="3192"/>
        <w:gridCol w:w="3192"/>
        <w:gridCol w:w="3202"/>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司持有的股权被动稀释，由原持有</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股权，公司对卫宁科技将不 形成控制。</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新计量产生的投资收益对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年归属于 上市公司股东的净利润影响额为 </w:t>
            </w:r>
            <w:r>
              <w:rPr>
                <w:rFonts w:ascii="Times New Roman" w:eastAsia="Times New Roman" w:hAnsi="Times New Roman" w:cs="Times New Roman"/>
                <w:color w:val="000000"/>
                <w:spacing w:val="0"/>
                <w:w w:val="100"/>
                <w:position w:val="0"/>
                <w:sz w:val="18"/>
                <w:szCs w:val="18"/>
              </w:rPr>
              <w:t>34,739.93</w:t>
            </w:r>
            <w:r>
              <w:rPr>
                <w:color w:val="000000"/>
                <w:spacing w:val="0"/>
                <w:w w:val="100"/>
                <w:position w:val="0"/>
              </w:rPr>
              <w:t>万元，占归属于上市公司股东 净利润的</w:t>
            </w:r>
            <w:r>
              <w:rPr>
                <w:rFonts w:ascii="Times New Roman" w:eastAsia="Times New Roman" w:hAnsi="Times New Roman" w:cs="Times New Roman"/>
                <w:color w:val="000000"/>
                <w:spacing w:val="0"/>
                <w:w w:val="100"/>
                <w:position w:val="0"/>
                <w:sz w:val="18"/>
                <w:szCs w:val="18"/>
              </w:rPr>
              <w:t>66.98%</w:t>
            </w:r>
            <w:r>
              <w:rPr>
                <w:color w:val="000000"/>
                <w:spacing w:val="0"/>
                <w:w w:val="100"/>
                <w:position w:val="0"/>
              </w:rPr>
              <w:t>。</w:t>
            </w:r>
          </w:p>
        </w:tc>
      </w:tr>
    </w:tbl>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tabs>
          <w:tab w:pos="851" w:val="left"/>
        </w:tabs>
        <w:bidi w:val="0"/>
        <w:spacing w:before="0" w:after="0" w:line="313" w:lineRule="exact"/>
        <w:ind w:left="0" w:right="0"/>
        <w:jc w:val="both"/>
      </w:pPr>
      <w:bookmarkStart w:id="241" w:name="bookmark241"/>
      <w:r>
        <w:rPr>
          <w:color w:val="000000"/>
          <w:spacing w:val="0"/>
          <w:w w:val="100"/>
          <w:position w:val="0"/>
        </w:rPr>
        <w:t>（</w:t>
      </w:r>
      <w:bookmarkEnd w:id="241"/>
      <w:r>
        <w:rPr>
          <w:color w:val="000000"/>
          <w:spacing w:val="0"/>
          <w:w w:val="100"/>
          <w:position w:val="0"/>
        </w:rPr>
        <w:t>一）</w:t>
        <w:tab/>
        <w:t>上海金仕达卫宁科技有限公司（简称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卫宁科技成立于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日，公司持有</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股权、赵蒙海等持有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股权，法定代表人周炜，统一社会信用代码为 </w:t>
      </w:r>
      <w:r>
        <w:rPr>
          <w:rFonts w:ascii="Times New Roman" w:eastAsia="Times New Roman" w:hAnsi="Times New Roman" w:cs="Times New Roman"/>
          <w:color w:val="000000"/>
          <w:spacing w:val="0"/>
          <w:w w:val="100"/>
          <w:position w:val="0"/>
          <w:sz w:val="18"/>
          <w:szCs w:val="18"/>
        </w:rPr>
        <w:t>91310115593161044F</w:t>
      </w:r>
      <w:r>
        <w:rPr>
          <w:color w:val="000000"/>
          <w:spacing w:val="0"/>
          <w:w w:val="100"/>
          <w:position w:val="0"/>
        </w:rPr>
        <w:t>，</w:t>
      </w:r>
      <w:r>
        <w:rPr>
          <w:color w:val="000000"/>
          <w:spacing w:val="0"/>
          <w:w w:val="100"/>
          <w:position w:val="0"/>
        </w:rPr>
        <w:t>住所为上海市浦东新区环林东路</w:t>
      </w:r>
      <w:r>
        <w:rPr>
          <w:rFonts w:ascii="Times New Roman" w:eastAsia="Times New Roman" w:hAnsi="Times New Roman" w:cs="Times New Roman"/>
          <w:color w:val="000000"/>
          <w:spacing w:val="0"/>
          <w:w w:val="100"/>
          <w:position w:val="0"/>
          <w:sz w:val="18"/>
          <w:szCs w:val="18"/>
        </w:rPr>
        <w:t>799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B168</w:t>
      </w:r>
      <w:r>
        <w:rPr>
          <w:color w:val="000000"/>
          <w:spacing w:val="0"/>
          <w:w w:val="100"/>
          <w:position w:val="0"/>
        </w:rPr>
        <w:t>室，公司类型为有限责任公司（国内合资），经营 范围为计算机软硬件的开发、设计和制作，销售自产产品（除计算机信息系统安全专用产品），计算机及辅助设备的销售， 计算机网络信息系统集成及维护，并提供相关的技术开发、技术转让、技术咨询和技术服务。</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日，公司分别召开第三届董事会第十三次会议和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年度股东大会，审议通过了《关于控 股子公司上海金仕达卫宁软件科技有限公司引进战略股东中国人寿保险股份有限公司并放弃增资优先认缴权的议案》。鉴于， 为使卫宁科技能更好地利用和整合医保控费及其衍生业务内的各方资源，不断吸纳上下游不同领域的优秀公司作为卫宁科技 的股东，发挥平台资源整合和输出作用，对医保控费及其衍生业务内不同领域、不同技术、不同产品、不同经营模式进行有 效衔接，引入中国人寿成为卫宁科技战略股东，有利于做大做强卫宁科技，使其成为业内龙头企业，并在合适的时机独立发 行上市，实现卫宁科技及其股东利益最大化，并能更好地推动卫宁健康</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发展战略的实施和推广，打造开放、合作、共 赢的生态圈。公司同意中国人寿保险股份有限公司以人民币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万元对卫宁科技单方面增资，其中</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万元计入卫宁科技 的注册资本，其余</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万元计入卫宁科技的资本公积，公司放弃本次增资优先认缴权。本次增资完成后，卫宁科技的注册 资本由</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万元，公司持有卫宁科技的股权由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,根据《增资协议》的相关约定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在完成本次 投资后，卫宁科技不再纳入卫宁健康或实际控制人周炜及其他关联公司的合并财务报表范畴，且卫宁健康委派的董事人数未 超过卫宁科技董事会席位半数，卫宁健康及其实际控制人不再对卫宁科技形成控制权；同时，其他股东对卫宁科技也未形成 实际控制，卫宁科技变更为无实际控制人的企业。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合并财务报表》第五十条的规定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企业因处置 部分股权投资等原因丧失了对被投资方的控制权的，在编制合并财务报表时,处置股权取得的对价与剩余股权公允价值之和， 减去按原持股比例计算应享有原有子公司自购买日或合并日开始持续计算的净资产的份额之间的差额,计入丧失控制权当期 的投资收益。</w:t>
      </w:r>
      <w:r>
        <w:rPr>
          <w:rFonts w:ascii="Times New Roman" w:eastAsia="Times New Roman" w:hAnsi="Times New Roman" w:cs="Times New Roman"/>
          <w:color w:val="000000"/>
          <w:spacing w:val="0"/>
          <w:w w:val="100"/>
          <w:position w:val="0"/>
          <w:sz w:val="18"/>
          <w:szCs w:val="18"/>
        </w:rPr>
        <w:t>” 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日，卫宁科技完成上述相关的工商变更手续。</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本次交易对公司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年归属于上市公司股东的净利润影响额为</w:t>
      </w:r>
      <w:r>
        <w:rPr>
          <w:rFonts w:ascii="Times New Roman" w:eastAsia="Times New Roman" w:hAnsi="Times New Roman" w:cs="Times New Roman"/>
          <w:color w:val="000000"/>
          <w:spacing w:val="0"/>
          <w:w w:val="100"/>
          <w:position w:val="0"/>
          <w:sz w:val="18"/>
          <w:szCs w:val="18"/>
        </w:rPr>
        <w:t>34,739.93</w:t>
      </w:r>
      <w:r>
        <w:rPr>
          <w:color w:val="000000"/>
          <w:spacing w:val="0"/>
          <w:w w:val="100"/>
          <w:position w:val="0"/>
        </w:rPr>
        <w:t>万元，占归属于上市公司股东净利润的</w:t>
      </w:r>
      <w:r>
        <w:rPr>
          <w:rFonts w:ascii="Times New Roman" w:eastAsia="Times New Roman" w:hAnsi="Times New Roman" w:cs="Times New Roman"/>
          <w:color w:val="000000"/>
          <w:spacing w:val="0"/>
          <w:w w:val="100"/>
          <w:position w:val="0"/>
          <w:sz w:val="18"/>
          <w:szCs w:val="18"/>
        </w:rPr>
        <w:t>66.98%</w:t>
      </w:r>
      <w:r>
        <w:rPr>
          <w:color w:val="000000"/>
          <w:spacing w:val="0"/>
          <w:w w:val="100"/>
          <w:position w:val="0"/>
        </w:rPr>
        <w:t>。</w:t>
      </w:r>
    </w:p>
    <w:p>
      <w:pPr>
        <w:pStyle w:val="Style24"/>
        <w:keepNext w:val="0"/>
        <w:keepLines w:val="0"/>
        <w:widowControl w:val="0"/>
        <w:shd w:val="clear" w:color="auto" w:fill="auto"/>
        <w:tabs>
          <w:tab w:pos="927" w:val="left"/>
        </w:tabs>
        <w:bidi w:val="0"/>
        <w:spacing w:before="0" w:after="100" w:line="313" w:lineRule="exact"/>
        <w:ind w:left="0" w:right="0"/>
        <w:jc w:val="both"/>
      </w:pPr>
      <w:bookmarkStart w:id="242" w:name="bookmark242"/>
      <w:r>
        <w:rPr>
          <w:color w:val="000000"/>
          <w:spacing w:val="0"/>
          <w:w w:val="100"/>
          <w:position w:val="0"/>
        </w:rPr>
        <w:t>（</w:t>
      </w:r>
      <w:bookmarkEnd w:id="242"/>
      <w:r>
        <w:rPr>
          <w:color w:val="000000"/>
          <w:spacing w:val="0"/>
          <w:w w:val="100"/>
          <w:position w:val="0"/>
        </w:rPr>
        <w:t>二）</w:t>
        <w:tab/>
        <w:t>截止本报告期末，公司下属共有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家全资子公司：江苏金仕达卫宁软件有限公司、西安金仕达卫宁软件有限公司、 山西卫宁软件有限公司、杭州东联软件有限公司、北京宇信网景信息科技有限公司、北京卫宁软件有限公司、浙江卫宁软件 有限公司、卫宁互联网科技有限公司及上海卫宁软件有限公司。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家控股子公司：新疆金仕达卫宁软件有限公司、上海天健 源达信息科技有限公司、重庆卫宁软件有限公司、黑龙江卫宁软件有限公司、浙江万鼎信息技术有限公司、宁波金仕达卫宁 软件有限公司、合肥汉思信息技术有限责任公司、深圳卫宁中天软件有限公司、四川卫宁软件有限公司及广东卫宁软件有限 公司。</w:t>
      </w:r>
    </w:p>
    <w:p>
      <w:pPr>
        <w:pStyle w:val="Style24"/>
        <w:keepNext w:val="0"/>
        <w:keepLines w:val="0"/>
        <w:widowControl w:val="0"/>
        <w:shd w:val="clear" w:color="auto" w:fill="auto"/>
        <w:tabs>
          <w:tab w:pos="657" w:val="left"/>
        </w:tabs>
        <w:bidi w:val="0"/>
        <w:spacing w:before="0" w:after="0" w:line="360" w:lineRule="auto"/>
        <w:ind w:left="0" w:right="0"/>
        <w:jc w:val="both"/>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w:t>
        <w:tab/>
        <w:t>江苏卫宁</w:t>
      </w:r>
    </w:p>
    <w:p>
      <w:pPr>
        <w:pStyle w:val="Style24"/>
        <w:keepNext w:val="0"/>
        <w:keepLines w:val="0"/>
        <w:widowControl w:val="0"/>
        <w:shd w:val="clear" w:color="auto" w:fill="auto"/>
        <w:bidi w:val="0"/>
        <w:spacing w:before="0" w:after="100" w:line="313" w:lineRule="exact"/>
        <w:ind w:left="0" w:right="0"/>
        <w:jc w:val="left"/>
      </w:pPr>
      <w:r>
        <w:rPr>
          <w:color w:val="000000"/>
          <w:spacing w:val="0"/>
          <w:w w:val="100"/>
          <w:position w:val="0"/>
        </w:rPr>
        <w:t>江苏卫宁成立于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万元，法定代表人孙凯,统一社会信用代码为</w:t>
      </w:r>
      <w:r>
        <w:rPr>
          <w:rFonts w:ascii="Times New Roman" w:eastAsia="Times New Roman" w:hAnsi="Times New Roman" w:cs="Times New Roman"/>
          <w:color w:val="000000"/>
          <w:spacing w:val="0"/>
          <w:w w:val="100"/>
          <w:position w:val="0"/>
          <w:sz w:val="18"/>
          <w:szCs w:val="18"/>
        </w:rPr>
        <w:t>9132041155804351X3</w:t>
      </w:r>
      <w:r>
        <w:rPr>
          <w:color w:val="000000"/>
          <w:spacing w:val="0"/>
          <w:w w:val="100"/>
          <w:position w:val="0"/>
        </w:rPr>
        <w:t xml:space="preserve">, </w:t>
      </w:r>
      <w:r>
        <w:rPr>
          <w:color w:val="000000"/>
          <w:spacing w:val="0"/>
          <w:w w:val="100"/>
          <w:position w:val="0"/>
        </w:rPr>
        <w:t>住所为常州市新北区太湖东路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楼，公司类型为有限公司（法人独资），经营范围为计算机软件的技术开发、设计和 制作、技术咨询和技术服务及计算机配件的销售；计算机网络信息系统集成的维护；信息咨询服务；</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类医疗器械：</w:t>
      </w:r>
      <w:r>
        <w:rPr>
          <w:rFonts w:ascii="Times New Roman" w:eastAsia="Times New Roman" w:hAnsi="Times New Roman" w:cs="Times New Roman"/>
          <w:color w:val="000000"/>
          <w:spacing w:val="0"/>
          <w:w w:val="100"/>
          <w:position w:val="0"/>
          <w:sz w:val="18"/>
          <w:szCs w:val="18"/>
        </w:rPr>
        <w:t xml:space="preserve">6870 </w:t>
      </w:r>
      <w:r>
        <w:rPr>
          <w:color w:val="000000"/>
          <w:spacing w:val="0"/>
          <w:w w:val="100"/>
          <w:position w:val="0"/>
        </w:rPr>
        <w:t>软件的销售。公司持有江苏卫宁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74" w:val="left"/>
        </w:tabs>
        <w:bidi w:val="0"/>
        <w:spacing w:before="0" w:after="0" w:line="360" w:lineRule="auto"/>
        <w:ind w:left="0" w:right="0"/>
        <w:jc w:val="both"/>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w:t>
        <w:tab/>
        <w:t>西安卫宁</w:t>
      </w:r>
    </w:p>
    <w:p>
      <w:pPr>
        <w:pStyle w:val="Style24"/>
        <w:keepNext w:val="0"/>
        <w:keepLines w:val="0"/>
        <w:widowControl w:val="0"/>
        <w:shd w:val="clear" w:color="auto" w:fill="auto"/>
        <w:bidi w:val="0"/>
        <w:spacing w:before="0" w:after="100" w:line="313" w:lineRule="exact"/>
        <w:ind w:left="0" w:right="0"/>
        <w:jc w:val="left"/>
      </w:pPr>
      <w:r>
        <w:rPr>
          <w:color w:val="000000"/>
          <w:spacing w:val="0"/>
          <w:w w:val="100"/>
          <w:position w:val="0"/>
        </w:rPr>
        <w:t>西安卫宁成立于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万元，法定代表人孙凯，统一社会信用代码为</w:t>
      </w:r>
      <w:r>
        <w:rPr>
          <w:rFonts w:ascii="Times New Roman" w:eastAsia="Times New Roman" w:hAnsi="Times New Roman" w:cs="Times New Roman"/>
          <w:color w:val="000000"/>
          <w:spacing w:val="0"/>
          <w:w w:val="100"/>
          <w:position w:val="0"/>
          <w:sz w:val="18"/>
          <w:szCs w:val="18"/>
        </w:rPr>
        <w:t>91610104051599551P</w:t>
      </w:r>
      <w:r>
        <w:rPr>
          <w:color w:val="000000"/>
          <w:spacing w:val="0"/>
          <w:w w:val="100"/>
          <w:position w:val="0"/>
        </w:rPr>
        <w:t xml:space="preserve">, </w:t>
      </w:r>
      <w:r>
        <w:rPr>
          <w:color w:val="000000"/>
          <w:spacing w:val="0"/>
          <w:w w:val="100"/>
          <w:position w:val="0"/>
        </w:rPr>
        <w:t>住所为西安市莲湖区高新三路东财富中心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40704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40705</w:t>
      </w:r>
      <w:r>
        <w:rPr>
          <w:color w:val="000000"/>
          <w:spacing w:val="0"/>
          <w:w w:val="100"/>
          <w:position w:val="0"/>
        </w:rPr>
        <w:t>室，公司类型为有限责任公司（法人独资），经营范围为计算 机软硬件的研发、销售；计算机及辅助设备的销售；计算机网络信息系统集成、技术开发、技术咨询和技术服务。公司持有 西安卫宁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74" w:val="left"/>
        </w:tabs>
        <w:bidi w:val="0"/>
        <w:spacing w:before="0" w:after="0" w:line="360" w:lineRule="auto"/>
        <w:ind w:left="0" w:right="0"/>
        <w:jc w:val="both"/>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t>山西卫宁</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山西卫宁成立于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万元，法定代表人刘宁，统一社会信用代码为</w:t>
      </w:r>
      <w:r>
        <w:rPr>
          <w:rFonts w:ascii="Times New Roman" w:eastAsia="Times New Roman" w:hAnsi="Times New Roman" w:cs="Times New Roman"/>
          <w:color w:val="000000"/>
          <w:spacing w:val="0"/>
          <w:w w:val="100"/>
          <w:position w:val="0"/>
          <w:sz w:val="18"/>
          <w:szCs w:val="18"/>
        </w:rPr>
        <w:t>91140100719897998B</w:t>
      </w:r>
      <w:r>
        <w:rPr>
          <w:color w:val="000000"/>
          <w:spacing w:val="0"/>
          <w:w w:val="100"/>
          <w:position w:val="0"/>
        </w:rPr>
        <w:t xml:space="preserve">, </w:t>
      </w:r>
      <w:r>
        <w:rPr>
          <w:color w:val="000000"/>
          <w:spacing w:val="0"/>
          <w:w w:val="100"/>
          <w:position w:val="0"/>
        </w:rPr>
        <w:t>住所为太原高新区高新街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号瑞杰科技中心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层，公司类型为有限责任公司（自然人投资或控股的法人独资），经营范围为计 算机软硬件的技术开发、设计、技术服务、技术咨询、技术转让；计算机信息系统集成及综合布线；医疗器械经营：二类医 疗器械的销售；计算机软硬件及辅助设备、办公设备与耗材、电子产品、通讯产品的销售。公司持有山西卫宁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83" w:val="left"/>
        </w:tabs>
        <w:bidi w:val="0"/>
        <w:spacing w:before="0" w:after="0" w:line="360" w:lineRule="auto"/>
        <w:ind w:left="0" w:right="0"/>
        <w:jc w:val="both"/>
      </w:pPr>
      <w:bookmarkStart w:id="246" w:name="bookmark246"/>
      <w:r>
        <w:rPr>
          <w:rFonts w:ascii="Times New Roman" w:eastAsia="Times New Roman" w:hAnsi="Times New Roman" w:cs="Times New Roman"/>
          <w:color w:val="000000"/>
          <w:spacing w:val="0"/>
          <w:w w:val="100"/>
          <w:position w:val="0"/>
          <w:sz w:val="18"/>
          <w:szCs w:val="18"/>
        </w:rPr>
        <w:t>4</w:t>
      </w:r>
      <w:bookmarkEnd w:id="246"/>
      <w:r>
        <w:rPr>
          <w:color w:val="000000"/>
          <w:spacing w:val="0"/>
          <w:w w:val="100"/>
          <w:position w:val="0"/>
        </w:rPr>
        <w:t>、</w:t>
        <w:tab/>
        <w:t>杭州东联</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杭州东联成立于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 xml:space="preserve">万元，法定代表人李继东，统一社会信用代码为 </w:t>
      </w:r>
      <w:r>
        <w:rPr>
          <w:rFonts w:ascii="Times New Roman" w:eastAsia="Times New Roman" w:hAnsi="Times New Roman" w:cs="Times New Roman"/>
          <w:color w:val="000000"/>
          <w:spacing w:val="0"/>
          <w:w w:val="100"/>
          <w:position w:val="0"/>
          <w:sz w:val="18"/>
          <w:szCs w:val="18"/>
        </w:rPr>
        <w:t>91330108716150223K</w:t>
      </w:r>
      <w:r>
        <w:rPr>
          <w:color w:val="000000"/>
          <w:spacing w:val="0"/>
          <w:w w:val="100"/>
          <w:position w:val="0"/>
        </w:rPr>
        <w:t>,</w:t>
      </w:r>
      <w:r>
        <w:rPr>
          <w:color w:val="000000"/>
          <w:spacing w:val="0"/>
          <w:w w:val="100"/>
          <w:position w:val="0"/>
        </w:rPr>
        <w:t>住所为杭州市西湖区文三路</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号杭州东部软件园科技大厦三楼</w:t>
      </w:r>
      <w:r>
        <w:rPr>
          <w:rFonts w:ascii="Times New Roman" w:eastAsia="Times New Roman" w:hAnsi="Times New Roman" w:cs="Times New Roman"/>
          <w:color w:val="000000"/>
          <w:spacing w:val="0"/>
          <w:w w:val="100"/>
          <w:position w:val="0"/>
          <w:sz w:val="18"/>
          <w:szCs w:val="18"/>
        </w:rPr>
        <w:t>A306</w:t>
      </w:r>
      <w:r>
        <w:rPr>
          <w:color w:val="000000"/>
          <w:spacing w:val="0"/>
          <w:w w:val="100"/>
          <w:position w:val="0"/>
        </w:rPr>
        <w:t>室，企业类型为有限责任公司（法 人独资），经营范围为技术开发、技术服务；计算机软、硬件；设计、安装：计算机网络工程；批发、零售：计算机软、硬 件；其他无需报经审批的一切合法项目。公司持有杭州东联</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83" w:val="left"/>
        </w:tabs>
        <w:bidi w:val="0"/>
        <w:spacing w:before="0" w:after="0" w:line="360" w:lineRule="auto"/>
        <w:ind w:left="0" w:right="0"/>
        <w:jc w:val="both"/>
      </w:pPr>
      <w:bookmarkStart w:id="247" w:name="bookmark247"/>
      <w:r>
        <w:rPr>
          <w:rFonts w:ascii="Times New Roman" w:eastAsia="Times New Roman" w:hAnsi="Times New Roman" w:cs="Times New Roman"/>
          <w:color w:val="000000"/>
          <w:spacing w:val="0"/>
          <w:w w:val="100"/>
          <w:position w:val="0"/>
          <w:sz w:val="18"/>
          <w:szCs w:val="18"/>
        </w:rPr>
        <w:t>5</w:t>
      </w:r>
      <w:bookmarkEnd w:id="247"/>
      <w:r>
        <w:rPr>
          <w:color w:val="000000"/>
          <w:spacing w:val="0"/>
          <w:w w:val="100"/>
          <w:position w:val="0"/>
        </w:rPr>
        <w:t>、</w:t>
        <w:tab/>
        <w:t>宇信网景</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宇信网景成立于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日，注册资本为人民币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万元，法定代表人刘宁，统一社会信用代码为 </w:t>
      </w:r>
      <w:r>
        <w:rPr>
          <w:rFonts w:ascii="Times New Roman" w:eastAsia="Times New Roman" w:hAnsi="Times New Roman" w:cs="Times New Roman"/>
          <w:color w:val="000000"/>
          <w:spacing w:val="0"/>
          <w:w w:val="100"/>
          <w:position w:val="0"/>
          <w:sz w:val="18"/>
          <w:szCs w:val="18"/>
        </w:rPr>
        <w:t>91110108802052080U</w:t>
      </w:r>
      <w:r>
        <w:rPr>
          <w:color w:val="000000"/>
          <w:spacing w:val="0"/>
          <w:w w:val="100"/>
          <w:position w:val="0"/>
        </w:rPr>
        <w:t>，</w:t>
      </w:r>
      <w:r>
        <w:rPr>
          <w:color w:val="000000"/>
          <w:spacing w:val="0"/>
          <w:w w:val="100"/>
          <w:position w:val="0"/>
        </w:rPr>
        <w:t>住所为北京市海淀区蓝靛厂金源时代购物中心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1608</w:t>
      </w:r>
      <w:r>
        <w:rPr>
          <w:color w:val="000000"/>
          <w:spacing w:val="0"/>
          <w:w w:val="100"/>
          <w:position w:val="0"/>
        </w:rPr>
        <w:t>,公司类型为有限责任公司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法人独资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经营范围为技术开发、技术转让、技术咨询、技术服务；组装计算机；计算机系统服务；数据处理；计算机维修；基础软件 服务；应用软件服务；销售计算机、软件及辅助设备。公司持有宇信网景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83" w:val="left"/>
        </w:tabs>
        <w:bidi w:val="0"/>
        <w:spacing w:before="0" w:after="0" w:line="360" w:lineRule="auto"/>
        <w:ind w:left="0" w:right="0"/>
        <w:jc w:val="both"/>
      </w:pPr>
      <w:bookmarkStart w:id="248" w:name="bookmark248"/>
      <w:r>
        <w:rPr>
          <w:rFonts w:ascii="Times New Roman" w:eastAsia="Times New Roman" w:hAnsi="Times New Roman" w:cs="Times New Roman"/>
          <w:color w:val="000000"/>
          <w:spacing w:val="0"/>
          <w:w w:val="100"/>
          <w:position w:val="0"/>
          <w:sz w:val="18"/>
          <w:szCs w:val="18"/>
        </w:rPr>
        <w:t>6</w:t>
      </w:r>
      <w:bookmarkEnd w:id="248"/>
      <w:r>
        <w:rPr>
          <w:color w:val="000000"/>
          <w:spacing w:val="0"/>
          <w:w w:val="100"/>
          <w:position w:val="0"/>
        </w:rPr>
        <w:t>、</w:t>
        <w:tab/>
        <w:t>北京卫宁</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北京卫宁成立于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万元，法定代表人刘宁，统一社会信用代码为 </w:t>
      </w:r>
      <w:r>
        <w:rPr>
          <w:rFonts w:ascii="Times New Roman" w:eastAsia="Times New Roman" w:hAnsi="Times New Roman" w:cs="Times New Roman"/>
          <w:color w:val="000000"/>
          <w:spacing w:val="0"/>
          <w:w w:val="100"/>
          <w:position w:val="0"/>
          <w:sz w:val="18"/>
          <w:szCs w:val="18"/>
        </w:rPr>
        <w:t>91110108MA004HWJ42</w:t>
      </w:r>
      <w:r>
        <w:rPr>
          <w:color w:val="000000"/>
          <w:spacing w:val="0"/>
          <w:w w:val="100"/>
          <w:position w:val="0"/>
        </w:rPr>
        <w:t>，住所为北京市海淀区蓝靛厂金源时代购物中心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,企业类型为有限责任公司（法人独资）， 经营范围为软件开发；技术开发、技术转让、技术咨询、技术服务、技术推广；计算机系统服务；数据处理（数据处理中的 银行卡中心、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以上的云计算数据中心除外）；计算机维修；基础软件服务；应用软件服务；销售计算机、软件 及辅助设备、医疗器械</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类、文化用品、体育用品、电子产品、家用电器；健康管理、健康咨询（须经审批的诊疗活动除外）。 公司持有北京卫宁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83" w:val="left"/>
        </w:tabs>
        <w:bidi w:val="0"/>
        <w:spacing w:before="0" w:after="0" w:line="360"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7</w:t>
      </w:r>
      <w:bookmarkEnd w:id="249"/>
      <w:r>
        <w:rPr>
          <w:color w:val="000000"/>
          <w:spacing w:val="0"/>
          <w:w w:val="100"/>
          <w:position w:val="0"/>
        </w:rPr>
        <w:t>、</w:t>
        <w:tab/>
        <w:t>浙江卫宁</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浙江卫宁成立于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万元，法定代表人李继东，统一社会信用代码为 </w:t>
      </w:r>
      <w:r>
        <w:rPr>
          <w:rFonts w:ascii="Times New Roman" w:eastAsia="Times New Roman" w:hAnsi="Times New Roman" w:cs="Times New Roman"/>
          <w:color w:val="000000"/>
          <w:spacing w:val="0"/>
          <w:w w:val="100"/>
          <w:position w:val="0"/>
          <w:sz w:val="18"/>
          <w:szCs w:val="18"/>
        </w:rPr>
        <w:t>91330108MA27XPARXH</w:t>
      </w:r>
      <w:r>
        <w:rPr>
          <w:color w:val="000000"/>
          <w:spacing w:val="0"/>
          <w:w w:val="100"/>
          <w:position w:val="0"/>
        </w:rPr>
        <w:t>，住所为杭州市文三路</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号东部软件园科技大厦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楼东</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室，企业类型为一人有限责任公司</w:t>
      </w:r>
    </w:p>
    <w:p>
      <w:pPr>
        <w:pStyle w:val="Style24"/>
        <w:keepNext w:val="0"/>
        <w:keepLines w:val="0"/>
        <w:widowControl w:val="0"/>
        <w:shd w:val="clear" w:color="auto" w:fill="auto"/>
        <w:bidi w:val="0"/>
        <w:spacing w:before="0" w:after="80" w:line="313" w:lineRule="exact"/>
        <w:ind w:left="0" w:right="0" w:firstLine="0"/>
        <w:jc w:val="both"/>
      </w:pPr>
      <w:r>
        <w:rPr>
          <w:color w:val="000000"/>
          <w:spacing w:val="0"/>
          <w:w w:val="100"/>
          <w:position w:val="0"/>
        </w:rPr>
        <w:t>（私营法人独资），经营范围为技术开发、技术服务、技术咨询、成果转让：计算机软硬件、计算机网络技术、计算机系统 集成、电子产品；销售：计算机软硬件、电子产品、医疗器械（限一类、二类）、办公设备；承接：计算机网络工程、安防 工程、建筑智能化工程。公司持有浙江卫宁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83" w:val="left"/>
        </w:tabs>
        <w:bidi w:val="0"/>
        <w:spacing w:before="0" w:after="0" w:line="360" w:lineRule="auto"/>
        <w:ind w:left="0" w:right="0"/>
        <w:jc w:val="both"/>
      </w:pPr>
      <w:bookmarkStart w:id="250" w:name="bookmark250"/>
      <w:r>
        <w:rPr>
          <w:rFonts w:ascii="Times New Roman" w:eastAsia="Times New Roman" w:hAnsi="Times New Roman" w:cs="Times New Roman"/>
          <w:color w:val="000000"/>
          <w:spacing w:val="0"/>
          <w:w w:val="100"/>
          <w:position w:val="0"/>
          <w:sz w:val="18"/>
          <w:szCs w:val="18"/>
        </w:rPr>
        <w:t>8</w:t>
      </w:r>
      <w:bookmarkEnd w:id="250"/>
      <w:r>
        <w:rPr>
          <w:color w:val="000000"/>
          <w:spacing w:val="0"/>
          <w:w w:val="100"/>
          <w:position w:val="0"/>
        </w:rPr>
        <w:t>、</w:t>
        <w:tab/>
        <w:t>互联网科技</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互联网科技成立于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 xml:space="preserve">万元，法定代表人周炜，统一社会信用代码为 </w:t>
      </w:r>
      <w:r>
        <w:rPr>
          <w:rFonts w:ascii="Times New Roman" w:eastAsia="Times New Roman" w:hAnsi="Times New Roman" w:cs="Times New Roman"/>
          <w:color w:val="000000"/>
          <w:spacing w:val="0"/>
          <w:w w:val="100"/>
          <w:position w:val="0"/>
          <w:sz w:val="18"/>
          <w:szCs w:val="18"/>
        </w:rPr>
        <w:t>91310106MA1FY173XU</w:t>
      </w:r>
      <w:r>
        <w:rPr>
          <w:color w:val="000000"/>
          <w:spacing w:val="0"/>
          <w:w w:val="100"/>
          <w:position w:val="0"/>
        </w:rPr>
        <w:t>，</w:t>
      </w:r>
      <w:r>
        <w:rPr>
          <w:color w:val="000000"/>
          <w:spacing w:val="0"/>
          <w:w w:val="100"/>
          <w:position w:val="0"/>
        </w:rPr>
        <w:t>住所为上海市静安区江场三路</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406</w:t>
      </w:r>
      <w:r>
        <w:rPr>
          <w:color w:val="000000"/>
          <w:spacing w:val="0"/>
          <w:w w:val="100"/>
          <w:position w:val="0"/>
        </w:rPr>
        <w:t>室，企业类型为有限责任公司（自然人投资或控股的法人 独资），经营范围为从事互联网科技领域、计算机信息科技、健康科技领域内的技术开发、技术转让、技术服务、技术咨询， 计算机软件的开发、设计和制作，计算机软、硬件及辅助设备的销售，计算机系统集成。公司持有互联网科技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683" w:val="left"/>
        </w:tabs>
        <w:bidi w:val="0"/>
        <w:spacing w:before="0" w:after="0" w:line="360"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9</w:t>
      </w:r>
      <w:bookmarkEnd w:id="251"/>
      <w:r>
        <w:rPr>
          <w:color w:val="000000"/>
          <w:spacing w:val="0"/>
          <w:w w:val="100"/>
          <w:position w:val="0"/>
        </w:rPr>
        <w:t>、</w:t>
        <w:tab/>
        <w:t>上海卫宁</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上海卫宁成立于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万元，法定代表人周炜，统一社会信用代码为 </w:t>
      </w:r>
      <w:r>
        <w:rPr>
          <w:rFonts w:ascii="Times New Roman" w:eastAsia="Times New Roman" w:hAnsi="Times New Roman" w:cs="Times New Roman"/>
          <w:color w:val="000000"/>
          <w:spacing w:val="0"/>
          <w:w w:val="100"/>
          <w:position w:val="0"/>
          <w:sz w:val="18"/>
          <w:szCs w:val="18"/>
        </w:rPr>
        <w:t>91310106MA1FY30X66</w:t>
      </w:r>
      <w:r>
        <w:rPr>
          <w:color w:val="000000"/>
          <w:spacing w:val="0"/>
          <w:w w:val="100"/>
          <w:position w:val="0"/>
        </w:rPr>
        <w:t>,</w:t>
      </w:r>
      <w:r>
        <w:rPr>
          <w:color w:val="000000"/>
          <w:spacing w:val="0"/>
          <w:w w:val="100"/>
          <w:position w:val="0"/>
        </w:rPr>
        <w:t>住所为上海市静安区江场三路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室，企业类型为有限责任公司（自然人投资或控股的法 人独资），经营范围为在软件、计算机科技专业领域内从事技术开发、技术咨询、技术转让、技术服务，计算机系统集成， 网络工程，计算机维修，计算机软硬件的销售。公司持有上海卫宁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4"/>
        <w:keepNext w:val="0"/>
        <w:keepLines w:val="0"/>
        <w:widowControl w:val="0"/>
        <w:shd w:val="clear" w:color="auto" w:fill="auto"/>
        <w:tabs>
          <w:tab w:pos="755" w:val="left"/>
        </w:tabs>
        <w:bidi w:val="0"/>
        <w:spacing w:before="0" w:after="0" w:line="360" w:lineRule="auto"/>
        <w:ind w:left="0" w:right="0"/>
        <w:jc w:val="both"/>
      </w:pPr>
      <w:bookmarkStart w:id="252" w:name="bookmark252"/>
      <w:r>
        <w:rPr>
          <w:rFonts w:ascii="Times New Roman" w:eastAsia="Times New Roman" w:hAnsi="Times New Roman" w:cs="Times New Roman"/>
          <w:color w:val="000000"/>
          <w:spacing w:val="0"/>
          <w:w w:val="100"/>
          <w:position w:val="0"/>
          <w:sz w:val="18"/>
          <w:szCs w:val="18"/>
        </w:rPr>
        <w:t>1</w:t>
      </w:r>
      <w:bookmarkEnd w:id="25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新疆卫宁</w:t>
      </w:r>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新疆卫宁成立于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万元，法定代表人肖朝明，统一社会信用代码为 </w:t>
      </w:r>
      <w:r>
        <w:rPr>
          <w:rFonts w:ascii="Times New Roman" w:eastAsia="Times New Roman" w:hAnsi="Times New Roman" w:cs="Times New Roman"/>
          <w:color w:val="000000"/>
          <w:spacing w:val="0"/>
          <w:w w:val="100"/>
          <w:position w:val="0"/>
          <w:sz w:val="18"/>
          <w:szCs w:val="18"/>
        </w:rPr>
        <w:t>916501000955068049</w:t>
      </w:r>
      <w:r>
        <w:rPr>
          <w:color w:val="000000"/>
          <w:spacing w:val="0"/>
          <w:w w:val="100"/>
          <w:position w:val="0"/>
        </w:rPr>
        <w:t>,住所为上新疆乌鲁木齐市天山区新华北路</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号中天广场大厦</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号，公司类型为其它有限责任 公司，经营范围为计算机软件的开发、设计和制作，计算机及辅助设备的销售，计算机系统集成服务。公司持有新疆卫宁</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w:t>
      </w:r>
    </w:p>
    <w:p>
      <w:pPr>
        <w:pStyle w:val="Style24"/>
        <w:keepNext w:val="0"/>
        <w:keepLines w:val="0"/>
        <w:widowControl w:val="0"/>
        <w:shd w:val="clear" w:color="auto" w:fill="auto"/>
        <w:tabs>
          <w:tab w:pos="755" w:val="left"/>
        </w:tabs>
        <w:bidi w:val="0"/>
        <w:spacing w:before="0" w:after="0" w:line="360" w:lineRule="auto"/>
        <w:ind w:left="0" w:right="0"/>
        <w:jc w:val="both"/>
      </w:pPr>
      <w:bookmarkStart w:id="253" w:name="bookmark253"/>
      <w:r>
        <w:rPr>
          <w:rFonts w:ascii="Times New Roman" w:eastAsia="Times New Roman" w:hAnsi="Times New Roman" w:cs="Times New Roman"/>
          <w:color w:val="000000"/>
          <w:spacing w:val="0"/>
          <w:w w:val="100"/>
          <w:position w:val="0"/>
          <w:sz w:val="18"/>
          <w:szCs w:val="18"/>
        </w:rPr>
        <w:t>1</w:t>
      </w:r>
      <w:bookmarkEnd w:id="2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上海天健</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上海天健成立于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万元，法定代表人王涛，统一社会信用代码为</w:t>
      </w:r>
      <w:r>
        <w:rPr>
          <w:rFonts w:ascii="Times New Roman" w:eastAsia="Times New Roman" w:hAnsi="Times New Roman" w:cs="Times New Roman"/>
          <w:color w:val="000000"/>
          <w:spacing w:val="0"/>
          <w:w w:val="100"/>
          <w:position w:val="0"/>
          <w:sz w:val="18"/>
          <w:szCs w:val="18"/>
        </w:rPr>
        <w:t>913101065806095402</w:t>
      </w:r>
      <w:r>
        <w:rPr>
          <w:color w:val="000000"/>
          <w:spacing w:val="0"/>
          <w:w w:val="100"/>
          <w:position w:val="0"/>
        </w:rPr>
        <w:t>, 住所为江场三路</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622</w:t>
      </w:r>
      <w:r>
        <w:rPr>
          <w:color w:val="000000"/>
          <w:spacing w:val="0"/>
          <w:w w:val="100"/>
          <w:position w:val="0"/>
        </w:rPr>
        <w:t>室，公司类型为有限责任公司</w:t>
      </w:r>
      <w:r>
        <w:rPr>
          <w:color w:val="000000"/>
          <w:spacing w:val="0"/>
          <w:w w:val="100"/>
          <w:position w:val="0"/>
          <w:sz w:val="18"/>
          <w:szCs w:val="18"/>
        </w:rPr>
        <w:t>（</w:t>
      </w:r>
      <w:r>
        <w:rPr>
          <w:color w:val="000000"/>
          <w:spacing w:val="0"/>
          <w:w w:val="100"/>
          <w:position w:val="0"/>
        </w:rPr>
        <w:t>自然人投资或控股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，经营范围为在信息、计算机科技专业领域 </w:t>
      </w:r>
      <w:r>
        <w:rPr>
          <w:color w:val="000000"/>
          <w:spacing w:val="0"/>
          <w:w w:val="100"/>
          <w:position w:val="0"/>
        </w:rPr>
        <w:t>内从事技术开发、技术咨询、技术转让、技术服务，计算机系统集成，网络工程，计算机软件开发，计算机及软硬件、电子 产品、通讯产品、办公用品的销售，从事货物及技术的进出口业务。公司持有上海天健</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54" w:name="bookmark254"/>
      <w:r>
        <w:rPr>
          <w:rFonts w:ascii="Times New Roman" w:eastAsia="Times New Roman" w:hAnsi="Times New Roman" w:cs="Times New Roman"/>
          <w:color w:val="000000"/>
          <w:spacing w:val="0"/>
          <w:w w:val="100"/>
          <w:position w:val="0"/>
          <w:sz w:val="18"/>
          <w:szCs w:val="18"/>
        </w:rPr>
        <w:t>1</w:t>
      </w:r>
      <w:bookmarkEnd w:id="2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重庆卫宁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重庆卫宁成立于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万元，法定代表人孙嘉明，统一社会信用代码为 </w:t>
      </w:r>
      <w:r>
        <w:rPr>
          <w:rFonts w:ascii="Times New Roman" w:eastAsia="Times New Roman" w:hAnsi="Times New Roman" w:cs="Times New Roman"/>
          <w:color w:val="000000"/>
          <w:spacing w:val="0"/>
          <w:w w:val="100"/>
          <w:position w:val="0"/>
          <w:sz w:val="18"/>
          <w:szCs w:val="18"/>
        </w:rPr>
        <w:t>91500000331580038A</w:t>
      </w:r>
      <w:r>
        <w:rPr>
          <w:color w:val="000000"/>
          <w:spacing w:val="0"/>
          <w:w w:val="100"/>
          <w:position w:val="0"/>
        </w:rPr>
        <w:t>，住所为重庆市北碚区水土高新技术产业园云汉大道</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号附</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号，企业类型为有限责任公司</w:t>
      </w:r>
      <w:r>
        <w:rPr>
          <w:color w:val="000000"/>
          <w:spacing w:val="0"/>
          <w:w w:val="100"/>
          <w:position w:val="0"/>
          <w:sz w:val="18"/>
          <w:szCs w:val="18"/>
        </w:rPr>
        <w:t>（</w:t>
      </w:r>
      <w:r>
        <w:rPr>
          <w:color w:val="000000"/>
          <w:spacing w:val="0"/>
          <w:w w:val="100"/>
          <w:position w:val="0"/>
        </w:rPr>
        <w:t>自然人投 资或控股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，经营范围为计算机软硬件的开发、设立、销售；计算机网络信息系统集成及技术开发、技术转让、技术咨询、 技术服务。公司持有重庆卫宁</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55" w:name="bookmark255"/>
      <w:r>
        <w:rPr>
          <w:rFonts w:ascii="Times New Roman" w:eastAsia="Times New Roman" w:hAnsi="Times New Roman" w:cs="Times New Roman"/>
          <w:color w:val="000000"/>
          <w:spacing w:val="0"/>
          <w:w w:val="100"/>
          <w:position w:val="0"/>
          <w:sz w:val="18"/>
          <w:szCs w:val="18"/>
        </w:rPr>
        <w:t>1</w:t>
      </w:r>
      <w:bookmarkEnd w:id="2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黑龙江卫宁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黑龙江卫宁成立于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万元，法定代表人沈宇青，统一社会信用代码为 </w:t>
      </w:r>
      <w:r>
        <w:rPr>
          <w:rFonts w:ascii="Times New Roman" w:eastAsia="Times New Roman" w:hAnsi="Times New Roman" w:cs="Times New Roman"/>
          <w:color w:val="000000"/>
          <w:spacing w:val="0"/>
          <w:w w:val="100"/>
          <w:position w:val="0"/>
          <w:sz w:val="18"/>
          <w:szCs w:val="18"/>
        </w:rPr>
        <w:t>912306073332237553</w:t>
      </w:r>
      <w:r>
        <w:rPr>
          <w:color w:val="000000"/>
          <w:spacing w:val="0"/>
          <w:w w:val="100"/>
          <w:position w:val="0"/>
        </w:rPr>
        <w:t>,住所为黑龙江省大庆市高新区中科创业园</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2303A-2310</w:t>
      </w:r>
      <w:r>
        <w:rPr>
          <w:color w:val="000000"/>
          <w:spacing w:val="0"/>
          <w:w w:val="100"/>
          <w:position w:val="0"/>
        </w:rPr>
        <w:t>室，企业类型为其他有限责任公司，经营范 围为计算机软件的开发、设计、销售，计算机及辅助设备的销售，计算机网络信息系统集成的维护及技术咨询、技术服务。 公司持有黑龙江卫宁</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56" w:name="bookmark256"/>
      <w:r>
        <w:rPr>
          <w:rFonts w:ascii="Times New Roman" w:eastAsia="Times New Roman" w:hAnsi="Times New Roman" w:cs="Times New Roman"/>
          <w:color w:val="000000"/>
          <w:spacing w:val="0"/>
          <w:w w:val="100"/>
          <w:position w:val="0"/>
          <w:sz w:val="18"/>
          <w:szCs w:val="18"/>
        </w:rPr>
        <w:t>1</w:t>
      </w:r>
      <w:bookmarkEnd w:id="2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浙江万鼎</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浙江万鼎成立于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2,902</w:t>
      </w:r>
      <w:r>
        <w:rPr>
          <w:color w:val="000000"/>
          <w:spacing w:val="0"/>
          <w:w w:val="100"/>
          <w:position w:val="0"/>
        </w:rPr>
        <w:t xml:space="preserve">万元，法定代表人李继东，统一社会信用代码为 </w:t>
      </w:r>
      <w:r>
        <w:rPr>
          <w:rFonts w:ascii="Times New Roman" w:eastAsia="Times New Roman" w:hAnsi="Times New Roman" w:cs="Times New Roman"/>
          <w:color w:val="000000"/>
          <w:spacing w:val="0"/>
          <w:w w:val="100"/>
          <w:position w:val="0"/>
          <w:sz w:val="18"/>
          <w:szCs w:val="18"/>
        </w:rPr>
        <w:t>913301087735878195</w:t>
      </w:r>
      <w:r>
        <w:rPr>
          <w:color w:val="000000"/>
          <w:spacing w:val="0"/>
          <w:w w:val="100"/>
          <w:position w:val="0"/>
        </w:rPr>
        <w:t>，住所为杭州市西湖区文三路</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层东</w:t>
      </w:r>
      <w:r>
        <w:rPr>
          <w:rFonts w:ascii="Times New Roman" w:eastAsia="Times New Roman" w:hAnsi="Times New Roman" w:cs="Times New Roman"/>
          <w:color w:val="000000"/>
          <w:spacing w:val="0"/>
          <w:w w:val="100"/>
          <w:position w:val="0"/>
          <w:sz w:val="18"/>
          <w:szCs w:val="18"/>
        </w:rPr>
        <w:t>309</w:t>
      </w:r>
      <w:r>
        <w:rPr>
          <w:color w:val="000000"/>
          <w:spacing w:val="0"/>
          <w:w w:val="100"/>
          <w:position w:val="0"/>
        </w:rPr>
        <w:t>室，企业类型为私营有限责任公司</w:t>
      </w:r>
      <w:r>
        <w:rPr>
          <w:color w:val="000000"/>
          <w:spacing w:val="0"/>
          <w:w w:val="100"/>
          <w:position w:val="0"/>
          <w:sz w:val="18"/>
          <w:szCs w:val="18"/>
        </w:rPr>
        <w:t>（</w:t>
      </w:r>
      <w:r>
        <w:rPr>
          <w:color w:val="000000"/>
          <w:spacing w:val="0"/>
          <w:w w:val="100"/>
          <w:position w:val="0"/>
        </w:rPr>
        <w:t>自然人控股或私营 性质企业控股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，经营范围为技术开发、技术服务、成果转让；计算机软、硬件，通信设备，计算机信息技术；批发、零售； 计算机软、硬件；其他无需报经审批的一切合法项目。公司持有浙江万鼎</w:t>
      </w:r>
      <w:r>
        <w:rPr>
          <w:rFonts w:ascii="Times New Roman" w:eastAsia="Times New Roman" w:hAnsi="Times New Roman" w:cs="Times New Roman"/>
          <w:color w:val="000000"/>
          <w:spacing w:val="0"/>
          <w:w w:val="100"/>
          <w:position w:val="0"/>
          <w:sz w:val="18"/>
          <w:szCs w:val="18"/>
        </w:rPr>
        <w:t>92.76%</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57" w:name="bookmark257"/>
      <w:r>
        <w:rPr>
          <w:rFonts w:ascii="Times New Roman" w:eastAsia="Times New Roman" w:hAnsi="Times New Roman" w:cs="Times New Roman"/>
          <w:color w:val="000000"/>
          <w:spacing w:val="0"/>
          <w:w w:val="100"/>
          <w:position w:val="0"/>
          <w:sz w:val="18"/>
          <w:szCs w:val="18"/>
        </w:rPr>
        <w:t>1</w:t>
      </w:r>
      <w:bookmarkEnd w:id="2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宁波卫宁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宁波卫宁成立于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万元，法定代表人孙嘉明，统一社会信用代码为</w:t>
      </w:r>
      <w:r>
        <w:rPr>
          <w:rFonts w:ascii="Times New Roman" w:eastAsia="Times New Roman" w:hAnsi="Times New Roman" w:cs="Times New Roman"/>
          <w:color w:val="000000"/>
          <w:spacing w:val="0"/>
          <w:w w:val="100"/>
          <w:position w:val="0"/>
          <w:sz w:val="18"/>
          <w:szCs w:val="18"/>
        </w:rPr>
        <w:t>330215000113881</w:t>
      </w:r>
      <w:r>
        <w:rPr>
          <w:color w:val="000000"/>
          <w:spacing w:val="0"/>
          <w:w w:val="100"/>
          <w:position w:val="0"/>
        </w:rPr>
        <w:t>, 住所为宁波高新区扬帆路</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室，企业类型为其他有限责任公司，经营范围为计算机软件的开发、设计、制作、销 售，计算机及辅助设备的销售；计算机网络信息系统集成的维护及技术咨询、技术服务。公司持有宁波卫宁</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58" w:name="bookmark258"/>
      <w:r>
        <w:rPr>
          <w:rFonts w:ascii="Times New Roman" w:eastAsia="Times New Roman" w:hAnsi="Times New Roman" w:cs="Times New Roman"/>
          <w:color w:val="000000"/>
          <w:spacing w:val="0"/>
          <w:w w:val="100"/>
          <w:position w:val="0"/>
          <w:sz w:val="18"/>
          <w:szCs w:val="18"/>
        </w:rPr>
        <w:t>1</w:t>
      </w:r>
      <w:bookmarkEnd w:id="2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合肥汉思</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合肥汉思成立于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万元，法定代表人孙嘉明，统一社会信用代码为 </w:t>
      </w:r>
      <w:r>
        <w:rPr>
          <w:rFonts w:ascii="Times New Roman" w:eastAsia="Times New Roman" w:hAnsi="Times New Roman" w:cs="Times New Roman"/>
          <w:color w:val="000000"/>
          <w:spacing w:val="0"/>
          <w:w w:val="100"/>
          <w:position w:val="0"/>
          <w:sz w:val="18"/>
          <w:szCs w:val="18"/>
        </w:rPr>
        <w:t>91340100713988274F</w:t>
      </w:r>
      <w:r>
        <w:rPr>
          <w:color w:val="000000"/>
          <w:spacing w:val="0"/>
          <w:w w:val="100"/>
          <w:position w:val="0"/>
        </w:rPr>
        <w:t>，</w:t>
      </w:r>
      <w:r>
        <w:rPr>
          <w:color w:val="000000"/>
          <w:spacing w:val="0"/>
          <w:w w:val="100"/>
          <w:position w:val="0"/>
        </w:rPr>
        <w:t>住所为安徽省合肥市长江西路</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号（软件园三楼），企业类型为其他有限责任公司，经营范围为计 算机软件、系统集成、监控系统、信息系统、计算机应用领域技术开发与服务，人才培训、网络工程、综合布线；医疗器械 销售（在许可证有效期及核定范围内经营）。公司持有合肥汉思</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59" w:name="bookmark259"/>
      <w:r>
        <w:rPr>
          <w:rFonts w:ascii="Times New Roman" w:eastAsia="Times New Roman" w:hAnsi="Times New Roman" w:cs="Times New Roman"/>
          <w:color w:val="000000"/>
          <w:spacing w:val="0"/>
          <w:w w:val="100"/>
          <w:position w:val="0"/>
          <w:sz w:val="18"/>
          <w:szCs w:val="18"/>
        </w:rPr>
        <w:t>1</w:t>
      </w:r>
      <w:bookmarkEnd w:id="25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深圳卫宁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深圳卫宁成立于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 xml:space="preserve">万元，法定代表人徐春华，统一社会信用代码为 </w:t>
      </w:r>
      <w:r>
        <w:rPr>
          <w:rFonts w:ascii="Times New Roman" w:eastAsia="Times New Roman" w:hAnsi="Times New Roman" w:cs="Times New Roman"/>
          <w:color w:val="000000"/>
          <w:spacing w:val="0"/>
          <w:w w:val="100"/>
          <w:position w:val="0"/>
          <w:sz w:val="18"/>
          <w:szCs w:val="18"/>
        </w:rPr>
        <w:t>914403007691816991</w:t>
      </w:r>
      <w:r>
        <w:rPr>
          <w:color w:val="000000"/>
          <w:spacing w:val="0"/>
          <w:w w:val="100"/>
          <w:position w:val="0"/>
        </w:rPr>
        <w:t>，住所为深圳市南山区科技南十二路长虹科技大厦</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,企业类型为有限责任公司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外商投资企业投资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经营范围为计算机软硬件、计算机网络、应用系统、电子产品、通信设备及信息管理系统的技术开发，系统集成及相关技术 咨询服务。公司持有深圳卫宁</w:t>
      </w:r>
      <w:r>
        <w:rPr>
          <w:rFonts w:ascii="Times New Roman" w:eastAsia="Times New Roman" w:hAnsi="Times New Roman" w:cs="Times New Roman"/>
          <w:color w:val="000000"/>
          <w:spacing w:val="0"/>
          <w:w w:val="100"/>
          <w:position w:val="0"/>
          <w:sz w:val="18"/>
          <w:szCs w:val="18"/>
        </w:rPr>
        <w:t>90.75%</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60" w:name="bookmark260"/>
      <w:r>
        <w:rPr>
          <w:rFonts w:ascii="Times New Roman" w:eastAsia="Times New Roman" w:hAnsi="Times New Roman" w:cs="Times New Roman"/>
          <w:color w:val="000000"/>
          <w:spacing w:val="0"/>
          <w:w w:val="100"/>
          <w:position w:val="0"/>
          <w:sz w:val="18"/>
          <w:szCs w:val="18"/>
        </w:rPr>
        <w:t>1</w:t>
      </w:r>
      <w:bookmarkEnd w:id="260"/>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四川卫宁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四川卫宁成立于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万元，法定代表人沈宇青，统一社会信用代码为 </w:t>
      </w:r>
      <w:r>
        <w:rPr>
          <w:rFonts w:ascii="Times New Roman" w:eastAsia="Times New Roman" w:hAnsi="Times New Roman" w:cs="Times New Roman"/>
          <w:color w:val="000000"/>
          <w:spacing w:val="0"/>
          <w:w w:val="100"/>
          <w:position w:val="0"/>
          <w:sz w:val="18"/>
          <w:szCs w:val="18"/>
        </w:rPr>
        <w:t>91510100MA61TFRT7D</w:t>
      </w:r>
      <w:r>
        <w:rPr>
          <w:color w:val="000000"/>
          <w:spacing w:val="0"/>
          <w:w w:val="100"/>
          <w:position w:val="0"/>
        </w:rPr>
        <w:t>，</w:t>
      </w:r>
      <w:r>
        <w:rPr>
          <w:color w:val="000000"/>
          <w:spacing w:val="0"/>
          <w:w w:val="100"/>
          <w:position w:val="0"/>
        </w:rPr>
        <w:t>住所为成都高新区府城大道西段</w:t>
      </w: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号，企业类型为其他有限责任公司，经营范围为 开发、设计、销售计算机软硬件；销售计算机及辅助设备；计算机网络信息系统集成并提供技术开发、技术转让、技术咨询、 技术服务；开发、销售电子产品并提供技术转让；健康咨询（不含医疗卫生活动）；销售医疗器械（仅限一二类无需许可的 项目）、安防产品（国家有专项规定的除外）、电子产品、办公设备及耗材；网络工程、安防工程、建筑智能化工程设计及 施工（工程类凭许可证经营）；互联网信息技术服务；商务咨询（不含投资咨询）；网上贸易代理。公司持有四川卫宁</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w:t>
      </w:r>
    </w:p>
    <w:p>
      <w:pPr>
        <w:pStyle w:val="Style24"/>
        <w:keepNext w:val="0"/>
        <w:keepLines w:val="0"/>
        <w:widowControl w:val="0"/>
        <w:shd w:val="clear" w:color="auto" w:fill="auto"/>
        <w:tabs>
          <w:tab w:pos="747" w:val="left"/>
        </w:tabs>
        <w:bidi w:val="0"/>
        <w:spacing w:before="0" w:after="0" w:line="360" w:lineRule="auto"/>
        <w:ind w:left="0" w:right="0"/>
        <w:jc w:val="both"/>
      </w:pPr>
      <w:bookmarkStart w:id="261" w:name="bookmark261"/>
      <w:r>
        <w:rPr>
          <w:rFonts w:ascii="Times New Roman" w:eastAsia="Times New Roman" w:hAnsi="Times New Roman" w:cs="Times New Roman"/>
          <w:color w:val="000000"/>
          <w:spacing w:val="0"/>
          <w:w w:val="100"/>
          <w:position w:val="0"/>
          <w:sz w:val="18"/>
          <w:szCs w:val="18"/>
        </w:rPr>
        <w:t>1</w:t>
      </w:r>
      <w:bookmarkEnd w:id="26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广东卫宁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广东卫宁成立于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万元，法定代表人徐春华，统一社会信用代码为 </w:t>
      </w:r>
      <w:r>
        <w:rPr>
          <w:rFonts w:ascii="Times New Roman" w:eastAsia="Times New Roman" w:hAnsi="Times New Roman" w:cs="Times New Roman"/>
          <w:color w:val="000000"/>
          <w:spacing w:val="0"/>
          <w:w w:val="100"/>
          <w:position w:val="0"/>
          <w:sz w:val="18"/>
          <w:szCs w:val="18"/>
        </w:rPr>
        <w:t>91440101MA59BAM87E</w:t>
      </w:r>
      <w:r>
        <w:rPr>
          <w:color w:val="000000"/>
          <w:spacing w:val="0"/>
          <w:w w:val="100"/>
          <w:position w:val="0"/>
        </w:rPr>
        <w:t>，</w:t>
      </w:r>
      <w:r>
        <w:rPr>
          <w:color w:val="000000"/>
          <w:spacing w:val="0"/>
          <w:w w:val="100"/>
          <w:position w:val="0"/>
        </w:rPr>
        <w:t>住所为广州市越秀区先烈中路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号大院</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栋之一自编</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房（仅限办公用途）</w:t>
      </w:r>
      <w:r>
        <w:rPr>
          <w:i/>
          <w:iCs/>
          <w:color w:val="000000"/>
          <w:spacing w:val="0"/>
          <w:w w:val="100"/>
          <w:position w:val="0"/>
        </w:rPr>
        <w:t xml:space="preserve">， </w:t>
      </w:r>
      <w:r>
        <w:rPr>
          <w:color w:val="000000"/>
          <w:spacing w:val="0"/>
          <w:w w:val="100"/>
          <w:position w:val="0"/>
        </w:rPr>
        <w:t>企业类型为其他有限责任公司，经营范围为计算机零配件零售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 咨询服务。公司持有广东卫宁</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2"/>
        <w:keepNext/>
        <w:keepLines/>
        <w:widowControl w:val="0"/>
        <w:shd w:val="clear" w:color="auto" w:fill="auto"/>
        <w:tabs>
          <w:tab w:pos="487" w:val="left"/>
        </w:tabs>
        <w:bidi w:val="0"/>
        <w:spacing w:before="0" w:after="3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八</w:t>
      </w:r>
      <w:bookmarkEnd w:id="264"/>
      <w:r>
        <w:rPr>
          <w:color w:val="000000"/>
          <w:spacing w:val="0"/>
          <w:w w:val="100"/>
          <w:position w:val="0"/>
          <w:sz w:val="24"/>
          <w:szCs w:val="24"/>
        </w:rPr>
        <w:t>、</w:t>
        <w:tab/>
        <w:t>公司控制的结构化主体情况</w:t>
      </w:r>
      <w:bookmarkEnd w:id="262"/>
      <w:bookmarkEnd w:id="263"/>
      <w:bookmarkEnd w:id="265"/>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87" w:val="left"/>
        </w:tabs>
        <w:bidi w:val="0"/>
        <w:spacing w:before="0" w:after="2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九</w:t>
      </w:r>
      <w:bookmarkEnd w:id="268"/>
      <w:r>
        <w:rPr>
          <w:color w:val="000000"/>
          <w:spacing w:val="0"/>
          <w:w w:val="100"/>
          <w:position w:val="0"/>
          <w:sz w:val="24"/>
          <w:szCs w:val="24"/>
        </w:rPr>
        <w:t>、</w:t>
        <w:tab/>
        <w:t>公司未来发展的展望</w:t>
      </w:r>
      <w:bookmarkEnd w:id="266"/>
      <w:bookmarkEnd w:id="267"/>
      <w:bookmarkEnd w:id="269"/>
    </w:p>
    <w:p>
      <w:pPr>
        <w:pStyle w:val="Style24"/>
        <w:keepNext w:val="0"/>
        <w:keepLines w:val="0"/>
        <w:widowControl w:val="0"/>
        <w:shd w:val="clear" w:color="auto" w:fill="auto"/>
        <w:tabs>
          <w:tab w:pos="861" w:val="left"/>
        </w:tabs>
        <w:bidi w:val="0"/>
        <w:spacing w:before="0" w:after="0" w:line="313" w:lineRule="exact"/>
        <w:ind w:left="0" w:right="0"/>
        <w:jc w:val="both"/>
      </w:pPr>
      <w:bookmarkStart w:id="270" w:name="bookmark270"/>
      <w:r>
        <w:rPr>
          <w:b/>
          <w:bCs/>
          <w:color w:val="000000"/>
          <w:spacing w:val="0"/>
          <w:w w:val="100"/>
          <w:position w:val="0"/>
        </w:rPr>
        <w:t>（</w:t>
      </w:r>
      <w:bookmarkEnd w:id="270"/>
      <w:r>
        <w:rPr>
          <w:b/>
          <w:bCs/>
          <w:color w:val="000000"/>
          <w:spacing w:val="0"/>
          <w:w w:val="100"/>
          <w:position w:val="0"/>
        </w:rPr>
        <w:t>一）</w:t>
        <w:tab/>
        <w:t>公司所处行业格局和发展趋势</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月，全国人大审议通过的《国民经济和社会发展第十三个五年规划纲要》指出，优化医疗机构布局，推动功能 整合和服务模式创新。加强专业公共卫生机构、基层医疗卫生机构和医院之间的分工协作，健全上下联动、衔接互补的医 疗服务体系，完善基层医疗服务模式，推进全科医生（家庭医生）能力提高及电子健康档案等工作，实施家庭签约医生模式。 全面实施临床路径。提升健康信息服务和大数据应用能力，发展远程医疗和智慧医疗。</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月，国务院办公厅印发的《深化医药卫生体制改革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年重点工作任务》提出，全面深化公立医院改革、健全 全民医保体系、大力发展社会办医、健全药品供应保障机制、完善分级诊疗体系、深化基层医疗卫生机构综合改革和统筹推 进各项改革等改革任务，另外明确重点任务牵头部门和时间进度安排，做到可追踪、可考核、可追责。重点体现了深化改革 和开拓创新并举的改革思路，改革主线更加清晰、配套措施更加完善，提升了分级诊疗的战略地位，强调药品的生产、流通、 使用全流程的总和管制。</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月，国务院办公厅印发的《国务院办公厅关于促进和规范健康医疗大数据应用发展的指导意见》中描绘了多个 健康医疗大数据的应用目标。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、夯实健康医疗大数据应用基础加快建设和完善以居民电子健康档案、电子病历、电子处方 等为核心的基础数据库。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、全面深化健康医疗大数据应用。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、规范和推动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服务，包括发展智慧健康医 疗便民惠民服务、建立远程医疗应用体系、推动健康医疗教育培训应用等。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、加强健康医疗大数据保障体系建设，包括法 规、网络可信体系等方面。</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月，国务院印发的《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规划纲要》指出，健全医疗保障体系，完善药品供应保障体系，促进医药 产业发展；到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年，建立覆盖城乡居民的中国特色基本医疗卫生制度；到</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年，促进全民健康的体系更加完善，健康生 活方式得到普及，健康服务质量和健康保障水平不断提高，健康产业繁荣发展，基本实现健康公平，主要健康指标进入高收 入国家行列。</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年，国家相继出台的政策继续推动医疗信息化与互联网+健康的市场发展。一方面从保障全体人民健康为出发点， 大力推动政府健康医疗信息系统和公众健康医疗数据互联融合、开放共享，积极营造促进健康医疗大数据安全规范、创新应 用的发展环境；另一方面整优化健康服务体系，强化早诊断、早治疗、早康复，坚持保基本、强基层、建机制，更好满足人 民群众健康需求。针对全民医保体系，通过进一步深化医保支付方式改革，推进发展商业健康保险等措施，进一步巩固完善 全民医保体系。健康服务优化：强化覆盖全民的公共卫生服务；提供优质高效的医疗服务；充分发挥中医药独特优势；增强 老龄化、妇幼等重点人群健康服务。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政府支持促进基本公共卫生服务均等化，支持公立医院改革，支持巩固完善基层运行机制。在医药方面，整顿药品流通 秩序，挤压药价中的虚高“水分”。在医保方面，积极推进医保经办管理整合，充分发挥医保控费作用。在医疗方面，推进 公立医院体制机制综合改革，调整优化医院收入结构，降低药品、耗材、检查和化验收入所占比重，提高医务性收入所占比 重。此外，还要统筹推进公共卫生等领域的改革。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上述政策及发展趋势表明，通过医疗卫生信息化和互联网+开展医疗卫生服务的供给侧改革已成为政府以及社会各界的 基本公知，在公立医疗机构改革方面，通过信息化提升精细化运营能力，降低成本，提高效益和满意度；在完善基层运行机 制方面，通过深化基层信息化发展并利用分级诊疗系统及医疗联合体相关信息系统，加大区域服务协同能力，推广远程医疗 等，能极大地提升基层水平和能力；在医保方面，发挥医保控费功能需要利用风控软件、引擎以及知识库等服务，对每年数 百亿的服务进行动态、智能化的管控离不开信息化的支撑；在双降双控方面，更需信息化的支持，保障政策的落地和执行。 政府不断的加大对医疗卫生事业及医疗信息化产业的支持力度背景下，医疗信息化热潮加速升温，未来五年将是医疗信息化 建设的黄金时期。我国医疗信息化步入发展快车道，医院、社区卫生、公共卫生等信息系统的推广普及为主推力量，医院应 用需求面向信息化和服务化双向拓展，云计算、大数据、物联网以及移动技术也逐步为行业用户接受。</w:t>
      </w:r>
    </w:p>
    <w:p>
      <w:pPr>
        <w:pStyle w:val="Style24"/>
        <w:keepNext w:val="0"/>
        <w:keepLines w:val="0"/>
        <w:widowControl w:val="0"/>
        <w:shd w:val="clear" w:color="auto" w:fill="auto"/>
        <w:tabs>
          <w:tab w:pos="861" w:val="left"/>
        </w:tabs>
        <w:bidi w:val="0"/>
        <w:spacing w:before="0" w:after="0" w:line="313" w:lineRule="exact"/>
        <w:ind w:left="0" w:right="0"/>
        <w:jc w:val="both"/>
      </w:pPr>
      <w:bookmarkStart w:id="271" w:name="bookmark271"/>
      <w:r>
        <w:rPr>
          <w:b/>
          <w:bCs/>
          <w:color w:val="000000"/>
          <w:spacing w:val="0"/>
          <w:w w:val="100"/>
          <w:position w:val="0"/>
        </w:rPr>
        <w:t>（</w:t>
      </w:r>
      <w:bookmarkEnd w:id="271"/>
      <w:r>
        <w:rPr>
          <w:b/>
          <w:bCs/>
          <w:color w:val="000000"/>
          <w:spacing w:val="0"/>
          <w:w w:val="100"/>
          <w:position w:val="0"/>
        </w:rPr>
        <w:t>二）</w:t>
        <w:tab/>
        <w:t>公司所处行业的市场竞争形势</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公司目前确立的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战略有效地衔接了所处行业的发展趋势和产业政策。在传统领域医疗信息化行业，卫生事业 发展和改革的需求及实现路径日趋清晰，传统以疾病为核心的诊疗模式面临以健康为核心，综合性，个性化的服务模式，医 院急需新一代医院信息系统，公司作为业界领导者，以卫生信息化为主导，不断通过新产品研发和服务提升计划，一方面保 证了传统用户的市场，另一方面在新用户开拓上，取得了长足发展，目前已拥有</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多家医疗卫生机构为用户。在创新领 域互联网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健康服务行业，互联网与医疗结合受到政府与社会的重视与发展，公司以国家政策为导向，通过深入的市场调研, 将互联网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健康服务作为主攻方向，从医疗服务互联网化入手，提供各级各类医疗机构互联网便民利民服务，并逐步建立服 务平台，更好更深地服务与健康服务机构、医生和患者。</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虽市场上整体竞争加剧，但在上述二个领域，公司均有较大的行业优势和客户资源。在医疗卫生信息化领域，公司主要 竞争对手没有较大改变。从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年下半年开始公司集结了一支团队开始封闭开发，打造</w:t>
      </w:r>
      <w:r>
        <w:rPr>
          <w:rFonts w:ascii="Times New Roman" w:eastAsia="Times New Roman" w:hAnsi="Times New Roman" w:cs="Times New Roman"/>
          <w:color w:val="000000"/>
          <w:spacing w:val="0"/>
          <w:w w:val="100"/>
          <w:position w:val="0"/>
          <w:sz w:val="18"/>
          <w:szCs w:val="18"/>
        </w:rPr>
        <w:t>HIS 5.5</w:t>
      </w:r>
      <w:r>
        <w:rPr>
          <w:color w:val="000000"/>
          <w:spacing w:val="0"/>
          <w:w w:val="100"/>
          <w:position w:val="0"/>
        </w:rPr>
        <w:t>版，同时</w:t>
      </w:r>
      <w:r>
        <w:rPr>
          <w:rFonts w:ascii="Times New Roman" w:eastAsia="Times New Roman" w:hAnsi="Times New Roman" w:cs="Times New Roman"/>
          <w:color w:val="000000"/>
          <w:spacing w:val="0"/>
          <w:w w:val="100"/>
          <w:position w:val="0"/>
          <w:sz w:val="18"/>
          <w:szCs w:val="18"/>
        </w:rPr>
        <w:t>HIS 6.0</w:t>
      </w:r>
      <w:r>
        <w:rPr>
          <w:color w:val="000000"/>
          <w:spacing w:val="0"/>
          <w:w w:val="100"/>
          <w:position w:val="0"/>
        </w:rPr>
        <w:t>的研发也已 经启动；公司成立</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实验室，与外部智力资源合作打造新一代医院信息系统，通过自身能力提升，仍保持较大的竞争能力。 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健康服务领域，目前公司在战略上具有比较完整的生态规划，且已在重大领域建立战略布局，公司董事长亲自担 任卫宁健康旗下全资子公司一卫宁互联网科技有限公司的总经理，一批谙熟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和医疗领域业务和管理骨干也进入到卫宁互 联网业务领域，通过投资控股、参股一些互联网医疗公司，如纳里健康、身边医生、钥世圈等，公司将通过资本纽带，使卫 宁互联网公司不断与健康相关产业（如医药、保险）对接，形成了一个布局日益清晰的医疗健康云服务平台。</w:t>
      </w:r>
    </w:p>
    <w:p>
      <w:pPr>
        <w:pStyle w:val="Style24"/>
        <w:keepNext w:val="0"/>
        <w:keepLines w:val="0"/>
        <w:widowControl w:val="0"/>
        <w:shd w:val="clear" w:color="auto" w:fill="auto"/>
        <w:tabs>
          <w:tab w:pos="868" w:val="left"/>
        </w:tabs>
        <w:bidi w:val="0"/>
        <w:spacing w:before="0" w:after="0" w:line="313" w:lineRule="exact"/>
        <w:ind w:left="0" w:right="0"/>
        <w:jc w:val="both"/>
      </w:pPr>
      <w:bookmarkStart w:id="272" w:name="bookmark272"/>
      <w:r>
        <w:rPr>
          <w:b/>
          <w:bCs/>
          <w:color w:val="000000"/>
          <w:spacing w:val="0"/>
          <w:w w:val="100"/>
          <w:position w:val="0"/>
        </w:rPr>
        <w:t>（</w:t>
      </w:r>
      <w:bookmarkEnd w:id="272"/>
      <w:r>
        <w:rPr>
          <w:b/>
          <w:bCs/>
          <w:color w:val="000000"/>
          <w:spacing w:val="0"/>
          <w:w w:val="100"/>
          <w:position w:val="0"/>
        </w:rPr>
        <w:t>三）</w:t>
        <w:tab/>
        <w:t>公司既定的发展战略以及2017年经营计划</w:t>
      </w:r>
    </w:p>
    <w:p>
      <w:pPr>
        <w:pStyle w:val="Style24"/>
        <w:keepNext w:val="0"/>
        <w:keepLines w:val="0"/>
        <w:widowControl w:val="0"/>
        <w:shd w:val="clear" w:color="auto" w:fill="auto"/>
        <w:tabs>
          <w:tab w:pos="662" w:val="left"/>
        </w:tabs>
        <w:bidi w:val="0"/>
        <w:spacing w:before="0" w:after="0" w:line="313" w:lineRule="exact"/>
        <w:ind w:left="0" w:right="0"/>
        <w:jc w:val="both"/>
      </w:pPr>
      <w:bookmarkStart w:id="273" w:name="bookmark273"/>
      <w:r>
        <w:rPr>
          <w:rFonts w:ascii="Times New Roman" w:eastAsia="Times New Roman" w:hAnsi="Times New Roman" w:cs="Times New Roman"/>
          <w:color w:val="000000"/>
          <w:spacing w:val="0"/>
          <w:w w:val="100"/>
          <w:position w:val="0"/>
          <w:sz w:val="18"/>
          <w:szCs w:val="18"/>
        </w:rPr>
        <w:t>1</w:t>
      </w:r>
      <w:bookmarkEnd w:id="273"/>
      <w:r>
        <w:rPr>
          <w:color w:val="000000"/>
          <w:spacing w:val="0"/>
          <w:w w:val="100"/>
          <w:position w:val="0"/>
        </w:rPr>
        <w:t>、</w:t>
        <w:tab/>
        <w:t>公司既定的发展战略</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以做大做强</w:t>
      </w:r>
      <w:r>
        <w:rPr>
          <w:rFonts w:ascii="Times New Roman" w:eastAsia="Times New Roman" w:hAnsi="Times New Roman" w:cs="Times New Roman"/>
          <w:color w:val="000000"/>
          <w:spacing w:val="0"/>
          <w:w w:val="100"/>
          <w:position w:val="0"/>
          <w:sz w:val="18"/>
          <w:szCs w:val="18"/>
        </w:rPr>
        <w:t>HIT</w:t>
      </w:r>
      <w:r>
        <w:rPr>
          <w:color w:val="000000"/>
          <w:spacing w:val="0"/>
          <w:w w:val="100"/>
          <w:position w:val="0"/>
        </w:rPr>
        <w:t>为基础，积极布局和转型健康服务业发展，建设</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云服务体系（云医、云药、云康、云险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创新服务平 台），形成区域为重点，整合为依托，线上线下一体化为标志，集互联网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（医疗、药品、保险）为特征的健康服务新模式, 实现公司由软件服务向健康服务的发展转变。</w:t>
      </w:r>
    </w:p>
    <w:p>
      <w:pPr>
        <w:pStyle w:val="Style24"/>
        <w:keepNext w:val="0"/>
        <w:keepLines w:val="0"/>
        <w:widowControl w:val="0"/>
        <w:shd w:val="clear" w:color="auto" w:fill="auto"/>
        <w:tabs>
          <w:tab w:pos="681" w:val="left"/>
        </w:tabs>
        <w:bidi w:val="0"/>
        <w:spacing w:before="0" w:after="0" w:line="313" w:lineRule="exact"/>
        <w:ind w:left="0" w:right="0"/>
        <w:jc w:val="both"/>
      </w:pPr>
      <w:bookmarkStart w:id="274" w:name="bookmark274"/>
      <w:r>
        <w:rPr>
          <w:rFonts w:ascii="Times New Roman" w:eastAsia="Times New Roman" w:hAnsi="Times New Roman" w:cs="Times New Roman"/>
          <w:color w:val="000000"/>
          <w:spacing w:val="0"/>
          <w:w w:val="100"/>
          <w:position w:val="0"/>
          <w:sz w:val="18"/>
          <w:szCs w:val="18"/>
        </w:rPr>
        <w:t>2</w:t>
      </w:r>
      <w:bookmarkEnd w:id="2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年经营计划</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（重要提示：该经营计划不构成公司对投资者的业绩承诺，投资者应对此保持足够的风险意识，并且应当理解经营计划 与业绩承诺之间的差异。）</w:t>
      </w:r>
    </w:p>
    <w:p>
      <w:pPr>
        <w:pStyle w:val="Style24"/>
        <w:keepNext w:val="0"/>
        <w:keepLines w:val="0"/>
        <w:widowControl w:val="0"/>
        <w:shd w:val="clear" w:color="auto" w:fill="auto"/>
        <w:tabs>
          <w:tab w:pos="662" w:val="left"/>
        </w:tabs>
        <w:bidi w:val="0"/>
        <w:spacing w:before="0" w:after="0" w:line="313" w:lineRule="exact"/>
        <w:ind w:left="0" w:right="0"/>
        <w:jc w:val="both"/>
      </w:pPr>
      <w:bookmarkStart w:id="275" w:name="bookmark275"/>
      <w:r>
        <w:rPr>
          <w:rFonts w:ascii="Times New Roman" w:eastAsia="Times New Roman" w:hAnsi="Times New Roman" w:cs="Times New Roman"/>
          <w:color w:val="000000"/>
          <w:spacing w:val="0"/>
          <w:w w:val="100"/>
          <w:position w:val="0"/>
          <w:sz w:val="18"/>
          <w:szCs w:val="18"/>
        </w:rPr>
        <w:t>1</w:t>
      </w:r>
      <w:bookmarkEnd w:id="275"/>
      <w:r>
        <w:rPr>
          <w:color w:val="000000"/>
          <w:spacing w:val="0"/>
          <w:w w:val="100"/>
          <w:position w:val="0"/>
        </w:rPr>
        <w:t>、</w:t>
        <w:tab/>
        <w:t>加强市场开拓，进一步提升盈利能力</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在传统业务方面，继续做大做强，通过内涵式发展和外延式发展并进的方式，进一步提升市场占有率，进一步提高盈利 能力，争取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年业绩继续保持稳定增长；在服务体系，进一步提升标准化服务能力和水平，倡导对用户的贴心服务，将服 务等级和层次跃升到新的水平；在互联网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健康服务业，继续深化四大创新业务实体落地，推动各实体的盈利能力，加大协 同联动。</w:t>
      </w:r>
    </w:p>
    <w:p>
      <w:pPr>
        <w:pStyle w:val="Style24"/>
        <w:keepNext w:val="0"/>
        <w:keepLines w:val="0"/>
        <w:widowControl w:val="0"/>
        <w:shd w:val="clear" w:color="auto" w:fill="auto"/>
        <w:tabs>
          <w:tab w:pos="681" w:val="left"/>
        </w:tabs>
        <w:bidi w:val="0"/>
        <w:spacing w:before="0" w:after="0" w:line="313" w:lineRule="exact"/>
        <w:ind w:left="0" w:right="0"/>
        <w:jc w:val="both"/>
      </w:pPr>
      <w:bookmarkStart w:id="276" w:name="bookmark276"/>
      <w:r>
        <w:rPr>
          <w:rFonts w:ascii="Times New Roman" w:eastAsia="Times New Roman" w:hAnsi="Times New Roman" w:cs="Times New Roman"/>
          <w:color w:val="000000"/>
          <w:spacing w:val="0"/>
          <w:w w:val="100"/>
          <w:position w:val="0"/>
          <w:sz w:val="18"/>
          <w:szCs w:val="18"/>
        </w:rPr>
        <w:t>2</w:t>
      </w:r>
      <w:bookmarkEnd w:id="276"/>
      <w:r>
        <w:rPr>
          <w:color w:val="000000"/>
          <w:spacing w:val="0"/>
          <w:w w:val="100"/>
          <w:position w:val="0"/>
        </w:rPr>
        <w:t>、</w:t>
        <w:tab/>
        <w:t>聚焦技术与产品创新，保持国内一流水准</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公司将继续加大新产品、新技术研发投入，围绕行业与市场动态，以自主创新为核心，不断推出新产品，形成公司各大 业务板块的产品系列化。同时充分整合互联网科技等创新平台的资源，探索医疗健康行业前瞻性技术创新，孵化具备未来市 场需求的创新项目。</w:t>
      </w:r>
    </w:p>
    <w:p>
      <w:pPr>
        <w:pStyle w:val="Style24"/>
        <w:keepNext w:val="0"/>
        <w:keepLines w:val="0"/>
        <w:widowControl w:val="0"/>
        <w:shd w:val="clear" w:color="auto" w:fill="auto"/>
        <w:tabs>
          <w:tab w:pos="681" w:val="left"/>
        </w:tabs>
        <w:bidi w:val="0"/>
        <w:spacing w:before="0" w:after="0" w:line="313" w:lineRule="exact"/>
        <w:ind w:left="0" w:right="0"/>
        <w:jc w:val="both"/>
      </w:pPr>
      <w:bookmarkStart w:id="277" w:name="bookmark277"/>
      <w:r>
        <w:rPr>
          <w:rFonts w:ascii="Times New Roman" w:eastAsia="Times New Roman" w:hAnsi="Times New Roman" w:cs="Times New Roman"/>
          <w:color w:val="000000"/>
          <w:spacing w:val="0"/>
          <w:w w:val="100"/>
          <w:position w:val="0"/>
          <w:sz w:val="18"/>
          <w:szCs w:val="18"/>
        </w:rPr>
        <w:t>3</w:t>
      </w:r>
      <w:bookmarkEnd w:id="277"/>
      <w:r>
        <w:rPr>
          <w:color w:val="000000"/>
          <w:spacing w:val="0"/>
          <w:w w:val="100"/>
          <w:position w:val="0"/>
        </w:rPr>
        <w:t>、</w:t>
        <w:tab/>
        <w:t>加强联动性，提升精细化管理能力</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年，公司将加强集团成员公司之间的联动和共享，提高互补性，在信息共享、产品互补、业务互通上协同互助，实 现产品研发与业务市场之间的联动性，传统业务与创新业务之间的联动性，销售与实施服务之间的联动性，加速集团成员公 司在研发、产品、服务及管理上的整合和整合。</w:t>
      </w:r>
    </w:p>
    <w:p>
      <w:pPr>
        <w:pStyle w:val="Style24"/>
        <w:keepNext w:val="0"/>
        <w:keepLines w:val="0"/>
        <w:widowControl w:val="0"/>
        <w:shd w:val="clear" w:color="auto" w:fill="auto"/>
        <w:tabs>
          <w:tab w:pos="868" w:val="left"/>
        </w:tabs>
        <w:bidi w:val="0"/>
        <w:spacing w:before="0" w:after="0" w:line="313" w:lineRule="exact"/>
        <w:ind w:left="0" w:right="0"/>
        <w:jc w:val="both"/>
      </w:pPr>
      <w:bookmarkStart w:id="278" w:name="bookmark278"/>
      <w:r>
        <w:rPr>
          <w:b/>
          <w:bCs/>
          <w:color w:val="000000"/>
          <w:spacing w:val="0"/>
          <w:w w:val="100"/>
          <w:position w:val="0"/>
        </w:rPr>
        <w:t>（</w:t>
      </w:r>
      <w:bookmarkEnd w:id="278"/>
      <w:r>
        <w:rPr>
          <w:b/>
          <w:bCs/>
          <w:color w:val="000000"/>
          <w:spacing w:val="0"/>
          <w:w w:val="100"/>
          <w:position w:val="0"/>
        </w:rPr>
        <w:t>四）</w:t>
        <w:tab/>
        <w:t>公司可能面对的风险</w:t>
      </w:r>
    </w:p>
    <w:p>
      <w:pPr>
        <w:pStyle w:val="Style24"/>
        <w:keepNext w:val="0"/>
        <w:keepLines w:val="0"/>
        <w:widowControl w:val="0"/>
        <w:shd w:val="clear" w:color="auto" w:fill="auto"/>
        <w:bidi w:val="0"/>
        <w:spacing w:before="0" w:after="0" w:line="313" w:lineRule="exact"/>
        <w:ind w:left="0" w:right="0"/>
        <w:jc w:val="both"/>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、公司规模的迅速扩张带来人才上的瓶颈</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高端人才比较紧缺仍然是公司目前存在的主要困难，特别是高端研发人员扩张速度跟不上公司业务规模的扩张，导致公 司潜在的新用户的需求得不到很好的满足，这可能会使公司失去一些市场机会。</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随着公司产品线扩充、市场扩大和客户增加，公司目前面临的最大问题是人才，特别是研发和销售类的高端人才较难招 聘，这可能会导致公司目前的一些潜在项目流失。</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应对措施：公司已在合肥、常州以及西安设立区域研发中心，未来还将根据发展需要在其他地区设立区域研发中心。公 司报告期末员工数量为</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名，预计在未来几年内公司的总人数将扩张到</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名以上，因此一方面建立多层次培训体系和 薪酬体系，满足研发技术类的人才需求，另一方面，开展营销服务体系的建设，构筑全国性的销售服务体系，实现客户的近 </w:t>
      </w:r>
      <w:r>
        <w:rPr>
          <w:color w:val="000000"/>
          <w:spacing w:val="0"/>
          <w:w w:val="100"/>
          <w:position w:val="0"/>
        </w:rPr>
        <w:t>距离本地化服务。</w:t>
      </w:r>
    </w:p>
    <w:p>
      <w:pPr>
        <w:pStyle w:val="Style24"/>
        <w:keepNext w:val="0"/>
        <w:keepLines w:val="0"/>
        <w:widowControl w:val="0"/>
        <w:shd w:val="clear" w:color="auto" w:fill="auto"/>
        <w:tabs>
          <w:tab w:pos="693" w:val="left"/>
        </w:tabs>
        <w:bidi w:val="0"/>
        <w:spacing w:before="0" w:after="0" w:line="312" w:lineRule="exact"/>
        <w:ind w:left="0" w:right="0"/>
        <w:jc w:val="left"/>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w:t>
        <w:tab/>
        <w:t>新技术、新需求带来的不确定性风险</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基于云计算的软件服务模式、大数据处理系统、临床决策系统等快速发展，这些系统所涉及的技术，都是比较新型的技 术，这些技术是否能产生良好的效果，具有不确定性风险。</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应对措施：产品及研发部预研各种技术，进行概念验证和典型用户示范，并与各高等院校、专业研究机构、客户及政府 部门合作，将新技术、新需求有效应用于各个示范应用点，然后争取得到行业权威机构的支持和认可，进一步扩大推广应用 范围。</w:t>
      </w:r>
    </w:p>
    <w:p>
      <w:pPr>
        <w:pStyle w:val="Style24"/>
        <w:keepNext w:val="0"/>
        <w:keepLines w:val="0"/>
        <w:widowControl w:val="0"/>
        <w:shd w:val="clear" w:color="auto" w:fill="auto"/>
        <w:tabs>
          <w:tab w:pos="693" w:val="left"/>
        </w:tabs>
        <w:bidi w:val="0"/>
        <w:spacing w:before="0" w:after="0" w:line="312" w:lineRule="exact"/>
        <w:ind w:left="0" w:right="0"/>
        <w:jc w:val="left"/>
      </w:pPr>
      <w:bookmarkStart w:id="281" w:name="bookmark281"/>
      <w:r>
        <w:rPr>
          <w:rFonts w:ascii="Times New Roman" w:eastAsia="Times New Roman" w:hAnsi="Times New Roman" w:cs="Times New Roman"/>
          <w:color w:val="000000"/>
          <w:spacing w:val="0"/>
          <w:w w:val="100"/>
          <w:position w:val="0"/>
          <w:sz w:val="18"/>
          <w:szCs w:val="18"/>
        </w:rPr>
        <w:t>3</w:t>
      </w:r>
      <w:bookmarkEnd w:id="281"/>
      <w:r>
        <w:rPr>
          <w:color w:val="000000"/>
          <w:spacing w:val="0"/>
          <w:w w:val="100"/>
          <w:position w:val="0"/>
        </w:rPr>
        <w:t>、</w:t>
        <w:tab/>
        <w:t>行业竞争进一步加剧的风险</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医疗信息化行业处于快速发展阶段，国内外市场参与者不断增加，竞争也将越来越激烈，鉴于行业广阔的发展前景和国 内资本市场的进一步开放，缺乏竞争力和核心优势的企业将会被市场淘汰。如果公司不能紧跟行业发展方向，提高公司的竞 争力和核心优势，将无法适应激烈的行业竞争。</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应对措施：公司需采取更加积极的经营管理措施，加大研发投入，密切跟踪行业发展趋势和前沿创新技术，并积极关注 行业竞争所带来的整合机遇，从而维持并加强公司在用户数量、用户粘性及技术方面的核心竞争优势，促进公司持续健康发 展。</w:t>
      </w:r>
    </w:p>
    <w:p>
      <w:pPr>
        <w:pStyle w:val="Style24"/>
        <w:keepNext w:val="0"/>
        <w:keepLines w:val="0"/>
        <w:widowControl w:val="0"/>
        <w:shd w:val="clear" w:color="auto" w:fill="auto"/>
        <w:tabs>
          <w:tab w:pos="693" w:val="left"/>
        </w:tabs>
        <w:bidi w:val="0"/>
        <w:spacing w:before="0" w:after="0" w:line="312" w:lineRule="exact"/>
        <w:ind w:left="0" w:right="0"/>
        <w:jc w:val="left"/>
      </w:pPr>
      <w:bookmarkStart w:id="282" w:name="bookmark282"/>
      <w:r>
        <w:rPr>
          <w:rFonts w:ascii="Times New Roman" w:eastAsia="Times New Roman" w:hAnsi="Times New Roman" w:cs="Times New Roman"/>
          <w:color w:val="000000"/>
          <w:spacing w:val="0"/>
          <w:w w:val="100"/>
          <w:position w:val="0"/>
          <w:sz w:val="18"/>
          <w:szCs w:val="18"/>
        </w:rPr>
        <w:t>4</w:t>
      </w:r>
      <w:bookmarkEnd w:id="282"/>
      <w:r>
        <w:rPr>
          <w:color w:val="000000"/>
          <w:spacing w:val="0"/>
          <w:w w:val="100"/>
          <w:position w:val="0"/>
        </w:rPr>
        <w:t>、</w:t>
        <w:tab/>
        <w:t>公司规模扩张带来的管理风险</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公司自上市以来，持续快速发展，借助资本市场带来的良好效应，公司资产、业务、机构和人员都得到进一步扩张，加 上并购脚步的加快及涉及大健康新领域，未来公司在机制建立、战略规划、组织设计、运营管理、资金管理和内部控制等方 面的管理水平将面临更大的挑战。公司若不能及时提高管理能力和水平，做好企业内部治理，储备经营和管理人才，公司将 面临一定的管理风险。</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应对措施：公司将完善自身的管理体系和提升管理能力，建立规范的法人治理结构以及经营管理制度，不断创新管理机 制，改变管理思维，经营单位独立核算，做好绩效考核，形成公司特有的、且适合公司的经营管理经验，应对公司扩张带来 的管理风险。</w:t>
      </w:r>
    </w:p>
    <w:p>
      <w:pPr>
        <w:pStyle w:val="Style24"/>
        <w:keepNext w:val="0"/>
        <w:keepLines w:val="0"/>
        <w:widowControl w:val="0"/>
        <w:shd w:val="clear" w:color="auto" w:fill="auto"/>
        <w:tabs>
          <w:tab w:pos="693" w:val="left"/>
        </w:tabs>
        <w:bidi w:val="0"/>
        <w:spacing w:before="0" w:after="0" w:line="312" w:lineRule="exact"/>
        <w:ind w:left="0" w:right="0"/>
        <w:jc w:val="left"/>
      </w:pPr>
      <w:bookmarkStart w:id="283" w:name="bookmark283"/>
      <w:r>
        <w:rPr>
          <w:rFonts w:ascii="Times New Roman" w:eastAsia="Times New Roman" w:hAnsi="Times New Roman" w:cs="Times New Roman"/>
          <w:color w:val="000000"/>
          <w:spacing w:val="0"/>
          <w:w w:val="100"/>
          <w:position w:val="0"/>
          <w:sz w:val="18"/>
          <w:szCs w:val="18"/>
        </w:rPr>
        <w:t>5</w:t>
      </w:r>
      <w:bookmarkEnd w:id="283"/>
      <w:r>
        <w:rPr>
          <w:color w:val="000000"/>
          <w:spacing w:val="0"/>
          <w:w w:val="100"/>
          <w:position w:val="0"/>
        </w:rPr>
        <w:t>、</w:t>
        <w:tab/>
        <w:t>收款及经营业绩的季节性波动风险</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周期相对较长。公司客户年度资本开支主要集中在下半年尤其是第四季度，对公司的项目验收和付款也集中在下半年。由于 受上述因素的影响，导致公司营业收入、净利润、经营性现金流量呈不均衡的季节性分布：最近三年，公司上半年收款一般 只占全年的</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以上；公司的收入和利润存在一定的季节性，软件及技术服务收入、净 利润在上、下半年分别占比平均约为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。投资者不宜以公司季度或者半年度业绩作为投资判断的主要依据。</w:t>
      </w:r>
    </w:p>
    <w:p>
      <w:pPr>
        <w:pStyle w:val="Style24"/>
        <w:keepNext w:val="0"/>
        <w:keepLines w:val="0"/>
        <w:widowControl w:val="0"/>
        <w:shd w:val="clear" w:color="auto" w:fill="auto"/>
        <w:bidi w:val="0"/>
        <w:spacing w:before="0" w:after="340" w:line="312" w:lineRule="exact"/>
        <w:ind w:left="0" w:right="0"/>
        <w:jc w:val="left"/>
      </w:pPr>
      <w:r>
        <w:rPr>
          <w:color w:val="000000"/>
          <w:spacing w:val="0"/>
          <w:w w:val="100"/>
          <w:position w:val="0"/>
        </w:rPr>
        <w:t>应对措施：公司将加大市场工作力度，及时了解、掌握和引导客户的投资计划，在不违反相关规定的前提下尽早介入项 目前期规划工作，同时合理调配人力资源，使得项目实施尽量能够均衡开展，减少因自身因素造成的项目实施时间集中问题； 同时，加大收款考核力度，与客户保持及时有效沟通，减少因人为因素造成的收款时间集中问题。</w:t>
      </w:r>
    </w:p>
    <w:p>
      <w:pPr>
        <w:pStyle w:val="Style22"/>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十、接待调研、沟通、采访等活动登记表</w:t>
      </w:r>
      <w:bookmarkEnd w:id="284"/>
      <w:bookmarkEnd w:id="285"/>
      <w:bookmarkEnd w:id="286"/>
    </w:p>
    <w:p>
      <w:pPr>
        <w:pStyle w:val="Style28"/>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9"/>
        <w:gridCol w:w="2174"/>
        <w:gridCol w:w="30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年度业绩快报、未来发 展战略、创新业务规划及进展情况等。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年度业绩网上说明会。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年度报告、未来发展战</w:t>
            </w:r>
          </w:p>
        </w:tc>
      </w:tr>
    </w:tbl>
    <w:p>
      <w:pPr>
        <w:spacing w:lineRule="exact" w:line="1"/>
        <w:rPr>
          <w:sz w:val="2"/>
          <w:szCs w:val="2"/>
        </w:rPr>
      </w:pPr>
      <w:r>
        <w:br w:type="page"/>
      </w:r>
    </w:p>
    <w:tbl>
      <w:tblPr>
        <w:tblOverlap w:val="never"/>
        <w:jc w:val="center"/>
        <w:tblLayout w:type="fixed"/>
      </w:tblPr>
      <w:tblGrid>
        <w:gridCol w:w="2184"/>
        <w:gridCol w:w="2179"/>
        <w:gridCol w:w="2174"/>
        <w:gridCol w:w="30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略、创新业务规划及进展情况等。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介绍公司未来发展战略、创新业务规划 及进展情况等。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年上海辖区上市公司投资者集体 接待日活动。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年半年度报告、未来发 展战略、创新业务规划及进展情况等。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年半年度报告、未来发 展战略、创新业务规划及进展情况等。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年半年度报告、未来发 展战略、创新业务规划及进展情况等。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年半年度报告、未来发 展战略、创新业务规划及进展情况等。</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年第三季度报告、未来 发展战略、创新业务规划及进展情况 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介绍公司未来发展战略、创新业务规划 及进展情况等。</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介绍公司未来发展战略、创新业务规划 及进展情况等。</w:t>
            </w:r>
          </w:p>
        </w:tc>
      </w:tr>
    </w:tbl>
    <w:p>
      <w:pPr>
        <w:sectPr>
          <w:footnotePr>
            <w:pos w:val="pageBottom"/>
            <w:numFmt w:val="decimal"/>
            <w:numRestart w:val="continuous"/>
          </w:footnotePr>
          <w:pgSz w:w="11900" w:h="16840"/>
          <w:pgMar w:top="1374" w:right="1055" w:bottom="1441" w:left="1068" w:header="0" w:footer="3" w:gutter="0"/>
          <w:cols w:space="720"/>
          <w:noEndnote/>
          <w:rtlGutter w:val="0"/>
          <w:docGrid w:linePitch="360"/>
        </w:sectPr>
      </w:pPr>
    </w:p>
    <w:p>
      <w:pPr>
        <w:pStyle w:val="Style13"/>
        <w:keepNext/>
        <w:keepLines/>
        <w:widowControl w:val="0"/>
        <w:shd w:val="clear" w:color="auto" w:fill="auto"/>
        <w:bidi w:val="0"/>
        <w:spacing w:before="760" w:after="54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22"/>
        <w:keepNext/>
        <w:keepLines/>
        <w:widowControl w:val="0"/>
        <w:shd w:val="clear" w:color="auto" w:fill="auto"/>
        <w:bidi w:val="0"/>
        <w:spacing w:before="0" w:after="260" w:line="240" w:lineRule="auto"/>
        <w:ind w:left="0" w:right="0" w:firstLine="0"/>
        <w:jc w:val="left"/>
      </w:pPr>
      <w:bookmarkStart w:id="294" w:name="bookmark294"/>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、公司普通股利润分配及资本公积金转增股本情况</w:t>
      </w:r>
      <w:bookmarkEnd w:id="295"/>
      <w:bookmarkEnd w:id="296"/>
      <w:bookmarkEnd w:id="298"/>
      <w:bookmarkEnd w:id="294"/>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663" w:val="left"/>
        </w:tabs>
        <w:bidi w:val="0"/>
        <w:spacing w:before="0" w:after="0" w:line="312" w:lineRule="exact"/>
        <w:ind w:left="0" w:right="0"/>
        <w:jc w:val="both"/>
      </w:pPr>
      <w:bookmarkStart w:id="299" w:name="bookmark299"/>
      <w:r>
        <w:rPr>
          <w:rFonts w:ascii="Times New Roman" w:eastAsia="Times New Roman" w:hAnsi="Times New Roman" w:cs="Times New Roman"/>
          <w:color w:val="000000"/>
          <w:spacing w:val="0"/>
          <w:w w:val="100"/>
          <w:position w:val="0"/>
          <w:sz w:val="18"/>
          <w:szCs w:val="18"/>
        </w:rPr>
        <w:t>1</w:t>
      </w:r>
      <w:bookmarkEnd w:id="299"/>
      <w:r>
        <w:rPr>
          <w:color w:val="000000"/>
          <w:spacing w:val="0"/>
          <w:w w:val="100"/>
          <w:position w:val="0"/>
        </w:rPr>
        <w:t>、</w:t>
        <w:tab/>
        <w:t>报告期内，公司严格按照《公司章程》等有关利润分配政策和审议程序执行利润分配方案，分红标准和分红比例明 确清晰，相关的决策程序和机制完备。在分配预案拟定和决策时，独立董事尽职履责发表了独立意见。公司以公告形式向全 体股东发出股东大会通知，并提供网络投票方式，中小股东有充分表达意见和诉求的机会，股东大会审议通过后，公司在规 定时间内实施了权益分派，充分维护了中小股东的合法权益。</w:t>
      </w:r>
    </w:p>
    <w:p>
      <w:pPr>
        <w:pStyle w:val="Style24"/>
        <w:keepNext w:val="0"/>
        <w:keepLines w:val="0"/>
        <w:widowControl w:val="0"/>
        <w:shd w:val="clear" w:color="auto" w:fill="auto"/>
        <w:tabs>
          <w:tab w:pos="667" w:val="left"/>
        </w:tabs>
        <w:bidi w:val="0"/>
        <w:spacing w:before="0" w:after="0" w:line="312" w:lineRule="exact"/>
        <w:ind w:left="0" w:right="0"/>
        <w:jc w:val="both"/>
      </w:pPr>
      <w:bookmarkStart w:id="300" w:name="bookmark300"/>
      <w:r>
        <w:rPr>
          <w:rFonts w:ascii="Times New Roman" w:eastAsia="Times New Roman" w:hAnsi="Times New Roman" w:cs="Times New Roman"/>
          <w:color w:val="000000"/>
          <w:spacing w:val="0"/>
          <w:w w:val="100"/>
          <w:position w:val="0"/>
          <w:sz w:val="18"/>
          <w:szCs w:val="18"/>
        </w:rPr>
        <w:t>2</w:t>
      </w:r>
      <w:bookmarkEnd w:id="3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日，公司召开第三届董事会第十二次会议，审议通过了《关于公司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 本预案的议案》，以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股并派发现金股利人民币</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 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股，共计送转增</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 xml:space="preserve">812,429,374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日，公司在中国证 监会指定的创业板信息披露网站上披露了《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日，除 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日，公司本次利润分配方案于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日实施完毕。</w:t>
      </w:r>
    </w:p>
    <w:p>
      <w:pPr>
        <w:pStyle w:val="Style24"/>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日，公司召开第三届董事会第二十五次会议，审议通过了《关于公司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 股本预案的议案》</w:t>
      </w:r>
      <w:r>
        <w:rPr>
          <w:color w:val="000000"/>
          <w:spacing w:val="0"/>
          <w:w w:val="100"/>
          <w:position w:val="0"/>
        </w:rPr>
        <w:t>，</w:t>
      </w:r>
      <w:r>
        <w:rPr>
          <w:color w:val="000000"/>
          <w:spacing w:val="0"/>
          <w:w w:val="100"/>
          <w:position w:val="0"/>
        </w:rPr>
        <w:t>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841,603,075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rPr>
        <w:t>0.65</w:t>
      </w:r>
      <w:r>
        <w:rPr>
          <w:color w:val="000000"/>
          <w:spacing w:val="0"/>
          <w:w w:val="100"/>
          <w:position w:val="0"/>
        </w:rPr>
        <w:t>元（含税）</w:t>
      </w:r>
      <w:r>
        <w:rPr>
          <w:color w:val="000000"/>
          <w:spacing w:val="0"/>
          <w:w w:val="100"/>
          <w:position w:val="0"/>
        </w:rPr>
        <w:t xml:space="preserve">； </w:t>
      </w:r>
      <w:r>
        <w:rPr>
          <w:color w:val="000000"/>
          <w:spacing w:val="0"/>
          <w:w w:val="100"/>
          <w:position w:val="0"/>
        </w:rPr>
        <w:t>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color w:val="000000"/>
          <w:spacing w:val="0"/>
          <w:w w:val="100"/>
          <w:position w:val="0"/>
        </w:rPr>
        <w:t>9</w:t>
      </w:r>
      <w:r>
        <w:rPr>
          <w:color w:val="000000"/>
          <w:spacing w:val="0"/>
          <w:w w:val="100"/>
          <w:position w:val="0"/>
        </w:rPr>
        <w:t>股。公司独立董事对此事项发表了同意意见，该事项尚需提交公司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 东大会审议。</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841,603,075</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54,704,199.88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154,398,976.82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86"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经华普天健会计师事务所（特殊普通合伙）审计，公司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年年初未分配利润为</w:t>
            </w:r>
            <w:r>
              <w:rPr>
                <w:rFonts w:ascii="Times New Roman" w:eastAsia="Times New Roman" w:hAnsi="Times New Roman" w:cs="Times New Roman"/>
                <w:color w:val="000000"/>
                <w:spacing w:val="0"/>
                <w:w w:val="100"/>
                <w:position w:val="0"/>
                <w:sz w:val="18"/>
                <w:szCs w:val="18"/>
              </w:rPr>
              <w:t>276,202,445.11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年度公司实现 归属于母公司股东的净利润</w:t>
            </w:r>
            <w:r>
              <w:rPr>
                <w:rFonts w:ascii="Times New Roman" w:eastAsia="Times New Roman" w:hAnsi="Times New Roman" w:cs="Times New Roman"/>
                <w:color w:val="000000"/>
                <w:spacing w:val="0"/>
                <w:w w:val="100"/>
                <w:position w:val="0"/>
                <w:sz w:val="18"/>
                <w:szCs w:val="18"/>
              </w:rPr>
              <w:t>518,622,831.32</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 xml:space="preserve">19,536,753.99 </w:t>
            </w:r>
            <w:r>
              <w:rPr>
                <w:color w:val="000000"/>
                <w:spacing w:val="0"/>
                <w:w w:val="100"/>
                <w:position w:val="0"/>
              </w:rPr>
              <w:t>元后，截至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日，公司合并报表可供分配利润为</w:t>
            </w:r>
            <w:r>
              <w:rPr>
                <w:rFonts w:ascii="Times New Roman" w:eastAsia="Times New Roman" w:hAnsi="Times New Roman" w:cs="Times New Roman"/>
                <w:color w:val="000000"/>
                <w:spacing w:val="0"/>
                <w:w w:val="100"/>
                <w:position w:val="0"/>
                <w:sz w:val="18"/>
                <w:szCs w:val="18"/>
              </w:rPr>
              <w:t>554,771,977.76</w:t>
            </w:r>
            <w:r>
              <w:rPr>
                <w:color w:val="000000"/>
                <w:spacing w:val="0"/>
                <w:w w:val="100"/>
                <w:position w:val="0"/>
              </w:rPr>
              <w:t>元，母公司可供分配利润为</w:t>
            </w:r>
            <w:r>
              <w:rPr>
                <w:rFonts w:ascii="Times New Roman" w:eastAsia="Times New Roman" w:hAnsi="Times New Roman" w:cs="Times New Roman"/>
                <w:color w:val="000000"/>
                <w:spacing w:val="0"/>
                <w:w w:val="100"/>
                <w:position w:val="0"/>
                <w:sz w:val="18"/>
                <w:szCs w:val="18"/>
              </w:rPr>
              <w:t xml:space="preserve">154,398,976.82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根据《公司法》和《公司章程》等有关规定，结合公司实际情况，公司拟定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841,603,075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元（含税）；同时，以资本公积金向全体股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本次利润分配预案已经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日召开的第三届董事会第二十五次会议审议通过，尚需经公司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 审议批准后实施。</w:t>
            </w:r>
          </w:p>
        </w:tc>
      </w:tr>
    </w:tbl>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tabs>
          <w:tab w:pos="664" w:val="left"/>
        </w:tabs>
        <w:bidi w:val="0"/>
        <w:spacing w:before="0" w:after="40" w:line="312" w:lineRule="exact"/>
        <w:ind w:left="0" w:right="0"/>
        <w:jc w:val="both"/>
      </w:pPr>
      <w:bookmarkStart w:id="301" w:name="bookmark301"/>
      <w:r>
        <w:rPr>
          <w:b/>
          <w:bCs/>
          <w:color w:val="000000"/>
          <w:spacing w:val="0"/>
          <w:w w:val="100"/>
          <w:position w:val="0"/>
        </w:rPr>
        <w:t>1</w:t>
      </w:r>
      <w:bookmarkEnd w:id="301"/>
      <w:r>
        <w:rPr>
          <w:b/>
          <w:bCs/>
          <w:color w:val="000000"/>
          <w:spacing w:val="0"/>
          <w:w w:val="100"/>
          <w:position w:val="0"/>
        </w:rPr>
        <w:t>、</w:t>
        <w:tab/>
        <w:t>2014年度利润分配及资本公积转增股本方案</w:t>
      </w:r>
    </w:p>
    <w:p>
      <w:pPr>
        <w:pStyle w:val="Style24"/>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日，公司分别召开第二届董事会第二十八次会议和第二届监事会第二十九次会议，审议通过了《关于公司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年度利润分配及资本公积转增股本预案的议案》，公司拟以未来实施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年度权益分配方案时股权登记日的总股本为基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股并派发现金股利人民币</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股，公司 独立董事对此事项发表了同意意见；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 本公积转增股本方案的议案》，以公司未来实施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年度权益分配方案时股权登记日的总股本（</w:t>
      </w:r>
      <w:r>
        <w:rPr>
          <w:rFonts w:ascii="Times New Roman" w:eastAsia="Times New Roman" w:hAnsi="Times New Roman" w:cs="Times New Roman"/>
          <w:color w:val="000000"/>
          <w:spacing w:val="0"/>
          <w:w w:val="100"/>
          <w:position w:val="0"/>
          <w:sz w:val="18"/>
          <w:szCs w:val="18"/>
        </w:rPr>
        <w:t>218,537,943</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股并派发现金股利人民币</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18"/>
          <w:szCs w:val="18"/>
        </w:rPr>
        <w:t>28,409,932.59</w:t>
      </w:r>
      <w:r>
        <w:rPr>
          <w:color w:val="000000"/>
          <w:spacing w:val="0"/>
          <w:w w:val="100"/>
          <w:position w:val="0"/>
        </w:rPr>
        <w:t>元（含税）；同时，以资本公积金向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股，共计送转增</w:t>
      </w:r>
      <w:r>
        <w:rPr>
          <w:rFonts w:ascii="Times New Roman" w:eastAsia="Times New Roman" w:hAnsi="Times New Roman" w:cs="Times New Roman"/>
          <w:color w:val="000000"/>
          <w:spacing w:val="0"/>
          <w:w w:val="100"/>
          <w:position w:val="0"/>
          <w:sz w:val="18"/>
          <w:szCs w:val="18"/>
        </w:rPr>
        <w:t>327,806,914</w:t>
      </w:r>
      <w:r>
        <w:rPr>
          <w:color w:val="000000"/>
          <w:spacing w:val="0"/>
          <w:w w:val="100"/>
          <w:position w:val="0"/>
        </w:rPr>
        <w:t>股。上述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年度权益分派已于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日实施完毕。</w:t>
      </w:r>
    </w:p>
    <w:p>
      <w:pPr>
        <w:pStyle w:val="Style24"/>
        <w:keepNext w:val="0"/>
        <w:keepLines w:val="0"/>
        <w:widowControl w:val="0"/>
        <w:shd w:val="clear" w:color="auto" w:fill="auto"/>
        <w:tabs>
          <w:tab w:pos="678" w:val="left"/>
        </w:tabs>
        <w:bidi w:val="0"/>
        <w:spacing w:before="0" w:after="40" w:line="312" w:lineRule="exact"/>
        <w:ind w:left="0" w:right="0"/>
        <w:jc w:val="both"/>
      </w:pPr>
      <w:bookmarkStart w:id="302" w:name="bookmark302"/>
      <w:r>
        <w:rPr>
          <w:b/>
          <w:bCs/>
          <w:color w:val="000000"/>
          <w:spacing w:val="0"/>
          <w:w w:val="100"/>
          <w:position w:val="0"/>
        </w:rPr>
        <w:t>2</w:t>
      </w:r>
      <w:bookmarkEnd w:id="302"/>
      <w:r>
        <w:rPr>
          <w:b/>
          <w:bCs/>
          <w:color w:val="000000"/>
          <w:spacing w:val="0"/>
          <w:w w:val="100"/>
          <w:position w:val="0"/>
        </w:rPr>
        <w:t>、</w:t>
        <w:tab/>
        <w:t>2015年度利润分配及资本公积转增股本预案</w:t>
      </w:r>
    </w:p>
    <w:p>
      <w:pPr>
        <w:pStyle w:val="Style24"/>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日，公司分别召开第三届董事会第十二次会议和第三届监事会第十二次会议，审议通过了《关于公司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年度利润分配及资本公积转增股本预案的议案》，公司拟以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股并派发现金股利人民币</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股。公司独立董事对此事项发表 了同意意见；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年度利润分配及资本公积转增股本方案的 议案》，公司以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股并派发现金股利人民币</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 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股，共计送转增</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812,429,374</w:t>
      </w:r>
      <w:r>
        <w:rPr>
          <w:color w:val="000000"/>
          <w:spacing w:val="0"/>
          <w:w w:val="100"/>
          <w:position w:val="0"/>
        </w:rPr>
        <w:t>股。上 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日实施完毕。</w:t>
      </w:r>
    </w:p>
    <w:p>
      <w:pPr>
        <w:pStyle w:val="Style24"/>
        <w:keepNext w:val="0"/>
        <w:keepLines w:val="0"/>
        <w:widowControl w:val="0"/>
        <w:shd w:val="clear" w:color="auto" w:fill="auto"/>
        <w:tabs>
          <w:tab w:pos="678" w:val="left"/>
        </w:tabs>
        <w:bidi w:val="0"/>
        <w:spacing w:before="0" w:after="40" w:line="312" w:lineRule="exact"/>
        <w:ind w:left="0" w:right="0"/>
        <w:jc w:val="both"/>
      </w:pPr>
      <w:bookmarkStart w:id="303" w:name="bookmark303"/>
      <w:r>
        <w:rPr>
          <w:b/>
          <w:bCs/>
          <w:color w:val="000000"/>
          <w:spacing w:val="0"/>
          <w:w w:val="100"/>
          <w:position w:val="0"/>
        </w:rPr>
        <w:t>3</w:t>
      </w:r>
      <w:bookmarkEnd w:id="303"/>
      <w:r>
        <w:rPr>
          <w:b/>
          <w:bCs/>
          <w:color w:val="000000"/>
          <w:spacing w:val="0"/>
          <w:w w:val="100"/>
          <w:position w:val="0"/>
        </w:rPr>
        <w:t>、</w:t>
        <w:tab/>
        <w:t>2016年度利润分配及资本公积转增股本预案</w:t>
      </w:r>
    </w:p>
    <w:p>
      <w:pPr>
        <w:pStyle w:val="Style24"/>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日，公司分别召开第三届董事会第二十五次会议和第三届监事会第二十三次会议，审议通过了《关于公司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年度利润分配及资本公积转增股本预案的议案》，公司拟以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841,603,075</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rPr>
        <w:t>0.65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color w:val="000000"/>
          <w:spacing w:val="0"/>
          <w:w w:val="100"/>
          <w:position w:val="0"/>
        </w:rPr>
        <w:t>9</w:t>
      </w:r>
      <w:r>
        <w:rPr>
          <w:color w:val="000000"/>
          <w:spacing w:val="0"/>
          <w:w w:val="100"/>
          <w:position w:val="0"/>
        </w:rPr>
        <w:t>股。公司独立董事对此事项发表了 同意意见，该事项尚需提交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分红年度合并报表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占合并报表中归属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以其他方式现金分</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以其他方式现金分</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中归属于上市公司 普通股股东的净利 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于上市公司普通股 股东的净利润的比 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红的金额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54,704,199.88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518,622,831.32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46,424,535.68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152,503,714.77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28,409,932.59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120,971,589.46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二</w:t>
      </w:r>
      <w:bookmarkEnd w:id="306"/>
      <w:r>
        <w:rPr>
          <w:color w:val="000000"/>
          <w:spacing w:val="0"/>
          <w:w w:val="100"/>
          <w:position w:val="0"/>
          <w:sz w:val="24"/>
          <w:szCs w:val="24"/>
        </w:rPr>
        <w:t>、承诺事项履行情况</w:t>
      </w:r>
      <w:bookmarkEnd w:id="304"/>
      <w:bookmarkEnd w:id="305"/>
      <w:bookmarkEnd w:id="307"/>
    </w:p>
    <w:p>
      <w:pPr>
        <w:pStyle w:val="Style28"/>
        <w:keepNext/>
        <w:keepLines/>
        <w:widowControl w:val="0"/>
        <w:shd w:val="clear" w:color="auto" w:fill="auto"/>
        <w:bidi w:val="0"/>
        <w:spacing w:before="0" w:after="360" w:line="322"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、公司实际控制人、股东、关联方、收购人以及公司等承诺相关方在报告期内履行完毕及截至报告期末 尚未履行完毕的承诺事项</w:t>
      </w:r>
      <w:bookmarkEnd w:id="308"/>
      <w:bookmarkEnd w:id="309"/>
      <w:bookmarkEnd w:id="311"/>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8"/>
        <w:gridCol w:w="1123"/>
        <w:gridCol w:w="1128"/>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周炜、王英、 刘宁、孙凯、 张士英、陈建 国、贾按师、 凌红、胡美 珍、范钧、曾 刚琴、韩伟、 黄晓怡、靳 茂、周洪、付 春林、付晖、 黄克华、孙超 仁、邓荣华、 陈军华、熊海 浪、艾国光、 汪国亮、阚家 平、李继东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关于同业 竞争、关联交 易、资金占用 方面的承诺；</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其他承诺；</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股份限售 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（一）避免同 业竞争的承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 控股股东、实 际控制人周 炜、王英夫妇 关于避免同 业竞争的承 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 司控股股东、 实际控制人 周炜、王英夫 妇向公司出 具了避免同 业竞争的《承 诺函》。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 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 其他主要股 东关于避免 同业竞争的 承诺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一）避免同业 竞争的承诺： 长期。（二） 发行人控股 股东、实际控 制人关于公 司对外担保 和资金往来 的承诺：长 期。（三）首 次公开发行 前股东所持 股份的流通 限制和自愿 锁定股份的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公司控股股 东周炜、王英 夫妇和股东 刘宁三十六 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 他股东十二 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期末，上述承 诺人严格信 守承诺，未发 现违反上述 承诺的情况。</w:t>
            </w:r>
          </w:p>
        </w:tc>
      </w:tr>
    </w:tbl>
    <w:p>
      <w:pPr>
        <w:spacing w:lineRule="exact" w:line="1"/>
        <w:rPr>
          <w:sz w:val="2"/>
          <w:szCs w:val="2"/>
        </w:rPr>
      </w:pPr>
      <w:r>
        <w:br w:type="page"/>
      </w:r>
    </w:p>
    <w:tbl>
      <w:tblPr>
        <w:tblOverlap w:val="never"/>
        <w:jc w:val="center"/>
        <w:tblLayout w:type="fixed"/>
      </w:tblPr>
      <w:tblGrid>
        <w:gridCol w:w="2861"/>
        <w:gridCol w:w="1128"/>
        <w:gridCol w:w="1123"/>
        <w:gridCol w:w="1128"/>
        <w:gridCol w:w="1128"/>
        <w:gridCol w:w="1118"/>
        <w:gridCol w:w="1214"/>
      </w:tblGrid>
      <w:tr>
        <w:trPr>
          <w:trHeight w:val="341"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137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司持股超过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的其他主 要股东刘宁、 孙凯、张士 英、陈建国、 贾按师均分 别向公司出 具了避免同 业竞争的《承 诺函》。（二） 发行人控股 股东、实际控 制人关于公 司对外担保 和资金往来 的承诺</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本公司控股 股东、实际控 制人周炜、王 英夫妇就关 于公司对外 担保和资金 往来作出《关 于严格执行 中国证监会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【证监发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56 </w:t>
            </w:r>
            <w:r>
              <w:rPr>
                <w:color w:val="000000"/>
                <w:spacing w:val="0"/>
                <w:w w:val="100"/>
                <w:position w:val="0"/>
              </w:rPr>
              <w:t>号】文有关规 定的承诺 函》。（三）首 次公开发行 前股东所持 股份的流通 限制和自愿 锁定股份的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 司控股股东 周炜、王英夫 妇和股东刘 宁承诺：自发 行人股票上 市之日起三 十六个月内，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时，担任公司 董事、监事、 高级管理人 员的周炜、刘 宁、孙凯、靳 茂、张士英、 黄克华还承 诺：除前述锁 定期外，在其 任职期间每 年转让的股 份不超过其 所持有发行 人股份总数 的百分之二 十五，离职后 六个月内，不 转让其所持 有的发行人 股份。在首次 公开发行股 票上市之日 起六个月内 申报离职的， 自申报离职 之日起十八 个月内不得 转让其直接 持有的公司 股份；在首次 公开发行股 票上市之日 起第七个月 至第十二个 月之间申报 离职的，自申 报离职之日 起十二个月 内不得转让 其直接持有 的公司股份。 公司董事周 炜之关联方 王英还承诺：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不转让或者 委托他人管 理其直接或 者间接持有 的发行人公 开发行股票 前已发行的 股份，也不由 发行人回购 其直接或者 间接持有的 发行人公开 发行股票前 已发行的股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司股东孙凯、 张士英、陈建 国、贾按师、 凌红、胡美 珍、范钧、曾 刚琴、韩伟、 黄晓怡、靳 茂、周洪、付 春林、付晖、 黄克华、孙超 仁、邓荣华、 陈军华、熊海 浪、艾国光、 汪国亮、阚家 平、李继东均 承诺：自股票 上市之日起 十二个月内， 不转让或者 委托他人管 理其直接或 者间接持有 的发行人公 开发行股票 前已发行的 股份，也不由 发行人回购 其直接或者 间接持有的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在周炜担任 公司董事、监 事或高级管 理人员期间， 其持有的公 司股份按照 对公司董事、 监事及高级 管理人员的 股份减持的 规定执行。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（四）主要股 东关于承担 发行人相关 税收补缴责 任的承诺：长 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发行人公开 发行股票前 已发行的股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、同时, 担任公司董 事、监事、高 级管理人员 的周炜、刘 宁、孙凯、靳 茂、张士英、 黄克华还承 诺：除前述锁 定期外，在其 任职期间每 年转让的股 份不超过其 所持有发行 人股份总数 的百分之二 十五，离职后 六个月内，不 转让其所持 有的发行人 股份。在首次 公开发行股 票上市之日 起六个月内 申报离职的， 自申报离职 之日起十八 个月内不得 转让其直接 持有的公司 股份；在首次 公开发行股 票上市之日 起第七个月 至第十二个 月之间申报 离职的，自申 报离职之日 起十二个月 内不得转让 其直接持有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的公司股份。 公司董事周 炜之关联方 王英还承诺： 在周炜担任 公司董事、监 事或高级管 理人员期间， 其持有的公 司股份按照 对公司董事、 监事及高级 管理人员的 股份减持的 规定执行。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（四）主要股 东关于承担 发行人相关 税收补缴责 任的承诺周 炜、王英和刘 宁作为发行 人实际控制 人及主要股 东，就发行人 成立以来所 涉及的企业 所得税缴纳 事项，出具了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《承诺书》， 承诺如果税 务机关认定 发行人需要 补交</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 已享受减免 的企业所得 税税款，则该 等需要补交 的税款将由 承诺人周炜、 刘宁、王英按 照其持有的 发行人的股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权比例共同 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卫宁健康科 技集团股份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 期权与限制 性股票激励 计划承诺：公 司承诺不为 激励对象依 本激励计划 获取有关权 益提供贷款 以及其他任 何形式的财 务资助，包括 为其贷款提 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日至本次股 权激励计划 终止或有效 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期末，上述承 诺人严格信 守承诺，未发 现违反上述 承诺的情况。</w:t>
            </w:r>
          </w:p>
        </w:tc>
      </w:tr>
      <w:tr>
        <w:trPr>
          <w:trHeight w:val="570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卫宁健康科 技集团股份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 激励计划：承 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上的主要股 东或实际控 制人及其配 偶均未参与 本激励计划； 公司承诺不 为激励对象 依本激励计 划获取有关 权益提供贷 款以及其他 任何形式的 财务资助，包 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日至本次股 权激励计划 终止或有效 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期末，上述承 诺人严格信 守承诺，未发 现违反上述 承诺的情况。</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卫宁健康科 技集团股份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年股权 激励计划：承 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上的主要股 东或实际控 制人及其配 偶均未参与 本激励计划； 公司承诺不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日至本次 股权激励计 划终止或有 效期结束。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 期末，上述承 诺人严格信 守承诺，未发 现违反上述 承诺的情况。</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为激励对象 依本激励计 划获取有关 权益提供贷 款以及其他 任何形式的 财务资助，包 括为其贷款 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卫宁健康科 技集团股份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为进一步保 障公司股东 权益，公司对 未来三年股 东分红回报 进行了详细 规划，制定了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《未来三年 股东回报规 划</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 xml:space="preserve">) </w:t>
            </w:r>
            <w:r>
              <w:rPr>
                <w:color w:val="000000"/>
                <w:spacing w:val="0"/>
                <w:w w:val="100"/>
                <w:position w:val="0"/>
              </w:rPr>
              <w:t>》。该规划主 要内容如下：</w:t>
            </w:r>
          </w:p>
          <w:p>
            <w:pPr>
              <w:pStyle w:val="Style2"/>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公司可以 采用现金、股 票、现金与股 票相结合或 者法律、法规 允许的其他 方式分配利 润。具备现金 分红条件的， 公司优先考 虑现金分红。</w:t>
            </w:r>
          </w:p>
          <w:p>
            <w:pPr>
              <w:pStyle w:val="Style2"/>
              <w:keepNext w:val="0"/>
              <w:keepLines w:val="0"/>
              <w:widowControl w:val="0"/>
              <w:shd w:val="clear" w:color="auto" w:fill="auto"/>
              <w:tabs>
                <w:tab w:pos="28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未来三年 内，公司将积 极采取现金 方式分配利 润，在符合相 关法律法规 及公司章程 和制度的有 关规定和条 件下，每年以 现金方式分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期末，上述承 诺人严格信 守承诺，未发 现违反上述 承诺的情况。</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配的利润不 低于当年归 属于母公司 可供分配利 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,连 续三年以现 金方式累计 分配的利润 不少于最近 三年实现的 年均可分配 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、在符合分 红条件情况 下，公司董事 会可以根据 公司的资金 状况提议公 司进行中期 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周炜、王英、 刘宁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公司股东股 东、实际控制 人周炜、王英 承诺：自本承 诺函出具之 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不通过证券 交易所的证 券交易系统 减持卫宁软 件股份，若违 反上述承诺， 减持股份所 得全部归卫 宁软件所有。 公司股东刘 宁承诺：自本 承诺函出具 之日至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日，不通过证 券交易所的 证券交易系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上述承诺已 履行完毕，且 报告期内，上 述承诺人严 格信守承诺， 未发现违反 上述承诺的 情况。</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统减持卫宁 软件股份，若 违反上述承 诺，减持股份 所得全部归 卫宁软件所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刘宁、靳茂、 徐春华、王利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披露了《关于 维护公司二 级市场股价 稳定措施的 公告》，基于 对公司未来 发展前景充 满信心，认为 目前公司的 价值已被低 估，具备投资 机会，同时深 知维护一个 长期稳健繁 荣的资本市 场对上市公 司乃至整个 实体经济的 重要意义，积 极响应证监 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号《关于上市 公司大股东 及董事、监 事、高级管理 人员增持本 公司股票相 关事项的通 知》要求，公 司副董事长 刘宁先生、副 总经理徐春 华先生、财务 负责人王利 先生将择机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上述承诺已 履行完毕，且 报告期内，上 述承诺人严 格信守承诺， 未发现违反 上述承诺的 情况。</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通过证券公 司、基金管理 公司定向资 产管理等方 式增持公司 一定数量的 股份；公司董 事、副总经理 兼董事会秘 书靳茂先生 将择机通过 二级市场买 入等方式增 持公司一定 数量的股份， 增持所需资 金为自有资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本人周炜于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日通过二级 市场增持公 司股份</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 股，拟计划在 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月，自本次增 持之日起并 含本次计 算），根据中 国证监会和 深圳证券交 易所的规定， 通过深圳证 券交易所证 券交易系统 允许的方式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（包括但不 限于集中竞 价和大宗交 易），以不超 过人民币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rPr>
              <w:t>元（含本次增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上述承诺已 履行完毕，且 报告期内，上 述承诺人严 格信守承诺， 未发现违反 上述承诺的 情况。</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持股份金额） 增持公司股 份，增持价格 不高于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 司股票收盘 价人民币</w:t>
            </w:r>
            <w:r>
              <w:rPr>
                <w:rFonts w:ascii="Times New Roman" w:eastAsia="Times New Roman" w:hAnsi="Times New Roman" w:cs="Times New Roman"/>
                <w:color w:val="000000"/>
                <w:spacing w:val="0"/>
                <w:w w:val="100"/>
                <w:position w:val="0"/>
                <w:sz w:val="18"/>
                <w:szCs w:val="18"/>
              </w:rPr>
              <w:t xml:space="preserve">44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股，增持所 需资金由本 人自筹取得。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8"/>
        <w:keepNext/>
        <w:keepLines/>
        <w:widowControl w:val="0"/>
        <w:shd w:val="clear" w:color="auto" w:fill="auto"/>
        <w:bidi w:val="0"/>
        <w:spacing w:before="0" w:after="360" w:line="317" w:lineRule="exact"/>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、公司资产或项目存在盈利预测，且报告期仍处在盈利预测期间，公司就资产或项目达到原盈利预测及 其原因做出说明</w:t>
      </w:r>
      <w:bookmarkEnd w:id="312"/>
      <w:bookmarkEnd w:id="313"/>
      <w:bookmarkEnd w:id="31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三</w:t>
      </w:r>
      <w:bookmarkEnd w:id="318"/>
      <w:r>
        <w:rPr>
          <w:color w:val="000000"/>
          <w:spacing w:val="0"/>
          <w:w w:val="100"/>
          <w:position w:val="0"/>
          <w:sz w:val="24"/>
          <w:szCs w:val="24"/>
        </w:rPr>
        <w:t>、控股股东及其关联方对上市公司的非经营性占用资金情况</w:t>
      </w:r>
      <w:bookmarkEnd w:id="316"/>
      <w:bookmarkEnd w:id="317"/>
      <w:bookmarkEnd w:id="31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55"/>
        <w:gridCol w:w="955"/>
        <w:gridCol w:w="960"/>
        <w:gridCol w:w="955"/>
        <w:gridCol w:w="955"/>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预计偿还时 间（月份）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上海金仕 达卫宁软 件科技有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偿还借款本 金及应付利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期末合计值占最近一期经审计净资 产的比例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00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上海金仕达卫宁软件科技有限公司在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日之前为公司的控股子公司，公 司对其累计借款</w:t>
            </w:r>
            <w:r>
              <w:rPr>
                <w:rFonts w:ascii="Times New Roman" w:eastAsia="Times New Roman" w:hAnsi="Times New Roman" w:cs="Times New Roman"/>
                <w:color w:val="000000"/>
                <w:spacing w:val="0"/>
                <w:w w:val="100"/>
                <w:position w:val="0"/>
                <w:sz w:val="18"/>
                <w:szCs w:val="18"/>
              </w:rPr>
              <w:t>2,990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日之后，公司对上海金仕达卫宁软件科技 有限公司不再控制，其由公司控股子公司变为联营公司，</w:t>
            </w:r>
            <w:r>
              <w:rPr>
                <w:rFonts w:ascii="Times New Roman" w:eastAsia="Times New Roman" w:hAnsi="Times New Roman" w:cs="Times New Roman"/>
                <w:color w:val="000000"/>
                <w:spacing w:val="0"/>
                <w:w w:val="100"/>
                <w:position w:val="0"/>
                <w:sz w:val="18"/>
                <w:szCs w:val="18"/>
              </w:rPr>
              <w:t>2,990</w:t>
            </w:r>
            <w:r>
              <w:rPr>
                <w:color w:val="000000"/>
                <w:spacing w:val="0"/>
                <w:w w:val="100"/>
                <w:position w:val="0"/>
              </w:rPr>
              <w:t>万元借款本金已于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日全部收回，截止本报告期末，尚有资金使用费</w:t>
            </w:r>
            <w:r>
              <w:rPr>
                <w:rFonts w:ascii="Times New Roman" w:eastAsia="Times New Roman" w:hAnsi="Times New Roman" w:cs="Times New Roman"/>
                <w:color w:val="000000"/>
                <w:spacing w:val="0"/>
                <w:w w:val="100"/>
                <w:position w:val="0"/>
                <w:sz w:val="18"/>
                <w:szCs w:val="18"/>
              </w:rPr>
              <w:t>95.71</w:t>
            </w:r>
            <w:r>
              <w:rPr>
                <w:color w:val="000000"/>
                <w:spacing w:val="0"/>
                <w:w w:val="100"/>
                <w:position w:val="0"/>
              </w:rPr>
              <w:t>万元未收回，预计将 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月前收回。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以上相关事项已经公司总经理办公会议决议通过。</w:t>
            </w:r>
          </w:p>
        </w:tc>
      </w:tr>
      <w:tr>
        <w:trPr>
          <w:trHeight w:val="994" w:hRule="exact"/>
        </w:trPr>
        <w:tc>
          <w:tcPr>
            <w:gridSpan w:val="3"/>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当期新增大股东及其附属企业非经 营性资金占用情况的原因、责任人追 究及董事会拟定采取措施的情况说</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2870"/>
        <w:gridCol w:w="6715"/>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未能按计划清偿非经营性资金占用 的原因、责任追究情况及董事会拟定 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《华普天健会计师事务所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关于公司控股股东及其他关联方资金占用情 </w:t>
            </w:r>
            <w:r>
              <w:rPr>
                <w:color w:val="000000"/>
                <w:spacing w:val="0"/>
                <w:w w:val="100"/>
                <w:position w:val="0"/>
                <w:sz w:val="17"/>
                <w:szCs w:val="17"/>
              </w:rPr>
              <w:t>况专项审核报告》、</w:t>
            </w:r>
            <w:r>
              <w:rPr>
                <w:rFonts w:ascii="Times New Roman" w:eastAsia="Times New Roman" w:hAnsi="Times New Roman" w:cs="Times New Roman"/>
                <w:color w:val="000000"/>
                <w:spacing w:val="0"/>
                <w:w w:val="100"/>
                <w:position w:val="0"/>
                <w:sz w:val="18"/>
                <w:szCs w:val="18"/>
              </w:rPr>
              <w:t>www.cninfo.com</w:t>
            </w:r>
          </w:p>
        </w:tc>
      </w:tr>
    </w:tbl>
    <w:p>
      <w:pPr>
        <w:widowControl w:val="0"/>
        <w:spacing w:after="259" w:line="1" w:lineRule="exact"/>
      </w:pPr>
    </w:p>
    <w:p>
      <w:pPr>
        <w:pStyle w:val="Style22"/>
        <w:keepNext/>
        <w:keepLines/>
        <w:widowControl w:val="0"/>
        <w:shd w:val="clear" w:color="auto" w:fill="auto"/>
        <w:bidi w:val="0"/>
        <w:spacing w:before="0" w:after="2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四</w:t>
      </w:r>
      <w:bookmarkEnd w:id="322"/>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4"/>
          <w:szCs w:val="24"/>
        </w:rPr>
        <w:t>相关情况的说明</w:t>
      </w:r>
      <w:bookmarkEnd w:id="320"/>
      <w:bookmarkEnd w:id="321"/>
      <w:bookmarkEnd w:id="323"/>
    </w:p>
    <w:p>
      <w:pPr>
        <w:pStyle w:val="Style24"/>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83" w:val="left"/>
        </w:tabs>
        <w:bidi w:val="0"/>
        <w:spacing w:before="0" w:after="2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五</w:t>
      </w:r>
      <w:bookmarkEnd w:id="32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4"/>
          <w:szCs w:val="24"/>
        </w:rPr>
        <w:t>的说明</w:t>
      </w:r>
      <w:bookmarkEnd w:id="324"/>
      <w:bookmarkEnd w:id="325"/>
      <w:bookmarkEnd w:id="327"/>
    </w:p>
    <w:p>
      <w:pPr>
        <w:pStyle w:val="Style24"/>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83" w:val="left"/>
        </w:tabs>
        <w:bidi w:val="0"/>
        <w:spacing w:before="0" w:after="2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六</w:t>
      </w:r>
      <w:bookmarkEnd w:id="330"/>
      <w:r>
        <w:rPr>
          <w:color w:val="000000"/>
          <w:spacing w:val="0"/>
          <w:w w:val="100"/>
          <w:position w:val="0"/>
          <w:sz w:val="24"/>
          <w:szCs w:val="24"/>
        </w:rPr>
        <w:t>、</w:t>
        <w:tab/>
        <w:t>董事会关于报告期会计政策、会计估计变更或重大会计差错更正的说明</w:t>
      </w:r>
      <w:bookmarkEnd w:id="328"/>
      <w:bookmarkEnd w:id="329"/>
      <w:bookmarkEnd w:id="331"/>
    </w:p>
    <w:p>
      <w:pPr>
        <w:pStyle w:val="Style24"/>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83"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七</w:t>
      </w:r>
      <w:bookmarkEnd w:id="334"/>
      <w:r>
        <w:rPr>
          <w:color w:val="000000"/>
          <w:spacing w:val="0"/>
          <w:w w:val="100"/>
          <w:position w:val="0"/>
          <w:sz w:val="24"/>
          <w:szCs w:val="24"/>
        </w:rPr>
        <w:t>、</w:t>
        <w:tab/>
        <w:t>与上年度财务报告相比，合并报表范围发生变化的情况说明</w:t>
      </w:r>
      <w:bookmarkEnd w:id="332"/>
      <w:bookmarkEnd w:id="333"/>
      <w:bookmarkEnd w:id="335"/>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704" w:val="left"/>
        </w:tabs>
        <w:bidi w:val="0"/>
        <w:spacing w:before="0" w:after="0" w:line="320" w:lineRule="exact"/>
        <w:ind w:left="0" w:right="0" w:firstLine="480"/>
        <w:jc w:val="both"/>
      </w:pPr>
      <w:bookmarkStart w:id="336" w:name="bookmark336"/>
      <w:r>
        <w:rPr>
          <w:rFonts w:ascii="Times New Roman" w:eastAsia="Times New Roman" w:hAnsi="Times New Roman" w:cs="Times New Roman"/>
          <w:color w:val="000000"/>
          <w:spacing w:val="0"/>
          <w:w w:val="100"/>
          <w:position w:val="0"/>
          <w:sz w:val="18"/>
          <w:szCs w:val="18"/>
        </w:rPr>
        <w:t>1</w:t>
      </w:r>
      <w:bookmarkEnd w:id="3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万元收购深圳市医点通互联网技术股份有限公司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月公司以 自有资金</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万元收购医点通</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月医点通更名为深圳卫宁中天软件有限公司，卫宁中天于本报告期纳 入合并报表范围。</w:t>
      </w:r>
    </w:p>
    <w:p>
      <w:pPr>
        <w:pStyle w:val="Style24"/>
        <w:keepNext w:val="0"/>
        <w:keepLines w:val="0"/>
        <w:widowControl w:val="0"/>
        <w:shd w:val="clear" w:color="auto" w:fill="auto"/>
        <w:tabs>
          <w:tab w:pos="704" w:val="left"/>
        </w:tabs>
        <w:bidi w:val="0"/>
        <w:spacing w:before="0" w:after="0" w:line="320" w:lineRule="exact"/>
        <w:ind w:left="0" w:right="0" w:firstLine="480"/>
        <w:jc w:val="both"/>
      </w:pPr>
      <w:bookmarkStart w:id="337" w:name="bookmark337"/>
      <w:r>
        <w:rPr>
          <w:rFonts w:ascii="Times New Roman" w:eastAsia="Times New Roman" w:hAnsi="Times New Roman" w:cs="Times New Roman"/>
          <w:color w:val="000000"/>
          <w:spacing w:val="0"/>
          <w:w w:val="100"/>
          <w:position w:val="0"/>
          <w:sz w:val="18"/>
          <w:szCs w:val="18"/>
        </w:rPr>
        <w:t>2</w:t>
      </w:r>
      <w:bookmarkEnd w:id="3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万元投资设立控股子公司广东卫宁软件有限公司，公司持有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股权，广东卫宁于 本报告期纳入合并报表范围。</w:t>
      </w:r>
    </w:p>
    <w:p>
      <w:pPr>
        <w:pStyle w:val="Style24"/>
        <w:keepNext w:val="0"/>
        <w:keepLines w:val="0"/>
        <w:widowControl w:val="0"/>
        <w:shd w:val="clear" w:color="auto" w:fill="auto"/>
        <w:tabs>
          <w:tab w:pos="714" w:val="left"/>
        </w:tabs>
        <w:bidi w:val="0"/>
        <w:spacing w:before="0" w:after="0" w:line="323" w:lineRule="exact"/>
        <w:ind w:left="0" w:right="0" w:firstLine="480"/>
        <w:jc w:val="both"/>
      </w:pPr>
      <w:bookmarkStart w:id="338" w:name="bookmark338"/>
      <w:r>
        <w:rPr>
          <w:rFonts w:ascii="Times New Roman" w:eastAsia="Times New Roman" w:hAnsi="Times New Roman" w:cs="Times New Roman"/>
          <w:color w:val="000000"/>
          <w:spacing w:val="0"/>
          <w:w w:val="100"/>
          <w:position w:val="0"/>
          <w:sz w:val="18"/>
          <w:szCs w:val="18"/>
        </w:rPr>
        <w:t>3</w:t>
      </w:r>
      <w:bookmarkEnd w:id="33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4,335</w:t>
      </w:r>
      <w:r>
        <w:rPr>
          <w:color w:val="000000"/>
          <w:spacing w:val="0"/>
          <w:w w:val="100"/>
          <w:position w:val="0"/>
        </w:rPr>
        <w:t>万元收购合肥汉思信息技术有限责任公司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股权，合肥汉思于本报告期纳入合 并报表范围。</w:t>
      </w:r>
    </w:p>
    <w:p>
      <w:pPr>
        <w:pStyle w:val="Style24"/>
        <w:keepNext w:val="0"/>
        <w:keepLines w:val="0"/>
        <w:widowControl w:val="0"/>
        <w:shd w:val="clear" w:color="auto" w:fill="auto"/>
        <w:tabs>
          <w:tab w:pos="704" w:val="left"/>
        </w:tabs>
        <w:bidi w:val="0"/>
        <w:spacing w:before="0" w:after="0" w:line="323" w:lineRule="exact"/>
        <w:ind w:left="0" w:right="0" w:firstLine="480"/>
        <w:jc w:val="both"/>
      </w:pPr>
      <w:bookmarkStart w:id="339" w:name="bookmark339"/>
      <w:r>
        <w:rPr>
          <w:rFonts w:ascii="Times New Roman" w:eastAsia="Times New Roman" w:hAnsi="Times New Roman" w:cs="Times New Roman"/>
          <w:color w:val="000000"/>
          <w:spacing w:val="0"/>
          <w:w w:val="100"/>
          <w:position w:val="0"/>
          <w:sz w:val="18"/>
          <w:szCs w:val="18"/>
        </w:rPr>
        <w:t>4</w:t>
      </w:r>
      <w:bookmarkEnd w:id="3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万元投资设立控股子公司四川卫宁软件有限公司，公司持有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股权，四川卫宁于 本报告期纳入合并报表范围。</w:t>
      </w:r>
    </w:p>
    <w:p>
      <w:pPr>
        <w:pStyle w:val="Style24"/>
        <w:keepNext w:val="0"/>
        <w:keepLines w:val="0"/>
        <w:widowControl w:val="0"/>
        <w:shd w:val="clear" w:color="auto" w:fill="auto"/>
        <w:tabs>
          <w:tab w:pos="704" w:val="left"/>
        </w:tabs>
        <w:bidi w:val="0"/>
        <w:spacing w:before="0" w:after="0" w:line="323" w:lineRule="exact"/>
        <w:ind w:left="0" w:right="0" w:firstLine="480"/>
        <w:jc w:val="both"/>
      </w:pPr>
      <w:bookmarkStart w:id="340" w:name="bookmark340"/>
      <w:r>
        <w:rPr>
          <w:rFonts w:ascii="Times New Roman" w:eastAsia="Times New Roman" w:hAnsi="Times New Roman" w:cs="Times New Roman"/>
          <w:color w:val="000000"/>
          <w:spacing w:val="0"/>
          <w:w w:val="100"/>
          <w:position w:val="0"/>
          <w:sz w:val="18"/>
          <w:szCs w:val="18"/>
        </w:rPr>
        <w:t>5</w:t>
      </w:r>
      <w:bookmarkEnd w:id="3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万元投资设立全资子公司卫宁互联网科技有限公司，公司持有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股权，互联 网科技于本报告期纳入合并报表范围。</w:t>
      </w:r>
    </w:p>
    <w:p>
      <w:pPr>
        <w:pStyle w:val="Style24"/>
        <w:keepNext w:val="0"/>
        <w:keepLines w:val="0"/>
        <w:widowControl w:val="0"/>
        <w:shd w:val="clear" w:color="auto" w:fill="auto"/>
        <w:tabs>
          <w:tab w:pos="704" w:val="left"/>
        </w:tabs>
        <w:bidi w:val="0"/>
        <w:spacing w:before="0" w:after="0" w:line="331" w:lineRule="exact"/>
        <w:ind w:left="0" w:right="0" w:firstLine="480"/>
        <w:jc w:val="both"/>
      </w:pPr>
      <w:bookmarkStart w:id="341" w:name="bookmark341"/>
      <w:r>
        <w:rPr>
          <w:rFonts w:ascii="Times New Roman" w:eastAsia="Times New Roman" w:hAnsi="Times New Roman" w:cs="Times New Roman"/>
          <w:color w:val="000000"/>
          <w:spacing w:val="0"/>
          <w:w w:val="100"/>
          <w:position w:val="0"/>
          <w:sz w:val="18"/>
          <w:szCs w:val="18"/>
        </w:rPr>
        <w:t>6</w:t>
      </w:r>
      <w:bookmarkEnd w:id="3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万元投资设立全资子公司北京卫宁软件有限公司，公司持有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股权，北京卫宁 于本报告期纳入合并报表范围。</w:t>
      </w:r>
    </w:p>
    <w:p>
      <w:pPr>
        <w:pStyle w:val="Style24"/>
        <w:keepNext w:val="0"/>
        <w:keepLines w:val="0"/>
        <w:widowControl w:val="0"/>
        <w:shd w:val="clear" w:color="auto" w:fill="auto"/>
        <w:tabs>
          <w:tab w:pos="709" w:val="left"/>
        </w:tabs>
        <w:bidi w:val="0"/>
        <w:spacing w:before="0" w:after="0" w:line="317" w:lineRule="exact"/>
        <w:ind w:left="0" w:right="0" w:firstLine="480"/>
        <w:jc w:val="both"/>
      </w:pPr>
      <w:bookmarkStart w:id="342" w:name="bookmark342"/>
      <w:r>
        <w:rPr>
          <w:rFonts w:ascii="Times New Roman" w:eastAsia="Times New Roman" w:hAnsi="Times New Roman" w:cs="Times New Roman"/>
          <w:color w:val="000000"/>
          <w:spacing w:val="0"/>
          <w:w w:val="100"/>
          <w:position w:val="0"/>
          <w:sz w:val="18"/>
          <w:szCs w:val="18"/>
        </w:rPr>
        <w:t>7</w:t>
      </w:r>
      <w:bookmarkEnd w:id="3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月，公司控股子公司卫宁科技引入战略投资者中国人寿保险股份有限公司，公司持有卫宁科技的股权由</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,卫宁科技于本报告期不再纳入合并报表范围。</w:t>
      </w:r>
    </w:p>
    <w:p>
      <w:pPr>
        <w:pStyle w:val="Style24"/>
        <w:keepNext w:val="0"/>
        <w:keepLines w:val="0"/>
        <w:widowControl w:val="0"/>
        <w:shd w:val="clear" w:color="auto" w:fill="auto"/>
        <w:tabs>
          <w:tab w:pos="709" w:val="left"/>
        </w:tabs>
        <w:bidi w:val="0"/>
        <w:spacing w:before="0" w:after="0" w:line="317" w:lineRule="exact"/>
        <w:ind w:left="0" w:right="0" w:firstLine="480"/>
        <w:jc w:val="both"/>
      </w:pPr>
      <w:bookmarkStart w:id="343" w:name="bookmark343"/>
      <w:r>
        <w:rPr>
          <w:rFonts w:ascii="Times New Roman" w:eastAsia="Times New Roman" w:hAnsi="Times New Roman" w:cs="Times New Roman"/>
          <w:color w:val="000000"/>
          <w:spacing w:val="0"/>
          <w:w w:val="100"/>
          <w:position w:val="0"/>
          <w:sz w:val="18"/>
          <w:szCs w:val="18"/>
        </w:rPr>
        <w:t>8</w:t>
      </w:r>
      <w:bookmarkEnd w:id="3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万元投资设立全资子公司浙江卫宁软件有限公司，公司持有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股权，浙江卫宁 于本报告期纳入合并报表范围。</w:t>
      </w:r>
    </w:p>
    <w:p>
      <w:pPr>
        <w:pStyle w:val="Style24"/>
        <w:keepNext w:val="0"/>
        <w:keepLines w:val="0"/>
        <w:widowControl w:val="0"/>
        <w:shd w:val="clear" w:color="auto" w:fill="auto"/>
        <w:tabs>
          <w:tab w:pos="699" w:val="left"/>
        </w:tabs>
        <w:bidi w:val="0"/>
        <w:spacing w:before="0" w:after="0" w:line="322" w:lineRule="exact"/>
        <w:ind w:left="0" w:right="0" w:firstLine="480"/>
        <w:jc w:val="both"/>
      </w:pPr>
      <w:bookmarkStart w:id="344" w:name="bookmark344"/>
      <w:r>
        <w:rPr>
          <w:rFonts w:ascii="Times New Roman" w:eastAsia="Times New Roman" w:hAnsi="Times New Roman" w:cs="Times New Roman"/>
          <w:color w:val="000000"/>
          <w:spacing w:val="0"/>
          <w:w w:val="100"/>
          <w:position w:val="0"/>
          <w:sz w:val="18"/>
          <w:szCs w:val="18"/>
        </w:rPr>
        <w:t>9</w:t>
      </w:r>
      <w:bookmarkEnd w:id="3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月，公司子公司互联网科技以自有资金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万元增资浙江纳里健康科技有限公司，互联网科技持有</w:t>
      </w:r>
      <w:r>
        <w:rPr>
          <w:rFonts w:ascii="Times New Roman" w:eastAsia="Times New Roman" w:hAnsi="Times New Roman" w:cs="Times New Roman"/>
          <w:color w:val="000000"/>
          <w:spacing w:val="0"/>
          <w:w w:val="100"/>
          <w:position w:val="0"/>
          <w:sz w:val="18"/>
          <w:szCs w:val="18"/>
        </w:rPr>
        <w:t xml:space="preserve">62.5% </w:t>
      </w:r>
      <w:r>
        <w:rPr>
          <w:color w:val="000000"/>
          <w:spacing w:val="0"/>
          <w:w w:val="100"/>
          <w:position w:val="0"/>
        </w:rPr>
        <w:t>的股权，另外公司持有纳里健康</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的股权，公司及互联网科技合并持有纳里健康</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的股权，纳里健康于本报告期纳入合 </w:t>
      </w:r>
      <w:r>
        <w:rPr>
          <w:color w:val="000000"/>
          <w:spacing w:val="0"/>
          <w:w w:val="100"/>
          <w:position w:val="0"/>
        </w:rPr>
        <w:t>并报表范围。</w:t>
      </w:r>
    </w:p>
    <w:p>
      <w:pPr>
        <w:pStyle w:val="Style24"/>
        <w:keepNext w:val="0"/>
        <w:keepLines w:val="0"/>
        <w:widowControl w:val="0"/>
        <w:shd w:val="clear" w:color="auto" w:fill="auto"/>
        <w:tabs>
          <w:tab w:pos="790" w:val="left"/>
        </w:tabs>
        <w:bidi w:val="0"/>
        <w:spacing w:before="0" w:after="0" w:line="331" w:lineRule="exact"/>
        <w:ind w:left="0" w:right="0"/>
        <w:jc w:val="both"/>
      </w:pPr>
      <w:bookmarkStart w:id="345" w:name="bookmark345"/>
      <w:r>
        <w:rPr>
          <w:rFonts w:ascii="Times New Roman" w:eastAsia="Times New Roman" w:hAnsi="Times New Roman" w:cs="Times New Roman"/>
          <w:color w:val="000000"/>
          <w:spacing w:val="0"/>
          <w:w w:val="100"/>
          <w:position w:val="0"/>
          <w:sz w:val="18"/>
          <w:szCs w:val="18"/>
        </w:rPr>
        <w:t>1</w:t>
      </w:r>
      <w:bookmarkEnd w:id="345"/>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万元投资设立全资子公司上海卫宁软件有限公司，公司持有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股权，上海卫 宁于本报告期纳入合并报表范围。</w:t>
      </w:r>
    </w:p>
    <w:p>
      <w:pPr>
        <w:pStyle w:val="Style24"/>
        <w:keepNext w:val="0"/>
        <w:keepLines w:val="0"/>
        <w:widowControl w:val="0"/>
        <w:shd w:val="clear" w:color="auto" w:fill="auto"/>
        <w:tabs>
          <w:tab w:pos="800" w:val="left"/>
        </w:tabs>
        <w:bidi w:val="0"/>
        <w:spacing w:before="0" w:after="0" w:line="317" w:lineRule="exact"/>
        <w:ind w:left="0" w:right="0"/>
        <w:jc w:val="both"/>
      </w:pPr>
      <w:bookmarkStart w:id="346" w:name="bookmark346"/>
      <w:r>
        <w:rPr>
          <w:rFonts w:ascii="Times New Roman" w:eastAsia="Times New Roman" w:hAnsi="Times New Roman" w:cs="Times New Roman"/>
          <w:color w:val="000000"/>
          <w:spacing w:val="0"/>
          <w:w w:val="100"/>
          <w:position w:val="0"/>
          <w:sz w:val="18"/>
          <w:szCs w:val="18"/>
        </w:rPr>
        <w:t>1</w:t>
      </w:r>
      <w:bookmarkEnd w:id="3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月，公司子公司卫宁互联网科技有限公司以自有资金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万元、浙江纳里健康科技有限公司以自有资金 </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万元及自然人叶雄斌等共同出资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万元设立广东卫宁云医健康产业有限公司，卫宁互联网科技有限公司持股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，浙 江纳里健康科技有限公司持股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，云医健康于本报告期内纳入合并报表范围。</w:t>
      </w:r>
    </w:p>
    <w:p>
      <w:pPr>
        <w:pStyle w:val="Style24"/>
        <w:keepNext w:val="0"/>
        <w:keepLines w:val="0"/>
        <w:widowControl w:val="0"/>
        <w:shd w:val="clear" w:color="auto" w:fill="auto"/>
        <w:tabs>
          <w:tab w:pos="776" w:val="left"/>
        </w:tabs>
        <w:bidi w:val="0"/>
        <w:spacing w:before="0" w:after="360" w:line="317" w:lineRule="exact"/>
        <w:ind w:left="0" w:right="0"/>
        <w:jc w:val="both"/>
      </w:pPr>
      <w:bookmarkStart w:id="347" w:name="bookmark347"/>
      <w:r>
        <w:rPr>
          <w:rFonts w:ascii="Times New Roman" w:eastAsia="Times New Roman" w:hAnsi="Times New Roman" w:cs="Times New Roman"/>
          <w:color w:val="000000"/>
          <w:spacing w:val="0"/>
          <w:w w:val="100"/>
          <w:position w:val="0"/>
          <w:sz w:val="18"/>
          <w:szCs w:val="18"/>
        </w:rPr>
        <w:t>1</w:t>
      </w:r>
      <w:bookmarkEnd w:id="3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月，公司子公司广东卫宁软件有限公司以自有资金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万收购江门市易合医疗软件有限公司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股权，江 门易合于本报告期纳入合并报表范围。</w:t>
      </w:r>
    </w:p>
    <w:p>
      <w:pPr>
        <w:pStyle w:val="Style22"/>
        <w:keepNext/>
        <w:keepLines/>
        <w:widowControl w:val="0"/>
        <w:shd w:val="clear" w:color="auto" w:fill="auto"/>
        <w:bidi w:val="0"/>
        <w:spacing w:before="0" w:after="36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、聘任、解聘会计师事务所情况</w:t>
      </w:r>
      <w:bookmarkEnd w:id="348"/>
      <w:bookmarkEnd w:id="349"/>
      <w:bookmarkEnd w:id="351"/>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王殷、郭凯、朱艺伟</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年，公司因非公开发行股票事项，聘请中信证券股份有限公司为保荐人，期间共支付保荐和承销费用</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w:t>
      </w:r>
    </w:p>
    <w:p>
      <w:pPr>
        <w:pStyle w:val="Style22"/>
        <w:keepNext/>
        <w:keepLines/>
        <w:widowControl w:val="0"/>
        <w:shd w:val="clear" w:color="auto" w:fill="auto"/>
        <w:bidi w:val="0"/>
        <w:spacing w:before="0" w:after="36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sz w:val="24"/>
          <w:szCs w:val="24"/>
        </w:rPr>
        <w:t>九</w:t>
      </w:r>
      <w:bookmarkEnd w:id="354"/>
      <w:r>
        <w:rPr>
          <w:color w:val="000000"/>
          <w:spacing w:val="0"/>
          <w:w w:val="100"/>
          <w:position w:val="0"/>
          <w:sz w:val="24"/>
          <w:szCs w:val="24"/>
        </w:rPr>
        <w:t>、年度报告披露后面临暂停上市和终止上市情况</w:t>
      </w:r>
      <w:bookmarkEnd w:id="352"/>
      <w:bookmarkEnd w:id="353"/>
      <w:bookmarkEnd w:id="35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356" w:name="bookmark356"/>
      <w:bookmarkStart w:id="357" w:name="bookmark357"/>
      <w:bookmarkStart w:id="358" w:name="bookmark358"/>
      <w:r>
        <w:rPr>
          <w:color w:val="000000"/>
          <w:spacing w:val="0"/>
          <w:w w:val="100"/>
          <w:position w:val="0"/>
          <w:sz w:val="24"/>
          <w:szCs w:val="24"/>
        </w:rPr>
        <w:t>十、破产重整相关事项</w:t>
      </w:r>
      <w:bookmarkEnd w:id="356"/>
      <w:bookmarkEnd w:id="357"/>
      <w:bookmarkEnd w:id="358"/>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both"/>
      </w:pPr>
      <w:bookmarkStart w:id="359" w:name="bookmark359"/>
      <w:bookmarkStart w:id="360" w:name="bookmark360"/>
      <w:bookmarkStart w:id="361" w:name="bookmark361"/>
      <w:r>
        <w:rPr>
          <w:color w:val="000000"/>
          <w:spacing w:val="0"/>
          <w:w w:val="100"/>
          <w:position w:val="0"/>
          <w:sz w:val="24"/>
          <w:szCs w:val="24"/>
        </w:rPr>
        <w:t>十一、重大诉讼、仲裁事项</w:t>
      </w:r>
      <w:bookmarkEnd w:id="359"/>
      <w:bookmarkEnd w:id="360"/>
      <w:bookmarkEnd w:id="361"/>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本年度公司无重大诉讼、仲裁事项。</w:t>
      </w:r>
    </w:p>
    <w:p>
      <w:pPr>
        <w:pStyle w:val="Style22"/>
        <w:keepNext/>
        <w:keepLines/>
        <w:widowControl w:val="0"/>
        <w:shd w:val="clear" w:color="auto" w:fill="auto"/>
        <w:bidi w:val="0"/>
        <w:spacing w:before="0" w:after="360" w:line="240" w:lineRule="auto"/>
        <w:ind w:left="0" w:right="0" w:firstLine="0"/>
        <w:jc w:val="both"/>
      </w:pPr>
      <w:bookmarkStart w:id="362" w:name="bookmark362"/>
      <w:bookmarkStart w:id="363" w:name="bookmark363"/>
      <w:bookmarkStart w:id="364" w:name="bookmark364"/>
      <w:r>
        <w:rPr>
          <w:color w:val="000000"/>
          <w:spacing w:val="0"/>
          <w:w w:val="100"/>
          <w:position w:val="0"/>
          <w:sz w:val="24"/>
          <w:szCs w:val="24"/>
        </w:rPr>
        <w:t>十二、处罚及整改情况</w:t>
      </w:r>
      <w:bookmarkEnd w:id="362"/>
      <w:bookmarkEnd w:id="363"/>
      <w:bookmarkEnd w:id="364"/>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十三、公司及其控股股东、实际控制人的诚信状况</w:t>
      </w:r>
      <w:bookmarkEnd w:id="365"/>
      <w:bookmarkEnd w:id="366"/>
      <w:bookmarkEnd w:id="367"/>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3" w:lineRule="exact"/>
        <w:ind w:left="0" w:right="0"/>
        <w:jc w:val="both"/>
      </w:pPr>
      <w:r>
        <w:rPr>
          <w:color w:val="000000"/>
          <w:spacing w:val="0"/>
          <w:w w:val="100"/>
          <w:position w:val="0"/>
        </w:rPr>
        <w:t>报告期内，公司控股股东、实际控制人不存在未履行法院生效判决，不存在数额较大债务到期未清偿等不良诚信状况。</w:t>
      </w:r>
    </w:p>
    <w:p>
      <w:pPr>
        <w:pStyle w:val="Style22"/>
        <w:keepNext/>
        <w:keepLines/>
        <w:widowControl w:val="0"/>
        <w:shd w:val="clear" w:color="auto" w:fill="auto"/>
        <w:bidi w:val="0"/>
        <w:spacing w:before="0" w:after="360" w:line="240" w:lineRule="auto"/>
        <w:ind w:left="0" w:right="0" w:firstLine="0"/>
        <w:jc w:val="both"/>
      </w:pPr>
      <w:bookmarkStart w:id="368" w:name="bookmark368"/>
      <w:bookmarkStart w:id="369" w:name="bookmark369"/>
      <w:bookmarkStart w:id="370" w:name="bookmark370"/>
      <w:r>
        <w:rPr>
          <w:color w:val="000000"/>
          <w:spacing w:val="0"/>
          <w:w w:val="100"/>
          <w:position w:val="0"/>
          <w:sz w:val="24"/>
          <w:szCs w:val="24"/>
        </w:rPr>
        <w:t>十四、公司股权激励计划、员工持股计划或其他员工激励措施的实施情况</w:t>
      </w:r>
      <w:bookmarkEnd w:id="368"/>
      <w:bookmarkEnd w:id="369"/>
      <w:bookmarkEnd w:id="370"/>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868" w:val="left"/>
        </w:tabs>
        <w:bidi w:val="0"/>
        <w:spacing w:before="0" w:after="0" w:line="316" w:lineRule="exact"/>
        <w:ind w:left="0" w:right="0"/>
        <w:jc w:val="both"/>
      </w:pPr>
      <w:bookmarkStart w:id="371" w:name="bookmark371"/>
      <w:r>
        <w:rPr>
          <w:b/>
          <w:bCs/>
          <w:color w:val="000000"/>
          <w:spacing w:val="0"/>
          <w:w w:val="100"/>
          <w:position w:val="0"/>
        </w:rPr>
        <w:t>（</w:t>
      </w:r>
      <w:bookmarkEnd w:id="371"/>
      <w:r>
        <w:rPr>
          <w:b/>
          <w:bCs/>
          <w:color w:val="000000"/>
          <w:spacing w:val="0"/>
          <w:w w:val="100"/>
          <w:position w:val="0"/>
        </w:rPr>
        <w:t>一）</w:t>
        <w:tab/>
        <w:t>2012年股权激励计划实施情况</w:t>
      </w:r>
    </w:p>
    <w:p>
      <w:pPr>
        <w:pStyle w:val="Style24"/>
        <w:keepNext w:val="0"/>
        <w:keepLines w:val="0"/>
        <w:widowControl w:val="0"/>
        <w:shd w:val="clear" w:color="auto" w:fill="auto"/>
        <w:tabs>
          <w:tab w:pos="651" w:val="left"/>
        </w:tabs>
        <w:bidi w:val="0"/>
        <w:spacing w:before="0" w:after="0" w:line="316" w:lineRule="exact"/>
        <w:ind w:left="0" w:right="0"/>
        <w:jc w:val="both"/>
      </w:pPr>
      <w:bookmarkStart w:id="372" w:name="bookmark372"/>
      <w:r>
        <w:rPr>
          <w:rFonts w:ascii="Times New Roman" w:eastAsia="Times New Roman" w:hAnsi="Times New Roman" w:cs="Times New Roman"/>
          <w:color w:val="000000"/>
          <w:spacing w:val="0"/>
          <w:w w:val="100"/>
          <w:position w:val="0"/>
          <w:sz w:val="18"/>
          <w:szCs w:val="18"/>
        </w:rPr>
        <w:t>1</w:t>
      </w:r>
      <w:bookmarkEnd w:id="3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日，公司召开第三届董事会第十五次会议和第三届监事会第十五次会议，审议通过了《关于公司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股票期权激励计划所涉激励对象、期权数量和行权价格调整的议案》等议案，鉴于公司实施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名激励对象因个人原因离职不再具备激励对象资格等原因，对 激励对象、期权数量和行权价格作相应调整。经本次调整后，首次授予激励对象为</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名，首次授予期权数量为</w:t>
      </w:r>
      <w:r>
        <w:rPr>
          <w:rFonts w:ascii="Times New Roman" w:eastAsia="Times New Roman" w:hAnsi="Times New Roman" w:cs="Times New Roman"/>
          <w:color w:val="000000"/>
          <w:spacing w:val="0"/>
          <w:w w:val="100"/>
          <w:position w:val="0"/>
          <w:sz w:val="18"/>
          <w:szCs w:val="18"/>
        </w:rPr>
        <w:t>7,961,163</w:t>
      </w:r>
      <w:r>
        <w:rPr>
          <w:color w:val="000000"/>
          <w:spacing w:val="0"/>
          <w:w w:val="100"/>
          <w:position w:val="0"/>
        </w:rPr>
        <w:t>份， 首次授予期权行权价格为</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元；预留授予激励对象为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名，预留授予期权数量为</w:t>
      </w:r>
      <w:r>
        <w:rPr>
          <w:rFonts w:ascii="Times New Roman" w:eastAsia="Times New Roman" w:hAnsi="Times New Roman" w:cs="Times New Roman"/>
          <w:color w:val="000000"/>
          <w:spacing w:val="0"/>
          <w:w w:val="100"/>
          <w:position w:val="0"/>
          <w:sz w:val="18"/>
          <w:szCs w:val="18"/>
        </w:rPr>
        <w:t>998,440</w:t>
      </w:r>
      <w:r>
        <w:rPr>
          <w:color w:val="000000"/>
          <w:spacing w:val="0"/>
          <w:w w:val="100"/>
          <w:position w:val="0"/>
        </w:rPr>
        <w:t>份，预留授予期权行权价格为</w:t>
      </w:r>
      <w:r>
        <w:rPr>
          <w:rFonts w:ascii="Times New Roman" w:eastAsia="Times New Roman" w:hAnsi="Times New Roman" w:cs="Times New Roman"/>
          <w:color w:val="000000"/>
          <w:spacing w:val="0"/>
          <w:w w:val="100"/>
          <w:position w:val="0"/>
          <w:sz w:val="18"/>
          <w:szCs w:val="18"/>
        </w:rPr>
        <w:t xml:space="preserve">6.86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4"/>
        <w:keepNext w:val="0"/>
        <w:keepLines w:val="0"/>
        <w:widowControl w:val="0"/>
        <w:shd w:val="clear" w:color="auto" w:fill="auto"/>
        <w:tabs>
          <w:tab w:pos="661" w:val="left"/>
        </w:tabs>
        <w:bidi w:val="0"/>
        <w:spacing w:before="0" w:after="0" w:line="313" w:lineRule="exact"/>
        <w:ind w:left="0" w:right="0"/>
        <w:jc w:val="both"/>
      </w:pPr>
      <w:bookmarkStart w:id="373" w:name="bookmark373"/>
      <w:r>
        <w:rPr>
          <w:rFonts w:ascii="Times New Roman" w:eastAsia="Times New Roman" w:hAnsi="Times New Roman" w:cs="Times New Roman"/>
          <w:color w:val="000000"/>
          <w:spacing w:val="0"/>
          <w:w w:val="100"/>
          <w:position w:val="0"/>
          <w:sz w:val="18"/>
          <w:szCs w:val="18"/>
        </w:rPr>
        <w:t>2</w:t>
      </w:r>
      <w:bookmarkEnd w:id="3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日，公司召开第三届董事会第十九次会议和第三届监事会第十七次会议，审议通过了《关于公司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年股票期权激励计划首次授予期权第四个行权期及预留授予期权第三个行权期可行权的议案》，公司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 划首次授予期权第四个行权期及预留授予期权第三个行权期已满足行权条件，同意以定向发行股票的方式给予首次授予期权 的</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名激励对象在第四个行权期可行权</w:t>
      </w:r>
      <w:r>
        <w:rPr>
          <w:rFonts w:ascii="Times New Roman" w:eastAsia="Times New Roman" w:hAnsi="Times New Roman" w:cs="Times New Roman"/>
          <w:color w:val="000000"/>
          <w:spacing w:val="0"/>
          <w:w w:val="100"/>
          <w:position w:val="0"/>
          <w:sz w:val="18"/>
          <w:szCs w:val="18"/>
        </w:rPr>
        <w:t>7,442,851</w:t>
      </w:r>
      <w:r>
        <w:rPr>
          <w:color w:val="000000"/>
          <w:spacing w:val="0"/>
          <w:w w:val="100"/>
          <w:position w:val="0"/>
        </w:rPr>
        <w:t>份，行权价格为</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元；预留授予期权的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名激励对象在第三个行权期可 行权</w:t>
      </w:r>
      <w:r>
        <w:rPr>
          <w:rFonts w:ascii="Times New Roman" w:eastAsia="Times New Roman" w:hAnsi="Times New Roman" w:cs="Times New Roman"/>
          <w:color w:val="000000"/>
          <w:spacing w:val="0"/>
          <w:w w:val="100"/>
          <w:position w:val="0"/>
          <w:sz w:val="18"/>
          <w:szCs w:val="18"/>
        </w:rPr>
        <w:t>998,440</w:t>
      </w:r>
      <w:r>
        <w:rPr>
          <w:color w:val="000000"/>
          <w:spacing w:val="0"/>
          <w:w w:val="100"/>
          <w:position w:val="0"/>
        </w:rPr>
        <w:t>份，行权价格为</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元。本次行权采用自主行权模式。</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报告期内，公司注销已授予但不符合行权条件的股票期权</w:t>
      </w:r>
      <w:r>
        <w:rPr>
          <w:rFonts w:ascii="Times New Roman" w:eastAsia="Times New Roman" w:hAnsi="Times New Roman" w:cs="Times New Roman"/>
          <w:color w:val="000000"/>
          <w:spacing w:val="0"/>
          <w:w w:val="100"/>
          <w:position w:val="0"/>
          <w:sz w:val="18"/>
          <w:szCs w:val="18"/>
        </w:rPr>
        <w:t>44,989</w:t>
      </w:r>
      <w:r>
        <w:rPr>
          <w:color w:val="000000"/>
          <w:spacing w:val="0"/>
          <w:w w:val="100"/>
          <w:position w:val="0"/>
        </w:rPr>
        <w:t>份（期权简称：卫宁</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036051</w:t>
      </w: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日经中国证券登记结算有限责任公司深圳分公司审核确认并完成注销手续。</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年股票期权激励计划首次授予期权共计行权</w:t>
      </w:r>
      <w:r>
        <w:rPr>
          <w:rFonts w:ascii="Times New Roman" w:eastAsia="Times New Roman" w:hAnsi="Times New Roman" w:cs="Times New Roman"/>
          <w:color w:val="000000"/>
          <w:spacing w:val="0"/>
          <w:w w:val="100"/>
          <w:position w:val="0"/>
          <w:sz w:val="18"/>
          <w:szCs w:val="18"/>
        </w:rPr>
        <w:t>6,645,711</w:t>
      </w:r>
      <w:r>
        <w:rPr>
          <w:color w:val="000000"/>
          <w:spacing w:val="0"/>
          <w:w w:val="100"/>
          <w:position w:val="0"/>
        </w:rPr>
        <w:t>股，累计行权</w:t>
      </w:r>
      <w:r>
        <w:rPr>
          <w:rFonts w:ascii="Times New Roman" w:eastAsia="Times New Roman" w:hAnsi="Times New Roman" w:cs="Times New Roman"/>
          <w:color w:val="000000"/>
          <w:spacing w:val="0"/>
          <w:w w:val="100"/>
          <w:position w:val="0"/>
          <w:sz w:val="18"/>
          <w:szCs w:val="18"/>
        </w:rPr>
        <w:t>14,758,469</w:t>
      </w:r>
      <w:r>
        <w:rPr>
          <w:color w:val="000000"/>
          <w:spacing w:val="0"/>
          <w:w w:val="100"/>
          <w:position w:val="0"/>
        </w:rPr>
        <w:t>股，实际摊销首次授 予期权成本</w:t>
      </w:r>
      <w:r>
        <w:rPr>
          <w:rFonts w:ascii="Times New Roman" w:eastAsia="Times New Roman" w:hAnsi="Times New Roman" w:cs="Times New Roman"/>
          <w:color w:val="000000"/>
          <w:spacing w:val="0"/>
          <w:w w:val="100"/>
          <w:position w:val="0"/>
          <w:sz w:val="18"/>
          <w:szCs w:val="18"/>
        </w:rPr>
        <w:t>75.84</w:t>
      </w:r>
      <w:r>
        <w:rPr>
          <w:color w:val="000000"/>
          <w:spacing w:val="0"/>
          <w:w w:val="100"/>
          <w:position w:val="0"/>
        </w:rPr>
        <w:t>万元，累计摊销首次授予期权成本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,826.31</w:t>
      </w:r>
      <w:r>
        <w:rPr>
          <w:color w:val="000000"/>
          <w:spacing w:val="0"/>
          <w:w w:val="100"/>
          <w:position w:val="0"/>
        </w:rPr>
        <w:t>万元。预留授予期权共计行权</w:t>
      </w:r>
      <w:r>
        <w:rPr>
          <w:rFonts w:ascii="Times New Roman" w:eastAsia="Times New Roman" w:hAnsi="Times New Roman" w:cs="Times New Roman"/>
          <w:color w:val="000000"/>
          <w:spacing w:val="0"/>
          <w:w w:val="100"/>
          <w:position w:val="0"/>
          <w:sz w:val="18"/>
          <w:szCs w:val="18"/>
        </w:rPr>
        <w:t>809,751</w:t>
      </w:r>
      <w:r>
        <w:rPr>
          <w:color w:val="000000"/>
          <w:spacing w:val="0"/>
          <w:w w:val="100"/>
          <w:position w:val="0"/>
        </w:rPr>
        <w:t>股，累计行权</w:t>
      </w:r>
      <w:r>
        <w:rPr>
          <w:rFonts w:ascii="Times New Roman" w:eastAsia="Times New Roman" w:hAnsi="Times New Roman" w:cs="Times New Roman"/>
          <w:color w:val="000000"/>
          <w:spacing w:val="0"/>
          <w:w w:val="100"/>
          <w:position w:val="0"/>
          <w:sz w:val="18"/>
          <w:szCs w:val="18"/>
        </w:rPr>
        <w:t>1,856,172</w:t>
      </w:r>
      <w:r>
        <w:rPr>
          <w:color w:val="000000"/>
          <w:spacing w:val="0"/>
          <w:w w:val="100"/>
          <w:position w:val="0"/>
        </w:rPr>
        <w:t>股， 实际摊销预留授予期权成本</w:t>
      </w:r>
      <w:r>
        <w:rPr>
          <w:rFonts w:ascii="Times New Roman" w:eastAsia="Times New Roman" w:hAnsi="Times New Roman" w:cs="Times New Roman"/>
          <w:color w:val="000000"/>
          <w:spacing w:val="0"/>
          <w:w w:val="100"/>
          <w:position w:val="0"/>
          <w:sz w:val="18"/>
          <w:szCs w:val="18"/>
        </w:rPr>
        <w:t>21.07</w:t>
      </w:r>
      <w:r>
        <w:rPr>
          <w:color w:val="000000"/>
          <w:spacing w:val="0"/>
          <w:w w:val="100"/>
          <w:position w:val="0"/>
        </w:rPr>
        <w:t>万元，累计摊销预留授予期权成本</w:t>
      </w:r>
      <w:r>
        <w:rPr>
          <w:rFonts w:ascii="Times New Roman" w:eastAsia="Times New Roman" w:hAnsi="Times New Roman" w:cs="Times New Roman"/>
          <w:color w:val="000000"/>
          <w:spacing w:val="0"/>
          <w:w w:val="100"/>
          <w:position w:val="0"/>
          <w:sz w:val="18"/>
          <w:szCs w:val="18"/>
        </w:rPr>
        <w:t>369.74</w:t>
      </w:r>
      <w:r>
        <w:rPr>
          <w:color w:val="000000"/>
          <w:spacing w:val="0"/>
          <w:w w:val="100"/>
          <w:position w:val="0"/>
        </w:rPr>
        <w:t>万元。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年股票期权激励计划首次授予期权已授出但尚未行权的期权数量为</w:t>
      </w:r>
      <w:r>
        <w:rPr>
          <w:rFonts w:ascii="Times New Roman" w:eastAsia="Times New Roman" w:hAnsi="Times New Roman" w:cs="Times New Roman"/>
          <w:color w:val="000000"/>
          <w:spacing w:val="0"/>
          <w:w w:val="100"/>
          <w:position w:val="0"/>
          <w:sz w:val="18"/>
          <w:szCs w:val="18"/>
        </w:rPr>
        <w:t>1,600,709</w:t>
      </w:r>
      <w:r>
        <w:rPr>
          <w:color w:val="000000"/>
          <w:spacing w:val="0"/>
          <w:w w:val="100"/>
          <w:position w:val="0"/>
        </w:rPr>
        <w:t>份，预留授予期 权已授出但尚未行权的期权数量为</w:t>
      </w:r>
      <w:r>
        <w:rPr>
          <w:rFonts w:ascii="Times New Roman" w:eastAsia="Times New Roman" w:hAnsi="Times New Roman" w:cs="Times New Roman"/>
          <w:color w:val="000000"/>
          <w:spacing w:val="0"/>
          <w:w w:val="100"/>
          <w:position w:val="0"/>
          <w:sz w:val="18"/>
          <w:szCs w:val="18"/>
        </w:rPr>
        <w:t>188,689</w:t>
      </w:r>
      <w:r>
        <w:rPr>
          <w:color w:val="000000"/>
          <w:spacing w:val="0"/>
          <w:w w:val="100"/>
          <w:position w:val="0"/>
        </w:rPr>
        <w:t>份。</w:t>
      </w:r>
    </w:p>
    <w:p>
      <w:pPr>
        <w:pStyle w:val="Style24"/>
        <w:keepNext w:val="0"/>
        <w:keepLines w:val="0"/>
        <w:widowControl w:val="0"/>
        <w:shd w:val="clear" w:color="auto" w:fill="auto"/>
        <w:tabs>
          <w:tab w:pos="868" w:val="left"/>
        </w:tabs>
        <w:bidi w:val="0"/>
        <w:spacing w:before="0" w:after="0" w:line="313" w:lineRule="exact"/>
        <w:ind w:left="0" w:right="0"/>
        <w:jc w:val="both"/>
      </w:pPr>
      <w:bookmarkStart w:id="374" w:name="bookmark374"/>
      <w:r>
        <w:rPr>
          <w:b/>
          <w:bCs/>
          <w:color w:val="000000"/>
          <w:spacing w:val="0"/>
          <w:w w:val="100"/>
          <w:position w:val="0"/>
        </w:rPr>
        <w:t>（</w:t>
      </w:r>
      <w:bookmarkEnd w:id="374"/>
      <w:r>
        <w:rPr>
          <w:b/>
          <w:bCs/>
          <w:color w:val="000000"/>
          <w:spacing w:val="0"/>
          <w:w w:val="100"/>
          <w:position w:val="0"/>
        </w:rPr>
        <w:t>二）</w:t>
        <w:tab/>
        <w:t>2014年股权激励计划实施情况</w:t>
      </w:r>
    </w:p>
    <w:p>
      <w:pPr>
        <w:pStyle w:val="Style24"/>
        <w:keepNext w:val="0"/>
        <w:keepLines w:val="0"/>
        <w:widowControl w:val="0"/>
        <w:shd w:val="clear" w:color="auto" w:fill="auto"/>
        <w:tabs>
          <w:tab w:pos="651" w:val="left"/>
        </w:tabs>
        <w:bidi w:val="0"/>
        <w:spacing w:before="0" w:after="0" w:line="313" w:lineRule="exact"/>
        <w:ind w:left="0" w:right="0"/>
        <w:jc w:val="both"/>
      </w:pPr>
      <w:bookmarkStart w:id="375" w:name="bookmark375"/>
      <w:r>
        <w:rPr>
          <w:rFonts w:ascii="Times New Roman" w:eastAsia="Times New Roman" w:hAnsi="Times New Roman" w:cs="Times New Roman"/>
          <w:color w:val="000000"/>
          <w:spacing w:val="0"/>
          <w:w w:val="100"/>
          <w:position w:val="0"/>
          <w:sz w:val="18"/>
          <w:szCs w:val="18"/>
        </w:rPr>
        <w:t>1</w:t>
      </w:r>
      <w:bookmarkEnd w:id="3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日，公司召开第三届董事会第十五次会议和第三届监事会第十五次会议，审议通过了《关于公司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股票期权激励计划所涉激励对象、期权数量和行权价格调整的议案》等议案，鉴于公司实施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名激励对象因个人原因离职不再具备激励对象资格等原因，对激 励对象、期权数量和行权价格作相应调整。经上述调整后，首次授予激励对象为</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名，首次授予期权数量为</w:t>
      </w:r>
      <w:r>
        <w:rPr>
          <w:rFonts w:ascii="Times New Roman" w:eastAsia="Times New Roman" w:hAnsi="Times New Roman" w:cs="Times New Roman"/>
          <w:color w:val="000000"/>
          <w:spacing w:val="0"/>
          <w:w w:val="100"/>
          <w:position w:val="0"/>
          <w:sz w:val="18"/>
          <w:szCs w:val="18"/>
        </w:rPr>
        <w:t>18,439,603</w:t>
      </w:r>
      <w:r>
        <w:rPr>
          <w:color w:val="000000"/>
          <w:spacing w:val="0"/>
          <w:w w:val="100"/>
          <w:position w:val="0"/>
        </w:rPr>
        <w:t>份， 首次授予期权行权价格为</w:t>
      </w:r>
      <w:r>
        <w:rPr>
          <w:rFonts w:ascii="Times New Roman" w:eastAsia="Times New Roman" w:hAnsi="Times New Roman" w:cs="Times New Roman"/>
          <w:color w:val="000000"/>
          <w:spacing w:val="0"/>
          <w:w w:val="100"/>
          <w:position w:val="0"/>
          <w:sz w:val="18"/>
          <w:szCs w:val="18"/>
        </w:rPr>
        <w:t>13.09</w:t>
      </w:r>
      <w:r>
        <w:rPr>
          <w:color w:val="000000"/>
          <w:spacing w:val="0"/>
          <w:w w:val="100"/>
          <w:position w:val="0"/>
        </w:rPr>
        <w:t>元；预留授予激励对象为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名，预留授予期权数量为</w:t>
      </w:r>
      <w:r>
        <w:rPr>
          <w:rFonts w:ascii="Times New Roman" w:eastAsia="Times New Roman" w:hAnsi="Times New Roman" w:cs="Times New Roman"/>
          <w:color w:val="000000"/>
          <w:spacing w:val="0"/>
          <w:w w:val="100"/>
          <w:position w:val="0"/>
          <w:sz w:val="18"/>
          <w:szCs w:val="18"/>
        </w:rPr>
        <w:t>2,403,100</w:t>
      </w:r>
      <w:r>
        <w:rPr>
          <w:color w:val="000000"/>
          <w:spacing w:val="0"/>
          <w:w w:val="100"/>
          <w:position w:val="0"/>
        </w:rPr>
        <w:t xml:space="preserve">份，预留授予期权行权价格为 </w:t>
      </w:r>
      <w:r>
        <w:rPr>
          <w:rFonts w:ascii="Times New Roman" w:eastAsia="Times New Roman" w:hAnsi="Times New Roman" w:cs="Times New Roman"/>
          <w:color w:val="000000"/>
          <w:spacing w:val="0"/>
          <w:w w:val="100"/>
          <w:position w:val="0"/>
          <w:sz w:val="18"/>
          <w:szCs w:val="18"/>
        </w:rPr>
        <w:t xml:space="preserve">57.73 </w:t>
      </w:r>
      <w:r>
        <w:rPr>
          <w:color w:val="000000"/>
          <w:spacing w:val="0"/>
          <w:w w:val="100"/>
          <w:position w:val="0"/>
        </w:rPr>
        <w:t>元。</w:t>
      </w:r>
    </w:p>
    <w:p>
      <w:pPr>
        <w:pStyle w:val="Style24"/>
        <w:keepNext w:val="0"/>
        <w:keepLines w:val="0"/>
        <w:widowControl w:val="0"/>
        <w:shd w:val="clear" w:color="auto" w:fill="auto"/>
        <w:tabs>
          <w:tab w:pos="651" w:val="left"/>
        </w:tabs>
        <w:bidi w:val="0"/>
        <w:spacing w:before="0" w:after="0" w:line="313" w:lineRule="exact"/>
        <w:ind w:left="0" w:right="0"/>
        <w:jc w:val="both"/>
      </w:pPr>
      <w:bookmarkStart w:id="376" w:name="bookmark376"/>
      <w:r>
        <w:rPr>
          <w:rFonts w:ascii="Times New Roman" w:eastAsia="Times New Roman" w:hAnsi="Times New Roman" w:cs="Times New Roman"/>
          <w:color w:val="000000"/>
          <w:spacing w:val="0"/>
          <w:w w:val="100"/>
          <w:position w:val="0"/>
          <w:sz w:val="18"/>
          <w:szCs w:val="18"/>
        </w:rPr>
        <w:t>2</w:t>
      </w:r>
      <w:bookmarkEnd w:id="3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日，公司召开第三届董事会第二十次会议和第三届监事会第十八次会议，审议通过了《关于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 票期权激励计划首次授予期权第二个行权期可行权的议案》，同意向首次授予期权的</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名激励对象以定向发行公司股票的 方式进行行权，首次授予期权本期可行权数量为</w:t>
      </w:r>
      <w:r>
        <w:rPr>
          <w:rFonts w:ascii="Times New Roman" w:eastAsia="Times New Roman" w:hAnsi="Times New Roman" w:cs="Times New Roman"/>
          <w:color w:val="000000"/>
          <w:spacing w:val="0"/>
          <w:w w:val="100"/>
          <w:position w:val="0"/>
          <w:sz w:val="18"/>
          <w:szCs w:val="18"/>
        </w:rPr>
        <w:t>5,775,875</w:t>
      </w:r>
      <w:r>
        <w:rPr>
          <w:color w:val="000000"/>
          <w:spacing w:val="0"/>
          <w:w w:val="100"/>
          <w:position w:val="0"/>
        </w:rPr>
        <w:t>份，行权价格为</w:t>
      </w:r>
      <w:r>
        <w:rPr>
          <w:rFonts w:ascii="Times New Roman" w:eastAsia="Times New Roman" w:hAnsi="Times New Roman" w:cs="Times New Roman"/>
          <w:color w:val="000000"/>
          <w:spacing w:val="0"/>
          <w:w w:val="100"/>
          <w:position w:val="0"/>
          <w:sz w:val="18"/>
          <w:szCs w:val="18"/>
        </w:rPr>
        <w:t>13.09</w:t>
      </w:r>
      <w:r>
        <w:rPr>
          <w:color w:val="000000"/>
          <w:spacing w:val="0"/>
          <w:w w:val="100"/>
          <w:position w:val="0"/>
        </w:rPr>
        <w:t>元，本次行权采用自主行权模式。</w:t>
      </w:r>
    </w:p>
    <w:p>
      <w:pPr>
        <w:pStyle w:val="Style24"/>
        <w:keepNext w:val="0"/>
        <w:keepLines w:val="0"/>
        <w:widowControl w:val="0"/>
        <w:shd w:val="clear" w:color="auto" w:fill="auto"/>
        <w:tabs>
          <w:tab w:pos="661" w:val="left"/>
        </w:tabs>
        <w:bidi w:val="0"/>
        <w:spacing w:before="0" w:after="0" w:line="313" w:lineRule="exact"/>
        <w:ind w:left="0" w:right="0"/>
        <w:jc w:val="both"/>
      </w:pPr>
      <w:bookmarkStart w:id="377" w:name="bookmark377"/>
      <w:r>
        <w:rPr>
          <w:rFonts w:ascii="Times New Roman" w:eastAsia="Times New Roman" w:hAnsi="Times New Roman" w:cs="Times New Roman"/>
          <w:color w:val="000000"/>
          <w:spacing w:val="0"/>
          <w:w w:val="100"/>
          <w:position w:val="0"/>
          <w:sz w:val="18"/>
          <w:szCs w:val="18"/>
        </w:rPr>
        <w:t>3</w:t>
      </w:r>
      <w:bookmarkEnd w:id="3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日，公司召开第三届董事会第二十一次会议和第三届监事会第十九次会议，审议通过了《关于公司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年股票期权激励计划预留授予期权所涉激励对象、期权数量调整的议案》、《关于公司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年股票期权激励计划预留授予期 权第一个行权期可行权的议案》，因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名预留授予期权的激励对象离职原因，同意预留授予期权激励对象由</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 预留授予期权数量由</w:t>
      </w:r>
      <w:r>
        <w:rPr>
          <w:rFonts w:ascii="Times New Roman" w:eastAsia="Times New Roman" w:hAnsi="Times New Roman" w:cs="Times New Roman"/>
          <w:color w:val="000000"/>
          <w:spacing w:val="0"/>
          <w:w w:val="100"/>
          <w:position w:val="0"/>
          <w:sz w:val="18"/>
          <w:szCs w:val="18"/>
        </w:rPr>
        <w:t>2,403,100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2,253,300</w:t>
      </w:r>
      <w:r>
        <w:rPr>
          <w:color w:val="000000"/>
          <w:spacing w:val="0"/>
          <w:w w:val="100"/>
          <w:position w:val="0"/>
        </w:rPr>
        <w:t>份，并注销已授予但不符合行权条件的股票期权</w:t>
      </w:r>
      <w:r>
        <w:rPr>
          <w:rFonts w:ascii="Times New Roman" w:eastAsia="Times New Roman" w:hAnsi="Times New Roman" w:cs="Times New Roman"/>
          <w:color w:val="000000"/>
          <w:spacing w:val="0"/>
          <w:w w:val="100"/>
          <w:position w:val="0"/>
          <w:sz w:val="18"/>
          <w:szCs w:val="18"/>
        </w:rPr>
        <w:t>149,800</w:t>
      </w:r>
      <w:r>
        <w:rPr>
          <w:color w:val="000000"/>
          <w:spacing w:val="0"/>
          <w:w w:val="100"/>
          <w:position w:val="0"/>
        </w:rPr>
        <w:t>份；同意向预留授 予期权的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名激励对象以定向发行公司股票的方式进行行权，本期可行权数量为</w:t>
      </w:r>
      <w:r>
        <w:rPr>
          <w:rFonts w:ascii="Times New Roman" w:eastAsia="Times New Roman" w:hAnsi="Times New Roman" w:cs="Times New Roman"/>
          <w:color w:val="000000"/>
          <w:spacing w:val="0"/>
          <w:w w:val="100"/>
          <w:position w:val="0"/>
          <w:sz w:val="18"/>
          <w:szCs w:val="18"/>
        </w:rPr>
        <w:t>743,586</w:t>
      </w:r>
      <w:r>
        <w:rPr>
          <w:color w:val="000000"/>
          <w:spacing w:val="0"/>
          <w:w w:val="100"/>
          <w:position w:val="0"/>
        </w:rPr>
        <w:t>份，行权价格为</w:t>
      </w:r>
      <w:r>
        <w:rPr>
          <w:rFonts w:ascii="Times New Roman" w:eastAsia="Times New Roman" w:hAnsi="Times New Roman" w:cs="Times New Roman"/>
          <w:color w:val="000000"/>
          <w:spacing w:val="0"/>
          <w:w w:val="100"/>
          <w:position w:val="0"/>
          <w:sz w:val="18"/>
          <w:szCs w:val="18"/>
        </w:rPr>
        <w:t>57.73</w:t>
      </w:r>
      <w:r>
        <w:rPr>
          <w:color w:val="000000"/>
          <w:spacing w:val="0"/>
          <w:w w:val="100"/>
          <w:position w:val="0"/>
        </w:rPr>
        <w:t>元，本次行权 采用自主行权模式。</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报告期内，公司注销已授予但不符合行权条件的股票期权</w:t>
      </w:r>
      <w:r>
        <w:rPr>
          <w:rFonts w:ascii="Times New Roman" w:eastAsia="Times New Roman" w:hAnsi="Times New Roman" w:cs="Times New Roman"/>
          <w:color w:val="000000"/>
          <w:spacing w:val="0"/>
          <w:w w:val="100"/>
          <w:position w:val="0"/>
          <w:sz w:val="18"/>
          <w:szCs w:val="18"/>
        </w:rPr>
        <w:t>563,300</w:t>
      </w:r>
      <w:r>
        <w:rPr>
          <w:color w:val="000000"/>
          <w:spacing w:val="0"/>
          <w:w w:val="100"/>
          <w:position w:val="0"/>
        </w:rPr>
        <w:t>份（其中，卫宁</w:t>
      </w:r>
      <w:r>
        <w:rPr>
          <w:rFonts w:ascii="Times New Roman" w:eastAsia="Times New Roman" w:hAnsi="Times New Roman" w:cs="Times New Roman"/>
          <w:color w:val="000000"/>
          <w:spacing w:val="0"/>
          <w:w w:val="100"/>
          <w:position w:val="0"/>
          <w:sz w:val="18"/>
          <w:szCs w:val="18"/>
        </w:rPr>
        <w:t>JLC3</w:t>
      </w:r>
      <w:r>
        <w:rPr>
          <w:color w:val="000000"/>
          <w:spacing w:val="0"/>
          <w:w w:val="100"/>
          <w:position w:val="0"/>
        </w:rPr>
        <w:t>注销</w:t>
      </w:r>
      <w:r>
        <w:rPr>
          <w:rFonts w:ascii="Times New Roman" w:eastAsia="Times New Roman" w:hAnsi="Times New Roman" w:cs="Times New Roman"/>
          <w:color w:val="000000"/>
          <w:spacing w:val="0"/>
          <w:w w:val="100"/>
          <w:position w:val="0"/>
          <w:sz w:val="18"/>
          <w:szCs w:val="18"/>
        </w:rPr>
        <w:t>255,000</w:t>
      </w:r>
      <w:r>
        <w:rPr>
          <w:color w:val="000000"/>
          <w:spacing w:val="0"/>
          <w:w w:val="100"/>
          <w:position w:val="0"/>
        </w:rPr>
        <w:t>份；卫宁</w:t>
      </w:r>
      <w:r>
        <w:rPr>
          <w:rFonts w:ascii="Times New Roman" w:eastAsia="Times New Roman" w:hAnsi="Times New Roman" w:cs="Times New Roman"/>
          <w:color w:val="000000"/>
          <w:spacing w:val="0"/>
          <w:w w:val="100"/>
          <w:position w:val="0"/>
          <w:sz w:val="18"/>
          <w:szCs w:val="18"/>
        </w:rPr>
        <w:t>JLC4</w:t>
      </w:r>
      <w:r>
        <w:rPr>
          <w:color w:val="000000"/>
          <w:spacing w:val="0"/>
          <w:w w:val="100"/>
          <w:position w:val="0"/>
        </w:rPr>
        <w:t xml:space="preserve">注销 </w:t>
      </w:r>
      <w:r>
        <w:rPr>
          <w:rFonts w:ascii="Times New Roman" w:eastAsia="Times New Roman" w:hAnsi="Times New Roman" w:cs="Times New Roman"/>
          <w:color w:val="000000"/>
          <w:spacing w:val="0"/>
          <w:w w:val="100"/>
          <w:position w:val="0"/>
          <w:sz w:val="18"/>
          <w:szCs w:val="18"/>
        </w:rPr>
        <w:t>308,300</w:t>
      </w:r>
      <w:r>
        <w:rPr>
          <w:color w:val="000000"/>
          <w:spacing w:val="0"/>
          <w:w w:val="100"/>
          <w:position w:val="0"/>
        </w:rPr>
        <w:t>份），分别于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日经中国证券登记结算有限责任公司深圳分公司审核确认完成注销手续。</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年股票期权激励计划首次授予期权共计行权</w:t>
      </w:r>
      <w:r>
        <w:rPr>
          <w:rFonts w:ascii="Times New Roman" w:eastAsia="Times New Roman" w:hAnsi="Times New Roman" w:cs="Times New Roman"/>
          <w:color w:val="000000"/>
          <w:spacing w:val="0"/>
          <w:w w:val="100"/>
          <w:position w:val="0"/>
          <w:sz w:val="18"/>
          <w:szCs w:val="18"/>
        </w:rPr>
        <w:t>5,449,517</w:t>
      </w:r>
      <w:r>
        <w:rPr>
          <w:color w:val="000000"/>
          <w:spacing w:val="0"/>
          <w:w w:val="100"/>
          <w:position w:val="0"/>
        </w:rPr>
        <w:t>股，累计行权</w:t>
      </w:r>
      <w:r>
        <w:rPr>
          <w:rFonts w:ascii="Times New Roman" w:eastAsia="Times New Roman" w:hAnsi="Times New Roman" w:cs="Times New Roman"/>
          <w:color w:val="000000"/>
          <w:spacing w:val="0"/>
          <w:w w:val="100"/>
          <w:position w:val="0"/>
          <w:sz w:val="18"/>
          <w:szCs w:val="18"/>
        </w:rPr>
        <w:t>8,732,347</w:t>
      </w:r>
      <w:r>
        <w:rPr>
          <w:color w:val="000000"/>
          <w:spacing w:val="0"/>
          <w:w w:val="100"/>
          <w:position w:val="0"/>
        </w:rPr>
        <w:t>股，实际摊销首次授予 期权成本</w:t>
      </w:r>
      <w:r>
        <w:rPr>
          <w:rFonts w:ascii="Times New Roman" w:eastAsia="Times New Roman" w:hAnsi="Times New Roman" w:cs="Times New Roman"/>
          <w:color w:val="000000"/>
          <w:spacing w:val="0"/>
          <w:w w:val="100"/>
          <w:position w:val="0"/>
          <w:sz w:val="18"/>
          <w:szCs w:val="18"/>
        </w:rPr>
        <w:t>1,493.01</w:t>
      </w:r>
      <w:r>
        <w:rPr>
          <w:color w:val="000000"/>
          <w:spacing w:val="0"/>
          <w:w w:val="100"/>
          <w:position w:val="0"/>
        </w:rPr>
        <w:t>万元，累计摊销首次授予期权成本</w:t>
      </w:r>
      <w:r>
        <w:rPr>
          <w:rFonts w:ascii="Times New Roman" w:eastAsia="Times New Roman" w:hAnsi="Times New Roman" w:cs="Times New Roman"/>
          <w:color w:val="000000"/>
          <w:spacing w:val="0"/>
          <w:w w:val="100"/>
          <w:position w:val="0"/>
          <w:sz w:val="18"/>
          <w:szCs w:val="18"/>
        </w:rPr>
        <w:t>4,883.29</w:t>
      </w:r>
      <w:r>
        <w:rPr>
          <w:color w:val="000000"/>
          <w:spacing w:val="0"/>
          <w:w w:val="100"/>
          <w:position w:val="0"/>
        </w:rPr>
        <w:t>万元。预留授予期权在本报告期内未行权，实际摊销预留授予期 权成本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047.06</w:t>
      </w:r>
      <w:r>
        <w:rPr>
          <w:color w:val="000000"/>
          <w:spacing w:val="0"/>
          <w:w w:val="100"/>
          <w:position w:val="0"/>
        </w:rPr>
        <w:t>万元，累计摊销预留授予期权成本</w:t>
      </w:r>
      <w:r>
        <w:rPr>
          <w:rFonts w:ascii="Times New Roman" w:eastAsia="Times New Roman" w:hAnsi="Times New Roman" w:cs="Times New Roman"/>
          <w:color w:val="000000"/>
          <w:spacing w:val="0"/>
          <w:w w:val="100"/>
          <w:position w:val="0"/>
          <w:sz w:val="18"/>
          <w:szCs w:val="18"/>
        </w:rPr>
        <w:t>1,850.21</w:t>
      </w:r>
      <w:r>
        <w:rPr>
          <w:color w:val="000000"/>
          <w:spacing w:val="0"/>
          <w:w w:val="100"/>
          <w:position w:val="0"/>
        </w:rPr>
        <w:t>万元。</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年股票期权激励计划首次授予期权已授出但尚未行权的期权数量为</w:t>
      </w:r>
      <w:r>
        <w:rPr>
          <w:rFonts w:ascii="Times New Roman" w:eastAsia="Times New Roman" w:hAnsi="Times New Roman" w:cs="Times New Roman"/>
          <w:color w:val="000000"/>
          <w:spacing w:val="0"/>
          <w:w w:val="100"/>
          <w:position w:val="0"/>
          <w:sz w:val="18"/>
          <w:szCs w:val="18"/>
        </w:rPr>
        <w:t>13,123,611</w:t>
      </w:r>
      <w:r>
        <w:rPr>
          <w:color w:val="000000"/>
          <w:spacing w:val="0"/>
          <w:w w:val="100"/>
          <w:position w:val="0"/>
        </w:rPr>
        <w:t>份，预留授予 期权已授出但尚未行权的期权数量为</w:t>
      </w:r>
      <w:r>
        <w:rPr>
          <w:rFonts w:ascii="Times New Roman" w:eastAsia="Times New Roman" w:hAnsi="Times New Roman" w:cs="Times New Roman"/>
          <w:color w:val="000000"/>
          <w:spacing w:val="0"/>
          <w:w w:val="100"/>
          <w:position w:val="0"/>
          <w:sz w:val="18"/>
          <w:szCs w:val="18"/>
        </w:rPr>
        <w:t>2,209,087</w:t>
      </w:r>
      <w:r>
        <w:rPr>
          <w:color w:val="000000"/>
          <w:spacing w:val="0"/>
          <w:w w:val="100"/>
          <w:position w:val="0"/>
        </w:rPr>
        <w:t>份。</w:t>
      </w:r>
    </w:p>
    <w:p>
      <w:pPr>
        <w:pStyle w:val="Style24"/>
        <w:keepNext w:val="0"/>
        <w:keepLines w:val="0"/>
        <w:widowControl w:val="0"/>
        <w:shd w:val="clear" w:color="auto" w:fill="auto"/>
        <w:bidi w:val="0"/>
        <w:spacing w:before="0" w:after="0" w:line="315" w:lineRule="exact"/>
        <w:ind w:left="0" w:right="0"/>
        <w:jc w:val="both"/>
      </w:pPr>
      <w:bookmarkStart w:id="378" w:name="bookmark378"/>
      <w:r>
        <w:rPr>
          <w:b/>
          <w:bCs/>
          <w:color w:val="000000"/>
          <w:spacing w:val="0"/>
          <w:w w:val="100"/>
          <w:position w:val="0"/>
        </w:rPr>
        <w:t>（</w:t>
      </w:r>
      <w:bookmarkEnd w:id="378"/>
      <w:r>
        <w:rPr>
          <w:b/>
          <w:bCs/>
          <w:color w:val="000000"/>
          <w:spacing w:val="0"/>
          <w:w w:val="100"/>
          <w:position w:val="0"/>
        </w:rPr>
        <w:t>三）2016年股票期权与限制性股票激励计划实施情况</w:t>
      </w:r>
    </w:p>
    <w:p>
      <w:pPr>
        <w:pStyle w:val="Style24"/>
        <w:keepNext w:val="0"/>
        <w:keepLines w:val="0"/>
        <w:widowControl w:val="0"/>
        <w:shd w:val="clear" w:color="auto" w:fill="auto"/>
        <w:tabs>
          <w:tab w:pos="644" w:val="left"/>
        </w:tabs>
        <w:bidi w:val="0"/>
        <w:spacing w:before="0" w:after="0" w:line="317" w:lineRule="exact"/>
        <w:ind w:left="0" w:right="0"/>
        <w:jc w:val="both"/>
      </w:pPr>
      <w:bookmarkStart w:id="379" w:name="bookmark379"/>
      <w:r>
        <w:rPr>
          <w:rFonts w:ascii="Times New Roman" w:eastAsia="Times New Roman" w:hAnsi="Times New Roman" w:cs="Times New Roman"/>
          <w:color w:val="000000"/>
          <w:spacing w:val="0"/>
          <w:w w:val="100"/>
          <w:position w:val="0"/>
          <w:sz w:val="18"/>
          <w:szCs w:val="18"/>
        </w:rPr>
        <w:t>1</w:t>
      </w:r>
      <w:bookmarkEnd w:id="3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日，公司召开第三届董事会第二十二次会议和第三届监事会第二十次会议，审议通过了《关于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年股票期权与限制性股票激励计划实施 考核办法</w:t>
      </w:r>
      <w:r>
        <w:rPr>
          <w:color w:val="000000"/>
          <w:spacing w:val="0"/>
          <w:w w:val="100"/>
          <w:position w:val="0"/>
          <w:sz w:val="18"/>
          <w:szCs w:val="18"/>
        </w:rPr>
        <w:t>〉</w:t>
      </w:r>
      <w:r>
        <w:rPr>
          <w:color w:val="000000"/>
          <w:spacing w:val="0"/>
          <w:w w:val="100"/>
          <w:position w:val="0"/>
        </w:rPr>
        <w:t>的议案》等议案。公司独立董事对本股权激励计划发表了同意的独立意见。</w:t>
      </w:r>
    </w:p>
    <w:p>
      <w:pPr>
        <w:pStyle w:val="Style24"/>
        <w:keepNext w:val="0"/>
        <w:keepLines w:val="0"/>
        <w:widowControl w:val="0"/>
        <w:shd w:val="clear" w:color="auto" w:fill="auto"/>
        <w:tabs>
          <w:tab w:pos="649" w:val="left"/>
        </w:tabs>
        <w:bidi w:val="0"/>
        <w:spacing w:before="0" w:after="0" w:line="319" w:lineRule="exact"/>
        <w:ind w:left="0" w:right="0"/>
        <w:jc w:val="both"/>
      </w:pPr>
      <w:bookmarkStart w:id="380" w:name="bookmark380"/>
      <w:r>
        <w:rPr>
          <w:rFonts w:ascii="Times New Roman" w:eastAsia="Times New Roman" w:hAnsi="Times New Roman" w:cs="Times New Roman"/>
          <w:color w:val="000000"/>
          <w:spacing w:val="0"/>
          <w:w w:val="100"/>
          <w:position w:val="0"/>
          <w:sz w:val="18"/>
          <w:szCs w:val="18"/>
        </w:rPr>
        <w:t>2</w:t>
      </w:r>
      <w:bookmarkEnd w:id="3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 励计划（草案）及其摘要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 提请股东大会授权董事会办理股权激励相关事宜的议案》等议案。</w:t>
      </w:r>
    </w:p>
    <w:p>
      <w:pPr>
        <w:pStyle w:val="Style24"/>
        <w:keepNext w:val="0"/>
        <w:keepLines w:val="0"/>
        <w:widowControl w:val="0"/>
        <w:shd w:val="clear" w:color="auto" w:fill="auto"/>
        <w:tabs>
          <w:tab w:pos="658" w:val="left"/>
        </w:tabs>
        <w:bidi w:val="0"/>
        <w:spacing w:before="0" w:after="0" w:line="316" w:lineRule="exact"/>
        <w:ind w:left="0" w:right="0"/>
        <w:jc w:val="both"/>
      </w:pPr>
      <w:bookmarkStart w:id="381" w:name="bookmark381"/>
      <w:r>
        <w:rPr>
          <w:rFonts w:ascii="Times New Roman" w:eastAsia="Times New Roman" w:hAnsi="Times New Roman" w:cs="Times New Roman"/>
          <w:color w:val="000000"/>
          <w:spacing w:val="0"/>
          <w:w w:val="100"/>
          <w:position w:val="0"/>
          <w:sz w:val="18"/>
          <w:szCs w:val="18"/>
        </w:rPr>
        <w:t>3</w:t>
      </w:r>
      <w:bookmarkEnd w:id="3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日，公司召开第三届董事会第二十三次会议和第三届监事会第二十一次会议，审议通过了《关于公司 向激励对象首次授予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年股票期权与限制性股票的议案》，董事会认为本股权激励计划规定的首次授予条件已经成就，同 意授予</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98.6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万份股票期权，同意授予</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1,551.4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万股限制性股票。本股权激励计划的授予日为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日。股票期权行权价格为</w:t>
      </w:r>
      <w:r>
        <w:rPr>
          <w:rFonts w:ascii="Times New Roman" w:eastAsia="Times New Roman" w:hAnsi="Times New Roman" w:cs="Times New Roman"/>
          <w:color w:val="000000"/>
          <w:spacing w:val="0"/>
          <w:w w:val="100"/>
          <w:position w:val="0"/>
          <w:sz w:val="18"/>
          <w:szCs w:val="18"/>
        </w:rPr>
        <w:t>22.46</w:t>
      </w:r>
      <w:r>
        <w:rPr>
          <w:color w:val="000000"/>
          <w:spacing w:val="0"/>
          <w:w w:val="100"/>
          <w:position w:val="0"/>
        </w:rPr>
        <w:t>元，限制性股票授予价格为</w:t>
      </w:r>
      <w:r>
        <w:rPr>
          <w:rFonts w:ascii="Times New Roman" w:eastAsia="Times New Roman" w:hAnsi="Times New Roman" w:cs="Times New Roman"/>
          <w:color w:val="000000"/>
          <w:spacing w:val="0"/>
          <w:w w:val="100"/>
          <w:position w:val="0"/>
          <w:sz w:val="18"/>
          <w:szCs w:val="18"/>
        </w:rPr>
        <w:t>11.23</w:t>
      </w:r>
      <w:r>
        <w:rPr>
          <w:color w:val="000000"/>
          <w:spacing w:val="0"/>
          <w:w w:val="100"/>
          <w:position w:val="0"/>
        </w:rPr>
        <w:t>元。独立董事对本股权激励计划首次授予相关事项 发表了同意的独立意见。</w:t>
      </w:r>
    </w:p>
    <w:p>
      <w:pPr>
        <w:pStyle w:val="Style24"/>
        <w:keepNext w:val="0"/>
        <w:keepLines w:val="0"/>
        <w:widowControl w:val="0"/>
        <w:shd w:val="clear" w:color="auto" w:fill="auto"/>
        <w:tabs>
          <w:tab w:pos="649" w:val="left"/>
        </w:tabs>
        <w:bidi w:val="0"/>
        <w:spacing w:before="0" w:after="0" w:line="313" w:lineRule="exact"/>
        <w:ind w:left="0" w:right="0"/>
        <w:jc w:val="both"/>
      </w:pPr>
      <w:bookmarkStart w:id="382" w:name="bookmark382"/>
      <w:r>
        <w:rPr>
          <w:rFonts w:ascii="Times New Roman" w:eastAsia="Times New Roman" w:hAnsi="Times New Roman" w:cs="Times New Roman"/>
          <w:color w:val="000000"/>
          <w:spacing w:val="0"/>
          <w:w w:val="100"/>
          <w:position w:val="0"/>
          <w:sz w:val="18"/>
          <w:szCs w:val="18"/>
        </w:rPr>
        <w:t>4</w:t>
      </w:r>
      <w:bookmarkEnd w:id="3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日，公司召开第三届董事会第二十四次会议和第三届监事会第二十二次会议，审议通过了《关于调整公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年股票期权与限制性股票激励计划首次授予所涉激励对象及授予权益数量的议案》，鉴于公司《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 制性股票激励计划（草案）》首次授予股票期权的激励对象中，有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名因个人原因主动放弃公司拟向其授予的股票期权共计 </w:t>
      </w:r>
      <w:r>
        <w:rPr>
          <w:rFonts w:ascii="Times New Roman" w:eastAsia="Times New Roman" w:hAnsi="Times New Roman" w:cs="Times New Roman"/>
          <w:color w:val="000000"/>
          <w:spacing w:val="0"/>
          <w:w w:val="100"/>
          <w:position w:val="0"/>
          <w:sz w:val="18"/>
          <w:szCs w:val="18"/>
        </w:rPr>
        <w:t>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万份；首次授予限制性股票的激励对象中，有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名因个人原因离职，已不具备激励对象资格，取消向其授予的限制性股 票</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万股，另有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名因未按规定日期缴纳认购款视同主动放弃公司拟向其授予的限制性股票合计</w:t>
      </w:r>
      <w:r>
        <w:rPr>
          <w:rFonts w:ascii="Times New Roman" w:eastAsia="Times New Roman" w:hAnsi="Times New Roman" w:cs="Times New Roman"/>
          <w:color w:val="000000"/>
          <w:spacing w:val="0"/>
          <w:w w:val="100"/>
          <w:position w:val="0"/>
          <w:sz w:val="18"/>
          <w:szCs w:val="18"/>
        </w:rPr>
        <w:t>22.9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万股，同意对本次股 权激励计划首次授予所涉激励对象及授予权益数量进行调整。经本次调整后，首次授予股票期权的激励对象由</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 xml:space="preserve">44 </w:t>
      </w:r>
      <w:r>
        <w:rPr>
          <w:color w:val="000000"/>
          <w:spacing w:val="0"/>
          <w:w w:val="100"/>
          <w:position w:val="0"/>
        </w:rPr>
        <w:t>名，首次授予股票期权数量由</w:t>
      </w:r>
      <w:r>
        <w:rPr>
          <w:rFonts w:ascii="Times New Roman" w:eastAsia="Times New Roman" w:hAnsi="Times New Roman" w:cs="Times New Roman"/>
          <w:color w:val="000000"/>
          <w:spacing w:val="0"/>
          <w:w w:val="100"/>
          <w:position w:val="0"/>
          <w:sz w:val="18"/>
          <w:szCs w:val="18"/>
        </w:rPr>
        <w:t>98.60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万份；首次授予限制性股票的激励对象由</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名，首次授予限 制性股票数量由</w:t>
      </w:r>
      <w:r>
        <w:rPr>
          <w:rFonts w:ascii="Times New Roman" w:eastAsia="Times New Roman" w:hAnsi="Times New Roman" w:cs="Times New Roman"/>
          <w:color w:val="000000"/>
          <w:spacing w:val="0"/>
          <w:w w:val="100"/>
          <w:position w:val="0"/>
          <w:sz w:val="18"/>
          <w:szCs w:val="18"/>
        </w:rPr>
        <w:t>1,551.4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1,528.20</w:t>
      </w:r>
      <w:r>
        <w:rPr>
          <w:color w:val="000000"/>
          <w:spacing w:val="0"/>
          <w:w w:val="100"/>
          <w:position w:val="0"/>
        </w:rPr>
        <w:t>万股。公司独立董事对本次调整事项发表了同意的独立意见。</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经深圳证券交易所、中国证券登记结算有限责任公司深圳分公司审核确认，公司于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万份股票期权首 次授予登记工作，期权简称：卫宁</w:t>
      </w:r>
      <w:r>
        <w:rPr>
          <w:rFonts w:ascii="Times New Roman" w:eastAsia="Times New Roman" w:hAnsi="Times New Roman" w:cs="Times New Roman"/>
          <w:color w:val="000000"/>
          <w:spacing w:val="0"/>
          <w:w w:val="100"/>
          <w:position w:val="0"/>
          <w:sz w:val="18"/>
          <w:szCs w:val="18"/>
        </w:rPr>
        <w:t>JLC5</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036236</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,528.20</w:t>
      </w:r>
      <w:r>
        <w:rPr>
          <w:color w:val="000000"/>
          <w:spacing w:val="0"/>
          <w:w w:val="100"/>
          <w:position w:val="0"/>
        </w:rPr>
        <w:t>万股限制性股票首次授予登记 工作。</w:t>
      </w:r>
    </w:p>
    <w:p>
      <w:pPr>
        <w:pStyle w:val="Style24"/>
        <w:keepNext w:val="0"/>
        <w:keepLines w:val="0"/>
        <w:widowControl w:val="0"/>
        <w:shd w:val="clear" w:color="auto" w:fill="auto"/>
        <w:bidi w:val="0"/>
        <w:spacing w:before="0" w:after="140" w:line="315" w:lineRule="exact"/>
        <w:ind w:left="0" w:right="0"/>
        <w:jc w:val="both"/>
      </w:pPr>
      <w:r>
        <w:rPr>
          <w:color w:val="000000"/>
          <w:spacing w:val="0"/>
          <w:w w:val="100"/>
          <w:position w:val="0"/>
        </w:rPr>
        <w:t>公司按照</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模型相关估值工具于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日（股票期权、限制性股票授予日）对授予的</w:t>
      </w:r>
      <w:r>
        <w:rPr>
          <w:rFonts w:ascii="Times New Roman" w:eastAsia="Times New Roman" w:hAnsi="Times New Roman" w:cs="Times New Roman"/>
          <w:color w:val="000000"/>
          <w:spacing w:val="0"/>
          <w:w w:val="100"/>
          <w:position w:val="0"/>
          <w:sz w:val="18"/>
          <w:szCs w:val="18"/>
        </w:rPr>
        <w:t>98.6</w:t>
      </w:r>
      <w:r>
        <w:rPr>
          <w:color w:val="000000"/>
          <w:spacing w:val="0"/>
          <w:w w:val="100"/>
          <w:position w:val="0"/>
        </w:rPr>
        <w:t>万份股票期 权与</w:t>
      </w:r>
      <w:r>
        <w:rPr>
          <w:rFonts w:ascii="Times New Roman" w:eastAsia="Times New Roman" w:hAnsi="Times New Roman" w:cs="Times New Roman"/>
          <w:color w:val="000000"/>
          <w:spacing w:val="0"/>
          <w:w w:val="100"/>
          <w:position w:val="0"/>
          <w:sz w:val="18"/>
          <w:szCs w:val="18"/>
        </w:rPr>
        <w:t>1,551.4</w:t>
      </w:r>
      <w:r>
        <w:rPr>
          <w:color w:val="000000"/>
          <w:spacing w:val="0"/>
          <w:w w:val="100"/>
          <w:position w:val="0"/>
        </w:rPr>
        <w:t>万股限制性股票进行测算，确定授予日股票期权、限制性股票的公允价值，最终确认授予日公司向激励对象授予 的权益工具公允价值总额为</w:t>
      </w:r>
      <w:r>
        <w:rPr>
          <w:rFonts w:ascii="Times New Roman" w:eastAsia="Times New Roman" w:hAnsi="Times New Roman" w:cs="Times New Roman"/>
          <w:color w:val="000000"/>
          <w:spacing w:val="0"/>
          <w:w w:val="100"/>
          <w:position w:val="0"/>
          <w:sz w:val="18"/>
          <w:szCs w:val="18"/>
        </w:rPr>
        <w:t>3,518.41</w:t>
      </w:r>
      <w:r>
        <w:rPr>
          <w:color w:val="000000"/>
          <w:spacing w:val="0"/>
          <w:w w:val="100"/>
          <w:position w:val="0"/>
        </w:rPr>
        <w:t>万元（股票期权</w:t>
      </w:r>
      <w:r>
        <w:rPr>
          <w:rFonts w:ascii="Times New Roman" w:eastAsia="Times New Roman" w:hAnsi="Times New Roman" w:cs="Times New Roman"/>
          <w:color w:val="000000"/>
          <w:spacing w:val="0"/>
          <w:w w:val="100"/>
          <w:position w:val="0"/>
          <w:sz w:val="18"/>
          <w:szCs w:val="18"/>
        </w:rPr>
        <w:t>319.27</w:t>
      </w:r>
      <w:r>
        <w:rPr>
          <w:color w:val="000000"/>
          <w:spacing w:val="0"/>
          <w:w w:val="100"/>
          <w:position w:val="0"/>
        </w:rPr>
        <w:t>万元、限制性股票</w:t>
      </w:r>
      <w:r>
        <w:rPr>
          <w:rFonts w:ascii="Times New Roman" w:eastAsia="Times New Roman" w:hAnsi="Times New Roman" w:cs="Times New Roman"/>
          <w:color w:val="000000"/>
          <w:spacing w:val="0"/>
          <w:w w:val="100"/>
          <w:position w:val="0"/>
          <w:sz w:val="18"/>
          <w:szCs w:val="18"/>
        </w:rPr>
        <w:t>3,199.14</w:t>
      </w:r>
      <w:r>
        <w:rPr>
          <w:color w:val="000000"/>
          <w:spacing w:val="0"/>
          <w:w w:val="100"/>
          <w:position w:val="0"/>
        </w:rPr>
        <w:t>万元）。公司将从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年起按照《企业 会计准则》的相关规定摊销成本。</w:t>
      </w:r>
    </w:p>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报告期内股权激励事项临时报告披露网站查询:</w:t>
      </w:r>
    </w:p>
    <w:tbl>
      <w:tblPr>
        <w:tblOverlap w:val="never"/>
        <w:jc w:val="center"/>
        <w:tblLayout w:type="fixed"/>
      </w:tblPr>
      <w:tblGrid>
        <w:gridCol w:w="6125"/>
        <w:gridCol w:w="1642"/>
        <w:gridCol w:w="1910"/>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年股票期权激励计划所涉激励对象、期权数量和行权价格调整的公告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年股票期权激励计划所涉激励对象、期权数量和行权价格调整的公告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年股票期权激励计划部分已授予股票期权注销完成的公告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6125"/>
        <w:gridCol w:w="1642"/>
        <w:gridCol w:w="191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年股票期权激励计划部分已授予股票期权注销完成的公告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年股票期权激励计划首次授予期权第四个行权期及预留授予期权第 三个行权期可行权的公告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年股票期权激励计划股票期权首次授予期权第四个行权期采用自主 行权模式的提示性公告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年股票期权激励计划股票期权预留授予期权第三个行权期采用自主 行权模式的提示性公告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年股票期权激励计划首次授予期权第二个行权期可行权的公告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年股票期权激励计划股票期权首次授予期权第二个行权期采用自主 行权模式的提示性公告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年股票期权激励计划预留授予期权所涉激励对象、期权数量调整的公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年股票期权激励计划预留授予期权第一个行权期可行权的公告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年股票期权激励计划预留授予期权部分已授予股票期权注销完成的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年股票期权激励计划预留授予期权第一个行权期采用自主行权模式 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年第二次临时股东大会通知的公告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监事会关于公司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年限制性股票激励计划激励对象的审核意见及公示情况 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年限制性股票激励计划内幕信息知情人及首次授予激励对象买 卖公司股票情况的自查报告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年股票期权与限制性股票激励计划首次授予相关事项的公告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bl>
    <w:tbl>
      <w:tblPr>
        <w:tblOverlap w:val="never"/>
        <w:jc w:val="center"/>
        <w:tblLayout w:type="fixed"/>
      </w:tblPr>
      <w:tblGrid>
        <w:gridCol w:w="6125"/>
        <w:gridCol w:w="1642"/>
        <w:gridCol w:w="191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年股票期权与限制性股票激励计划首次授予所涉激励对象及授予权 益数量调整的公告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年股票期权与限制性股票激励计划首次授予股票期权登记完成的公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年股票期权与限制性股票激励计划首次授予限制性股票登记完成的 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279" w:line="1" w:lineRule="exact"/>
      </w:pPr>
    </w:p>
    <w:p>
      <w:pPr>
        <w:pStyle w:val="Style22"/>
        <w:keepNext/>
        <w:keepLines/>
        <w:widowControl w:val="0"/>
        <w:shd w:val="clear" w:color="auto" w:fill="auto"/>
        <w:bidi w:val="0"/>
        <w:spacing w:before="0" w:after="360" w:line="240" w:lineRule="auto"/>
        <w:ind w:left="0" w:right="0" w:firstLine="0"/>
        <w:jc w:val="both"/>
      </w:pPr>
      <w:bookmarkStart w:id="383" w:name="bookmark383"/>
      <w:bookmarkStart w:id="384" w:name="bookmark384"/>
      <w:bookmarkStart w:id="385" w:name="bookmark385"/>
      <w:r>
        <w:rPr>
          <w:color w:val="000000"/>
          <w:spacing w:val="0"/>
          <w:w w:val="100"/>
          <w:position w:val="0"/>
          <w:sz w:val="24"/>
          <w:szCs w:val="24"/>
        </w:rPr>
        <w:t>十五、重大关联交易</w:t>
      </w:r>
      <w:bookmarkEnd w:id="383"/>
      <w:bookmarkEnd w:id="384"/>
      <w:bookmarkEnd w:id="385"/>
    </w:p>
    <w:p>
      <w:pPr>
        <w:pStyle w:val="Style28"/>
        <w:keepNext/>
        <w:keepLines/>
        <w:widowControl w:val="0"/>
        <w:shd w:val="clear" w:color="auto" w:fill="auto"/>
        <w:bidi w:val="0"/>
        <w:spacing w:before="0" w:after="28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、与日常经营相关的关联交易</w:t>
      </w:r>
      <w:bookmarkEnd w:id="386"/>
      <w:bookmarkEnd w:id="387"/>
      <w:bookmarkEnd w:id="389"/>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28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资产或股权收购、出售发生的关联交易</w:t>
      </w:r>
      <w:bookmarkEnd w:id="390"/>
      <w:bookmarkEnd w:id="391"/>
      <w:bookmarkEnd w:id="393"/>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28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共同对外投资的关联交易</w:t>
      </w:r>
      <w:bookmarkEnd w:id="394"/>
      <w:bookmarkEnd w:id="395"/>
      <w:bookmarkEnd w:id="397"/>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2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关联债权债务往来</w:t>
      </w:r>
      <w:bookmarkEnd w:id="398"/>
      <w:bookmarkEnd w:id="399"/>
      <w:bookmarkEnd w:id="401"/>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2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其他重大关联交易</w:t>
      </w:r>
      <w:bookmarkEnd w:id="402"/>
      <w:bookmarkEnd w:id="403"/>
      <w:bookmarkEnd w:id="405"/>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901" w:val="left"/>
        </w:tabs>
        <w:bidi w:val="0"/>
        <w:spacing w:before="0" w:after="0" w:line="312" w:lineRule="exact"/>
        <w:ind w:left="0" w:right="0"/>
        <w:jc w:val="both"/>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日，公司召开第三届董事会第十次会议及第三届监事会第十次会议，审议通过了《关于向银行申请综 合授信额度并由控股股东提供关联担保的议案》，同意公司拟向上海浦东发展银行股份有限公司闸北支行（简称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新申请不超过人民币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亿元的综合授信额度、向中国民生银行股份公司上海分行（简称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）新申请不超过人民币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亿元的综合授信额度，授信期限均为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年。为支持公司发展，公司控股股东、实际控制人周炜先生为公司拟向浦发银行新申 请不超过人民币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亿元的综合授信额度、向民生银行新申请不超过人民币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亿元的综合授信额度提供连带责任担保，担保 有效期与综合授信期限一致，免于支付担保费用。公司独立董事对上述事项进行了事前认可，并发表了同意的独立意见，该 事项已经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年度股东大会审批通过并实施。</w:t>
      </w:r>
    </w:p>
    <w:p>
      <w:pPr>
        <w:pStyle w:val="Style24"/>
        <w:keepNext w:val="0"/>
        <w:keepLines w:val="0"/>
        <w:widowControl w:val="0"/>
        <w:shd w:val="clear" w:color="auto" w:fill="auto"/>
        <w:tabs>
          <w:tab w:pos="445" w:val="left"/>
        </w:tabs>
        <w:bidi w:val="0"/>
        <w:spacing w:before="0" w:after="0" w:line="312" w:lineRule="exact"/>
        <w:ind w:left="0" w:right="0"/>
        <w:jc w:val="both"/>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日，公司召开第三届董事会第十六次会议和第三届监事会第十六次会议，审议通过了《关于收购上海 </w:t>
      </w:r>
      <w:r>
        <w:rPr>
          <w:color w:val="000000"/>
          <w:spacing w:val="0"/>
          <w:w w:val="100"/>
          <w:position w:val="0"/>
        </w:rPr>
        <w:t>钥世圈云健康科技发展有限公司部分股权暨关联交易的议案》，鉴于药品服务的复杂性、互联网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药品服务的不确定性及业 务模型和商业模式的不完善等因素，为维护公司股东权益，上海钥世圈云健康科技发展有限公司（简称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钥世圈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）由公司控 股股东、实际控制人、董事长周炜先生与专业团队于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月共同出资</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万元进行培育并承担前期相关风险，待业务顺利 开展后再由卫宁健康在不溢价的情况下收购其股份。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月，为推进公司在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方面的战略规划和布局，公司与国药 健康、周炜先生共同对钥世圈进行增资，其中公司以自有资金出资人民币</w:t>
      </w:r>
      <w:r>
        <w:rPr>
          <w:rFonts w:ascii="Times New Roman" w:eastAsia="Times New Roman" w:hAnsi="Times New Roman" w:cs="Times New Roman"/>
          <w:color w:val="000000"/>
          <w:spacing w:val="0"/>
          <w:w w:val="100"/>
          <w:position w:val="0"/>
          <w:sz w:val="18"/>
          <w:szCs w:val="18"/>
        </w:rPr>
        <w:t>652.94</w:t>
      </w:r>
      <w:r>
        <w:rPr>
          <w:color w:val="000000"/>
          <w:spacing w:val="0"/>
          <w:w w:val="100"/>
          <w:position w:val="0"/>
        </w:rPr>
        <w:t>万元，持有钥世圈增资后注册资本的</w:t>
      </w:r>
      <w:r>
        <w:rPr>
          <w:rFonts w:ascii="Times New Roman" w:eastAsia="Times New Roman" w:hAnsi="Times New Roman" w:cs="Times New Roman"/>
          <w:color w:val="000000"/>
          <w:spacing w:val="0"/>
          <w:w w:val="100"/>
          <w:position w:val="0"/>
          <w:sz w:val="18"/>
          <w:szCs w:val="18"/>
        </w:rPr>
        <w:t>32.647%</w:t>
      </w:r>
      <w:r>
        <w:rPr>
          <w:color w:val="000000"/>
          <w:spacing w:val="0"/>
          <w:w w:val="100"/>
          <w:position w:val="0"/>
        </w:rPr>
        <w:t>。 钥世圈成立近一年来，运行良好，并呈现良好的增长态势。此外，钥世圈的医药电商团队已搭建完成，医药联动布局正在按 规划顺利开展。鉴于钥世圈的中短期商业模式已经建立，产品性能及市场拓展等均达到或超过预期，已成为公司</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（云 医、云康、云险、云药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创新服务平台）战略模型的重要组成部分，具有广阔的发展前景，所以经各方友好协商，由公司参 照周炜先生的初始投资成本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263.28</w:t>
      </w:r>
      <w:r>
        <w:rPr>
          <w:color w:val="000000"/>
          <w:spacing w:val="0"/>
          <w:w w:val="100"/>
          <w:position w:val="0"/>
        </w:rPr>
        <w:t>万元）以自有资金</w:t>
      </w:r>
      <w:r>
        <w:rPr>
          <w:rFonts w:ascii="Times New Roman" w:eastAsia="Times New Roman" w:hAnsi="Times New Roman" w:cs="Times New Roman"/>
          <w:color w:val="000000"/>
          <w:spacing w:val="0"/>
          <w:w w:val="100"/>
          <w:position w:val="0"/>
          <w:sz w:val="18"/>
          <w:szCs w:val="18"/>
        </w:rPr>
        <w:t>263.28</w:t>
      </w:r>
      <w:r>
        <w:rPr>
          <w:color w:val="000000"/>
          <w:spacing w:val="0"/>
          <w:w w:val="100"/>
          <w:position w:val="0"/>
        </w:rPr>
        <w:t>万元受让钥世圈</w:t>
      </w:r>
      <w:r>
        <w:rPr>
          <w:rFonts w:ascii="Times New Roman" w:eastAsia="Times New Roman" w:hAnsi="Times New Roman" w:cs="Times New Roman"/>
          <w:color w:val="000000"/>
          <w:spacing w:val="0"/>
          <w:w w:val="100"/>
          <w:position w:val="0"/>
          <w:sz w:val="18"/>
          <w:szCs w:val="18"/>
        </w:rPr>
        <w:t xml:space="preserve">13.164% </w:t>
      </w:r>
      <w:r>
        <w:rPr>
          <w:color w:val="000000"/>
          <w:spacing w:val="0"/>
          <w:w w:val="100"/>
          <w:position w:val="0"/>
        </w:rPr>
        <w:t>（出资额</w:t>
      </w:r>
      <w:r>
        <w:rPr>
          <w:rFonts w:ascii="Times New Roman" w:eastAsia="Times New Roman" w:hAnsi="Times New Roman" w:cs="Times New Roman"/>
          <w:color w:val="000000"/>
          <w:spacing w:val="0"/>
          <w:w w:val="100"/>
          <w:position w:val="0"/>
          <w:sz w:val="18"/>
          <w:szCs w:val="18"/>
        </w:rPr>
        <w:t>263.28</w:t>
      </w:r>
      <w:r>
        <w:rPr>
          <w:color w:val="000000"/>
          <w:spacing w:val="0"/>
          <w:w w:val="100"/>
          <w:position w:val="0"/>
        </w:rPr>
        <w:t>万元）的股权，关联董 事周炜回避表决，公司独立董事予以事前认可并发表同意的独立意见，公司保荐机构中信证券股份有限公司发表同意的审核 意见，该事项已经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年第一次临时股东大会审批通过并实施。</w:t>
      </w:r>
    </w:p>
    <w:p>
      <w:pPr>
        <w:pStyle w:val="Style24"/>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日，钥世圈完成上述股权转让的工商变更手续，公司持有钥世圈</w:t>
      </w:r>
      <w:r>
        <w:rPr>
          <w:rFonts w:ascii="Times New Roman" w:eastAsia="Times New Roman" w:hAnsi="Times New Roman" w:cs="Times New Roman"/>
          <w:color w:val="000000"/>
          <w:spacing w:val="0"/>
          <w:w w:val="100"/>
          <w:position w:val="0"/>
          <w:sz w:val="18"/>
          <w:szCs w:val="18"/>
        </w:rPr>
        <w:t>45.811%</w:t>
      </w:r>
      <w:r>
        <w:rPr>
          <w:color w:val="000000"/>
          <w:spacing w:val="0"/>
          <w:w w:val="100"/>
          <w:position w:val="0"/>
        </w:rPr>
        <w:t>股权，周炜先生不再持有钥世圈 股权。</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关于控股股东为公司向银行申请综合授信 额度提供担保的关联交易公告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年度股东大会通知的公告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关于收购上海钥世圈云健康科技发展有限 公司部分股权暨关联交易的公告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年第一次临时股东大会通知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年第一次临时股东大会的提 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关于收购上海钥世圈云健康科技发展有限 公司部分股权进展暨完成工商变更登记的 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sectPr>
          <w:footnotePr>
            <w:pos w:val="pageBottom"/>
            <w:numFmt w:val="decimal"/>
            <w:numRestart w:val="continuous"/>
          </w:footnotePr>
          <w:pgSz w:w="11900" w:h="16840"/>
          <w:pgMar w:top="1150" w:right="1063" w:bottom="1425" w:left="1059" w:header="0" w:footer="3" w:gutter="0"/>
          <w:cols w:space="720"/>
          <w:noEndnote/>
          <w:rtlGutter w:val="0"/>
          <w:docGrid w:linePitch="360"/>
        </w:sectPr>
      </w:pPr>
    </w:p>
    <w:p>
      <w:pPr>
        <w:pStyle w:val="Style22"/>
        <w:keepNext/>
        <w:keepLines/>
        <w:widowControl w:val="0"/>
        <w:shd w:val="clear" w:color="auto" w:fill="auto"/>
        <w:bidi w:val="0"/>
        <w:spacing w:before="80" w:after="360" w:line="240" w:lineRule="auto"/>
        <w:ind w:left="0" w:right="0" w:firstLine="0"/>
        <w:jc w:val="both"/>
      </w:pPr>
      <w:bookmarkStart w:id="408" w:name="bookmark408"/>
      <w:bookmarkStart w:id="409" w:name="bookmark409"/>
      <w:bookmarkStart w:id="410" w:name="bookmark410"/>
      <w:r>
        <w:rPr>
          <w:color w:val="000000"/>
          <w:spacing w:val="0"/>
          <w:w w:val="100"/>
          <w:position w:val="0"/>
          <w:sz w:val="24"/>
          <w:szCs w:val="24"/>
        </w:rPr>
        <w:t>十六、重大合同及其履行情况</w:t>
      </w:r>
      <w:bookmarkEnd w:id="408"/>
      <w:bookmarkEnd w:id="409"/>
      <w:bookmarkEnd w:id="410"/>
    </w:p>
    <w:p>
      <w:pPr>
        <w:pStyle w:val="Style28"/>
        <w:keepNext/>
        <w:keepLines/>
        <w:widowControl w:val="0"/>
        <w:shd w:val="clear" w:color="auto" w:fill="auto"/>
        <w:tabs>
          <w:tab w:pos="370" w:val="left"/>
        </w:tabs>
        <w:bidi w:val="0"/>
        <w:spacing w:before="0" w:after="36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w:t>
        <w:tab/>
        <w:t>托管、承包、租赁事项情况</w:t>
      </w:r>
      <w:bookmarkEnd w:id="411"/>
      <w:bookmarkEnd w:id="412"/>
      <w:bookmarkEnd w:id="414"/>
    </w:p>
    <w:p>
      <w:pPr>
        <w:pStyle w:val="Style36"/>
        <w:keepNext/>
        <w:keepLines/>
        <w:widowControl w:val="0"/>
        <w:shd w:val="clear" w:color="auto" w:fill="auto"/>
        <w:tabs>
          <w:tab w:pos="493" w:val="left"/>
        </w:tabs>
        <w:bidi w:val="0"/>
        <w:spacing w:before="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5"/>
      <w:bookmarkEnd w:id="416"/>
      <w:bookmarkEnd w:id="418"/>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9"/>
      <w:bookmarkEnd w:id="420"/>
      <w:bookmarkEnd w:id="422"/>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3"/>
      <w:bookmarkEnd w:id="424"/>
      <w:bookmarkEnd w:id="42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6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重大担保</w:t>
      </w:r>
      <w:bookmarkEnd w:id="427"/>
      <w:bookmarkEnd w:id="428"/>
      <w:bookmarkEnd w:id="43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公司报告期不存在担保情况。</w:t>
      </w:r>
    </w:p>
    <w:p>
      <w:pPr>
        <w:pStyle w:val="Style28"/>
        <w:keepNext/>
        <w:keepLines/>
        <w:widowControl w:val="0"/>
        <w:shd w:val="clear" w:color="auto" w:fill="auto"/>
        <w:tabs>
          <w:tab w:pos="378" w:val="left"/>
        </w:tabs>
        <w:bidi w:val="0"/>
        <w:spacing w:before="0" w:after="36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t>委托他人进行现金资产管理情况</w:t>
      </w:r>
      <w:bookmarkEnd w:id="431"/>
      <w:bookmarkEnd w:id="432"/>
      <w:bookmarkEnd w:id="434"/>
    </w:p>
    <w:p>
      <w:pPr>
        <w:pStyle w:val="Style36"/>
        <w:keepNext/>
        <w:keepLines/>
        <w:widowControl w:val="0"/>
        <w:shd w:val="clear" w:color="auto" w:fill="auto"/>
        <w:tabs>
          <w:tab w:pos="493" w:val="left"/>
        </w:tabs>
        <w:bidi w:val="0"/>
        <w:spacing w:before="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5"/>
      <w:bookmarkEnd w:id="436"/>
      <w:bookmarkEnd w:id="438"/>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9"/>
      <w:bookmarkEnd w:id="440"/>
      <w:bookmarkEnd w:id="442"/>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36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其他重大合同</w:t>
      </w:r>
      <w:bookmarkEnd w:id="443"/>
      <w:bookmarkEnd w:id="444"/>
      <w:bookmarkEnd w:id="44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r>
        <w:rPr>
          <w:color w:val="000000"/>
          <w:spacing w:val="0"/>
          <w:w w:val="100"/>
          <w:position w:val="0"/>
          <w:sz w:val="24"/>
          <w:szCs w:val="24"/>
        </w:rPr>
        <w:t>十七、社会责任情况</w:t>
      </w:r>
      <w:bookmarkEnd w:id="447"/>
      <w:bookmarkEnd w:id="448"/>
      <w:bookmarkEnd w:id="449"/>
    </w:p>
    <w:p>
      <w:pPr>
        <w:pStyle w:val="Style28"/>
        <w:keepNext/>
        <w:keepLines/>
        <w:widowControl w:val="0"/>
        <w:shd w:val="clear" w:color="auto" w:fill="auto"/>
        <w:tabs>
          <w:tab w:pos="368" w:val="left"/>
        </w:tabs>
        <w:bidi w:val="0"/>
        <w:spacing w:before="0" w:after="2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w:t>
        <w:tab/>
        <w:t>履行精准扶贫社会责任情况</w:t>
      </w:r>
      <w:bookmarkEnd w:id="450"/>
      <w:bookmarkEnd w:id="451"/>
      <w:bookmarkEnd w:id="453"/>
    </w:p>
    <w:p>
      <w:pPr>
        <w:pStyle w:val="Style24"/>
        <w:keepNext w:val="0"/>
        <w:keepLines w:val="0"/>
        <w:widowControl w:val="0"/>
        <w:shd w:val="clear" w:color="auto" w:fill="auto"/>
        <w:bidi w:val="0"/>
        <w:spacing w:before="0" w:after="340" w:line="307" w:lineRule="exact"/>
        <w:ind w:left="0" w:right="0"/>
        <w:jc w:val="both"/>
      </w:pPr>
      <w:r>
        <w:rPr>
          <w:color w:val="000000"/>
          <w:spacing w:val="0"/>
          <w:w w:val="100"/>
          <w:position w:val="0"/>
        </w:rPr>
        <w:t>公司报告年度暂未开展精准扶贫工作，也暂无后续精准扶贫计划。</w:t>
      </w:r>
    </w:p>
    <w:p>
      <w:pPr>
        <w:pStyle w:val="Style28"/>
        <w:keepNext/>
        <w:keepLines/>
        <w:widowControl w:val="0"/>
        <w:shd w:val="clear" w:color="auto" w:fill="auto"/>
        <w:tabs>
          <w:tab w:pos="378" w:val="left"/>
        </w:tabs>
        <w:bidi w:val="0"/>
        <w:spacing w:before="0" w:after="26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履行其他社会责任的情况</w:t>
      </w:r>
      <w:bookmarkEnd w:id="454"/>
      <w:bookmarkEnd w:id="455"/>
      <w:bookmarkEnd w:id="457"/>
    </w:p>
    <w:p>
      <w:pPr>
        <w:pStyle w:val="Style24"/>
        <w:keepNext w:val="0"/>
        <w:keepLines w:val="0"/>
        <w:widowControl w:val="0"/>
        <w:shd w:val="clear" w:color="auto" w:fill="auto"/>
        <w:bidi w:val="0"/>
        <w:spacing w:before="0" w:after="40" w:line="307" w:lineRule="exact"/>
        <w:ind w:left="0" w:right="0"/>
        <w:jc w:val="both"/>
      </w:pPr>
      <w:r>
        <w:rPr>
          <w:color w:val="000000"/>
          <w:spacing w:val="0"/>
          <w:w w:val="100"/>
          <w:position w:val="0"/>
        </w:rPr>
        <w:t>报告期内，公司积极承担社会责任，公司《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年度社会责任报告》已于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详细披露，敬请查阅。</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是否发布社会责任报告</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454"/>
        <w:gridCol w:w="1454"/>
        <w:gridCol w:w="1454"/>
        <w:gridCol w:w="1450"/>
        <w:gridCol w:w="1814"/>
        <w:gridCol w:w="1958"/>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社会责任报告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3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公司是否通过环境管理体系认证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十八、其他重大事项的说明</w:t>
      </w:r>
      <w:bookmarkEnd w:id="458"/>
      <w:bookmarkEnd w:id="459"/>
      <w:bookmarkEnd w:id="460"/>
    </w:p>
    <w:p>
      <w:pPr>
        <w:pStyle w:val="Style2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312" w:lineRule="exact"/>
        <w:ind w:left="0" w:right="0"/>
        <w:jc w:val="left"/>
      </w:pPr>
      <w:bookmarkStart w:id="461" w:name="bookmark461"/>
      <w:r>
        <w:rPr>
          <w:b/>
          <w:bCs/>
          <w:color w:val="000000"/>
          <w:spacing w:val="0"/>
          <w:w w:val="100"/>
          <w:position w:val="0"/>
        </w:rPr>
        <w:t>（</w:t>
      </w:r>
      <w:bookmarkEnd w:id="461"/>
      <w:r>
        <w:rPr>
          <w:b/>
          <w:bCs/>
          <w:color w:val="000000"/>
          <w:spacing w:val="0"/>
          <w:w w:val="100"/>
          <w:position w:val="0"/>
        </w:rPr>
        <w:t>一）非公开发行股票事项</w:t>
      </w:r>
    </w:p>
    <w:p>
      <w:pPr>
        <w:pStyle w:val="Style24"/>
        <w:keepNext w:val="0"/>
        <w:keepLines w:val="0"/>
        <w:widowControl w:val="0"/>
        <w:shd w:val="clear" w:color="auto" w:fill="auto"/>
        <w:tabs>
          <w:tab w:pos="704" w:val="left"/>
        </w:tabs>
        <w:bidi w:val="0"/>
        <w:spacing w:before="0" w:after="40" w:line="312" w:lineRule="exact"/>
        <w:ind w:left="0" w:right="0"/>
        <w:jc w:val="left"/>
      </w:pPr>
      <w:bookmarkStart w:id="462" w:name="bookmark462"/>
      <w:r>
        <w:rPr>
          <w:rFonts w:ascii="Times New Roman" w:eastAsia="Times New Roman" w:hAnsi="Times New Roman" w:cs="Times New Roman"/>
          <w:color w:val="000000"/>
          <w:spacing w:val="0"/>
          <w:w w:val="100"/>
          <w:position w:val="0"/>
          <w:sz w:val="18"/>
          <w:szCs w:val="18"/>
        </w:rPr>
        <w:t>1</w:t>
      </w:r>
      <w:bookmarkEnd w:id="4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日，公司分别召开第二届董事会第二十六次会议和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年第三次临时股东大会会议， 审议通过了公司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年非公开发行股票相关事项的议案。因受限于法律规定及政策调整等因素，公司控股股东、实际控制人 周炜不再参与认购公司本次非公开发行的股票，本次非公开发行股票募集资金总额由不超过</w:t>
      </w:r>
      <w:r>
        <w:rPr>
          <w:rFonts w:ascii="Times New Roman" w:eastAsia="Times New Roman" w:hAnsi="Times New Roman" w:cs="Times New Roman"/>
          <w:color w:val="000000"/>
          <w:spacing w:val="0"/>
          <w:w w:val="100"/>
          <w:position w:val="0"/>
          <w:sz w:val="18"/>
          <w:szCs w:val="18"/>
        </w:rPr>
        <w:t>102,001.73</w:t>
      </w:r>
      <w:r>
        <w:rPr>
          <w:color w:val="000000"/>
          <w:spacing w:val="0"/>
          <w:w w:val="100"/>
          <w:position w:val="0"/>
        </w:rPr>
        <w:t xml:space="preserve">万元调整为不超过 </w:t>
      </w:r>
      <w:r>
        <w:rPr>
          <w:rFonts w:ascii="Times New Roman" w:eastAsia="Times New Roman" w:hAnsi="Times New Roman" w:cs="Times New Roman"/>
          <w:color w:val="000000"/>
          <w:spacing w:val="0"/>
          <w:w w:val="100"/>
          <w:position w:val="0"/>
          <w:sz w:val="18"/>
          <w:szCs w:val="18"/>
        </w:rPr>
        <w:t>82,001.73</w:t>
      </w:r>
      <w:r>
        <w:rPr>
          <w:color w:val="000000"/>
          <w:spacing w:val="0"/>
          <w:w w:val="100"/>
          <w:position w:val="0"/>
        </w:rPr>
        <w:t>万元。除此之外，本次非公开发行的发行数量、发行价格及定价方式等均不发生变化，本次调整事项已经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日召开的第三届董事会第四次会议和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 中国证监会出具的《中国证监会行政许可申请受理通知书》，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日，本次非公开发行股票申请获得中国证监会的 审核通过，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日，公司取得中国证监会出具的《关于核准上海金仕达卫宁软件股份有限公司非公开发行股票的批 复》（证监许可</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万股新股。</w:t>
      </w:r>
    </w:p>
    <w:p>
      <w:pPr>
        <w:pStyle w:val="Style24"/>
        <w:keepNext w:val="0"/>
        <w:keepLines w:val="0"/>
        <w:widowControl w:val="0"/>
        <w:shd w:val="clear" w:color="auto" w:fill="auto"/>
        <w:tabs>
          <w:tab w:pos="718" w:val="left"/>
        </w:tabs>
        <w:bidi w:val="0"/>
        <w:spacing w:before="0" w:after="40" w:line="307" w:lineRule="exact"/>
        <w:ind w:left="0" w:right="0"/>
        <w:jc w:val="left"/>
      </w:pPr>
      <w:bookmarkStart w:id="463" w:name="bookmark463"/>
      <w:r>
        <w:rPr>
          <w:rFonts w:ascii="Times New Roman" w:eastAsia="Times New Roman" w:hAnsi="Times New Roman" w:cs="Times New Roman"/>
          <w:color w:val="000000"/>
          <w:spacing w:val="0"/>
          <w:w w:val="100"/>
          <w:position w:val="0"/>
          <w:sz w:val="18"/>
          <w:szCs w:val="18"/>
        </w:rPr>
        <w:t>2</w:t>
      </w:r>
      <w:bookmarkEnd w:id="4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名特定对象实际非公开发行股票</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股，募集资金总额为 </w:t>
      </w:r>
      <w:r>
        <w:rPr>
          <w:rFonts w:ascii="Times New Roman" w:eastAsia="Times New Roman" w:hAnsi="Times New Roman" w:cs="Times New Roman"/>
          <w:color w:val="000000"/>
          <w:spacing w:val="0"/>
          <w:w w:val="100"/>
          <w:position w:val="0"/>
          <w:sz w:val="18"/>
          <w:szCs w:val="18"/>
        </w:rPr>
        <w:t>820,017,268.38</w:t>
      </w:r>
      <w:r>
        <w:rPr>
          <w:color w:val="000000"/>
          <w:spacing w:val="0"/>
          <w:w w:val="100"/>
          <w:position w:val="0"/>
        </w:rPr>
        <w:t>元，扣除保荐机构的保荐与承销费用</w:t>
      </w:r>
      <w:r>
        <w:rPr>
          <w:rFonts w:ascii="Times New Roman" w:eastAsia="Times New Roman" w:hAnsi="Times New Roman" w:cs="Times New Roman"/>
          <w:color w:val="000000"/>
          <w:spacing w:val="0"/>
          <w:w w:val="100"/>
          <w:position w:val="0"/>
          <w:sz w:val="18"/>
          <w:szCs w:val="18"/>
        </w:rPr>
        <w:t>13,000,000.00</w:t>
      </w:r>
      <w:r>
        <w:rPr>
          <w:color w:val="000000"/>
          <w:spacing w:val="0"/>
          <w:w w:val="100"/>
          <w:position w:val="0"/>
        </w:rPr>
        <w:t>元，其他发行费用</w:t>
      </w:r>
      <w:r>
        <w:rPr>
          <w:rFonts w:ascii="Times New Roman" w:eastAsia="Times New Roman" w:hAnsi="Times New Roman" w:cs="Times New Roman"/>
          <w:color w:val="000000"/>
          <w:spacing w:val="0"/>
          <w:w w:val="100"/>
          <w:position w:val="0"/>
          <w:sz w:val="18"/>
          <w:szCs w:val="18"/>
        </w:rPr>
        <w:t>1,234,700.51</w:t>
      </w:r>
      <w:r>
        <w:rPr>
          <w:color w:val="000000"/>
          <w:spacing w:val="0"/>
          <w:w w:val="100"/>
          <w:position w:val="0"/>
        </w:rPr>
        <w:t>元后，募集资金净额为</w:t>
        <w:br w:type="page"/>
      </w:r>
      <w:r>
        <w:rPr>
          <w:rFonts w:ascii="Times New Roman" w:eastAsia="Times New Roman" w:hAnsi="Times New Roman" w:cs="Times New Roman"/>
          <w:color w:val="000000"/>
          <w:spacing w:val="0"/>
          <w:w w:val="100"/>
          <w:position w:val="0"/>
          <w:sz w:val="18"/>
          <w:szCs w:val="18"/>
        </w:rPr>
        <w:t>805,782,567.87</w:t>
      </w:r>
      <w:r>
        <w:rPr>
          <w:color w:val="000000"/>
          <w:spacing w:val="0"/>
          <w:w w:val="100"/>
          <w:position w:val="0"/>
        </w:rPr>
        <w:t>元，募集资金到位情况已经华普天健会计师事务所（特殊普通合伙）于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会验字</w:t>
      </w:r>
      <w:r>
        <w:rPr>
          <w:rFonts w:ascii="Times New Roman" w:eastAsia="Times New Roman" w:hAnsi="Times New Roman" w:cs="Times New Roman"/>
          <w:color w:val="000000"/>
          <w:spacing w:val="0"/>
          <w:w w:val="100"/>
          <w:position w:val="0"/>
          <w:sz w:val="18"/>
          <w:szCs w:val="18"/>
        </w:rPr>
        <w:t xml:space="preserve">[2016]1142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w:t>
      </w:r>
    </w:p>
    <w:p>
      <w:pPr>
        <w:pStyle w:val="Style43"/>
        <w:keepNext w:val="0"/>
        <w:keepLines w:val="0"/>
        <w:widowControl w:val="0"/>
        <w:shd w:val="clear" w:color="auto" w:fill="auto"/>
        <w:bidi w:val="0"/>
        <w:spacing w:before="0" w:after="0" w:line="365" w:lineRule="exact"/>
        <w:ind w:left="35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日，本次非公开发行新增股份</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股在深交所上市流通。 报告期内非公开发行股票事项临时报告披露网站查询：</w:t>
      </w:r>
    </w:p>
    <w:tbl>
      <w:tblPr>
        <w:tblOverlap w:val="never"/>
        <w:jc w:val="center"/>
        <w:tblLayout w:type="fixed"/>
      </w:tblPr>
      <w:tblGrid>
        <w:gridCol w:w="6106"/>
        <w:gridCol w:w="1838"/>
        <w:gridCol w:w="173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股股票发行情况报告书的提示性公告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关于非公开发行新股的上市公告书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43"/>
        <w:keepNext w:val="0"/>
        <w:keepLines w:val="0"/>
        <w:widowControl w:val="0"/>
        <w:shd w:val="clear" w:color="auto" w:fill="auto"/>
        <w:bidi w:val="0"/>
        <w:spacing w:before="0" w:after="0" w:line="240" w:lineRule="auto"/>
        <w:ind w:left="451" w:right="0" w:firstLine="0"/>
        <w:jc w:val="left"/>
      </w:pPr>
      <w:r>
        <w:rPr>
          <w:b/>
          <w:bCs/>
          <w:color w:val="000000"/>
          <w:spacing w:val="0"/>
          <w:w w:val="100"/>
          <w:position w:val="0"/>
        </w:rPr>
        <w:t>（二）股份质押事项</w:t>
      </w:r>
    </w:p>
    <w:p>
      <w:pPr>
        <w:pStyle w:val="Style24"/>
        <w:keepNext w:val="0"/>
        <w:keepLines w:val="0"/>
        <w:widowControl w:val="0"/>
        <w:shd w:val="clear" w:color="auto" w:fill="auto"/>
        <w:tabs>
          <w:tab w:pos="644" w:val="left"/>
        </w:tabs>
        <w:bidi w:val="0"/>
        <w:spacing w:before="0" w:after="0" w:line="312" w:lineRule="exact"/>
        <w:ind w:left="0" w:right="0"/>
        <w:jc w:val="both"/>
      </w:pPr>
      <w:bookmarkStart w:id="464" w:name="bookmark464"/>
      <w:r>
        <w:rPr>
          <w:rFonts w:ascii="Times New Roman" w:eastAsia="Times New Roman" w:hAnsi="Times New Roman" w:cs="Times New Roman"/>
          <w:color w:val="000000"/>
          <w:spacing w:val="0"/>
          <w:w w:val="100"/>
          <w:position w:val="0"/>
          <w:sz w:val="18"/>
          <w:szCs w:val="18"/>
        </w:rPr>
        <w:t>1</w:t>
      </w:r>
      <w:bookmarkEnd w:id="4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月，公司控股股东、实际控制人王英女士将其持有本公司股份</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万股（其中，无限售流通股</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万股， 高管锁定股</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万股），质押给上海光大证券资产管理有限公司，用于融资，质押期限自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日至办理解除质押登 记手续之日止。本次质押时，王英女士共持有公司股份</w:t>
      </w:r>
      <w:r>
        <w:rPr>
          <w:rFonts w:ascii="Times New Roman" w:eastAsia="Times New Roman" w:hAnsi="Times New Roman" w:cs="Times New Roman"/>
          <w:color w:val="000000"/>
          <w:spacing w:val="0"/>
          <w:w w:val="100"/>
          <w:position w:val="0"/>
          <w:sz w:val="18"/>
          <w:szCs w:val="18"/>
        </w:rPr>
        <w:t>75,477,465</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,累计质押</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万股，占其持 有公司股份的</w:t>
      </w:r>
      <w:r>
        <w:rPr>
          <w:rFonts w:ascii="Times New Roman" w:eastAsia="Times New Roman" w:hAnsi="Times New Roman" w:cs="Times New Roman"/>
          <w:color w:val="000000"/>
          <w:spacing w:val="0"/>
          <w:w w:val="100"/>
          <w:position w:val="0"/>
          <w:sz w:val="18"/>
          <w:szCs w:val="18"/>
        </w:rPr>
        <w:t>74.20%</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6.88%</w:t>
      </w:r>
      <w:r>
        <w:rPr>
          <w:color w:val="000000"/>
          <w:spacing w:val="0"/>
          <w:w w:val="100"/>
          <w:position w:val="0"/>
        </w:rPr>
        <w:t>。</w:t>
      </w:r>
    </w:p>
    <w:p>
      <w:pPr>
        <w:pStyle w:val="Style24"/>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日，王英女士将其质押给上海光大证券资产管理有限公司的上述</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万股全部解除质押，本次解除股份质 押手续已于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日在中国证券登记结算有限责任公司深圳分公司办理完成。</w:t>
      </w:r>
    </w:p>
    <w:p>
      <w:pPr>
        <w:pStyle w:val="Style24"/>
        <w:keepNext w:val="0"/>
        <w:keepLines w:val="0"/>
        <w:widowControl w:val="0"/>
        <w:shd w:val="clear" w:color="auto" w:fill="auto"/>
        <w:tabs>
          <w:tab w:pos="634" w:val="left"/>
        </w:tabs>
        <w:bidi w:val="0"/>
        <w:spacing w:before="0" w:after="100" w:line="312" w:lineRule="exact"/>
        <w:ind w:left="0" w:right="0"/>
        <w:jc w:val="both"/>
      </w:pPr>
      <w:bookmarkStart w:id="465" w:name="bookmark465"/>
      <w:r>
        <w:rPr>
          <w:rFonts w:ascii="Times New Roman" w:eastAsia="Times New Roman" w:hAnsi="Times New Roman" w:cs="Times New Roman"/>
          <w:color w:val="000000"/>
          <w:spacing w:val="0"/>
          <w:w w:val="100"/>
          <w:position w:val="0"/>
          <w:sz w:val="18"/>
          <w:szCs w:val="18"/>
        </w:rPr>
        <w:t>2</w:t>
      </w:r>
      <w:bookmarkEnd w:id="4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月，公司控股股东、实际控制人周炜先生将其持有公司股份</w:t>
      </w:r>
      <w:r>
        <w:rPr>
          <w:rFonts w:ascii="Times New Roman" w:eastAsia="Times New Roman" w:hAnsi="Times New Roman" w:cs="Times New Roman"/>
          <w:color w:val="000000"/>
          <w:spacing w:val="0"/>
          <w:w w:val="100"/>
          <w:position w:val="0"/>
          <w:sz w:val="18"/>
          <w:szCs w:val="18"/>
        </w:rPr>
        <w:t>3,179</w:t>
      </w:r>
      <w:r>
        <w:rPr>
          <w:color w:val="000000"/>
          <w:spacing w:val="0"/>
          <w:w w:val="100"/>
          <w:position w:val="0"/>
        </w:rPr>
        <w:t>万无限售流通股，质押给中信证券股份有 限公司，用于融资，质押期限自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日至办理解除质押登记手续之日止。本次质押时，周炜先生持有公司股份 </w:t>
      </w:r>
      <w:r>
        <w:rPr>
          <w:rFonts w:ascii="Times New Roman" w:eastAsia="Times New Roman" w:hAnsi="Times New Roman" w:cs="Times New Roman"/>
          <w:color w:val="000000"/>
          <w:spacing w:val="0"/>
          <w:w w:val="100"/>
          <w:position w:val="0"/>
          <w:sz w:val="18"/>
          <w:szCs w:val="18"/>
        </w:rPr>
        <w:t>127,184,915</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15.63%</w:t>
      </w:r>
      <w:r>
        <w:rPr>
          <w:color w:val="000000"/>
          <w:spacing w:val="0"/>
          <w:w w:val="100"/>
          <w:position w:val="0"/>
        </w:rPr>
        <w:t>,累计质押</w:t>
      </w:r>
      <w:r>
        <w:rPr>
          <w:rFonts w:ascii="Times New Roman" w:eastAsia="Times New Roman" w:hAnsi="Times New Roman" w:cs="Times New Roman"/>
          <w:color w:val="000000"/>
          <w:spacing w:val="0"/>
          <w:w w:val="100"/>
          <w:position w:val="0"/>
          <w:sz w:val="18"/>
          <w:szCs w:val="18"/>
        </w:rPr>
        <w:t>3,179</w:t>
      </w:r>
      <w:r>
        <w:rPr>
          <w:color w:val="000000"/>
          <w:spacing w:val="0"/>
          <w:w w:val="100"/>
          <w:position w:val="0"/>
        </w:rPr>
        <w:t>万股，占其持有公司股份的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,占总股本的</w:t>
      </w:r>
      <w:r>
        <w:rPr>
          <w:rFonts w:ascii="Times New Roman" w:eastAsia="Times New Roman" w:hAnsi="Times New Roman" w:cs="Times New Roman"/>
          <w:color w:val="000000"/>
          <w:spacing w:val="0"/>
          <w:w w:val="100"/>
          <w:position w:val="0"/>
          <w:sz w:val="18"/>
          <w:szCs w:val="18"/>
        </w:rPr>
        <w:t>3.91%</w:t>
      </w:r>
      <w:r>
        <w:rPr>
          <w:color w:val="000000"/>
          <w:spacing w:val="0"/>
          <w:w w:val="100"/>
          <w:position w:val="0"/>
        </w:rPr>
        <w:t>。</w:t>
      </w:r>
    </w:p>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报告期内股份质押事项临时报告披露网站查询:</w:t>
      </w:r>
    </w:p>
    <w:tbl>
      <w:tblPr>
        <w:tblOverlap w:val="never"/>
        <w:jc w:val="center"/>
        <w:tblLayout w:type="fixed"/>
      </w:tblPr>
      <w:tblGrid>
        <w:gridCol w:w="6096"/>
        <w:gridCol w:w="1848"/>
        <w:gridCol w:w="173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43"/>
        <w:keepNext w:val="0"/>
        <w:keepLines w:val="0"/>
        <w:widowControl w:val="0"/>
        <w:shd w:val="clear" w:color="auto" w:fill="auto"/>
        <w:bidi w:val="0"/>
        <w:spacing w:before="0" w:after="0" w:line="240" w:lineRule="auto"/>
        <w:ind w:left="451" w:right="0" w:firstLine="0"/>
        <w:jc w:val="left"/>
      </w:pPr>
      <w:r>
        <w:rPr>
          <w:b/>
          <w:bCs/>
          <w:color w:val="000000"/>
          <w:spacing w:val="0"/>
          <w:w w:val="100"/>
          <w:position w:val="0"/>
        </w:rPr>
        <w:t>（三）放弃卫宁科技增资优先认缴权暨确认投资收益事项</w:t>
      </w:r>
    </w:p>
    <w:p>
      <w:pPr>
        <w:pStyle w:val="Style24"/>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日，公司分别召开第三届董事会第十三次会议和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年度股东大会，审议通过了《关于控 股子公司上海金仕达卫宁软件科技有限公司引进战略股东中国人寿保险股份有限公司并放弃增资优先认缴权的议案》，同意 中国人寿保险股份有限公司以人民币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万元对卫宁科技单方面增资，其中</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 xml:space="preserve">万元计入卫宁科技的注册资本，其余 </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万元计入卫宁科技的资本公积，公司放弃本次增资优先认缴权。本次增资完成后，卫宁科技的注册资本由</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万元变 更为</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万元，公司持有卫宁科技的股权将由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,卫宁科技不再纳入公司合并财务报表。根据《企业会计准则 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合并财务报表》第五十条的规定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企业因处置部分股权投资等原因丧失了对被投资方的控制权的，在编制合并财务报 表时，处置股权取得的对价与剩余股权公允价值之和，减去按原持股比例计算应享有原有子公司自购买日或合并日开始持续 计算的净资产的份额之间的差额，计入丧失控制权当期的投资收益。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日，卫宁科技完成上述相关的工商变更手 续。本次交易对公司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年归属于上市公司股东的净利润影响额为</w:t>
      </w:r>
      <w:r>
        <w:rPr>
          <w:rFonts w:ascii="Times New Roman" w:eastAsia="Times New Roman" w:hAnsi="Times New Roman" w:cs="Times New Roman"/>
          <w:color w:val="000000"/>
          <w:spacing w:val="0"/>
          <w:w w:val="100"/>
          <w:position w:val="0"/>
          <w:sz w:val="18"/>
          <w:szCs w:val="18"/>
        </w:rPr>
        <w:t>34,739.93</w:t>
      </w:r>
      <w:r>
        <w:rPr>
          <w:color w:val="000000"/>
          <w:spacing w:val="0"/>
          <w:w w:val="100"/>
          <w:position w:val="0"/>
        </w:rPr>
        <w:t>万元，占归属于上市公司股东净利润的</w:t>
      </w:r>
      <w:r>
        <w:rPr>
          <w:rFonts w:ascii="Times New Roman" w:eastAsia="Times New Roman" w:hAnsi="Times New Roman" w:cs="Times New Roman"/>
          <w:color w:val="000000"/>
          <w:spacing w:val="0"/>
          <w:w w:val="100"/>
          <w:position w:val="0"/>
          <w:sz w:val="18"/>
          <w:szCs w:val="18"/>
        </w:rPr>
        <w:t>66.98%</w:t>
      </w:r>
      <w:r>
        <w:rPr>
          <w:color w:val="000000"/>
          <w:spacing w:val="0"/>
          <w:w w:val="100"/>
          <w:position w:val="0"/>
        </w:rPr>
        <w:t>。</w:t>
      </w:r>
    </w:p>
    <w:p>
      <w:pPr>
        <w:pStyle w:val="Style4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报告期内上述事项临时报告披露网站查询:</w:t>
      </w:r>
    </w:p>
    <w:tbl>
      <w:tblPr>
        <w:tblOverlap w:val="never"/>
        <w:jc w:val="center"/>
        <w:tblLayout w:type="fixed"/>
      </w:tblPr>
      <w:tblGrid>
        <w:gridCol w:w="6115"/>
        <w:gridCol w:w="1757"/>
        <w:gridCol w:w="1805"/>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关于控股子公司上海金仕达卫宁软件科技有限公司引进战略股东中国人寿保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6115"/>
        <w:gridCol w:w="1757"/>
        <w:gridCol w:w="1805"/>
      </w:tblGrid>
      <w:tr>
        <w:trPr>
          <w:trHeight w:val="389"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险股份有限公司并放弃增资优先认缴权的公告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年度股东大会增加临时提案暨补充通知的公告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关于控股子公司上海金仕达卫宁软件科技有限公司引进战略股东中国人寿保 险股份有限公司并放弃增资优先认缴权的更新公告（补充更正后）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关于控股子公司上海金仕达卫宁软件科技有限公司引进战略股东中国人寿保 险股份有限公司并放弃增资优先认缴权的更新公告（补充更正后）之补充公告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关于放弃上海金仕达卫宁软件科技有限公司增资优先认缴权进展暨完成工商 变更登记的公告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43"/>
        <w:keepNext w:val="0"/>
        <w:keepLines w:val="0"/>
        <w:widowControl w:val="0"/>
        <w:shd w:val="clear" w:color="auto" w:fill="auto"/>
        <w:bidi w:val="0"/>
        <w:spacing w:before="0" w:after="80" w:line="240" w:lineRule="auto"/>
        <w:ind w:left="360" w:right="0" w:firstLine="0"/>
        <w:jc w:val="left"/>
      </w:pPr>
      <w:r>
        <w:rPr>
          <w:b/>
          <w:bCs/>
          <w:color w:val="000000"/>
          <w:spacing w:val="0"/>
          <w:w w:val="100"/>
          <w:position w:val="0"/>
        </w:rPr>
        <w:t>（四）对外投资事项</w:t>
      </w:r>
    </w:p>
    <w:p>
      <w:pPr>
        <w:pStyle w:val="Style43"/>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、千骥星鹤基金</w:t>
      </w:r>
    </w:p>
    <w:p>
      <w:pPr>
        <w:pStyle w:val="Style24"/>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万元作为有限合伙人参与设立上海千骥星鹤创业投资中心（有限合伙）（简称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千骥 星鹤基金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），公司将以出资额为限，承担有限责任。报告期内，千骥星鹤基金完成首轮募资，共募集</w:t>
      </w:r>
      <w:r>
        <w:rPr>
          <w:rFonts w:ascii="Times New Roman" w:eastAsia="Times New Roman" w:hAnsi="Times New Roman" w:cs="Times New Roman"/>
          <w:color w:val="000000"/>
          <w:spacing w:val="0"/>
          <w:w w:val="100"/>
          <w:position w:val="0"/>
          <w:sz w:val="18"/>
          <w:szCs w:val="18"/>
        </w:rPr>
        <w:t>75,665</w:t>
      </w:r>
      <w:r>
        <w:rPr>
          <w:color w:val="000000"/>
          <w:spacing w:val="0"/>
          <w:w w:val="100"/>
          <w:position w:val="0"/>
        </w:rPr>
        <w:t>万元，其中， 卫宁健康认缴出资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万元，占认缴出资总额的</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日，千骥星鹤基金以人民币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万元单方面增资上海 钥世圈云健康科技发展有限公司（简称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钥世圈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，系卫宁健康重要的参股公司，增资前持有其</w:t>
      </w:r>
      <w:r>
        <w:rPr>
          <w:rFonts w:ascii="Times New Roman" w:eastAsia="Times New Roman" w:hAnsi="Times New Roman" w:cs="Times New Roman"/>
          <w:color w:val="000000"/>
          <w:spacing w:val="0"/>
          <w:w w:val="100"/>
          <w:position w:val="0"/>
          <w:sz w:val="18"/>
          <w:szCs w:val="18"/>
        </w:rPr>
        <w:t>45.811%</w:t>
      </w:r>
      <w:r>
        <w:rPr>
          <w:color w:val="000000"/>
          <w:spacing w:val="0"/>
          <w:w w:val="100"/>
          <w:position w:val="0"/>
        </w:rPr>
        <w:t>股权），本次增资完 成后，钥世圈的注册资本由</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万元，千骥星鹤基金将持有钥世圈</w:t>
      </w:r>
      <w:r>
        <w:rPr>
          <w:rFonts w:ascii="Times New Roman" w:eastAsia="Times New Roman" w:hAnsi="Times New Roman" w:cs="Times New Roman"/>
          <w:color w:val="000000"/>
          <w:spacing w:val="0"/>
          <w:w w:val="100"/>
          <w:position w:val="0"/>
          <w:sz w:val="18"/>
          <w:szCs w:val="18"/>
        </w:rPr>
        <w:t>16.667%</w:t>
      </w:r>
      <w:r>
        <w:rPr>
          <w:color w:val="000000"/>
          <w:spacing w:val="0"/>
          <w:w w:val="100"/>
          <w:position w:val="0"/>
        </w:rPr>
        <w:t>的股权，卫宁健康持有</w:t>
      </w:r>
      <w:r>
        <w:rPr>
          <w:rFonts w:ascii="Times New Roman" w:eastAsia="Times New Roman" w:hAnsi="Times New Roman" w:cs="Times New Roman"/>
          <w:color w:val="000000"/>
          <w:spacing w:val="0"/>
          <w:w w:val="100"/>
          <w:position w:val="0"/>
          <w:sz w:val="18"/>
          <w:szCs w:val="18"/>
        </w:rPr>
        <w:t xml:space="preserve">38.176% </w:t>
      </w:r>
      <w:r>
        <w:rPr>
          <w:color w:val="000000"/>
          <w:spacing w:val="0"/>
          <w:w w:val="100"/>
          <w:position w:val="0"/>
        </w:rPr>
        <w:t>的股权。</w:t>
      </w:r>
    </w:p>
    <w:p>
      <w:pPr>
        <w:pStyle w:val="Style2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截至本报告期末，千骥星鹤基金共投入</w:t>
      </w:r>
      <w:r>
        <w:rPr>
          <w:rFonts w:ascii="Times New Roman" w:eastAsia="Times New Roman" w:hAnsi="Times New Roman" w:cs="Times New Roman"/>
          <w:color w:val="000000"/>
          <w:spacing w:val="0"/>
          <w:w w:val="100"/>
          <w:position w:val="0"/>
          <w:sz w:val="18"/>
          <w:szCs w:val="18"/>
        </w:rPr>
        <w:t>37,557</w:t>
      </w:r>
      <w:r>
        <w:rPr>
          <w:color w:val="000000"/>
          <w:spacing w:val="0"/>
          <w:w w:val="100"/>
          <w:position w:val="0"/>
        </w:rPr>
        <w:t>万元参与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个项目投资，该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个项目均属于生命科学领域内从事医疗器械、 医疗护理产品及服务（不包括生物技术及制药的开发、研发、制造及销售）创业业务的企业，目前属于前期投入期，暂未产 生收益。</w:t>
      </w:r>
    </w:p>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报告期内千骥星鹤基金临时报告披露网站查询:</w:t>
      </w:r>
    </w:p>
    <w:tbl>
      <w:tblPr>
        <w:tblOverlap w:val="never"/>
        <w:jc w:val="center"/>
        <w:tblLayout w:type="fixed"/>
      </w:tblPr>
      <w:tblGrid>
        <w:gridCol w:w="6106"/>
        <w:gridCol w:w="1838"/>
        <w:gridCol w:w="173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关于千骥星鹤基金的进展公告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关于千骥星鹤基金对外投资上海钥世圈云健康科技发展有限公司的公告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关于上海钥世圈云健康科技发展有限公司增资进展暨完成工商变更登记的公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43"/>
        <w:keepNext w:val="0"/>
        <w:keepLines w:val="0"/>
        <w:widowControl w:val="0"/>
        <w:shd w:val="clear" w:color="auto" w:fill="auto"/>
        <w:bidi w:val="0"/>
        <w:spacing w:before="0" w:after="80" w:line="240" w:lineRule="auto"/>
        <w:ind w:left="35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、同渡信康基金</w:t>
      </w:r>
    </w:p>
    <w:p>
      <w:pPr>
        <w:pStyle w:val="Style43"/>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日，公司召开第三届董事会第二十次会议，审议通过了《关于公司对外投资产业投资基金的议案》，同意</w:t>
      </w:r>
    </w:p>
    <w:p>
      <w:pPr>
        <w:widowControl w:val="0"/>
        <w:spacing w:after="39" w:line="1" w:lineRule="exact"/>
      </w:pP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公司自有资金人民币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万元作为有限合伙人对外投资南通同渡信康创业投资合伙企业（有限合伙）（简称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同渡信康基</w:t>
      </w:r>
    </w:p>
    <w:p>
      <w:pPr>
        <w:pStyle w:val="Style43"/>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）。截至本报告期末，同渡信康基金暂未对外投资。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月，同渡信康基金完成了工商变更登记及基金备案手续。 报告期内同渡信康基金临时报告披露网站查询：</w:t>
      </w:r>
    </w:p>
    <w:tbl>
      <w:tblPr>
        <w:tblOverlap w:val="never"/>
        <w:jc w:val="center"/>
        <w:tblLayout w:type="fixed"/>
      </w:tblPr>
      <w:tblGrid>
        <w:gridCol w:w="6106"/>
        <w:gridCol w:w="1838"/>
        <w:gridCol w:w="173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关于对外投资设立产业投资基金的公告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关于同渡基金的进展公告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43"/>
        <w:keepNext w:val="0"/>
        <w:keepLines w:val="0"/>
        <w:widowControl w:val="0"/>
        <w:shd w:val="clear" w:color="auto" w:fill="auto"/>
        <w:bidi w:val="0"/>
        <w:spacing w:before="0" w:after="8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、金诚财险</w:t>
      </w:r>
    </w:p>
    <w:p>
      <w:pPr>
        <w:pStyle w:val="Style43"/>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月，公司与苏宁云商集团股份有限公司等公司共同签署了《投资人股份认购协议书》，公司以自有资金人民币</w:t>
      </w:r>
    </w:p>
    <w:p>
      <w:pPr>
        <w:widowControl w:val="0"/>
        <w:spacing w:after="39" w:line="1" w:lineRule="exact"/>
      </w:pP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万元参与发起设立金诚财产保险股份有限公司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暂定名，以中国保监会、工商行政管理部门最终核准的名称为准，简 </w:t>
      </w:r>
      <w:r>
        <w:rPr>
          <w:color w:val="000000"/>
          <w:spacing w:val="0"/>
          <w:w w:val="100"/>
          <w:position w:val="0"/>
        </w:rPr>
        <w:t>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金诚保险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拟设立的金诚保险注册资本为人民币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亿元，公司占金诚保险总股本的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4"/>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截至本报告期末，金诚财险尚未取得中国保险监督管理委员会及公司登记机关等有关部门审批，能否获得保监会批准筹 建，尚存很大不确定性。（具体内容详见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日公司在巨潮资讯网披露的</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号公告）</w:t>
      </w:r>
    </w:p>
    <w:p>
      <w:pPr>
        <w:pStyle w:val="Style22"/>
        <w:keepNext/>
        <w:keepLines/>
        <w:widowControl w:val="0"/>
        <w:shd w:val="clear" w:color="auto" w:fill="auto"/>
        <w:bidi w:val="0"/>
        <w:spacing w:before="0" w:after="26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十九、公司子公司重大事项</w:t>
      </w:r>
      <w:bookmarkEnd w:id="466"/>
      <w:bookmarkEnd w:id="467"/>
      <w:bookmarkEnd w:id="468"/>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上海金仕达卫宁科技有限公司（简称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日，公司持有</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股权、赵蒙海等持有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 法定代表人为周炜，统一社会信用代码为</w:t>
      </w:r>
      <w:r>
        <w:rPr>
          <w:rFonts w:ascii="Times New Roman" w:eastAsia="Times New Roman" w:hAnsi="Times New Roman" w:cs="Times New Roman"/>
          <w:color w:val="000000"/>
          <w:spacing w:val="0"/>
          <w:w w:val="100"/>
          <w:position w:val="0"/>
          <w:sz w:val="18"/>
          <w:szCs w:val="18"/>
        </w:rPr>
        <w:t>91310115593161044F</w:t>
      </w:r>
      <w:r>
        <w:rPr>
          <w:color w:val="000000"/>
          <w:spacing w:val="0"/>
          <w:w w:val="100"/>
          <w:position w:val="0"/>
        </w:rPr>
        <w:t>,</w:t>
      </w:r>
      <w:r>
        <w:rPr>
          <w:color w:val="000000"/>
          <w:spacing w:val="0"/>
          <w:w w:val="100"/>
          <w:position w:val="0"/>
        </w:rPr>
        <w:t>住所为上海市浦东新区环林东路</w:t>
      </w:r>
      <w:r>
        <w:rPr>
          <w:rFonts w:ascii="Times New Roman" w:eastAsia="Times New Roman" w:hAnsi="Times New Roman" w:cs="Times New Roman"/>
          <w:color w:val="000000"/>
          <w:spacing w:val="0"/>
          <w:w w:val="100"/>
          <w:position w:val="0"/>
          <w:sz w:val="18"/>
          <w:szCs w:val="18"/>
        </w:rPr>
        <w:t>799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B168</w:t>
      </w:r>
      <w:r>
        <w:rPr>
          <w:color w:val="000000"/>
          <w:spacing w:val="0"/>
          <w:w w:val="100"/>
          <w:position w:val="0"/>
        </w:rPr>
        <w:t>室，公司 类型为有限责任公司（国内合资），经营范围为计算机软硬件的开发、设计和制作，销售自产产品（除计算机信息系统安全 专用产品），计算机及辅助设备的销售，计算机网络信息系统集成及维护，并提供相关的技术开发、技术转让、技术咨询和 技术服务。</w:t>
      </w:r>
    </w:p>
    <w:p>
      <w:pPr>
        <w:pStyle w:val="Style2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日，公司分别召开第三届董事会第十三次会议和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年度股东大会，审议通过了《关于控 股子公司上海金仕达卫宁软件科技有限公司引进战略股东中国人寿保险股份有限公司并放弃增资优先认缴权的议案》。为使 卫宁科技能更好地利用和整合医保控费及其衍生业务内的各方资源,不断吸纳上下游不同领域的优秀公司作为卫宁科技的股 东，发挥平台资源整合和输出作用，对医保控费及其衍生业务内不同领域、不同技术、不同产品、不同经营模式进行有效衔 接，公司同意中国人寿保险股份有限公司以人民币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万元对卫宁科技单方面增资，其中</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万元计入卫宁科技的注册资 本，其余</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万元计入卫宁科技的资本公积，公司放弃本次增资优先认缴权。本次增资完成后，卫宁科技的注册资本由</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万元，公司持有卫宁科技的股权由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，根据《增资协议》的相关约定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在完成本次投资后，卫 宁科技不再纳入卫宁健康或实际控制人周炜及其他关联公司的合并财务报表范畴,且卫宁健康委派的董事人数未超过卫宁科 技董事会席位半数，卫宁健康及其实际控制人不再对卫宁科技形成控制权；同时，其他股东对卫宁科技也未形成实际控制， 卫宁科技变更为无实际控制人的企业。及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合并财务报表》第五十条的规定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企业因处置部分股权投 资等原因丧失了对被投资方的控制权的，在编制合并财务报表时，处置股权取得的对价与剩余股权公允价值之和，减去按原 持股比例计算应享有原有子公司自购买日或合并日开始持续计算的净资产的份额之间的差额，计入丧失控制权当期的投资收 益。</w:t>
      </w:r>
      <w:r>
        <w:rPr>
          <w:rFonts w:ascii="Times New Roman" w:eastAsia="Times New Roman" w:hAnsi="Times New Roman" w:cs="Times New Roman"/>
          <w:color w:val="000000"/>
          <w:spacing w:val="0"/>
          <w:w w:val="100"/>
          <w:position w:val="0"/>
          <w:sz w:val="18"/>
          <w:szCs w:val="18"/>
        </w:rPr>
        <w:t>” 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日，卫宁科技完成上述相关的工商变更手续。</w:t>
      </w:r>
    </w:p>
    <w:p>
      <w:pPr>
        <w:pStyle w:val="Style43"/>
        <w:keepNext w:val="0"/>
        <w:keepLines w:val="0"/>
        <w:widowControl w:val="0"/>
        <w:shd w:val="clear" w:color="auto" w:fill="auto"/>
        <w:bidi w:val="0"/>
        <w:spacing w:before="0" w:after="0" w:line="326" w:lineRule="exact"/>
        <w:ind w:left="360" w:right="0" w:firstLine="0"/>
        <w:jc w:val="left"/>
      </w:pPr>
      <w:r>
        <w:rPr>
          <w:color w:val="000000"/>
          <w:spacing w:val="0"/>
          <w:w w:val="100"/>
          <w:position w:val="0"/>
        </w:rPr>
        <w:t>本次交易对公司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年归属于上市公司股东的净利润影响额为</w:t>
      </w:r>
      <w:r>
        <w:rPr>
          <w:rFonts w:ascii="Times New Roman" w:eastAsia="Times New Roman" w:hAnsi="Times New Roman" w:cs="Times New Roman"/>
          <w:color w:val="000000"/>
          <w:spacing w:val="0"/>
          <w:w w:val="100"/>
          <w:position w:val="0"/>
          <w:sz w:val="18"/>
          <w:szCs w:val="18"/>
        </w:rPr>
        <w:t>34,739.93</w:t>
      </w:r>
      <w:r>
        <w:rPr>
          <w:color w:val="000000"/>
          <w:spacing w:val="0"/>
          <w:w w:val="100"/>
          <w:position w:val="0"/>
        </w:rPr>
        <w:t>万元，占归属于上市公司股东净利润的</w:t>
      </w:r>
      <w:r>
        <w:rPr>
          <w:rFonts w:ascii="Times New Roman" w:eastAsia="Times New Roman" w:hAnsi="Times New Roman" w:cs="Times New Roman"/>
          <w:color w:val="000000"/>
          <w:spacing w:val="0"/>
          <w:w w:val="100"/>
          <w:position w:val="0"/>
          <w:sz w:val="18"/>
          <w:szCs w:val="18"/>
        </w:rPr>
        <w:t>66.98%</w:t>
      </w:r>
      <w:r>
        <w:rPr>
          <w:color w:val="000000"/>
          <w:spacing w:val="0"/>
          <w:w w:val="100"/>
          <w:position w:val="0"/>
        </w:rPr>
        <w:t>。 报告期内卫宁科技临时报告披露网站查询：</w:t>
      </w:r>
    </w:p>
    <w:tbl>
      <w:tblPr>
        <w:tblOverlap w:val="never"/>
        <w:jc w:val="center"/>
        <w:tblLayout w:type="fixed"/>
      </w:tblPr>
      <w:tblGrid>
        <w:gridCol w:w="5971"/>
        <w:gridCol w:w="1795"/>
        <w:gridCol w:w="1910"/>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第三届监事会第十三次会议决议公告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关于控股子公司上海金仕达卫宁软件科技有限公司引进战略股东中国人寿保 险股份有限公司并放弃增资优先认缴权的公告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年度股东大会增加临时提案暨补充通知的公告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关于控股子公司上海金仕达卫宁软件科技有限公司引进战略股东中国人寿保 险股份有限公司并放弃增资优先认缴权的更新公告（补充更正后）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关于控股子公司上海金仕达卫宁软件科技有限公司引进战略股东中国人寿保 险股份有限公司并放弃增资优先认缴权的更新公告（补充更正后）之补充公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关于放弃上海金仕达卫宁软件科技有限公司增资优先认缴权进展暨完成工商 变更登记的公告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5971"/>
        <w:gridCol w:w="1795"/>
        <w:gridCol w:w="1910"/>
      </w:tblGrid>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ectPr>
          <w:footnotePr>
            <w:pos w:val="pageBottom"/>
            <w:numFmt w:val="decimal"/>
            <w:numRestart w:val="continuous"/>
          </w:footnotePr>
          <w:pgSz w:w="11900" w:h="16840"/>
          <w:pgMar w:top="1369" w:right="1028" w:bottom="1503" w:left="1100" w:header="0" w:footer="3" w:gutter="0"/>
          <w:cols w:space="720"/>
          <w:noEndnote/>
          <w:rtlGutter w:val="0"/>
          <w:docGrid w:linePitch="360"/>
        </w:sectPr>
      </w:pPr>
    </w:p>
    <w:p>
      <w:pPr>
        <w:pStyle w:val="Style13"/>
        <w:keepNext/>
        <w:keepLines/>
        <w:widowControl w:val="0"/>
        <w:shd w:val="clear" w:color="auto" w:fill="auto"/>
        <w:bidi w:val="0"/>
        <w:spacing w:before="580" w:after="540" w:line="240" w:lineRule="auto"/>
        <w:ind w:left="0" w:right="0" w:firstLine="0"/>
        <w:jc w:val="center"/>
      </w:pPr>
      <w:bookmarkStart w:id="469" w:name="bookmark469"/>
      <w:bookmarkStart w:id="470" w:name="bookmark470"/>
      <w:bookmarkStart w:id="471" w:name="bookmark471"/>
      <w:r>
        <w:rPr>
          <w:color w:val="000000"/>
          <w:spacing w:val="0"/>
          <w:w w:val="100"/>
          <w:position w:val="0"/>
        </w:rPr>
        <w:t>第六节股份变动及股东情况</w:t>
      </w:r>
      <w:bookmarkEnd w:id="469"/>
      <w:bookmarkEnd w:id="470"/>
      <w:bookmarkEnd w:id="471"/>
    </w:p>
    <w:p>
      <w:pPr>
        <w:pStyle w:val="Style22"/>
        <w:keepNext/>
        <w:keepLines/>
        <w:widowControl w:val="0"/>
        <w:shd w:val="clear" w:color="auto" w:fill="auto"/>
        <w:bidi w:val="0"/>
        <w:spacing w:before="0" w:after="320" w:line="240" w:lineRule="auto"/>
        <w:ind w:left="0" w:right="0" w:firstLine="0"/>
        <w:jc w:val="both"/>
      </w:pPr>
      <w:bookmarkStart w:id="472" w:name="bookmark472"/>
      <w:bookmarkStart w:id="473" w:name="bookmark473"/>
      <w:bookmarkStart w:id="474" w:name="bookmark474"/>
      <w:bookmarkStart w:id="475" w:name="bookmark475"/>
      <w:bookmarkStart w:id="476" w:name="bookmark476"/>
      <w:r>
        <w:rPr>
          <w:color w:val="000000"/>
          <w:spacing w:val="0"/>
          <w:w w:val="100"/>
          <w:position w:val="0"/>
          <w:sz w:val="24"/>
          <w:szCs w:val="24"/>
        </w:rPr>
        <w:t>一</w:t>
      </w:r>
      <w:bookmarkEnd w:id="475"/>
      <w:r>
        <w:rPr>
          <w:color w:val="000000"/>
          <w:spacing w:val="0"/>
          <w:w w:val="100"/>
          <w:position w:val="0"/>
          <w:sz w:val="24"/>
          <w:szCs w:val="24"/>
        </w:rPr>
        <w:t>、股份变动情况</w:t>
      </w:r>
      <w:bookmarkEnd w:id="473"/>
      <w:bookmarkEnd w:id="474"/>
      <w:bookmarkEnd w:id="476"/>
      <w:bookmarkEnd w:id="472"/>
    </w:p>
    <w:p>
      <w:pPr>
        <w:pStyle w:val="Style28"/>
        <w:keepNext/>
        <w:keepLines/>
        <w:widowControl w:val="0"/>
        <w:shd w:val="clear" w:color="auto" w:fill="auto"/>
        <w:bidi w:val="0"/>
        <w:spacing w:before="0" w:after="36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、股份变动情况</w:t>
      </w:r>
      <w:bookmarkEnd w:id="477"/>
      <w:bookmarkEnd w:id="478"/>
      <w:bookmarkEnd w:id="48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47,999,43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15,999,81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55,876,66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225,296,6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1,299,286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225,296,6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1,299,286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225,296,6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1,299,286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42,030,85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599,618,9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42,030,85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599,618,9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555,196,0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58,030,66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824,915,5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numPr>
          <w:ilvl w:val="0"/>
          <w:numId w:val="11"/>
        </w:numPr>
        <w:shd w:val="clear" w:color="auto" w:fill="auto"/>
        <w:tabs>
          <w:tab w:pos="896" w:val="left"/>
        </w:tabs>
        <w:bidi w:val="0"/>
        <w:spacing w:before="0" w:after="0" w:line="312" w:lineRule="exact"/>
        <w:ind w:left="0" w:right="0" w:firstLine="360"/>
        <w:jc w:val="both"/>
      </w:pPr>
      <w:bookmarkStart w:id="481" w:name="bookmark481"/>
      <w:bookmarkEnd w:id="481"/>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月，公司完成非公开发行股票，向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名特定对象共发行新股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股，弓</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起公司股本增加</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 资本公积增加</w:t>
      </w:r>
      <w:r>
        <w:rPr>
          <w:rFonts w:ascii="Times New Roman" w:eastAsia="Times New Roman" w:hAnsi="Times New Roman" w:cs="Times New Roman"/>
          <w:color w:val="000000"/>
          <w:spacing w:val="0"/>
          <w:w w:val="100"/>
          <w:position w:val="0"/>
          <w:sz w:val="18"/>
          <w:szCs w:val="18"/>
        </w:rPr>
        <w:t>781,090,689.87</w:t>
      </w:r>
      <w:r>
        <w:rPr>
          <w:color w:val="000000"/>
          <w:spacing w:val="0"/>
          <w:w w:val="100"/>
          <w:position w:val="0"/>
        </w:rPr>
        <w:t>元。本次新增股份已于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日在深交所上市流通。</w:t>
      </w:r>
    </w:p>
    <w:p>
      <w:pPr>
        <w:pStyle w:val="Style24"/>
        <w:keepNext w:val="0"/>
        <w:keepLines w:val="0"/>
        <w:widowControl w:val="0"/>
        <w:numPr>
          <w:ilvl w:val="0"/>
          <w:numId w:val="11"/>
        </w:numPr>
        <w:shd w:val="clear" w:color="auto" w:fill="auto"/>
        <w:tabs>
          <w:tab w:pos="901" w:val="left"/>
        </w:tabs>
        <w:bidi w:val="0"/>
        <w:spacing w:before="0" w:after="0" w:line="312" w:lineRule="exact"/>
        <w:ind w:left="0" w:right="0" w:firstLine="360"/>
        <w:jc w:val="both"/>
      </w:pPr>
      <w:bookmarkStart w:id="482" w:name="bookmark482"/>
      <w:bookmarkEnd w:id="482"/>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日，公司实施完毕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股送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股。)共计送转</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股，引起公司 股本增加</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股，资本公积减少</w:t>
      </w:r>
      <w:r>
        <w:rPr>
          <w:rFonts w:ascii="Times New Roman" w:eastAsia="Times New Roman" w:hAnsi="Times New Roman" w:cs="Times New Roman"/>
          <w:color w:val="000000"/>
          <w:spacing w:val="0"/>
          <w:w w:val="100"/>
          <w:position w:val="0"/>
          <w:sz w:val="18"/>
          <w:szCs w:val="18"/>
        </w:rPr>
        <w:t>58,030,669</w:t>
      </w:r>
      <w:r>
        <w:rPr>
          <w:color w:val="000000"/>
          <w:spacing w:val="0"/>
          <w:w w:val="100"/>
          <w:position w:val="0"/>
        </w:rPr>
        <w:t>元，未分配利润减少</w:t>
      </w:r>
      <w:r>
        <w:rPr>
          <w:rFonts w:ascii="Times New Roman" w:eastAsia="Times New Roman" w:hAnsi="Times New Roman" w:cs="Times New Roman"/>
          <w:color w:val="000000"/>
          <w:spacing w:val="0"/>
          <w:w w:val="100"/>
          <w:position w:val="0"/>
          <w:sz w:val="18"/>
          <w:szCs w:val="18"/>
        </w:rPr>
        <w:t>174,092,009</w:t>
      </w:r>
      <w:r>
        <w:rPr>
          <w:color w:val="000000"/>
          <w:spacing w:val="0"/>
          <w:w w:val="100"/>
          <w:position w:val="0"/>
        </w:rPr>
        <w:t>元。</w:t>
      </w:r>
    </w:p>
    <w:p>
      <w:pPr>
        <w:pStyle w:val="Style24"/>
        <w:keepNext w:val="0"/>
        <w:keepLines w:val="0"/>
        <w:widowControl w:val="0"/>
        <w:numPr>
          <w:ilvl w:val="0"/>
          <w:numId w:val="11"/>
        </w:numPr>
        <w:shd w:val="clear" w:color="auto" w:fill="auto"/>
        <w:tabs>
          <w:tab w:pos="901" w:val="left"/>
        </w:tabs>
        <w:bidi w:val="0"/>
        <w:spacing w:before="0" w:after="0" w:line="312" w:lineRule="exact"/>
        <w:ind w:left="0" w:right="0" w:firstLine="360"/>
        <w:jc w:val="both"/>
      </w:pPr>
      <w:bookmarkStart w:id="483" w:name="bookmark483"/>
      <w:bookmarkEnd w:id="483"/>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年股权激励计划首次授予期权行权</w:t>
      </w:r>
      <w:r>
        <w:rPr>
          <w:rFonts w:ascii="Times New Roman" w:eastAsia="Times New Roman" w:hAnsi="Times New Roman" w:cs="Times New Roman"/>
          <w:color w:val="000000"/>
          <w:spacing w:val="0"/>
          <w:w w:val="100"/>
          <w:position w:val="0"/>
          <w:sz w:val="18"/>
          <w:szCs w:val="18"/>
        </w:rPr>
        <w:t>6,645,711</w:t>
      </w:r>
      <w:r>
        <w:rPr>
          <w:color w:val="000000"/>
          <w:spacing w:val="0"/>
          <w:w w:val="100"/>
          <w:position w:val="0"/>
        </w:rPr>
        <w:t>股，预留授予期权行权</w:t>
      </w:r>
      <w:r>
        <w:rPr>
          <w:rFonts w:ascii="Times New Roman" w:eastAsia="Times New Roman" w:hAnsi="Times New Roman" w:cs="Times New Roman"/>
          <w:color w:val="000000"/>
          <w:spacing w:val="0"/>
          <w:w w:val="100"/>
          <w:position w:val="0"/>
          <w:sz w:val="18"/>
          <w:szCs w:val="18"/>
        </w:rPr>
        <w:t>809,751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 励计划首次授予期权行权</w:t>
      </w:r>
      <w:r>
        <w:rPr>
          <w:rFonts w:ascii="Times New Roman" w:eastAsia="Times New Roman" w:hAnsi="Times New Roman" w:cs="Times New Roman"/>
          <w:color w:val="000000"/>
          <w:spacing w:val="0"/>
          <w:w w:val="100"/>
          <w:position w:val="0"/>
          <w:sz w:val="18"/>
          <w:szCs w:val="18"/>
        </w:rPr>
        <w:t>5,449,517</w:t>
      </w:r>
      <w:r>
        <w:rPr>
          <w:color w:val="000000"/>
          <w:spacing w:val="0"/>
          <w:w w:val="100"/>
          <w:position w:val="0"/>
        </w:rPr>
        <w:t>股，共计新增股本</w:t>
      </w:r>
      <w:r>
        <w:rPr>
          <w:rFonts w:ascii="Times New Roman" w:eastAsia="Times New Roman" w:hAnsi="Times New Roman" w:cs="Times New Roman"/>
          <w:color w:val="000000"/>
          <w:spacing w:val="0"/>
          <w:w w:val="100"/>
          <w:position w:val="0"/>
          <w:sz w:val="18"/>
          <w:szCs w:val="18"/>
        </w:rPr>
        <w:t>12,904,979</w:t>
      </w:r>
      <w:r>
        <w:rPr>
          <w:color w:val="000000"/>
          <w:spacing w:val="0"/>
          <w:w w:val="100"/>
          <w:position w:val="0"/>
        </w:rPr>
        <w:t>股。</w:t>
      </w:r>
    </w:p>
    <w:p>
      <w:pPr>
        <w:pStyle w:val="Style24"/>
        <w:keepNext w:val="0"/>
        <w:keepLines w:val="0"/>
        <w:widowControl w:val="0"/>
        <w:numPr>
          <w:ilvl w:val="0"/>
          <w:numId w:val="11"/>
        </w:numPr>
        <w:shd w:val="clear" w:color="auto" w:fill="auto"/>
        <w:tabs>
          <w:tab w:pos="901" w:val="left"/>
        </w:tabs>
        <w:bidi w:val="0"/>
        <w:spacing w:before="0" w:after="0" w:line="312" w:lineRule="exact"/>
        <w:ind w:left="0" w:right="0" w:firstLine="360"/>
        <w:jc w:val="both"/>
      </w:pPr>
      <w:bookmarkStart w:id="484" w:name="bookmark484"/>
      <w:bookmarkEnd w:id="484"/>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年股权激励计划共计行权</w:t>
      </w:r>
      <w:r>
        <w:rPr>
          <w:rFonts w:ascii="Times New Roman" w:eastAsia="Times New Roman" w:hAnsi="Times New Roman" w:cs="Times New Roman"/>
          <w:color w:val="000000"/>
          <w:spacing w:val="0"/>
          <w:w w:val="100"/>
          <w:position w:val="0"/>
          <w:sz w:val="18"/>
          <w:szCs w:val="18"/>
        </w:rPr>
        <w:t>12,904,979</w:t>
      </w:r>
      <w:r>
        <w:rPr>
          <w:color w:val="000000"/>
          <w:spacing w:val="0"/>
          <w:w w:val="100"/>
          <w:position w:val="0"/>
        </w:rPr>
        <w:t>股，其中，董事、高级管理人员靳茂、徐春华、 孙嘉明、王利共计行权</w:t>
      </w:r>
      <w:r>
        <w:rPr>
          <w:rFonts w:ascii="Times New Roman" w:eastAsia="Times New Roman" w:hAnsi="Times New Roman" w:cs="Times New Roman"/>
          <w:color w:val="000000"/>
          <w:spacing w:val="0"/>
          <w:w w:val="100"/>
          <w:position w:val="0"/>
          <w:sz w:val="18"/>
          <w:szCs w:val="18"/>
        </w:rPr>
        <w:t>1,732,379</w:t>
      </w:r>
      <w:r>
        <w:rPr>
          <w:color w:val="000000"/>
          <w:spacing w:val="0"/>
          <w:w w:val="100"/>
          <w:position w:val="0"/>
        </w:rPr>
        <w:t>股，董事及高管行权股份按照相关规定锁定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1,299,286</w:t>
      </w:r>
      <w:r>
        <w:rPr>
          <w:color w:val="000000"/>
          <w:spacing w:val="0"/>
          <w:w w:val="100"/>
          <w:position w:val="0"/>
        </w:rPr>
        <w:t>股。</w:t>
      </w:r>
    </w:p>
    <w:p>
      <w:pPr>
        <w:pStyle w:val="Style24"/>
        <w:keepNext w:val="0"/>
        <w:keepLines w:val="0"/>
        <w:widowControl w:val="0"/>
        <w:numPr>
          <w:ilvl w:val="0"/>
          <w:numId w:val="11"/>
        </w:numPr>
        <w:shd w:val="clear" w:color="auto" w:fill="auto"/>
        <w:tabs>
          <w:tab w:pos="805" w:val="left"/>
        </w:tabs>
        <w:bidi w:val="0"/>
        <w:spacing w:before="0" w:after="0" w:line="312" w:lineRule="exact"/>
        <w:ind w:left="0" w:right="0" w:firstLine="360"/>
        <w:jc w:val="both"/>
      </w:pPr>
      <w:bookmarkStart w:id="485" w:name="bookmark485"/>
      <w:bookmarkEnd w:id="485"/>
      <w:r>
        <w:rPr>
          <w:color w:val="000000"/>
          <w:spacing w:val="0"/>
          <w:w w:val="100"/>
          <w:position w:val="0"/>
        </w:rPr>
        <w:t>报告期内，公司部分监事减持。</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numPr>
          <w:ilvl w:val="0"/>
          <w:numId w:val="13"/>
        </w:numPr>
        <w:shd w:val="clear" w:color="auto" w:fill="auto"/>
        <w:bidi w:val="0"/>
        <w:spacing w:before="0" w:after="0" w:line="314" w:lineRule="exact"/>
        <w:ind w:left="0" w:right="0" w:firstLine="360"/>
        <w:jc w:val="both"/>
      </w:pPr>
      <w:bookmarkStart w:id="486" w:name="bookmark486"/>
      <w:bookmarkEnd w:id="486"/>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日，公司召开第二届董事会第二十六次会议，审议通过了《关于公司本次非公开发行股票方案的议案》 等议案，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年第一次临时股东大会审议批准。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日，公司收到中国证券监督管理委员会《关 于核准上海金仕达卫宁软件股份有限公司非公开发行股票的批复》(证监许可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 xml:space="preserve">号)，核准公司非公开发行不超过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万股新股。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日，公司启动本次非公开发行工作，实际非公开发行</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 资金总额为</w:t>
      </w:r>
      <w:r>
        <w:rPr>
          <w:rFonts w:ascii="Times New Roman" w:eastAsia="Times New Roman" w:hAnsi="Times New Roman" w:cs="Times New Roman"/>
          <w:color w:val="000000"/>
          <w:spacing w:val="0"/>
          <w:w w:val="100"/>
          <w:position w:val="0"/>
          <w:sz w:val="18"/>
          <w:szCs w:val="18"/>
        </w:rPr>
        <w:t>820,017,268.38</w:t>
      </w:r>
      <w:r>
        <w:rPr>
          <w:color w:val="000000"/>
          <w:spacing w:val="0"/>
          <w:w w:val="100"/>
          <w:position w:val="0"/>
        </w:rPr>
        <w:t>元，扣除保荐机构的保荐与承销费用</w:t>
      </w:r>
      <w:r>
        <w:rPr>
          <w:rFonts w:ascii="Times New Roman" w:eastAsia="Times New Roman" w:hAnsi="Times New Roman" w:cs="Times New Roman"/>
          <w:color w:val="000000"/>
          <w:spacing w:val="0"/>
          <w:w w:val="100"/>
          <w:position w:val="0"/>
          <w:sz w:val="18"/>
          <w:szCs w:val="18"/>
        </w:rPr>
        <w:t>13,000,000.00</w:t>
      </w:r>
      <w:r>
        <w:rPr>
          <w:color w:val="000000"/>
          <w:spacing w:val="0"/>
          <w:w w:val="100"/>
          <w:position w:val="0"/>
        </w:rPr>
        <w:t>元，其他发行费用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234,700.5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元后，募集资金 净额为</w:t>
      </w:r>
      <w:r>
        <w:rPr>
          <w:rFonts w:ascii="Times New Roman" w:eastAsia="Times New Roman" w:hAnsi="Times New Roman" w:cs="Times New Roman"/>
          <w:color w:val="000000"/>
          <w:spacing w:val="0"/>
          <w:w w:val="100"/>
          <w:position w:val="0"/>
          <w:sz w:val="18"/>
          <w:szCs w:val="18"/>
        </w:rPr>
        <w:t>805,782,567.87</w:t>
      </w:r>
      <w:r>
        <w:rPr>
          <w:color w:val="000000"/>
          <w:spacing w:val="0"/>
          <w:w w:val="100"/>
          <w:position w:val="0"/>
        </w:rPr>
        <w:t>元。</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本次非公开发行新股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股的股份登记手续已于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日在中国证券登记结算有限责任公司深圳分公司办理 完毕，新增股份于该批股份上市日（即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日）的前一交易日日终登记到账，已正式列入上市公司的股东名册，新 增股份无限售期，上市流通日为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4"/>
        <w:keepNext w:val="0"/>
        <w:keepLines w:val="0"/>
        <w:widowControl w:val="0"/>
        <w:shd w:val="clear" w:color="auto" w:fill="auto"/>
        <w:tabs>
          <w:tab w:pos="867" w:val="left"/>
        </w:tabs>
        <w:bidi w:val="0"/>
        <w:spacing w:before="0" w:after="0" w:line="314" w:lineRule="exact"/>
        <w:ind w:left="0" w:right="0"/>
        <w:jc w:val="both"/>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年第二次临时股东大会，审议通过了《上海金仕达卫宁软件股份有限公司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 票期权激励计划（草案修订稿）及其摘要的议案》等议案，授权董事会办理公司股票期权激励计划相关事宜。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日，召开第三届董事会第六次会议，根据公司《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年股票期权激励计划（草案修订稿）》和《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年股票期权激励计划实 施考核办法》的考核结果，同意首次授予期权的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 xml:space="preserve">名激励对象在第三个行权期以定向发行股票的方式行权，可行权数量为 </w:t>
      </w:r>
      <w:r>
        <w:rPr>
          <w:rFonts w:ascii="Times New Roman" w:eastAsia="Times New Roman" w:hAnsi="Times New Roman" w:cs="Times New Roman"/>
          <w:color w:val="000000"/>
          <w:spacing w:val="0"/>
          <w:w w:val="100"/>
          <w:position w:val="0"/>
          <w:sz w:val="18"/>
          <w:szCs w:val="18"/>
        </w:rPr>
        <w:t>5,361,206</w:t>
      </w:r>
      <w:r>
        <w:rPr>
          <w:color w:val="000000"/>
          <w:spacing w:val="0"/>
          <w:w w:val="100"/>
          <w:position w:val="0"/>
        </w:rPr>
        <w:t>份，行权期限为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日，本次行权采用自主行权模式；同意预留授予期权的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名激励对象 在第二个行权期以定向发行股票的方式行权，可行权数量为</w:t>
      </w:r>
      <w:r>
        <w:rPr>
          <w:rFonts w:ascii="Times New Roman" w:eastAsia="Times New Roman" w:hAnsi="Times New Roman" w:cs="Times New Roman"/>
          <w:color w:val="000000"/>
          <w:spacing w:val="0"/>
          <w:w w:val="100"/>
          <w:position w:val="0"/>
          <w:sz w:val="18"/>
          <w:szCs w:val="18"/>
        </w:rPr>
        <w:t>713,165</w:t>
      </w:r>
      <w:r>
        <w:rPr>
          <w:color w:val="000000"/>
          <w:spacing w:val="0"/>
          <w:w w:val="100"/>
          <w:position w:val="0"/>
        </w:rPr>
        <w:t>份，行权期限为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日，本次 行权采用自主行权模式。</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年第二次临时股东大会，审议通过了《上海金仕达卫宁软件股份有限公司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 权激励计划（草案修订稿）及其摘要的议案》等议案，授权董事会办理公司股票期权激励计划相关事宜。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召开第三届董事会第八次会议，根据公司《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年股票期权激励计划（草案修订稿）》和《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年股票期权激励计划实施考 核办法》的考核结果，同意首次授予期权的</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 xml:space="preserve">名激励对象在第一个行权期以定向发行股票的方式行权，可行权数量为 </w:t>
      </w:r>
      <w:r>
        <w:rPr>
          <w:rFonts w:ascii="Times New Roman" w:eastAsia="Times New Roman" w:hAnsi="Times New Roman" w:cs="Times New Roman"/>
          <w:color w:val="000000"/>
          <w:spacing w:val="0"/>
          <w:w w:val="100"/>
          <w:position w:val="0"/>
          <w:sz w:val="18"/>
          <w:szCs w:val="18"/>
        </w:rPr>
        <w:t>16,857,500</w:t>
      </w:r>
      <w:r>
        <w:rPr>
          <w:color w:val="000000"/>
          <w:spacing w:val="0"/>
          <w:w w:val="100"/>
          <w:position w:val="0"/>
        </w:rPr>
        <w:t>份，行权期限为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日，本次行权采用自主行权模式。</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报告期内，因股票期权行权新增股本</w:t>
      </w:r>
      <w:r>
        <w:rPr>
          <w:rFonts w:ascii="Times New Roman" w:eastAsia="Times New Roman" w:hAnsi="Times New Roman" w:cs="Times New Roman"/>
          <w:color w:val="000000"/>
          <w:spacing w:val="0"/>
          <w:w w:val="100"/>
          <w:position w:val="0"/>
          <w:sz w:val="18"/>
          <w:szCs w:val="18"/>
        </w:rPr>
        <w:t>1,465,408</w:t>
      </w:r>
      <w:r>
        <w:rPr>
          <w:color w:val="000000"/>
          <w:spacing w:val="0"/>
          <w:w w:val="100"/>
          <w:position w:val="0"/>
        </w:rPr>
        <w:t>股。</w:t>
      </w:r>
    </w:p>
    <w:p>
      <w:pPr>
        <w:pStyle w:val="Style24"/>
        <w:keepNext w:val="0"/>
        <w:keepLines w:val="0"/>
        <w:widowControl w:val="0"/>
        <w:shd w:val="clear" w:color="auto" w:fill="auto"/>
        <w:tabs>
          <w:tab w:pos="862" w:val="left"/>
        </w:tabs>
        <w:bidi w:val="0"/>
        <w:spacing w:before="0" w:after="0" w:line="313" w:lineRule="exact"/>
        <w:ind w:left="0" w:right="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日，公司召开第三届董事会第十二次会议，审议通过了《关于公司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 股本预案的议案》，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 增股本方案的议案》，以总股本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元人民币现金（含税）；同时，以资 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股。上述权益分派已于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日实施完毕，共计送转</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862" w:val="left"/>
        </w:tabs>
        <w:bidi w:val="0"/>
        <w:spacing w:before="0" w:after="0" w:line="316" w:lineRule="exact"/>
        <w:ind w:left="0" w:right="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本次非公开发行新股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股的股份登记手续已于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日在中国证券登记结算有限责任公司深圳分公司 办理完毕，新增股份于该批股份上市日（即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日）的前一交易日日终登记到账，已正式列入上市公司的股东名册， 新增股份无限售期，上市流通日为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4"/>
        <w:keepNext w:val="0"/>
        <w:keepLines w:val="0"/>
        <w:widowControl w:val="0"/>
        <w:shd w:val="clear" w:color="auto" w:fill="auto"/>
        <w:tabs>
          <w:tab w:pos="858" w:val="left"/>
        </w:tabs>
        <w:bidi w:val="0"/>
        <w:spacing w:before="0" w:after="0" w:line="316" w:lineRule="exact"/>
        <w:ind w:left="0" w:right="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年股权激励计划首次授予期权第三个行权期、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年股权激励计划首次授予期权第一个行权期均采用自 主行权模式，行权期限分别为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日，报告期内，共计行权 </w:t>
      </w:r>
      <w:r>
        <w:rPr>
          <w:rFonts w:ascii="Times New Roman" w:eastAsia="Times New Roman" w:hAnsi="Times New Roman" w:cs="Times New Roman"/>
          <w:color w:val="000000"/>
          <w:spacing w:val="0"/>
          <w:w w:val="100"/>
          <w:position w:val="0"/>
          <w:sz w:val="18"/>
          <w:szCs w:val="18"/>
        </w:rPr>
        <w:t xml:space="preserve">12,904,979 </w:t>
      </w:r>
      <w:r>
        <w:rPr>
          <w:color w:val="000000"/>
          <w:spacing w:val="0"/>
          <w:w w:val="100"/>
          <w:position w:val="0"/>
        </w:rPr>
        <w:t>股。</w:t>
      </w:r>
    </w:p>
    <w:p>
      <w:pPr>
        <w:pStyle w:val="Style24"/>
        <w:keepNext w:val="0"/>
        <w:keepLines w:val="0"/>
        <w:widowControl w:val="0"/>
        <w:shd w:val="clear" w:color="auto" w:fill="auto"/>
        <w:tabs>
          <w:tab w:pos="786" w:val="left"/>
        </w:tabs>
        <w:bidi w:val="0"/>
        <w:spacing w:before="0" w:after="0" w:line="316" w:lineRule="exact"/>
        <w:ind w:left="0" w:right="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日实施完毕，并完成过户登记手续。</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报告期内，公司总股本由</w:t>
      </w:r>
      <w:r>
        <w:rPr>
          <w:rFonts w:ascii="Times New Roman" w:eastAsia="Times New Roman" w:hAnsi="Times New Roman" w:cs="Times New Roman"/>
          <w:color w:val="000000"/>
          <w:spacing w:val="0"/>
          <w:w w:val="100"/>
          <w:position w:val="0"/>
          <w:sz w:val="18"/>
          <w:szCs w:val="18"/>
        </w:rPr>
        <w:t>555,196,036</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824,915,571</w:t>
      </w:r>
      <w:r>
        <w:rPr>
          <w:color w:val="000000"/>
          <w:spacing w:val="0"/>
          <w:w w:val="100"/>
          <w:position w:val="0"/>
        </w:rPr>
        <w:t>股。如按变动前总股本</w:t>
      </w:r>
      <w:r>
        <w:rPr>
          <w:rFonts w:ascii="Times New Roman" w:eastAsia="Times New Roman" w:hAnsi="Times New Roman" w:cs="Times New Roman"/>
          <w:color w:val="000000"/>
          <w:spacing w:val="0"/>
          <w:w w:val="100"/>
          <w:position w:val="0"/>
          <w:sz w:val="18"/>
          <w:szCs w:val="18"/>
        </w:rPr>
        <w:t>555,196,036</w:t>
      </w:r>
      <w:r>
        <w:rPr>
          <w:color w:val="000000"/>
          <w:spacing w:val="0"/>
          <w:w w:val="100"/>
          <w:position w:val="0"/>
        </w:rPr>
        <w:t>股计算，报告期基本每股收 益</w:t>
      </w:r>
      <w:r>
        <w:rPr>
          <w:color w:val="000000"/>
          <w:spacing w:val="0"/>
          <w:w w:val="100"/>
          <w:position w:val="0"/>
        </w:rPr>
        <w:t xml:space="preserve">0. </w:t>
      </w:r>
      <w:r>
        <w:rPr>
          <w:color w:val="000000"/>
          <w:spacing w:val="0"/>
          <w:w w:val="100"/>
          <w:position w:val="0"/>
        </w:rPr>
        <w:t>9341</w:t>
      </w:r>
      <w:r>
        <w:rPr>
          <w:color w:val="000000"/>
          <w:spacing w:val="0"/>
          <w:w w:val="100"/>
          <w:position w:val="0"/>
        </w:rPr>
        <w:t>元，稀释每股收益</w:t>
      </w:r>
      <w:r>
        <w:rPr>
          <w:color w:val="000000"/>
          <w:spacing w:val="0"/>
          <w:w w:val="100"/>
          <w:position w:val="0"/>
        </w:rPr>
        <w:t xml:space="preserve">0. </w:t>
      </w:r>
      <w:r>
        <w:rPr>
          <w:color w:val="000000"/>
          <w:spacing w:val="0"/>
          <w:w w:val="100"/>
          <w:position w:val="0"/>
        </w:rPr>
        <w:t>9239</w:t>
      </w:r>
      <w:r>
        <w:rPr>
          <w:color w:val="000000"/>
          <w:spacing w:val="0"/>
          <w:w w:val="100"/>
          <w:position w:val="0"/>
        </w:rPr>
        <w:t>元，归属于公司普通股股东的每股净资产</w:t>
      </w:r>
      <w:r>
        <w:rPr>
          <w:color w:val="000000"/>
          <w:spacing w:val="0"/>
          <w:w w:val="100"/>
          <w:position w:val="0"/>
        </w:rPr>
        <w:t xml:space="preserve">4. </w:t>
      </w:r>
      <w:r>
        <w:rPr>
          <w:color w:val="000000"/>
          <w:spacing w:val="0"/>
          <w:w w:val="100"/>
          <w:position w:val="0"/>
        </w:rPr>
        <w:t>2134</w:t>
      </w:r>
      <w:r>
        <w:rPr>
          <w:color w:val="000000"/>
          <w:spacing w:val="0"/>
          <w:w w:val="100"/>
          <w:position w:val="0"/>
        </w:rPr>
        <w:t>元。以报告期末总股本</w:t>
      </w:r>
      <w:r>
        <w:rPr>
          <w:rFonts w:ascii="Times New Roman" w:eastAsia="Times New Roman" w:hAnsi="Times New Roman" w:cs="Times New Roman"/>
          <w:color w:val="000000"/>
          <w:spacing w:val="0"/>
          <w:w w:val="100"/>
          <w:position w:val="0"/>
          <w:sz w:val="18"/>
          <w:szCs w:val="18"/>
        </w:rPr>
        <w:t>824,915,571</w:t>
      </w:r>
      <w:r>
        <w:rPr>
          <w:color w:val="000000"/>
          <w:spacing w:val="0"/>
          <w:w w:val="100"/>
          <w:position w:val="0"/>
        </w:rPr>
        <w:t>股计算， 报告期基本每股收益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.6413</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.5805</w:t>
      </w:r>
      <w:r>
        <w:rPr>
          <w:color w:val="000000"/>
          <w:spacing w:val="0"/>
          <w:w w:val="100"/>
          <w:position w:val="0"/>
        </w:rPr>
        <w:t>元，归属于公司普通股股东的每股净资产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.8357</w:t>
      </w:r>
      <w:r>
        <w:rPr>
          <w:color w:val="000000"/>
          <w:spacing w:val="0"/>
          <w:w w:val="100"/>
          <w:position w:val="0"/>
        </w:rPr>
        <w:t>元。</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、限售股份变动情况</w:t>
      </w:r>
      <w:bookmarkEnd w:id="492"/>
      <w:bookmarkEnd w:id="493"/>
      <w:bookmarkEnd w:id="495"/>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68,134,773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27,253,909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95,388,682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按董事锁定规定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40,434,355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16,173,742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按高管锁定规定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46,259,011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14,753,604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12,364,287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按董事锁定规定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按监事锁定规定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239,194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按高管锁定规定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按高管锁定规定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按高管锁定规定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9,421,868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18"/>
                <w:szCs w:val="18"/>
              </w:rPr>
              <w:t xml:space="preserve">65,298,534 </w:t>
            </w:r>
            <w:r>
              <w:rPr>
                <w:rFonts w:ascii="SimHei" w:eastAsia="SimHei" w:hAnsi="SimHei" w:cs="SimHei"/>
                <w:color w:val="FF0000"/>
                <w:spacing w:val="0"/>
                <w:w w:val="100"/>
                <w:position w:val="0"/>
                <w:sz w:val="8"/>
                <w:szCs w:val="8"/>
              </w:rPr>
              <w:t>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225,296,654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注：本期增加限售股数系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年度权益分派实施及股票期权行权新增股份按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锁定部分。</w:t>
      </w:r>
    </w:p>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、证券发行与上市情况</w:t>
      </w:r>
      <w:bookmarkEnd w:id="496"/>
      <w:bookmarkEnd w:id="497"/>
      <w:bookmarkEnd w:id="499"/>
    </w:p>
    <w:p>
      <w:pPr>
        <w:pStyle w:val="Style28"/>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、报告期内证券发行（不含优先股）情况</w:t>
      </w:r>
      <w:bookmarkEnd w:id="500"/>
      <w:bookmarkEnd w:id="501"/>
      <w:bookmarkEnd w:id="503"/>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24,691,878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24,691,878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报告期内证券发行（不含优先股）情况的说明</w:t>
      </w:r>
    </w:p>
    <w:p>
      <w:pPr>
        <w:pStyle w:val="Style24"/>
        <w:keepNext w:val="0"/>
        <w:keepLines w:val="0"/>
        <w:widowControl w:val="0"/>
        <w:shd w:val="clear" w:color="auto" w:fill="auto"/>
        <w:tabs>
          <w:tab w:pos="901" w:val="left"/>
        </w:tabs>
        <w:bidi w:val="0"/>
        <w:spacing w:before="0" w:after="0" w:line="315" w:lineRule="exact"/>
        <w:ind w:left="0" w:right="0"/>
        <w:jc w:val="both"/>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日，公司召开第二届董事会第二十六次会议，审议通过了《关于公司本次非公开发行股票方案的议案》 等议案，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年第一次临时股东大会审议批准。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日，公司收到中国证券监督管理委员会《关 于核准上海金仕达卫宁软件股份有限公司非公开发行股票的批复》（证监许可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 xml:space="preserve">号），核准公司非公开发行不超过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万股新股。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日，公司启动本次非公开发行工作，实际非公开发行</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 资金总额为</w:t>
      </w:r>
      <w:r>
        <w:rPr>
          <w:rFonts w:ascii="Times New Roman" w:eastAsia="Times New Roman" w:hAnsi="Times New Roman" w:cs="Times New Roman"/>
          <w:color w:val="000000"/>
          <w:spacing w:val="0"/>
          <w:w w:val="100"/>
          <w:position w:val="0"/>
          <w:sz w:val="18"/>
          <w:szCs w:val="18"/>
        </w:rPr>
        <w:t>820,017,268.38</w:t>
      </w:r>
      <w:r>
        <w:rPr>
          <w:color w:val="000000"/>
          <w:spacing w:val="0"/>
          <w:w w:val="100"/>
          <w:position w:val="0"/>
        </w:rPr>
        <w:t>元，扣除保荐机构的保荐与承销费用</w:t>
      </w:r>
      <w:r>
        <w:rPr>
          <w:rFonts w:ascii="Times New Roman" w:eastAsia="Times New Roman" w:hAnsi="Times New Roman" w:cs="Times New Roman"/>
          <w:color w:val="000000"/>
          <w:spacing w:val="0"/>
          <w:w w:val="100"/>
          <w:position w:val="0"/>
          <w:sz w:val="18"/>
          <w:szCs w:val="18"/>
        </w:rPr>
        <w:t>13,000,000.00</w:t>
      </w:r>
      <w:r>
        <w:rPr>
          <w:color w:val="000000"/>
          <w:spacing w:val="0"/>
          <w:w w:val="100"/>
          <w:position w:val="0"/>
        </w:rPr>
        <w:t>元，其他发行费用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234,700.5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元后，募集资金 净额为</w:t>
      </w:r>
      <w:r>
        <w:rPr>
          <w:rFonts w:ascii="Times New Roman" w:eastAsia="Times New Roman" w:hAnsi="Times New Roman" w:cs="Times New Roman"/>
          <w:color w:val="000000"/>
          <w:spacing w:val="0"/>
          <w:w w:val="100"/>
          <w:position w:val="0"/>
          <w:sz w:val="18"/>
          <w:szCs w:val="18"/>
        </w:rPr>
        <w:t>805,782,567.87</w:t>
      </w:r>
      <w:r>
        <w:rPr>
          <w:color w:val="000000"/>
          <w:spacing w:val="0"/>
          <w:w w:val="100"/>
          <w:position w:val="0"/>
        </w:rPr>
        <w:t>元。</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本次非公开发行新股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股的股份登记手续已于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日在中国证券登记结算有限责任公司深圳分公司办理 完毕，新增股份于该批股份上市日（即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日）的前一交易日日终登记到账，已正式列入上市公司的股东名册，新 增股份无限售期，上市流通日为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4"/>
        <w:keepNext w:val="0"/>
        <w:keepLines w:val="0"/>
        <w:widowControl w:val="0"/>
        <w:shd w:val="clear" w:color="auto" w:fill="auto"/>
        <w:tabs>
          <w:tab w:pos="891" w:val="left"/>
        </w:tabs>
        <w:bidi w:val="0"/>
        <w:spacing w:before="0" w:after="360" w:line="315" w:lineRule="exact"/>
        <w:ind w:left="0" w:right="0"/>
        <w:jc w:val="both"/>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公司股权激励计划股份标的股票来源为：公司向激励对象定向发行卫宁健康的股票。报告期内，公司存在因股权 激励计划自主行权而引起的股本增加，具体内部详见本报告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公司股权激励计划、员工持股计划或其他员工激励措施的实施 </w:t>
      </w:r>
      <w:r>
        <w:rPr>
          <w:color w:val="000000"/>
          <w:spacing w:val="0"/>
          <w:w w:val="100"/>
          <w:position w:val="0"/>
        </w:rPr>
        <w:t>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公司股份总数及股东结构的变动、公司资产和负债结构的变动情况说明</w:t>
      </w:r>
      <w:bookmarkEnd w:id="506"/>
      <w:bookmarkEnd w:id="507"/>
      <w:bookmarkEnd w:id="509"/>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896" w:val="left"/>
        </w:tabs>
        <w:bidi w:val="0"/>
        <w:spacing w:before="0" w:after="0" w:line="312" w:lineRule="exact"/>
        <w:ind w:left="0" w:right="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月，公司完成非公开发行股票，向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名特定对象共发行新股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股，弓</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起公司股本增加</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 资本公积增加</w:t>
      </w:r>
      <w:r>
        <w:rPr>
          <w:rFonts w:ascii="Times New Roman" w:eastAsia="Times New Roman" w:hAnsi="Times New Roman" w:cs="Times New Roman"/>
          <w:color w:val="000000"/>
          <w:spacing w:val="0"/>
          <w:w w:val="100"/>
          <w:position w:val="0"/>
          <w:sz w:val="18"/>
          <w:szCs w:val="18"/>
        </w:rPr>
        <w:t>781,090,689.87</w:t>
      </w:r>
      <w:r>
        <w:rPr>
          <w:color w:val="000000"/>
          <w:spacing w:val="0"/>
          <w:w w:val="100"/>
          <w:position w:val="0"/>
        </w:rPr>
        <w:t>元。本次新增股份已于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日在深交所上市流通。</w:t>
      </w:r>
    </w:p>
    <w:p>
      <w:pPr>
        <w:pStyle w:val="Style24"/>
        <w:keepNext w:val="0"/>
        <w:keepLines w:val="0"/>
        <w:widowControl w:val="0"/>
        <w:shd w:val="clear" w:color="auto" w:fill="auto"/>
        <w:tabs>
          <w:tab w:pos="901" w:val="left"/>
        </w:tabs>
        <w:bidi w:val="0"/>
        <w:spacing w:before="0" w:after="0" w:line="312" w:lineRule="exact"/>
        <w:ind w:left="0" w:right="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日，公司实施完毕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股送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股。）共计送转</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股，引起公司 股本增加</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股，资本公积减少</w:t>
      </w:r>
      <w:r>
        <w:rPr>
          <w:rFonts w:ascii="Times New Roman" w:eastAsia="Times New Roman" w:hAnsi="Times New Roman" w:cs="Times New Roman"/>
          <w:color w:val="000000"/>
          <w:spacing w:val="0"/>
          <w:w w:val="100"/>
          <w:position w:val="0"/>
          <w:sz w:val="18"/>
          <w:szCs w:val="18"/>
        </w:rPr>
        <w:t>58,030,669</w:t>
      </w:r>
      <w:r>
        <w:rPr>
          <w:color w:val="000000"/>
          <w:spacing w:val="0"/>
          <w:w w:val="100"/>
          <w:position w:val="0"/>
        </w:rPr>
        <w:t>元，未分配利润减少</w:t>
      </w:r>
      <w:r>
        <w:rPr>
          <w:rFonts w:ascii="Times New Roman" w:eastAsia="Times New Roman" w:hAnsi="Times New Roman" w:cs="Times New Roman"/>
          <w:color w:val="000000"/>
          <w:spacing w:val="0"/>
          <w:w w:val="100"/>
          <w:position w:val="0"/>
          <w:sz w:val="18"/>
          <w:szCs w:val="18"/>
        </w:rPr>
        <w:t>174,092,009</w:t>
      </w:r>
      <w:r>
        <w:rPr>
          <w:color w:val="000000"/>
          <w:spacing w:val="0"/>
          <w:w w:val="100"/>
          <w:position w:val="0"/>
        </w:rPr>
        <w:t>元。</w:t>
      </w:r>
    </w:p>
    <w:p>
      <w:pPr>
        <w:pStyle w:val="Style24"/>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年股权激励计划首次授予期权行权</w:t>
      </w:r>
      <w:r>
        <w:rPr>
          <w:rFonts w:ascii="Times New Roman" w:eastAsia="Times New Roman" w:hAnsi="Times New Roman" w:cs="Times New Roman"/>
          <w:color w:val="000000"/>
          <w:spacing w:val="0"/>
          <w:w w:val="100"/>
          <w:position w:val="0"/>
          <w:sz w:val="18"/>
          <w:szCs w:val="18"/>
        </w:rPr>
        <w:t>6,645,711</w:t>
      </w:r>
      <w:r>
        <w:rPr>
          <w:color w:val="000000"/>
          <w:spacing w:val="0"/>
          <w:w w:val="100"/>
          <w:position w:val="0"/>
        </w:rPr>
        <w:t>股，预留授予期权行权</w:t>
      </w:r>
      <w:r>
        <w:rPr>
          <w:rFonts w:ascii="Times New Roman" w:eastAsia="Times New Roman" w:hAnsi="Times New Roman" w:cs="Times New Roman"/>
          <w:color w:val="000000"/>
          <w:spacing w:val="0"/>
          <w:w w:val="100"/>
          <w:position w:val="0"/>
          <w:sz w:val="18"/>
          <w:szCs w:val="18"/>
        </w:rPr>
        <w:t>809,751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年股权激励 计划首次授予期权行权</w:t>
      </w:r>
      <w:r>
        <w:rPr>
          <w:rFonts w:ascii="Times New Roman" w:eastAsia="Times New Roman" w:hAnsi="Times New Roman" w:cs="Times New Roman"/>
          <w:color w:val="000000"/>
          <w:spacing w:val="0"/>
          <w:w w:val="100"/>
          <w:position w:val="0"/>
          <w:sz w:val="18"/>
          <w:szCs w:val="18"/>
        </w:rPr>
        <w:t>5,449,517</w:t>
      </w:r>
      <w:r>
        <w:rPr>
          <w:color w:val="000000"/>
          <w:spacing w:val="0"/>
          <w:w w:val="100"/>
          <w:position w:val="0"/>
        </w:rPr>
        <w:t>股，共计新增股本</w:t>
      </w:r>
      <w:r>
        <w:rPr>
          <w:rFonts w:ascii="Times New Roman" w:eastAsia="Times New Roman" w:hAnsi="Times New Roman" w:cs="Times New Roman"/>
          <w:color w:val="000000"/>
          <w:spacing w:val="0"/>
          <w:w w:val="100"/>
          <w:position w:val="0"/>
          <w:sz w:val="18"/>
          <w:szCs w:val="18"/>
        </w:rPr>
        <w:t>12,904,979</w:t>
      </w:r>
      <w:r>
        <w:rPr>
          <w:color w:val="000000"/>
          <w:spacing w:val="0"/>
          <w:w w:val="100"/>
          <w:position w:val="0"/>
        </w:rPr>
        <w:t>股。</w:t>
      </w:r>
    </w:p>
    <w:p>
      <w:pPr>
        <w:pStyle w:val="Style28"/>
        <w:keepNext/>
        <w:keepLines/>
        <w:widowControl w:val="0"/>
        <w:shd w:val="clear" w:color="auto" w:fill="auto"/>
        <w:tabs>
          <w:tab w:pos="378" w:val="left"/>
        </w:tabs>
        <w:bidi w:val="0"/>
        <w:spacing w:before="0" w:after="2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现存的内部职工股情况</w:t>
      </w:r>
      <w:bookmarkEnd w:id="512"/>
      <w:bookmarkEnd w:id="513"/>
      <w:bookmarkEnd w:id="515"/>
    </w:p>
    <w:p>
      <w:pPr>
        <w:pStyle w:val="Style2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、股东和实际控制人情况</w:t>
      </w:r>
      <w:bookmarkEnd w:id="516"/>
      <w:bookmarkEnd w:id="517"/>
      <w:bookmarkEnd w:id="519"/>
    </w:p>
    <w:p>
      <w:pPr>
        <w:pStyle w:val="Style28"/>
        <w:keepNext/>
        <w:keepLines/>
        <w:widowControl w:val="0"/>
        <w:shd w:val="clear" w:color="auto" w:fill="auto"/>
        <w:bidi w:val="0"/>
        <w:spacing w:before="0" w:after="36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、公司股东数量及持股情况</w:t>
      </w:r>
      <w:bookmarkEnd w:id="520"/>
      <w:bookmarkEnd w:id="521"/>
      <w:bookmarkEnd w:id="52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7"/>
        <w:gridCol w:w="744"/>
        <w:gridCol w:w="768"/>
        <w:gridCol w:w="806"/>
        <w:gridCol w:w="336"/>
        <w:gridCol w:w="456"/>
        <w:gridCol w:w="802"/>
        <w:gridCol w:w="821"/>
        <w:gridCol w:w="312"/>
        <w:gridCol w:w="1037"/>
        <w:gridCol w:w="293"/>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57,252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95,388,68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31,790,000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75,477,46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56,608,09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68,850,15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51,637,61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5,770,002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上海中植鑫养投</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21,499,54</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21,499,54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13,900,000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中欧中证金融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10,537,24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10,537,24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博时中证金融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10,537,24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10,537,24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大成基金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大成中证金融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广发基金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广发中证金融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上海中植鑫养投资管理有限公司，参与认购公司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年非公开发行股票</w:t>
            </w:r>
            <w:r>
              <w:rPr>
                <w:rFonts w:ascii="Times New Roman" w:eastAsia="Times New Roman" w:hAnsi="Times New Roman" w:cs="Times New Roman"/>
                <w:color w:val="000000"/>
                <w:spacing w:val="0"/>
                <w:w w:val="100"/>
                <w:position w:val="0"/>
                <w:sz w:val="18"/>
                <w:szCs w:val="18"/>
              </w:rPr>
              <w:t xml:space="preserve">15,356,819 </w:t>
            </w:r>
            <w:r>
              <w:rPr>
                <w:color w:val="000000"/>
                <w:spacing w:val="0"/>
                <w:w w:val="100"/>
                <w:position w:val="0"/>
              </w:rPr>
              <w:t>股，认购股份无锁定期，上市流通日为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日，后经公司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 分派实施（每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元（含税），同时以资本公积金转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股。）截至本 报告期末，上海中植鑫养投资管理有限公司持有公司</w:t>
            </w:r>
            <w:r>
              <w:rPr>
                <w:rFonts w:ascii="Times New Roman" w:eastAsia="Times New Roman" w:hAnsi="Times New Roman" w:cs="Times New Roman"/>
                <w:color w:val="000000"/>
                <w:spacing w:val="0"/>
                <w:w w:val="100"/>
                <w:position w:val="0"/>
                <w:sz w:val="18"/>
                <w:szCs w:val="18"/>
              </w:rPr>
              <w:t>21,499,547</w:t>
            </w:r>
            <w:r>
              <w:rPr>
                <w:color w:val="000000"/>
                <w:spacing w:val="0"/>
                <w:w w:val="100"/>
                <w:position w:val="0"/>
              </w:rPr>
              <w:t>股，为公司前十大股 东。</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公司控股股东、实际控制人为周炜、王英夫妇；上述其他股东与公司控股股东、实际 控制人均无关联关系，也不属于一致行动人，公司未知上述其他股东之间是否存在关 联关系或属于一致行动人。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35,312,900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35,312,900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31,796,233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31,796,233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上海中植鑫养投资管理有限公司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21,499,547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21,499,547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18,869,368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18,869,368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17,212,538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17,212,538</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中欧中证金融资 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10,537,240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10,537,240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博时中证金融资 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10,537,240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10,537,240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大成基金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大成中证金融资 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7,440,744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7,440,744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广发中证金融资 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7,360,300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7,360,300</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周万沅</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7,176,624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7,176,624</w:t>
            </w:r>
          </w:p>
        </w:tc>
      </w:tr>
    </w:tbl>
    <w:p>
      <w:pPr>
        <w:spacing w:lineRule="exact" w:line="1"/>
        <w:rPr>
          <w:sz w:val="2"/>
          <w:szCs w:val="2"/>
        </w:rPr>
      </w:pPr>
      <w:r>
        <w:br w:type="page"/>
      </w:r>
    </w:p>
    <w:tbl>
      <w:tblPr>
        <w:tblOverlap w:val="never"/>
        <w:jc w:val="center"/>
        <w:tblLayout w:type="fixed"/>
      </w:tblPr>
      <w:tblGrid>
        <w:gridCol w:w="2885"/>
        <w:gridCol w:w="669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公司控股股东、实际控制人为周炜、王英夫妇；上述其他股东与公司控股股东、实际 控制人均无关联关系，也不属于一致行动人，公司未知上述其他股东之间是否存在关 联关系或属于一致行动人。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、公司控股股东情况</w:t>
      </w:r>
      <w:bookmarkEnd w:id="524"/>
      <w:bookmarkEnd w:id="525"/>
      <w:bookmarkEnd w:id="52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周炜先生担任公司董事长、卫宁科技董事长、钥世圈董事长；王英女士在公司 从事行政工作。</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3</w:t>
      </w:r>
      <w:bookmarkEnd w:id="530"/>
      <w:r>
        <w:rPr>
          <w:color w:val="000000"/>
          <w:spacing w:val="0"/>
          <w:w w:val="100"/>
          <w:position w:val="0"/>
        </w:rPr>
        <w:t>、公司实际控制人情况</w:t>
      </w:r>
      <w:bookmarkEnd w:id="528"/>
      <w:bookmarkEnd w:id="529"/>
      <w:bookmarkEnd w:id="53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周炜先生担任公司董事长、卫宁科技董事长、钥世圈董事长；王英女士在公司 从事行政工作。</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5723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572385"/>
                    </a:xfrm>
                    <a:prstGeom prst="rect"/>
                  </pic:spPr>
                </pic:pic>
              </a:graphicData>
            </a:graphic>
          </wp:inline>
        </w:drawing>
      </w:r>
    </w:p>
    <w:p>
      <w:pPr>
        <w:widowControl w:val="0"/>
        <w:spacing w:after="119" w:line="1" w:lineRule="exact"/>
      </w:pPr>
    </w:p>
    <w:p>
      <w:pPr>
        <w:pStyle w:val="Style24"/>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2"/>
      <w:bookmarkEnd w:id="533"/>
      <w:bookmarkEnd w:id="535"/>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5</w:t>
      </w:r>
      <w:bookmarkEnd w:id="538"/>
      <w:r>
        <w:rPr>
          <w:color w:val="000000"/>
          <w:spacing w:val="0"/>
          <w:w w:val="100"/>
          <w:position w:val="0"/>
        </w:rPr>
        <w:t>、</w:t>
        <w:tab/>
        <w:t>控股股东、实际控制人、重组方及其他承诺主体股份限制减持情况</w:t>
      </w:r>
      <w:bookmarkEnd w:id="536"/>
      <w:bookmarkEnd w:id="537"/>
      <w:bookmarkEnd w:id="539"/>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60" w:line="317" w:lineRule="exact"/>
        <w:ind w:left="0" w:right="0"/>
        <w:jc w:val="both"/>
        <w:sectPr>
          <w:footnotePr>
            <w:pos w:val="pageBottom"/>
            <w:numFmt w:val="decimal"/>
            <w:numRestart w:val="continuous"/>
          </w:footnotePr>
          <w:pgSz w:w="11900" w:h="16840"/>
          <w:pgMar w:top="1383" w:right="1042" w:bottom="1465" w:left="1080" w:header="0" w:footer="3" w:gutter="0"/>
          <w:cols w:space="720"/>
          <w:noEndnote/>
          <w:rtlGutter w:val="0"/>
          <w:docGrid w:linePitch="360"/>
        </w:sectPr>
      </w:pPr>
      <w:r>
        <w:rPr>
          <w:color w:val="000000"/>
          <w:spacing w:val="0"/>
          <w:w w:val="100"/>
          <w:position w:val="0"/>
        </w:rPr>
        <w:t>公司控制股东、实际控制人周炜先生、王英女士及持股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以上股东、副董事长刘宁先生承诺自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日，不通过证券交易所的证券交易系统减持卫宁软件股份，若违反上述承诺，减持股份所得全部归卫宁软件所有。 截至本报告期末，上述承诺期限届满，在承诺期限内，承诺人严格信守承诺，未发现违反上述承诺的情况。</w:t>
      </w:r>
    </w:p>
    <w:p>
      <w:pPr>
        <w:widowControl w:val="0"/>
        <w:spacing w:line="240" w:lineRule="exact"/>
        <w:rPr>
          <w:sz w:val="19"/>
          <w:szCs w:val="19"/>
        </w:rPr>
      </w:pPr>
    </w:p>
    <w:p>
      <w:pPr>
        <w:widowControl w:val="0"/>
        <w:spacing w:before="116" w:after="116" w:line="240" w:lineRule="exact"/>
        <w:rPr>
          <w:sz w:val="19"/>
          <w:szCs w:val="19"/>
        </w:rPr>
      </w:pPr>
    </w:p>
    <w:p>
      <w:pPr>
        <w:widowControl w:val="0"/>
        <w:spacing w:line="1" w:lineRule="exact"/>
        <w:sectPr>
          <w:footnotePr>
            <w:pos w:val="pageBottom"/>
            <w:numFmt w:val="decimal"/>
            <w:numRestart w:val="continuous"/>
          </w:footnotePr>
          <w:pgSz w:w="11900" w:h="16840"/>
          <w:pgMar w:top="1146" w:right="1042" w:bottom="1466" w:left="108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2685415</wp:posOffset>
                </wp:positionH>
                <wp:positionV relativeFrom="paragraph">
                  <wp:posOffset>0</wp:posOffset>
                </wp:positionV>
                <wp:extent cx="2164080" cy="243840"/>
                <wp:wrapTopAndBottom/>
                <wp:docPr id="12" name="Shape 12"/>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wps:txbx>
                      <wps:bodyPr wrap="none" lIns="0" tIns="0" rIns="0" bIns="0">
                        <a:noAutoFit/>
                      </wps:bodyPr>
                    </wps:wsp>
                  </a:graphicData>
                </a:graphic>
              </wp:anchor>
            </w:drawing>
          </mc:Choice>
          <mc:Fallback>
            <w:pict>
              <v:shape id="_x0000_s1038" type="#_x0000_t202" style="position:absolute;margin-left:211.45000000000002pt;margin-top:0;width:170.4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543" w:name="bookmark54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after="540" w:line="240" w:lineRule="auto"/>
        <w:ind w:left="0" w:right="0" w:firstLine="0"/>
        <w:jc w:val="center"/>
      </w:pPr>
      <w:bookmarkStart w:id="544" w:name="bookmark544"/>
      <w:bookmarkStart w:id="545" w:name="bookmark545"/>
      <w:bookmarkStart w:id="546" w:name="bookmark546"/>
      <w:r>
        <w:rPr>
          <w:color w:val="000000"/>
          <w:spacing w:val="0"/>
          <w:w w:val="100"/>
          <w:position w:val="0"/>
        </w:rPr>
        <w:t>第八节董事、监事、高级管理人员和员工情况</w:t>
      </w:r>
      <w:bookmarkEnd w:id="544"/>
      <w:bookmarkEnd w:id="545"/>
      <w:bookmarkEnd w:id="546"/>
    </w:p>
    <w:p>
      <w:pPr>
        <w:pStyle w:val="Style22"/>
        <w:keepNext/>
        <w:keepLines/>
        <w:widowControl w:val="0"/>
        <w:shd w:val="clear" w:color="auto" w:fill="auto"/>
        <w:bidi w:val="0"/>
        <w:spacing w:before="0" w:line="240" w:lineRule="auto"/>
        <w:ind w:left="0" w:right="0" w:firstLine="480"/>
        <w:jc w:val="left"/>
      </w:pPr>
      <w:bookmarkStart w:id="547" w:name="bookmark547"/>
      <w:bookmarkStart w:id="548" w:name="bookmark548"/>
      <w:bookmarkStart w:id="549" w:name="bookmark549"/>
      <w:bookmarkStart w:id="550" w:name="bookmark550"/>
      <w:r>
        <w:rPr>
          <w:color w:val="000000"/>
          <w:spacing w:val="0"/>
          <w:w w:val="100"/>
          <w:position w:val="0"/>
          <w:sz w:val="24"/>
          <w:szCs w:val="24"/>
        </w:rPr>
        <w:t>董事、监事和高级管理人员持股变动</w:t>
      </w:r>
      <w:bookmarkEnd w:id="548"/>
      <w:bookmarkEnd w:id="549"/>
      <w:bookmarkEnd w:id="550"/>
      <w:bookmarkEnd w:id="547"/>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90,846,36</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36,338,54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49,178,68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16,485,71</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902,569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2,765,335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556,429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65,499,72</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FF0000"/>
                <w:spacing w:val="0"/>
                <w:w w:val="100"/>
                <w:position w:val="0"/>
                <w:sz w:val="8"/>
                <w:szCs w:val="8"/>
              </w:rPr>
              <w:t>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注：增加股份系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年度权益分派及股票期权行权所致。</w:t>
      </w:r>
    </w:p>
    <w:p>
      <w:pPr>
        <w:widowControl w:val="0"/>
        <w:spacing w:after="339" w:line="1" w:lineRule="exact"/>
      </w:pPr>
    </w:p>
    <w:p>
      <w:pPr>
        <w:pStyle w:val="Style22"/>
        <w:keepNext/>
        <w:keepLines/>
        <w:widowControl w:val="0"/>
        <w:shd w:val="clear" w:color="auto" w:fill="auto"/>
        <w:tabs>
          <w:tab w:pos="589"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二</w:t>
      </w:r>
      <w:bookmarkEnd w:id="553"/>
      <w:r>
        <w:rPr>
          <w:color w:val="000000"/>
          <w:spacing w:val="0"/>
          <w:w w:val="100"/>
          <w:position w:val="0"/>
          <w:sz w:val="24"/>
          <w:szCs w:val="24"/>
        </w:rPr>
        <w:t>、</w:t>
        <w:tab/>
        <w:t>公司董事、监事、高级管理人员变动情况</w:t>
      </w:r>
      <w:bookmarkEnd w:id="551"/>
      <w:bookmarkEnd w:id="552"/>
      <w:bookmarkEnd w:id="554"/>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89"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w:t>
        <w:tab/>
        <w:t>任职情况</w:t>
      </w:r>
      <w:bookmarkEnd w:id="555"/>
      <w:bookmarkEnd w:id="556"/>
      <w:bookmarkEnd w:id="558"/>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315" w:lineRule="exact"/>
        <w:ind w:left="0" w:right="0"/>
        <w:jc w:val="left"/>
      </w:pPr>
      <w:bookmarkStart w:id="559" w:name="bookmark559"/>
      <w:r>
        <w:rPr>
          <w:b/>
          <w:bCs/>
          <w:color w:val="000000"/>
          <w:spacing w:val="0"/>
          <w:w w:val="100"/>
          <w:position w:val="0"/>
        </w:rPr>
        <w:t>（</w:t>
      </w:r>
      <w:bookmarkEnd w:id="559"/>
      <w:r>
        <w:rPr>
          <w:b/>
          <w:bCs/>
          <w:color w:val="000000"/>
          <w:spacing w:val="0"/>
          <w:w w:val="100"/>
          <w:position w:val="0"/>
        </w:rPr>
        <w:t>一）董事会成员</w:t>
      </w:r>
    </w:p>
    <w:p>
      <w:pPr>
        <w:pStyle w:val="Style24"/>
        <w:keepNext w:val="0"/>
        <w:keepLines w:val="0"/>
        <w:widowControl w:val="0"/>
        <w:shd w:val="clear" w:color="auto" w:fill="auto"/>
        <w:bidi w:val="0"/>
        <w:spacing w:before="0" w:after="0" w:line="315" w:lineRule="exact"/>
        <w:ind w:left="0" w:right="0"/>
        <w:jc w:val="left"/>
      </w:pPr>
      <w:r>
        <w:rPr>
          <w:color w:val="000000"/>
          <w:spacing w:val="0"/>
          <w:w w:val="100"/>
          <w:position w:val="0"/>
        </w:rPr>
        <w:t>公司第三届董事会由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名。董事由公司董事会提名，经公司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年度股东大会选举产生，本 届董事会任期自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4"/>
        <w:keepNext w:val="0"/>
        <w:keepLines w:val="0"/>
        <w:widowControl w:val="0"/>
        <w:shd w:val="clear" w:color="auto" w:fill="auto"/>
        <w:tabs>
          <w:tab w:pos="671" w:val="left"/>
        </w:tabs>
        <w:bidi w:val="0"/>
        <w:spacing w:before="0" w:after="0" w:line="315" w:lineRule="exact"/>
        <w:ind w:left="0" w:right="0"/>
        <w:jc w:val="left"/>
      </w:pPr>
      <w:bookmarkStart w:id="560" w:name="bookmark560"/>
      <w:r>
        <w:rPr>
          <w:rFonts w:ascii="Times New Roman" w:eastAsia="Times New Roman" w:hAnsi="Times New Roman" w:cs="Times New Roman"/>
          <w:color w:val="000000"/>
          <w:spacing w:val="0"/>
          <w:w w:val="100"/>
          <w:position w:val="0"/>
          <w:sz w:val="18"/>
          <w:szCs w:val="18"/>
        </w:rPr>
        <w:t>1</w:t>
      </w:r>
      <w:bookmarkEnd w:id="560"/>
      <w:r>
        <w:rPr>
          <w:color w:val="000000"/>
          <w:spacing w:val="0"/>
          <w:w w:val="100"/>
          <w:position w:val="0"/>
        </w:rPr>
        <w:t>、</w:t>
        <w:tab/>
        <w:t>周炜，男，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年出生，中国国籍，无境外永久居留权。中欧国际工商学院高层管理人员工商管理硕士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 高级工程师、高级经济师。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年，先后担任上海泰格新技术开发公司总经理、上海金仕达卫宁医疗信息技术有限 公司董事长兼总裁；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年起加入本公司，历任董事长、总裁。现任本公司董事长，上海金仕达卫宁软件科技有限公司董事 长，上海钥世圈云健康科技发展有限公司董事长。</w:t>
      </w:r>
    </w:p>
    <w:p>
      <w:pPr>
        <w:pStyle w:val="Style24"/>
        <w:keepNext w:val="0"/>
        <w:keepLines w:val="0"/>
        <w:widowControl w:val="0"/>
        <w:shd w:val="clear" w:color="auto" w:fill="auto"/>
        <w:tabs>
          <w:tab w:pos="676" w:val="left"/>
        </w:tabs>
        <w:bidi w:val="0"/>
        <w:spacing w:before="0" w:after="0" w:line="315" w:lineRule="exact"/>
        <w:ind w:left="0" w:right="0"/>
        <w:jc w:val="left"/>
      </w:pPr>
      <w:bookmarkStart w:id="561" w:name="bookmark561"/>
      <w:r>
        <w:rPr>
          <w:rFonts w:ascii="Times New Roman" w:eastAsia="Times New Roman" w:hAnsi="Times New Roman" w:cs="Times New Roman"/>
          <w:color w:val="000000"/>
          <w:spacing w:val="0"/>
          <w:w w:val="100"/>
          <w:position w:val="0"/>
          <w:sz w:val="18"/>
          <w:szCs w:val="18"/>
        </w:rPr>
        <w:t>2</w:t>
      </w:r>
      <w:bookmarkEnd w:id="561"/>
      <w:r>
        <w:rPr>
          <w:color w:val="000000"/>
          <w:spacing w:val="0"/>
          <w:w w:val="100"/>
          <w:position w:val="0"/>
        </w:rPr>
        <w:t>、</w:t>
        <w:tab/>
        <w:t>刘宁，男，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年出生，中国国籍，无境外永久居留权。复旦大学应用数学专业硕士、高级工程师。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年，历任美国惠普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w:t>
      </w:r>
      <w:r>
        <w:rPr>
          <w:color w:val="000000"/>
          <w:spacing w:val="0"/>
          <w:w w:val="100"/>
          <w:position w:val="0"/>
        </w:rPr>
        <w:t>公司技术员、上海金仕达卫宁医疗信息技术有限公司董事、副总裁。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 副总裁、总裁。现任本公司副董事长、北京宇信网景信息技术有限公司董事长、山西卫宁软件有限公司董事长。</w:t>
      </w:r>
    </w:p>
    <w:p>
      <w:pPr>
        <w:pStyle w:val="Style24"/>
        <w:keepNext w:val="0"/>
        <w:keepLines w:val="0"/>
        <w:widowControl w:val="0"/>
        <w:shd w:val="clear" w:color="auto" w:fill="auto"/>
        <w:tabs>
          <w:tab w:pos="686" w:val="left"/>
        </w:tabs>
        <w:bidi w:val="0"/>
        <w:spacing w:before="0" w:after="0" w:line="315" w:lineRule="exact"/>
        <w:ind w:left="0" w:right="0"/>
        <w:jc w:val="left"/>
      </w:pPr>
      <w:bookmarkStart w:id="562" w:name="bookmark562"/>
      <w:r>
        <w:rPr>
          <w:rFonts w:ascii="Times New Roman" w:eastAsia="Times New Roman" w:hAnsi="Times New Roman" w:cs="Times New Roman"/>
          <w:color w:val="000000"/>
          <w:spacing w:val="0"/>
          <w:w w:val="100"/>
          <w:position w:val="0"/>
          <w:sz w:val="18"/>
          <w:szCs w:val="18"/>
        </w:rPr>
        <w:t>3</w:t>
      </w:r>
      <w:bookmarkEnd w:id="562"/>
      <w:r>
        <w:rPr>
          <w:color w:val="000000"/>
          <w:spacing w:val="0"/>
          <w:w w:val="100"/>
          <w:position w:val="0"/>
        </w:rPr>
        <w:t>、</w:t>
        <w:tab/>
        <w:t>孙凯，男，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年出生，中国国籍，无境外永久居留权。大学本科，高级工程师。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年，历任上海金仕 达卫宁医疗信息技术有限公司工程师、主管、开发部经理等。</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年起加入本公司，历任医技事业部产品总监、副总经理、 总经理，公司总经理助理。现任本公司董事、副总经理、江苏金仕达卫宁软件有限公司执行董事兼总经理、西安金仕达卫宁 软件有限公司执行董事兼总经理。</w:t>
      </w:r>
    </w:p>
    <w:p>
      <w:pPr>
        <w:pStyle w:val="Style24"/>
        <w:keepNext w:val="0"/>
        <w:keepLines w:val="0"/>
        <w:widowControl w:val="0"/>
        <w:shd w:val="clear" w:color="auto" w:fill="auto"/>
        <w:tabs>
          <w:tab w:pos="676" w:val="left"/>
        </w:tabs>
        <w:bidi w:val="0"/>
        <w:spacing w:before="0" w:after="0" w:line="315" w:lineRule="exact"/>
        <w:ind w:left="0" w:right="0"/>
        <w:jc w:val="left"/>
      </w:pPr>
      <w:bookmarkStart w:id="563" w:name="bookmark563"/>
      <w:r>
        <w:rPr>
          <w:rFonts w:ascii="Times New Roman" w:eastAsia="Times New Roman" w:hAnsi="Times New Roman" w:cs="Times New Roman"/>
          <w:color w:val="000000"/>
          <w:spacing w:val="0"/>
          <w:w w:val="100"/>
          <w:position w:val="0"/>
          <w:sz w:val="18"/>
          <w:szCs w:val="18"/>
        </w:rPr>
        <w:t>4</w:t>
      </w:r>
      <w:bookmarkEnd w:id="563"/>
      <w:r>
        <w:rPr>
          <w:color w:val="000000"/>
          <w:spacing w:val="0"/>
          <w:w w:val="100"/>
          <w:position w:val="0"/>
        </w:rPr>
        <w:t>、</w:t>
        <w:tab/>
        <w:t>靳茂，男，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年出生，中国国籍，无境外永久居留权。复旦大学工商管理硕士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、中欧国际工商学院高层 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年，历任万向集团公司发展部项目经理、上海超凡电子有限公司副总经理、 上海双威科技投资管理有限公司项目投资部副总监、上海金仕达卫宁医疗信息技术有限公司总裁办主任。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 司，历任总裁办主任、董事会秘书、董事、财务负责人。现任本公司董事、副总经理、董事会秘书。</w:t>
      </w:r>
    </w:p>
    <w:p>
      <w:pPr>
        <w:pStyle w:val="Style24"/>
        <w:keepNext w:val="0"/>
        <w:keepLines w:val="0"/>
        <w:widowControl w:val="0"/>
        <w:shd w:val="clear" w:color="auto" w:fill="auto"/>
        <w:tabs>
          <w:tab w:pos="686" w:val="left"/>
        </w:tabs>
        <w:bidi w:val="0"/>
        <w:spacing w:before="0" w:after="0" w:line="315" w:lineRule="exact"/>
        <w:ind w:left="0" w:right="0"/>
        <w:jc w:val="left"/>
      </w:pPr>
      <w:bookmarkStart w:id="564" w:name="bookmark564"/>
      <w:r>
        <w:rPr>
          <w:rFonts w:ascii="Times New Roman" w:eastAsia="Times New Roman" w:hAnsi="Times New Roman" w:cs="Times New Roman"/>
          <w:color w:val="000000"/>
          <w:spacing w:val="0"/>
          <w:w w:val="100"/>
          <w:position w:val="0"/>
          <w:sz w:val="18"/>
          <w:szCs w:val="18"/>
        </w:rPr>
        <w:t>5</w:t>
      </w:r>
      <w:bookmarkEnd w:id="564"/>
      <w:r>
        <w:rPr>
          <w:color w:val="000000"/>
          <w:spacing w:val="0"/>
          <w:w w:val="100"/>
          <w:position w:val="0"/>
        </w:rPr>
        <w:t>、</w:t>
        <w:tab/>
        <w:t>徐劲科，男，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年出生，中国国籍，无境外永久居留权。法学硕士，执业律师。</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 上海建工集团材料公司；</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月，任上海市光大律师事务所律师助理、律师；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月，任上 </w:t>
      </w:r>
      <w:r>
        <w:rPr>
          <w:color w:val="000000"/>
          <w:spacing w:val="0"/>
          <w:w w:val="100"/>
          <w:position w:val="0"/>
        </w:rPr>
        <w:t>海和华利盛律师事务所合伙人、律师；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月至今，任北京大成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律师事务所高级合伙人、律师。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年起担任中 国科技出版传媒股份有限公司独立董事。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年起担任本公司独立董事。</w:t>
      </w:r>
    </w:p>
    <w:p>
      <w:pPr>
        <w:pStyle w:val="Style24"/>
        <w:keepNext w:val="0"/>
        <w:keepLines w:val="0"/>
        <w:widowControl w:val="0"/>
        <w:shd w:val="clear" w:color="auto" w:fill="auto"/>
        <w:tabs>
          <w:tab w:pos="644" w:val="left"/>
        </w:tabs>
        <w:bidi w:val="0"/>
        <w:spacing w:before="0" w:after="0" w:line="313" w:lineRule="exact"/>
        <w:ind w:left="0" w:right="0"/>
        <w:jc w:val="both"/>
      </w:pPr>
      <w:bookmarkStart w:id="565" w:name="bookmark565"/>
      <w:r>
        <w:rPr>
          <w:rFonts w:ascii="Times New Roman" w:eastAsia="Times New Roman" w:hAnsi="Times New Roman" w:cs="Times New Roman"/>
          <w:color w:val="000000"/>
          <w:spacing w:val="0"/>
          <w:w w:val="100"/>
          <w:position w:val="0"/>
          <w:sz w:val="18"/>
          <w:szCs w:val="18"/>
        </w:rPr>
        <w:t>6</w:t>
      </w:r>
      <w:bookmarkEnd w:id="565"/>
      <w:r>
        <w:rPr>
          <w:color w:val="000000"/>
          <w:spacing w:val="0"/>
          <w:w w:val="100"/>
          <w:position w:val="0"/>
        </w:rPr>
        <w:t>、</w:t>
        <w:tab/>
        <w:t>于成磊，男，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年出生，中国国籍，无境外永久居留权。大学本科，非执业注册会计师。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年，任大 华会计师事务所有限公司审计员；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年，任辽源市城市信用社股份有限公司财务顾问；</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年，任上海 华正会计师事务所有限公司合伙人；</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年，任立信会计师事务所有限公司业务经理、立信大华会计师事务所有限 公司上海分所高级经理。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年至今，任上海永利带业股份有限公司财务总监、董事。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年起担任上海凯利泰医疗科技股 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年起担任新疆熙菱信息技术股份有限公司独立董事。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年起担任本公司独立董事。</w:t>
      </w:r>
    </w:p>
    <w:p>
      <w:pPr>
        <w:pStyle w:val="Style24"/>
        <w:keepNext w:val="0"/>
        <w:keepLines w:val="0"/>
        <w:widowControl w:val="0"/>
        <w:shd w:val="clear" w:color="auto" w:fill="auto"/>
        <w:tabs>
          <w:tab w:pos="644" w:val="left"/>
        </w:tabs>
        <w:bidi w:val="0"/>
        <w:spacing w:before="0" w:after="0" w:line="313" w:lineRule="exact"/>
        <w:ind w:left="0" w:right="0"/>
        <w:jc w:val="both"/>
      </w:pPr>
      <w:bookmarkStart w:id="566" w:name="bookmark566"/>
      <w:r>
        <w:rPr>
          <w:rFonts w:ascii="Times New Roman" w:eastAsia="Times New Roman" w:hAnsi="Times New Roman" w:cs="Times New Roman"/>
          <w:color w:val="000000"/>
          <w:spacing w:val="0"/>
          <w:w w:val="100"/>
          <w:position w:val="0"/>
          <w:sz w:val="18"/>
          <w:szCs w:val="18"/>
        </w:rPr>
        <w:t>7</w:t>
      </w:r>
      <w:bookmarkEnd w:id="566"/>
      <w:r>
        <w:rPr>
          <w:color w:val="000000"/>
          <w:spacing w:val="0"/>
          <w:w w:val="100"/>
          <w:position w:val="0"/>
        </w:rPr>
        <w:t>、</w:t>
        <w:tab/>
        <w:t>俞建春，男，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年出生，中国国籍，无境外永久居留权。大学本科，中国注册会计师、中国注册税务师、造价工 程师、高级工程师、司法会计鉴定人。</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年，任上海远洋运输公司科员、副主任科员；</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年，任上海 明方会计师事务有限公司部门经理；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年至今，任上海沪港金茂会计师事务所有限公司总经理助理，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年起担任上海贝 岭股份有限公司独立董事、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年起担任贵阳新天药业股份有限公司独立董事。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年起担任本公司独立董事。</w:t>
      </w:r>
    </w:p>
    <w:p>
      <w:pPr>
        <w:pStyle w:val="Style24"/>
        <w:keepNext w:val="0"/>
        <w:keepLines w:val="0"/>
        <w:widowControl w:val="0"/>
        <w:shd w:val="clear" w:color="auto" w:fill="auto"/>
        <w:tabs>
          <w:tab w:pos="861" w:val="left"/>
        </w:tabs>
        <w:bidi w:val="0"/>
        <w:spacing w:before="0" w:after="0" w:line="313" w:lineRule="exact"/>
        <w:ind w:left="0" w:right="0"/>
        <w:jc w:val="both"/>
      </w:pPr>
      <w:bookmarkStart w:id="567" w:name="bookmark567"/>
      <w:r>
        <w:rPr>
          <w:b/>
          <w:bCs/>
          <w:color w:val="000000"/>
          <w:spacing w:val="0"/>
          <w:w w:val="100"/>
          <w:position w:val="0"/>
        </w:rPr>
        <w:t>（</w:t>
      </w:r>
      <w:bookmarkEnd w:id="567"/>
      <w:r>
        <w:rPr>
          <w:b/>
          <w:bCs/>
          <w:color w:val="000000"/>
          <w:spacing w:val="0"/>
          <w:w w:val="100"/>
          <w:position w:val="0"/>
        </w:rPr>
        <w:t>二）</w:t>
        <w:tab/>
        <w:t>监事会成员</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公司第三届监事会由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名监事组成，其中李琳为职工监事，由职工代表大会选派产生，黄克华和沈亦宁由公司监事会提 名，经公司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年度股东大会选举产生，本届监事会任期自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4"/>
        <w:keepNext w:val="0"/>
        <w:keepLines w:val="0"/>
        <w:widowControl w:val="0"/>
        <w:shd w:val="clear" w:color="auto" w:fill="auto"/>
        <w:tabs>
          <w:tab w:pos="649" w:val="left"/>
        </w:tabs>
        <w:bidi w:val="0"/>
        <w:spacing w:before="0" w:after="0" w:line="313" w:lineRule="exact"/>
        <w:ind w:left="0" w:right="0"/>
        <w:jc w:val="both"/>
      </w:pPr>
      <w:bookmarkStart w:id="568" w:name="bookmark568"/>
      <w:r>
        <w:rPr>
          <w:rFonts w:ascii="Times New Roman" w:eastAsia="Times New Roman" w:hAnsi="Times New Roman" w:cs="Times New Roman"/>
          <w:color w:val="000000"/>
          <w:spacing w:val="0"/>
          <w:w w:val="100"/>
          <w:position w:val="0"/>
          <w:sz w:val="18"/>
          <w:szCs w:val="18"/>
        </w:rPr>
        <w:t>1</w:t>
      </w:r>
      <w:bookmarkEnd w:id="568"/>
      <w:r>
        <w:rPr>
          <w:color w:val="000000"/>
          <w:spacing w:val="0"/>
          <w:w w:val="100"/>
          <w:position w:val="0"/>
        </w:rPr>
        <w:t>、</w:t>
        <w:tab/>
        <w:t>黄克华，男，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年出生，中国国籍，无境外永久居留权。大学本科、工程师。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年在上海金仕达卫宁 医疗信息技术有限公司工作，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年起加入本公司，任项目管理部经理。现任本公司监事会主席、实施服务管理部总监、工 会主席。</w:t>
      </w:r>
    </w:p>
    <w:p>
      <w:pPr>
        <w:pStyle w:val="Style24"/>
        <w:keepNext w:val="0"/>
        <w:keepLines w:val="0"/>
        <w:widowControl w:val="0"/>
        <w:shd w:val="clear" w:color="auto" w:fill="auto"/>
        <w:tabs>
          <w:tab w:pos="644" w:val="left"/>
        </w:tabs>
        <w:bidi w:val="0"/>
        <w:spacing w:before="0" w:after="0" w:line="313" w:lineRule="exact"/>
        <w:ind w:left="0" w:right="0"/>
        <w:jc w:val="both"/>
      </w:pPr>
      <w:bookmarkStart w:id="569" w:name="bookmark569"/>
      <w:r>
        <w:rPr>
          <w:rFonts w:ascii="Times New Roman" w:eastAsia="Times New Roman" w:hAnsi="Times New Roman" w:cs="Times New Roman"/>
          <w:color w:val="000000"/>
          <w:spacing w:val="0"/>
          <w:w w:val="100"/>
          <w:position w:val="0"/>
          <w:sz w:val="18"/>
          <w:szCs w:val="18"/>
        </w:rPr>
        <w:t>2</w:t>
      </w:r>
      <w:bookmarkEnd w:id="569"/>
      <w:r>
        <w:rPr>
          <w:color w:val="000000"/>
          <w:spacing w:val="0"/>
          <w:w w:val="100"/>
          <w:position w:val="0"/>
        </w:rPr>
        <w:t>、</w:t>
        <w:tab/>
        <w:t>沈亦宁，女，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年出生，中国国籍，无境外永久居留权。大专、统计师。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年任上海金仕达卫宁医疗 信息技术有限公司会计。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年起加入本公司，任会计。现任本公司监事。</w:t>
      </w:r>
    </w:p>
    <w:p>
      <w:pPr>
        <w:pStyle w:val="Style24"/>
        <w:keepNext w:val="0"/>
        <w:keepLines w:val="0"/>
        <w:widowControl w:val="0"/>
        <w:shd w:val="clear" w:color="auto" w:fill="auto"/>
        <w:tabs>
          <w:tab w:pos="654" w:val="left"/>
        </w:tabs>
        <w:bidi w:val="0"/>
        <w:spacing w:before="0" w:after="0" w:line="313" w:lineRule="exact"/>
        <w:ind w:left="0" w:right="0"/>
        <w:jc w:val="both"/>
      </w:pPr>
      <w:bookmarkStart w:id="570" w:name="bookmark570"/>
      <w:r>
        <w:rPr>
          <w:rFonts w:ascii="Times New Roman" w:eastAsia="Times New Roman" w:hAnsi="Times New Roman" w:cs="Times New Roman"/>
          <w:color w:val="000000"/>
          <w:spacing w:val="0"/>
          <w:w w:val="100"/>
          <w:position w:val="0"/>
          <w:sz w:val="18"/>
          <w:szCs w:val="18"/>
        </w:rPr>
        <w:t>3</w:t>
      </w:r>
      <w:bookmarkEnd w:id="570"/>
      <w:r>
        <w:rPr>
          <w:color w:val="000000"/>
          <w:spacing w:val="0"/>
          <w:w w:val="100"/>
          <w:position w:val="0"/>
        </w:rPr>
        <w:t>、</w:t>
        <w:tab/>
        <w:t>李琳，女，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年先后在公司全资子公司上海金仕达卫宁 信息技术有限公司和江苏金仕达卫宁软件有限公司，任服务部总经理助理，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年起任本公司上海大区总经理助理。现任本 公司监事。</w:t>
      </w:r>
    </w:p>
    <w:p>
      <w:pPr>
        <w:pStyle w:val="Style24"/>
        <w:keepNext w:val="0"/>
        <w:keepLines w:val="0"/>
        <w:widowControl w:val="0"/>
        <w:shd w:val="clear" w:color="auto" w:fill="auto"/>
        <w:tabs>
          <w:tab w:pos="861" w:val="left"/>
        </w:tabs>
        <w:bidi w:val="0"/>
        <w:spacing w:before="0" w:after="0" w:line="313" w:lineRule="exact"/>
        <w:ind w:left="0" w:right="0"/>
        <w:jc w:val="both"/>
      </w:pPr>
      <w:bookmarkStart w:id="571" w:name="bookmark571"/>
      <w:r>
        <w:rPr>
          <w:b/>
          <w:bCs/>
          <w:color w:val="000000"/>
          <w:spacing w:val="0"/>
          <w:w w:val="100"/>
          <w:position w:val="0"/>
        </w:rPr>
        <w:t>（</w:t>
      </w:r>
      <w:bookmarkEnd w:id="571"/>
      <w:r>
        <w:rPr>
          <w:b/>
          <w:bCs/>
          <w:color w:val="000000"/>
          <w:spacing w:val="0"/>
          <w:w w:val="100"/>
          <w:position w:val="0"/>
        </w:rPr>
        <w:t>三）</w:t>
        <w:tab/>
        <w:t>高级管理人员</w:t>
      </w:r>
    </w:p>
    <w:p>
      <w:pPr>
        <w:pStyle w:val="Style24"/>
        <w:keepNext w:val="0"/>
        <w:keepLines w:val="0"/>
        <w:widowControl w:val="0"/>
        <w:shd w:val="clear" w:color="auto" w:fill="auto"/>
        <w:tabs>
          <w:tab w:pos="644" w:val="left"/>
        </w:tabs>
        <w:bidi w:val="0"/>
        <w:spacing w:before="0" w:after="0" w:line="313" w:lineRule="exact"/>
        <w:ind w:left="0" w:right="0"/>
        <w:jc w:val="both"/>
      </w:pPr>
      <w:bookmarkStart w:id="572" w:name="bookmark572"/>
      <w:r>
        <w:rPr>
          <w:rFonts w:ascii="Times New Roman" w:eastAsia="Times New Roman" w:hAnsi="Times New Roman" w:cs="Times New Roman"/>
          <w:color w:val="000000"/>
          <w:spacing w:val="0"/>
          <w:w w:val="100"/>
          <w:position w:val="0"/>
          <w:sz w:val="18"/>
          <w:szCs w:val="18"/>
        </w:rPr>
        <w:t>1</w:t>
      </w:r>
      <w:bookmarkEnd w:id="572"/>
      <w:r>
        <w:rPr>
          <w:color w:val="000000"/>
          <w:spacing w:val="0"/>
          <w:w w:val="100"/>
          <w:position w:val="0"/>
        </w:rPr>
        <w:t>、</w:t>
        <w:tab/>
        <w:t>王涛，男，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年出生，加拿大国籍。上海交通大学计算机系硕士。先后担任上海计算机软件技术开发中心软件工 程师；</w:t>
      </w:r>
      <w:r>
        <w:rPr>
          <w:rFonts w:ascii="Times New Roman" w:eastAsia="Times New Roman" w:hAnsi="Times New Roman" w:cs="Times New Roman"/>
          <w:color w:val="000000"/>
          <w:spacing w:val="0"/>
          <w:w w:val="100"/>
          <w:position w:val="0"/>
          <w:sz w:val="18"/>
          <w:szCs w:val="18"/>
        </w:rPr>
        <w:t>CA Technologies （NASDAQ: CA）</w:t>
      </w:r>
      <w:r>
        <w:rPr>
          <w:color w:val="000000"/>
          <w:spacing w:val="0"/>
          <w:w w:val="100"/>
          <w:position w:val="0"/>
        </w:rPr>
        <w:t>中国华东区技术经理、</w:t>
      </w:r>
      <w:r>
        <w:rPr>
          <w:rFonts w:ascii="Times New Roman" w:eastAsia="Times New Roman" w:hAnsi="Times New Roman" w:cs="Times New Roman"/>
          <w:color w:val="000000"/>
          <w:spacing w:val="0"/>
          <w:w w:val="100"/>
          <w:position w:val="0"/>
          <w:sz w:val="18"/>
          <w:szCs w:val="18"/>
        </w:rPr>
        <w:t>CA Technologies</w:t>
      </w:r>
      <w:r>
        <w:rPr>
          <w:color w:val="000000"/>
          <w:spacing w:val="0"/>
          <w:w w:val="100"/>
          <w:position w:val="0"/>
        </w:rPr>
        <w:t>加拿大资深技术顾问；东信冠群软件有限公 司技术总监；万达信息股份有限公司事业部总经理、副总裁。王涛先生一直专注于信息技术和行业应用的结合，兼具管理经 验和技术视野。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年加入本公司，现任本公司总经理，上海天健源达信息科技有限公司董事长。</w:t>
      </w:r>
    </w:p>
    <w:p>
      <w:pPr>
        <w:pStyle w:val="Style24"/>
        <w:keepNext w:val="0"/>
        <w:keepLines w:val="0"/>
        <w:widowControl w:val="0"/>
        <w:shd w:val="clear" w:color="auto" w:fill="auto"/>
        <w:tabs>
          <w:tab w:pos="674" w:val="left"/>
        </w:tabs>
        <w:bidi w:val="0"/>
        <w:spacing w:before="0" w:after="0" w:line="313" w:lineRule="exact"/>
        <w:ind w:left="0" w:right="0"/>
        <w:jc w:val="both"/>
      </w:pPr>
      <w:bookmarkStart w:id="573" w:name="bookmark573"/>
      <w:r>
        <w:rPr>
          <w:rFonts w:ascii="Times New Roman" w:eastAsia="Times New Roman" w:hAnsi="Times New Roman" w:cs="Times New Roman"/>
          <w:color w:val="000000"/>
          <w:spacing w:val="0"/>
          <w:w w:val="100"/>
          <w:position w:val="0"/>
          <w:sz w:val="18"/>
          <w:szCs w:val="18"/>
        </w:rPr>
        <w:t>2</w:t>
      </w:r>
      <w:bookmarkEnd w:id="573"/>
      <w:r>
        <w:rPr>
          <w:color w:val="000000"/>
          <w:spacing w:val="0"/>
          <w:w w:val="100"/>
          <w:position w:val="0"/>
        </w:rPr>
        <w:t>、</w:t>
        <w:tab/>
        <w:t>孙凯，副总经理兼董事，简历见上。</w:t>
      </w:r>
    </w:p>
    <w:p>
      <w:pPr>
        <w:pStyle w:val="Style24"/>
        <w:keepNext w:val="0"/>
        <w:keepLines w:val="0"/>
        <w:widowControl w:val="0"/>
        <w:shd w:val="clear" w:color="auto" w:fill="auto"/>
        <w:tabs>
          <w:tab w:pos="674" w:val="left"/>
        </w:tabs>
        <w:bidi w:val="0"/>
        <w:spacing w:before="0" w:after="0" w:line="313" w:lineRule="exact"/>
        <w:ind w:left="0" w:right="0"/>
        <w:jc w:val="both"/>
      </w:pPr>
      <w:bookmarkStart w:id="574" w:name="bookmark574"/>
      <w:r>
        <w:rPr>
          <w:rFonts w:ascii="Times New Roman" w:eastAsia="Times New Roman" w:hAnsi="Times New Roman" w:cs="Times New Roman"/>
          <w:color w:val="000000"/>
          <w:spacing w:val="0"/>
          <w:w w:val="100"/>
          <w:position w:val="0"/>
          <w:sz w:val="18"/>
          <w:szCs w:val="18"/>
        </w:rPr>
        <w:t>3</w:t>
      </w:r>
      <w:bookmarkEnd w:id="574"/>
      <w:r>
        <w:rPr>
          <w:color w:val="000000"/>
          <w:spacing w:val="0"/>
          <w:w w:val="100"/>
          <w:position w:val="0"/>
        </w:rPr>
        <w:t>、</w:t>
        <w:tab/>
        <w:t>靳茂，副总经理、董事会秘书兼董事，简历见上。</w:t>
      </w:r>
    </w:p>
    <w:p>
      <w:pPr>
        <w:pStyle w:val="Style24"/>
        <w:keepNext w:val="0"/>
        <w:keepLines w:val="0"/>
        <w:widowControl w:val="0"/>
        <w:shd w:val="clear" w:color="auto" w:fill="auto"/>
        <w:tabs>
          <w:tab w:pos="649" w:val="left"/>
        </w:tabs>
        <w:bidi w:val="0"/>
        <w:spacing w:before="0" w:after="0" w:line="313" w:lineRule="exact"/>
        <w:ind w:left="0" w:right="0"/>
        <w:jc w:val="both"/>
      </w:pPr>
      <w:bookmarkStart w:id="575" w:name="bookmark575"/>
      <w:r>
        <w:rPr>
          <w:rFonts w:ascii="Times New Roman" w:eastAsia="Times New Roman" w:hAnsi="Times New Roman" w:cs="Times New Roman"/>
          <w:color w:val="000000"/>
          <w:spacing w:val="0"/>
          <w:w w:val="100"/>
          <w:position w:val="0"/>
          <w:sz w:val="18"/>
          <w:szCs w:val="18"/>
        </w:rPr>
        <w:t>4</w:t>
      </w:r>
      <w:bookmarkEnd w:id="575"/>
      <w:r>
        <w:rPr>
          <w:color w:val="000000"/>
          <w:spacing w:val="0"/>
          <w:w w:val="100"/>
          <w:position w:val="0"/>
        </w:rPr>
        <w:t>、</w:t>
        <w:tab/>
        <w:t>徐春华，男，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出生，中国国籍，无境外永久居留权。浙江大学工学硕士、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 xml:space="preserve">高级工程师，卫生部卫生统计 信息中心信息化咨询委员会专家，中国卫生信息学会卫生信息标准专业委员会常委，中国电子学会健康物联专家委员会专家。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年，历任金华理工学院计算机系副主任，创业软件股份有限公司副总裁、总工程师，用友医疗卫生信息系统有 限公司副总裁、用友智慧健康研究院首席专家。长期从事医疗卫生信息化行业的科研与产业实践工作，主持了国家高新技术 产业化项目、国家电子发展基金、国家火炬计划项目等多个科研项目并获得多个奖项；曾主持或参与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多个城市的区域卫生 信息化规划或建设实践工作，作为主要专家参与卫生部《健康档案架构与数据标准》、《电子病历架构与标准》、《区域卫 生信息平台技术规范》、《医院信息平台技术规范》、《卫生信息共享文档规范》等标准课题工作。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年加入本公司，任 资深行业专家。现任本公司副总经理，广东卫宁软件有限公司董事长，浙江纳里健康科技有限公司董事长、广东卫宁云医健 康产业有限公司董事长、杭州身边医生信息技术有限公司董事长、江门市易合医疗软件有限公司董事长。</w:t>
      </w:r>
    </w:p>
    <w:p>
      <w:pPr>
        <w:pStyle w:val="Style24"/>
        <w:keepNext w:val="0"/>
        <w:keepLines w:val="0"/>
        <w:widowControl w:val="0"/>
        <w:shd w:val="clear" w:color="auto" w:fill="auto"/>
        <w:tabs>
          <w:tab w:pos="654" w:val="left"/>
        </w:tabs>
        <w:bidi w:val="0"/>
        <w:spacing w:before="0" w:after="0" w:line="313" w:lineRule="exact"/>
        <w:ind w:left="0" w:right="0"/>
        <w:jc w:val="both"/>
      </w:pPr>
      <w:bookmarkStart w:id="576" w:name="bookmark576"/>
      <w:r>
        <w:rPr>
          <w:rFonts w:ascii="Times New Roman" w:eastAsia="Times New Roman" w:hAnsi="Times New Roman" w:cs="Times New Roman"/>
          <w:color w:val="000000"/>
          <w:spacing w:val="0"/>
          <w:w w:val="100"/>
          <w:position w:val="0"/>
          <w:sz w:val="18"/>
          <w:szCs w:val="18"/>
        </w:rPr>
        <w:t>5</w:t>
      </w:r>
      <w:bookmarkEnd w:id="576"/>
      <w:r>
        <w:rPr>
          <w:color w:val="000000"/>
          <w:spacing w:val="0"/>
          <w:w w:val="100"/>
          <w:position w:val="0"/>
        </w:rPr>
        <w:t>、</w:t>
        <w:tab/>
        <w:t>孙嘉明，男，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年出生，中国国籍，无境外永久居留权。上海交通大学计算机及应用专业学士学位，应用数学专 业第二学科学士学位，工程师。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年，先后担任万达信息股份有限公司社会保障事业部工程师、项目经理，卫生 服务事业部咨询总监、副总经理、常务副总经理。孙嘉明先生长期从事政府信息化项目规划与建设，特别在医药卫生行业， 具有丰富的市场拓展、咨询规划、产品研发和工程实施经验。参与上海健康信息网工程、上海医联工程的总体规划及架构设 计，获得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年度上海市科学技术进步奖一等奖。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年加入本公司，现任本公司副总经理，重庆卫宁软件有限公司董事长, 宁波金仕达卫宁软件有限公司董事长，合肥汉思信息技术有限责任公司董事长。</w:t>
      </w:r>
    </w:p>
    <w:p>
      <w:pPr>
        <w:pStyle w:val="Style24"/>
        <w:keepNext w:val="0"/>
        <w:keepLines w:val="0"/>
        <w:widowControl w:val="0"/>
        <w:shd w:val="clear" w:color="auto" w:fill="auto"/>
        <w:bidi w:val="0"/>
        <w:spacing w:before="0" w:after="0" w:line="310" w:lineRule="exact"/>
        <w:ind w:left="0" w:right="0"/>
        <w:jc w:val="both"/>
      </w:pPr>
      <w:bookmarkStart w:id="577" w:name="bookmark577"/>
      <w:r>
        <w:rPr>
          <w:rFonts w:ascii="Times New Roman" w:eastAsia="Times New Roman" w:hAnsi="Times New Roman" w:cs="Times New Roman"/>
          <w:color w:val="000000"/>
          <w:spacing w:val="0"/>
          <w:w w:val="100"/>
          <w:position w:val="0"/>
          <w:sz w:val="18"/>
          <w:szCs w:val="18"/>
        </w:rPr>
        <w:t>6</w:t>
      </w:r>
      <w:bookmarkEnd w:id="577"/>
      <w:r>
        <w:rPr>
          <w:color w:val="000000"/>
          <w:spacing w:val="0"/>
          <w:w w:val="100"/>
          <w:position w:val="0"/>
        </w:rPr>
        <w:t>、王利，男，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年出生，中国国籍，无境外永久居留权。上海财经大学会计学本科，具有审计师职称、中国注册会 计师、中国注册税务师、特许公认会计师公会会员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w:t>
      </w:r>
      <w:r>
        <w:rPr>
          <w:color w:val="000000"/>
          <w:spacing w:val="0"/>
          <w:w w:val="100"/>
          <w:position w:val="0"/>
        </w:rPr>
        <w:t>资格。</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年，历任上海金佰汇科技有限公司财务主 管、上海东华会计师事务所高级审计师、德勤华永会计师事务所高级审计经理、昆明寰基生物芯片开发有限公司财务总监。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年加入本公司，任财务副总监。现任本公司财务负责人。</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8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北京大成（上海）律师事务所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高级合伙人、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中国科技出版传媒股份有限公司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上海沪港金茂会计师事务所有限公司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贵阳新天药业股份有限公司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上海永利带业股份有限公司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上海凯利泰医疗科技股份有限公司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新疆熙菱信息技术股份有限公司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四</w:t>
      </w:r>
      <w:bookmarkEnd w:id="580"/>
      <w:r>
        <w:rPr>
          <w:color w:val="000000"/>
          <w:spacing w:val="0"/>
          <w:w w:val="100"/>
          <w:position w:val="0"/>
          <w:sz w:val="24"/>
          <w:szCs w:val="24"/>
        </w:rPr>
        <w:t>、董事、监事、高级管理人员报酬情况</w:t>
      </w:r>
      <w:bookmarkEnd w:id="578"/>
      <w:bookmarkEnd w:id="579"/>
      <w:bookmarkEnd w:id="581"/>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704" w:val="left"/>
        </w:tabs>
        <w:bidi w:val="0"/>
        <w:spacing w:before="0" w:after="0" w:line="314" w:lineRule="exact"/>
        <w:ind w:left="0" w:right="0"/>
        <w:jc w:val="both"/>
      </w:pPr>
      <w:bookmarkStart w:id="582" w:name="bookmark582"/>
      <w:r>
        <w:rPr>
          <w:rFonts w:ascii="Times New Roman" w:eastAsia="Times New Roman" w:hAnsi="Times New Roman" w:cs="Times New Roman"/>
          <w:color w:val="000000"/>
          <w:spacing w:val="0"/>
          <w:w w:val="100"/>
          <w:position w:val="0"/>
          <w:sz w:val="18"/>
          <w:szCs w:val="18"/>
        </w:rPr>
        <w:t>1</w:t>
      </w:r>
      <w:bookmarkEnd w:id="582"/>
      <w:r>
        <w:rPr>
          <w:color w:val="000000"/>
          <w:spacing w:val="0"/>
          <w:w w:val="100"/>
          <w:position w:val="0"/>
        </w:rPr>
        <w:t>、</w:t>
        <w:tab/>
        <w:t>公司董事、监事报酬由股东大会决定，高级管理人员报酬由董事会决定；在公司担任职务的董事、监事、高级管理 人员报酬由公司支付。独立董事津贴依据股东大会决议支付。</w:t>
      </w:r>
    </w:p>
    <w:p>
      <w:pPr>
        <w:pStyle w:val="Style24"/>
        <w:keepNext w:val="0"/>
        <w:keepLines w:val="0"/>
        <w:widowControl w:val="0"/>
        <w:shd w:val="clear" w:color="auto" w:fill="auto"/>
        <w:tabs>
          <w:tab w:pos="699" w:val="left"/>
        </w:tabs>
        <w:bidi w:val="0"/>
        <w:spacing w:before="0" w:after="0" w:line="314" w:lineRule="exact"/>
        <w:ind w:left="0" w:right="0"/>
        <w:jc w:val="both"/>
      </w:pPr>
      <w:bookmarkStart w:id="583" w:name="bookmark583"/>
      <w:r>
        <w:rPr>
          <w:rFonts w:ascii="Times New Roman" w:eastAsia="Times New Roman" w:hAnsi="Times New Roman" w:cs="Times New Roman"/>
          <w:color w:val="000000"/>
          <w:spacing w:val="0"/>
          <w:w w:val="100"/>
          <w:position w:val="0"/>
          <w:sz w:val="18"/>
          <w:szCs w:val="18"/>
        </w:rPr>
        <w:t>2</w:t>
      </w:r>
      <w:bookmarkEnd w:id="583"/>
      <w:r>
        <w:rPr>
          <w:color w:val="000000"/>
          <w:spacing w:val="0"/>
          <w:w w:val="100"/>
          <w:position w:val="0"/>
        </w:rPr>
        <w:t>、</w:t>
        <w:tab/>
        <w:t>董事、监事及高级管理人员的报酬按照公司《董事会薪酬与考核委员会实施细则》等规定，结合其经营绩效、工作 能力、岗位职责等考核确定并发放。</w:t>
      </w:r>
    </w:p>
    <w:p>
      <w:pPr>
        <w:pStyle w:val="Style24"/>
        <w:keepNext w:val="0"/>
        <w:keepLines w:val="0"/>
        <w:widowControl w:val="0"/>
        <w:shd w:val="clear" w:color="auto" w:fill="auto"/>
        <w:tabs>
          <w:tab w:pos="734" w:val="left"/>
        </w:tabs>
        <w:bidi w:val="0"/>
        <w:spacing w:before="0" w:after="140" w:line="314" w:lineRule="exact"/>
        <w:ind w:left="0" w:right="0"/>
        <w:jc w:val="both"/>
      </w:pPr>
      <w:bookmarkStart w:id="584" w:name="bookmark584"/>
      <w:r>
        <w:rPr>
          <w:rFonts w:ascii="Times New Roman" w:eastAsia="Times New Roman" w:hAnsi="Times New Roman" w:cs="Times New Roman"/>
          <w:color w:val="000000"/>
          <w:spacing w:val="0"/>
          <w:w w:val="100"/>
          <w:position w:val="0"/>
          <w:sz w:val="18"/>
          <w:szCs w:val="18"/>
        </w:rPr>
        <w:t>3</w:t>
      </w:r>
      <w:bookmarkEnd w:id="584"/>
      <w:r>
        <w:rPr>
          <w:color w:val="000000"/>
          <w:spacing w:val="0"/>
          <w:w w:val="100"/>
          <w:position w:val="0"/>
        </w:rPr>
        <w:t>、</w:t>
        <w:tab/>
        <w:t>工资、津贴次月发放；资金根据年度业绩考核结果延后发放。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年度公司实际支付的薪酬总额为</w:t>
      </w:r>
      <w:r>
        <w:rPr>
          <w:rFonts w:ascii="Times New Roman" w:eastAsia="Times New Roman" w:hAnsi="Times New Roman" w:cs="Times New Roman"/>
          <w:color w:val="000000"/>
          <w:spacing w:val="0"/>
          <w:w w:val="100"/>
          <w:position w:val="0"/>
          <w:sz w:val="18"/>
          <w:szCs w:val="18"/>
        </w:rPr>
        <w:t>431.5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r>
        <w:br w:type="page"/>
      </w:r>
    </w:p>
    <w:p>
      <w:pPr>
        <w:pStyle w:val="Style4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1,732,379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日，公司召开第三届董事会第二十三次会议，审议通过了《关于公司向激励对象首次授予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年股票期权与限制性股票的议案》，同意向</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1,551.40</w:t>
            </w:r>
            <w:r>
              <w:rPr>
                <w:color w:val="000000"/>
                <w:spacing w:val="0"/>
                <w:w w:val="100"/>
                <w:position w:val="0"/>
              </w:rPr>
              <w:t>万股限制性股票，授予日为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11.23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股。公司董事、高级管理人员靳茂获授</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万股限制性股票，高级管理人员徐春</w:t>
            </w:r>
          </w:p>
        </w:tc>
      </w:tr>
    </w:tbl>
    <w:p>
      <w:pPr>
        <w:widowControl w:val="0"/>
        <w:spacing w:line="1" w:lineRule="exact"/>
      </w:pPr>
      <w:r>
        <w:br w:type="page"/>
      </w:r>
    </w:p>
    <w:tbl>
      <w:tblPr>
        <w:tblOverlap w:val="never"/>
        <w:jc w:val="center"/>
        <w:tblLayout w:type="fixed"/>
      </w:tblPr>
      <w:tblGrid>
        <w:gridCol w:w="893"/>
        <w:gridCol w:w="880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华、王利分别获授</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万股限制性股票，其获授限的制性股票限售期为自相应授予日起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个月，达到解除限售 条件后，按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分批解除限售。</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五</w:t>
      </w:r>
      <w:bookmarkEnd w:id="587"/>
      <w:r>
        <w:rPr>
          <w:color w:val="000000"/>
          <w:spacing w:val="0"/>
          <w:w w:val="100"/>
          <w:position w:val="0"/>
          <w:sz w:val="24"/>
          <w:szCs w:val="24"/>
        </w:rPr>
        <w:t>、公司员工情况</w:t>
      </w:r>
      <w:bookmarkEnd w:id="585"/>
      <w:bookmarkEnd w:id="586"/>
      <w:bookmarkEnd w:id="588"/>
    </w:p>
    <w:p>
      <w:pPr>
        <w:pStyle w:val="Style28"/>
        <w:keepNext/>
        <w:keepLines/>
        <w:widowControl w:val="0"/>
        <w:shd w:val="clear" w:color="auto" w:fill="auto"/>
        <w:bidi w:val="0"/>
        <w:spacing w:before="0" w:after="30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、员工数量、专业构成及教育程度</w:t>
      </w:r>
      <w:bookmarkEnd w:id="589"/>
      <w:bookmarkEnd w:id="590"/>
      <w:bookmarkEnd w:id="59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实施、二次开发人员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2,750</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、薪酬政策</w:t>
      </w:r>
      <w:bookmarkEnd w:id="593"/>
      <w:bookmarkEnd w:id="594"/>
      <w:bookmarkEnd w:id="596"/>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公司建立了合理的薪酬福利体系和科学完善的绩效考核体系，将绩效考核结果作为员工的奖惩、晋升的依据；并根据员 工的工作表现和业绩实行年度调薪，共同达到劳资双方的和谐与共赢。尊重、关爱员工成长是公司的用人态度。公司竭尽所 能为员工提供更加丰富的利益，对孕哺期的女职工在薪酬待遇、劳动时间、劳动保护等方面给予特殊照顾政策，每逢重要节 日发放过节礼物、生日贺礼、员工活动等。在创建和谐卫宁、阳光卫宁的同时提高了企业团队凝聚力。</w:t>
      </w:r>
    </w:p>
    <w:p>
      <w:pPr>
        <w:pStyle w:val="Style24"/>
        <w:keepNext w:val="0"/>
        <w:keepLines w:val="0"/>
        <w:widowControl w:val="0"/>
        <w:shd w:val="clear" w:color="auto" w:fill="auto"/>
        <w:bidi w:val="0"/>
        <w:spacing w:before="0" w:after="300" w:line="312" w:lineRule="exact"/>
        <w:ind w:left="0" w:right="0"/>
        <w:jc w:val="both"/>
      </w:pPr>
      <w:r>
        <w:rPr>
          <w:color w:val="000000"/>
          <w:spacing w:val="0"/>
          <w:w w:val="100"/>
          <w:position w:val="0"/>
        </w:rPr>
        <w:t>为进一步吸引和保留核心骨干人才，建立员工激励体制，促进公司的长远发展，截至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年底，公司先后推出了三期股 权激励计划，鼓励员工和企业共成长。</w:t>
      </w:r>
    </w:p>
    <w:p>
      <w:pPr>
        <w:pStyle w:val="Style28"/>
        <w:keepNext/>
        <w:keepLines/>
        <w:widowControl w:val="0"/>
        <w:shd w:val="clear" w:color="auto" w:fill="auto"/>
        <w:tabs>
          <w:tab w:pos="340" w:val="left"/>
        </w:tabs>
        <w:bidi w:val="0"/>
        <w:spacing w:before="0" w:after="26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培训计划</w:t>
      </w:r>
      <w:bookmarkEnd w:id="597"/>
      <w:bookmarkEnd w:id="598"/>
      <w:bookmarkEnd w:id="600"/>
    </w:p>
    <w:p>
      <w:pPr>
        <w:pStyle w:val="Style24"/>
        <w:keepNext w:val="0"/>
        <w:keepLines w:val="0"/>
        <w:widowControl w:val="0"/>
        <w:shd w:val="clear" w:color="auto" w:fill="auto"/>
        <w:bidi w:val="0"/>
        <w:spacing w:before="0" w:after="360" w:line="312" w:lineRule="exact"/>
        <w:ind w:left="0" w:right="0"/>
        <w:jc w:val="left"/>
      </w:pPr>
      <w:r>
        <w:rPr>
          <w:color w:val="000000"/>
          <w:spacing w:val="0"/>
          <w:w w:val="100"/>
          <w:position w:val="0"/>
        </w:rPr>
        <w:t>公司十分重视员工培训与职业规划，重视人才梯队建设。制定了《培训管理制度》，建立了系统的培训体系，创设了管 理技能培训、职业技能培训、销售技能培训及专业技能培训等，鼓励职工开展多种方式的学习，帮助员工提高自身素质和综 合能力，为员工的发展提供广阔的舞台和更多的机会，实现了员工与企业的共同成长。针对新员工公司实行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先培训、后上 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制度，新入职的员工必须根据岗位规范的要求，对其进行全面的岗位职责和岗位操作规程培训后方可上岗。对老员工采 取不定期举办专题讲座、组织参观学习和职工自主培训等多种方式，为职工提供全员、全程、全方位和有针对性的培训学习， 有效促进了各专业人员之间的交流，提升了培训人员的业务能力、领导能力和管理水平，为公司的持续健康发展打下良好的 人力资源基础。</w:t>
      </w:r>
    </w:p>
    <w:p>
      <w:pPr>
        <w:pStyle w:val="Style28"/>
        <w:keepNext/>
        <w:keepLines/>
        <w:widowControl w:val="0"/>
        <w:shd w:val="clear" w:color="auto" w:fill="auto"/>
        <w:tabs>
          <w:tab w:pos="340"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4</w:t>
      </w:r>
      <w:bookmarkEnd w:id="603"/>
      <w:r>
        <w:rPr>
          <w:color w:val="000000"/>
          <w:spacing w:val="0"/>
          <w:w w:val="100"/>
          <w:position w:val="0"/>
        </w:rPr>
        <w:t>、</w:t>
        <w:tab/>
        <w:t>劳务外包情况</w:t>
      </w:r>
      <w:bookmarkEnd w:id="601"/>
      <w:bookmarkEnd w:id="602"/>
      <w:bookmarkEnd w:id="604"/>
    </w:p>
    <w:p>
      <w:pPr>
        <w:pStyle w:val="Style24"/>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type w:val="continuous"/>
          <w:pgSz w:w="11900" w:h="16840"/>
          <w:pgMar w:top="1146" w:right="1042" w:bottom="1466"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before="540" w:after="540" w:line="240" w:lineRule="auto"/>
        <w:ind w:left="0" w:right="0" w:firstLine="0"/>
        <w:jc w:val="center"/>
      </w:pPr>
      <w:bookmarkStart w:id="605" w:name="bookmark605"/>
      <w:bookmarkStart w:id="606" w:name="bookmark606"/>
      <w:bookmarkStart w:id="607" w:name="bookmark607"/>
      <w:r>
        <w:rPr>
          <w:color w:val="000000"/>
          <w:spacing w:val="0"/>
          <w:w w:val="100"/>
          <w:position w:val="0"/>
        </w:rPr>
        <w:t>第九节公司治理</w:t>
      </w:r>
      <w:bookmarkEnd w:id="605"/>
      <w:bookmarkEnd w:id="606"/>
      <w:bookmarkEnd w:id="607"/>
    </w:p>
    <w:p>
      <w:pPr>
        <w:pStyle w:val="Style22"/>
        <w:keepNext/>
        <w:keepLines/>
        <w:widowControl w:val="0"/>
        <w:shd w:val="clear" w:color="auto" w:fill="auto"/>
        <w:bidi w:val="0"/>
        <w:spacing w:before="0" w:after="240" w:line="240" w:lineRule="auto"/>
        <w:ind w:left="0" w:right="0" w:firstLine="0"/>
        <w:jc w:val="left"/>
      </w:pPr>
      <w:bookmarkStart w:id="608" w:name="bookmark608"/>
      <w:bookmarkStart w:id="609" w:name="bookmark609"/>
      <w:bookmarkStart w:id="610" w:name="bookmark610"/>
      <w:bookmarkStart w:id="611" w:name="bookmark611"/>
      <w:bookmarkStart w:id="612" w:name="bookmark612"/>
      <w:r>
        <w:rPr>
          <w:color w:val="000000"/>
          <w:spacing w:val="0"/>
          <w:w w:val="100"/>
          <w:position w:val="0"/>
          <w:sz w:val="24"/>
          <w:szCs w:val="24"/>
        </w:rPr>
        <w:t>一</w:t>
      </w:r>
      <w:bookmarkEnd w:id="611"/>
      <w:r>
        <w:rPr>
          <w:color w:val="000000"/>
          <w:spacing w:val="0"/>
          <w:w w:val="100"/>
          <w:position w:val="0"/>
          <w:sz w:val="24"/>
          <w:szCs w:val="24"/>
        </w:rPr>
        <w:t>、公司治理的基本状况</w:t>
      </w:r>
      <w:bookmarkEnd w:id="609"/>
      <w:bookmarkEnd w:id="610"/>
      <w:bookmarkEnd w:id="612"/>
      <w:bookmarkEnd w:id="608"/>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《深圳证券交易所创业板上市公司规范运作指引》和其他有关法律法规、规范性文件的要求，不断完善公司治理结构，进一 步提高公司治理水平。公司确立了由股东大会、董事会、监事会和经营管理层组成的公司治理结构，建立健全了股东大会、 董事会、监事会、独立董事、董事会秘书等相关制度，并在公司董事会下设立了审计、提名、薪酬与考核专门委员会。公司 治理的实际状况符合《上市公司治理准则》和《深圳证券交易所创业板上市公司规范运作指引》的要求。</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3" w:name="bookmark613"/>
      <w:r>
        <w:rPr>
          <w:b/>
          <w:bCs/>
          <w:color w:val="000000"/>
          <w:spacing w:val="0"/>
          <w:w w:val="100"/>
          <w:position w:val="0"/>
        </w:rPr>
        <w:t>（</w:t>
      </w:r>
      <w:bookmarkEnd w:id="613"/>
      <w:r>
        <w:rPr>
          <w:b/>
          <w:bCs/>
          <w:color w:val="000000"/>
          <w:spacing w:val="0"/>
          <w:w w:val="100"/>
          <w:position w:val="0"/>
        </w:rPr>
        <w:t>一）</w:t>
        <w:tab/>
        <w:t>关于股东与股东大会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公司股东大会均严格按照《上市公司股东大会规则》、《公司章程》、《股东大会议事规则》等规定召集、召开，平等 对待所有股东，并尽可能为股东参加股东大会提供便利，使其充分行使股东权利。同时，公司聘请专业律师见证股东大会， 确保会议召集召开以及表决程序符合相关法律规定，维护股东的合法权益。</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4" w:name="bookmark614"/>
      <w:r>
        <w:rPr>
          <w:b/>
          <w:bCs/>
          <w:color w:val="000000"/>
          <w:spacing w:val="0"/>
          <w:w w:val="100"/>
          <w:position w:val="0"/>
        </w:rPr>
        <w:t>（</w:t>
      </w:r>
      <w:bookmarkEnd w:id="614"/>
      <w:r>
        <w:rPr>
          <w:b/>
          <w:bCs/>
          <w:color w:val="000000"/>
          <w:spacing w:val="0"/>
          <w:w w:val="100"/>
          <w:position w:val="0"/>
        </w:rPr>
        <w:t>二）</w:t>
        <w:tab/>
        <w:t>关于公司与控股股东、实际控制人</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公司控股股东、实际控制人严格规范自己的行为，没有超越股东大会直接或间接干预公司的决策和经营活动，未损害公 司及其他股东的利益，不存在控股股东占用公司资金的现象，公司亦无为控股股东提供担保的情形。公司拥有独立完整的业 务和自主经营能力，在业务、人员、资产、机构、财务上独立于控股股东，公司董事会、监事会和内部机构独立运作。</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5" w:name="bookmark615"/>
      <w:r>
        <w:rPr>
          <w:b/>
          <w:bCs/>
          <w:color w:val="000000"/>
          <w:spacing w:val="0"/>
          <w:w w:val="100"/>
          <w:position w:val="0"/>
        </w:rPr>
        <w:t>（</w:t>
      </w:r>
      <w:bookmarkEnd w:id="615"/>
      <w:r>
        <w:rPr>
          <w:b/>
          <w:bCs/>
          <w:color w:val="000000"/>
          <w:spacing w:val="0"/>
          <w:w w:val="100"/>
          <w:position w:val="0"/>
        </w:rPr>
        <w:t>三）</w:t>
        <w:tab/>
        <w:t>关于董事和董事会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能够依据《深圳证券交易所创业板上市公司规范运作指引》、《董事会议事规则》、《独立董事工作制度》等开展工作，出 席董事会和股东大会，勤勉尽责地履行职责和义务，同时积极参加相关培训，熟悉相关法律法规。</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公司按照《深圳证券交易所创业板上市公司规范运作指引》的要求，下设审计委员会、提名委员会和薪酬与考核委员会 三个专门委员会。专门委员会委员全部由董事组成，主任委员全部由独立董事担任，且独立董事人数占其他专门委员会委员 的比例均达到三分之二，为董事会的决策提供了科学和专业的意见和参考。各委员会依据《公司章程》和各委员会议事规则 的规定履行职权，不受公司任何其他部门和个人的干预。</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6" w:name="bookmark616"/>
      <w:r>
        <w:rPr>
          <w:b/>
          <w:bCs/>
          <w:color w:val="000000"/>
          <w:spacing w:val="0"/>
          <w:w w:val="100"/>
          <w:position w:val="0"/>
        </w:rPr>
        <w:t>（</w:t>
      </w:r>
      <w:bookmarkEnd w:id="616"/>
      <w:r>
        <w:rPr>
          <w:b/>
          <w:bCs/>
          <w:color w:val="000000"/>
          <w:spacing w:val="0"/>
          <w:w w:val="100"/>
          <w:position w:val="0"/>
        </w:rPr>
        <w:t>四）</w:t>
        <w:tab/>
        <w:t>关于监事和监事会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名，监事会的人数和构成符合法律、法规的要求。公司监事能够按照《深圳证券 交易所创业板上市公司规范运作指引》、《监事会议事规则》的要求，认真履行自己的职责，对公司重大事项、财务状况、 董事和高级管理人员的履行职责的合法合规性进行监督，维护公司及股东的合法权益。</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7" w:name="bookmark617"/>
      <w:r>
        <w:rPr>
          <w:b/>
          <w:bCs/>
          <w:color w:val="000000"/>
          <w:spacing w:val="0"/>
          <w:w w:val="100"/>
          <w:position w:val="0"/>
        </w:rPr>
        <w:t>（</w:t>
      </w:r>
      <w:bookmarkEnd w:id="617"/>
      <w:r>
        <w:rPr>
          <w:b/>
          <w:bCs/>
          <w:color w:val="000000"/>
          <w:spacing w:val="0"/>
          <w:w w:val="100"/>
          <w:position w:val="0"/>
        </w:rPr>
        <w:t>五）</w:t>
        <w:tab/>
        <w:t>关于绩效评价与激励约束机制</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开、透明，符合法律、法规的规定。公司董事会设立了薪酬与考核委员会，负责薪酬政策及方案的制定与审定。公司高级管 理人员均认真履行工作职责，较好地完成了董事会制定的经营管理任务。</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8" w:name="bookmark618"/>
      <w:r>
        <w:rPr>
          <w:b/>
          <w:bCs/>
          <w:color w:val="000000"/>
          <w:spacing w:val="0"/>
          <w:w w:val="100"/>
          <w:position w:val="0"/>
        </w:rPr>
        <w:t>（</w:t>
      </w:r>
      <w:bookmarkEnd w:id="618"/>
      <w:r>
        <w:rPr>
          <w:b/>
          <w:bCs/>
          <w:color w:val="000000"/>
          <w:spacing w:val="0"/>
          <w:w w:val="100"/>
          <w:position w:val="0"/>
        </w:rPr>
        <w:t>六）</w:t>
        <w:tab/>
        <w:t>关于信息披露与透明度</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公司严格按照《上市公司信息披露管理办法》、深圳证券交易所创业板上市公司的信息披露格式指引等规定以及公司制 定的《信息披露制度》等要求，真实、准确、及时、公平、完整地披露有关信息；并指定公司董事会秘书负责信息披露工作， 协调公司与投资者的关系，接待股东来访，回答投资者咨询；并指定《证券时报》、《上海证券报》、《中国证券报》等法 定报纸和巨潮资讯网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 信息。</w:t>
      </w:r>
    </w:p>
    <w:p>
      <w:pPr>
        <w:pStyle w:val="Style24"/>
        <w:keepNext w:val="0"/>
        <w:keepLines w:val="0"/>
        <w:widowControl w:val="0"/>
        <w:shd w:val="clear" w:color="auto" w:fill="auto"/>
        <w:tabs>
          <w:tab w:pos="889" w:val="left"/>
        </w:tabs>
        <w:bidi w:val="0"/>
        <w:spacing w:before="0" w:after="0" w:line="314" w:lineRule="exact"/>
        <w:ind w:left="0" w:right="0"/>
        <w:jc w:val="both"/>
      </w:pPr>
      <w:bookmarkStart w:id="619" w:name="bookmark619"/>
      <w:r>
        <w:rPr>
          <w:b/>
          <w:bCs/>
          <w:color w:val="000000"/>
          <w:spacing w:val="0"/>
          <w:w w:val="100"/>
          <w:position w:val="0"/>
        </w:rPr>
        <w:t>（</w:t>
      </w:r>
      <w:bookmarkEnd w:id="619"/>
      <w:r>
        <w:rPr>
          <w:b/>
          <w:bCs/>
          <w:color w:val="000000"/>
          <w:spacing w:val="0"/>
          <w:w w:val="100"/>
          <w:position w:val="0"/>
        </w:rPr>
        <w:t>七）</w:t>
        <w:tab/>
        <w:t>关于相关利益者</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公司充分尊重和维护相关利益者的合法权益，实现社会、股东、公司、员工等各方面利益的协调平衡，诚信对待供应商 </w:t>
      </w:r>
      <w:r>
        <w:rPr>
          <w:color w:val="000000"/>
          <w:spacing w:val="0"/>
          <w:w w:val="100"/>
          <w:position w:val="0"/>
        </w:rPr>
        <w:t>和客户，坚持与相关利益者互利共赢的原则，共同推动公司持续、稳健发展。</w:t>
      </w:r>
    </w:p>
    <w:p>
      <w:pPr>
        <w:pStyle w:val="Style2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94"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二</w:t>
      </w:r>
      <w:bookmarkEnd w:id="622"/>
      <w:r>
        <w:rPr>
          <w:color w:val="000000"/>
          <w:spacing w:val="0"/>
          <w:w w:val="100"/>
          <w:position w:val="0"/>
          <w:sz w:val="24"/>
          <w:szCs w:val="24"/>
        </w:rPr>
        <w:t>、</w:t>
        <w:tab/>
        <w:t>公司相对于控股股东在业务、人员、资产、机构、财务等方面的独立情况</w:t>
      </w:r>
      <w:bookmarkEnd w:id="620"/>
      <w:bookmarkEnd w:id="621"/>
      <w:bookmarkEnd w:id="623"/>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报告期内，公司与控股股东之间实行了业务、人员、资产、机构、财务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五分开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，公司具有独立完整的业务及自主经营 能力。</w:t>
      </w:r>
    </w:p>
    <w:p>
      <w:pPr>
        <w:pStyle w:val="Style24"/>
        <w:keepNext w:val="0"/>
        <w:keepLines w:val="0"/>
        <w:widowControl w:val="0"/>
        <w:shd w:val="clear" w:color="auto" w:fill="auto"/>
        <w:tabs>
          <w:tab w:pos="704" w:val="left"/>
        </w:tabs>
        <w:bidi w:val="0"/>
        <w:spacing w:before="0" w:after="0" w:line="317" w:lineRule="exact"/>
        <w:ind w:left="0" w:right="0"/>
        <w:jc w:val="both"/>
      </w:pPr>
      <w:bookmarkStart w:id="624" w:name="bookmark624"/>
      <w:r>
        <w:rPr>
          <w:rFonts w:ascii="Times New Roman" w:eastAsia="Times New Roman" w:hAnsi="Times New Roman" w:cs="Times New Roman"/>
          <w:color w:val="000000"/>
          <w:spacing w:val="0"/>
          <w:w w:val="100"/>
          <w:position w:val="0"/>
          <w:sz w:val="18"/>
          <w:szCs w:val="18"/>
        </w:rPr>
        <w:t>1</w:t>
      </w:r>
      <w:bookmarkEnd w:id="624"/>
      <w:r>
        <w:rPr>
          <w:color w:val="000000"/>
          <w:spacing w:val="0"/>
          <w:w w:val="100"/>
          <w:position w:val="0"/>
        </w:rPr>
        <w:t>、</w:t>
        <w:tab/>
        <w:t>业务方面：公司拥有独立完整的业务体系和自主经营能力，控股股东按照承诺未从事与公司业务相同或相近的业务 活动。</w:t>
      </w:r>
    </w:p>
    <w:p>
      <w:pPr>
        <w:pStyle w:val="Style24"/>
        <w:keepNext w:val="0"/>
        <w:keepLines w:val="0"/>
        <w:widowControl w:val="0"/>
        <w:shd w:val="clear" w:color="auto" w:fill="auto"/>
        <w:tabs>
          <w:tab w:pos="699" w:val="left"/>
        </w:tabs>
        <w:bidi w:val="0"/>
        <w:spacing w:before="0" w:after="0" w:line="317" w:lineRule="exact"/>
        <w:ind w:left="0" w:right="0"/>
        <w:jc w:val="both"/>
      </w:pPr>
      <w:bookmarkStart w:id="625" w:name="bookmark625"/>
      <w:r>
        <w:rPr>
          <w:rFonts w:ascii="Times New Roman" w:eastAsia="Times New Roman" w:hAnsi="Times New Roman" w:cs="Times New Roman"/>
          <w:color w:val="000000"/>
          <w:spacing w:val="0"/>
          <w:w w:val="100"/>
          <w:position w:val="0"/>
          <w:sz w:val="18"/>
          <w:szCs w:val="18"/>
        </w:rPr>
        <w:t>2</w:t>
      </w:r>
      <w:bookmarkEnd w:id="625"/>
      <w:r>
        <w:rPr>
          <w:color w:val="000000"/>
          <w:spacing w:val="0"/>
          <w:w w:val="100"/>
          <w:position w:val="0"/>
        </w:rPr>
        <w:t>、</w:t>
        <w:tab/>
        <w:t>人员方面：公司拥有独立的人事和劳资管理体系，公司总经理、副总经理、财务负责人和董事会秘书等高级管理人 员均在本公司领取报酬。</w:t>
      </w:r>
    </w:p>
    <w:p>
      <w:pPr>
        <w:pStyle w:val="Style24"/>
        <w:keepNext w:val="0"/>
        <w:keepLines w:val="0"/>
        <w:widowControl w:val="0"/>
        <w:shd w:val="clear" w:color="auto" w:fill="auto"/>
        <w:tabs>
          <w:tab w:pos="709" w:val="left"/>
        </w:tabs>
        <w:bidi w:val="0"/>
        <w:spacing w:before="0" w:after="0" w:line="317" w:lineRule="exact"/>
        <w:ind w:left="0" w:right="0"/>
        <w:jc w:val="both"/>
      </w:pPr>
      <w:bookmarkStart w:id="626" w:name="bookmark626"/>
      <w:r>
        <w:rPr>
          <w:rFonts w:ascii="Times New Roman" w:eastAsia="Times New Roman" w:hAnsi="Times New Roman" w:cs="Times New Roman"/>
          <w:color w:val="000000"/>
          <w:spacing w:val="0"/>
          <w:w w:val="100"/>
          <w:position w:val="0"/>
          <w:sz w:val="18"/>
          <w:szCs w:val="18"/>
        </w:rPr>
        <w:t>3</w:t>
      </w:r>
      <w:bookmarkEnd w:id="626"/>
      <w:r>
        <w:rPr>
          <w:color w:val="000000"/>
          <w:spacing w:val="0"/>
          <w:w w:val="100"/>
          <w:position w:val="0"/>
        </w:rPr>
        <w:t>、</w:t>
        <w:tab/>
        <w:t>资产方面：公司产、供、销系统完整独立。商标、非专利技术等无形资产和有形资产均有本公司拥有，产权界定清 晰。</w:t>
      </w:r>
    </w:p>
    <w:p>
      <w:pPr>
        <w:pStyle w:val="Style24"/>
        <w:keepNext w:val="0"/>
        <w:keepLines w:val="0"/>
        <w:widowControl w:val="0"/>
        <w:shd w:val="clear" w:color="auto" w:fill="auto"/>
        <w:tabs>
          <w:tab w:pos="704" w:val="left"/>
        </w:tabs>
        <w:bidi w:val="0"/>
        <w:spacing w:before="0" w:after="0" w:line="317" w:lineRule="exact"/>
        <w:ind w:left="0" w:right="0"/>
        <w:jc w:val="both"/>
      </w:pPr>
      <w:bookmarkStart w:id="627" w:name="bookmark627"/>
      <w:r>
        <w:rPr>
          <w:rFonts w:ascii="Times New Roman" w:eastAsia="Times New Roman" w:hAnsi="Times New Roman" w:cs="Times New Roman"/>
          <w:color w:val="000000"/>
          <w:spacing w:val="0"/>
          <w:w w:val="100"/>
          <w:position w:val="0"/>
          <w:sz w:val="18"/>
          <w:szCs w:val="18"/>
        </w:rPr>
        <w:t>4</w:t>
      </w:r>
      <w:bookmarkEnd w:id="627"/>
      <w:r>
        <w:rPr>
          <w:color w:val="000000"/>
          <w:spacing w:val="0"/>
          <w:w w:val="100"/>
          <w:position w:val="0"/>
        </w:rPr>
        <w:t>、</w:t>
        <w:tab/>
        <w:t>机构方面：公司设有健全的组织机构体系，股东大会、董事会、监事会及董事会下属专业委员会等机构独立运作， 不受控股股东及其他单位或个人的干涉。</w:t>
      </w:r>
    </w:p>
    <w:p>
      <w:pPr>
        <w:pStyle w:val="Style24"/>
        <w:keepNext w:val="0"/>
        <w:keepLines w:val="0"/>
        <w:widowControl w:val="0"/>
        <w:shd w:val="clear" w:color="auto" w:fill="auto"/>
        <w:tabs>
          <w:tab w:pos="714" w:val="left"/>
        </w:tabs>
        <w:bidi w:val="0"/>
        <w:spacing w:before="0" w:after="340" w:line="317" w:lineRule="exact"/>
        <w:ind w:left="0" w:right="0"/>
        <w:jc w:val="both"/>
      </w:pPr>
      <w:bookmarkStart w:id="628" w:name="bookmark628"/>
      <w:r>
        <w:rPr>
          <w:rFonts w:ascii="Times New Roman" w:eastAsia="Times New Roman" w:hAnsi="Times New Roman" w:cs="Times New Roman"/>
          <w:color w:val="000000"/>
          <w:spacing w:val="0"/>
          <w:w w:val="100"/>
          <w:position w:val="0"/>
          <w:sz w:val="18"/>
          <w:szCs w:val="18"/>
        </w:rPr>
        <w:t>5</w:t>
      </w:r>
      <w:bookmarkEnd w:id="628"/>
      <w:r>
        <w:rPr>
          <w:color w:val="000000"/>
          <w:spacing w:val="0"/>
          <w:w w:val="100"/>
          <w:position w:val="0"/>
        </w:rPr>
        <w:t>、</w:t>
        <w:tab/>
        <w:t>财务方面：公司设有完整、独立的财务机构，配备了充足的专职财务人员，建立了独立的会计核算体系和财务管理 制度，并独立开设银行账户、独立纳税、独立做出财务决策。</w:t>
      </w:r>
    </w:p>
    <w:p>
      <w:pPr>
        <w:pStyle w:val="Style22"/>
        <w:keepNext/>
        <w:keepLines/>
        <w:widowControl w:val="0"/>
        <w:shd w:val="clear" w:color="auto" w:fill="auto"/>
        <w:tabs>
          <w:tab w:pos="594"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三</w:t>
      </w:r>
      <w:bookmarkEnd w:id="631"/>
      <w:r>
        <w:rPr>
          <w:color w:val="000000"/>
          <w:spacing w:val="0"/>
          <w:w w:val="100"/>
          <w:position w:val="0"/>
          <w:sz w:val="24"/>
          <w:szCs w:val="24"/>
        </w:rPr>
        <w:t>、</w:t>
        <w:tab/>
        <w:t>同业竞争情况</w:t>
      </w:r>
      <w:bookmarkEnd w:id="629"/>
      <w:bookmarkEnd w:id="630"/>
      <w:bookmarkEnd w:id="632"/>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四</w:t>
      </w:r>
      <w:bookmarkEnd w:id="635"/>
      <w:r>
        <w:rPr>
          <w:color w:val="000000"/>
          <w:spacing w:val="0"/>
          <w:w w:val="100"/>
          <w:position w:val="0"/>
          <w:sz w:val="24"/>
          <w:szCs w:val="24"/>
        </w:rPr>
        <w:t>、报告期内召开的年度股东大会和临时股东大会的有关情况</w:t>
      </w:r>
      <w:bookmarkEnd w:id="633"/>
      <w:bookmarkEnd w:id="634"/>
      <w:bookmarkEnd w:id="636"/>
    </w:p>
    <w:p>
      <w:pPr>
        <w:pStyle w:val="Style28"/>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、本报告期股东大会情况</w:t>
      </w:r>
      <w:bookmarkEnd w:id="637"/>
      <w:bookmarkEnd w:id="638"/>
      <w:bookmarkEnd w:id="640"/>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2016-042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 度股东大会决议公 告》，</w:t>
            </w:r>
          </w:p>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2016-068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第一次临时股东大 会决议公告》，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年第 二次临时股东大会 决议公告》，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pStyle w:val="Style28"/>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、表决权恢复的优先股股东请求召开临时股东大会</w:t>
      </w:r>
      <w:bookmarkEnd w:id="641"/>
      <w:bookmarkEnd w:id="642"/>
      <w:bookmarkEnd w:id="64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五</w:t>
      </w:r>
      <w:bookmarkEnd w:id="647"/>
      <w:r>
        <w:rPr>
          <w:color w:val="000000"/>
          <w:spacing w:val="0"/>
          <w:w w:val="100"/>
          <w:position w:val="0"/>
          <w:sz w:val="24"/>
          <w:szCs w:val="24"/>
        </w:rPr>
        <w:t>、报告期内独立董事履行职责的情况</w:t>
      </w:r>
      <w:bookmarkEnd w:id="645"/>
      <w:bookmarkEnd w:id="646"/>
      <w:bookmarkEnd w:id="648"/>
    </w:p>
    <w:p>
      <w:pPr>
        <w:pStyle w:val="Style28"/>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49"/>
      <w:bookmarkEnd w:id="650"/>
      <w:bookmarkEnd w:id="651"/>
    </w:p>
    <w:tbl>
      <w:tblPr>
        <w:tblOverlap w:val="never"/>
        <w:jc w:val="center"/>
        <w:tblLayout w:type="fixed"/>
      </w:tblPr>
      <w:tblGrid>
        <w:gridCol w:w="1632"/>
        <w:gridCol w:w="1320"/>
        <w:gridCol w:w="1325"/>
        <w:gridCol w:w="1325"/>
        <w:gridCol w:w="1325"/>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独立董事对公司有关事项提出异议的情况</w:t>
      </w:r>
      <w:bookmarkEnd w:id="652"/>
      <w:bookmarkEnd w:id="653"/>
      <w:bookmarkEnd w:id="655"/>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4"/>
        <w:keepNext w:val="0"/>
        <w:keepLines w:val="0"/>
        <w:widowControl w:val="0"/>
        <w:shd w:val="clear" w:color="auto" w:fill="auto"/>
        <w:bidi w:val="0"/>
        <w:spacing w:before="0" w:after="340" w:line="311" w:lineRule="exact"/>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tabs>
          <w:tab w:pos="378"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w:t>
        <w:tab/>
        <w:t>独立董事履行职责的其他说明</w:t>
      </w:r>
      <w:bookmarkEnd w:id="656"/>
      <w:bookmarkEnd w:id="657"/>
      <w:bookmarkEnd w:id="659"/>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40" w:line="312" w:lineRule="exact"/>
        <w:ind w:left="0" w:right="0"/>
        <w:jc w:val="both"/>
      </w:pPr>
      <w:r>
        <w:rPr>
          <w:color w:val="000000"/>
          <w:spacing w:val="0"/>
          <w:w w:val="100"/>
          <w:position w:val="0"/>
        </w:rPr>
        <w:t>报告期内，公司独立董事积极了解公司的整体情况，在公司的配合下，能够及时获悉相关重大事项的进展，重点关注公 司的主营业务经营状况和发展趋势；并通过现场、通讯等方式与公司其他董事、高级管理人员及相关人员进行沟通，密切关 注公司动态。独立董事在报告期内充分履行职责，对公司内部控制、公司治理、非公开发行股票事项、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 案、关联交易、股权激励计划、募集资金项目进展、对外投资等相关事项提出了重要意见、建议和要求，公司积极采纳独立 董事意见。报告期内，独立董事为完善公司监督机制，维护公司和全体股东的合法权益发挥了重要的作用。</w:t>
      </w:r>
    </w:p>
    <w:p>
      <w:pPr>
        <w:pStyle w:val="Style22"/>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六</w:t>
      </w:r>
      <w:bookmarkEnd w:id="662"/>
      <w:r>
        <w:rPr>
          <w:color w:val="000000"/>
          <w:spacing w:val="0"/>
          <w:w w:val="100"/>
          <w:position w:val="0"/>
          <w:sz w:val="24"/>
          <w:szCs w:val="24"/>
        </w:rPr>
        <w:t>、董事会下设专门委员会在报告期内履行职责情况</w:t>
      </w:r>
      <w:bookmarkEnd w:id="660"/>
      <w:bookmarkEnd w:id="661"/>
      <w:bookmarkEnd w:id="663"/>
    </w:p>
    <w:p>
      <w:pPr>
        <w:pStyle w:val="Style24"/>
        <w:keepNext w:val="0"/>
        <w:keepLines w:val="0"/>
        <w:widowControl w:val="0"/>
        <w:shd w:val="clear" w:color="auto" w:fill="auto"/>
        <w:bidi w:val="0"/>
        <w:spacing w:before="0" w:after="0" w:line="310" w:lineRule="exact"/>
        <w:ind w:left="0" w:right="0"/>
        <w:jc w:val="both"/>
      </w:pPr>
      <w:r>
        <w:rPr>
          <w:b/>
          <w:bCs/>
          <w:color w:val="000000"/>
          <w:spacing w:val="0"/>
          <w:w w:val="100"/>
          <w:position w:val="0"/>
        </w:rPr>
        <w:t>（一）董事会审计委员会的履职情况</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报告期内，根据《董事会审计委员会实施细则》，审计委员会充分发挥了审核与监督作用，主要负责公司财务监督和核 查工作及外部审计机构的沟通、协调工作。审计委员会对公司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年内部控制情况进行了核查，认为公司已经建立的内控制 度体系符合相关法规的规定，并能有效控制相关风险。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次会议，具体情况如下：</w:t>
      </w:r>
    </w:p>
    <w:p>
      <w:pPr>
        <w:pStyle w:val="Style24"/>
        <w:keepNext w:val="0"/>
        <w:keepLines w:val="0"/>
        <w:widowControl w:val="0"/>
        <w:shd w:val="clear" w:color="auto" w:fill="auto"/>
        <w:tabs>
          <w:tab w:pos="714" w:val="left"/>
        </w:tabs>
        <w:bidi w:val="0"/>
        <w:spacing w:before="0" w:after="0" w:line="310" w:lineRule="exact"/>
        <w:ind w:left="0" w:right="0"/>
        <w:jc w:val="both"/>
      </w:pPr>
      <w:bookmarkStart w:id="664" w:name="bookmark664"/>
      <w:r>
        <w:rPr>
          <w:rFonts w:ascii="Times New Roman" w:eastAsia="Times New Roman" w:hAnsi="Times New Roman" w:cs="Times New Roman"/>
          <w:color w:val="000000"/>
          <w:spacing w:val="0"/>
          <w:w w:val="100"/>
          <w:position w:val="0"/>
          <w:sz w:val="18"/>
          <w:szCs w:val="18"/>
        </w:rPr>
        <w:t>1</w:t>
      </w:r>
      <w:bookmarkEnd w:id="6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日，召开第三届董事会审计委员会第五次会议，审议通过了《关于公司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年度财务报告的议案。</w:t>
      </w:r>
    </w:p>
    <w:p>
      <w:pPr>
        <w:pStyle w:val="Style24"/>
        <w:keepNext w:val="0"/>
        <w:keepLines w:val="0"/>
        <w:widowControl w:val="0"/>
        <w:shd w:val="clear" w:color="auto" w:fill="auto"/>
        <w:bidi w:val="0"/>
        <w:spacing w:before="0" w:after="0" w:line="310" w:lineRule="exact"/>
        <w:ind w:left="0" w:right="0"/>
        <w:jc w:val="both"/>
      </w:pPr>
      <w:bookmarkStart w:id="665" w:name="bookmark665"/>
      <w:r>
        <w:rPr>
          <w:rFonts w:ascii="Times New Roman" w:eastAsia="Times New Roman" w:hAnsi="Times New Roman" w:cs="Times New Roman"/>
          <w:color w:val="000000"/>
          <w:spacing w:val="0"/>
          <w:w w:val="100"/>
          <w:position w:val="0"/>
          <w:sz w:val="18"/>
          <w:szCs w:val="18"/>
        </w:rPr>
        <w:t>2</w:t>
      </w:r>
      <w:bookmarkEnd w:id="66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日，召开第三届董事会审计委员会第六次会议，审议通过了》、《关于公司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年度财务决算报告的议 </w:t>
      </w:r>
      <w:r>
        <w:rPr>
          <w:color w:val="000000"/>
          <w:spacing w:val="0"/>
          <w:w w:val="100"/>
          <w:position w:val="0"/>
        </w:rPr>
        <w:t>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年度利润分配及资本公积转增股本预案的议案》、《关于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年度报告及其摘要</w:t>
      </w:r>
      <w:r>
        <w:rPr>
          <w:color w:val="000000"/>
          <w:spacing w:val="0"/>
          <w:w w:val="100"/>
          <w:position w:val="0"/>
          <w:sz w:val="18"/>
          <w:szCs w:val="18"/>
        </w:rPr>
        <w:t>〉</w:t>
      </w:r>
      <w:r>
        <w:rPr>
          <w:color w:val="000000"/>
          <w:spacing w:val="0"/>
          <w:w w:val="100"/>
          <w:position w:val="0"/>
        </w:rPr>
        <w:t>的议案》、《关 于公司聘请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年度审计机构的议案》、《关于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年度募集资金存放与使用情况的专项报告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度内部控制评价报告</w:t>
      </w:r>
      <w:r>
        <w:rPr>
          <w:color w:val="000000"/>
          <w:spacing w:val="0"/>
          <w:w w:val="100"/>
          <w:position w:val="0"/>
          <w:sz w:val="18"/>
          <w:szCs w:val="18"/>
        </w:rPr>
        <w:t>〉</w:t>
      </w:r>
      <w:r>
        <w:rPr>
          <w:color w:val="000000"/>
          <w:spacing w:val="0"/>
          <w:w w:val="100"/>
          <w:position w:val="0"/>
        </w:rPr>
        <w:t>的议案》。</w:t>
      </w:r>
    </w:p>
    <w:p>
      <w:pPr>
        <w:pStyle w:val="Style24"/>
        <w:keepNext w:val="0"/>
        <w:keepLines w:val="0"/>
        <w:widowControl w:val="0"/>
        <w:shd w:val="clear" w:color="auto" w:fill="auto"/>
        <w:tabs>
          <w:tab w:pos="724" w:val="left"/>
        </w:tabs>
        <w:bidi w:val="0"/>
        <w:spacing w:before="0" w:after="0" w:line="313" w:lineRule="exact"/>
        <w:ind w:left="0" w:right="0"/>
        <w:jc w:val="left"/>
      </w:pPr>
      <w:bookmarkStart w:id="666" w:name="bookmark666"/>
      <w:r>
        <w:rPr>
          <w:rFonts w:ascii="Times New Roman" w:eastAsia="Times New Roman" w:hAnsi="Times New Roman" w:cs="Times New Roman"/>
          <w:color w:val="000000"/>
          <w:spacing w:val="0"/>
          <w:w w:val="100"/>
          <w:position w:val="0"/>
          <w:sz w:val="18"/>
          <w:szCs w:val="18"/>
        </w:rPr>
        <w:t>3</w:t>
      </w:r>
      <w:bookmarkEnd w:id="6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日，召开第三届董事会审计委员会第七次会议，审议通过了《关于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的议案》。</w:t>
      </w:r>
    </w:p>
    <w:p>
      <w:pPr>
        <w:pStyle w:val="Style24"/>
        <w:keepNext w:val="0"/>
        <w:keepLines w:val="0"/>
        <w:widowControl w:val="0"/>
        <w:shd w:val="clear" w:color="auto" w:fill="auto"/>
        <w:tabs>
          <w:tab w:pos="704" w:val="left"/>
        </w:tabs>
        <w:bidi w:val="0"/>
        <w:spacing w:before="0" w:after="0" w:line="313" w:lineRule="exact"/>
        <w:ind w:left="0" w:right="0"/>
        <w:jc w:val="left"/>
      </w:pPr>
      <w:bookmarkStart w:id="667" w:name="bookmark667"/>
      <w:r>
        <w:rPr>
          <w:rFonts w:ascii="Times New Roman" w:eastAsia="Times New Roman" w:hAnsi="Times New Roman" w:cs="Times New Roman"/>
          <w:color w:val="000000"/>
          <w:spacing w:val="0"/>
          <w:w w:val="100"/>
          <w:position w:val="0"/>
          <w:sz w:val="18"/>
          <w:szCs w:val="18"/>
        </w:rPr>
        <w:t>4</w:t>
      </w:r>
      <w:bookmarkEnd w:id="6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日，召开第三届董事会审计委员会第八次会议，审议通过了《关于公司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年半年度报告及其摘要的议 案》、《关于</w:t>
      </w:r>
      <w:r>
        <w:rPr>
          <w:rFonts w:ascii="Times New Roman" w:eastAsia="Times New Roman" w:hAnsi="Times New Roman" w:cs="Times New Roman"/>
          <w:color w:val="000000"/>
          <w:spacing w:val="0"/>
          <w:w w:val="100"/>
          <w:position w:val="0"/>
          <w:sz w:val="18"/>
          <w:szCs w:val="18"/>
        </w:rPr>
        <w:t>＜ 2016</w:t>
      </w:r>
      <w:r>
        <w:rPr>
          <w:color w:val="000000"/>
          <w:spacing w:val="0"/>
          <w:w w:val="100"/>
          <w:position w:val="0"/>
        </w:rPr>
        <w:t>年半年度募集资金存放与使用情况的专项报告</w:t>
      </w:r>
      <w:r>
        <w:rPr>
          <w:color w:val="000000"/>
          <w:spacing w:val="0"/>
          <w:w w:val="100"/>
          <w:position w:val="0"/>
          <w:sz w:val="18"/>
          <w:szCs w:val="18"/>
        </w:rPr>
        <w:t>〉</w:t>
      </w:r>
      <w:r>
        <w:rPr>
          <w:color w:val="000000"/>
          <w:spacing w:val="0"/>
          <w:w w:val="100"/>
          <w:position w:val="0"/>
        </w:rPr>
        <w:t>的议案》。</w:t>
      </w:r>
    </w:p>
    <w:p>
      <w:pPr>
        <w:pStyle w:val="Style24"/>
        <w:keepNext w:val="0"/>
        <w:keepLines w:val="0"/>
        <w:widowControl w:val="0"/>
        <w:shd w:val="clear" w:color="auto" w:fill="auto"/>
        <w:tabs>
          <w:tab w:pos="734" w:val="left"/>
        </w:tabs>
        <w:bidi w:val="0"/>
        <w:spacing w:before="0" w:after="0" w:line="313" w:lineRule="exact"/>
        <w:ind w:left="0" w:right="0"/>
        <w:jc w:val="left"/>
      </w:pPr>
      <w:bookmarkStart w:id="668" w:name="bookmark668"/>
      <w:r>
        <w:rPr>
          <w:rFonts w:ascii="Times New Roman" w:eastAsia="Times New Roman" w:hAnsi="Times New Roman" w:cs="Times New Roman"/>
          <w:color w:val="000000"/>
          <w:spacing w:val="0"/>
          <w:w w:val="100"/>
          <w:position w:val="0"/>
          <w:sz w:val="18"/>
          <w:szCs w:val="18"/>
        </w:rPr>
        <w:t>5</w:t>
      </w:r>
      <w:bookmarkEnd w:id="6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日，召开第三届董事会审计委员会第九次会议，审议通过了《关于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w:t>
      </w:r>
      <w:r>
        <w:rPr>
          <w:color w:val="000000"/>
          <w:spacing w:val="0"/>
          <w:w w:val="100"/>
          <w:position w:val="0"/>
          <w:sz w:val="18"/>
          <w:szCs w:val="18"/>
        </w:rPr>
        <w:t>〉</w:t>
      </w:r>
      <w:r>
        <w:rPr>
          <w:color w:val="000000"/>
          <w:spacing w:val="0"/>
          <w:w w:val="100"/>
          <w:position w:val="0"/>
        </w:rPr>
        <w:t>的议案》。</w:t>
      </w:r>
    </w:p>
    <w:p>
      <w:pPr>
        <w:pStyle w:val="Style24"/>
        <w:keepNext w:val="0"/>
        <w:keepLines w:val="0"/>
        <w:widowControl w:val="0"/>
        <w:shd w:val="clear" w:color="auto" w:fill="auto"/>
        <w:tabs>
          <w:tab w:pos="921" w:val="left"/>
        </w:tabs>
        <w:bidi w:val="0"/>
        <w:spacing w:before="0" w:after="0" w:line="313" w:lineRule="exact"/>
        <w:ind w:left="0" w:right="0"/>
        <w:jc w:val="left"/>
      </w:pPr>
      <w:bookmarkStart w:id="669" w:name="bookmark669"/>
      <w:r>
        <w:rPr>
          <w:b/>
          <w:bCs/>
          <w:color w:val="000000"/>
          <w:spacing w:val="0"/>
          <w:w w:val="100"/>
          <w:position w:val="0"/>
        </w:rPr>
        <w:t>（</w:t>
      </w:r>
      <w:bookmarkEnd w:id="669"/>
      <w:r>
        <w:rPr>
          <w:b/>
          <w:bCs/>
          <w:color w:val="000000"/>
          <w:spacing w:val="0"/>
          <w:w w:val="100"/>
          <w:position w:val="0"/>
        </w:rPr>
        <w:t>二）</w:t>
        <w:tab/>
        <w:t>董事会提名委员会的履职情况</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报告期内，公司董事会提名委员会依照相关法规及《公司章程》、《董事会提名委员会实施细则》的规定，积极履行职 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年度，提名委员会共召开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次会议，具体情况如下：</w:t>
      </w:r>
    </w:p>
    <w:p>
      <w:pPr>
        <w:pStyle w:val="Style24"/>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日，召开第二届董事会提名委员会第五次会议，审议通过了《关于公司董事会人员构成的议案》。</w:t>
      </w:r>
    </w:p>
    <w:p>
      <w:pPr>
        <w:pStyle w:val="Style24"/>
        <w:keepNext w:val="0"/>
        <w:keepLines w:val="0"/>
        <w:widowControl w:val="0"/>
        <w:shd w:val="clear" w:color="auto" w:fill="auto"/>
        <w:tabs>
          <w:tab w:pos="921" w:val="left"/>
        </w:tabs>
        <w:bidi w:val="0"/>
        <w:spacing w:before="0" w:after="0" w:line="313" w:lineRule="exact"/>
        <w:ind w:left="0" w:right="0"/>
        <w:jc w:val="left"/>
      </w:pPr>
      <w:bookmarkStart w:id="670" w:name="bookmark670"/>
      <w:r>
        <w:rPr>
          <w:b/>
          <w:bCs/>
          <w:color w:val="000000"/>
          <w:spacing w:val="0"/>
          <w:w w:val="100"/>
          <w:position w:val="0"/>
        </w:rPr>
        <w:t>（</w:t>
      </w:r>
      <w:bookmarkEnd w:id="670"/>
      <w:r>
        <w:rPr>
          <w:b/>
          <w:bCs/>
          <w:color w:val="000000"/>
          <w:spacing w:val="0"/>
          <w:w w:val="100"/>
          <w:position w:val="0"/>
        </w:rPr>
        <w:t>三）</w:t>
        <w:tab/>
        <w:t>董事会薪酬与考核委员会的履职情况</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报告期内，公司董事会薪酬与考核委员会依照相关法规及《公司章程》、《董事会薪酬与考核委员会实施细则》的规定， 对公司股权激励计划、董事及高级管理人员的履职情况进行审查。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年度，薪酬与考核委员会共召开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次会议，具体情况 如下：</w:t>
      </w:r>
    </w:p>
    <w:p>
      <w:pPr>
        <w:pStyle w:val="Style24"/>
        <w:keepNext w:val="0"/>
        <w:keepLines w:val="0"/>
        <w:widowControl w:val="0"/>
        <w:shd w:val="clear" w:color="auto" w:fill="auto"/>
        <w:tabs>
          <w:tab w:pos="704" w:val="left"/>
        </w:tabs>
        <w:bidi w:val="0"/>
        <w:spacing w:before="0" w:after="0" w:line="324" w:lineRule="exact"/>
        <w:ind w:left="0" w:right="0"/>
        <w:jc w:val="left"/>
      </w:pPr>
      <w:bookmarkStart w:id="671" w:name="bookmark671"/>
      <w:r>
        <w:rPr>
          <w:rFonts w:ascii="Times New Roman" w:eastAsia="Times New Roman" w:hAnsi="Times New Roman" w:cs="Times New Roman"/>
          <w:color w:val="000000"/>
          <w:spacing w:val="0"/>
          <w:w w:val="100"/>
          <w:position w:val="0"/>
          <w:sz w:val="18"/>
          <w:szCs w:val="18"/>
        </w:rPr>
        <w:t>1</w:t>
      </w:r>
      <w:bookmarkEnd w:id="6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日，召开第三届董事会薪酬与考核委员会第四次会议，审议通过了《关于审查公司董事、高级管理人员 履职情况的议案》。</w:t>
      </w:r>
    </w:p>
    <w:p>
      <w:pPr>
        <w:pStyle w:val="Style24"/>
        <w:keepNext w:val="0"/>
        <w:keepLines w:val="0"/>
        <w:widowControl w:val="0"/>
        <w:shd w:val="clear" w:color="auto" w:fill="auto"/>
        <w:tabs>
          <w:tab w:pos="704" w:val="left"/>
        </w:tabs>
        <w:bidi w:val="0"/>
        <w:spacing w:before="0" w:after="0" w:line="324" w:lineRule="exact"/>
        <w:ind w:left="0" w:right="0"/>
        <w:jc w:val="left"/>
      </w:pPr>
      <w:bookmarkStart w:id="672" w:name="bookmark672"/>
      <w:r>
        <w:rPr>
          <w:rFonts w:ascii="Times New Roman" w:eastAsia="Times New Roman" w:hAnsi="Times New Roman" w:cs="Times New Roman"/>
          <w:color w:val="000000"/>
          <w:spacing w:val="0"/>
          <w:w w:val="100"/>
          <w:position w:val="0"/>
          <w:sz w:val="18"/>
          <w:szCs w:val="18"/>
        </w:rPr>
        <w:t>2</w:t>
      </w:r>
      <w:bookmarkEnd w:id="6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日，召开第三届董事会薪酬与考核委员会第五次会议，审议通过了《关于公司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 首次授予期权第四个行权期及预留授予期权第三个行权期可行权的议案》。</w:t>
      </w:r>
    </w:p>
    <w:p>
      <w:pPr>
        <w:pStyle w:val="Style24"/>
        <w:keepNext w:val="0"/>
        <w:keepLines w:val="0"/>
        <w:widowControl w:val="0"/>
        <w:shd w:val="clear" w:color="auto" w:fill="auto"/>
        <w:tabs>
          <w:tab w:pos="718" w:val="left"/>
        </w:tabs>
        <w:bidi w:val="0"/>
        <w:spacing w:before="0" w:after="0" w:line="331" w:lineRule="exact"/>
        <w:ind w:left="0" w:right="0"/>
        <w:jc w:val="left"/>
      </w:pPr>
      <w:bookmarkStart w:id="673" w:name="bookmark673"/>
      <w:r>
        <w:rPr>
          <w:rFonts w:ascii="Times New Roman" w:eastAsia="Times New Roman" w:hAnsi="Times New Roman" w:cs="Times New Roman"/>
          <w:color w:val="000000"/>
          <w:spacing w:val="0"/>
          <w:w w:val="100"/>
          <w:position w:val="0"/>
          <w:sz w:val="18"/>
          <w:szCs w:val="18"/>
        </w:rPr>
        <w:t>3</w:t>
      </w:r>
      <w:bookmarkEnd w:id="6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日，召开第三届董事会薪酬与考核委员会第六次会议，审议通过了《关于公司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 划首次授予期权第二个行权期可行权的议案》。</w:t>
      </w:r>
    </w:p>
    <w:p>
      <w:pPr>
        <w:pStyle w:val="Style24"/>
        <w:keepNext w:val="0"/>
        <w:keepLines w:val="0"/>
        <w:widowControl w:val="0"/>
        <w:shd w:val="clear" w:color="auto" w:fill="auto"/>
        <w:tabs>
          <w:tab w:pos="709" w:val="left"/>
        </w:tabs>
        <w:bidi w:val="0"/>
        <w:spacing w:before="0" w:after="0" w:line="318" w:lineRule="exact"/>
        <w:ind w:left="0" w:right="0"/>
        <w:jc w:val="left"/>
      </w:pPr>
      <w:bookmarkStart w:id="674" w:name="bookmark674"/>
      <w:r>
        <w:rPr>
          <w:rFonts w:ascii="Times New Roman" w:eastAsia="Times New Roman" w:hAnsi="Times New Roman" w:cs="Times New Roman"/>
          <w:color w:val="000000"/>
          <w:spacing w:val="0"/>
          <w:w w:val="100"/>
          <w:position w:val="0"/>
          <w:sz w:val="18"/>
          <w:szCs w:val="18"/>
        </w:rPr>
        <w:t>4</w:t>
      </w:r>
      <w:bookmarkEnd w:id="6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日，召开第三届董事会薪酬与考核委员会第七次会议，审议通过了《关于公司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 划预留授予期权所涉激励对象、期权数量调整的议案》、《关于公司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年股票期权激励计划预留授予期权第一个行权期可 行权的议案》。</w:t>
      </w:r>
    </w:p>
    <w:p>
      <w:pPr>
        <w:pStyle w:val="Style24"/>
        <w:keepNext w:val="0"/>
        <w:keepLines w:val="0"/>
        <w:widowControl w:val="0"/>
        <w:shd w:val="clear" w:color="auto" w:fill="auto"/>
        <w:tabs>
          <w:tab w:pos="714" w:val="left"/>
        </w:tabs>
        <w:bidi w:val="0"/>
        <w:spacing w:before="0" w:after="0" w:line="318" w:lineRule="exact"/>
        <w:ind w:left="0" w:right="0"/>
        <w:jc w:val="left"/>
      </w:pPr>
      <w:bookmarkStart w:id="675" w:name="bookmark675"/>
      <w:r>
        <w:rPr>
          <w:rFonts w:ascii="Times New Roman" w:eastAsia="Times New Roman" w:hAnsi="Times New Roman" w:cs="Times New Roman"/>
          <w:color w:val="000000"/>
          <w:spacing w:val="0"/>
          <w:w w:val="100"/>
          <w:position w:val="0"/>
          <w:sz w:val="18"/>
          <w:szCs w:val="18"/>
        </w:rPr>
        <w:t>5</w:t>
      </w:r>
      <w:bookmarkEnd w:id="6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日，召开第三届董事会薪酬与考核委员会第八次会议，审议通过了《关于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 性股票激励计划（草案）及其摘要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4"/>
        <w:keepNext w:val="0"/>
        <w:keepLines w:val="0"/>
        <w:widowControl w:val="0"/>
        <w:shd w:val="clear" w:color="auto" w:fill="auto"/>
        <w:tabs>
          <w:tab w:pos="709" w:val="left"/>
        </w:tabs>
        <w:bidi w:val="0"/>
        <w:spacing w:before="0" w:after="360" w:line="326" w:lineRule="exact"/>
        <w:ind w:left="0" w:right="0"/>
        <w:jc w:val="left"/>
      </w:pPr>
      <w:bookmarkStart w:id="676" w:name="bookmark676"/>
      <w:r>
        <w:rPr>
          <w:rFonts w:ascii="Times New Roman" w:eastAsia="Times New Roman" w:hAnsi="Times New Roman" w:cs="Times New Roman"/>
          <w:color w:val="000000"/>
          <w:spacing w:val="0"/>
          <w:w w:val="100"/>
          <w:position w:val="0"/>
          <w:sz w:val="18"/>
          <w:szCs w:val="18"/>
        </w:rPr>
        <w:t>6</w:t>
      </w:r>
      <w:bookmarkEnd w:id="6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日，召开第三届董事会薪酬与考核委员会第九次会议，审议通过了《关于公司向激励对象首次授予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年股票期权与限制性股票的议案》。</w:t>
      </w:r>
    </w:p>
    <w:p>
      <w:pPr>
        <w:pStyle w:val="Style22"/>
        <w:keepNext/>
        <w:keepLines/>
        <w:widowControl w:val="0"/>
        <w:shd w:val="clear" w:color="auto" w:fill="auto"/>
        <w:tabs>
          <w:tab w:pos="584" w:val="left"/>
        </w:tabs>
        <w:bidi w:val="0"/>
        <w:spacing w:before="0" w:after="26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七</w:t>
      </w:r>
      <w:bookmarkEnd w:id="679"/>
      <w:r>
        <w:rPr>
          <w:color w:val="000000"/>
          <w:spacing w:val="0"/>
          <w:w w:val="100"/>
          <w:position w:val="0"/>
          <w:sz w:val="24"/>
          <w:szCs w:val="24"/>
        </w:rPr>
        <w:t>、</w:t>
        <w:tab/>
        <w:t>监事会工作情况</w:t>
      </w:r>
      <w:bookmarkEnd w:id="677"/>
      <w:bookmarkEnd w:id="678"/>
      <w:bookmarkEnd w:id="680"/>
    </w:p>
    <w:p>
      <w:pPr>
        <w:pStyle w:val="Style24"/>
        <w:keepNext w:val="0"/>
        <w:keepLines w:val="0"/>
        <w:widowControl w:val="0"/>
        <w:shd w:val="clear" w:color="auto" w:fill="auto"/>
        <w:bidi w:val="0"/>
        <w:spacing w:before="0" w:after="120" w:line="314" w:lineRule="exact"/>
        <w:ind w:left="0" w:right="0" w:firstLine="0"/>
        <w:jc w:val="both"/>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4" w:lineRule="exact"/>
        <w:ind w:left="0" w:right="0"/>
        <w:jc w:val="both"/>
      </w:pPr>
      <w:r>
        <w:rPr>
          <w:color w:val="000000"/>
          <w:spacing w:val="0"/>
          <w:w w:val="100"/>
          <w:position w:val="0"/>
        </w:rPr>
        <w:t>公司监事会对报告期内的监督事项无异议。</w:t>
      </w:r>
    </w:p>
    <w:p>
      <w:pPr>
        <w:pStyle w:val="Style22"/>
        <w:keepNext/>
        <w:keepLines/>
        <w:widowControl w:val="0"/>
        <w:shd w:val="clear" w:color="auto" w:fill="auto"/>
        <w:tabs>
          <w:tab w:pos="584" w:val="left"/>
        </w:tabs>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八</w:t>
      </w:r>
      <w:bookmarkEnd w:id="683"/>
      <w:r>
        <w:rPr>
          <w:color w:val="000000"/>
          <w:spacing w:val="0"/>
          <w:w w:val="100"/>
          <w:position w:val="0"/>
          <w:sz w:val="24"/>
          <w:szCs w:val="24"/>
        </w:rPr>
        <w:t>、</w:t>
        <w:tab/>
        <w:t>高级管理人员的考评及激励情况</w:t>
      </w:r>
      <w:bookmarkEnd w:id="681"/>
      <w:bookmarkEnd w:id="682"/>
      <w:bookmarkEnd w:id="684"/>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报告期内，公司建立健全了高级管理人员的薪酬与公司业绩挂钩的绩效考核与激励约束机制，公司高级管理人员实行基 本年薪和年终绩效考核相结合的薪酬制度。年末根据公司年度经营目标完成情况以及高级管理人员的工作业绩，由董事会薪 酬与考核委员会对高级管理人员进行年度绩效考核，并监督薪酬制度执行情况。公司则根据绩效考核结果兑现其绩效年薪， 并进行奖惩。</w:t>
      </w:r>
    </w:p>
    <w:p>
      <w:pPr>
        <w:pStyle w:val="Style24"/>
        <w:keepNext w:val="0"/>
        <w:keepLines w:val="0"/>
        <w:widowControl w:val="0"/>
        <w:shd w:val="clear" w:color="auto" w:fill="auto"/>
        <w:bidi w:val="0"/>
        <w:spacing w:before="0" w:after="180" w:line="314" w:lineRule="exact"/>
        <w:ind w:left="0" w:right="0"/>
        <w:jc w:val="left"/>
      </w:pPr>
      <w:r>
        <w:rPr>
          <w:color w:val="000000"/>
          <w:spacing w:val="0"/>
          <w:w w:val="100"/>
          <w:position w:val="0"/>
        </w:rPr>
        <w:t>报告期内，公司针对董事、高级管理人员及核心员工实施《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年股票期权与限制性股票激励计划》，进一步完善高级 管理人员及核心员工与全体股东的利益共享和风险共担机制，有助于提高企业凝聚力和竞争力，通过多层次的综合激励机制， 以有效调动高级管理人员的积极性，吸引和稳定优秀管理人才和技术、业务骨干，从而更好地促进公司长期稳定发展。</w:t>
      </w:r>
      <w:r>
        <w:br w:type="page"/>
      </w:r>
    </w:p>
    <w:p>
      <w:pPr>
        <w:pStyle w:val="Style22"/>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九</w:t>
      </w:r>
      <w:bookmarkEnd w:id="687"/>
      <w:r>
        <w:rPr>
          <w:color w:val="000000"/>
          <w:spacing w:val="0"/>
          <w:w w:val="100"/>
          <w:position w:val="0"/>
          <w:sz w:val="24"/>
          <w:szCs w:val="24"/>
        </w:rPr>
        <w:t>、内部控制评价报告</w:t>
      </w:r>
      <w:bookmarkEnd w:id="685"/>
      <w:bookmarkEnd w:id="686"/>
      <w:bookmarkEnd w:id="688"/>
    </w:p>
    <w:p>
      <w:pPr>
        <w:pStyle w:val="Style28"/>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89"/>
      <w:bookmarkEnd w:id="690"/>
      <w:bookmarkEnd w:id="691"/>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92"/>
      <w:bookmarkEnd w:id="693"/>
      <w:bookmarkEnd w:id="694"/>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 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 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 的却未被公司内部控制识别的当期财务报 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 部门对公司的对外财务报告和财务报告内 部控制监督无效。财务报告重要缺陷的迹 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 期末财务报告过程的控制存在一项或多项 缺陷且不能合理保证编制的财务报表达到 真实、完整的目标。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公司以营业收入总额的</w:t>
            </w:r>
            <w:r>
              <w:rPr>
                <w:rFonts w:ascii="Times New Roman" w:eastAsia="Times New Roman" w:hAnsi="Times New Roman" w:cs="Times New Roman"/>
                <w:color w:val="000000"/>
                <w:spacing w:val="0"/>
                <w:w w:val="100"/>
                <w:position w:val="0"/>
                <w:sz w:val="18"/>
                <w:szCs w:val="18"/>
              </w:rPr>
              <w:t>L5%</w:t>
            </w:r>
            <w:r>
              <w:rPr>
                <w:color w:val="000000"/>
                <w:spacing w:val="0"/>
                <w:w w:val="100"/>
                <w:position w:val="0"/>
              </w:rPr>
              <w:t>作为利润表 整体重要性水平的衡量指标。当潜在错报 金额大于或等于营业收入总额的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 认定为重大缺陷；当潜在错报金额小于营 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但大于或等于营业收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，则认定为重要缺陷；当潜在 错报金额小于营业收入总额的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时，则认 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公司以直接损失占公司资产总额的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作为非财务报告重要性水平的衡 量指标。当直接缺失金额大于或等于资 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 当直接缺失金额小于资产总额的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但大于或等于资产总额的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为重要缺陷；当直接缺失金额小于资产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695" w:name="bookmark695"/>
      <w:bookmarkStart w:id="696" w:name="bookmark696"/>
      <w:bookmarkStart w:id="697" w:name="bookmark697"/>
      <w:r>
        <w:rPr>
          <w:color w:val="000000"/>
          <w:spacing w:val="0"/>
          <w:w w:val="100"/>
          <w:position w:val="0"/>
          <w:sz w:val="24"/>
          <w:szCs w:val="24"/>
        </w:rPr>
        <w:t>十、内部控制审计报告或鉴证报告</w:t>
      </w:r>
      <w:bookmarkEnd w:id="695"/>
      <w:bookmarkEnd w:id="696"/>
      <w:bookmarkEnd w:id="697"/>
    </w:p>
    <w:p>
      <w:pPr>
        <w:pStyle w:val="Style43"/>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我们认为，卫宁健康公司根据财政部颁发的《企业内部控制基本规范》及相关规范建立的与财务报告相关的内部控制于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日在所有重大方面是有效的。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74" w:right="1056" w:bottom="1542" w:left="1072"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580" w:line="240" w:lineRule="auto"/>
        <w:ind w:left="0" w:right="0" w:firstLine="0"/>
        <w:jc w:val="center"/>
      </w:pPr>
      <w:bookmarkStart w:id="698" w:name="bookmark698"/>
      <w:bookmarkStart w:id="699" w:name="bookmark699"/>
      <w:bookmarkStart w:id="700" w:name="bookmark700"/>
      <w:r>
        <w:rPr>
          <w:color w:val="000000"/>
          <w:spacing w:val="0"/>
          <w:w w:val="100"/>
          <w:position w:val="0"/>
        </w:rPr>
        <w:t>第十节公司债券相关情况</w:t>
      </w:r>
      <w:bookmarkEnd w:id="698"/>
      <w:bookmarkEnd w:id="699"/>
      <w:bookmarkEnd w:id="700"/>
    </w:p>
    <w:p>
      <w:pPr>
        <w:pStyle w:val="Style24"/>
        <w:keepNext w:val="0"/>
        <w:keepLines w:val="0"/>
        <w:widowControl w:val="0"/>
        <w:shd w:val="clear" w:color="auto" w:fill="auto"/>
        <w:bidi w:val="0"/>
        <w:spacing w:before="0" w:after="140" w:line="240" w:lineRule="auto"/>
        <w:ind w:left="0" w:right="0" w:firstLine="0"/>
        <w:jc w:val="left"/>
      </w:pPr>
      <w:bookmarkStart w:id="701" w:name="bookmark701"/>
      <w:r>
        <w:rPr>
          <w:color w:val="000000"/>
          <w:spacing w:val="0"/>
          <w:w w:val="100"/>
          <w:position w:val="0"/>
        </w:rPr>
        <w:t>公司是否存在公开发行并在证券交易所上市，且在年度报告批准报出日未到期或到期未能全额兑付的公司债券</w:t>
      </w:r>
      <w:bookmarkEnd w:id="701"/>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pgSz w:w="11900" w:h="16840"/>
          <w:pgMar w:top="1364" w:right="1055" w:bottom="1441" w:left="1068" w:header="0" w:footer="3" w:gutter="0"/>
          <w:cols w:space="720"/>
          <w:noEndnote/>
          <w:rtlGutter w:val="0"/>
          <w:docGrid w:linePitch="360"/>
        </w:sectPr>
      </w:pPr>
    </w:p>
    <w:p>
      <w:pPr>
        <w:pStyle w:val="Style13"/>
        <w:keepNext/>
        <w:keepLines/>
        <w:widowControl w:val="0"/>
        <w:shd w:val="clear" w:color="auto" w:fill="auto"/>
        <w:bidi w:val="0"/>
        <w:spacing w:before="0" w:after="540" w:line="240" w:lineRule="auto"/>
        <w:ind w:left="0" w:right="0" w:firstLine="0"/>
        <w:jc w:val="center"/>
      </w:pPr>
      <w:bookmarkStart w:id="702" w:name="bookmark702"/>
      <w:bookmarkStart w:id="703" w:name="bookmark703"/>
      <w:bookmarkStart w:id="704" w:name="bookmark704"/>
      <w:r>
        <w:rPr>
          <w:color w:val="000000"/>
          <w:spacing w:val="0"/>
          <w:w w:val="100"/>
          <w:position w:val="0"/>
        </w:rPr>
        <w:t>第十一节财务报告</w:t>
      </w:r>
      <w:bookmarkEnd w:id="702"/>
      <w:bookmarkEnd w:id="703"/>
      <w:bookmarkEnd w:id="704"/>
    </w:p>
    <w:p>
      <w:pPr>
        <w:pStyle w:val="Style53"/>
        <w:keepNext w:val="0"/>
        <w:keepLines w:val="0"/>
        <w:widowControl w:val="0"/>
        <w:shd w:val="clear" w:color="auto" w:fill="auto"/>
        <w:bidi w:val="0"/>
        <w:spacing w:before="0" w:line="240" w:lineRule="auto"/>
        <w:ind w:left="0" w:right="0"/>
        <w:jc w:val="both"/>
      </w:pPr>
      <w:bookmarkStart w:id="705" w:name="bookmark705"/>
      <w:bookmarkStart w:id="706" w:name="bookmark706"/>
      <w:r>
        <w:rPr>
          <w:color w:val="000000"/>
          <w:spacing w:val="0"/>
          <w:w w:val="100"/>
          <w:position w:val="0"/>
          <w:sz w:val="24"/>
          <w:szCs w:val="24"/>
        </w:rPr>
        <w:t>审计报告</w:t>
      </w:r>
      <w:bookmarkEnd w:id="706"/>
      <w:bookmarkEnd w:id="70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3406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王殷、郭凯、朱艺伟</w:t>
            </w:r>
          </w:p>
        </w:tc>
      </w:tr>
    </w:tbl>
    <w:p>
      <w:pPr>
        <w:pStyle w:val="Style4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卫宁健康科技集团股份有限公司全体股东：</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我们审计了后附的卫宁健康科技集团股份有限公司（以下简称卫宁健康公司）财务报表，包括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 务报表附注。</w:t>
      </w:r>
    </w:p>
    <w:p>
      <w:pPr>
        <w:pStyle w:val="Style24"/>
        <w:keepNext w:val="0"/>
        <w:keepLines w:val="0"/>
        <w:widowControl w:val="0"/>
        <w:shd w:val="clear" w:color="auto" w:fill="auto"/>
        <w:tabs>
          <w:tab w:pos="795" w:val="left"/>
        </w:tabs>
        <w:bidi w:val="0"/>
        <w:spacing w:before="0" w:after="0" w:line="310" w:lineRule="exact"/>
        <w:ind w:left="0" w:right="0" w:firstLine="360"/>
        <w:jc w:val="both"/>
      </w:pPr>
      <w:bookmarkStart w:id="707" w:name="bookmark707"/>
      <w:r>
        <w:rPr>
          <w:color w:val="000000"/>
          <w:spacing w:val="0"/>
          <w:w w:val="100"/>
          <w:position w:val="0"/>
        </w:rPr>
        <w:t>一</w:t>
      </w:r>
      <w:bookmarkEnd w:id="707"/>
      <w:r>
        <w:rPr>
          <w:color w:val="000000"/>
          <w:spacing w:val="0"/>
          <w:w w:val="100"/>
          <w:position w:val="0"/>
        </w:rPr>
        <w:t>、</w:t>
        <w:tab/>
        <w:t>管理层对财务报表的责任</w:t>
      </w:r>
    </w:p>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编制和公允列报财务报表是卫宁健康公司管理层的责任，这种责任包括：（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4"/>
        <w:keepNext w:val="0"/>
        <w:keepLines w:val="0"/>
        <w:widowControl w:val="0"/>
        <w:shd w:val="clear" w:color="auto" w:fill="auto"/>
        <w:tabs>
          <w:tab w:pos="795" w:val="left"/>
        </w:tabs>
        <w:bidi w:val="0"/>
        <w:spacing w:before="0" w:after="0" w:line="310" w:lineRule="exact"/>
        <w:ind w:left="0" w:right="0" w:firstLine="360"/>
        <w:jc w:val="left"/>
      </w:pPr>
      <w:bookmarkStart w:id="708" w:name="bookmark708"/>
      <w:r>
        <w:rPr>
          <w:color w:val="000000"/>
          <w:spacing w:val="0"/>
          <w:w w:val="100"/>
          <w:position w:val="0"/>
        </w:rPr>
        <w:t>二</w:t>
      </w:r>
      <w:bookmarkEnd w:id="708"/>
      <w:r>
        <w:rPr>
          <w:color w:val="000000"/>
          <w:spacing w:val="0"/>
          <w:w w:val="100"/>
          <w:position w:val="0"/>
        </w:rPr>
        <w:t>、</w:t>
        <w:tab/>
        <w:t>注册会计师的责任</w:t>
      </w:r>
    </w:p>
    <w:p>
      <w:pPr>
        <w:pStyle w:val="Style24"/>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4"/>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4"/>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我们相信，我们获取的审计证据是充分、适当的，为发表审计意见提供了基础。</w:t>
      </w:r>
    </w:p>
    <w:p>
      <w:pPr>
        <w:pStyle w:val="Style24"/>
        <w:keepNext w:val="0"/>
        <w:keepLines w:val="0"/>
        <w:widowControl w:val="0"/>
        <w:shd w:val="clear" w:color="auto" w:fill="auto"/>
        <w:tabs>
          <w:tab w:pos="795" w:val="left"/>
        </w:tabs>
        <w:bidi w:val="0"/>
        <w:spacing w:before="0" w:after="0" w:line="310" w:lineRule="exact"/>
        <w:ind w:left="0" w:right="0" w:firstLine="360"/>
        <w:jc w:val="both"/>
      </w:pPr>
      <w:bookmarkStart w:id="709" w:name="bookmark709"/>
      <w:r>
        <w:rPr>
          <w:color w:val="000000"/>
          <w:spacing w:val="0"/>
          <w:w w:val="100"/>
          <w:position w:val="0"/>
        </w:rPr>
        <w:t>三</w:t>
      </w:r>
      <w:bookmarkEnd w:id="709"/>
      <w:r>
        <w:rPr>
          <w:color w:val="000000"/>
          <w:spacing w:val="0"/>
          <w:w w:val="100"/>
          <w:position w:val="0"/>
        </w:rPr>
        <w:t>、</w:t>
        <w:tab/>
        <w:t>审计意见</w:t>
      </w:r>
    </w:p>
    <w:p>
      <w:pPr>
        <w:pStyle w:val="Style24"/>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我们认为，卫宁健康公司财务报表在所有重大方面按照企业会计准则的规定编制，公允反映了卫宁健康公司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p>
    <w:p>
      <w:pPr>
        <w:pStyle w:val="Style22"/>
        <w:keepNext/>
        <w:keepLines/>
        <w:widowControl w:val="0"/>
        <w:shd w:val="clear" w:color="auto" w:fill="auto"/>
        <w:bidi w:val="0"/>
        <w:spacing w:before="0" w:after="240" w:line="240" w:lineRule="auto"/>
        <w:ind w:left="0" w:right="0" w:firstLine="0"/>
        <w:jc w:val="left"/>
      </w:pPr>
      <w:bookmarkStart w:id="710" w:name="bookmark710"/>
      <w:bookmarkStart w:id="711" w:name="bookmark711"/>
      <w:bookmarkStart w:id="712" w:name="bookmark712"/>
      <w:r>
        <w:rPr>
          <w:color w:val="000000"/>
          <w:spacing w:val="0"/>
          <w:w w:val="100"/>
          <w:position w:val="0"/>
          <w:sz w:val="24"/>
          <w:szCs w:val="24"/>
        </w:rPr>
        <w:t>二、财务报表</w:t>
      </w:r>
      <w:bookmarkEnd w:id="710"/>
      <w:bookmarkEnd w:id="711"/>
      <w:bookmarkEnd w:id="712"/>
    </w:p>
    <w:p>
      <w:pPr>
        <w:pStyle w:val="Style2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240" w:line="240" w:lineRule="auto"/>
        <w:ind w:left="0" w:right="0" w:firstLine="0"/>
        <w:jc w:val="left"/>
      </w:pPr>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13"/>
      <w:bookmarkEnd w:id="714"/>
      <w:bookmarkEnd w:id="715"/>
    </w:p>
    <w:p>
      <w:pPr>
        <w:pStyle w:val="Style24"/>
        <w:keepNext w:val="0"/>
        <w:keepLines w:val="0"/>
        <w:widowControl w:val="0"/>
        <w:shd w:val="clear" w:color="auto" w:fill="auto"/>
        <w:bidi w:val="0"/>
        <w:spacing w:before="0" w:after="160" w:line="310"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681355</wp:posOffset>
                </wp:positionH>
                <wp:positionV relativeFrom="paragraph">
                  <wp:posOffset>533400</wp:posOffset>
                </wp:positionV>
                <wp:extent cx="6202680" cy="128270"/>
                <wp:wrapTopAndBottom/>
                <wp:docPr id="14" name="Shape 14"/>
                <a:graphic xmlns:a="http://schemas.openxmlformats.org/drawingml/2006/main">
                  <a:graphicData uri="http://schemas.microsoft.com/office/word/2010/wordprocessingShape">
                    <wps:wsp>
                      <wps:cNvSpPr txBox="1"/>
                      <wps:spPr>
                        <a:xfrm>
                          <a:ext cx="6202680" cy="128270"/>
                        </a:xfrm>
                        <a:prstGeom prst="rect"/>
                        <a:noFill/>
                      </wps:spPr>
                      <wps:txbx>
                        <w:txbxContent>
                          <w:p>
                            <w:pPr>
                              <w:pStyle w:val="Style24"/>
                              <w:keepNext w:val="0"/>
                              <w:keepLines w:val="0"/>
                              <w:widowControl w:val="0"/>
                              <w:shd w:val="clear" w:color="auto" w:fill="auto"/>
                              <w:bidi w:val="0"/>
                              <w:spacing w:before="0" w:after="0" w:line="310" w:lineRule="exact"/>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0" type="#_x0000_t202" style="position:absolute;margin-left:53.649999999999999pt;margin-top:42.pt;width:488.40000000000003pt;height:10.1pt;z-index:-125829373;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310" w:lineRule="exact"/>
                        <w:ind w:left="0" w:right="0" w:firstLine="0"/>
                        <w:jc w:val="right"/>
                      </w:pPr>
                      <w:r>
                        <w:rPr>
                          <w:color w:val="000000"/>
                          <w:spacing w:val="0"/>
                          <w:w w:val="100"/>
                          <w:position w:val="0"/>
                        </w:rPr>
                        <w:t>单位：元</w:t>
                      </w:r>
                    </w:p>
                  </w:txbxContent>
                </v:textbox>
                <w10:wrap type="topAndBottom" anchorx="page"/>
              </v:shape>
            </w:pict>
          </mc:Fallback>
        </mc:AlternateContent>
      </w:r>
      <w:r>
        <w:rPr>
          <w:color w:val="000000"/>
          <w:spacing w:val="0"/>
          <w:w w:val="100"/>
          <w:position w:val="0"/>
        </w:rPr>
        <w:t>编制单位：卫宁健康科技集团股份有限公司</w:t>
      </w:r>
    </w:p>
    <w:tbl>
      <w:tblPr>
        <w:tblOverlap w:val="never"/>
        <w:jc w:val="left"/>
        <w:tblLayout w:type="fixed"/>
      </w:tblPr>
      <w:tblGrid>
        <w:gridCol w:w="2971"/>
        <w:gridCol w:w="3302"/>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framePr w:w="9586" w:h="418" w:hSpace="10" w:vSpace="634" w:wrap="notBeside" w:vAnchor="text" w:hAnchor="text" w:x="16"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framePr w:w="9586" w:h="418" w:hSpace="10" w:vSpace="634" w:wrap="notBeside" w:vAnchor="text" w:hAnchor="text" w:x="16" w:y="635"/>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framePr w:w="9586" w:h="418" w:hSpace="10" w:vSpace="634" w:wrap="notBeside" w:vAnchor="text" w:hAnchor="text" w:x="16" w:y="635"/>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3"/>
        <w:keepNext w:val="0"/>
        <w:keepLines w:val="0"/>
        <w:framePr w:w="9768" w:h="168" w:hSpace="5" w:wrap="notBeside" w:vAnchor="text" w:hAnchor="text" w:x="6"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599,709,145.38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226,749,334.75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5,251,500.00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718,377,078.94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555,155,281.61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13,740,132.78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9,286,637.18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1,395,083.33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86,651,843.86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70,227,901.36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91,825,792.47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41,625,004.11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5,048,914.27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4,806,596.60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2,163,248.45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804,105.76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1,522,977,937.16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913,906,361.37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10,884,708.82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15,933,623.08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508,839,488.45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23,505,693.57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65,636,423.64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23,928,619.39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453,508,305.25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199,582,437.51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28,622,559.85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35,178,355.85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72,653,393.19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31,387,717.93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487,595,845.05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378,296,168.29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2,655,808.85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50,412,570.57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30,330,253.08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1,823,731,301.48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820,948,677.55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3,346,709,238.64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1,734,855,038.92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3,608,469.00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8,420,695.00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164,659,653.40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109,397,080.03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77,147,919.84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63,826,373.17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39,387,739.93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18,868,708.04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140,837,390.99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139,077,949.15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465,330.55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98,525,038.16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68,145,874.22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2880" simplePos="0" relativeHeight="125829382" behindDoc="0" locked="0" layoutInCell="1" allowOverlap="1">
                <wp:simplePos x="0" y="0"/>
                <wp:positionH relativeFrom="page">
                  <wp:posOffset>732790</wp:posOffset>
                </wp:positionH>
                <wp:positionV relativeFrom="margin">
                  <wp:posOffset>8187055</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42" type="#_x0000_t202" style="position:absolute;margin-left:57.700000000000003pt;margin-top:644.64999999999998pt;width:73.900000000000006pt;height:11.75pt;z-index:-125829371;mso-wrap-distance-left:9.pt;mso-wrap-distance-top:12.pt;mso-wrap-distance-right:414.40000000000003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384" behindDoc="0" locked="0" layoutInCell="1" allowOverlap="1">
                <wp:simplePos x="0" y="0"/>
                <wp:positionH relativeFrom="page">
                  <wp:posOffset>2966720</wp:posOffset>
                </wp:positionH>
                <wp:positionV relativeFrom="margin">
                  <wp:posOffset>8187055</wp:posOffset>
                </wp:positionV>
                <wp:extent cx="1393190" cy="146050"/>
                <wp:wrapTopAndBottom/>
                <wp:docPr id="18" name="Shape 1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44" type="#_x0000_t202" style="position:absolute;margin-left:233.59999999999999pt;margin-top:644.64999999999998pt;width:109.7pt;height:11.5pt;z-index:-125829369;mso-wrap-distance-left:184.90000000000001pt;mso-wrap-distance-top:12.pt;mso-wrap-distance-right:202.70000000000002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386" behindDoc="0" locked="0" layoutInCell="1" allowOverlap="1">
                <wp:simplePos x="0" y="0"/>
                <wp:positionH relativeFrom="page">
                  <wp:posOffset>5648960</wp:posOffset>
                </wp:positionH>
                <wp:positionV relativeFrom="margin">
                  <wp:posOffset>8187055</wp:posOffset>
                </wp:positionV>
                <wp:extent cx="1170305" cy="149225"/>
                <wp:wrapTopAndBottom/>
                <wp:docPr id="20" name="Shape 2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46" type="#_x0000_t202" style="position:absolute;margin-left:444.80000000000001pt;margin-top:644.64999999999998pt;width:92.150000000000006pt;height:11.75pt;z-index:-125829367;mso-wrap-distance-left:396.10000000000002pt;mso-wrap-distance-top:12.pt;mso-wrap-distance-right:9.0500000000000007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828,936,540.49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612,612,010.16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9,246,507.34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8,494,521.30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4,011,877.00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61,305,750.03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111,034,134.37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74,569,621.30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939,970,674.86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687,181,631.46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824,915,571.00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555,196,036.00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895,214,891.94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137,013,839.32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64,339,737.08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44,802,983.09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554,771,977.76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276,202,445.11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2,339,242,177.78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1,013,215,303.52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67,496,386.00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34,458,103.94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2,406,738,563.78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1,047,673,407.46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3,346,709,238.64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1,734,855,038.92</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16"/>
      <w:bookmarkEnd w:id="717"/>
      <w:bookmarkEnd w:id="71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440,503,504.18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132,956,162.49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447,921,582.23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342,089,128.74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10,628,088.50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5,903,101.51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1,395,083.33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160,450,359.45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142,777,489.49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74,229,514.59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31,907,265.08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5,048,914.27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4,806,596.60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1,143,608,398.32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665,692,795.91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147,719,912.66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10,884,708.82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15,933,623.08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816,038,093.03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492,635,693.57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59,189,235.17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18,751,907.39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453,508,305.25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199,582,437.51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22,890,471.48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24,753,909.69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62,078,572.77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23,320,706.25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479,902.93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1,799,653.66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27,855,754.36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18,291,169.44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1,600,644,956.47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875,219,100.59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2,744,253,354.79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1,540,911,896.50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8,420,695.00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190,771,195.64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104,588,459.90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54,766,564.03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46,050,545.89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9,845,036.71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5,395,787.89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104,357,309.57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100,369,963.49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320,329.17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465,330.55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48,717,671.87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47,464,495.76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713,228,106.99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517,155,278.48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5,633,829.06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4,708,913.68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13,174,987.85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19,233,816.91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70,784,013.68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732,461,923.90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587,939,292.16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824,915,571.00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555,196,036.00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968,137,145.99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141,859,058.70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64,339,737.08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44,802,983.09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154,398,976.82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211,114,526.55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2,011,791,430.89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952,972,604.34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2,744,253,354.79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1,540,911,896.50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3</w:t>
      </w:r>
      <w:bookmarkEnd w:id="721"/>
      <w:r>
        <w:rPr>
          <w:color w:val="000000"/>
          <w:spacing w:val="0"/>
          <w:w w:val="100"/>
          <w:position w:val="0"/>
        </w:rPr>
        <w:t>、合并利润表</w:t>
      </w:r>
      <w:bookmarkEnd w:id="719"/>
      <w:bookmarkEnd w:id="720"/>
      <w:bookmarkEnd w:id="72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753,157,662.57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753,157,662.57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815,475,642.55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651,207,847.40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435,503,476.09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345,492,493.57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12,882,131.33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9,466,348.52</w:t>
            </w: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135,178,086.50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109,097,433.07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181,189,798.21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159,879,245.28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6,235,100.71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44,487,049.71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27,347,241.91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378,711,158.06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-17,923,929.46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517,708,851.08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101,704,745.48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66,147,812.03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53,226,258.58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424,350.26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583,474,709.04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154,506,653.80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57,995,073.93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-6,984,888.85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525,479,635.11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161,491,542.65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518,622,831.32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152,503,714.77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6,856,803.79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8,987,827.88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525,479,635.11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161,491,542.65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518,622,831.32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152,503,714.77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6,856,803.79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8,987,827.88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0.1967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2" w:val="left"/>
          <w:tab w:pos="7738" w:val="left"/>
        </w:tabs>
        <w:bidi w:val="0"/>
        <w:spacing w:before="0" w:after="380" w:line="240" w:lineRule="auto"/>
        <w:ind w:left="0" w:right="0" w:firstLine="0"/>
        <w:jc w:val="left"/>
      </w:pPr>
      <w:r>
        <w:rPr>
          <w:color w:val="000000"/>
          <w:spacing w:val="0"/>
          <w:w w:val="100"/>
          <w:position w:val="0"/>
        </w:rPr>
        <w:t>法定代表人：周炜</w:t>
        <w:tab/>
        <w:t>主管会计工作负责人：王利</w:t>
        <w:tab/>
        <w:t>会计机构负责人：奚冰</w:t>
      </w:r>
    </w:p>
    <w:p>
      <w:pPr>
        <w:pStyle w:val="Style28"/>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4</w:t>
      </w:r>
      <w:bookmarkEnd w:id="725"/>
      <w:r>
        <w:rPr>
          <w:color w:val="000000"/>
          <w:spacing w:val="0"/>
          <w:w w:val="100"/>
          <w:position w:val="0"/>
        </w:rPr>
        <w:t>、母公司利润表</w:t>
      </w:r>
      <w:bookmarkEnd w:id="723"/>
      <w:bookmarkEnd w:id="724"/>
      <w:bookmarkEnd w:id="7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660,499,068.04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489,983,174.68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367,640,960.62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250,436,193.75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8,791,877.43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6,119,507.90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83,802,964.34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72,315,074.65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85,217,994.20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87,520,196.70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6,154,331.86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27,553,721.27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18,167,623.23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69,909,322.88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-17,923,929.46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151,246,541.20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55,148,653.07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47,881,648.19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37,747,776.23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250,680.07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198,977,942.81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92,645,749.23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3,610,402.93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-11,842,510.25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195,367,539.88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104,488,259.48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195,367,539.88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104,488,259.48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5</w:t>
      </w:r>
      <w:bookmarkEnd w:id="729"/>
      <w:r>
        <w:rPr>
          <w:color w:val="000000"/>
          <w:spacing w:val="0"/>
          <w:w w:val="100"/>
          <w:position w:val="0"/>
        </w:rPr>
        <w:t>、合并现金流量表</w:t>
      </w:r>
      <w:bookmarkEnd w:id="727"/>
      <w:bookmarkEnd w:id="728"/>
      <w:bookmarkEnd w:id="730"/>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936,519,388.85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684,719,776.92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46,251,266.74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37,898,983.51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94,455,807.35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72,588,250.98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1,077,226,462.94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795,207,011.41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367,871,386.80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271,920,443.94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252,983,468.51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194,649,185.79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102,518,332.82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73,689,466.65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213,511,149.22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175,487,838.91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936,884,337.35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715,746,935.29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140,342,125.59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79,460,076.12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75,251.94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334,555,683.57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235,168,894.11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209,707,995.00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98,900,763.26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87,331,287.79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143,547,907.84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22,357,461.33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653,952,427.69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493,117,565.21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-635,776,427.69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-493,042,313.27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893,665,606.86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82,756,474.22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72,149,870.11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93,554,846.73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1,255,815,476.97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326,321,320.95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57,571,302.89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31,474,166.67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126,955,727.10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21,077,395.43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384,537,029.99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55,551,562.10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871,278,446.98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270,769,758.85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375,844,144.88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-142,812,478.30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217,345,478.75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360,157,957.05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593,189,623.63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217,345,478.75</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6</w:t>
      </w:r>
      <w:bookmarkEnd w:id="733"/>
      <w:r>
        <w:rPr>
          <w:color w:val="000000"/>
          <w:spacing w:val="0"/>
          <w:w w:val="100"/>
          <w:position w:val="0"/>
        </w:rPr>
        <w:t>、母公司现金流量表</w:t>
      </w:r>
      <w:bookmarkEnd w:id="731"/>
      <w:bookmarkEnd w:id="732"/>
      <w:bookmarkEnd w:id="73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646,528,305.49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455,456,656.02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30,998,821.63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23,772,040.68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56,315,300.86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69,639,129.56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733,842,427.98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548,867,826.26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298,968,190.54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193,264,859.27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125,591,103.65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109,902,460.46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62,305,619.70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43,544,307.34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139,311,944.33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129,381,140.98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626,176,858.22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476,092,768.05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107,665,569.76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72,775,058.21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19,013,158.00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48,913,158.00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325,959,525.52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224,505,801.26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385,960,138.18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217,080,763.26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758,719,663.70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520,886,564.52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-709,806,505.70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-520,879,612.58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895,895,606.86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80,796,474.22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发行债券收到的现金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71,474,870.11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82,658,846.73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1,257,370,476.97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313,455,320.95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57,571,137.99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31,438,132.08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87,225,727.10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7,978,386.05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344,796,865.09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39,416,518.13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912,573,611.88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274,038,802.82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310,432,675.94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-174,065,751.55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123,552,306.49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297,618,058.04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433,984,982.43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123,552,306.49</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7</w:t>
      </w:r>
      <w:bookmarkEnd w:id="737"/>
      <w:r>
        <w:rPr>
          <w:color w:val="000000"/>
          <w:spacing w:val="0"/>
          <w:w w:val="100"/>
          <w:position w:val="0"/>
        </w:rPr>
        <w:t>、合并所有者权益变动表</w:t>
      </w:r>
      <w:bookmarkEnd w:id="735"/>
      <w:bookmarkEnd w:id="736"/>
      <w:bookmarkEnd w:id="73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555,19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555,19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9,535.</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758,201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278,569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518,622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,857.0</w:t>
            </w:r>
          </w:p>
          <w:p>
            <w:pPr>
              <w:pStyle w:val="Style2"/>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816,231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,857.0</w:t>
            </w:r>
          </w:p>
          <w:p>
            <w:pPr>
              <w:pStyle w:val="Style2"/>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863,111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21,196,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-68,077,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6,544.6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,669.0</w:t>
            </w:r>
          </w:p>
          <w:p>
            <w:pPr>
              <w:pStyle w:val="Style2"/>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,669.0</w:t>
            </w:r>
          </w:p>
          <w:p>
            <w:pPr>
              <w:pStyle w:val="Style2"/>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824,91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5,571.</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895,214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2,406,7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5,368.</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792,091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both"/>
            </w:pPr>
            <w:r>
              <w:rPr>
                <w:color w:val="000000"/>
                <w:spacing w:val="0"/>
                <w:w w:val="100"/>
                <w:position w:val="0"/>
              </w:rPr>
              <w:t>加：会计政策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5,368.</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792,091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336,70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0,668.</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4,493.1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3,848,9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8,987,8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8,971.</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4,796.4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8,971.</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5,970.4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7,943.</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7,943.</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6,036.</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8</w:t>
      </w:r>
      <w:bookmarkEnd w:id="741"/>
      <w:r>
        <w:rPr>
          <w:color w:val="000000"/>
          <w:spacing w:val="0"/>
          <w:w w:val="100"/>
          <w:position w:val="0"/>
        </w:rPr>
        <w:t>、母公司所有者权益变动表</w:t>
      </w:r>
      <w:bookmarkEnd w:id="739"/>
      <w:bookmarkEnd w:id="740"/>
      <w:bookmarkEnd w:id="74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555,196,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141,859,0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211,114,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952,972,6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555,196,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141,859,0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211,114,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952,972,6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269,719,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826,278,0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19,536,75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-56,715,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195,367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195,367,5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37,596,8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884,308,7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921,905,6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37,596,8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863,111,9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900,708,7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21,196,82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21,196,82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19,536,75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19,536,75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-19,536,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753.99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6,544.6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内部结转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58,030,6</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824,915,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968,137,1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244,250,9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244,250,9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336,700,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-44,166,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8,893,75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8,893,75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76,619,29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85,513,04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39,526,72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109,268,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10,448,82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-148,65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4,796.4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10,448,82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109,268,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5,970.4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555,196,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44,802,98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952,972,6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04.34</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743" w:name="bookmark743"/>
      <w:bookmarkStart w:id="744" w:name="bookmark744"/>
      <w:bookmarkStart w:id="745" w:name="bookmark745"/>
      <w:r>
        <w:rPr>
          <w:color w:val="000000"/>
          <w:spacing w:val="0"/>
          <w:w w:val="100"/>
          <w:position w:val="0"/>
          <w:sz w:val="24"/>
          <w:szCs w:val="24"/>
        </w:rPr>
        <w:t>三、公司基本情况</w:t>
      </w:r>
      <w:bookmarkEnd w:id="743"/>
      <w:bookmarkEnd w:id="744"/>
      <w:bookmarkEnd w:id="745"/>
    </w:p>
    <w:p>
      <w:pPr>
        <w:pStyle w:val="Style24"/>
        <w:keepNext w:val="0"/>
        <w:keepLines w:val="0"/>
        <w:widowControl w:val="0"/>
        <w:shd w:val="clear" w:color="auto" w:fill="auto"/>
        <w:bidi w:val="0"/>
        <w:spacing w:before="0" w:after="0" w:line="306" w:lineRule="exact"/>
        <w:ind w:left="0" w:right="0" w:firstLine="360"/>
        <w:jc w:val="both"/>
      </w:pPr>
      <w:r>
        <w:rPr>
          <w:color w:val="000000"/>
          <w:spacing w:val="0"/>
          <w:w w:val="100"/>
          <w:position w:val="0"/>
        </w:rPr>
        <w:t>1</w:t>
      </w:r>
      <w:r>
        <w:rPr>
          <w:color w:val="000000"/>
          <w:spacing w:val="0"/>
          <w:w w:val="100"/>
          <w:position w:val="0"/>
        </w:rPr>
        <w:t>、公司概况</w:t>
      </w:r>
    </w:p>
    <w:p>
      <w:pPr>
        <w:pStyle w:val="Style24"/>
        <w:keepNext w:val="0"/>
        <w:keepLines w:val="0"/>
        <w:widowControl w:val="0"/>
        <w:shd w:val="clear" w:color="auto" w:fill="auto"/>
        <w:bidi w:val="0"/>
        <w:spacing w:before="0" w:after="0" w:line="306" w:lineRule="exact"/>
        <w:ind w:left="0" w:right="0" w:firstLine="360"/>
        <w:jc w:val="both"/>
      </w:pPr>
      <w:r>
        <w:rPr>
          <w:color w:val="000000"/>
          <w:spacing w:val="0"/>
          <w:w w:val="100"/>
          <w:position w:val="0"/>
        </w:rPr>
        <w:t>卫宁健康科技集团股份有限公司（以下简称“公司”或“本公司”或“卫宁健康”）前身为上海金仕达卫宁软件有限公 司，系由英属维尔京群岛</w:t>
      </w:r>
      <w:r>
        <w:rPr>
          <w:color w:val="000000"/>
          <w:spacing w:val="0"/>
          <w:w w:val="100"/>
          <w:position w:val="0"/>
        </w:rPr>
        <w:t>WINNING INTERNATIONAL TECHNOLOGYLTD</w:t>
      </w:r>
      <w:r>
        <w:rPr>
          <w:color w:val="000000"/>
          <w:spacing w:val="0"/>
          <w:w w:val="100"/>
          <w:position w:val="0"/>
        </w:rPr>
        <w:t>（90%）</w:t>
      </w:r>
      <w:r>
        <w:rPr>
          <w:color w:val="000000"/>
          <w:spacing w:val="0"/>
          <w:w w:val="100"/>
          <w:position w:val="0"/>
        </w:rPr>
        <w:t>和上海金仕达卫宁医疗信息技术有限公司</w:t>
      </w:r>
      <w:r>
        <w:rPr>
          <w:color w:val="000000"/>
          <w:spacing w:val="0"/>
          <w:w w:val="100"/>
          <w:position w:val="0"/>
        </w:rPr>
        <w:t xml:space="preserve">（10%） </w:t>
      </w:r>
      <w:r>
        <w:rPr>
          <w:color w:val="000000"/>
          <w:spacing w:val="0"/>
          <w:w w:val="100"/>
          <w:position w:val="0"/>
        </w:rPr>
        <w:t>合资设立的中外合资企业。经浦府项字</w:t>
      </w:r>
      <w:r>
        <w:rPr>
          <w:color w:val="000000"/>
          <w:spacing w:val="0"/>
          <w:w w:val="100"/>
          <w:position w:val="0"/>
        </w:rPr>
        <w:t>［2004］</w:t>
      </w:r>
      <w:r>
        <w:rPr>
          <w:color w:val="000000"/>
          <w:spacing w:val="0"/>
          <w:w w:val="100"/>
          <w:position w:val="0"/>
        </w:rPr>
        <w:t>第</w:t>
      </w:r>
      <w:r>
        <w:rPr>
          <w:color w:val="000000"/>
          <w:spacing w:val="0"/>
          <w:w w:val="100"/>
          <w:position w:val="0"/>
        </w:rPr>
        <w:t>135</w:t>
      </w:r>
      <w:r>
        <w:rPr>
          <w:color w:val="000000"/>
          <w:spacing w:val="0"/>
          <w:w w:val="100"/>
          <w:position w:val="0"/>
        </w:rPr>
        <w:t>号文批准，于</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日取得商外资沪浦合资字</w:t>
      </w:r>
      <w:r>
        <w:rPr>
          <w:color w:val="000000"/>
          <w:spacing w:val="0"/>
          <w:w w:val="100"/>
          <w:position w:val="0"/>
        </w:rPr>
        <w:t>［2004］0841</w:t>
      </w:r>
      <w:r>
        <w:rPr>
          <w:color w:val="000000"/>
          <w:spacing w:val="0"/>
          <w:w w:val="100"/>
          <w:position w:val="0"/>
        </w:rPr>
        <w:t>号外商投 资企业批准证书，于</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日取得企合沪浦总副字第</w:t>
      </w:r>
      <w:r>
        <w:rPr>
          <w:color w:val="000000"/>
          <w:spacing w:val="0"/>
          <w:w w:val="100"/>
          <w:position w:val="0"/>
        </w:rPr>
        <w:t>318540</w:t>
      </w:r>
      <w:r>
        <w:rPr>
          <w:color w:val="000000"/>
          <w:spacing w:val="0"/>
          <w:w w:val="100"/>
          <w:position w:val="0"/>
        </w:rPr>
        <w:t>号（浦东）企业法人营业执照。投资总额</w:t>
      </w:r>
      <w:r>
        <w:rPr>
          <w:color w:val="000000"/>
          <w:spacing w:val="0"/>
          <w:w w:val="100"/>
          <w:position w:val="0"/>
        </w:rPr>
        <w:t>28.0</w:t>
      </w:r>
      <w:r>
        <w:rPr>
          <w:color w:val="000000"/>
          <w:spacing w:val="0"/>
          <w:w w:val="100"/>
          <w:position w:val="0"/>
        </w:rPr>
        <w:t>0</w:t>
      </w:r>
      <w:r>
        <w:rPr>
          <w:color w:val="000000"/>
          <w:spacing w:val="0"/>
          <w:w w:val="100"/>
          <w:position w:val="0"/>
        </w:rPr>
        <w:t>万美元，注 册资本</w:t>
      </w:r>
      <w:r>
        <w:rPr>
          <w:color w:val="000000"/>
          <w:spacing w:val="0"/>
          <w:w w:val="100"/>
          <w:position w:val="0"/>
        </w:rPr>
        <w:t>20.0</w:t>
      </w:r>
      <w:r>
        <w:rPr>
          <w:color w:val="000000"/>
          <w:spacing w:val="0"/>
          <w:w w:val="100"/>
          <w:position w:val="0"/>
        </w:rPr>
        <w:t>0</w:t>
      </w:r>
      <w:r>
        <w:rPr>
          <w:color w:val="000000"/>
          <w:spacing w:val="0"/>
          <w:w w:val="100"/>
          <w:position w:val="0"/>
        </w:rPr>
        <w:t>万美元（实收资本</w:t>
      </w:r>
      <w:r>
        <w:rPr>
          <w:color w:val="000000"/>
          <w:spacing w:val="0"/>
          <w:w w:val="100"/>
          <w:position w:val="0"/>
        </w:rPr>
        <w:t>20.0</w:t>
      </w:r>
      <w:r>
        <w:rPr>
          <w:color w:val="000000"/>
          <w:spacing w:val="0"/>
          <w:w w:val="100"/>
          <w:position w:val="0"/>
        </w:rPr>
        <w:t>0</w:t>
      </w:r>
      <w:r>
        <w:rPr>
          <w:color w:val="000000"/>
          <w:spacing w:val="0"/>
          <w:w w:val="100"/>
          <w:position w:val="0"/>
        </w:rPr>
        <w:t>万美元）。</w:t>
      </w:r>
    </w:p>
    <w:p>
      <w:pPr>
        <w:pStyle w:val="Style24"/>
        <w:keepNext w:val="0"/>
        <w:keepLines w:val="0"/>
        <w:widowControl w:val="0"/>
        <w:shd w:val="clear" w:color="auto" w:fill="auto"/>
        <w:bidi w:val="0"/>
        <w:spacing w:before="0" w:after="0" w:line="306" w:lineRule="exact"/>
        <w:ind w:left="0" w:right="0" w:firstLine="36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日，经上海金仕达卫宁软件有限公司第一届第四次董事会决议并经浦府项字</w:t>
      </w:r>
      <w:r>
        <w:rPr>
          <w:color w:val="000000"/>
          <w:spacing w:val="0"/>
          <w:w w:val="100"/>
          <w:position w:val="0"/>
        </w:rPr>
        <w:t>［2007］</w:t>
      </w:r>
      <w:r>
        <w:rPr>
          <w:color w:val="000000"/>
          <w:spacing w:val="0"/>
          <w:w w:val="100"/>
          <w:position w:val="0"/>
        </w:rPr>
        <w:t>第</w:t>
      </w:r>
      <w:r>
        <w:rPr>
          <w:color w:val="000000"/>
          <w:spacing w:val="0"/>
          <w:w w:val="100"/>
          <w:position w:val="0"/>
        </w:rPr>
        <w:t>798</w:t>
      </w:r>
      <w:r>
        <w:rPr>
          <w:color w:val="000000"/>
          <w:spacing w:val="0"/>
          <w:w w:val="100"/>
          <w:position w:val="0"/>
        </w:rPr>
        <w:t xml:space="preserve">号文批准，上海 </w:t>
      </w:r>
      <w:r>
        <w:rPr>
          <w:color w:val="000000"/>
          <w:spacing w:val="0"/>
          <w:w w:val="100"/>
          <w:position w:val="0"/>
        </w:rPr>
        <w:t>金仕达卫宁医疗信息技术有限公司将所持上海金仕达卫宁软件有限公司</w:t>
      </w:r>
      <w:r>
        <w:rPr>
          <w:color w:val="000000"/>
          <w:spacing w:val="0"/>
          <w:w w:val="100"/>
          <w:position w:val="0"/>
        </w:rPr>
        <w:t>10%</w:t>
      </w:r>
      <w:r>
        <w:rPr>
          <w:color w:val="000000"/>
          <w:spacing w:val="0"/>
          <w:w w:val="100"/>
          <w:position w:val="0"/>
        </w:rPr>
        <w:t>股权转让给上海为宁信息技术有限公司，于</w:t>
      </w:r>
      <w:r>
        <w:rPr>
          <w:color w:val="000000"/>
          <w:spacing w:val="0"/>
          <w:w w:val="100"/>
          <w:position w:val="0"/>
        </w:rPr>
        <w:t xml:space="preserve">2007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日取得换发的商外资沪浦合资字</w:t>
      </w:r>
      <w:r>
        <w:rPr>
          <w:color w:val="000000"/>
          <w:spacing w:val="0"/>
          <w:w w:val="100"/>
          <w:position w:val="0"/>
        </w:rPr>
        <w:t>［2004］0841</w:t>
      </w:r>
      <w:r>
        <w:rPr>
          <w:color w:val="000000"/>
          <w:spacing w:val="0"/>
          <w:w w:val="100"/>
          <w:position w:val="0"/>
        </w:rPr>
        <w:t>号外商投资企业批准证书，于</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日取得</w:t>
      </w:r>
      <w:r>
        <w:rPr>
          <w:color w:val="000000"/>
          <w:spacing w:val="0"/>
          <w:w w:val="100"/>
          <w:position w:val="0"/>
        </w:rPr>
        <w:t>310115400147263</w:t>
      </w:r>
      <w:r>
        <w:rPr>
          <w:color w:val="000000"/>
          <w:spacing w:val="0"/>
          <w:w w:val="100"/>
          <w:position w:val="0"/>
        </w:rPr>
        <w:t>号 企业法人营业执照，投资总额和注册资本不变。</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w:t>
      </w:r>
      <w:r>
        <w:rPr>
          <w:color w:val="000000"/>
          <w:spacing w:val="0"/>
          <w:w w:val="100"/>
          <w:position w:val="0"/>
        </w:rPr>
        <w:t>经上海金仕达卫宁软件有限公司</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日股东会、董事会决议并经浦府项字</w:t>
      </w:r>
      <w:r>
        <w:rPr>
          <w:color w:val="000000"/>
          <w:spacing w:val="0"/>
          <w:w w:val="100"/>
          <w:position w:val="0"/>
        </w:rPr>
        <w:t>［2008］</w:t>
      </w:r>
      <w:r>
        <w:rPr>
          <w:color w:val="000000"/>
          <w:spacing w:val="0"/>
          <w:w w:val="100"/>
          <w:position w:val="0"/>
        </w:rPr>
        <w:t>第</w:t>
      </w:r>
      <w:r>
        <w:rPr>
          <w:color w:val="000000"/>
          <w:spacing w:val="0"/>
          <w:w w:val="100"/>
          <w:position w:val="0"/>
        </w:rPr>
        <w:t>458</w:t>
      </w:r>
      <w:r>
        <w:rPr>
          <w:color w:val="000000"/>
          <w:spacing w:val="0"/>
          <w:w w:val="100"/>
          <w:position w:val="0"/>
        </w:rPr>
        <w:t>号文批 准，英属维尔京群岛</w:t>
      </w:r>
      <w:r>
        <w:rPr>
          <w:color w:val="000000"/>
          <w:spacing w:val="0"/>
          <w:w w:val="100"/>
          <w:position w:val="0"/>
        </w:rPr>
        <w:t>WINNING INTERNATIONAL TECHNOLOGYLTD</w:t>
      </w:r>
      <w:r>
        <w:rPr>
          <w:color w:val="000000"/>
          <w:spacing w:val="0"/>
          <w:w w:val="100"/>
          <w:position w:val="0"/>
        </w:rPr>
        <w:t>将所持上海金仕达卫宁软件有限公司</w:t>
      </w:r>
      <w:r>
        <w:rPr>
          <w:color w:val="000000"/>
          <w:spacing w:val="0"/>
          <w:w w:val="100"/>
          <w:position w:val="0"/>
        </w:rPr>
        <w:t>90%</w:t>
      </w:r>
      <w:r>
        <w:rPr>
          <w:color w:val="000000"/>
          <w:spacing w:val="0"/>
          <w:w w:val="100"/>
          <w:position w:val="0"/>
        </w:rPr>
        <w:t>的股权转让给周炜、王 英、刘宁三位自然人，上海金仕达卫宁软件有限公司企业性质由中外合资企业变更为内资有限责任公司，注册资本由</w:t>
      </w:r>
      <w:r>
        <w:rPr>
          <w:color w:val="000000"/>
          <w:spacing w:val="0"/>
          <w:w w:val="100"/>
          <w:position w:val="0"/>
        </w:rPr>
        <w:t xml:space="preserve">20.00 </w:t>
      </w:r>
      <w:r>
        <w:rPr>
          <w:color w:val="000000"/>
          <w:spacing w:val="0"/>
          <w:w w:val="100"/>
          <w:position w:val="0"/>
        </w:rPr>
        <w:t>万美变更为等额人民币注册资本，变更后的注册资本为人民币</w:t>
      </w:r>
      <w:r>
        <w:rPr>
          <w:color w:val="000000"/>
          <w:spacing w:val="0"/>
          <w:w w:val="100"/>
          <w:position w:val="0"/>
        </w:rPr>
        <w:t>1,653,156.00</w:t>
      </w:r>
      <w:r>
        <w:rPr>
          <w:color w:val="000000"/>
          <w:spacing w:val="0"/>
          <w:w w:val="100"/>
          <w:position w:val="0"/>
        </w:rPr>
        <w:t>元。变更后，股东为周炜、王英、刘宁</w:t>
      </w:r>
      <w:r>
        <w:rPr>
          <w:color w:val="000000"/>
          <w:spacing w:val="0"/>
          <w:w w:val="100"/>
          <w:position w:val="0"/>
        </w:rPr>
        <w:t>3</w:t>
      </w:r>
      <w:r>
        <w:rPr>
          <w:color w:val="000000"/>
          <w:spacing w:val="0"/>
          <w:w w:val="100"/>
          <w:position w:val="0"/>
        </w:rPr>
        <w:t>名自然 人和上海为宁信息技术有限公司。</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w:t>
      </w:r>
      <w:r>
        <w:rPr>
          <w:color w:val="000000"/>
          <w:spacing w:val="0"/>
          <w:w w:val="100"/>
          <w:position w:val="0"/>
        </w:rPr>
        <w:t>根据上海金仕达卫宁软件有限公司</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日临时股东会决议，上海金仕达卫宁软件有限公司增 加注册资本人民币</w:t>
      </w:r>
      <w:r>
        <w:rPr>
          <w:color w:val="000000"/>
          <w:spacing w:val="0"/>
          <w:w w:val="100"/>
          <w:position w:val="0"/>
        </w:rPr>
        <w:t xml:space="preserve">8, </w:t>
      </w:r>
      <w:r>
        <w:rPr>
          <w:color w:val="000000"/>
          <w:spacing w:val="0"/>
          <w:w w:val="100"/>
          <w:position w:val="0"/>
        </w:rPr>
        <w:t>346,844.00</w:t>
      </w:r>
      <w:r>
        <w:rPr>
          <w:color w:val="000000"/>
          <w:spacing w:val="0"/>
          <w:w w:val="100"/>
          <w:position w:val="0"/>
        </w:rPr>
        <w:t>元，其中股东周炜、刘宁、王英和上海为宁信息技术有限公司以上海金仕达卫宁软件有限公 司</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日未分配利润</w:t>
      </w:r>
      <w:r>
        <w:rPr>
          <w:color w:val="000000"/>
          <w:spacing w:val="0"/>
          <w:w w:val="100"/>
          <w:position w:val="0"/>
        </w:rPr>
        <w:t>4,498,523.8</w:t>
      </w:r>
      <w:r>
        <w:rPr>
          <w:color w:val="000000"/>
          <w:spacing w:val="0"/>
          <w:w w:val="100"/>
          <w:position w:val="0"/>
        </w:rPr>
        <w:t>0</w:t>
      </w:r>
      <w:r>
        <w:rPr>
          <w:color w:val="000000"/>
          <w:spacing w:val="0"/>
          <w:w w:val="100"/>
          <w:position w:val="0"/>
        </w:rPr>
        <w:t>元转增资本，刘宁、孙凯等</w:t>
      </w:r>
      <w:r>
        <w:rPr>
          <w:color w:val="000000"/>
          <w:spacing w:val="0"/>
          <w:w w:val="100"/>
          <w:position w:val="0"/>
        </w:rPr>
        <w:t>24</w:t>
      </w:r>
      <w:r>
        <w:rPr>
          <w:color w:val="000000"/>
          <w:spacing w:val="0"/>
          <w:w w:val="100"/>
          <w:position w:val="0"/>
        </w:rPr>
        <w:t>名自然人以货币资金增资</w:t>
      </w:r>
      <w:r>
        <w:rPr>
          <w:color w:val="000000"/>
          <w:spacing w:val="0"/>
          <w:w w:val="100"/>
          <w:position w:val="0"/>
        </w:rPr>
        <w:t xml:space="preserve">3, </w:t>
      </w:r>
      <w:r>
        <w:rPr>
          <w:color w:val="000000"/>
          <w:spacing w:val="0"/>
          <w:w w:val="100"/>
          <w:position w:val="0"/>
        </w:rPr>
        <w:t>848,320.2</w:t>
      </w:r>
      <w:r>
        <w:rPr>
          <w:color w:val="000000"/>
          <w:spacing w:val="0"/>
          <w:w w:val="100"/>
          <w:position w:val="0"/>
        </w:rPr>
        <w:t>0</w:t>
      </w:r>
      <w:r>
        <w:rPr>
          <w:color w:val="000000"/>
          <w:spacing w:val="0"/>
          <w:w w:val="100"/>
          <w:position w:val="0"/>
        </w:rPr>
        <w:t>元，变更后 的注册资本为人民币</w:t>
      </w:r>
      <w:r>
        <w:rPr>
          <w:color w:val="000000"/>
          <w:spacing w:val="0"/>
          <w:w w:val="100"/>
          <w:position w:val="0"/>
        </w:rPr>
        <w:t xml:space="preserve">10,000,000. </w:t>
      </w:r>
      <w:r>
        <w:rPr>
          <w:color w:val="000000"/>
          <w:spacing w:val="0"/>
          <w:w w:val="100"/>
          <w:position w:val="0"/>
        </w:rPr>
        <w:t>00</w:t>
      </w:r>
      <w:r>
        <w:rPr>
          <w:color w:val="000000"/>
          <w:spacing w:val="0"/>
          <w:w w:val="100"/>
          <w:position w:val="0"/>
        </w:rPr>
        <w:t>元。变更注册资本后，股东为周炜等</w:t>
      </w:r>
      <w:r>
        <w:rPr>
          <w:color w:val="000000"/>
          <w:spacing w:val="0"/>
          <w:w w:val="100"/>
          <w:position w:val="0"/>
        </w:rPr>
        <w:t>26</w:t>
      </w:r>
      <w:r>
        <w:rPr>
          <w:color w:val="000000"/>
          <w:spacing w:val="0"/>
          <w:w w:val="100"/>
          <w:position w:val="0"/>
        </w:rPr>
        <w:t>名自然人和上海为宁信息技术有限公司。</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日，上海为宁信息技术有限公司将所持上海金仕达卫宁软件有限公司</w:t>
      </w:r>
      <w:r>
        <w:rPr>
          <w:color w:val="000000"/>
          <w:spacing w:val="0"/>
          <w:w w:val="100"/>
          <w:position w:val="0"/>
        </w:rPr>
        <w:t>6.16%</w:t>
      </w:r>
      <w:r>
        <w:rPr>
          <w:color w:val="000000"/>
          <w:spacing w:val="0"/>
          <w:w w:val="100"/>
          <w:position w:val="0"/>
        </w:rPr>
        <w:t>股权转让给自然人孙凯。变更 后股东为周炜等</w:t>
      </w:r>
      <w:r>
        <w:rPr>
          <w:color w:val="000000"/>
          <w:spacing w:val="0"/>
          <w:w w:val="100"/>
          <w:position w:val="0"/>
        </w:rPr>
        <w:t>26</w:t>
      </w:r>
      <w:r>
        <w:rPr>
          <w:color w:val="000000"/>
          <w:spacing w:val="0"/>
          <w:w w:val="100"/>
          <w:position w:val="0"/>
        </w:rPr>
        <w:t>名自然人。</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w:t>
      </w:r>
      <w:r>
        <w:rPr>
          <w:color w:val="000000"/>
          <w:spacing w:val="0"/>
          <w:w w:val="100"/>
          <w:position w:val="0"/>
        </w:rPr>
        <w:t>根据上海金仕达卫宁软件有限公司</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日临时股东会决议，上海金仕达卫宁软件有限公司整 体变更为上海金仕达卫宁软件股份有限公司，上海金仕达卫宁软件有限公司全体股东以截至</w:t>
      </w: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日经审计后的净资 产</w:t>
      </w:r>
      <w:r>
        <w:rPr>
          <w:color w:val="000000"/>
          <w:spacing w:val="0"/>
          <w:w w:val="100"/>
          <w:position w:val="0"/>
        </w:rPr>
        <w:t>52,912,479.56</w:t>
      </w:r>
      <w:r>
        <w:rPr>
          <w:color w:val="000000"/>
          <w:spacing w:val="0"/>
          <w:w w:val="100"/>
          <w:position w:val="0"/>
        </w:rPr>
        <w:t>元出资，其中以净资产出资</w:t>
      </w:r>
      <w:r>
        <w:rPr>
          <w:color w:val="000000"/>
          <w:spacing w:val="0"/>
          <w:w w:val="100"/>
          <w:position w:val="0"/>
        </w:rPr>
        <w:t>40,000,000.0</w:t>
      </w:r>
      <w:r>
        <w:rPr>
          <w:color w:val="000000"/>
          <w:spacing w:val="0"/>
          <w:w w:val="100"/>
          <w:position w:val="0"/>
        </w:rPr>
        <w:t>0</w:t>
      </w:r>
      <w:r>
        <w:rPr>
          <w:color w:val="000000"/>
          <w:spacing w:val="0"/>
          <w:w w:val="100"/>
          <w:position w:val="0"/>
        </w:rPr>
        <w:t>元，折</w:t>
      </w:r>
      <w:r>
        <w:rPr>
          <w:color w:val="000000"/>
          <w:spacing w:val="0"/>
          <w:w w:val="100"/>
          <w:position w:val="0"/>
        </w:rPr>
        <w:t>40,000,000</w:t>
      </w:r>
      <w:r>
        <w:rPr>
          <w:color w:val="000000"/>
          <w:spacing w:val="0"/>
          <w:w w:val="100"/>
          <w:position w:val="0"/>
        </w:rPr>
        <w:t>股，每股面值</w:t>
      </w:r>
      <w:r>
        <w:rPr>
          <w:color w:val="000000"/>
          <w:spacing w:val="0"/>
          <w:w w:val="100"/>
          <w:position w:val="0"/>
        </w:rPr>
        <w:t>1</w:t>
      </w:r>
      <w:r>
        <w:rPr>
          <w:color w:val="000000"/>
          <w:spacing w:val="0"/>
          <w:w w:val="100"/>
          <w:position w:val="0"/>
        </w:rPr>
        <w:t>元，其余</w:t>
      </w:r>
      <w:r>
        <w:rPr>
          <w:color w:val="000000"/>
          <w:spacing w:val="0"/>
          <w:w w:val="100"/>
          <w:position w:val="0"/>
        </w:rPr>
        <w:t>12,912,479.56</w:t>
      </w:r>
      <w:r>
        <w:rPr>
          <w:color w:val="000000"/>
          <w:spacing w:val="0"/>
          <w:w w:val="100"/>
          <w:position w:val="0"/>
        </w:rPr>
        <w:t>元转为 资本公积，变更后的注册资本为人民币</w:t>
      </w:r>
      <w:r>
        <w:rPr>
          <w:color w:val="000000"/>
          <w:spacing w:val="0"/>
          <w:w w:val="100"/>
          <w:position w:val="0"/>
        </w:rPr>
        <w:t>40,000,000.0</w:t>
      </w:r>
      <w:r>
        <w:rPr>
          <w:color w:val="000000"/>
          <w:spacing w:val="0"/>
          <w:w w:val="100"/>
          <w:position w:val="0"/>
        </w:rPr>
        <w:t>0</w:t>
      </w:r>
      <w:r>
        <w:rPr>
          <w:color w:val="000000"/>
          <w:spacing w:val="0"/>
          <w:w w:val="100"/>
          <w:position w:val="0"/>
        </w:rPr>
        <w:t>元，此次变更业经中磊会计师事务所有限责任公司中磊验字</w:t>
      </w:r>
      <w:r>
        <w:rPr>
          <w:color w:val="000000"/>
          <w:spacing w:val="0"/>
          <w:w w:val="100"/>
          <w:position w:val="0"/>
        </w:rPr>
        <w:t>［2008</w:t>
      </w:r>
      <w:r>
        <w:rPr>
          <w:color w:val="000000"/>
          <w:spacing w:val="0"/>
          <w:w w:val="100"/>
          <w:position w:val="0"/>
        </w:rPr>
        <w:t xml:space="preserve">］第 </w:t>
      </w:r>
      <w:r>
        <w:rPr>
          <w:color w:val="000000"/>
          <w:spacing w:val="0"/>
          <w:w w:val="100"/>
          <w:position w:val="0"/>
        </w:rPr>
        <w:t>7004</w:t>
      </w:r>
      <w:r>
        <w:rPr>
          <w:color w:val="000000"/>
          <w:spacing w:val="0"/>
          <w:w w:val="100"/>
          <w:position w:val="0"/>
        </w:rPr>
        <w:t>号验资报告验证。公司于</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日取得上海市工商行政管理局换发的</w:t>
      </w:r>
      <w:r>
        <w:rPr>
          <w:color w:val="000000"/>
          <w:spacing w:val="0"/>
          <w:w w:val="100"/>
          <w:position w:val="0"/>
        </w:rPr>
        <w:t>310115400147263</w:t>
      </w:r>
      <w:r>
        <w:rPr>
          <w:color w:val="000000"/>
          <w:spacing w:val="0"/>
          <w:w w:val="100"/>
          <w:position w:val="0"/>
        </w:rPr>
        <w:t>号企业法人营业执照，注 册资本为人民币</w:t>
      </w:r>
      <w:r>
        <w:rPr>
          <w:color w:val="000000"/>
          <w:spacing w:val="0"/>
          <w:w w:val="100"/>
          <w:position w:val="0"/>
        </w:rPr>
        <w:t>40,000,000.00</w:t>
      </w:r>
      <w:r>
        <w:rPr>
          <w:color w:val="000000"/>
          <w:spacing w:val="0"/>
          <w:w w:val="100"/>
          <w:position w:val="0"/>
        </w:rPr>
        <w:t>元，股东为周炜等</w:t>
      </w:r>
      <w:r>
        <w:rPr>
          <w:color w:val="000000"/>
          <w:spacing w:val="0"/>
          <w:w w:val="100"/>
          <w:position w:val="0"/>
        </w:rPr>
        <w:t>26</w:t>
      </w:r>
      <w:r>
        <w:rPr>
          <w:color w:val="000000"/>
          <w:spacing w:val="0"/>
          <w:w w:val="100"/>
          <w:position w:val="0"/>
        </w:rPr>
        <w:t>名自然人。</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经中国证券监督管理委员会证监许可</w:t>
      </w:r>
      <w:r>
        <w:rPr>
          <w:color w:val="000000"/>
          <w:spacing w:val="0"/>
          <w:w w:val="100"/>
          <w:position w:val="0"/>
        </w:rPr>
        <w:t>［2011］1129</w:t>
      </w:r>
      <w:r>
        <w:rPr>
          <w:color w:val="000000"/>
          <w:spacing w:val="0"/>
          <w:w w:val="100"/>
          <w:position w:val="0"/>
        </w:rPr>
        <w:t>号文《关于核准上海金仕达卫宁软件股份有限公司首次公开发行股票并 在创业板上市的批复》</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月本公司发行社会公众股</w:t>
      </w:r>
      <w:r>
        <w:rPr>
          <w:color w:val="000000"/>
          <w:spacing w:val="0"/>
          <w:w w:val="100"/>
          <w:position w:val="0"/>
        </w:rPr>
        <w:t>13,500,000.0</w:t>
      </w:r>
      <w:r>
        <w:rPr>
          <w:color w:val="000000"/>
          <w:spacing w:val="0"/>
          <w:w w:val="100"/>
          <w:position w:val="0"/>
        </w:rPr>
        <w:t>0</w:t>
      </w:r>
      <w:r>
        <w:rPr>
          <w:color w:val="000000"/>
          <w:spacing w:val="0"/>
          <w:w w:val="100"/>
          <w:position w:val="0"/>
        </w:rPr>
        <w:t>股，每股面值</w:t>
      </w:r>
      <w:r>
        <w:rPr>
          <w:color w:val="000000"/>
          <w:spacing w:val="0"/>
          <w:w w:val="100"/>
          <w:position w:val="0"/>
        </w:rPr>
        <w:t>1</w:t>
      </w:r>
      <w:r>
        <w:rPr>
          <w:color w:val="000000"/>
          <w:spacing w:val="0"/>
          <w:w w:val="100"/>
          <w:position w:val="0"/>
        </w:rPr>
        <w:t>元，发行后总股本为</w:t>
      </w:r>
      <w:r>
        <w:rPr>
          <w:color w:val="000000"/>
          <w:spacing w:val="0"/>
          <w:w w:val="100"/>
          <w:position w:val="0"/>
        </w:rPr>
        <w:t xml:space="preserve">53,500,000.00 </w:t>
      </w:r>
      <w:r>
        <w:rPr>
          <w:color w:val="000000"/>
          <w:spacing w:val="0"/>
          <w:w w:val="100"/>
          <w:position w:val="0"/>
        </w:rPr>
        <w:t>元。此次变更业经中磊会计师事务所有限责任公司中磊验字</w:t>
      </w:r>
      <w:r>
        <w:rPr>
          <w:color w:val="000000"/>
          <w:spacing w:val="0"/>
          <w:w w:val="100"/>
          <w:position w:val="0"/>
        </w:rPr>
        <w:t>［2011］</w:t>
      </w:r>
      <w:r>
        <w:rPr>
          <w:color w:val="000000"/>
          <w:spacing w:val="0"/>
          <w:w w:val="100"/>
          <w:position w:val="0"/>
        </w:rPr>
        <w:t>第</w:t>
      </w:r>
      <w:r>
        <w:rPr>
          <w:color w:val="000000"/>
          <w:spacing w:val="0"/>
          <w:w w:val="100"/>
          <w:position w:val="0"/>
        </w:rPr>
        <w:t>0067</w:t>
      </w:r>
      <w:r>
        <w:rPr>
          <w:color w:val="000000"/>
          <w:spacing w:val="0"/>
          <w:w w:val="100"/>
          <w:position w:val="0"/>
        </w:rPr>
        <w:t>号验资报告验证，并于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日换发相同注 册号的企业法人营业执照，注册资本为人民币</w:t>
      </w:r>
      <w:r>
        <w:rPr>
          <w:color w:val="000000"/>
          <w:spacing w:val="0"/>
          <w:w w:val="100"/>
          <w:position w:val="0"/>
        </w:rPr>
        <w:t>53,500,000.00</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经公司</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2011</w:t>
      </w:r>
      <w:r>
        <w:rPr>
          <w:color w:val="000000"/>
          <w:spacing w:val="0"/>
          <w:w w:val="100"/>
          <w:position w:val="0"/>
        </w:rPr>
        <w:t>年度股东大会决议，以截至</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日止公司总股本</w:t>
      </w:r>
      <w:r>
        <w:rPr>
          <w:color w:val="000000"/>
          <w:spacing w:val="0"/>
          <w:w w:val="100"/>
          <w:position w:val="0"/>
        </w:rPr>
        <w:t>5,350</w:t>
      </w:r>
      <w:r>
        <w:rPr>
          <w:color w:val="000000"/>
          <w:spacing w:val="0"/>
          <w:w w:val="100"/>
          <w:position w:val="0"/>
        </w:rPr>
        <w:t>万股为基数，以资本公积向全 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股，转增后注册资本为人民币</w:t>
      </w:r>
      <w:r>
        <w:rPr>
          <w:color w:val="000000"/>
          <w:spacing w:val="0"/>
          <w:w w:val="100"/>
          <w:position w:val="0"/>
        </w:rPr>
        <w:t>107,000,000.00</w:t>
      </w:r>
      <w:r>
        <w:rPr>
          <w:color w:val="000000"/>
          <w:spacing w:val="0"/>
          <w:w w:val="100"/>
          <w:position w:val="0"/>
        </w:rPr>
        <w:t>元。此次变更业经中磊会计师事务所有限责任公司</w:t>
      </w:r>
      <w:r>
        <w:rPr>
          <w:color w:val="000000"/>
          <w:spacing w:val="0"/>
          <w:w w:val="100"/>
          <w:position w:val="0"/>
        </w:rPr>
        <w:t xml:space="preserve">（2012） </w:t>
      </w:r>
      <w:r>
        <w:rPr>
          <w:color w:val="000000"/>
          <w:spacing w:val="0"/>
          <w:w w:val="100"/>
          <w:position w:val="0"/>
        </w:rPr>
        <w:t>中磊（验</w:t>
      </w:r>
      <w:r>
        <w:rPr>
          <w:color w:val="000000"/>
          <w:spacing w:val="0"/>
          <w:w w:val="100"/>
          <w:position w:val="0"/>
        </w:rPr>
        <w:t>A）</w:t>
      </w:r>
      <w:r>
        <w:rPr>
          <w:color w:val="000000"/>
          <w:spacing w:val="0"/>
          <w:w w:val="100"/>
          <w:position w:val="0"/>
        </w:rPr>
        <w:t>字第</w:t>
      </w:r>
      <w:r>
        <w:rPr>
          <w:color w:val="000000"/>
          <w:spacing w:val="0"/>
          <w:w w:val="100"/>
          <w:position w:val="0"/>
        </w:rPr>
        <w:t>0012</w:t>
      </w:r>
      <w:r>
        <w:rPr>
          <w:color w:val="000000"/>
          <w:spacing w:val="0"/>
          <w:w w:val="100"/>
          <w:position w:val="0"/>
        </w:rPr>
        <w:t>号验资报告验证，并于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 xml:space="preserve">日换发相同注册号的企业法人营业执照，注册资本为人民币 </w:t>
      </w:r>
      <w:r>
        <w:rPr>
          <w:color w:val="000000"/>
          <w:spacing w:val="0"/>
          <w:w w:val="100"/>
          <w:position w:val="0"/>
        </w:rPr>
        <w:t>107,000,000.00</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日止，公司股票期权激励计划首次授予股票期权第一批共计行权</w:t>
      </w:r>
      <w:r>
        <w:rPr>
          <w:color w:val="000000"/>
          <w:spacing w:val="0"/>
          <w:w w:val="100"/>
          <w:position w:val="0"/>
        </w:rPr>
        <w:t>967,100.00</w:t>
      </w:r>
      <w:r>
        <w:rPr>
          <w:color w:val="000000"/>
          <w:spacing w:val="0"/>
          <w:w w:val="100"/>
          <w:position w:val="0"/>
        </w:rPr>
        <w:t>股，引起公司股本数量增 加</w:t>
      </w:r>
      <w:r>
        <w:rPr>
          <w:color w:val="000000"/>
          <w:spacing w:val="0"/>
          <w:w w:val="100"/>
          <w:position w:val="0"/>
        </w:rPr>
        <w:t>967,100.00</w:t>
      </w:r>
      <w:r>
        <w:rPr>
          <w:color w:val="000000"/>
          <w:spacing w:val="0"/>
          <w:w w:val="100"/>
          <w:position w:val="0"/>
        </w:rPr>
        <w:t>股，公司申请增加股本</w:t>
      </w:r>
      <w:r>
        <w:rPr>
          <w:color w:val="000000"/>
          <w:spacing w:val="0"/>
          <w:w w:val="100"/>
          <w:position w:val="0"/>
        </w:rPr>
        <w:t>967,100.00</w:t>
      </w:r>
      <w:r>
        <w:rPr>
          <w:color w:val="000000"/>
          <w:spacing w:val="0"/>
          <w:w w:val="100"/>
          <w:position w:val="0"/>
        </w:rPr>
        <w:t>元，变更后总股本为</w:t>
      </w:r>
      <w:r>
        <w:rPr>
          <w:color w:val="000000"/>
          <w:spacing w:val="0"/>
          <w:w w:val="100"/>
          <w:position w:val="0"/>
        </w:rPr>
        <w:t>107,967,100.00</w:t>
      </w:r>
      <w:r>
        <w:rPr>
          <w:color w:val="000000"/>
          <w:spacing w:val="0"/>
          <w:w w:val="100"/>
          <w:position w:val="0"/>
        </w:rPr>
        <w:t>元。上述变更于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日业经华普 天健会计师事务所（特殊普通合伙）会验字</w:t>
      </w:r>
      <w:r>
        <w:rPr>
          <w:color w:val="000000"/>
          <w:spacing w:val="0"/>
          <w:w w:val="100"/>
          <w:position w:val="0"/>
        </w:rPr>
        <w:t>［2014］0292</w:t>
      </w:r>
      <w:r>
        <w:rPr>
          <w:color w:val="000000"/>
          <w:spacing w:val="0"/>
          <w:w w:val="100"/>
          <w:position w:val="0"/>
        </w:rPr>
        <w:t>号验资报告验证。</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经公司</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2013</w:t>
      </w:r>
      <w:r>
        <w:rPr>
          <w:color w:val="000000"/>
          <w:spacing w:val="0"/>
          <w:w w:val="100"/>
          <w:position w:val="0"/>
        </w:rPr>
        <w:t>年度股东大会决议，以截至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日止公司总股本</w:t>
      </w:r>
      <w:r>
        <w:rPr>
          <w:color w:val="000000"/>
          <w:spacing w:val="0"/>
          <w:w w:val="100"/>
          <w:position w:val="0"/>
        </w:rPr>
        <w:t>107,967,100.00</w:t>
      </w:r>
      <w:r>
        <w:rPr>
          <w:color w:val="000000"/>
          <w:spacing w:val="0"/>
          <w:w w:val="100"/>
          <w:position w:val="0"/>
        </w:rPr>
        <w:t>股为基数，以资本 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股，转增后股本为</w:t>
      </w:r>
      <w:r>
        <w:rPr>
          <w:color w:val="000000"/>
          <w:spacing w:val="0"/>
          <w:w w:val="100"/>
          <w:position w:val="0"/>
        </w:rPr>
        <w:t>215,934,198.00</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2014</w:t>
      </w:r>
      <w:r>
        <w:rPr>
          <w:color w:val="000000"/>
          <w:spacing w:val="0"/>
          <w:w w:val="100"/>
          <w:position w:val="0"/>
        </w:rPr>
        <w:t>年度公司股票期权激励计划首次授予股票期权及预留部分股票期权共计行权</w:t>
      </w:r>
      <w:r>
        <w:rPr>
          <w:color w:val="000000"/>
          <w:spacing w:val="0"/>
          <w:w w:val="100"/>
          <w:position w:val="0"/>
        </w:rPr>
        <w:t>2,561,170.00</w:t>
      </w:r>
      <w:r>
        <w:rPr>
          <w:color w:val="000000"/>
          <w:spacing w:val="0"/>
          <w:w w:val="100"/>
          <w:position w:val="0"/>
        </w:rPr>
        <w:t xml:space="preserve">股，引起公司股本增加 </w:t>
      </w:r>
      <w:r>
        <w:rPr>
          <w:color w:val="000000"/>
          <w:spacing w:val="0"/>
          <w:w w:val="100"/>
          <w:position w:val="0"/>
        </w:rPr>
        <w:t xml:space="preserve">2, </w:t>
      </w:r>
      <w:r>
        <w:rPr>
          <w:color w:val="000000"/>
          <w:spacing w:val="0"/>
          <w:w w:val="100"/>
          <w:position w:val="0"/>
        </w:rPr>
        <w:t>561,170.00</w:t>
      </w:r>
      <w:r>
        <w:rPr>
          <w:color w:val="000000"/>
          <w:spacing w:val="0"/>
          <w:w w:val="100"/>
          <w:position w:val="0"/>
        </w:rPr>
        <w:t>元，截至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日止公司总股本变更为</w:t>
      </w:r>
      <w:r>
        <w:rPr>
          <w:color w:val="000000"/>
          <w:spacing w:val="0"/>
          <w:w w:val="100"/>
          <w:position w:val="0"/>
        </w:rPr>
        <w:t xml:space="preserve">218, </w:t>
      </w:r>
      <w:r>
        <w:rPr>
          <w:color w:val="000000"/>
          <w:spacing w:val="0"/>
          <w:w w:val="100"/>
          <w:position w:val="0"/>
        </w:rPr>
        <w:t>495,368.00</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经</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2014</w:t>
      </w:r>
      <w:r>
        <w:rPr>
          <w:color w:val="000000"/>
          <w:spacing w:val="0"/>
          <w:w w:val="100"/>
          <w:position w:val="0"/>
        </w:rPr>
        <w:t>年度股东大会决议，以公司实施</w:t>
      </w:r>
      <w:r>
        <w:rPr>
          <w:color w:val="000000"/>
          <w:spacing w:val="0"/>
          <w:w w:val="100"/>
          <w:position w:val="0"/>
        </w:rPr>
        <w:t>2014</w:t>
      </w:r>
      <w:r>
        <w:rPr>
          <w:color w:val="000000"/>
          <w:spacing w:val="0"/>
          <w:w w:val="100"/>
          <w:position w:val="0"/>
        </w:rPr>
        <w:t>年度权益分配方案时股权登记日的总股本为基数，向全体股 东每</w:t>
      </w:r>
      <w:r>
        <w:rPr>
          <w:color w:val="000000"/>
          <w:spacing w:val="0"/>
          <w:w w:val="100"/>
          <w:position w:val="0"/>
        </w:rPr>
        <w:t>10</w:t>
      </w:r>
      <w:r>
        <w:rPr>
          <w:color w:val="000000"/>
          <w:spacing w:val="0"/>
          <w:w w:val="100"/>
          <w:position w:val="0"/>
        </w:rPr>
        <w:t>股送</w:t>
      </w:r>
      <w:r>
        <w:rPr>
          <w:color w:val="000000"/>
          <w:spacing w:val="0"/>
          <w:w w:val="100"/>
          <w:position w:val="0"/>
        </w:rPr>
        <w:t>5</w:t>
      </w:r>
      <w:r>
        <w:rPr>
          <w:color w:val="000000"/>
          <w:spacing w:val="0"/>
          <w:w w:val="100"/>
          <w:position w:val="0"/>
        </w:rPr>
        <w:t>股；共计送股</w:t>
      </w:r>
      <w:r>
        <w:rPr>
          <w:color w:val="000000"/>
          <w:spacing w:val="0"/>
          <w:w w:val="100"/>
          <w:position w:val="0"/>
        </w:rPr>
        <w:t>109,268,971</w:t>
      </w:r>
      <w:r>
        <w:rPr>
          <w:color w:val="000000"/>
          <w:spacing w:val="0"/>
          <w:w w:val="100"/>
          <w:position w:val="0"/>
        </w:rPr>
        <w:t>股；同时，以资本公积金向全体股东每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218,537,943</w:t>
      </w:r>
      <w:r>
        <w:rPr>
          <w:color w:val="000000"/>
          <w:spacing w:val="0"/>
          <w:w w:val="100"/>
          <w:position w:val="0"/>
        </w:rPr>
        <w:t>股，合 计增加股本</w:t>
      </w:r>
      <w:r>
        <w:rPr>
          <w:color w:val="000000"/>
          <w:spacing w:val="0"/>
          <w:w w:val="100"/>
          <w:position w:val="0"/>
        </w:rPr>
        <w:t xml:space="preserve">327,806,914. </w:t>
      </w:r>
      <w:r>
        <w:rPr>
          <w:color w:val="000000"/>
          <w:spacing w:val="0"/>
          <w:w w:val="100"/>
          <w:position w:val="0"/>
        </w:rPr>
        <w:t>00</w:t>
      </w:r>
      <w:r>
        <w:rPr>
          <w:color w:val="000000"/>
          <w:spacing w:val="0"/>
          <w:w w:val="100"/>
          <w:position w:val="0"/>
        </w:rPr>
        <w:t>元，变更后股本总额</w:t>
      </w:r>
      <w:r>
        <w:rPr>
          <w:color w:val="000000"/>
          <w:spacing w:val="0"/>
          <w:w w:val="100"/>
          <w:position w:val="0"/>
        </w:rPr>
        <w:t xml:space="preserve">546,344,857. </w:t>
      </w:r>
      <w:r>
        <w:rPr>
          <w:color w:val="000000"/>
          <w:spacing w:val="0"/>
          <w:w w:val="100"/>
          <w:position w:val="0"/>
        </w:rPr>
        <w:t>00</w:t>
      </w:r>
      <w:r>
        <w:rPr>
          <w:color w:val="000000"/>
          <w:spacing w:val="0"/>
          <w:w w:val="100"/>
          <w:position w:val="0"/>
        </w:rPr>
        <w:t>元。此次变更同时换取相同注册号的企业法人营业执照，注 册资本人民币</w:t>
      </w:r>
      <w:r>
        <w:rPr>
          <w:color w:val="000000"/>
          <w:spacing w:val="0"/>
          <w:w w:val="100"/>
          <w:position w:val="0"/>
        </w:rPr>
        <w:t xml:space="preserve">546,344,857.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2015</w:t>
      </w:r>
      <w:r>
        <w:rPr>
          <w:color w:val="000000"/>
          <w:spacing w:val="0"/>
          <w:w w:val="100"/>
          <w:position w:val="0"/>
        </w:rPr>
        <w:t>年度公司</w:t>
      </w:r>
      <w:r>
        <w:rPr>
          <w:color w:val="000000"/>
          <w:spacing w:val="0"/>
          <w:w w:val="100"/>
          <w:position w:val="0"/>
        </w:rPr>
        <w:t>2012</w:t>
      </w:r>
      <w:r>
        <w:rPr>
          <w:color w:val="000000"/>
          <w:spacing w:val="0"/>
          <w:w w:val="100"/>
          <w:position w:val="0"/>
        </w:rPr>
        <w:t>年股票期权激励计划首次授予股票期权及预留部分股票期权、</w:t>
      </w:r>
      <w:r>
        <w:rPr>
          <w:color w:val="000000"/>
          <w:spacing w:val="0"/>
          <w:w w:val="100"/>
          <w:position w:val="0"/>
        </w:rPr>
        <w:t>2014</w:t>
      </w:r>
      <w:r>
        <w:rPr>
          <w:color w:val="000000"/>
          <w:spacing w:val="0"/>
          <w:w w:val="100"/>
          <w:position w:val="0"/>
        </w:rPr>
        <w:t>年股票期权激励计划首次授予股权 期权共计行权</w:t>
      </w:r>
      <w:r>
        <w:rPr>
          <w:color w:val="000000"/>
          <w:spacing w:val="0"/>
          <w:w w:val="100"/>
          <w:position w:val="0"/>
        </w:rPr>
        <w:t>8,893,754.00</w:t>
      </w:r>
      <w:r>
        <w:rPr>
          <w:color w:val="000000"/>
          <w:spacing w:val="0"/>
          <w:w w:val="100"/>
          <w:position w:val="0"/>
        </w:rPr>
        <w:t>股，引起公司股本增加</w:t>
      </w:r>
      <w:r>
        <w:rPr>
          <w:color w:val="000000"/>
          <w:spacing w:val="0"/>
          <w:w w:val="100"/>
          <w:position w:val="0"/>
        </w:rPr>
        <w:t xml:space="preserve">8,893, </w:t>
      </w:r>
      <w:r>
        <w:rPr>
          <w:color w:val="000000"/>
          <w:spacing w:val="0"/>
          <w:w w:val="100"/>
          <w:position w:val="0"/>
        </w:rPr>
        <w:t>754.00</w:t>
      </w:r>
      <w:r>
        <w:rPr>
          <w:color w:val="000000"/>
          <w:spacing w:val="0"/>
          <w:w w:val="100"/>
          <w:position w:val="0"/>
        </w:rPr>
        <w:t>元，截至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日止公司总股本变更为 </w:t>
      </w:r>
      <w:r>
        <w:rPr>
          <w:color w:val="000000"/>
          <w:spacing w:val="0"/>
          <w:w w:val="100"/>
          <w:position w:val="0"/>
        </w:rPr>
        <w:t>555,196,036.00</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经</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2015</w:t>
      </w:r>
      <w:r>
        <w:rPr>
          <w:color w:val="000000"/>
          <w:spacing w:val="0"/>
          <w:w w:val="100"/>
          <w:position w:val="0"/>
        </w:rPr>
        <w:t>年第二次临时股东大会决议，上海金仕达卫宁软件股份有限公司更名为卫宁健康科技集团股份有 限公司。</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根据公司</w:t>
      </w:r>
      <w:r>
        <w:rPr>
          <w:color w:val="000000"/>
          <w:spacing w:val="0"/>
          <w:w w:val="100"/>
          <w:position w:val="0"/>
        </w:rPr>
        <w:t>2015</w:t>
      </w:r>
      <w:r>
        <w:rPr>
          <w:color w:val="000000"/>
          <w:spacing w:val="0"/>
          <w:w w:val="100"/>
          <w:position w:val="0"/>
        </w:rPr>
        <w:t>年第一次临时股东大会决议和修改后章程的规定，经中国证券监督管理委员会证监许可</w:t>
      </w:r>
      <w:r>
        <w:rPr>
          <w:color w:val="000000"/>
          <w:spacing w:val="0"/>
          <w:w w:val="100"/>
          <w:position w:val="0"/>
        </w:rPr>
        <w:t>[2015]2342</w:t>
      </w:r>
      <w:r>
        <w:rPr>
          <w:color w:val="000000"/>
          <w:spacing w:val="0"/>
          <w:w w:val="100"/>
          <w:position w:val="0"/>
        </w:rPr>
        <w:t>号文 《关于核准上海金仕达卫宁软件股份有限公司非公开发行股票的批复》核准，公司向上海中植鑫养投资管理有限公司、周万 沅、财通基金管理有限公司</w:t>
      </w:r>
      <w:r>
        <w:rPr>
          <w:color w:val="000000"/>
          <w:spacing w:val="0"/>
          <w:w w:val="100"/>
          <w:position w:val="0"/>
        </w:rPr>
        <w:t>3</w:t>
      </w:r>
      <w:r>
        <w:rPr>
          <w:color w:val="000000"/>
          <w:spacing w:val="0"/>
          <w:w w:val="100"/>
          <w:position w:val="0"/>
        </w:rPr>
        <w:t>名特定投资者非公开发行股票</w:t>
      </w:r>
      <w:r>
        <w:rPr>
          <w:color w:val="000000"/>
          <w:spacing w:val="0"/>
          <w:w w:val="100"/>
          <w:position w:val="0"/>
        </w:rPr>
        <w:t>24,691,878</w:t>
      </w:r>
      <w:r>
        <w:rPr>
          <w:color w:val="000000"/>
          <w:spacing w:val="0"/>
          <w:w w:val="100"/>
          <w:position w:val="0"/>
        </w:rPr>
        <w:t>股，每股面值</w:t>
      </w:r>
      <w:r>
        <w:rPr>
          <w:color w:val="000000"/>
          <w:spacing w:val="0"/>
          <w:w w:val="100"/>
          <w:position w:val="0"/>
        </w:rPr>
        <w:t>1</w:t>
      </w:r>
      <w:r>
        <w:rPr>
          <w:color w:val="000000"/>
          <w:spacing w:val="0"/>
          <w:w w:val="100"/>
          <w:position w:val="0"/>
        </w:rPr>
        <w:t>元，增加注册资本人民币</w:t>
      </w:r>
      <w:r>
        <w:rPr>
          <w:color w:val="000000"/>
          <w:spacing w:val="0"/>
          <w:w w:val="100"/>
          <w:position w:val="0"/>
        </w:rPr>
        <w:t xml:space="preserve">24,691,878.00 </w:t>
      </w:r>
      <w:r>
        <w:rPr>
          <w:color w:val="000000"/>
          <w:spacing w:val="0"/>
          <w:w w:val="100"/>
          <w:position w:val="0"/>
        </w:rPr>
        <w:t>元；此次变更已经华普天健会计师事务所（特殊普通合伙）会验字</w:t>
      </w:r>
      <w:r>
        <w:rPr>
          <w:color w:val="000000"/>
          <w:spacing w:val="0"/>
          <w:w w:val="100"/>
          <w:position w:val="0"/>
        </w:rPr>
        <w:t>[2016]1142</w:t>
      </w:r>
      <w:r>
        <w:rPr>
          <w:color w:val="000000"/>
          <w:spacing w:val="0"/>
          <w:w w:val="100"/>
          <w:position w:val="0"/>
        </w:rPr>
        <w:t>号验资报告验证。</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根据公司</w:t>
      </w:r>
      <w:r>
        <w:rPr>
          <w:color w:val="000000"/>
          <w:spacing w:val="0"/>
          <w:w w:val="100"/>
          <w:position w:val="0"/>
        </w:rPr>
        <w:t>2015</w:t>
      </w:r>
      <w:r>
        <w:rPr>
          <w:color w:val="000000"/>
          <w:spacing w:val="0"/>
          <w:w w:val="100"/>
          <w:position w:val="0"/>
        </w:rPr>
        <w:t>年度股东大会审议通过的《关于公司</w:t>
      </w:r>
      <w:r>
        <w:rPr>
          <w:color w:val="000000"/>
          <w:spacing w:val="0"/>
          <w:w w:val="100"/>
          <w:position w:val="0"/>
        </w:rPr>
        <w:t>2015</w:t>
      </w:r>
      <w:r>
        <w:rPr>
          <w:color w:val="000000"/>
          <w:spacing w:val="0"/>
          <w:w w:val="100"/>
          <w:position w:val="0"/>
        </w:rPr>
        <w:t>年度利润分配及资本公积转增股本方案的议案》</w:t>
      </w:r>
      <w:r>
        <w:rPr>
          <w:color w:val="000000"/>
          <w:spacing w:val="0"/>
          <w:w w:val="100"/>
          <w:position w:val="0"/>
        </w:rPr>
        <w:t>，</w:t>
      </w:r>
      <w:r>
        <w:rPr>
          <w:color w:val="000000"/>
          <w:spacing w:val="0"/>
          <w:w w:val="100"/>
          <w:position w:val="0"/>
        </w:rPr>
        <w:t>公司以</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日总股本</w:t>
      </w:r>
      <w:r>
        <w:rPr>
          <w:color w:val="000000"/>
          <w:spacing w:val="0"/>
          <w:w w:val="100"/>
          <w:position w:val="0"/>
        </w:rPr>
        <w:t>580,306,696</w:t>
      </w:r>
      <w:r>
        <w:rPr>
          <w:color w:val="000000"/>
          <w:spacing w:val="0"/>
          <w:w w:val="100"/>
          <w:position w:val="0"/>
        </w:rPr>
        <w:t>股为基数，向全体股东每</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股，同时以资本公积金向全体股东每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w:t>
      </w:r>
      <w:r>
        <w:rPr>
          <w:color w:val="000000"/>
          <w:spacing w:val="0"/>
          <w:w w:val="100"/>
          <w:position w:val="0"/>
        </w:rPr>
        <w:t xml:space="preserve">股，共计增加 </w:t>
      </w:r>
      <w:r>
        <w:rPr>
          <w:color w:val="000000"/>
          <w:spacing w:val="0"/>
          <w:w w:val="100"/>
          <w:position w:val="0"/>
        </w:rPr>
        <w:t>232,122,678</w:t>
      </w:r>
      <w:r>
        <w:rPr>
          <w:color w:val="000000"/>
          <w:spacing w:val="0"/>
          <w:w w:val="100"/>
          <w:position w:val="0"/>
        </w:rPr>
        <w:t>股。</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2016</w:t>
      </w:r>
      <w:r>
        <w:rPr>
          <w:color w:val="000000"/>
          <w:spacing w:val="0"/>
          <w:w w:val="100"/>
          <w:position w:val="0"/>
        </w:rPr>
        <w:t>年度公司</w:t>
      </w:r>
      <w:r>
        <w:rPr>
          <w:color w:val="000000"/>
          <w:spacing w:val="0"/>
          <w:w w:val="100"/>
          <w:position w:val="0"/>
        </w:rPr>
        <w:t>2012</w:t>
      </w:r>
      <w:r>
        <w:rPr>
          <w:color w:val="000000"/>
          <w:spacing w:val="0"/>
          <w:w w:val="100"/>
          <w:position w:val="0"/>
        </w:rPr>
        <w:t>年股票期权激励计划首次授予股票期权及预留部分股票期权、</w:t>
      </w:r>
      <w:r>
        <w:rPr>
          <w:color w:val="000000"/>
          <w:spacing w:val="0"/>
          <w:w w:val="100"/>
          <w:position w:val="0"/>
        </w:rPr>
        <w:t>2014</w:t>
      </w:r>
      <w:r>
        <w:rPr>
          <w:color w:val="000000"/>
          <w:spacing w:val="0"/>
          <w:w w:val="100"/>
          <w:position w:val="0"/>
        </w:rPr>
        <w:t>年股票期权激励计划首次授予股权 期权共计行权</w:t>
      </w:r>
      <w:r>
        <w:rPr>
          <w:color w:val="000000"/>
          <w:spacing w:val="0"/>
          <w:w w:val="100"/>
          <w:position w:val="0"/>
        </w:rPr>
        <w:t>12,904,979</w:t>
      </w:r>
      <w:r>
        <w:rPr>
          <w:color w:val="000000"/>
          <w:spacing w:val="0"/>
          <w:w w:val="100"/>
          <w:position w:val="0"/>
        </w:rPr>
        <w:t>股，引起公司股本增加</w:t>
      </w:r>
      <w:r>
        <w:rPr>
          <w:color w:val="000000"/>
          <w:spacing w:val="0"/>
          <w:w w:val="100"/>
          <w:position w:val="0"/>
        </w:rPr>
        <w:t>12,904,979.0</w:t>
      </w:r>
      <w:r>
        <w:rPr>
          <w:color w:val="000000"/>
          <w:spacing w:val="0"/>
          <w:w w:val="100"/>
          <w:position w:val="0"/>
        </w:rPr>
        <w:t>0</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日止公司总股本变更为</w:t>
      </w:r>
      <w:r>
        <w:rPr>
          <w:color w:val="000000"/>
          <w:spacing w:val="0"/>
          <w:w w:val="100"/>
          <w:position w:val="0"/>
        </w:rPr>
        <w:t xml:space="preserve">824,915,571.00 </w:t>
      </w:r>
      <w:r>
        <w:rPr>
          <w:color w:val="000000"/>
          <w:spacing w:val="0"/>
          <w:w w:val="100"/>
          <w:position w:val="0"/>
        </w:rPr>
        <w:t>7</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公司总部的注册地址：上海市浦东新区上南路</w:t>
      </w:r>
      <w:r>
        <w:rPr>
          <w:color w:val="000000"/>
          <w:spacing w:val="0"/>
          <w:w w:val="100"/>
          <w:position w:val="0"/>
        </w:rPr>
        <w:t>4184</w:t>
      </w:r>
      <w:r>
        <w:rPr>
          <w:color w:val="000000"/>
          <w:spacing w:val="0"/>
          <w:w w:val="100"/>
          <w:position w:val="0"/>
        </w:rPr>
        <w:t>号</w:t>
      </w:r>
      <w:r>
        <w:rPr>
          <w:color w:val="000000"/>
          <w:spacing w:val="0"/>
          <w:w w:val="100"/>
          <w:position w:val="0"/>
        </w:rPr>
        <w:t>258</w:t>
      </w:r>
      <w:r>
        <w:rPr>
          <w:color w:val="000000"/>
          <w:spacing w:val="0"/>
          <w:w w:val="100"/>
          <w:position w:val="0"/>
        </w:rPr>
        <w:t>室</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法定代表人：周炜</w:t>
      </w:r>
    </w:p>
    <w:p>
      <w:pPr>
        <w:pStyle w:val="Style24"/>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经营范围：从事健康科技领域内的技术开发、技术转让、技术咨询、技术服务，医疗器械生产</w:t>
      </w:r>
      <w:r>
        <w:rPr>
          <w:color w:val="000000"/>
          <w:spacing w:val="0"/>
          <w:w w:val="100"/>
          <w:position w:val="0"/>
        </w:rPr>
        <w:t>（II</w:t>
      </w:r>
      <w:r>
        <w:rPr>
          <w:color w:val="000000"/>
          <w:spacing w:val="0"/>
          <w:w w:val="100"/>
          <w:position w:val="0"/>
        </w:rPr>
        <w:t>类</w:t>
      </w:r>
      <w:r>
        <w:rPr>
          <w:color w:val="000000"/>
          <w:spacing w:val="0"/>
          <w:w w:val="100"/>
          <w:position w:val="0"/>
        </w:rPr>
        <w:t>6870</w:t>
      </w:r>
      <w:r>
        <w:rPr>
          <w:color w:val="000000"/>
          <w:spacing w:val="0"/>
          <w:w w:val="100"/>
          <w:position w:val="0"/>
        </w:rPr>
        <w:t>影像档案传 输、处理系统软件），医疗器械经营【批发：第二类医疗器械（不含体外诊断试剂）】，实业投资，计算机软件的开发、设 计和制作，计算机软、硬件及辅助设备的销售，计算机网络信息系统集成的维护，并提供相关的技术咨询和技术服务。【依 法须经批准的项目，经相关部门批准后方可开展经营活动】。</w:t>
      </w:r>
    </w:p>
    <w:p>
      <w:pPr>
        <w:pStyle w:val="Style43"/>
        <w:keepNext w:val="0"/>
        <w:keepLines w:val="0"/>
        <w:widowControl w:val="0"/>
        <w:shd w:val="clear" w:color="auto" w:fill="auto"/>
        <w:bidi w:val="0"/>
        <w:spacing w:before="0" w:after="120" w:line="240" w:lineRule="auto"/>
        <w:ind w:left="360" w:right="0" w:firstLine="0"/>
        <w:jc w:val="left"/>
      </w:pPr>
      <w:r>
        <w:rPr>
          <w:color w:val="000000"/>
          <w:spacing w:val="0"/>
          <w:w w:val="100"/>
          <w:position w:val="0"/>
        </w:rPr>
        <w:t>本财务报表业经本公司董事会于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日决议批准报出。</w:t>
      </w:r>
    </w:p>
    <w:p>
      <w:pPr>
        <w:pStyle w:val="Style43"/>
        <w:keepNext w:val="0"/>
        <w:keepLines w:val="0"/>
        <w:widowControl w:val="0"/>
        <w:shd w:val="clear" w:color="auto" w:fill="auto"/>
        <w:bidi w:val="0"/>
        <w:spacing w:before="0" w:after="120" w:line="240" w:lineRule="auto"/>
        <w:ind w:left="360" w:right="0" w:firstLine="0"/>
        <w:jc w:val="left"/>
      </w:pPr>
      <w:r>
        <w:rPr>
          <w:color w:val="000000"/>
          <w:spacing w:val="0"/>
          <w:w w:val="100"/>
          <w:position w:val="0"/>
        </w:rPr>
        <w:t>2</w:t>
      </w:r>
      <w:r>
        <w:rPr>
          <w:color w:val="000000"/>
          <w:spacing w:val="0"/>
          <w:w w:val="100"/>
          <w:position w:val="0"/>
        </w:rPr>
        <w:t>、合并财务报表范围</w:t>
      </w:r>
    </w:p>
    <w:p>
      <w:pPr>
        <w:pStyle w:val="Style43"/>
        <w:keepNext w:val="0"/>
        <w:keepLines w:val="0"/>
        <w:widowControl w:val="0"/>
        <w:shd w:val="clear" w:color="auto" w:fill="auto"/>
        <w:bidi w:val="0"/>
        <w:spacing w:before="0" w:after="120" w:line="240" w:lineRule="auto"/>
        <w:ind w:left="360" w:right="0" w:firstLine="0"/>
        <w:jc w:val="left"/>
      </w:pPr>
      <w:r>
        <w:rPr>
          <w:color w:val="000000"/>
          <w:spacing w:val="0"/>
          <w:w w:val="100"/>
          <w:position w:val="0"/>
        </w:rPr>
        <w:t>本公司本期纳入合并范围的子公司如下：</w:t>
      </w:r>
    </w:p>
    <w:tbl>
      <w:tblPr>
        <w:tblOverlap w:val="never"/>
        <w:jc w:val="center"/>
        <w:tblLayout w:type="fixed"/>
      </w:tblPr>
      <w:tblGrid>
        <w:gridCol w:w="2227"/>
        <w:gridCol w:w="7469"/>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江苏金仕达卫宁软件有限公司</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西安金仕达卫宁软件有限公司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新疆金仕达卫宁软件有限公司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山西卫宁软件有限公司（原名“山西金仕达卫宁软件科技有限公司”）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北京宇信网景信息技术有限公司</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上海天健源达信息科技有限公司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浙江万鼎信息技术有限公司</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宁波金仕达卫宁软件有限公司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重庆卫宁软件有限公司（原名“重庆金仕达卫宁软件有限公司”）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黑龙江卫宁软件有限公司（原名“黑龙江金仕达卫宁软件有限公司”）</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合肥汉思信息技术有限责任公司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深圳卫宁中天软件有限公司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广东卫宁软件有限公司</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北京卫宁软件有限公司</w:t>
            </w:r>
          </w:p>
        </w:tc>
      </w:tr>
    </w:tbl>
    <w:p>
      <w:pPr>
        <w:widowControl w:val="0"/>
        <w:spacing w:line="1" w:lineRule="exact"/>
      </w:pPr>
    </w:p>
    <w:tbl>
      <w:tblPr>
        <w:tblOverlap w:val="never"/>
        <w:jc w:val="center"/>
        <w:tblLayout w:type="fixed"/>
      </w:tblPr>
      <w:tblGrid>
        <w:gridCol w:w="2227"/>
        <w:gridCol w:w="7469"/>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浙江卫宁软件有限公司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卫宁互联网科技有限公司</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上海卫宁软件有限公司</w:t>
            </w:r>
          </w:p>
        </w:tc>
      </w:tr>
    </w:tbl>
    <w:p>
      <w:pPr>
        <w:pStyle w:val="Style43"/>
        <w:keepNext w:val="0"/>
        <w:keepLines w:val="0"/>
        <w:widowControl w:val="0"/>
        <w:shd w:val="clear" w:color="auto" w:fill="auto"/>
        <w:bidi w:val="0"/>
        <w:spacing w:before="0" w:after="0" w:line="240" w:lineRule="auto"/>
        <w:ind w:left="360" w:right="0" w:firstLine="0"/>
        <w:jc w:val="left"/>
        <w:rPr>
          <w:sz w:val="24"/>
          <w:szCs w:val="24"/>
        </w:rPr>
      </w:pPr>
      <w:r>
        <w:rPr>
          <w:color w:val="000000"/>
          <w:spacing w:val="0"/>
          <w:w w:val="100"/>
          <w:position w:val="0"/>
          <w:sz w:val="17"/>
          <w:szCs w:val="17"/>
        </w:rPr>
        <w:t>本期合并财务报表范围及其变化情况详见本附注“八、合并范围的变更”和本附注“九、在其他主体中的权益”</w:t>
      </w:r>
      <w:r>
        <w:rPr>
          <w:color w:val="000000"/>
          <w:spacing w:val="0"/>
          <w:w w:val="100"/>
          <w:position w:val="0"/>
          <w:sz w:val="24"/>
          <w:szCs w:val="24"/>
        </w:rPr>
        <w:t>。</w:t>
      </w:r>
    </w:p>
    <w:p>
      <w:pPr>
        <w:widowControl w:val="0"/>
        <w:spacing w:after="319" w:line="1" w:lineRule="exact"/>
      </w:pPr>
    </w:p>
    <w:p>
      <w:pPr>
        <w:pStyle w:val="Style22"/>
        <w:keepNext/>
        <w:keepLines/>
        <w:widowControl w:val="0"/>
        <w:shd w:val="clear" w:color="auto" w:fill="auto"/>
        <w:tabs>
          <w:tab w:pos="498" w:val="left"/>
        </w:tabs>
        <w:bidi w:val="0"/>
        <w:spacing w:before="0" w:after="32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sz w:val="24"/>
          <w:szCs w:val="24"/>
        </w:rPr>
        <w:t>四</w:t>
      </w:r>
      <w:bookmarkEnd w:id="748"/>
      <w:r>
        <w:rPr>
          <w:color w:val="000000"/>
          <w:spacing w:val="0"/>
          <w:w w:val="100"/>
          <w:position w:val="0"/>
          <w:sz w:val="24"/>
          <w:szCs w:val="24"/>
        </w:rPr>
        <w:t>、</w:t>
        <w:tab/>
        <w:t>财务报表的编制基础</w:t>
      </w:r>
      <w:bookmarkEnd w:id="746"/>
      <w:bookmarkEnd w:id="747"/>
      <w:bookmarkEnd w:id="749"/>
    </w:p>
    <w:p>
      <w:pPr>
        <w:pStyle w:val="Style28"/>
        <w:keepNext/>
        <w:keepLines/>
        <w:widowControl w:val="0"/>
        <w:shd w:val="clear" w:color="auto" w:fill="auto"/>
        <w:tabs>
          <w:tab w:pos="368"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color w:val="000000"/>
          <w:spacing w:val="0"/>
          <w:w w:val="100"/>
          <w:position w:val="0"/>
        </w:rPr>
        <w:t>、</w:t>
        <w:tab/>
        <w:t>编制基础</w:t>
      </w:r>
      <w:bookmarkEnd w:id="750"/>
      <w:bookmarkEnd w:id="751"/>
      <w:bookmarkEnd w:id="753"/>
    </w:p>
    <w:p>
      <w:pPr>
        <w:pStyle w:val="Style24"/>
        <w:keepNext w:val="0"/>
        <w:keepLines w:val="0"/>
        <w:widowControl w:val="0"/>
        <w:shd w:val="clear" w:color="auto" w:fill="auto"/>
        <w:bidi w:val="0"/>
        <w:spacing w:before="0" w:after="360" w:line="307" w:lineRule="exact"/>
        <w:ind w:left="0" w:right="0"/>
        <w:jc w:val="left"/>
      </w:pPr>
      <w:r>
        <w:rPr>
          <w:color w:val="000000"/>
          <w:spacing w:val="0"/>
          <w:w w:val="100"/>
          <w:position w:val="0"/>
        </w:rPr>
        <w:t>本公司以持续经营为基础，根据实际发生的交易和事项，按照企业会计准则及其应用指南和准则解释的规定进行确认和 计量，在此基础上编制财务报表。</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w:t>
        <w:tab/>
        <w:t>持续经营</w:t>
      </w:r>
      <w:bookmarkEnd w:id="754"/>
      <w:bookmarkEnd w:id="755"/>
      <w:bookmarkEnd w:id="757"/>
    </w:p>
    <w:p>
      <w:pPr>
        <w:pStyle w:val="Style24"/>
        <w:keepNext w:val="0"/>
        <w:keepLines w:val="0"/>
        <w:widowControl w:val="0"/>
        <w:shd w:val="clear" w:color="auto" w:fill="auto"/>
        <w:bidi w:val="0"/>
        <w:spacing w:before="0" w:after="360" w:line="317" w:lineRule="exact"/>
        <w:ind w:left="0" w:right="0"/>
        <w:jc w:val="left"/>
      </w:pPr>
      <w:r>
        <w:rPr>
          <w:color w:val="000000"/>
          <w:spacing w:val="0"/>
          <w:w w:val="100"/>
          <w:position w:val="0"/>
        </w:rPr>
        <w:t>本公司对自报告期末起</w:t>
      </w:r>
      <w:r>
        <w:rPr>
          <w:color w:val="000000"/>
          <w:spacing w:val="0"/>
          <w:w w:val="100"/>
          <w:position w:val="0"/>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2"/>
        <w:keepNext/>
        <w:keepLines/>
        <w:widowControl w:val="0"/>
        <w:shd w:val="clear" w:color="auto" w:fill="auto"/>
        <w:tabs>
          <w:tab w:pos="522"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sz w:val="24"/>
          <w:szCs w:val="24"/>
        </w:rPr>
        <w:t>五</w:t>
      </w:r>
      <w:bookmarkEnd w:id="760"/>
      <w:r>
        <w:rPr>
          <w:color w:val="000000"/>
          <w:spacing w:val="0"/>
          <w:w w:val="100"/>
          <w:position w:val="0"/>
          <w:sz w:val="24"/>
          <w:szCs w:val="24"/>
        </w:rPr>
        <w:t>、</w:t>
        <w:tab/>
        <w:t>重要会计政策及会计估计</w:t>
      </w:r>
      <w:bookmarkEnd w:id="758"/>
      <w:bookmarkEnd w:id="759"/>
      <w:bookmarkEnd w:id="761"/>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360" w:line="307" w:lineRule="exact"/>
        <w:ind w:left="0" w:right="0"/>
        <w:jc w:val="left"/>
      </w:pPr>
      <w:r>
        <w:rPr>
          <w:color w:val="000000"/>
          <w:spacing w:val="0"/>
          <w:w w:val="100"/>
          <w:position w:val="0"/>
        </w:rPr>
        <w:t>本公司下列重要会计政策、会计估计根据企业会计准则制定。未提及的业务按企业会计准则中相关会计政策执行。</w:t>
      </w:r>
    </w:p>
    <w:p>
      <w:pPr>
        <w:pStyle w:val="Style28"/>
        <w:keepNext/>
        <w:keepLines/>
        <w:widowControl w:val="0"/>
        <w:shd w:val="clear" w:color="auto" w:fill="auto"/>
        <w:tabs>
          <w:tab w:pos="368"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color w:val="000000"/>
          <w:spacing w:val="0"/>
          <w:w w:val="100"/>
          <w:position w:val="0"/>
        </w:rPr>
        <w:t>、</w:t>
        <w:tab/>
        <w:t>遵循企业会计准则的声明</w:t>
      </w:r>
      <w:bookmarkEnd w:id="762"/>
      <w:bookmarkEnd w:id="763"/>
      <w:bookmarkEnd w:id="765"/>
    </w:p>
    <w:p>
      <w:pPr>
        <w:pStyle w:val="Style24"/>
        <w:keepNext w:val="0"/>
        <w:keepLines w:val="0"/>
        <w:widowControl w:val="0"/>
        <w:shd w:val="clear" w:color="auto" w:fill="auto"/>
        <w:bidi w:val="0"/>
        <w:spacing w:before="0" w:after="360" w:line="307" w:lineRule="exact"/>
        <w:ind w:left="0" w:right="0"/>
        <w:jc w:val="left"/>
      </w:pPr>
      <w:r>
        <w:rPr>
          <w:color w:val="000000"/>
          <w:spacing w:val="0"/>
          <w:w w:val="100"/>
          <w:position w:val="0"/>
        </w:rPr>
        <w:t>本公司所编制的财务报表符合企业会计准则的要求，真实、完整地反映了公司的财务状况、经营成果、所有者权益变动 和现金流量等有关信息。</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color w:val="000000"/>
          <w:spacing w:val="0"/>
          <w:w w:val="100"/>
          <w:position w:val="0"/>
        </w:rPr>
        <w:t>、</w:t>
        <w:tab/>
        <w:t>会计期间</w:t>
      </w:r>
      <w:bookmarkEnd w:id="766"/>
      <w:bookmarkEnd w:id="767"/>
      <w:bookmarkEnd w:id="769"/>
    </w:p>
    <w:p>
      <w:pPr>
        <w:pStyle w:val="Style24"/>
        <w:keepNext w:val="0"/>
        <w:keepLines w:val="0"/>
        <w:widowControl w:val="0"/>
        <w:shd w:val="clear" w:color="auto" w:fill="auto"/>
        <w:bidi w:val="0"/>
        <w:spacing w:before="0" w:after="360" w:line="307" w:lineRule="exact"/>
        <w:ind w:left="0" w:right="0"/>
        <w:jc w:val="both"/>
      </w:pPr>
      <w:r>
        <w:rPr>
          <w:color w:val="000000"/>
          <w:spacing w:val="0"/>
          <w:w w:val="100"/>
          <w:position w:val="0"/>
        </w:rPr>
        <w:t>本公司会计年度自公历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t>营业周期</w:t>
      </w:r>
      <w:bookmarkEnd w:id="770"/>
      <w:bookmarkEnd w:id="771"/>
      <w:bookmarkEnd w:id="773"/>
    </w:p>
    <w:p>
      <w:pPr>
        <w:pStyle w:val="Style24"/>
        <w:keepNext w:val="0"/>
        <w:keepLines w:val="0"/>
        <w:widowControl w:val="0"/>
        <w:shd w:val="clear" w:color="auto" w:fill="auto"/>
        <w:bidi w:val="0"/>
        <w:spacing w:before="0" w:after="360" w:line="307" w:lineRule="exact"/>
        <w:ind w:left="0" w:right="0"/>
        <w:jc w:val="left"/>
      </w:pPr>
      <w:r>
        <w:rPr>
          <w:color w:val="000000"/>
          <w:spacing w:val="0"/>
          <w:w w:val="100"/>
          <w:position w:val="0"/>
        </w:rPr>
        <w:t>本公司正常营业周期为</w:t>
      </w:r>
      <w:r>
        <w:rPr>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4</w:t>
      </w:r>
      <w:bookmarkEnd w:id="776"/>
      <w:r>
        <w:rPr>
          <w:color w:val="000000"/>
          <w:spacing w:val="0"/>
          <w:w w:val="100"/>
          <w:position w:val="0"/>
        </w:rPr>
        <w:t>、</w:t>
        <w:tab/>
        <w:t>记账本位币</w:t>
      </w:r>
      <w:bookmarkEnd w:id="774"/>
      <w:bookmarkEnd w:id="775"/>
      <w:bookmarkEnd w:id="777"/>
    </w:p>
    <w:p>
      <w:pPr>
        <w:pStyle w:val="Style24"/>
        <w:keepNext w:val="0"/>
        <w:keepLines w:val="0"/>
        <w:widowControl w:val="0"/>
        <w:shd w:val="clear" w:color="auto" w:fill="auto"/>
        <w:bidi w:val="0"/>
        <w:spacing w:before="0" w:after="260" w:line="307" w:lineRule="exact"/>
        <w:ind w:left="0" w:right="0"/>
        <w:jc w:val="left"/>
      </w:pPr>
      <w:r>
        <w:rPr>
          <w:color w:val="000000"/>
          <w:spacing w:val="0"/>
          <w:w w:val="100"/>
          <w:position w:val="0"/>
        </w:rPr>
        <w:t>本公司的记账本位币为人民币。</w:t>
      </w:r>
    </w:p>
    <w:p>
      <w:pPr>
        <w:pStyle w:val="Style28"/>
        <w:keepNext/>
        <w:keepLines/>
        <w:widowControl w:val="0"/>
        <w:shd w:val="clear" w:color="auto" w:fill="auto"/>
        <w:tabs>
          <w:tab w:pos="369"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5</w:t>
      </w:r>
      <w:bookmarkEnd w:id="780"/>
      <w:r>
        <w:rPr>
          <w:color w:val="000000"/>
          <w:spacing w:val="0"/>
          <w:w w:val="100"/>
          <w:position w:val="0"/>
        </w:rPr>
        <w:t>、</w:t>
        <w:tab/>
        <w:t>同一控制下和非同一控制下企业合并的会计处理方法</w:t>
      </w:r>
      <w:bookmarkEnd w:id="778"/>
      <w:bookmarkEnd w:id="779"/>
      <w:bookmarkEnd w:id="781"/>
    </w:p>
    <w:p>
      <w:pPr>
        <w:pStyle w:val="Style24"/>
        <w:keepNext w:val="0"/>
        <w:keepLines w:val="0"/>
        <w:widowControl w:val="0"/>
        <w:shd w:val="clear" w:color="auto" w:fill="auto"/>
        <w:tabs>
          <w:tab w:pos="821" w:val="left"/>
        </w:tabs>
        <w:bidi w:val="0"/>
        <w:spacing w:before="0" w:after="0" w:line="314" w:lineRule="exact"/>
        <w:ind w:left="0" w:right="0"/>
        <w:jc w:val="both"/>
      </w:pPr>
      <w:bookmarkStart w:id="782" w:name="bookmark782"/>
      <w:r>
        <w:rPr>
          <w:b/>
          <w:bCs/>
          <w:color w:val="000000"/>
          <w:spacing w:val="0"/>
          <w:w w:val="100"/>
          <w:position w:val="0"/>
        </w:rPr>
        <w:t>（</w:t>
      </w:r>
      <w:bookmarkEnd w:id="782"/>
      <w:r>
        <w:rPr>
          <w:b/>
          <w:bCs/>
          <w:color w:val="000000"/>
          <w:spacing w:val="0"/>
          <w:w w:val="100"/>
          <w:position w:val="0"/>
        </w:rPr>
        <w:t>1）</w:t>
        <w:tab/>
        <w:t>同一控制下的企业合并</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24"/>
        <w:keepNext w:val="0"/>
        <w:keepLines w:val="0"/>
        <w:widowControl w:val="0"/>
        <w:shd w:val="clear" w:color="auto" w:fill="auto"/>
        <w:tabs>
          <w:tab w:pos="821" w:val="left"/>
        </w:tabs>
        <w:bidi w:val="0"/>
        <w:spacing w:before="0" w:after="0" w:line="314" w:lineRule="exact"/>
        <w:ind w:left="0" w:right="0"/>
        <w:jc w:val="both"/>
      </w:pPr>
      <w:bookmarkStart w:id="783" w:name="bookmark783"/>
      <w:r>
        <w:rPr>
          <w:b/>
          <w:bCs/>
          <w:color w:val="000000"/>
          <w:spacing w:val="0"/>
          <w:w w:val="100"/>
          <w:position w:val="0"/>
        </w:rPr>
        <w:t>（</w:t>
      </w:r>
      <w:bookmarkEnd w:id="783"/>
      <w:r>
        <w:rPr>
          <w:b/>
          <w:bCs/>
          <w:color w:val="000000"/>
          <w:spacing w:val="0"/>
          <w:w w:val="100"/>
          <w:position w:val="0"/>
        </w:rPr>
        <w:t>2）</w:t>
        <w:tab/>
        <w:t>非同一控制下的企业合并</w:t>
      </w:r>
    </w:p>
    <w:p>
      <w:pPr>
        <w:pStyle w:val="Style24"/>
        <w:keepNext w:val="0"/>
        <w:keepLines w:val="0"/>
        <w:widowControl w:val="0"/>
        <w:shd w:val="clear" w:color="auto" w:fill="auto"/>
        <w:bidi w:val="0"/>
        <w:spacing w:before="0" w:after="360" w:line="314" w:lineRule="exact"/>
        <w:ind w:left="0" w:right="0"/>
        <w:jc w:val="both"/>
      </w:pPr>
      <w:r>
        <w:rPr>
          <w:color w:val="000000"/>
          <w:spacing w:val="0"/>
          <w:w w:val="100"/>
          <w:position w:val="0"/>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28"/>
        <w:keepNext/>
        <w:keepLines/>
        <w:widowControl w:val="0"/>
        <w:shd w:val="clear" w:color="auto" w:fill="auto"/>
        <w:tabs>
          <w:tab w:pos="369"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6</w:t>
      </w:r>
      <w:bookmarkEnd w:id="786"/>
      <w:r>
        <w:rPr>
          <w:color w:val="000000"/>
          <w:spacing w:val="0"/>
          <w:w w:val="100"/>
          <w:position w:val="0"/>
        </w:rPr>
        <w:t>、</w:t>
        <w:tab/>
        <w:t>合并财务报表的编制方法</w:t>
      </w:r>
      <w:bookmarkEnd w:id="784"/>
      <w:bookmarkEnd w:id="785"/>
      <w:bookmarkEnd w:id="787"/>
    </w:p>
    <w:p>
      <w:pPr>
        <w:pStyle w:val="Style24"/>
        <w:keepNext w:val="0"/>
        <w:keepLines w:val="0"/>
        <w:widowControl w:val="0"/>
        <w:shd w:val="clear" w:color="auto" w:fill="auto"/>
        <w:tabs>
          <w:tab w:pos="821" w:val="left"/>
        </w:tabs>
        <w:bidi w:val="0"/>
        <w:spacing w:before="0" w:after="0" w:line="315" w:lineRule="exact"/>
        <w:ind w:left="0" w:right="0"/>
        <w:jc w:val="both"/>
      </w:pPr>
      <w:bookmarkStart w:id="788" w:name="bookmark788"/>
      <w:r>
        <w:rPr>
          <w:b/>
          <w:bCs/>
          <w:color w:val="000000"/>
          <w:spacing w:val="0"/>
          <w:w w:val="100"/>
          <w:position w:val="0"/>
        </w:rPr>
        <w:t>（</w:t>
      </w:r>
      <w:bookmarkEnd w:id="788"/>
      <w:r>
        <w:rPr>
          <w:b/>
          <w:bCs/>
          <w:color w:val="000000"/>
          <w:spacing w:val="0"/>
          <w:w w:val="100"/>
          <w:position w:val="0"/>
        </w:rPr>
        <w:t>1）</w:t>
        <w:tab/>
        <w:t>合并范围的确定</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合并财务报表的合并范围以控制为基础予以确定，不仅包括根据表决权（或类似表决权）本身或者结合其他安排确定的 子公司，也包括基于一项或多项合同安排决定的结构化主体。</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体等），结构化主体是指在确定其控制方时没有将表决权或类似权利作为决定性因素而设计的主体（注：有时也称为特殊目 的主体）。</w:t>
      </w:r>
    </w:p>
    <w:p>
      <w:pPr>
        <w:pStyle w:val="Style24"/>
        <w:keepNext w:val="0"/>
        <w:keepLines w:val="0"/>
        <w:widowControl w:val="0"/>
        <w:shd w:val="clear" w:color="auto" w:fill="auto"/>
        <w:tabs>
          <w:tab w:pos="821" w:val="left"/>
        </w:tabs>
        <w:bidi w:val="0"/>
        <w:spacing w:before="0" w:after="0" w:line="315" w:lineRule="exact"/>
        <w:ind w:left="0" w:right="0"/>
        <w:jc w:val="both"/>
      </w:pPr>
      <w:bookmarkStart w:id="789" w:name="bookmark789"/>
      <w:r>
        <w:rPr>
          <w:b/>
          <w:bCs/>
          <w:color w:val="000000"/>
          <w:spacing w:val="0"/>
          <w:w w:val="100"/>
          <w:position w:val="0"/>
        </w:rPr>
        <w:t>（</w:t>
      </w:r>
      <w:bookmarkEnd w:id="789"/>
      <w:r>
        <w:rPr>
          <w:b/>
          <w:bCs/>
          <w:color w:val="000000"/>
          <w:spacing w:val="0"/>
          <w:w w:val="100"/>
          <w:position w:val="0"/>
        </w:rPr>
        <w:t>2）</w:t>
        <w:tab/>
        <w:t>合并财务报表的编制方法</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本公司以自身和子公司的财务报表为基础，根据其他有关资料，编制合并财务报表。</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本公司编制合并财务报表，将整个企业集团视为一个会计主体，依据相关企业会计准则的确认、计量和列报要求，按照 统一的会计政策，反映企业集团整体财务状况、经营成果和现金流量。</w:t>
      </w:r>
    </w:p>
    <w:p>
      <w:pPr>
        <w:pStyle w:val="Style24"/>
        <w:keepNext w:val="0"/>
        <w:keepLines w:val="0"/>
        <w:widowControl w:val="0"/>
        <w:numPr>
          <w:ilvl w:val="0"/>
          <w:numId w:val="15"/>
        </w:numPr>
        <w:shd w:val="clear" w:color="auto" w:fill="auto"/>
        <w:tabs>
          <w:tab w:pos="744" w:val="left"/>
        </w:tabs>
        <w:bidi w:val="0"/>
        <w:spacing w:before="0" w:after="0" w:line="315" w:lineRule="exact"/>
        <w:ind w:left="0" w:right="0"/>
        <w:jc w:val="both"/>
      </w:pPr>
      <w:bookmarkStart w:id="790" w:name="bookmark790"/>
      <w:bookmarkEnd w:id="790"/>
      <w:r>
        <w:rPr>
          <w:color w:val="000000"/>
          <w:spacing w:val="0"/>
          <w:w w:val="100"/>
          <w:position w:val="0"/>
        </w:rPr>
        <w:t>合并母公司与子公司的资产、负债、所有者权益、收入、费用和现金流等项目。</w:t>
      </w:r>
    </w:p>
    <w:p>
      <w:pPr>
        <w:pStyle w:val="Style24"/>
        <w:keepNext w:val="0"/>
        <w:keepLines w:val="0"/>
        <w:widowControl w:val="0"/>
        <w:numPr>
          <w:ilvl w:val="0"/>
          <w:numId w:val="15"/>
        </w:numPr>
        <w:shd w:val="clear" w:color="auto" w:fill="auto"/>
        <w:tabs>
          <w:tab w:pos="744" w:val="left"/>
        </w:tabs>
        <w:bidi w:val="0"/>
        <w:spacing w:before="0" w:after="0" w:line="315" w:lineRule="exact"/>
        <w:ind w:left="0" w:right="0"/>
        <w:jc w:val="both"/>
      </w:pPr>
      <w:bookmarkStart w:id="791" w:name="bookmark791"/>
      <w:bookmarkEnd w:id="791"/>
      <w:r>
        <w:rPr>
          <w:color w:val="000000"/>
          <w:spacing w:val="0"/>
          <w:w w:val="100"/>
          <w:position w:val="0"/>
        </w:rPr>
        <w:t>抵销母公司对子公司的长期股权投资与母公司在子公司所有者权益中所享有的份额。</w:t>
      </w:r>
    </w:p>
    <w:p>
      <w:pPr>
        <w:pStyle w:val="Style24"/>
        <w:keepNext w:val="0"/>
        <w:keepLines w:val="0"/>
        <w:widowControl w:val="0"/>
        <w:numPr>
          <w:ilvl w:val="0"/>
          <w:numId w:val="15"/>
        </w:numPr>
        <w:shd w:val="clear" w:color="auto" w:fill="auto"/>
        <w:tabs>
          <w:tab w:pos="720" w:val="left"/>
        </w:tabs>
        <w:bidi w:val="0"/>
        <w:spacing w:before="0" w:after="0" w:line="315" w:lineRule="exact"/>
        <w:ind w:left="0" w:right="0"/>
        <w:jc w:val="both"/>
      </w:pPr>
      <w:bookmarkStart w:id="792" w:name="bookmark792"/>
      <w:bookmarkEnd w:id="792"/>
      <w:r>
        <w:rPr>
          <w:color w:val="000000"/>
          <w:spacing w:val="0"/>
          <w:w w:val="100"/>
          <w:position w:val="0"/>
        </w:rPr>
        <w:t>抵销母公司与子公司、子公司相互之间发生的内部交易的影响。内部交易表明相关资产发生减值损失的，应当全额确 认该部分损失。</w:t>
      </w:r>
    </w:p>
    <w:p>
      <w:pPr>
        <w:pStyle w:val="Style24"/>
        <w:keepNext w:val="0"/>
        <w:keepLines w:val="0"/>
        <w:widowControl w:val="0"/>
        <w:numPr>
          <w:ilvl w:val="0"/>
          <w:numId w:val="15"/>
        </w:numPr>
        <w:shd w:val="clear" w:color="auto" w:fill="auto"/>
        <w:tabs>
          <w:tab w:pos="744" w:val="left"/>
        </w:tabs>
        <w:bidi w:val="0"/>
        <w:spacing w:before="0" w:after="0" w:line="315" w:lineRule="exact"/>
        <w:ind w:left="0" w:right="0"/>
        <w:jc w:val="both"/>
      </w:pPr>
      <w:bookmarkStart w:id="793" w:name="bookmark793"/>
      <w:bookmarkEnd w:id="793"/>
      <w:r>
        <w:rPr>
          <w:color w:val="000000"/>
          <w:spacing w:val="0"/>
          <w:w w:val="100"/>
          <w:position w:val="0"/>
        </w:rPr>
        <w:t>站在企业集团角度对特殊交易事项予以调整。</w:t>
      </w:r>
    </w:p>
    <w:p>
      <w:pPr>
        <w:pStyle w:val="Style24"/>
        <w:keepNext w:val="0"/>
        <w:keepLines w:val="0"/>
        <w:widowControl w:val="0"/>
        <w:shd w:val="clear" w:color="auto" w:fill="auto"/>
        <w:tabs>
          <w:tab w:pos="821" w:val="left"/>
        </w:tabs>
        <w:bidi w:val="0"/>
        <w:spacing w:before="0" w:after="0" w:line="315" w:lineRule="exact"/>
        <w:ind w:left="0" w:right="0"/>
        <w:jc w:val="both"/>
      </w:pPr>
      <w:bookmarkStart w:id="794" w:name="bookmark794"/>
      <w:r>
        <w:rPr>
          <w:b/>
          <w:bCs/>
          <w:color w:val="000000"/>
          <w:spacing w:val="0"/>
          <w:w w:val="100"/>
          <w:position w:val="0"/>
        </w:rPr>
        <w:t>（</w:t>
      </w:r>
      <w:bookmarkEnd w:id="794"/>
      <w:r>
        <w:rPr>
          <w:b/>
          <w:bCs/>
          <w:color w:val="000000"/>
          <w:spacing w:val="0"/>
          <w:w w:val="100"/>
          <w:position w:val="0"/>
        </w:rPr>
        <w:t>3）</w:t>
        <w:tab/>
        <w:t>报告期内增减子公司的处理</w:t>
      </w:r>
    </w:p>
    <w:p>
      <w:pPr>
        <w:pStyle w:val="Style24"/>
        <w:keepNext w:val="0"/>
        <w:keepLines w:val="0"/>
        <w:widowControl w:val="0"/>
        <w:numPr>
          <w:ilvl w:val="0"/>
          <w:numId w:val="17"/>
        </w:numPr>
        <w:shd w:val="clear" w:color="auto" w:fill="auto"/>
        <w:bidi w:val="0"/>
        <w:spacing w:before="0" w:after="0" w:line="315" w:lineRule="exact"/>
        <w:ind w:left="0" w:right="0"/>
        <w:jc w:val="both"/>
      </w:pPr>
      <w:bookmarkStart w:id="795" w:name="bookmark795"/>
      <w:bookmarkEnd w:id="795"/>
      <w:r>
        <w:rPr>
          <w:color w:val="000000"/>
          <w:spacing w:val="0"/>
          <w:w w:val="100"/>
          <w:position w:val="0"/>
        </w:rPr>
        <w:t>增加子公司或业务</w:t>
      </w:r>
    </w:p>
    <w:p>
      <w:pPr>
        <w:pStyle w:val="Style24"/>
        <w:keepNext w:val="0"/>
        <w:keepLines w:val="0"/>
        <w:widowControl w:val="0"/>
        <w:numPr>
          <w:ilvl w:val="0"/>
          <w:numId w:val="19"/>
        </w:numPr>
        <w:shd w:val="clear" w:color="auto" w:fill="auto"/>
        <w:tabs>
          <w:tab w:pos="696" w:val="left"/>
        </w:tabs>
        <w:bidi w:val="0"/>
        <w:spacing w:before="0" w:after="0" w:line="315" w:lineRule="exact"/>
        <w:ind w:left="0" w:right="0"/>
        <w:jc w:val="both"/>
      </w:pPr>
      <w:bookmarkStart w:id="796" w:name="bookmark796"/>
      <w:bookmarkEnd w:id="796"/>
      <w:r>
        <w:rPr>
          <w:color w:val="000000"/>
          <w:spacing w:val="0"/>
          <w:w w:val="100"/>
          <w:position w:val="0"/>
        </w:rPr>
        <w:t>同一控制下企业合并增加的子公司或业务</w:t>
      </w:r>
    </w:p>
    <w:p>
      <w:pPr>
        <w:pStyle w:val="Style24"/>
        <w:keepNext w:val="0"/>
        <w:keepLines w:val="0"/>
        <w:widowControl w:val="0"/>
        <w:shd w:val="clear" w:color="auto" w:fill="auto"/>
        <w:tabs>
          <w:tab w:pos="888" w:val="left"/>
        </w:tabs>
        <w:bidi w:val="0"/>
        <w:spacing w:before="0" w:after="0" w:line="315" w:lineRule="exact"/>
        <w:ind w:left="0" w:right="0"/>
        <w:jc w:val="both"/>
      </w:pPr>
      <w:bookmarkStart w:id="797" w:name="bookmark797"/>
      <w:r>
        <w:rPr>
          <w:color w:val="000000"/>
          <w:spacing w:val="0"/>
          <w:w w:val="100"/>
          <w:position w:val="0"/>
        </w:rPr>
        <w:t>（</w:t>
      </w:r>
      <w:bookmarkEnd w:id="797"/>
      <w:r>
        <w:rPr>
          <w:color w:val="000000"/>
          <w:spacing w:val="0"/>
          <w:w w:val="100"/>
          <w:position w:val="0"/>
        </w:rPr>
        <w:t>a）</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24"/>
        <w:keepNext w:val="0"/>
        <w:keepLines w:val="0"/>
        <w:widowControl w:val="0"/>
        <w:shd w:val="clear" w:color="auto" w:fill="auto"/>
        <w:tabs>
          <w:tab w:pos="873" w:val="left"/>
        </w:tabs>
        <w:bidi w:val="0"/>
        <w:spacing w:before="0" w:after="0" w:line="315" w:lineRule="exact"/>
        <w:ind w:left="0" w:right="0"/>
        <w:jc w:val="both"/>
      </w:pPr>
      <w:bookmarkStart w:id="798" w:name="bookmark798"/>
      <w:r>
        <w:rPr>
          <w:color w:val="000000"/>
          <w:spacing w:val="0"/>
          <w:w w:val="100"/>
          <w:position w:val="0"/>
        </w:rPr>
        <w:t>（</w:t>
      </w:r>
      <w:bookmarkEnd w:id="798"/>
      <w:r>
        <w:rPr>
          <w:color w:val="000000"/>
          <w:spacing w:val="0"/>
          <w:w w:val="100"/>
          <w:position w:val="0"/>
        </w:rPr>
        <w:t>b）</w:t>
        <w:tab/>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24"/>
        <w:keepNext w:val="0"/>
        <w:keepLines w:val="0"/>
        <w:widowControl w:val="0"/>
        <w:shd w:val="clear" w:color="auto" w:fill="auto"/>
        <w:tabs>
          <w:tab w:pos="873" w:val="left"/>
        </w:tabs>
        <w:bidi w:val="0"/>
        <w:spacing w:before="0" w:after="0" w:line="315" w:lineRule="exact"/>
        <w:ind w:left="0" w:right="0"/>
        <w:jc w:val="both"/>
      </w:pPr>
      <w:bookmarkStart w:id="799" w:name="bookmark799"/>
      <w:r>
        <w:rPr>
          <w:color w:val="000000"/>
          <w:spacing w:val="0"/>
          <w:w w:val="100"/>
          <w:position w:val="0"/>
        </w:rPr>
        <w:t>（</w:t>
      </w:r>
      <w:bookmarkEnd w:id="799"/>
      <w:r>
        <w:rPr>
          <w:color w:val="000000"/>
          <w:spacing w:val="0"/>
          <w:w w:val="100"/>
          <w:position w:val="0"/>
        </w:rPr>
        <w:t>c）</w:t>
        <w:tab/>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24"/>
        <w:keepNext w:val="0"/>
        <w:keepLines w:val="0"/>
        <w:widowControl w:val="0"/>
        <w:numPr>
          <w:ilvl w:val="0"/>
          <w:numId w:val="21"/>
        </w:numPr>
        <w:shd w:val="clear" w:color="auto" w:fill="auto"/>
        <w:tabs>
          <w:tab w:pos="696" w:val="left"/>
        </w:tabs>
        <w:bidi w:val="0"/>
        <w:spacing w:before="0" w:after="260" w:line="315" w:lineRule="exact"/>
        <w:ind w:left="0" w:right="0"/>
        <w:jc w:val="both"/>
      </w:pPr>
      <w:bookmarkStart w:id="800" w:name="bookmark800"/>
      <w:bookmarkEnd w:id="800"/>
      <w:r>
        <w:rPr>
          <w:color w:val="000000"/>
          <w:spacing w:val="0"/>
          <w:w w:val="100"/>
          <w:position w:val="0"/>
        </w:rPr>
        <w:t>非同一控制下企业合并增加的子公司或业务</w:t>
      </w:r>
    </w:p>
    <w:p>
      <w:pPr>
        <w:pStyle w:val="Style24"/>
        <w:keepNext w:val="0"/>
        <w:keepLines w:val="0"/>
        <w:widowControl w:val="0"/>
        <w:shd w:val="clear" w:color="auto" w:fill="auto"/>
        <w:tabs>
          <w:tab w:pos="805" w:val="left"/>
        </w:tabs>
        <w:bidi w:val="0"/>
        <w:spacing w:before="0" w:after="0" w:line="310" w:lineRule="exact"/>
        <w:ind w:left="0" w:right="0"/>
        <w:jc w:val="both"/>
      </w:pPr>
      <w:bookmarkStart w:id="801" w:name="bookmark801"/>
      <w:r>
        <w:rPr>
          <w:color w:val="000000"/>
          <w:spacing w:val="0"/>
          <w:w w:val="100"/>
          <w:position w:val="0"/>
        </w:rPr>
        <w:t>（</w:t>
      </w:r>
      <w:bookmarkEnd w:id="801"/>
      <w:r>
        <w:rPr>
          <w:color w:val="000000"/>
          <w:spacing w:val="0"/>
          <w:w w:val="100"/>
          <w:position w:val="0"/>
        </w:rPr>
        <w:t>a）</w:t>
        <w:tab/>
      </w:r>
      <w:r>
        <w:rPr>
          <w:color w:val="000000"/>
          <w:spacing w:val="0"/>
          <w:w w:val="100"/>
          <w:position w:val="0"/>
        </w:rPr>
        <w:t>编制合并资产负债表时，不调整合并资产负债表的期初数。</w:t>
      </w:r>
    </w:p>
    <w:p>
      <w:pPr>
        <w:pStyle w:val="Style24"/>
        <w:keepNext w:val="0"/>
        <w:keepLines w:val="0"/>
        <w:widowControl w:val="0"/>
        <w:shd w:val="clear" w:color="auto" w:fill="auto"/>
        <w:tabs>
          <w:tab w:pos="805" w:val="left"/>
        </w:tabs>
        <w:bidi w:val="0"/>
        <w:spacing w:before="0" w:after="0" w:line="310" w:lineRule="exact"/>
        <w:ind w:left="0" w:right="0"/>
        <w:jc w:val="both"/>
      </w:pPr>
      <w:bookmarkStart w:id="802" w:name="bookmark802"/>
      <w:r>
        <w:rPr>
          <w:color w:val="000000"/>
          <w:spacing w:val="0"/>
          <w:w w:val="100"/>
          <w:position w:val="0"/>
        </w:rPr>
        <w:t>（</w:t>
      </w:r>
      <w:bookmarkEnd w:id="802"/>
      <w:r>
        <w:rPr>
          <w:color w:val="000000"/>
          <w:spacing w:val="0"/>
          <w:w w:val="100"/>
          <w:position w:val="0"/>
        </w:rPr>
        <w:t>b）</w:t>
        <w:tab/>
      </w:r>
      <w:r>
        <w:rPr>
          <w:color w:val="000000"/>
          <w:spacing w:val="0"/>
          <w:w w:val="100"/>
          <w:position w:val="0"/>
        </w:rPr>
        <w:t>编制合并利润表时，将该子公司以及业务购买日至报告期末的收入、费用、利润纳入合并利润表。</w:t>
      </w:r>
    </w:p>
    <w:p>
      <w:pPr>
        <w:pStyle w:val="Style24"/>
        <w:keepNext w:val="0"/>
        <w:keepLines w:val="0"/>
        <w:widowControl w:val="0"/>
        <w:shd w:val="clear" w:color="auto" w:fill="auto"/>
        <w:tabs>
          <w:tab w:pos="805" w:val="left"/>
        </w:tabs>
        <w:bidi w:val="0"/>
        <w:spacing w:before="0" w:after="0" w:line="310" w:lineRule="exact"/>
        <w:ind w:left="0" w:right="0"/>
        <w:jc w:val="both"/>
      </w:pPr>
      <w:bookmarkStart w:id="803" w:name="bookmark803"/>
      <w:r>
        <w:rPr>
          <w:color w:val="000000"/>
          <w:spacing w:val="0"/>
          <w:w w:val="100"/>
          <w:position w:val="0"/>
        </w:rPr>
        <w:t>（</w:t>
      </w:r>
      <w:bookmarkEnd w:id="803"/>
      <w:r>
        <w:rPr>
          <w:color w:val="000000"/>
          <w:spacing w:val="0"/>
          <w:w w:val="100"/>
          <w:position w:val="0"/>
        </w:rPr>
        <w:t>c）</w:t>
        <w:tab/>
      </w:r>
      <w:r>
        <w:rPr>
          <w:color w:val="000000"/>
          <w:spacing w:val="0"/>
          <w:w w:val="100"/>
          <w:position w:val="0"/>
        </w:rPr>
        <w:t>编制合并现金流量表时，将该子公司购买日至报告期末的现金流量纳入合并现金流量表。</w:t>
      </w:r>
    </w:p>
    <w:p>
      <w:pPr>
        <w:pStyle w:val="Style24"/>
        <w:keepNext w:val="0"/>
        <w:keepLines w:val="0"/>
        <w:widowControl w:val="0"/>
        <w:numPr>
          <w:ilvl w:val="0"/>
          <w:numId w:val="17"/>
        </w:numPr>
        <w:shd w:val="clear" w:color="auto" w:fill="auto"/>
        <w:bidi w:val="0"/>
        <w:spacing w:before="0" w:after="0" w:line="310" w:lineRule="exact"/>
        <w:ind w:left="0" w:right="0"/>
        <w:jc w:val="both"/>
      </w:pPr>
      <w:bookmarkStart w:id="804" w:name="bookmark804"/>
      <w:bookmarkEnd w:id="804"/>
      <w:r>
        <w:rPr>
          <w:color w:val="000000"/>
          <w:spacing w:val="0"/>
          <w:w w:val="100"/>
          <w:position w:val="0"/>
        </w:rPr>
        <w:t>处置子公司或业务</w:t>
      </w:r>
    </w:p>
    <w:p>
      <w:pPr>
        <w:pStyle w:val="Style24"/>
        <w:keepNext w:val="0"/>
        <w:keepLines w:val="0"/>
        <w:widowControl w:val="0"/>
        <w:numPr>
          <w:ilvl w:val="0"/>
          <w:numId w:val="23"/>
        </w:numPr>
        <w:shd w:val="clear" w:color="auto" w:fill="auto"/>
        <w:tabs>
          <w:tab w:pos="685" w:val="left"/>
        </w:tabs>
        <w:bidi w:val="0"/>
        <w:spacing w:before="0" w:after="0" w:line="310" w:lineRule="exact"/>
        <w:ind w:left="0" w:right="0"/>
        <w:jc w:val="both"/>
      </w:pPr>
      <w:bookmarkStart w:id="805" w:name="bookmark805"/>
      <w:bookmarkEnd w:id="805"/>
      <w:r>
        <w:rPr>
          <w:color w:val="000000"/>
          <w:spacing w:val="0"/>
          <w:w w:val="100"/>
          <w:position w:val="0"/>
        </w:rPr>
        <w:t>编制合并资产负债表时，不调整合并资产负债表的期初数。</w:t>
      </w:r>
    </w:p>
    <w:p>
      <w:pPr>
        <w:pStyle w:val="Style24"/>
        <w:keepNext w:val="0"/>
        <w:keepLines w:val="0"/>
        <w:widowControl w:val="0"/>
        <w:numPr>
          <w:ilvl w:val="0"/>
          <w:numId w:val="23"/>
        </w:numPr>
        <w:shd w:val="clear" w:color="auto" w:fill="auto"/>
        <w:tabs>
          <w:tab w:pos="685" w:val="left"/>
        </w:tabs>
        <w:bidi w:val="0"/>
        <w:spacing w:before="0" w:after="0" w:line="310" w:lineRule="exact"/>
        <w:ind w:left="0" w:right="0"/>
        <w:jc w:val="both"/>
      </w:pPr>
      <w:bookmarkStart w:id="806" w:name="bookmark806"/>
      <w:bookmarkEnd w:id="806"/>
      <w:r>
        <w:rPr>
          <w:color w:val="000000"/>
          <w:spacing w:val="0"/>
          <w:w w:val="100"/>
          <w:position w:val="0"/>
        </w:rPr>
        <w:t>编制合并利润表时，将该子公司以及业务期初至处置日的收入、费用、利润纳入合并利润表。</w:t>
      </w:r>
    </w:p>
    <w:p>
      <w:pPr>
        <w:pStyle w:val="Style24"/>
        <w:keepNext w:val="0"/>
        <w:keepLines w:val="0"/>
        <w:widowControl w:val="0"/>
        <w:numPr>
          <w:ilvl w:val="0"/>
          <w:numId w:val="23"/>
        </w:numPr>
        <w:shd w:val="clear" w:color="auto" w:fill="auto"/>
        <w:tabs>
          <w:tab w:pos="685" w:val="left"/>
        </w:tabs>
        <w:bidi w:val="0"/>
        <w:spacing w:before="0" w:after="0" w:line="310" w:lineRule="exact"/>
        <w:ind w:left="0" w:right="0"/>
        <w:jc w:val="both"/>
      </w:pPr>
      <w:bookmarkStart w:id="807" w:name="bookmark807"/>
      <w:bookmarkEnd w:id="807"/>
      <w:r>
        <w:rPr>
          <w:color w:val="000000"/>
          <w:spacing w:val="0"/>
          <w:w w:val="100"/>
          <w:position w:val="0"/>
        </w:rPr>
        <w:t>编制合并现金流量表时将该子公司以及业务期初至处置日的现金流量纳入合并现金流量表。</w:t>
      </w:r>
    </w:p>
    <w:p>
      <w:pPr>
        <w:pStyle w:val="Style24"/>
        <w:keepNext w:val="0"/>
        <w:keepLines w:val="0"/>
        <w:widowControl w:val="0"/>
        <w:shd w:val="clear" w:color="auto" w:fill="auto"/>
        <w:tabs>
          <w:tab w:pos="810" w:val="left"/>
        </w:tabs>
        <w:bidi w:val="0"/>
        <w:spacing w:before="0" w:after="0" w:line="310" w:lineRule="exact"/>
        <w:ind w:left="0" w:right="0"/>
        <w:jc w:val="both"/>
      </w:pPr>
      <w:bookmarkStart w:id="808" w:name="bookmark808"/>
      <w:r>
        <w:rPr>
          <w:b/>
          <w:bCs/>
          <w:color w:val="000000"/>
          <w:spacing w:val="0"/>
          <w:w w:val="100"/>
          <w:position w:val="0"/>
        </w:rPr>
        <w:t>（</w:t>
      </w:r>
      <w:bookmarkEnd w:id="808"/>
      <w:r>
        <w:rPr>
          <w:b/>
          <w:bCs/>
          <w:color w:val="000000"/>
          <w:spacing w:val="0"/>
          <w:w w:val="100"/>
          <w:position w:val="0"/>
        </w:rPr>
        <w:t>4）</w:t>
        <w:tab/>
        <w:t>合并抵销中的特殊考虑</w:t>
      </w:r>
    </w:p>
    <w:p>
      <w:pPr>
        <w:pStyle w:val="Style24"/>
        <w:keepNext w:val="0"/>
        <w:keepLines w:val="0"/>
        <w:widowControl w:val="0"/>
        <w:numPr>
          <w:ilvl w:val="0"/>
          <w:numId w:val="25"/>
        </w:numPr>
        <w:shd w:val="clear" w:color="auto" w:fill="auto"/>
        <w:tabs>
          <w:tab w:pos="708" w:val="left"/>
        </w:tabs>
        <w:bidi w:val="0"/>
        <w:spacing w:before="0" w:after="0" w:line="310" w:lineRule="exact"/>
        <w:ind w:left="0" w:right="0"/>
        <w:jc w:val="both"/>
      </w:pPr>
      <w:bookmarkStart w:id="809" w:name="bookmark809"/>
      <w:bookmarkEnd w:id="809"/>
      <w:r>
        <w:rPr>
          <w:color w:val="000000"/>
          <w:spacing w:val="0"/>
          <w:w w:val="100"/>
          <w:position w:val="0"/>
        </w:rPr>
        <w:t>子公司持有本公司的长期股权投资，应当视为本公司的库存股，作为所有者权益的减项，在合并资产负债表中所有者 权益项目下以“减：库存股”项目列示。</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24"/>
        <w:keepNext w:val="0"/>
        <w:keepLines w:val="0"/>
        <w:widowControl w:val="0"/>
        <w:numPr>
          <w:ilvl w:val="0"/>
          <w:numId w:val="25"/>
        </w:numPr>
        <w:shd w:val="clear" w:color="auto" w:fill="auto"/>
        <w:tabs>
          <w:tab w:pos="694" w:val="left"/>
        </w:tabs>
        <w:bidi w:val="0"/>
        <w:spacing w:before="0" w:after="0" w:line="310" w:lineRule="exact"/>
        <w:ind w:left="0" w:right="0"/>
        <w:jc w:val="both"/>
      </w:pPr>
      <w:bookmarkStart w:id="810" w:name="bookmark810"/>
      <w:bookmarkEnd w:id="810"/>
      <w:r>
        <w:rPr>
          <w:color w:val="000000"/>
          <w:spacing w:val="0"/>
          <w:w w:val="100"/>
          <w:position w:val="0"/>
        </w:rPr>
        <w:t>“专项储备”和“一般风险准备”项目由于既不属于实收资本（或股本）、资本公积，也与留存收益、未分配利润不 同，在长期股权投资与子公司所有者权益相互抵销后，按归属于母公司所有者的份额予以恢复。</w:t>
      </w:r>
    </w:p>
    <w:p>
      <w:pPr>
        <w:pStyle w:val="Style24"/>
        <w:keepNext w:val="0"/>
        <w:keepLines w:val="0"/>
        <w:widowControl w:val="0"/>
        <w:numPr>
          <w:ilvl w:val="0"/>
          <w:numId w:val="25"/>
        </w:numPr>
        <w:shd w:val="clear" w:color="auto" w:fill="auto"/>
        <w:tabs>
          <w:tab w:pos="708" w:val="left"/>
        </w:tabs>
        <w:bidi w:val="0"/>
        <w:spacing w:before="0" w:after="0" w:line="310" w:lineRule="exact"/>
        <w:ind w:left="0" w:right="0"/>
        <w:jc w:val="both"/>
      </w:pPr>
      <w:bookmarkStart w:id="811" w:name="bookmark811"/>
      <w:bookmarkEnd w:id="811"/>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24"/>
        <w:keepNext w:val="0"/>
        <w:keepLines w:val="0"/>
        <w:widowControl w:val="0"/>
        <w:numPr>
          <w:ilvl w:val="0"/>
          <w:numId w:val="25"/>
        </w:numPr>
        <w:shd w:val="clear" w:color="auto" w:fill="auto"/>
        <w:tabs>
          <w:tab w:pos="708" w:val="left"/>
        </w:tabs>
        <w:bidi w:val="0"/>
        <w:spacing w:before="0" w:after="0" w:line="313" w:lineRule="exact"/>
        <w:ind w:left="0" w:right="0"/>
        <w:jc w:val="both"/>
      </w:pPr>
      <w:bookmarkStart w:id="812" w:name="bookmark812"/>
      <w:bookmarkEnd w:id="812"/>
      <w:r>
        <w:rPr>
          <w:color w:val="000000"/>
          <w:spacing w:val="0"/>
          <w:w w:val="100"/>
          <w:position w:val="0"/>
        </w:rPr>
        <w:t>本公司向子公司出售资产所发生的未实现内部交易损益，应当全额抵销“归属于母公司所有者的净利润”。子公司向 本公司出售资产所发生的未实现内部交易损益，应当按照本公司对该子公司的分配比例在“归属于母公司所有者的净利润” 和“少数股东损益”之间分配抵销。子公司之间出售资产所发生的未实现内部交易损益，应当按照本公司对出售方子公司的 分配比例在“归属于母公司所有者的净利润”和“少数股东损益”之间分配抵销。</w:t>
      </w:r>
    </w:p>
    <w:p>
      <w:pPr>
        <w:pStyle w:val="Style24"/>
        <w:keepNext w:val="0"/>
        <w:keepLines w:val="0"/>
        <w:widowControl w:val="0"/>
        <w:numPr>
          <w:ilvl w:val="0"/>
          <w:numId w:val="25"/>
        </w:numPr>
        <w:shd w:val="clear" w:color="auto" w:fill="auto"/>
        <w:tabs>
          <w:tab w:pos="708" w:val="left"/>
        </w:tabs>
        <w:bidi w:val="0"/>
        <w:spacing w:before="0" w:after="0" w:line="313" w:lineRule="exact"/>
        <w:ind w:left="0" w:right="0"/>
        <w:jc w:val="both"/>
      </w:pPr>
      <w:bookmarkStart w:id="813" w:name="bookmark813"/>
      <w:bookmarkEnd w:id="813"/>
      <w:r>
        <w:rPr>
          <w:color w:val="000000"/>
          <w:spacing w:val="0"/>
          <w:w w:val="100"/>
          <w:position w:val="0"/>
        </w:rPr>
        <w:t>子公司少数股东分担的当期亏损超过了少数股东在该子公司期初所有者权益中所享有的份额的，其余额仍应当冲减少 数股东权益。</w:t>
      </w:r>
    </w:p>
    <w:p>
      <w:pPr>
        <w:pStyle w:val="Style24"/>
        <w:keepNext w:val="0"/>
        <w:keepLines w:val="0"/>
        <w:widowControl w:val="0"/>
        <w:shd w:val="clear" w:color="auto" w:fill="auto"/>
        <w:tabs>
          <w:tab w:pos="810" w:val="left"/>
        </w:tabs>
        <w:bidi w:val="0"/>
        <w:spacing w:before="0" w:after="0" w:line="313" w:lineRule="exact"/>
        <w:ind w:left="0" w:right="0"/>
        <w:jc w:val="both"/>
      </w:pPr>
      <w:bookmarkStart w:id="814" w:name="bookmark814"/>
      <w:r>
        <w:rPr>
          <w:b/>
          <w:bCs/>
          <w:color w:val="000000"/>
          <w:spacing w:val="0"/>
          <w:w w:val="100"/>
          <w:position w:val="0"/>
        </w:rPr>
        <w:t>（</w:t>
      </w:r>
      <w:bookmarkEnd w:id="814"/>
      <w:r>
        <w:rPr>
          <w:b/>
          <w:bCs/>
          <w:color w:val="000000"/>
          <w:spacing w:val="0"/>
          <w:w w:val="100"/>
          <w:position w:val="0"/>
        </w:rPr>
        <w:t>5）</w:t>
        <w:tab/>
        <w:t>特殊交易的会计处理</w:t>
      </w:r>
    </w:p>
    <w:p>
      <w:pPr>
        <w:pStyle w:val="Style24"/>
        <w:keepNext w:val="0"/>
        <w:keepLines w:val="0"/>
        <w:widowControl w:val="0"/>
        <w:numPr>
          <w:ilvl w:val="0"/>
          <w:numId w:val="27"/>
        </w:numPr>
        <w:shd w:val="clear" w:color="auto" w:fill="auto"/>
        <w:tabs>
          <w:tab w:pos="733" w:val="left"/>
        </w:tabs>
        <w:bidi w:val="0"/>
        <w:spacing w:before="0" w:after="0" w:line="313" w:lineRule="exact"/>
        <w:ind w:left="0" w:right="0"/>
        <w:jc w:val="both"/>
      </w:pPr>
      <w:bookmarkStart w:id="815" w:name="bookmark815"/>
      <w:bookmarkEnd w:id="815"/>
      <w:r>
        <w:rPr>
          <w:color w:val="000000"/>
          <w:spacing w:val="0"/>
          <w:w w:val="100"/>
          <w:position w:val="0"/>
        </w:rPr>
        <w:t>购买少数股东股权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足冲减的，依次冲减留存收益。</w:t>
      </w:r>
    </w:p>
    <w:p>
      <w:pPr>
        <w:pStyle w:val="Style24"/>
        <w:keepNext w:val="0"/>
        <w:keepLines w:val="0"/>
        <w:widowControl w:val="0"/>
        <w:numPr>
          <w:ilvl w:val="0"/>
          <w:numId w:val="27"/>
        </w:numPr>
        <w:shd w:val="clear" w:color="auto" w:fill="auto"/>
        <w:tabs>
          <w:tab w:pos="733" w:val="left"/>
        </w:tabs>
        <w:bidi w:val="0"/>
        <w:spacing w:before="0" w:after="0" w:line="313" w:lineRule="exact"/>
        <w:ind w:left="0" w:right="0"/>
        <w:jc w:val="both"/>
      </w:pPr>
      <w:bookmarkStart w:id="816" w:name="bookmark816"/>
      <w:bookmarkEnd w:id="816"/>
      <w:r>
        <w:rPr>
          <w:color w:val="000000"/>
          <w:spacing w:val="0"/>
          <w:w w:val="100"/>
          <w:position w:val="0"/>
        </w:rPr>
        <w:t>通过多次交易分步取得子公司控制权的</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通过多次交易分步实现同一控制下企业合并</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属于“一揽子交易”的，本公司将各项交易作为一项取得子公司控制权的交易进行处理。在个别财务报表中，在合并日 之前的每次交易中，股权投资均确认为长期股权投资且其初始投资成本按照所对应的持股比例计算的对被合并方净资产在最 终控制方合并财务报表中的账面价值份额确定，长期股权投资的初始成本与支付对价的账面价值的差额调整资本公积（资本 溢价或股本溢价），资本公积（资本溢价或股本溢价）不足冲减的，依次冲减盈余公积和未分配利润。在后续计量时，长期 股权投资按照成本法核算，但不涉及合并财务报表编制问题。在合并日，本公司对子公司的长期股权投资初始成本按照对子 公司累计持股比例计算的对被合并方净资产在最终控制方合并财务报表中的账面价值份额确定,初始投资成本与达到合并前 的长期股权投资账面价值加上合并日取得进一步股份新支付对价的账面价值之和的差额，调整资本公积（资本溢价或股本溢 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各项交易的条款、条件以及经济影响符合下列一种或多种情况的，通常将多次交易作为“一揽子交易”进行会计处理：</w:t>
      </w:r>
    </w:p>
    <w:p>
      <w:pPr>
        <w:pStyle w:val="Style24"/>
        <w:keepNext w:val="0"/>
        <w:keepLines w:val="0"/>
        <w:widowControl w:val="0"/>
        <w:shd w:val="clear" w:color="auto" w:fill="auto"/>
        <w:tabs>
          <w:tab w:pos="805" w:val="left"/>
        </w:tabs>
        <w:bidi w:val="0"/>
        <w:spacing w:before="0" w:after="0" w:line="313" w:lineRule="exact"/>
        <w:ind w:left="0" w:right="0"/>
        <w:jc w:val="both"/>
      </w:pPr>
      <w:bookmarkStart w:id="817" w:name="bookmark817"/>
      <w:r>
        <w:rPr>
          <w:color w:val="000000"/>
          <w:spacing w:val="0"/>
          <w:w w:val="100"/>
          <w:position w:val="0"/>
        </w:rPr>
        <w:t>（</w:t>
      </w:r>
      <w:bookmarkEnd w:id="817"/>
      <w:r>
        <w:rPr>
          <w:color w:val="000000"/>
          <w:spacing w:val="0"/>
          <w:w w:val="100"/>
          <w:position w:val="0"/>
        </w:rPr>
        <w:t>a）</w:t>
        <w:tab/>
      </w:r>
      <w:r>
        <w:rPr>
          <w:color w:val="000000"/>
          <w:spacing w:val="0"/>
          <w:w w:val="100"/>
          <w:position w:val="0"/>
        </w:rPr>
        <w:t>这些交易是同时或者在考虑了彼此影响的情况下订立的。</w:t>
      </w:r>
    </w:p>
    <w:p>
      <w:pPr>
        <w:pStyle w:val="Style24"/>
        <w:keepNext w:val="0"/>
        <w:keepLines w:val="0"/>
        <w:widowControl w:val="0"/>
        <w:shd w:val="clear" w:color="auto" w:fill="auto"/>
        <w:tabs>
          <w:tab w:pos="805" w:val="left"/>
        </w:tabs>
        <w:bidi w:val="0"/>
        <w:spacing w:before="0" w:after="0" w:line="313" w:lineRule="exact"/>
        <w:ind w:left="0" w:right="0"/>
        <w:jc w:val="both"/>
      </w:pPr>
      <w:bookmarkStart w:id="818" w:name="bookmark818"/>
      <w:r>
        <w:rPr>
          <w:color w:val="000000"/>
          <w:spacing w:val="0"/>
          <w:w w:val="100"/>
          <w:position w:val="0"/>
        </w:rPr>
        <w:t>（</w:t>
      </w:r>
      <w:bookmarkEnd w:id="818"/>
      <w:r>
        <w:rPr>
          <w:color w:val="000000"/>
          <w:spacing w:val="0"/>
          <w:w w:val="100"/>
          <w:position w:val="0"/>
        </w:rPr>
        <w:t>b）</w:t>
        <w:tab/>
      </w:r>
      <w:r>
        <w:rPr>
          <w:color w:val="000000"/>
          <w:spacing w:val="0"/>
          <w:w w:val="100"/>
          <w:position w:val="0"/>
        </w:rPr>
        <w:t>这些交易整体才能达成一项完整的商业结果。</w:t>
      </w:r>
    </w:p>
    <w:p>
      <w:pPr>
        <w:pStyle w:val="Style24"/>
        <w:keepNext w:val="0"/>
        <w:keepLines w:val="0"/>
        <w:widowControl w:val="0"/>
        <w:shd w:val="clear" w:color="auto" w:fill="auto"/>
        <w:tabs>
          <w:tab w:pos="805" w:val="left"/>
        </w:tabs>
        <w:bidi w:val="0"/>
        <w:spacing w:before="0" w:after="0" w:line="313" w:lineRule="exact"/>
        <w:ind w:left="0" w:right="0"/>
        <w:jc w:val="both"/>
      </w:pPr>
      <w:bookmarkStart w:id="819" w:name="bookmark819"/>
      <w:r>
        <w:rPr>
          <w:color w:val="000000"/>
          <w:spacing w:val="0"/>
          <w:w w:val="100"/>
          <w:position w:val="0"/>
        </w:rPr>
        <w:t>（</w:t>
      </w:r>
      <w:bookmarkEnd w:id="819"/>
      <w:r>
        <w:rPr>
          <w:color w:val="000000"/>
          <w:spacing w:val="0"/>
          <w:w w:val="100"/>
          <w:position w:val="0"/>
        </w:rPr>
        <w:t>c）</w:t>
        <w:tab/>
      </w:r>
      <w:r>
        <w:rPr>
          <w:color w:val="000000"/>
          <w:spacing w:val="0"/>
          <w:w w:val="100"/>
          <w:position w:val="0"/>
        </w:rPr>
        <w:t>一项交易的发生取决于其他至少一项交易的发生。</w:t>
      </w:r>
    </w:p>
    <w:p>
      <w:pPr>
        <w:pStyle w:val="Style24"/>
        <w:keepNext w:val="0"/>
        <w:keepLines w:val="0"/>
        <w:widowControl w:val="0"/>
        <w:shd w:val="clear" w:color="auto" w:fill="auto"/>
        <w:tabs>
          <w:tab w:pos="765" w:val="left"/>
        </w:tabs>
        <w:bidi w:val="0"/>
        <w:spacing w:before="0" w:after="0" w:line="312" w:lineRule="exact"/>
        <w:ind w:left="0" w:right="0"/>
        <w:jc w:val="both"/>
      </w:pPr>
      <w:bookmarkStart w:id="820" w:name="bookmark820"/>
      <w:r>
        <w:rPr>
          <w:color w:val="000000"/>
          <w:spacing w:val="0"/>
          <w:w w:val="100"/>
          <w:position w:val="0"/>
          <w:shd w:val="clear" w:color="auto" w:fill="FFFFFF"/>
        </w:rPr>
        <w:t>（</w:t>
      </w:r>
      <w:bookmarkEnd w:id="820"/>
      <w:r>
        <w:rPr>
          <w:color w:val="000000"/>
          <w:spacing w:val="0"/>
          <w:w w:val="100"/>
          <w:position w:val="0"/>
          <w:shd w:val="clear" w:color="auto" w:fill="FFFFFF"/>
        </w:rPr>
        <w:t>d）</w:t>
      </w:r>
      <w:r>
        <w:rPr>
          <w:color w:val="000000"/>
          <w:spacing w:val="0"/>
          <w:w w:val="100"/>
          <w:position w:val="0"/>
        </w:rPr>
        <w:tab/>
      </w:r>
      <w:r>
        <w:rPr>
          <w:color w:val="000000"/>
          <w:spacing w:val="0"/>
          <w:w w:val="100"/>
          <w:position w:val="0"/>
        </w:rPr>
        <w:t>一项交易单独考虑时是不经济的，但是和其他交易一并考虑时是经济的。</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不属于“一揽子交易”的，在合并日之前的每次交易中，本公司所发生的每次交易按照所支付对价的公允价值确认为金 融资产（以公允价值计量且其变动计入当期损益的金融资产或可供出售金融资产）或按照权益法核算的长期股权投资。在合 并日，本公司在个别财务报表中，根据合并后应享有的子公司净资产在最终控制方合并财务报表中的账面价值的份额，确定 长期股权投资的初始投资成本。合并日长期股权投资的初始投资成本，与达到合并前的长期股权投资账面价值加上合并日进 一步取得股份新支付对价的账面价值之和的差额，调整资本公积（资本溢价或股本溢价），资本公积不足冲减的，依次冲减 盈余公积和未分配利润。</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本公司在合并财务报表中，视同参与合并的各方在最终控制方开始控制时即以目前的状态存在进行调整，在编制合并财 务报表时，以不早于合并方和被合并方处于最终控制方的控制之下的时点为限，将被合并方的有关资产、负债并入合并方合 并财务报表的比较报表中，并将合并增加的净资产在比较报表中调整所有者权益项下的相关项目。因合并方的资本公积（资 本溢价或股本溢价）余额不足，被合并方在合并前实现的留存收益中归属于合并方的部分在合并财务报表中未予以全额恢复 的，本公司在报表附注中对这一情况进行说明，包括被合并方在合并前实现的留存收益金额、归属于本公司的金额及因资本 公积余额不足在合并资产负债表中未转入留存收益的金额等。</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24"/>
        <w:keepNext w:val="0"/>
        <w:keepLines w:val="0"/>
        <w:widowControl w:val="0"/>
        <w:numPr>
          <w:ilvl w:val="0"/>
          <w:numId w:val="29"/>
        </w:numPr>
        <w:shd w:val="clear" w:color="auto" w:fill="auto"/>
        <w:bidi w:val="0"/>
        <w:spacing w:before="0" w:after="0" w:line="312" w:lineRule="exact"/>
        <w:ind w:left="0" w:right="0"/>
        <w:jc w:val="both"/>
      </w:pPr>
      <w:bookmarkStart w:id="821" w:name="bookmark821"/>
      <w:bookmarkEnd w:id="821"/>
      <w:r>
        <w:rPr>
          <w:color w:val="000000"/>
          <w:spacing w:val="0"/>
          <w:w w:val="100"/>
          <w:position w:val="0"/>
        </w:rPr>
        <w:t>通过多次交易分步实现非同一控制下企业合并</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属于“一揽子交易”的，本公司将各项交易作为一项取得子公司控制权的交易进行处理。在个别财务报表中，在合并日 之前的每次交易中，股权投资均确认为长期股权投资且其初始投资成本按照所支付对价的公允价值确定。在后续计量时，长 期股权投资按照成本法核算，但不涉及合并财务报表编制问题。在合并日，在个别财务报表中，按照原持有的长期股权投资 的账面价值加上新增投资成本（进一步取得股份所支付对价的公允价值）之和，作为合并日长期股权投资的初始投资成本。 在合并财务报表中，初始投资成本与对子公司可辨认净资产公允价值所享有的份额进行抵销，差额确认为商誉或计入合并当 期损益。</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不属于“一揽子交易”的，在合并日之前的每次交易中，投资方所发生的每次交易按照所支付对价的公允价值确认为金 融资产（以公允价值计量且其变动计入当期损益的金融资产或可供出售金融资产）或按照权益法核算的长期股权投资。在合 并日，在个别财务报表中，按照原持有的股权投资（金融资产或按照权益法核算的长期股权投资）的账面价值加上新增投资 成本之和，作为改按成本法核算长期股权投资的初始成本。在合并财务报表中，对于购买日之前持有的被购买方的股权，按 照该股权在购买日的公允价值进行重新计量，公允价值与其账面价值的差额计入当期投资收益；购买日之前持有的被购买方 的股权涉及权益法核算下的其他综合收益等的，与其相关的其他综合收益等转为购买日所属当期收益，但由于被合并方重新 计量设定受益计划净资产或净负债变动而产生的其他综合收益除外。本公司在附注中披露其在购买日之前持有的被购买方的 股权在购买日的公允价值、按照公允价值重新计量产生的相关利得或损失的金额。</w:t>
      </w:r>
    </w:p>
    <w:p>
      <w:pPr>
        <w:pStyle w:val="Style24"/>
        <w:keepNext w:val="0"/>
        <w:keepLines w:val="0"/>
        <w:widowControl w:val="0"/>
        <w:numPr>
          <w:ilvl w:val="0"/>
          <w:numId w:val="27"/>
        </w:numPr>
        <w:shd w:val="clear" w:color="auto" w:fill="auto"/>
        <w:tabs>
          <w:tab w:pos="693" w:val="left"/>
        </w:tabs>
        <w:bidi w:val="0"/>
        <w:spacing w:before="0" w:after="0" w:line="312" w:lineRule="exact"/>
        <w:ind w:left="0" w:right="0"/>
        <w:jc w:val="both"/>
      </w:pPr>
      <w:bookmarkStart w:id="822" w:name="bookmark822"/>
      <w:bookmarkEnd w:id="822"/>
      <w:r>
        <w:rPr>
          <w:color w:val="000000"/>
          <w:spacing w:val="0"/>
          <w:w w:val="100"/>
          <w:position w:val="0"/>
        </w:rPr>
        <w:t>本公司处置对子公司长期股权投资但未丧失控制权</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4"/>
        <w:keepNext w:val="0"/>
        <w:keepLines w:val="0"/>
        <w:widowControl w:val="0"/>
        <w:numPr>
          <w:ilvl w:val="0"/>
          <w:numId w:val="27"/>
        </w:numPr>
        <w:shd w:val="clear" w:color="auto" w:fill="auto"/>
        <w:tabs>
          <w:tab w:pos="693" w:val="left"/>
        </w:tabs>
        <w:bidi w:val="0"/>
        <w:spacing w:before="0" w:after="0" w:line="312" w:lineRule="exact"/>
        <w:ind w:left="0" w:right="0"/>
        <w:jc w:val="both"/>
      </w:pPr>
      <w:bookmarkStart w:id="823" w:name="bookmark823"/>
      <w:bookmarkEnd w:id="823"/>
      <w:r>
        <w:rPr>
          <w:color w:val="000000"/>
          <w:spacing w:val="0"/>
          <w:w w:val="100"/>
          <w:position w:val="0"/>
        </w:rPr>
        <w:t>本公司处置对子公司长期股权投资且丧失控制权</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A.</w:t>
      </w:r>
      <w:r>
        <w:rPr>
          <w:color w:val="000000"/>
          <w:spacing w:val="0"/>
          <w:w w:val="100"/>
          <w:position w:val="0"/>
        </w:rPr>
        <w:t>一次交易处置</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公司自购买日或合并日开始持续计算的净资产的份额之间的差额，计入丧失控制权当期的投资收益，同时冲减商誉（注：如 果原企业合并为非同一控制下的且存在商誉的）。与原有子公司股权投资相关的其他综合收益等，在丧失控制权时转为当期 投资收益。</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此外，与原子公司的股权投资相关的其他综合收益、其他所有者权益变动，在丧失控制权时转入当期损益，由于被投资 方重新计量设定受益计划净负债或净资产变动而产生的其他综合收益除外。</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B.</w:t>
      </w:r>
      <w:r>
        <w:rPr>
          <w:color w:val="000000"/>
          <w:spacing w:val="0"/>
          <w:w w:val="100"/>
          <w:position w:val="0"/>
        </w:rPr>
        <w:t>多次交易分步处置</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在合并财务报表中，应首先判断分步交易是否属于“一揽子交易”。</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如果分步交易不属于“一揽子交易”的，则在丧失对子公司控制权之前的各项交易，应按照“本公司处置对子公司长期 股权投资但未丧失控制权”的有关规定处理。</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如果分步交易属于“一揽子交易”的，应当将各项交易作为一项处置子公司并丧失控制权的交易进行会计处理；其中， 对于丧失控制权之前每一次交易，处置价款与处置投资对应的享有该子公司自购买日开始持续计算的净资产账面价值的份额 之间的差额，在合并财务报表中应当确认为其他综合收益，在丧失控制权时一并转入丧失控制权当期的损益。</w:t>
      </w:r>
    </w:p>
    <w:p>
      <w:pPr>
        <w:pStyle w:val="Style24"/>
        <w:keepNext w:val="0"/>
        <w:keepLines w:val="0"/>
        <w:widowControl w:val="0"/>
        <w:numPr>
          <w:ilvl w:val="0"/>
          <w:numId w:val="27"/>
        </w:numPr>
        <w:shd w:val="clear" w:color="auto" w:fill="auto"/>
        <w:bidi w:val="0"/>
        <w:spacing w:before="0" w:after="0" w:line="314" w:lineRule="exact"/>
        <w:ind w:left="0" w:right="0"/>
        <w:jc w:val="both"/>
      </w:pPr>
      <w:bookmarkStart w:id="824" w:name="bookmark824"/>
      <w:bookmarkEnd w:id="824"/>
      <w:r>
        <w:rPr>
          <w:color w:val="000000"/>
          <w:spacing w:val="0"/>
          <w:w w:val="100"/>
          <w:position w:val="0"/>
        </w:rPr>
        <w:t>因子公司的少数股东增资而稀释母公司拥有的股权比例</w:t>
      </w:r>
    </w:p>
    <w:p>
      <w:pPr>
        <w:pStyle w:val="Style24"/>
        <w:keepNext w:val="0"/>
        <w:keepLines w:val="0"/>
        <w:widowControl w:val="0"/>
        <w:shd w:val="clear" w:color="auto" w:fill="auto"/>
        <w:bidi w:val="0"/>
        <w:spacing w:before="0" w:after="360" w:line="314" w:lineRule="exact"/>
        <w:ind w:left="0" w:right="0"/>
        <w:jc w:val="left"/>
      </w:pPr>
      <w:r>
        <w:rPr>
          <w:color w:val="000000"/>
          <w:spacing w:val="0"/>
          <w:w w:val="100"/>
          <w:position w:val="0"/>
        </w:rPr>
        <w:t>子公司的其他股东（少数股东）对子公司进行增资，由此稀释了母公司对子公司的股权比例。在合并财务报表中，按照 增资前的母公司股权比例计算其在增资前子公司账面净资产中的份额，该份额与增资后按照母公司持股比例计算的在增资后 子公司账面净资产份额之间的差额调整资本公积（资本溢价或股本溢价），资本公积（资本溢价或股本溢价）不足冲减的， 调整留存收益。</w:t>
      </w:r>
    </w:p>
    <w:p>
      <w:pPr>
        <w:pStyle w:val="Style28"/>
        <w:keepNext/>
        <w:keepLines/>
        <w:widowControl w:val="0"/>
        <w:shd w:val="clear" w:color="auto" w:fill="auto"/>
        <w:tabs>
          <w:tab w:pos="373"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7</w:t>
      </w:r>
      <w:bookmarkEnd w:id="827"/>
      <w:r>
        <w:rPr>
          <w:color w:val="000000"/>
          <w:spacing w:val="0"/>
          <w:w w:val="100"/>
          <w:position w:val="0"/>
        </w:rPr>
        <w:t>、</w:t>
        <w:tab/>
        <w:t>合营安排分类及共同经营会计处理方法</w:t>
      </w:r>
      <w:bookmarkEnd w:id="825"/>
      <w:bookmarkEnd w:id="826"/>
      <w:bookmarkEnd w:id="828"/>
    </w:p>
    <w:p>
      <w:pPr>
        <w:pStyle w:val="Style24"/>
        <w:keepNext w:val="0"/>
        <w:keepLines w:val="0"/>
        <w:widowControl w:val="0"/>
        <w:shd w:val="clear" w:color="auto" w:fill="auto"/>
        <w:bidi w:val="0"/>
        <w:spacing w:before="0" w:after="0" w:line="315" w:lineRule="exact"/>
        <w:ind w:left="0" w:right="0"/>
        <w:jc w:val="left"/>
      </w:pPr>
      <w:r>
        <w:rPr>
          <w:color w:val="000000"/>
          <w:spacing w:val="0"/>
          <w:w w:val="100"/>
          <w:position w:val="0"/>
        </w:rPr>
        <w:t>合营安排，是指一项由两个或两个以上的参与方共同控制的安排。本公司合营安排分为共同经营和合营企业。</w:t>
      </w:r>
    </w:p>
    <w:p>
      <w:pPr>
        <w:pStyle w:val="Style24"/>
        <w:keepNext w:val="0"/>
        <w:keepLines w:val="0"/>
        <w:widowControl w:val="0"/>
        <w:shd w:val="clear" w:color="auto" w:fill="auto"/>
        <w:tabs>
          <w:tab w:pos="830" w:val="left"/>
        </w:tabs>
        <w:bidi w:val="0"/>
        <w:spacing w:before="0" w:after="0" w:line="315" w:lineRule="exact"/>
        <w:ind w:left="0" w:right="0"/>
        <w:jc w:val="both"/>
      </w:pPr>
      <w:bookmarkStart w:id="829" w:name="bookmark829"/>
      <w:r>
        <w:rPr>
          <w:b/>
          <w:bCs/>
          <w:color w:val="000000"/>
          <w:spacing w:val="0"/>
          <w:w w:val="100"/>
          <w:position w:val="0"/>
        </w:rPr>
        <w:t>（</w:t>
      </w:r>
      <w:bookmarkEnd w:id="829"/>
      <w:r>
        <w:rPr>
          <w:b/>
          <w:bCs/>
          <w:color w:val="000000"/>
          <w:spacing w:val="0"/>
          <w:w w:val="100"/>
          <w:position w:val="0"/>
        </w:rPr>
        <w:t>1）</w:t>
        <w:tab/>
        <w:t>共同经营</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共同经营是指本公司享有该安排相关资产且承担该安排相关负债的合营安排。</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本公司确认其与共同经营中利益份额相关的下列项目，并按照相关企业会计准则的规定进行会计处理：</w:t>
      </w:r>
    </w:p>
    <w:p>
      <w:pPr>
        <w:pStyle w:val="Style24"/>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30" w:name="bookmark830"/>
      <w:bookmarkEnd w:id="830"/>
      <w:r>
        <w:rPr>
          <w:color w:val="000000"/>
          <w:spacing w:val="0"/>
          <w:w w:val="100"/>
          <w:position w:val="0"/>
        </w:rPr>
        <w:t>确认单独所持有的资产，以及按其份额确认共同持有的资产；</w:t>
      </w:r>
    </w:p>
    <w:p>
      <w:pPr>
        <w:pStyle w:val="Style24"/>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31" w:name="bookmark831"/>
      <w:bookmarkEnd w:id="831"/>
      <w:r>
        <w:rPr>
          <w:color w:val="000000"/>
          <w:spacing w:val="0"/>
          <w:w w:val="100"/>
          <w:position w:val="0"/>
        </w:rPr>
        <w:t>确认单独所承担的负债，以及按其份额确认共同承担的负债；</w:t>
      </w:r>
    </w:p>
    <w:p>
      <w:pPr>
        <w:pStyle w:val="Style24"/>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32" w:name="bookmark832"/>
      <w:bookmarkEnd w:id="832"/>
      <w:r>
        <w:rPr>
          <w:color w:val="000000"/>
          <w:spacing w:val="0"/>
          <w:w w:val="100"/>
          <w:position w:val="0"/>
        </w:rPr>
        <w:t>确认出售其享有的共同经营产出份额所产生的收入；</w:t>
      </w:r>
    </w:p>
    <w:p>
      <w:pPr>
        <w:pStyle w:val="Style24"/>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33" w:name="bookmark833"/>
      <w:bookmarkEnd w:id="833"/>
      <w:r>
        <w:rPr>
          <w:color w:val="000000"/>
          <w:spacing w:val="0"/>
          <w:w w:val="100"/>
          <w:position w:val="0"/>
        </w:rPr>
        <w:t>按其份额确认共同经营因出售产出所产生的收入；</w:t>
      </w:r>
    </w:p>
    <w:p>
      <w:pPr>
        <w:pStyle w:val="Style24"/>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34" w:name="bookmark834"/>
      <w:bookmarkEnd w:id="834"/>
      <w:r>
        <w:rPr>
          <w:color w:val="000000"/>
          <w:spacing w:val="0"/>
          <w:w w:val="100"/>
          <w:position w:val="0"/>
        </w:rPr>
        <w:t>确认单独所发生的费用，以及按其份额确认共同经营发生的费用。</w:t>
      </w:r>
    </w:p>
    <w:p>
      <w:pPr>
        <w:pStyle w:val="Style24"/>
        <w:keepNext w:val="0"/>
        <w:keepLines w:val="0"/>
        <w:widowControl w:val="0"/>
        <w:shd w:val="clear" w:color="auto" w:fill="auto"/>
        <w:tabs>
          <w:tab w:pos="830" w:val="left"/>
        </w:tabs>
        <w:bidi w:val="0"/>
        <w:spacing w:before="0" w:after="0" w:line="315" w:lineRule="exact"/>
        <w:ind w:left="0" w:right="0"/>
        <w:jc w:val="both"/>
      </w:pPr>
      <w:bookmarkStart w:id="835" w:name="bookmark835"/>
      <w:r>
        <w:rPr>
          <w:b/>
          <w:bCs/>
          <w:color w:val="000000"/>
          <w:spacing w:val="0"/>
          <w:w w:val="100"/>
          <w:position w:val="0"/>
        </w:rPr>
        <w:t>（</w:t>
      </w:r>
      <w:bookmarkEnd w:id="835"/>
      <w:r>
        <w:rPr>
          <w:b/>
          <w:bCs/>
          <w:color w:val="000000"/>
          <w:spacing w:val="0"/>
          <w:w w:val="100"/>
          <w:position w:val="0"/>
        </w:rPr>
        <w:t>2）</w:t>
        <w:tab/>
        <w:t>合营企业</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合营企业是指本公司仅对该安排的净资产享有权利的合营安排。</w:t>
      </w:r>
    </w:p>
    <w:p>
      <w:pPr>
        <w:pStyle w:val="Style24"/>
        <w:keepNext w:val="0"/>
        <w:keepLines w:val="0"/>
        <w:widowControl w:val="0"/>
        <w:shd w:val="clear" w:color="auto" w:fill="auto"/>
        <w:bidi w:val="0"/>
        <w:spacing w:before="0" w:after="360" w:line="315" w:lineRule="exact"/>
        <w:ind w:left="0" w:right="0"/>
        <w:jc w:val="both"/>
      </w:pPr>
      <w:r>
        <w:rPr>
          <w:color w:val="000000"/>
          <w:spacing w:val="0"/>
          <w:w w:val="100"/>
          <w:position w:val="0"/>
        </w:rPr>
        <w:t>本公司按照长期股权投资有关权益法核算的规定对合营企业的投资进行会计处理。</w:t>
      </w:r>
    </w:p>
    <w:p>
      <w:pPr>
        <w:pStyle w:val="Style28"/>
        <w:keepNext/>
        <w:keepLines/>
        <w:widowControl w:val="0"/>
        <w:shd w:val="clear" w:color="auto" w:fill="auto"/>
        <w:tabs>
          <w:tab w:pos="378" w:val="left"/>
        </w:tabs>
        <w:bidi w:val="0"/>
        <w:spacing w:before="0" w:after="26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8</w:t>
      </w:r>
      <w:bookmarkEnd w:id="838"/>
      <w:r>
        <w:rPr>
          <w:color w:val="000000"/>
          <w:spacing w:val="0"/>
          <w:w w:val="100"/>
          <w:position w:val="0"/>
        </w:rPr>
        <w:t>、</w:t>
        <w:tab/>
        <w:t>现金及现金等价物的确定标准</w:t>
      </w:r>
      <w:bookmarkEnd w:id="836"/>
      <w:bookmarkEnd w:id="837"/>
      <w:bookmarkEnd w:id="839"/>
    </w:p>
    <w:p>
      <w:pPr>
        <w:pStyle w:val="Style24"/>
        <w:keepNext w:val="0"/>
        <w:keepLines w:val="0"/>
        <w:widowControl w:val="0"/>
        <w:shd w:val="clear" w:color="auto" w:fill="auto"/>
        <w:bidi w:val="0"/>
        <w:spacing w:before="0" w:after="360" w:line="317" w:lineRule="exact"/>
        <w:ind w:left="0" w:right="0"/>
        <w:jc w:val="both"/>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28"/>
        <w:keepNext/>
        <w:keepLines/>
        <w:widowControl w:val="0"/>
        <w:shd w:val="clear" w:color="auto" w:fill="auto"/>
        <w:tabs>
          <w:tab w:pos="378" w:val="left"/>
        </w:tabs>
        <w:bidi w:val="0"/>
        <w:spacing w:before="0" w:after="26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9</w:t>
      </w:r>
      <w:bookmarkEnd w:id="842"/>
      <w:r>
        <w:rPr>
          <w:color w:val="000000"/>
          <w:spacing w:val="0"/>
          <w:w w:val="100"/>
          <w:position w:val="0"/>
        </w:rPr>
        <w:t>、</w:t>
        <w:tab/>
        <w:t>外币业务和外币报表折算</w:t>
      </w:r>
      <w:bookmarkEnd w:id="840"/>
      <w:bookmarkEnd w:id="841"/>
      <w:bookmarkEnd w:id="843"/>
    </w:p>
    <w:p>
      <w:pPr>
        <w:pStyle w:val="Style24"/>
        <w:keepNext w:val="0"/>
        <w:keepLines w:val="0"/>
        <w:widowControl w:val="0"/>
        <w:shd w:val="clear" w:color="auto" w:fill="auto"/>
        <w:tabs>
          <w:tab w:pos="830" w:val="left"/>
        </w:tabs>
        <w:bidi w:val="0"/>
        <w:spacing w:before="0" w:after="0" w:line="317" w:lineRule="exact"/>
        <w:ind w:left="0" w:right="0"/>
        <w:jc w:val="left"/>
      </w:pPr>
      <w:bookmarkStart w:id="844" w:name="bookmark844"/>
      <w:r>
        <w:rPr>
          <w:b/>
          <w:bCs/>
          <w:color w:val="000000"/>
          <w:spacing w:val="0"/>
          <w:w w:val="100"/>
          <w:position w:val="0"/>
        </w:rPr>
        <w:t>（</w:t>
      </w:r>
      <w:bookmarkEnd w:id="844"/>
      <w:r>
        <w:rPr>
          <w:b/>
          <w:bCs/>
          <w:color w:val="000000"/>
          <w:spacing w:val="0"/>
          <w:w w:val="100"/>
          <w:position w:val="0"/>
        </w:rPr>
        <w:t>1）</w:t>
        <w:tab/>
        <w:t>外币交易时折算汇率的确定方法</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本公司外币交易初始确认时采用交易发生日的即期汇率或即期汇率的近似汇率折算为记账本位币。</w:t>
      </w:r>
    </w:p>
    <w:p>
      <w:pPr>
        <w:pStyle w:val="Style24"/>
        <w:keepNext w:val="0"/>
        <w:keepLines w:val="0"/>
        <w:widowControl w:val="0"/>
        <w:shd w:val="clear" w:color="auto" w:fill="auto"/>
        <w:tabs>
          <w:tab w:pos="830" w:val="left"/>
        </w:tabs>
        <w:bidi w:val="0"/>
        <w:spacing w:before="0" w:after="0" w:line="317" w:lineRule="exact"/>
        <w:ind w:left="0" w:right="0"/>
        <w:jc w:val="left"/>
      </w:pPr>
      <w:bookmarkStart w:id="845" w:name="bookmark845"/>
      <w:r>
        <w:rPr>
          <w:b/>
          <w:bCs/>
          <w:color w:val="000000"/>
          <w:spacing w:val="0"/>
          <w:w w:val="100"/>
          <w:position w:val="0"/>
        </w:rPr>
        <w:t>（</w:t>
      </w:r>
      <w:bookmarkEnd w:id="845"/>
      <w:r>
        <w:rPr>
          <w:b/>
          <w:bCs/>
          <w:color w:val="000000"/>
          <w:spacing w:val="0"/>
          <w:w w:val="100"/>
          <w:position w:val="0"/>
        </w:rPr>
        <w:t>2）</w:t>
        <w:tab/>
        <w:t>资产负债表日外币货币性项目的折算方法</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在资产负债表日，对于外币货币性项目，采用资产负债表日的即期汇率折算。因资产负债表日即期汇率与初始确认时或 前一资产负债表日即期汇率不同而产生的汇兑差额，计入当期损益。</w:t>
      </w:r>
    </w:p>
    <w:p>
      <w:pPr>
        <w:pStyle w:val="Style24"/>
        <w:keepNext w:val="0"/>
        <w:keepLines w:val="0"/>
        <w:widowControl w:val="0"/>
        <w:shd w:val="clear" w:color="auto" w:fill="auto"/>
        <w:tabs>
          <w:tab w:pos="830" w:val="left"/>
        </w:tabs>
        <w:bidi w:val="0"/>
        <w:spacing w:before="0" w:after="0" w:line="317" w:lineRule="exact"/>
        <w:ind w:left="0" w:right="0"/>
        <w:jc w:val="left"/>
      </w:pPr>
      <w:bookmarkStart w:id="846" w:name="bookmark846"/>
      <w:r>
        <w:rPr>
          <w:b/>
          <w:bCs/>
          <w:color w:val="000000"/>
          <w:spacing w:val="0"/>
          <w:w w:val="100"/>
          <w:position w:val="0"/>
        </w:rPr>
        <w:t>（</w:t>
      </w:r>
      <w:bookmarkEnd w:id="846"/>
      <w:r>
        <w:rPr>
          <w:b/>
          <w:bCs/>
          <w:color w:val="000000"/>
          <w:spacing w:val="0"/>
          <w:w w:val="100"/>
          <w:position w:val="0"/>
        </w:rPr>
        <w:t>3）</w:t>
        <w:tab/>
        <w:t>外币报表折算方法</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24"/>
        <w:keepNext w:val="0"/>
        <w:keepLines w:val="0"/>
        <w:widowControl w:val="0"/>
        <w:numPr>
          <w:ilvl w:val="0"/>
          <w:numId w:val="33"/>
        </w:numPr>
        <w:shd w:val="clear" w:color="auto" w:fill="auto"/>
        <w:bidi w:val="0"/>
        <w:spacing w:before="0" w:after="0" w:line="317" w:lineRule="exact"/>
        <w:ind w:left="0" w:right="0"/>
        <w:jc w:val="left"/>
      </w:pPr>
      <w:bookmarkStart w:id="847" w:name="bookmark847"/>
      <w:bookmarkEnd w:id="847"/>
      <w:r>
        <w:rPr>
          <w:color w:val="000000"/>
          <w:spacing w:val="0"/>
          <w:w w:val="100"/>
          <w:position w:val="0"/>
        </w:rPr>
        <w:t xml:space="preserve">资产负债表中的资产和负债项目，采用资产负债表日的即期汇率折算，所有者权益项目除“未分配利润”项目外，其 </w:t>
      </w:r>
      <w:r>
        <w:rPr>
          <w:color w:val="000000"/>
          <w:spacing w:val="0"/>
          <w:w w:val="100"/>
          <w:position w:val="0"/>
        </w:rPr>
        <w:t>他项目采用发生时的即期汇率折算。</w:t>
      </w:r>
    </w:p>
    <w:p>
      <w:pPr>
        <w:pStyle w:val="Style24"/>
        <w:keepNext w:val="0"/>
        <w:keepLines w:val="0"/>
        <w:widowControl w:val="0"/>
        <w:numPr>
          <w:ilvl w:val="0"/>
          <w:numId w:val="33"/>
        </w:numPr>
        <w:shd w:val="clear" w:color="auto" w:fill="auto"/>
        <w:tabs>
          <w:tab w:pos="696" w:val="left"/>
        </w:tabs>
        <w:bidi w:val="0"/>
        <w:spacing w:before="0" w:after="0" w:line="317" w:lineRule="exact"/>
        <w:ind w:left="0" w:right="0" w:firstLine="360"/>
        <w:jc w:val="both"/>
      </w:pPr>
      <w:bookmarkStart w:id="848" w:name="bookmark848"/>
      <w:bookmarkEnd w:id="848"/>
      <w:r>
        <w:rPr>
          <w:color w:val="000000"/>
          <w:spacing w:val="0"/>
          <w:w w:val="100"/>
          <w:position w:val="0"/>
        </w:rPr>
        <w:t>利润表中的收入和费用项目，采用交易发生日的即期汇率或即期汇率的近似汇率折算。</w:t>
      </w:r>
    </w:p>
    <w:p>
      <w:pPr>
        <w:pStyle w:val="Style24"/>
        <w:keepNext w:val="0"/>
        <w:keepLines w:val="0"/>
        <w:widowControl w:val="0"/>
        <w:numPr>
          <w:ilvl w:val="0"/>
          <w:numId w:val="33"/>
        </w:numPr>
        <w:shd w:val="clear" w:color="auto" w:fill="auto"/>
        <w:tabs>
          <w:tab w:pos="686" w:val="left"/>
        </w:tabs>
        <w:bidi w:val="0"/>
        <w:spacing w:before="0" w:after="0" w:line="317" w:lineRule="exact"/>
        <w:ind w:left="0" w:right="0" w:firstLine="360"/>
        <w:jc w:val="both"/>
      </w:pPr>
      <w:bookmarkStart w:id="849" w:name="bookmark849"/>
      <w:bookmarkEnd w:id="849"/>
      <w:r>
        <w:rPr>
          <w:color w:val="000000"/>
          <w:spacing w:val="0"/>
          <w:w w:val="100"/>
          <w:position w:val="0"/>
        </w:rPr>
        <w:t>产生的外币财务报表折算差额，在编制合并财务报表时，在合并资产负债表中所有者权益项目下单独列示“其他综合 收益”。</w:t>
      </w:r>
    </w:p>
    <w:p>
      <w:pPr>
        <w:pStyle w:val="Style24"/>
        <w:keepNext w:val="0"/>
        <w:keepLines w:val="0"/>
        <w:widowControl w:val="0"/>
        <w:numPr>
          <w:ilvl w:val="0"/>
          <w:numId w:val="33"/>
        </w:numPr>
        <w:shd w:val="clear" w:color="auto" w:fill="auto"/>
        <w:tabs>
          <w:tab w:pos="691" w:val="left"/>
        </w:tabs>
        <w:bidi w:val="0"/>
        <w:spacing w:before="0" w:after="360" w:line="317" w:lineRule="exact"/>
        <w:ind w:left="0" w:right="0" w:firstLine="360"/>
        <w:jc w:val="both"/>
      </w:pPr>
      <w:bookmarkStart w:id="850" w:name="bookmark850"/>
      <w:bookmarkEnd w:id="850"/>
      <w:r>
        <w:rPr>
          <w:color w:val="000000"/>
          <w:spacing w:val="0"/>
          <w:w w:val="100"/>
          <w:position w:val="0"/>
        </w:rPr>
        <w:t>外币现金流量以及境外子公司的现金流量，采用现金流量发生日的即期汇率或即期汇率的近似汇率折算。汇率变动对 现金的影响额应当作为调节项目，在现金流量表中单独列报。</w:t>
      </w:r>
    </w:p>
    <w:p>
      <w:pPr>
        <w:pStyle w:val="Style28"/>
        <w:keepNext/>
        <w:keepLines/>
        <w:widowControl w:val="0"/>
        <w:shd w:val="clear" w:color="auto" w:fill="auto"/>
        <w:bidi w:val="0"/>
        <w:spacing w:before="0" w:after="26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51"/>
      <w:bookmarkEnd w:id="852"/>
      <w:bookmarkEnd w:id="854"/>
    </w:p>
    <w:p>
      <w:pPr>
        <w:pStyle w:val="Style24"/>
        <w:keepNext w:val="0"/>
        <w:keepLines w:val="0"/>
        <w:widowControl w:val="0"/>
        <w:shd w:val="clear" w:color="auto" w:fill="auto"/>
        <w:tabs>
          <w:tab w:pos="773" w:val="left"/>
        </w:tabs>
        <w:bidi w:val="0"/>
        <w:spacing w:before="0" w:after="0" w:line="312" w:lineRule="exact"/>
        <w:ind w:left="0" w:right="0" w:firstLine="360"/>
        <w:jc w:val="both"/>
      </w:pPr>
      <w:bookmarkStart w:id="855" w:name="bookmark855"/>
      <w:r>
        <w:rPr>
          <w:b/>
          <w:bCs/>
          <w:color w:val="000000"/>
          <w:spacing w:val="0"/>
          <w:w w:val="100"/>
          <w:position w:val="0"/>
        </w:rPr>
        <w:t>（</w:t>
      </w:r>
      <w:bookmarkEnd w:id="855"/>
      <w:r>
        <w:rPr>
          <w:b/>
          <w:bCs/>
          <w:color w:val="000000"/>
          <w:spacing w:val="0"/>
          <w:w w:val="100"/>
          <w:position w:val="0"/>
        </w:rPr>
        <w:t>1）</w:t>
        <w:tab/>
        <w:t>金融资产的分类</w:t>
      </w:r>
    </w:p>
    <w:p>
      <w:pPr>
        <w:pStyle w:val="Style24"/>
        <w:keepNext w:val="0"/>
        <w:keepLines w:val="0"/>
        <w:widowControl w:val="0"/>
        <w:numPr>
          <w:ilvl w:val="0"/>
          <w:numId w:val="35"/>
        </w:numPr>
        <w:shd w:val="clear" w:color="auto" w:fill="auto"/>
        <w:tabs>
          <w:tab w:pos="696" w:val="left"/>
        </w:tabs>
        <w:bidi w:val="0"/>
        <w:spacing w:before="0" w:after="0" w:line="312" w:lineRule="exact"/>
        <w:ind w:left="0" w:right="0" w:firstLine="360"/>
        <w:jc w:val="both"/>
      </w:pPr>
      <w:bookmarkStart w:id="856" w:name="bookmark856"/>
      <w:bookmarkEnd w:id="856"/>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包括交易性金融资产和直接指定为以公允价值计量且其变动计入当期损益的金融资产，前者主要是指本公司为了近期内 出售而持有的股票、债券、基金以及不作为有效套期工具的衍生工具投资。这类资产在初始计量时按照取得时的公允价值作 为初始确认金额，相关的交易费用在发生时计入当期损益。支付的价款中包含已宣告但尚未发放的现金股利或已到付息但尚 未领取的债券利息，单独确认为应收项目。在持有期间取得利息或现金股利，确认为投资收益。资产负债表日，本公司将这 类金融资产以公允价值计量且其变动计入当期损益。这类金融资产在处置时，其公允价值与初始入账金额之间的差额确认为 投资收益，同时调整公允价值变动损益。</w:t>
      </w:r>
    </w:p>
    <w:p>
      <w:pPr>
        <w:pStyle w:val="Style24"/>
        <w:keepNext w:val="0"/>
        <w:keepLines w:val="0"/>
        <w:widowControl w:val="0"/>
        <w:numPr>
          <w:ilvl w:val="0"/>
          <w:numId w:val="35"/>
        </w:numPr>
        <w:shd w:val="clear" w:color="auto" w:fill="auto"/>
        <w:tabs>
          <w:tab w:pos="696" w:val="left"/>
        </w:tabs>
        <w:bidi w:val="0"/>
        <w:spacing w:before="0" w:after="0" w:line="312" w:lineRule="exact"/>
        <w:ind w:left="0" w:right="0" w:firstLine="360"/>
        <w:jc w:val="both"/>
      </w:pPr>
      <w:bookmarkStart w:id="857" w:name="bookmark857"/>
      <w:bookmarkEnd w:id="857"/>
      <w:r>
        <w:rPr>
          <w:color w:val="000000"/>
          <w:spacing w:val="0"/>
          <w:w w:val="100"/>
          <w:position w:val="0"/>
        </w:rPr>
        <w:t>持有至到期投资</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主要是指到期日固定、回收金额固定或可确定，且本公司具有明确意图和能力持有至到期的国债、公司债券等。这类金 融资产按照取得时的公允价值和相关交易费用之和作为初始确认金额。支付价款中包含的已到付息期但尚未发放的债券利 息，单独确认为应收项目。持有至到期投资在持有期间按照摊余成本和实际利率计算确认利息收入，计入投资收益。处置持 有至到期投资时，将所取得价款与该投资账面价值之间的差额计入投资收益。</w:t>
      </w:r>
    </w:p>
    <w:p>
      <w:pPr>
        <w:pStyle w:val="Style24"/>
        <w:keepNext w:val="0"/>
        <w:keepLines w:val="0"/>
        <w:widowControl w:val="0"/>
        <w:numPr>
          <w:ilvl w:val="0"/>
          <w:numId w:val="35"/>
        </w:numPr>
        <w:shd w:val="clear" w:color="auto" w:fill="auto"/>
        <w:tabs>
          <w:tab w:pos="696" w:val="left"/>
        </w:tabs>
        <w:bidi w:val="0"/>
        <w:spacing w:before="0" w:after="0" w:line="312" w:lineRule="exact"/>
        <w:ind w:left="0" w:right="0" w:firstLine="360"/>
        <w:jc w:val="both"/>
      </w:pPr>
      <w:bookmarkStart w:id="858" w:name="bookmark858"/>
      <w:bookmarkEnd w:id="858"/>
      <w:r>
        <w:rPr>
          <w:color w:val="000000"/>
          <w:spacing w:val="0"/>
          <w:w w:val="100"/>
          <w:position w:val="0"/>
        </w:rPr>
        <w:t>应收款项</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应收款项主要包括应收账款、其他应收款和长期应收款等。应收账款是指本公司销售商品或提供劳务形成的应收款项。 应收账款按从购货方应收的合同或协议价款作为初始确认金额。</w:t>
      </w:r>
    </w:p>
    <w:p>
      <w:pPr>
        <w:pStyle w:val="Style24"/>
        <w:keepNext w:val="0"/>
        <w:keepLines w:val="0"/>
        <w:widowControl w:val="0"/>
        <w:numPr>
          <w:ilvl w:val="0"/>
          <w:numId w:val="35"/>
        </w:numPr>
        <w:shd w:val="clear" w:color="auto" w:fill="auto"/>
        <w:tabs>
          <w:tab w:pos="696" w:val="left"/>
        </w:tabs>
        <w:bidi w:val="0"/>
        <w:spacing w:before="0" w:after="0" w:line="312" w:lineRule="exact"/>
        <w:ind w:left="0" w:right="0" w:firstLine="360"/>
        <w:jc w:val="both"/>
      </w:pPr>
      <w:bookmarkStart w:id="859" w:name="bookmark859"/>
      <w:bookmarkEnd w:id="859"/>
      <w:r>
        <w:rPr>
          <w:color w:val="000000"/>
          <w:spacing w:val="0"/>
          <w:w w:val="100"/>
          <w:position w:val="0"/>
        </w:rPr>
        <w:t>可供出售金融资产</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主要是指本公司没有划分为以公允价值计量且其变动计入当期损益的金融资产、持有至到期投资、贷款和应收款项的金 融资产。可供出售金融资产按照取得该金融资产的公允价值和相关交易费用之和作为初始确认金额。支付的价款中包含的已 到付息期但尚未领取的债券利息或已宣告但尚未发放的现金股利，单独确认为应收项目。可供出售金融资产持有期间取得的 利息或现金股利计入投资收益。</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可供出售金融资产是外币货币性金融资产的，其形成的汇兑损益应当计入当期损益。采用实际利率法计算的可供出售债 务工具投资的利息，计入当期损益；可供出售权益工具投资的现金股利，在被投资单位宣告发放股利时计入当期损益。资产 负债表日，可供出售金融资产以公允价值计量，且其变动计入其他综合收益。处置可供出售金融资产时，将取得的价款与该 金融资产账面价值之间差额计入投资收益；同时，将原计入所有者权益的公允价值变动累计额对应处置部分的金额转出，计 入投资收益。</w:t>
      </w:r>
    </w:p>
    <w:p>
      <w:pPr>
        <w:pStyle w:val="Style24"/>
        <w:keepNext w:val="0"/>
        <w:keepLines w:val="0"/>
        <w:widowControl w:val="0"/>
        <w:shd w:val="clear" w:color="auto" w:fill="auto"/>
        <w:tabs>
          <w:tab w:pos="773" w:val="left"/>
        </w:tabs>
        <w:bidi w:val="0"/>
        <w:spacing w:before="0" w:after="0" w:line="312" w:lineRule="exact"/>
        <w:ind w:left="0" w:right="0" w:firstLine="360"/>
        <w:jc w:val="both"/>
      </w:pPr>
      <w:bookmarkStart w:id="860" w:name="bookmark860"/>
      <w:r>
        <w:rPr>
          <w:b/>
          <w:bCs/>
          <w:color w:val="000000"/>
          <w:spacing w:val="0"/>
          <w:w w:val="100"/>
          <w:position w:val="0"/>
        </w:rPr>
        <w:t>（</w:t>
      </w:r>
      <w:bookmarkEnd w:id="860"/>
      <w:r>
        <w:rPr>
          <w:b/>
          <w:bCs/>
          <w:color w:val="000000"/>
          <w:spacing w:val="0"/>
          <w:w w:val="100"/>
          <w:position w:val="0"/>
        </w:rPr>
        <w:t>2）</w:t>
        <w:tab/>
        <w:t>金融负债的分类</w:t>
      </w:r>
    </w:p>
    <w:p>
      <w:pPr>
        <w:pStyle w:val="Style24"/>
        <w:keepNext w:val="0"/>
        <w:keepLines w:val="0"/>
        <w:widowControl w:val="0"/>
        <w:numPr>
          <w:ilvl w:val="0"/>
          <w:numId w:val="37"/>
        </w:numPr>
        <w:shd w:val="clear" w:color="auto" w:fill="auto"/>
        <w:tabs>
          <w:tab w:pos="691" w:val="left"/>
        </w:tabs>
        <w:bidi w:val="0"/>
        <w:spacing w:before="0" w:after="0" w:line="312" w:lineRule="exact"/>
        <w:ind w:left="0" w:right="0" w:firstLine="360"/>
        <w:jc w:val="both"/>
      </w:pPr>
      <w:bookmarkStart w:id="861" w:name="bookmark861"/>
      <w:bookmarkEnd w:id="861"/>
      <w:r>
        <w:rPr>
          <w:color w:val="000000"/>
          <w:spacing w:val="0"/>
          <w:w w:val="100"/>
          <w:position w:val="0"/>
        </w:rPr>
        <w:t>以公允价值计量且其变动计入当期损益的金融负债，包括交易性金融负债和指定为以公允价值计量且其变动计入当期 损益的金融负债；这类金融负债初始确认时以公允价值计量，相关交易费用直接计入当期损益，资产负债表日将公允价值变 动计入当期损益。</w:t>
      </w:r>
    </w:p>
    <w:p>
      <w:pPr>
        <w:pStyle w:val="Style24"/>
        <w:keepNext w:val="0"/>
        <w:keepLines w:val="0"/>
        <w:widowControl w:val="0"/>
        <w:numPr>
          <w:ilvl w:val="0"/>
          <w:numId w:val="37"/>
        </w:numPr>
        <w:shd w:val="clear" w:color="auto" w:fill="auto"/>
        <w:tabs>
          <w:tab w:pos="696" w:val="left"/>
        </w:tabs>
        <w:bidi w:val="0"/>
        <w:spacing w:before="0" w:after="0" w:line="312" w:lineRule="exact"/>
        <w:ind w:left="0" w:right="0" w:firstLine="360"/>
        <w:jc w:val="both"/>
      </w:pPr>
      <w:bookmarkStart w:id="862" w:name="bookmark862"/>
      <w:bookmarkEnd w:id="862"/>
      <w:r>
        <w:rPr>
          <w:color w:val="000000"/>
          <w:spacing w:val="0"/>
          <w:w w:val="100"/>
          <w:position w:val="0"/>
        </w:rPr>
        <w:t>其他金融负债，是指以公允价值计量且其变动计入当期损益的金融负债以外的金融负债。</w:t>
      </w:r>
    </w:p>
    <w:p>
      <w:pPr>
        <w:pStyle w:val="Style24"/>
        <w:keepNext w:val="0"/>
        <w:keepLines w:val="0"/>
        <w:widowControl w:val="0"/>
        <w:shd w:val="clear" w:color="auto" w:fill="auto"/>
        <w:tabs>
          <w:tab w:pos="773" w:val="left"/>
        </w:tabs>
        <w:bidi w:val="0"/>
        <w:spacing w:before="0" w:after="0" w:line="312" w:lineRule="exact"/>
        <w:ind w:left="0" w:right="0" w:firstLine="360"/>
        <w:jc w:val="both"/>
      </w:pPr>
      <w:bookmarkStart w:id="863" w:name="bookmark863"/>
      <w:r>
        <w:rPr>
          <w:b/>
          <w:bCs/>
          <w:color w:val="000000"/>
          <w:spacing w:val="0"/>
          <w:w w:val="100"/>
          <w:position w:val="0"/>
        </w:rPr>
        <w:t>（</w:t>
      </w:r>
      <w:bookmarkEnd w:id="863"/>
      <w:r>
        <w:rPr>
          <w:b/>
          <w:bCs/>
          <w:color w:val="000000"/>
          <w:spacing w:val="0"/>
          <w:w w:val="100"/>
          <w:position w:val="0"/>
        </w:rPr>
        <w:t>3）</w:t>
        <w:tab/>
        <w:t>金融资产的重分类</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因持有意图或能力发生改变，使某项投资不再适合划分为持有至到期投资的，本公司将其重分类为可供出售金融资产， 并以公允价值进行后续计量。持有至到期投资部分出售或重分类的金额较大，且不属于《企业会计准则第</w:t>
      </w:r>
      <w:r>
        <w:rPr>
          <w:color w:val="000000"/>
          <w:spacing w:val="0"/>
          <w:w w:val="100"/>
          <w:position w:val="0"/>
        </w:rPr>
        <w:t>22</w:t>
      </w:r>
      <w:r>
        <w:rPr>
          <w:color w:val="000000"/>
          <w:spacing w:val="0"/>
          <w:w w:val="100"/>
          <w:position w:val="0"/>
        </w:rPr>
        <w:t xml:space="preserve">号一一金融工具 确认和计量》第十六条所指的例外情况，使该投资的剩余部分不再适合划分为持有至到期投资的，本公司应当将该投资的剩 </w:t>
      </w:r>
      <w:r>
        <w:rPr>
          <w:color w:val="000000"/>
          <w:spacing w:val="0"/>
          <w:w w:val="100"/>
          <w:position w:val="0"/>
        </w:rPr>
        <w:t>余部分重分类为可供出售金融资产，并以公允价值进行后续计量，但在本会计年度及以后两个完整的会计年度内不再将该金 融资产划分为持有至到期投资。</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重分类日，该投资的账面价值与公允价值之间的差额计入其他综合收益，在该可供出售金融资产发生减值或终止确认时 转出，计入当期损益。</w:t>
      </w:r>
    </w:p>
    <w:p>
      <w:pPr>
        <w:pStyle w:val="Style24"/>
        <w:keepNext w:val="0"/>
        <w:keepLines w:val="0"/>
        <w:widowControl w:val="0"/>
        <w:shd w:val="clear" w:color="auto" w:fill="auto"/>
        <w:tabs>
          <w:tab w:pos="800" w:val="left"/>
        </w:tabs>
        <w:bidi w:val="0"/>
        <w:spacing w:before="0" w:after="0" w:line="313" w:lineRule="exact"/>
        <w:ind w:left="0" w:right="0" w:firstLine="360"/>
        <w:jc w:val="both"/>
      </w:pPr>
      <w:bookmarkStart w:id="864" w:name="bookmark864"/>
      <w:r>
        <w:rPr>
          <w:b/>
          <w:bCs/>
          <w:color w:val="000000"/>
          <w:spacing w:val="0"/>
          <w:w w:val="100"/>
          <w:position w:val="0"/>
        </w:rPr>
        <w:t>（</w:t>
      </w:r>
      <w:bookmarkEnd w:id="864"/>
      <w:r>
        <w:rPr>
          <w:b/>
          <w:bCs/>
          <w:color w:val="000000"/>
          <w:spacing w:val="0"/>
          <w:w w:val="100"/>
          <w:position w:val="0"/>
        </w:rPr>
        <w:t>4）</w:t>
        <w:tab/>
        <w:t>金融负债与权益工具的区分</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除特殊情况外，金融负债与权益工具按照下列原则进行区分：</w:t>
      </w:r>
    </w:p>
    <w:p>
      <w:pPr>
        <w:pStyle w:val="Style24"/>
        <w:keepNext w:val="0"/>
        <w:keepLines w:val="0"/>
        <w:widowControl w:val="0"/>
        <w:numPr>
          <w:ilvl w:val="0"/>
          <w:numId w:val="39"/>
        </w:numPr>
        <w:shd w:val="clear" w:color="auto" w:fill="auto"/>
        <w:tabs>
          <w:tab w:pos="719" w:val="left"/>
        </w:tabs>
        <w:bidi w:val="0"/>
        <w:spacing w:before="0" w:after="0" w:line="313" w:lineRule="exact"/>
        <w:ind w:left="0" w:right="0" w:firstLine="360"/>
        <w:jc w:val="both"/>
      </w:pPr>
      <w:bookmarkStart w:id="865" w:name="bookmark865"/>
      <w:bookmarkEnd w:id="865"/>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24"/>
        <w:keepNext w:val="0"/>
        <w:keepLines w:val="0"/>
        <w:widowControl w:val="0"/>
        <w:numPr>
          <w:ilvl w:val="0"/>
          <w:numId w:val="39"/>
        </w:numPr>
        <w:shd w:val="clear" w:color="auto" w:fill="auto"/>
        <w:tabs>
          <w:tab w:pos="719" w:val="left"/>
        </w:tabs>
        <w:bidi w:val="0"/>
        <w:spacing w:before="0" w:after="0" w:line="313" w:lineRule="exact"/>
        <w:ind w:left="0" w:right="0" w:firstLine="360"/>
        <w:jc w:val="both"/>
      </w:pPr>
      <w:bookmarkStart w:id="866" w:name="bookmark866"/>
      <w:bookmarkEnd w:id="866"/>
      <w:r>
        <w:rPr>
          <w:color w:val="000000"/>
          <w:spacing w:val="0"/>
          <w:w w:val="100"/>
          <w:position w:val="0"/>
        </w:rPr>
        <w:t>如果一项金融工具须用或可用本公司自身权益工具进行结算，需要考虑用于结算该工具的本公司自身权益工具，是作 为现金或其他金融资产的替代品，还是为了使该工具持有方享有在发行方扣除所有负债后的资产中的剩余权益。如果是前者，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该工具是发行方的金融负债；如果是后者，该工具是发行方的权益工具。在某些情况下，一项金融工具合同规定本公司须用 或可用自身权益工具结算该金融工具，其中合同权利或合同义务的金额等于可获取或需交付的自身权益工具的数量乘以其结 算时的公允价值，则无论该合同权利或合同义务的金额是固定的，还是完全或部分地基于除本公司自身权益工具的市场价格 以外变量（例如利率、某种商品的价格或某项金融工具的价格）的变动而变动，该合同分类为金融负债。</w:t>
      </w:r>
    </w:p>
    <w:p>
      <w:pPr>
        <w:pStyle w:val="Style24"/>
        <w:keepNext w:val="0"/>
        <w:keepLines w:val="0"/>
        <w:widowControl w:val="0"/>
        <w:shd w:val="clear" w:color="auto" w:fill="auto"/>
        <w:tabs>
          <w:tab w:pos="800" w:val="left"/>
        </w:tabs>
        <w:bidi w:val="0"/>
        <w:spacing w:before="0" w:after="0" w:line="313" w:lineRule="exact"/>
        <w:ind w:left="0" w:right="0" w:firstLine="360"/>
        <w:jc w:val="both"/>
      </w:pPr>
      <w:bookmarkStart w:id="867" w:name="bookmark867"/>
      <w:r>
        <w:rPr>
          <w:b/>
          <w:bCs/>
          <w:color w:val="000000"/>
          <w:spacing w:val="0"/>
          <w:w w:val="100"/>
          <w:position w:val="0"/>
        </w:rPr>
        <w:t>（</w:t>
      </w:r>
      <w:bookmarkEnd w:id="867"/>
      <w:r>
        <w:rPr>
          <w:b/>
          <w:bCs/>
          <w:color w:val="000000"/>
          <w:spacing w:val="0"/>
          <w:w w:val="100"/>
          <w:position w:val="0"/>
        </w:rPr>
        <w:t>5）</w:t>
        <w:tab/>
        <w:t>金融资产转移</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金融资产转移是指下列两种情形：</w:t>
      </w:r>
    </w:p>
    <w:p>
      <w:pPr>
        <w:pStyle w:val="Style24"/>
        <w:keepNext w:val="0"/>
        <w:keepLines w:val="0"/>
        <w:widowControl w:val="0"/>
        <w:numPr>
          <w:ilvl w:val="0"/>
          <w:numId w:val="41"/>
        </w:numPr>
        <w:shd w:val="clear" w:color="auto" w:fill="auto"/>
        <w:tabs>
          <w:tab w:pos="675" w:val="left"/>
        </w:tabs>
        <w:bidi w:val="0"/>
        <w:spacing w:before="0" w:after="0" w:line="313" w:lineRule="exact"/>
        <w:ind w:left="0" w:right="0" w:firstLine="360"/>
        <w:jc w:val="both"/>
      </w:pPr>
      <w:bookmarkStart w:id="868" w:name="bookmark868"/>
      <w:bookmarkEnd w:id="868"/>
      <w:r>
        <w:rPr>
          <w:color w:val="000000"/>
          <w:spacing w:val="0"/>
          <w:w w:val="100"/>
          <w:position w:val="0"/>
        </w:rPr>
        <w:t>将收取金融资产现金流量的合同权利转移给另一方；</w:t>
      </w:r>
    </w:p>
    <w:p>
      <w:pPr>
        <w:pStyle w:val="Style24"/>
        <w:keepNext w:val="0"/>
        <w:keepLines w:val="0"/>
        <w:widowControl w:val="0"/>
        <w:numPr>
          <w:ilvl w:val="0"/>
          <w:numId w:val="41"/>
        </w:numPr>
        <w:shd w:val="clear" w:color="auto" w:fill="auto"/>
        <w:tabs>
          <w:tab w:pos="666" w:val="left"/>
        </w:tabs>
        <w:bidi w:val="0"/>
        <w:spacing w:before="0" w:after="0" w:line="313" w:lineRule="exact"/>
        <w:ind w:left="0" w:right="0" w:firstLine="360"/>
        <w:jc w:val="both"/>
      </w:pPr>
      <w:bookmarkStart w:id="869" w:name="bookmark869"/>
      <w:bookmarkEnd w:id="869"/>
      <w:r>
        <w:rPr>
          <w:color w:val="000000"/>
          <w:spacing w:val="0"/>
          <w:w w:val="100"/>
          <w:position w:val="0"/>
        </w:rPr>
        <w:t>将金融资产整体或部分转移给另一方，但保留收取金融资产现金流量的合同权利，并承担将收取的现金流量支付给一 个或多个收款方的合同义务。</w:t>
      </w:r>
    </w:p>
    <w:p>
      <w:pPr>
        <w:pStyle w:val="Style24"/>
        <w:keepNext w:val="0"/>
        <w:keepLines w:val="0"/>
        <w:widowControl w:val="0"/>
        <w:numPr>
          <w:ilvl w:val="0"/>
          <w:numId w:val="43"/>
        </w:numPr>
        <w:shd w:val="clear" w:color="auto" w:fill="auto"/>
        <w:tabs>
          <w:tab w:pos="723" w:val="left"/>
        </w:tabs>
        <w:bidi w:val="0"/>
        <w:spacing w:before="0" w:after="0" w:line="313" w:lineRule="exact"/>
        <w:ind w:left="0" w:right="0" w:firstLine="360"/>
        <w:jc w:val="both"/>
      </w:pPr>
      <w:bookmarkStart w:id="870" w:name="bookmark870"/>
      <w:bookmarkEnd w:id="870"/>
      <w:r>
        <w:rPr>
          <w:color w:val="000000"/>
          <w:spacing w:val="0"/>
          <w:w w:val="100"/>
          <w:position w:val="0"/>
        </w:rPr>
        <w:t>终止确认所转移的金融资产</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在判断是否已放弃对所转移金融资产的控制时，注重转入方出售该金融资产的实际能力。转入方能够单独将转入的金融 资产整体出售给与其不存在关联方关系的第三方，且没有额外条件对此项出售加以限制的，表明企业已放弃对该金融资产的 控制。</w:t>
      </w:r>
    </w:p>
    <w:p>
      <w:pPr>
        <w:pStyle w:val="Style2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本公司在判断金融资产转移是否满足金融资产终止确认条件时，注重金融资产转移的实质。</w:t>
      </w:r>
    </w:p>
    <w:p>
      <w:pPr>
        <w:pStyle w:val="Style2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金融资产整体转移满足终止确认条件的，将下列两项金额的差额计入当期损益：</w:t>
      </w:r>
    </w:p>
    <w:p>
      <w:pPr>
        <w:pStyle w:val="Style24"/>
        <w:keepNext w:val="0"/>
        <w:keepLines w:val="0"/>
        <w:widowControl w:val="0"/>
        <w:numPr>
          <w:ilvl w:val="0"/>
          <w:numId w:val="45"/>
        </w:numPr>
        <w:shd w:val="clear" w:color="auto" w:fill="auto"/>
        <w:tabs>
          <w:tab w:pos="675" w:val="left"/>
        </w:tabs>
        <w:bidi w:val="0"/>
        <w:spacing w:before="0" w:after="0" w:line="313" w:lineRule="exact"/>
        <w:ind w:left="0" w:right="0" w:firstLine="360"/>
        <w:jc w:val="both"/>
      </w:pPr>
      <w:bookmarkStart w:id="871" w:name="bookmark871"/>
      <w:bookmarkEnd w:id="871"/>
      <w:r>
        <w:rPr>
          <w:color w:val="000000"/>
          <w:spacing w:val="0"/>
          <w:w w:val="100"/>
          <w:position w:val="0"/>
        </w:rPr>
        <w:t>所转移金融资产的账面价值；</w:t>
      </w:r>
    </w:p>
    <w:p>
      <w:pPr>
        <w:pStyle w:val="Style24"/>
        <w:keepNext w:val="0"/>
        <w:keepLines w:val="0"/>
        <w:widowControl w:val="0"/>
        <w:numPr>
          <w:ilvl w:val="0"/>
          <w:numId w:val="45"/>
        </w:numPr>
        <w:shd w:val="clear" w:color="auto" w:fill="auto"/>
        <w:tabs>
          <w:tab w:pos="666" w:val="left"/>
        </w:tabs>
        <w:bidi w:val="0"/>
        <w:spacing w:before="0" w:after="0" w:line="313" w:lineRule="exact"/>
        <w:ind w:left="0" w:right="0" w:firstLine="360"/>
        <w:jc w:val="both"/>
      </w:pPr>
      <w:bookmarkStart w:id="872" w:name="bookmark872"/>
      <w:bookmarkEnd w:id="872"/>
      <w:r>
        <w:rPr>
          <w:color w:val="000000"/>
          <w:spacing w:val="0"/>
          <w:w w:val="100"/>
          <w:position w:val="0"/>
        </w:rPr>
        <w:t>因转移而收到的对价，与原直接计入所有者权益的公允价值变动累计额（涉及转移的金融资产为可供出售金融资产的 情形）之和。</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种情况下，所保留的服务资产视同未终止确认金融资产的一部分）之间，按照各自的相对公允价值进行分摊，并将下列两项 金额的差额计入当期损益：</w:t>
      </w:r>
    </w:p>
    <w:p>
      <w:pPr>
        <w:pStyle w:val="Style24"/>
        <w:keepNext w:val="0"/>
        <w:keepLines w:val="0"/>
        <w:widowControl w:val="0"/>
        <w:numPr>
          <w:ilvl w:val="0"/>
          <w:numId w:val="47"/>
        </w:numPr>
        <w:shd w:val="clear" w:color="auto" w:fill="auto"/>
        <w:tabs>
          <w:tab w:pos="675" w:val="left"/>
        </w:tabs>
        <w:bidi w:val="0"/>
        <w:spacing w:before="0" w:after="0" w:line="313" w:lineRule="exact"/>
        <w:ind w:left="0" w:right="0" w:firstLine="360"/>
        <w:jc w:val="both"/>
      </w:pPr>
      <w:bookmarkStart w:id="873" w:name="bookmark873"/>
      <w:bookmarkEnd w:id="873"/>
      <w:r>
        <w:rPr>
          <w:color w:val="000000"/>
          <w:spacing w:val="0"/>
          <w:w w:val="100"/>
          <w:position w:val="0"/>
        </w:rPr>
        <w:t>终止确认部分的账面价值；</w:t>
      </w:r>
    </w:p>
    <w:p>
      <w:pPr>
        <w:pStyle w:val="Style24"/>
        <w:keepNext w:val="0"/>
        <w:keepLines w:val="0"/>
        <w:widowControl w:val="0"/>
        <w:numPr>
          <w:ilvl w:val="0"/>
          <w:numId w:val="47"/>
        </w:numPr>
        <w:shd w:val="clear" w:color="auto" w:fill="auto"/>
        <w:tabs>
          <w:tab w:pos="661" w:val="left"/>
        </w:tabs>
        <w:bidi w:val="0"/>
        <w:spacing w:before="0" w:after="0" w:line="313" w:lineRule="exact"/>
        <w:ind w:left="0" w:right="0" w:firstLine="360"/>
        <w:jc w:val="both"/>
      </w:pPr>
      <w:bookmarkStart w:id="874" w:name="bookmark874"/>
      <w:bookmarkEnd w:id="874"/>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4"/>
        <w:keepNext w:val="0"/>
        <w:keepLines w:val="0"/>
        <w:widowControl w:val="0"/>
        <w:numPr>
          <w:ilvl w:val="0"/>
          <w:numId w:val="43"/>
        </w:numPr>
        <w:shd w:val="clear" w:color="auto" w:fill="auto"/>
        <w:tabs>
          <w:tab w:pos="723" w:val="left"/>
        </w:tabs>
        <w:bidi w:val="0"/>
        <w:spacing w:before="0" w:after="0" w:line="313" w:lineRule="exact"/>
        <w:ind w:left="0" w:right="0" w:firstLine="360"/>
        <w:jc w:val="both"/>
      </w:pPr>
      <w:bookmarkStart w:id="875" w:name="bookmark875"/>
      <w:bookmarkEnd w:id="875"/>
      <w:r>
        <w:rPr>
          <w:color w:val="000000"/>
          <w:spacing w:val="0"/>
          <w:w w:val="100"/>
          <w:position w:val="0"/>
        </w:rPr>
        <w:t>继续涉入所转移的金融资产</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继续涉入所转移金融资产的程度，是指该金融资产价值变动使企业面临的风险水平。</w:t>
      </w:r>
    </w:p>
    <w:p>
      <w:pPr>
        <w:pStyle w:val="Style24"/>
        <w:keepNext w:val="0"/>
        <w:keepLines w:val="0"/>
        <w:widowControl w:val="0"/>
        <w:numPr>
          <w:ilvl w:val="0"/>
          <w:numId w:val="43"/>
        </w:numPr>
        <w:shd w:val="clear" w:color="auto" w:fill="auto"/>
        <w:tabs>
          <w:tab w:pos="723" w:val="left"/>
        </w:tabs>
        <w:bidi w:val="0"/>
        <w:spacing w:before="0" w:after="0" w:line="313" w:lineRule="exact"/>
        <w:ind w:left="0" w:right="0" w:firstLine="360"/>
        <w:jc w:val="both"/>
      </w:pPr>
      <w:bookmarkStart w:id="876" w:name="bookmark876"/>
      <w:bookmarkEnd w:id="876"/>
      <w:r>
        <w:rPr>
          <w:color w:val="000000"/>
          <w:spacing w:val="0"/>
          <w:w w:val="100"/>
          <w:position w:val="0"/>
        </w:rPr>
        <w:t>继续确认所转移的金融资产</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该金融资产与确认的相关金融负债不得相互抵销。在随后的会计期间，企业应当继续确认该金融资产产生的收入和该金 融负债产生的费用。所转移的金融资产以摊余成本计量的，确认的相关负债不得指定为以公允价值计量且其变动计入当期损 益的金融负债。</w:t>
      </w:r>
    </w:p>
    <w:p>
      <w:pPr>
        <w:pStyle w:val="Style24"/>
        <w:keepNext w:val="0"/>
        <w:keepLines w:val="0"/>
        <w:widowControl w:val="0"/>
        <w:shd w:val="clear" w:color="auto" w:fill="auto"/>
        <w:tabs>
          <w:tab w:pos="830" w:val="left"/>
        </w:tabs>
        <w:bidi w:val="0"/>
        <w:spacing w:before="0" w:after="0" w:line="311" w:lineRule="exact"/>
        <w:ind w:left="0" w:right="0"/>
        <w:jc w:val="both"/>
      </w:pPr>
      <w:bookmarkStart w:id="877" w:name="bookmark877"/>
      <w:r>
        <w:rPr>
          <w:b/>
          <w:bCs/>
          <w:color w:val="000000"/>
          <w:spacing w:val="0"/>
          <w:w w:val="100"/>
          <w:position w:val="0"/>
        </w:rPr>
        <w:t>（</w:t>
      </w:r>
      <w:bookmarkEnd w:id="877"/>
      <w:r>
        <w:rPr>
          <w:b/>
          <w:bCs/>
          <w:color w:val="000000"/>
          <w:spacing w:val="0"/>
          <w:w w:val="100"/>
          <w:position w:val="0"/>
        </w:rPr>
        <w:t>6）</w:t>
        <w:tab/>
        <w:t>金融负债终止确认</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金融负债的现时义务全部或部分已经解除的，终止确认该金融负债或其一部分。</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将用于偿付金融负债的资产转入某个机构或设立信托，偿付债务的现时义务仍存在的，不终止确认该金融负债，也不终 止确认转出的资产。</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与债权人之间签订协议，以承担新金融负债方式替换现存金融负债，且新金融负债与现存金融负债的合同条款实质上不 同的，终止确认现存金融负债，并同时确认新金融负债。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对现存金融负债全部或部分的合同条款作出实质性修改的，终止确认现存金融负债或其一部分，同时将修改条款后的金 融负债确认为一项新金融负债。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4"/>
        <w:keepNext w:val="0"/>
        <w:keepLines w:val="0"/>
        <w:widowControl w:val="0"/>
        <w:shd w:val="clear" w:color="auto" w:fill="auto"/>
        <w:tabs>
          <w:tab w:pos="830" w:val="left"/>
        </w:tabs>
        <w:bidi w:val="0"/>
        <w:spacing w:before="0" w:after="0" w:line="311" w:lineRule="exact"/>
        <w:ind w:left="0" w:right="0"/>
        <w:jc w:val="both"/>
      </w:pPr>
      <w:bookmarkStart w:id="878" w:name="bookmark878"/>
      <w:r>
        <w:rPr>
          <w:b/>
          <w:bCs/>
          <w:color w:val="000000"/>
          <w:spacing w:val="0"/>
          <w:w w:val="100"/>
          <w:position w:val="0"/>
        </w:rPr>
        <w:t>（</w:t>
      </w:r>
      <w:bookmarkEnd w:id="878"/>
      <w:r>
        <w:rPr>
          <w:b/>
          <w:bCs/>
          <w:color w:val="000000"/>
          <w:spacing w:val="0"/>
          <w:w w:val="100"/>
          <w:position w:val="0"/>
        </w:rPr>
        <w:t>7）</w:t>
        <w:tab/>
        <w:t>金融资产和金融负债的抵销</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本公司具有抵销已确认金额的法定权利，且该种法定权利是当前可执行的；</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本公司计划以净额结算，或同时变现该金融资产和清偿该金融负债。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不满足终止确认条件的金融资产转移，转出方不得将已转移的金融资产和相关负债进行抵销。</w:t>
      </w:r>
    </w:p>
    <w:p>
      <w:pPr>
        <w:pStyle w:val="Style24"/>
        <w:keepNext w:val="0"/>
        <w:keepLines w:val="0"/>
        <w:widowControl w:val="0"/>
        <w:shd w:val="clear" w:color="auto" w:fill="auto"/>
        <w:tabs>
          <w:tab w:pos="830" w:val="left"/>
        </w:tabs>
        <w:bidi w:val="0"/>
        <w:spacing w:before="0" w:after="0" w:line="311" w:lineRule="exact"/>
        <w:ind w:left="0" w:right="0"/>
        <w:jc w:val="both"/>
      </w:pPr>
      <w:bookmarkStart w:id="879" w:name="bookmark879"/>
      <w:r>
        <w:rPr>
          <w:b/>
          <w:bCs/>
          <w:color w:val="000000"/>
          <w:spacing w:val="0"/>
          <w:w w:val="100"/>
          <w:position w:val="0"/>
        </w:rPr>
        <w:t>（</w:t>
      </w:r>
      <w:bookmarkEnd w:id="879"/>
      <w:r>
        <w:rPr>
          <w:b/>
          <w:bCs/>
          <w:color w:val="000000"/>
          <w:spacing w:val="0"/>
          <w:w w:val="100"/>
          <w:position w:val="0"/>
        </w:rPr>
        <w:t>8）</w:t>
        <w:tab/>
        <w:t>金融资产减值测试方法及减值准备计提方法</w:t>
      </w:r>
    </w:p>
    <w:p>
      <w:pPr>
        <w:pStyle w:val="Style24"/>
        <w:keepNext w:val="0"/>
        <w:keepLines w:val="0"/>
        <w:widowControl w:val="0"/>
        <w:numPr>
          <w:ilvl w:val="0"/>
          <w:numId w:val="49"/>
        </w:numPr>
        <w:shd w:val="clear" w:color="auto" w:fill="auto"/>
        <w:tabs>
          <w:tab w:pos="753" w:val="left"/>
        </w:tabs>
        <w:bidi w:val="0"/>
        <w:spacing w:before="0" w:after="0" w:line="311" w:lineRule="exact"/>
        <w:ind w:left="0" w:right="0"/>
        <w:jc w:val="both"/>
      </w:pPr>
      <w:bookmarkStart w:id="880" w:name="bookmark880"/>
      <w:bookmarkEnd w:id="880"/>
      <w:r>
        <w:rPr>
          <w:color w:val="000000"/>
          <w:spacing w:val="0"/>
          <w:w w:val="100"/>
          <w:position w:val="0"/>
        </w:rPr>
        <w:t>金融资产发生减值的客观证据：</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1" w:name="bookmark881"/>
      <w:bookmarkEnd w:id="881"/>
      <w:r>
        <w:rPr>
          <w:color w:val="000000"/>
          <w:spacing w:val="0"/>
          <w:w w:val="100"/>
          <w:position w:val="0"/>
        </w:rPr>
        <w:t>发行方或债务人发生严重财务困难；</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2" w:name="bookmark882"/>
      <w:bookmarkEnd w:id="882"/>
      <w:r>
        <w:rPr>
          <w:color w:val="000000"/>
          <w:spacing w:val="0"/>
          <w:w w:val="100"/>
          <w:position w:val="0"/>
        </w:rPr>
        <w:t>债务人违反了合同条款，如偿付利息或本金发生违约或逾期等；</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3" w:name="bookmark883"/>
      <w:bookmarkEnd w:id="883"/>
      <w:r>
        <w:rPr>
          <w:color w:val="000000"/>
          <w:spacing w:val="0"/>
          <w:w w:val="100"/>
          <w:position w:val="0"/>
        </w:rPr>
        <w:t>债权人出于经济或法律等方面的考虑，对发生财务困难的债务人作出让步；</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4" w:name="bookmark884"/>
      <w:bookmarkEnd w:id="884"/>
      <w:r>
        <w:rPr>
          <w:color w:val="000000"/>
          <w:spacing w:val="0"/>
          <w:w w:val="100"/>
          <w:position w:val="0"/>
        </w:rPr>
        <w:t>债务人可能倒闭或进行其他财务重组；</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5" w:name="bookmark885"/>
      <w:bookmarkEnd w:id="885"/>
      <w:r>
        <w:rPr>
          <w:color w:val="000000"/>
          <w:spacing w:val="0"/>
          <w:w w:val="100"/>
          <w:position w:val="0"/>
        </w:rPr>
        <w:t>因发行方发生重大财务困难，该金融资产无法在活跃市场继续交易；</w:t>
      </w:r>
    </w:p>
    <w:p>
      <w:pPr>
        <w:pStyle w:val="Style24"/>
        <w:keepNext w:val="0"/>
        <w:keepLines w:val="0"/>
        <w:widowControl w:val="0"/>
        <w:numPr>
          <w:ilvl w:val="0"/>
          <w:numId w:val="51"/>
        </w:numPr>
        <w:shd w:val="clear" w:color="auto" w:fill="auto"/>
        <w:tabs>
          <w:tab w:pos="670" w:val="left"/>
        </w:tabs>
        <w:bidi w:val="0"/>
        <w:spacing w:before="0" w:after="0" w:line="311" w:lineRule="exact"/>
        <w:ind w:left="0" w:right="0"/>
        <w:jc w:val="both"/>
      </w:pPr>
      <w:bookmarkStart w:id="886" w:name="bookmark886"/>
      <w:bookmarkEnd w:id="886"/>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7" w:name="bookmark887"/>
      <w:bookmarkEnd w:id="887"/>
      <w:r>
        <w:rPr>
          <w:color w:val="000000"/>
          <w:spacing w:val="0"/>
          <w:w w:val="100"/>
          <w:position w:val="0"/>
        </w:rPr>
        <w:t>债务人经营所处的技术、市场、经济或法律环境等发生重大不利变化，使权益工具投资人可能无法收回投资成本；</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8" w:name="bookmark888"/>
      <w:bookmarkEnd w:id="888"/>
      <w:r>
        <w:rPr>
          <w:color w:val="000000"/>
          <w:spacing w:val="0"/>
          <w:w w:val="100"/>
          <w:position w:val="0"/>
        </w:rPr>
        <w:t>权益工具投资的公允价值发生严重或非暂时性下跌；</w:t>
      </w:r>
    </w:p>
    <w:p>
      <w:pPr>
        <w:pStyle w:val="Style24"/>
        <w:keepNext w:val="0"/>
        <w:keepLines w:val="0"/>
        <w:widowControl w:val="0"/>
        <w:numPr>
          <w:ilvl w:val="0"/>
          <w:numId w:val="51"/>
        </w:numPr>
        <w:shd w:val="clear" w:color="auto" w:fill="auto"/>
        <w:tabs>
          <w:tab w:pos="705" w:val="left"/>
        </w:tabs>
        <w:bidi w:val="0"/>
        <w:spacing w:before="0" w:after="0" w:line="311" w:lineRule="exact"/>
        <w:ind w:left="0" w:right="0"/>
        <w:jc w:val="both"/>
      </w:pPr>
      <w:bookmarkStart w:id="889" w:name="bookmark889"/>
      <w:bookmarkEnd w:id="889"/>
      <w:r>
        <w:rPr>
          <w:color w:val="000000"/>
          <w:spacing w:val="0"/>
          <w:w w:val="100"/>
          <w:position w:val="0"/>
        </w:rPr>
        <w:t>其他表明金融资产发生减值的客观证据。</w:t>
      </w:r>
    </w:p>
    <w:p>
      <w:pPr>
        <w:pStyle w:val="Style24"/>
        <w:keepNext w:val="0"/>
        <w:keepLines w:val="0"/>
        <w:widowControl w:val="0"/>
        <w:numPr>
          <w:ilvl w:val="0"/>
          <w:numId w:val="49"/>
        </w:numPr>
        <w:shd w:val="clear" w:color="auto" w:fill="auto"/>
        <w:tabs>
          <w:tab w:pos="753" w:val="left"/>
        </w:tabs>
        <w:bidi w:val="0"/>
        <w:spacing w:before="0" w:after="0" w:line="311" w:lineRule="exact"/>
        <w:ind w:left="0" w:right="0"/>
        <w:jc w:val="both"/>
      </w:pPr>
      <w:bookmarkStart w:id="890" w:name="bookmark890"/>
      <w:bookmarkEnd w:id="890"/>
      <w:r>
        <w:rPr>
          <w:color w:val="000000"/>
          <w:spacing w:val="0"/>
          <w:w w:val="100"/>
          <w:position w:val="0"/>
        </w:rPr>
        <w:t>金融资产的减值测试（不包括应收款项）</w:t>
      </w:r>
    </w:p>
    <w:p>
      <w:pPr>
        <w:pStyle w:val="Style24"/>
        <w:keepNext w:val="0"/>
        <w:keepLines w:val="0"/>
        <w:widowControl w:val="0"/>
        <w:numPr>
          <w:ilvl w:val="0"/>
          <w:numId w:val="53"/>
        </w:numPr>
        <w:shd w:val="clear" w:color="auto" w:fill="auto"/>
        <w:tabs>
          <w:tab w:pos="719" w:val="left"/>
        </w:tabs>
        <w:bidi w:val="0"/>
        <w:spacing w:before="0" w:after="0" w:line="311" w:lineRule="exact"/>
        <w:ind w:left="0" w:right="0"/>
        <w:jc w:val="both"/>
      </w:pPr>
      <w:bookmarkStart w:id="891" w:name="bookmark891"/>
      <w:bookmarkEnd w:id="891"/>
      <w:r>
        <w:rPr>
          <w:color w:val="000000"/>
          <w:spacing w:val="0"/>
          <w:w w:val="100"/>
          <w:position w:val="0"/>
        </w:rPr>
        <w:t>持有至到期投资减值测试</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持有至到期投资发生减值时，将该持有至到期投资的账面价值减记至预计未来现金流量（不包括尚未发生的未来信用损 失）现值，减记的金额确认为资产减值损失，计入当期损益。</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预计未来现金流量现值，按照该持有至到期投资的原实际利率折现确定，并考虑相关担保物的价值（取得和出售该担保 物发生的费用予以扣除）。原实际利率是初始确认该持有至到期投资时计算确定的实际利率。对于浮动利率的持有至到期投 资，在计算未来现金流量现值时可采用合同规定的现行实际利率作为折现率。</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即使合同条款因债务方或金融资产发行方发生财务困难而重新商定或修改，在确认减值损失时，仍用条款修改前所计算 的该金融资产的原实际利率计算。</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对持有至到期投资确认减值损失后，如有客观证据表明该持有至到期投资价值已恢复，且客观上与确认该损失后发生的 事项有关（如债务人的信用评级已提高等），原确认的减值损失予以转回，计入当期损益。</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持有至到期投资发生减值后，利息收入按照确定减值损失时对未来现金流量进行折现采用的折现率作为利率计算确认。</w:t>
      </w:r>
    </w:p>
    <w:p>
      <w:pPr>
        <w:pStyle w:val="Style24"/>
        <w:keepNext w:val="0"/>
        <w:keepLines w:val="0"/>
        <w:widowControl w:val="0"/>
        <w:numPr>
          <w:ilvl w:val="0"/>
          <w:numId w:val="53"/>
        </w:numPr>
        <w:shd w:val="clear" w:color="auto" w:fill="auto"/>
        <w:tabs>
          <w:tab w:pos="719" w:val="left"/>
        </w:tabs>
        <w:bidi w:val="0"/>
        <w:spacing w:before="0" w:after="0" w:line="311" w:lineRule="exact"/>
        <w:ind w:left="0" w:right="0"/>
        <w:jc w:val="both"/>
      </w:pPr>
      <w:bookmarkStart w:id="892" w:name="bookmark892"/>
      <w:bookmarkEnd w:id="892"/>
      <w:r>
        <w:rPr>
          <w:color w:val="000000"/>
          <w:spacing w:val="0"/>
          <w:w w:val="100"/>
          <w:position w:val="0"/>
        </w:rPr>
        <w:t>可供出售金融资产减值测试</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在资产负债表日本公司对可供出售金融资产的减值情况进行分析，判断该项金融资产公允价值是否持续下降。通常情况 下，如果可供出售金融资产的期末公允价值相对于成本的下跌幅度已达到或超过</w:t>
      </w:r>
      <w:r>
        <w:rPr>
          <w:color w:val="000000"/>
          <w:spacing w:val="0"/>
          <w:w w:val="100"/>
          <w:position w:val="0"/>
        </w:rPr>
        <w:t>50%，</w:t>
      </w:r>
      <w:r>
        <w:rPr>
          <w:color w:val="000000"/>
          <w:spacing w:val="0"/>
          <w:w w:val="100"/>
          <w:position w:val="0"/>
        </w:rPr>
        <w:t>或者持续下跌时间已达到或超过</w:t>
      </w:r>
      <w:r>
        <w:rPr>
          <w:color w:val="000000"/>
          <w:spacing w:val="0"/>
          <w:w w:val="100"/>
          <w:position w:val="0"/>
        </w:rPr>
        <w:t>12</w:t>
      </w:r>
      <w:r>
        <w:rPr>
          <w:color w:val="000000"/>
          <w:spacing w:val="0"/>
          <w:w w:val="100"/>
          <w:position w:val="0"/>
        </w:rPr>
        <w:t>个 月，在综合考虑各种相关因素后，预期这种下降趋势属于非暂时性的，可以认定该可供出售金融资产已发生减值，确认减 值损失。可供出售金融资产发生减值的，在确认减值损失时，将原直接计入所有者权益的公允价值下降形成的累计损失一并 转出，计入资产减值损失。</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可供出售债务工具金融资产是否发生减值，可参照上述可供出售权益工具投资进行分析判断。</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可供出售权益工具投资发生的减值损失，不得通过损益转回。</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可供出售债务工具金融资产发生减值后，利息收入按照确定减值损失时对未来现金流量进行折现采用的折现率作为利率 计算确认。</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4"/>
        <w:keepNext w:val="0"/>
        <w:keepLines w:val="0"/>
        <w:widowControl w:val="0"/>
        <w:numPr>
          <w:ilvl w:val="0"/>
          <w:numId w:val="55"/>
        </w:numPr>
        <w:shd w:val="clear" w:color="auto" w:fill="auto"/>
        <w:bidi w:val="0"/>
        <w:spacing w:before="0" w:after="0" w:line="311" w:lineRule="exact"/>
        <w:ind w:left="0" w:right="0"/>
        <w:jc w:val="both"/>
      </w:pPr>
      <w:bookmarkStart w:id="893" w:name="bookmark893"/>
      <w:bookmarkEnd w:id="893"/>
      <w:r>
        <w:rPr>
          <w:b/>
          <w:bCs/>
          <w:color w:val="000000"/>
          <w:spacing w:val="0"/>
          <w:w w:val="100"/>
          <w:position w:val="0"/>
        </w:rPr>
        <w:t>金融资产和金融负债公允价值的确定方法</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本公司以主要市场的价格计量相关资产或负债的公允价值，不存在主要市场的，本公司以最有利市场的价格计量相关资 产或负债的公允价值。</w:t>
      </w:r>
    </w:p>
    <w:p>
      <w:pPr>
        <w:pStyle w:val="Style24"/>
        <w:keepNext w:val="0"/>
        <w:keepLines w:val="0"/>
        <w:widowControl w:val="0"/>
        <w:shd w:val="clear" w:color="auto" w:fill="auto"/>
        <w:bidi w:val="0"/>
        <w:spacing w:before="0" w:after="360" w:line="311" w:lineRule="exact"/>
        <w:ind w:left="0" w:right="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后，能够以最高金额出售相关资产或者以最低金额转移相关负债的市场。本公司采用市场参与者在对该资产或负债定价时为 实现其经济利益最大化所使用的假设。</w:t>
      </w:r>
    </w:p>
    <w:p>
      <w:pPr>
        <w:pStyle w:val="Style28"/>
        <w:keepNext/>
        <w:keepLines/>
        <w:widowControl w:val="0"/>
        <w:shd w:val="clear" w:color="auto" w:fill="auto"/>
        <w:bidi w:val="0"/>
        <w:spacing w:before="0" w:after="32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94"/>
      <w:bookmarkEnd w:id="895"/>
      <w:bookmarkEnd w:id="897"/>
    </w:p>
    <w:p>
      <w:pPr>
        <w:pStyle w:val="Style36"/>
        <w:keepNext/>
        <w:keepLines/>
        <w:widowControl w:val="0"/>
        <w:numPr>
          <w:ilvl w:val="0"/>
          <w:numId w:val="57"/>
        </w:numPr>
        <w:shd w:val="clear" w:color="auto" w:fill="auto"/>
        <w:bidi w:val="0"/>
        <w:spacing w:before="0" w:after="320" w:line="240" w:lineRule="auto"/>
        <w:ind w:left="0" w:right="0" w:firstLine="140"/>
        <w:jc w:val="left"/>
      </w:pPr>
      <w:bookmarkStart w:id="898" w:name="bookmark898"/>
      <w:bookmarkStart w:id="899" w:name="bookmark899"/>
      <w:bookmarkStart w:id="900" w:name="bookmark900"/>
      <w:bookmarkStart w:id="901" w:name="bookmark901"/>
      <w:bookmarkEnd w:id="900"/>
      <w:r>
        <w:rPr>
          <w:color w:val="000000"/>
          <w:spacing w:val="0"/>
          <w:w w:val="100"/>
          <w:position w:val="0"/>
        </w:rPr>
        <w:t>单项金额重大并单独计提坏账准备的应收款项</w:t>
      </w:r>
      <w:bookmarkEnd w:id="898"/>
      <w:bookmarkEnd w:id="899"/>
      <w:bookmarkEnd w:id="90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r>
    </w:tbl>
    <w:p>
      <w:pPr>
        <w:widowControl w:val="0"/>
        <w:spacing w:after="319" w:line="1" w:lineRule="exact"/>
      </w:pPr>
    </w:p>
    <w:p>
      <w:pPr>
        <w:pStyle w:val="Style36"/>
        <w:keepNext/>
        <w:keepLines/>
        <w:widowControl w:val="0"/>
        <w:numPr>
          <w:ilvl w:val="0"/>
          <w:numId w:val="57"/>
        </w:numPr>
        <w:shd w:val="clear" w:color="auto" w:fill="auto"/>
        <w:bidi w:val="0"/>
        <w:spacing w:before="0" w:after="320" w:line="240" w:lineRule="auto"/>
        <w:ind w:left="0" w:right="0" w:firstLine="140"/>
        <w:jc w:val="left"/>
      </w:pPr>
      <w:bookmarkStart w:id="902" w:name="bookmark902"/>
      <w:bookmarkStart w:id="903" w:name="bookmark903"/>
      <w:bookmarkStart w:id="904" w:name="bookmark904"/>
      <w:bookmarkStart w:id="905" w:name="bookmark905"/>
      <w:bookmarkEnd w:id="904"/>
      <w:r>
        <w:rPr>
          <w:color w:val="000000"/>
          <w:spacing w:val="0"/>
          <w:w w:val="100"/>
          <w:position w:val="0"/>
        </w:rPr>
        <w:t>按信用风险特征组合计提坏账准备的应收款项</w:t>
      </w:r>
      <w:bookmarkEnd w:id="902"/>
      <w:bookmarkEnd w:id="903"/>
      <w:bookmarkEnd w:id="90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906"/>
      <w:bookmarkEnd w:id="907"/>
      <w:bookmarkEnd w:id="909"/>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有确凿证据表明该款项的信用风险特征明显不同于组合的信 用风险特征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r>
    </w:tbl>
    <w:p>
      <w:pPr>
        <w:widowControl w:val="0"/>
        <w:spacing w:after="299" w:line="1" w:lineRule="exact"/>
      </w:pPr>
    </w:p>
    <w:p>
      <w:pPr>
        <w:pStyle w:val="Style28"/>
        <w:keepNext/>
        <w:keepLines/>
        <w:widowControl w:val="0"/>
        <w:shd w:val="clear" w:color="auto" w:fill="auto"/>
        <w:tabs>
          <w:tab w:pos="604" w:val="left"/>
        </w:tabs>
        <w:bidi w:val="0"/>
        <w:spacing w:before="0" w:after="22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910"/>
      <w:bookmarkEnd w:id="911"/>
      <w:bookmarkEnd w:id="913"/>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公司是否需要遵守特殊行业的披露要求 否</w:t>
      </w:r>
    </w:p>
    <w:p>
      <w:pPr>
        <w:pStyle w:val="Style24"/>
        <w:keepNext w:val="0"/>
        <w:keepLines w:val="0"/>
        <w:widowControl w:val="0"/>
        <w:shd w:val="clear" w:color="auto" w:fill="auto"/>
        <w:tabs>
          <w:tab w:pos="810" w:val="left"/>
        </w:tabs>
        <w:bidi w:val="0"/>
        <w:spacing w:before="0" w:after="0" w:line="312" w:lineRule="exact"/>
        <w:ind w:left="0" w:right="0" w:firstLine="360"/>
        <w:jc w:val="both"/>
      </w:pPr>
      <w:bookmarkStart w:id="914" w:name="bookmark914"/>
      <w:r>
        <w:rPr>
          <w:b/>
          <w:bCs/>
          <w:color w:val="000000"/>
          <w:spacing w:val="0"/>
          <w:w w:val="100"/>
          <w:position w:val="0"/>
        </w:rPr>
        <w:t>（</w:t>
      </w:r>
      <w:bookmarkEnd w:id="914"/>
      <w:r>
        <w:rPr>
          <w:b/>
          <w:bCs/>
          <w:color w:val="000000"/>
          <w:spacing w:val="0"/>
          <w:w w:val="100"/>
          <w:position w:val="0"/>
        </w:rPr>
        <w:t>1）</w:t>
        <w:tab/>
        <w:t>存货的分类</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存货是指本公司在日常活动中持有以备出售的产成品或商品、处在生产过程中的在产品、在生产过程或提供劳务过程中 耗用的材料和物料等，包括库存商品、发出商品、周转材料等。</w:t>
      </w:r>
    </w:p>
    <w:p>
      <w:pPr>
        <w:pStyle w:val="Style24"/>
        <w:keepNext w:val="0"/>
        <w:keepLines w:val="0"/>
        <w:widowControl w:val="0"/>
        <w:shd w:val="clear" w:color="auto" w:fill="auto"/>
        <w:tabs>
          <w:tab w:pos="810" w:val="left"/>
        </w:tabs>
        <w:bidi w:val="0"/>
        <w:spacing w:before="0" w:after="0" w:line="312" w:lineRule="exact"/>
        <w:ind w:left="0" w:right="0" w:firstLine="360"/>
        <w:jc w:val="both"/>
      </w:pPr>
      <w:bookmarkStart w:id="915" w:name="bookmark915"/>
      <w:r>
        <w:rPr>
          <w:b/>
          <w:bCs/>
          <w:color w:val="000000"/>
          <w:spacing w:val="0"/>
          <w:w w:val="100"/>
          <w:position w:val="0"/>
        </w:rPr>
        <w:t>（</w:t>
      </w:r>
      <w:bookmarkEnd w:id="915"/>
      <w:r>
        <w:rPr>
          <w:b/>
          <w:bCs/>
          <w:color w:val="000000"/>
          <w:spacing w:val="0"/>
          <w:w w:val="100"/>
          <w:position w:val="0"/>
        </w:rPr>
        <w:t>2）</w:t>
        <w:tab/>
        <w:t>发出存货的计价方法</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本公司存货发出时采用加权平均法计价。</w:t>
      </w:r>
    </w:p>
    <w:p>
      <w:pPr>
        <w:pStyle w:val="Style24"/>
        <w:keepNext w:val="0"/>
        <w:keepLines w:val="0"/>
        <w:widowControl w:val="0"/>
        <w:shd w:val="clear" w:color="auto" w:fill="auto"/>
        <w:tabs>
          <w:tab w:pos="810" w:val="left"/>
        </w:tabs>
        <w:bidi w:val="0"/>
        <w:spacing w:before="0" w:after="0" w:line="312" w:lineRule="exact"/>
        <w:ind w:left="0" w:right="0" w:firstLine="360"/>
        <w:jc w:val="both"/>
      </w:pPr>
      <w:bookmarkStart w:id="916" w:name="bookmark916"/>
      <w:r>
        <w:rPr>
          <w:b/>
          <w:bCs/>
          <w:color w:val="000000"/>
          <w:spacing w:val="0"/>
          <w:w w:val="100"/>
          <w:position w:val="0"/>
        </w:rPr>
        <w:t>（</w:t>
      </w:r>
      <w:bookmarkEnd w:id="916"/>
      <w:r>
        <w:rPr>
          <w:b/>
          <w:bCs/>
          <w:color w:val="000000"/>
          <w:spacing w:val="0"/>
          <w:w w:val="100"/>
          <w:position w:val="0"/>
        </w:rPr>
        <w:t>3）</w:t>
        <w:tab/>
        <w:t>存货的盘存制度</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本公司存货采用永续盘存制，每年至少盘点一次，盘盈及盘亏金额计入当年度损益。</w:t>
      </w:r>
    </w:p>
    <w:p>
      <w:pPr>
        <w:pStyle w:val="Style24"/>
        <w:keepNext w:val="0"/>
        <w:keepLines w:val="0"/>
        <w:widowControl w:val="0"/>
        <w:shd w:val="clear" w:color="auto" w:fill="auto"/>
        <w:tabs>
          <w:tab w:pos="810" w:val="left"/>
        </w:tabs>
        <w:bidi w:val="0"/>
        <w:spacing w:before="0" w:after="0" w:line="312" w:lineRule="exact"/>
        <w:ind w:left="0" w:right="0" w:firstLine="360"/>
        <w:jc w:val="both"/>
      </w:pPr>
      <w:bookmarkStart w:id="917" w:name="bookmark917"/>
      <w:r>
        <w:rPr>
          <w:b/>
          <w:bCs/>
          <w:color w:val="000000"/>
          <w:spacing w:val="0"/>
          <w:w w:val="100"/>
          <w:position w:val="0"/>
        </w:rPr>
        <w:t>（</w:t>
      </w:r>
      <w:bookmarkEnd w:id="917"/>
      <w:r>
        <w:rPr>
          <w:b/>
          <w:bCs/>
          <w:color w:val="000000"/>
          <w:spacing w:val="0"/>
          <w:w w:val="100"/>
          <w:position w:val="0"/>
        </w:rPr>
        <w:t>4）</w:t>
        <w:tab/>
        <w:t>存货跌价准备的计提方法</w:t>
      </w:r>
    </w:p>
    <w:p>
      <w:pPr>
        <w:pStyle w:val="Style24"/>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Style24"/>
        <w:keepNext w:val="0"/>
        <w:keepLines w:val="0"/>
        <w:widowControl w:val="0"/>
        <w:numPr>
          <w:ilvl w:val="0"/>
          <w:numId w:val="59"/>
        </w:numPr>
        <w:shd w:val="clear" w:color="auto" w:fill="auto"/>
        <w:tabs>
          <w:tab w:pos="723" w:val="left"/>
        </w:tabs>
        <w:bidi w:val="0"/>
        <w:spacing w:before="0" w:after="0" w:line="312" w:lineRule="exact"/>
        <w:ind w:left="0" w:right="0" w:firstLine="360"/>
        <w:jc w:val="both"/>
      </w:pPr>
      <w:bookmarkStart w:id="918" w:name="bookmark918"/>
      <w:bookmarkEnd w:id="918"/>
      <w:r>
        <w:rPr>
          <w:color w:val="000000"/>
          <w:spacing w:val="0"/>
          <w:w w:val="100"/>
          <w:position w:val="0"/>
        </w:rPr>
        <w:t>产成品、商品和用于出售的材料等直接用于出售的存货，在正常生产经营过程中，以该存货的估计售价减去估计的销 售费用和相关税费后的金额确定其可变现净值。为执行销售合同或者劳务合同而持有的存货，以合同价格作为其可变现净值 的计量基础；如果持有存货的数量多于销售合同订购数量，超出部分的存货可变现净值以一般销售价格为计量基础。用于出 售的材料等，以市场价格作为其可变现净值的计量基础。</w:t>
      </w:r>
    </w:p>
    <w:p>
      <w:pPr>
        <w:pStyle w:val="Style24"/>
        <w:keepNext w:val="0"/>
        <w:keepLines w:val="0"/>
        <w:widowControl w:val="0"/>
        <w:numPr>
          <w:ilvl w:val="0"/>
          <w:numId w:val="59"/>
        </w:numPr>
        <w:shd w:val="clear" w:color="auto" w:fill="auto"/>
        <w:tabs>
          <w:tab w:pos="728" w:val="left"/>
        </w:tabs>
        <w:bidi w:val="0"/>
        <w:spacing w:before="0" w:after="0" w:line="312" w:lineRule="exact"/>
        <w:ind w:left="0" w:right="0" w:firstLine="360"/>
        <w:jc w:val="both"/>
      </w:pPr>
      <w:bookmarkStart w:id="919" w:name="bookmark919"/>
      <w:bookmarkEnd w:id="919"/>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估计的销售费用和相关税费后的金额确定其可变现净值。如果用其生产的产成品的可变现净值高于成本，则该材料按成本计 量；如果材料价格的下降表明产成品的可变现净值低于成本，则该材料按可变现净值计量，按其差额计提存货跌价准备。</w:t>
      </w:r>
    </w:p>
    <w:p>
      <w:pPr>
        <w:pStyle w:val="Style24"/>
        <w:keepNext w:val="0"/>
        <w:keepLines w:val="0"/>
        <w:widowControl w:val="0"/>
        <w:numPr>
          <w:ilvl w:val="0"/>
          <w:numId w:val="59"/>
        </w:numPr>
        <w:shd w:val="clear" w:color="auto" w:fill="auto"/>
        <w:tabs>
          <w:tab w:pos="733" w:val="left"/>
        </w:tabs>
        <w:bidi w:val="0"/>
        <w:spacing w:before="0" w:after="0" w:line="312" w:lineRule="exact"/>
        <w:ind w:left="0" w:right="0" w:firstLine="360"/>
        <w:jc w:val="both"/>
      </w:pPr>
      <w:bookmarkStart w:id="920" w:name="bookmark920"/>
      <w:bookmarkEnd w:id="920"/>
      <w:r>
        <w:rPr>
          <w:color w:val="000000"/>
          <w:spacing w:val="0"/>
          <w:w w:val="100"/>
          <w:position w:val="0"/>
        </w:rPr>
        <w:t>存货跌价准备一般按单个存货项目计提；对于数量繁多、单价较低的存货，按存货类别计提。</w:t>
      </w:r>
    </w:p>
    <w:p>
      <w:pPr>
        <w:pStyle w:val="Style24"/>
        <w:keepNext w:val="0"/>
        <w:keepLines w:val="0"/>
        <w:widowControl w:val="0"/>
        <w:numPr>
          <w:ilvl w:val="0"/>
          <w:numId w:val="59"/>
        </w:numPr>
        <w:shd w:val="clear" w:color="auto" w:fill="auto"/>
        <w:tabs>
          <w:tab w:pos="728" w:val="left"/>
        </w:tabs>
        <w:bidi w:val="0"/>
        <w:spacing w:before="0" w:after="0" w:line="312" w:lineRule="exact"/>
        <w:ind w:left="0" w:right="0" w:firstLine="360"/>
        <w:jc w:val="both"/>
      </w:pPr>
      <w:bookmarkStart w:id="921" w:name="bookmark921"/>
      <w:bookmarkEnd w:id="921"/>
      <w:r>
        <w:rPr>
          <w:color w:val="000000"/>
          <w:spacing w:val="0"/>
          <w:w w:val="100"/>
          <w:position w:val="0"/>
        </w:rPr>
        <w:t>资产负债表日如果以前减记存货价值的影响因素已经消失，则减记的金额予以恢复，并在原已计提的存货跌价准备的 金额内转回，转回的金额计入当期损益。</w:t>
      </w:r>
    </w:p>
    <w:p>
      <w:pPr>
        <w:pStyle w:val="Style24"/>
        <w:keepNext w:val="0"/>
        <w:keepLines w:val="0"/>
        <w:widowControl w:val="0"/>
        <w:shd w:val="clear" w:color="auto" w:fill="auto"/>
        <w:tabs>
          <w:tab w:pos="810" w:val="left"/>
        </w:tabs>
        <w:bidi w:val="0"/>
        <w:spacing w:before="0" w:after="0" w:line="312" w:lineRule="exact"/>
        <w:ind w:left="0" w:right="0" w:firstLine="360"/>
        <w:jc w:val="both"/>
      </w:pPr>
      <w:bookmarkStart w:id="922" w:name="bookmark922"/>
      <w:r>
        <w:rPr>
          <w:b/>
          <w:bCs/>
          <w:color w:val="000000"/>
          <w:spacing w:val="0"/>
          <w:w w:val="100"/>
          <w:position w:val="0"/>
        </w:rPr>
        <w:t>（</w:t>
      </w:r>
      <w:bookmarkEnd w:id="922"/>
      <w:r>
        <w:rPr>
          <w:b/>
          <w:bCs/>
          <w:color w:val="000000"/>
          <w:spacing w:val="0"/>
          <w:w w:val="100"/>
          <w:position w:val="0"/>
        </w:rPr>
        <w:t>5）</w:t>
        <w:tab/>
        <w:t>周转材料的摊销方法</w:t>
      </w:r>
    </w:p>
    <w:p>
      <w:pPr>
        <w:pStyle w:val="Style24"/>
        <w:keepNext w:val="0"/>
        <w:keepLines w:val="0"/>
        <w:widowControl w:val="0"/>
        <w:numPr>
          <w:ilvl w:val="0"/>
          <w:numId w:val="61"/>
        </w:numPr>
        <w:shd w:val="clear" w:color="auto" w:fill="auto"/>
        <w:tabs>
          <w:tab w:pos="733" w:val="left"/>
        </w:tabs>
        <w:bidi w:val="0"/>
        <w:spacing w:before="0" w:after="0" w:line="312" w:lineRule="exact"/>
        <w:ind w:left="0" w:right="0" w:firstLine="360"/>
        <w:jc w:val="both"/>
      </w:pPr>
      <w:bookmarkStart w:id="923" w:name="bookmark923"/>
      <w:bookmarkEnd w:id="923"/>
      <w:r>
        <w:rPr>
          <w:color w:val="000000"/>
          <w:spacing w:val="0"/>
          <w:w w:val="100"/>
          <w:position w:val="0"/>
        </w:rPr>
        <w:t>低值易耗品摊销方法：在领用时采用一次转销法。</w:t>
      </w:r>
    </w:p>
    <w:p>
      <w:pPr>
        <w:pStyle w:val="Style24"/>
        <w:keepNext w:val="0"/>
        <w:keepLines w:val="0"/>
        <w:widowControl w:val="0"/>
        <w:numPr>
          <w:ilvl w:val="0"/>
          <w:numId w:val="61"/>
        </w:numPr>
        <w:shd w:val="clear" w:color="auto" w:fill="auto"/>
        <w:tabs>
          <w:tab w:pos="733" w:val="left"/>
        </w:tabs>
        <w:bidi w:val="0"/>
        <w:spacing w:before="0" w:after="360" w:line="312" w:lineRule="exact"/>
        <w:ind w:left="0" w:right="0" w:firstLine="360"/>
        <w:jc w:val="both"/>
      </w:pPr>
      <w:bookmarkStart w:id="924" w:name="bookmark924"/>
      <w:bookmarkEnd w:id="924"/>
      <w:r>
        <w:rPr>
          <w:color w:val="000000"/>
          <w:spacing w:val="0"/>
          <w:w w:val="100"/>
          <w:position w:val="0"/>
        </w:rPr>
        <w:t>包装物的摊销方法：在领用时采用一次转销法。</w:t>
      </w:r>
    </w:p>
    <w:p>
      <w:pPr>
        <w:pStyle w:val="Style28"/>
        <w:keepNext/>
        <w:keepLines/>
        <w:widowControl w:val="0"/>
        <w:shd w:val="clear" w:color="auto" w:fill="auto"/>
        <w:tabs>
          <w:tab w:pos="604" w:val="left"/>
        </w:tabs>
        <w:bidi w:val="0"/>
        <w:spacing w:before="0" w:after="30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925"/>
      <w:bookmarkEnd w:id="926"/>
      <w:bookmarkEnd w:id="928"/>
    </w:p>
    <w:p>
      <w:pPr>
        <w:pStyle w:val="Style2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本公司将同时满足下列条件的本公司组成部分（或非流动资产）确认为持有待售：</w:t>
      </w:r>
    </w:p>
    <w:p>
      <w:pPr>
        <w:pStyle w:val="Style24"/>
        <w:keepNext w:val="0"/>
        <w:keepLines w:val="0"/>
        <w:widowControl w:val="0"/>
        <w:numPr>
          <w:ilvl w:val="0"/>
          <w:numId w:val="63"/>
        </w:numPr>
        <w:shd w:val="clear" w:color="auto" w:fill="auto"/>
        <w:tabs>
          <w:tab w:pos="733" w:val="left"/>
        </w:tabs>
        <w:bidi w:val="0"/>
        <w:spacing w:before="0" w:after="0" w:line="312" w:lineRule="exact"/>
        <w:ind w:left="0" w:right="0" w:firstLine="360"/>
        <w:jc w:val="left"/>
      </w:pPr>
      <w:bookmarkStart w:id="929" w:name="bookmark929"/>
      <w:bookmarkEnd w:id="929"/>
      <w:r>
        <w:rPr>
          <w:color w:val="000000"/>
          <w:spacing w:val="0"/>
          <w:w w:val="100"/>
          <w:position w:val="0"/>
        </w:rPr>
        <w:t>该组成部分必须在其当前状况下仅根据出售此类组成部分的通常和惯用条款即可立即出售；</w:t>
      </w:r>
    </w:p>
    <w:p>
      <w:pPr>
        <w:pStyle w:val="Style24"/>
        <w:keepNext w:val="0"/>
        <w:keepLines w:val="0"/>
        <w:widowControl w:val="0"/>
        <w:numPr>
          <w:ilvl w:val="0"/>
          <w:numId w:val="63"/>
        </w:numPr>
        <w:shd w:val="clear" w:color="auto" w:fill="auto"/>
        <w:tabs>
          <w:tab w:pos="733" w:val="left"/>
        </w:tabs>
        <w:bidi w:val="0"/>
        <w:spacing w:before="0" w:after="0" w:line="312" w:lineRule="exact"/>
        <w:ind w:left="0" w:right="0" w:firstLine="360"/>
        <w:jc w:val="left"/>
      </w:pPr>
      <w:bookmarkStart w:id="930" w:name="bookmark930"/>
      <w:bookmarkEnd w:id="930"/>
      <w:r>
        <w:rPr>
          <w:color w:val="000000"/>
          <w:spacing w:val="0"/>
          <w:w w:val="100"/>
          <w:position w:val="0"/>
        </w:rPr>
        <w:t>本公司已经就处置该组成部分作出决议，如按规定需得到股东批准的，已经取得了股东大会或相应权力机构的批准；</w:t>
      </w:r>
    </w:p>
    <w:p>
      <w:pPr>
        <w:pStyle w:val="Style24"/>
        <w:keepNext w:val="0"/>
        <w:keepLines w:val="0"/>
        <w:widowControl w:val="0"/>
        <w:numPr>
          <w:ilvl w:val="0"/>
          <w:numId w:val="63"/>
        </w:numPr>
        <w:shd w:val="clear" w:color="auto" w:fill="auto"/>
        <w:tabs>
          <w:tab w:pos="733" w:val="left"/>
        </w:tabs>
        <w:bidi w:val="0"/>
        <w:spacing w:before="0" w:after="0" w:line="312" w:lineRule="exact"/>
        <w:ind w:left="0" w:right="0" w:firstLine="360"/>
        <w:jc w:val="left"/>
      </w:pPr>
      <w:bookmarkStart w:id="931" w:name="bookmark931"/>
      <w:bookmarkEnd w:id="931"/>
      <w:r>
        <w:rPr>
          <w:color w:val="000000"/>
          <w:spacing w:val="0"/>
          <w:w w:val="100"/>
          <w:position w:val="0"/>
        </w:rPr>
        <w:t>本公司已经与受让方签订了不可撤销的转让协议；</w:t>
      </w:r>
    </w:p>
    <w:p>
      <w:pPr>
        <w:pStyle w:val="Style24"/>
        <w:keepNext w:val="0"/>
        <w:keepLines w:val="0"/>
        <w:widowControl w:val="0"/>
        <w:numPr>
          <w:ilvl w:val="0"/>
          <w:numId w:val="63"/>
        </w:numPr>
        <w:shd w:val="clear" w:color="auto" w:fill="auto"/>
        <w:tabs>
          <w:tab w:pos="733" w:val="left"/>
        </w:tabs>
        <w:bidi w:val="0"/>
        <w:spacing w:before="0" w:after="0" w:line="312" w:lineRule="exact"/>
        <w:ind w:left="0" w:right="0" w:firstLine="360"/>
        <w:jc w:val="left"/>
      </w:pPr>
      <w:bookmarkStart w:id="932" w:name="bookmark932"/>
      <w:bookmarkEnd w:id="932"/>
      <w:r>
        <w:rPr>
          <w:color w:val="000000"/>
          <w:spacing w:val="0"/>
          <w:w w:val="100"/>
          <w:position w:val="0"/>
        </w:rPr>
        <w:t>该项转让将在一年内完成。</w:t>
      </w:r>
    </w:p>
    <w:p>
      <w:pPr>
        <w:pStyle w:val="Style28"/>
        <w:keepNext/>
        <w:keepLines/>
        <w:widowControl w:val="0"/>
        <w:shd w:val="clear" w:color="auto" w:fill="auto"/>
        <w:bidi w:val="0"/>
        <w:spacing w:before="0" w:after="26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933"/>
      <w:bookmarkEnd w:id="934"/>
      <w:bookmarkEnd w:id="936"/>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24"/>
        <w:keepNext w:val="0"/>
        <w:keepLines w:val="0"/>
        <w:widowControl w:val="0"/>
        <w:shd w:val="clear" w:color="auto" w:fill="auto"/>
        <w:tabs>
          <w:tab w:pos="793" w:val="left"/>
        </w:tabs>
        <w:bidi w:val="0"/>
        <w:spacing w:before="0" w:after="0" w:line="316" w:lineRule="exact"/>
        <w:ind w:left="0" w:right="0"/>
        <w:jc w:val="both"/>
      </w:pPr>
      <w:bookmarkStart w:id="937" w:name="bookmark937"/>
      <w:r>
        <w:rPr>
          <w:b/>
          <w:bCs/>
          <w:color w:val="000000"/>
          <w:spacing w:val="0"/>
          <w:w w:val="100"/>
          <w:position w:val="0"/>
        </w:rPr>
        <w:t>（</w:t>
      </w:r>
      <w:bookmarkEnd w:id="937"/>
      <w:r>
        <w:rPr>
          <w:b/>
          <w:bCs/>
          <w:color w:val="000000"/>
          <w:spacing w:val="0"/>
          <w:w w:val="100"/>
          <w:position w:val="0"/>
        </w:rPr>
        <w:t>1）</w:t>
        <w:tab/>
        <w:t>确定对被投资单位具有共同控制、重大影响的依据</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当本公司直接或通过子公司间接拥有被投资单位</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的表决权股份时，一般认为对被投资单位 具有重大影响，除非有明确证据表明该种情况下不能参与被投资单位的生产经营决策，不形成重大影响。</w:t>
      </w:r>
    </w:p>
    <w:p>
      <w:pPr>
        <w:pStyle w:val="Style24"/>
        <w:keepNext w:val="0"/>
        <w:keepLines w:val="0"/>
        <w:widowControl w:val="0"/>
        <w:shd w:val="clear" w:color="auto" w:fill="auto"/>
        <w:tabs>
          <w:tab w:pos="793" w:val="left"/>
        </w:tabs>
        <w:bidi w:val="0"/>
        <w:spacing w:before="0" w:after="0" w:line="316" w:lineRule="exact"/>
        <w:ind w:left="0" w:right="0"/>
        <w:jc w:val="both"/>
      </w:pPr>
      <w:bookmarkStart w:id="938" w:name="bookmark938"/>
      <w:r>
        <w:rPr>
          <w:b/>
          <w:bCs/>
          <w:color w:val="000000"/>
          <w:spacing w:val="0"/>
          <w:w w:val="100"/>
          <w:position w:val="0"/>
        </w:rPr>
        <w:t>（</w:t>
      </w:r>
      <w:bookmarkEnd w:id="938"/>
      <w:r>
        <w:rPr>
          <w:b/>
          <w:bCs/>
          <w:color w:val="000000"/>
          <w:spacing w:val="0"/>
          <w:w w:val="100"/>
          <w:position w:val="0"/>
        </w:rPr>
        <w:t>2）</w:t>
        <w:tab/>
        <w:t>初始投资成本确定</w:t>
      </w:r>
    </w:p>
    <w:p>
      <w:pPr>
        <w:pStyle w:val="Style24"/>
        <w:keepNext w:val="0"/>
        <w:keepLines w:val="0"/>
        <w:widowControl w:val="0"/>
        <w:numPr>
          <w:ilvl w:val="0"/>
          <w:numId w:val="65"/>
        </w:numPr>
        <w:shd w:val="clear" w:color="auto" w:fill="auto"/>
        <w:tabs>
          <w:tab w:pos="716" w:val="left"/>
        </w:tabs>
        <w:bidi w:val="0"/>
        <w:spacing w:before="0" w:after="0" w:line="316" w:lineRule="exact"/>
        <w:ind w:left="0" w:right="0"/>
        <w:jc w:val="both"/>
      </w:pPr>
      <w:bookmarkStart w:id="939" w:name="bookmark939"/>
      <w:bookmarkEnd w:id="939"/>
      <w:r>
        <w:rPr>
          <w:color w:val="000000"/>
          <w:spacing w:val="0"/>
          <w:w w:val="100"/>
          <w:position w:val="0"/>
        </w:rPr>
        <w:t>企业合并形成的长期股权投资，按照下列规定确定其投资成本：</w:t>
      </w:r>
    </w:p>
    <w:p>
      <w:pPr>
        <w:pStyle w:val="Style24"/>
        <w:keepNext w:val="0"/>
        <w:keepLines w:val="0"/>
        <w:widowControl w:val="0"/>
        <w:numPr>
          <w:ilvl w:val="0"/>
          <w:numId w:val="67"/>
        </w:numPr>
        <w:shd w:val="clear" w:color="auto" w:fill="auto"/>
        <w:tabs>
          <w:tab w:pos="650" w:val="left"/>
        </w:tabs>
        <w:bidi w:val="0"/>
        <w:spacing w:before="0" w:after="0" w:line="316" w:lineRule="exact"/>
        <w:ind w:left="0" w:right="0"/>
        <w:jc w:val="both"/>
      </w:pPr>
      <w:bookmarkStart w:id="940" w:name="bookmark940"/>
      <w:bookmarkEnd w:id="940"/>
      <w:r>
        <w:rPr>
          <w:color w:val="000000"/>
          <w:spacing w:val="0"/>
          <w:w w:val="100"/>
          <w:position w:val="0"/>
        </w:rPr>
        <w:t>同一控制下的企业合并，合并方以支付现金、转让非现金资产或承担债务方式作为合并对价的，在合并日按照被合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成本与支付的现金、转让的非现金资产以及所承担债务账面价值之间的差额，调整资本公积；资本公积不足冲减的，调整留 存收益；</w:t>
      </w:r>
    </w:p>
    <w:p>
      <w:pPr>
        <w:pStyle w:val="Style24"/>
        <w:keepNext w:val="0"/>
        <w:keepLines w:val="0"/>
        <w:widowControl w:val="0"/>
        <w:numPr>
          <w:ilvl w:val="0"/>
          <w:numId w:val="67"/>
        </w:numPr>
        <w:shd w:val="clear" w:color="auto" w:fill="auto"/>
        <w:tabs>
          <w:tab w:pos="650" w:val="left"/>
        </w:tabs>
        <w:bidi w:val="0"/>
        <w:spacing w:before="0" w:after="0" w:line="316" w:lineRule="exact"/>
        <w:ind w:left="0" w:right="0"/>
        <w:jc w:val="both"/>
      </w:pPr>
      <w:bookmarkStart w:id="941" w:name="bookmark941"/>
      <w:bookmarkEnd w:id="941"/>
      <w:r>
        <w:rPr>
          <w:color w:val="000000"/>
          <w:spacing w:val="0"/>
          <w:w w:val="100"/>
          <w:position w:val="0"/>
        </w:rPr>
        <w:t>同一控制下的企业合并，合并方以发行权益性证券作为合并对价的，在合并日按照被合并方所有者权益在最终控制 方合并财务报表中的账面价值的份额作为长期股权投资的初始投资成本。按照发行股份的面值总额作为股本，长期股权投资 初始投资成本与所发行股份面值总额之间的差额，调整资本公积；资本公积不足冲减的，调整留存收益；</w:t>
      </w:r>
    </w:p>
    <w:p>
      <w:pPr>
        <w:pStyle w:val="Style24"/>
        <w:keepNext w:val="0"/>
        <w:keepLines w:val="0"/>
        <w:widowControl w:val="0"/>
        <w:numPr>
          <w:ilvl w:val="0"/>
          <w:numId w:val="67"/>
        </w:numPr>
        <w:shd w:val="clear" w:color="auto" w:fill="auto"/>
        <w:tabs>
          <w:tab w:pos="650" w:val="left"/>
        </w:tabs>
        <w:bidi w:val="0"/>
        <w:spacing w:before="0" w:after="0" w:line="316" w:lineRule="exact"/>
        <w:ind w:left="0" w:right="0"/>
        <w:jc w:val="both"/>
      </w:pPr>
      <w:bookmarkStart w:id="942" w:name="bookmark942"/>
      <w:bookmarkEnd w:id="942"/>
      <w:r>
        <w:rPr>
          <w:color w:val="000000"/>
          <w:spacing w:val="0"/>
          <w:w w:val="100"/>
          <w:position w:val="0"/>
        </w:rPr>
        <w:t>非同一控制下的企业合并，以购买日为取得对被购买方的控制权而付出的资产、发生或承担的负债以及发行的权益 性证券的公允价值确定为合并成本作为长期股权投资的初始投资成本。合并方为企业合并发生的审计、法律服务、评估咨询 等中介费用以及其他相关管理费用，于发生时计入当期损益。</w:t>
      </w:r>
    </w:p>
    <w:p>
      <w:pPr>
        <w:pStyle w:val="Style24"/>
        <w:keepNext w:val="0"/>
        <w:keepLines w:val="0"/>
        <w:widowControl w:val="0"/>
        <w:numPr>
          <w:ilvl w:val="0"/>
          <w:numId w:val="65"/>
        </w:numPr>
        <w:shd w:val="clear" w:color="auto" w:fill="auto"/>
        <w:tabs>
          <w:tab w:pos="716" w:val="left"/>
        </w:tabs>
        <w:bidi w:val="0"/>
        <w:spacing w:before="0" w:after="0" w:line="316" w:lineRule="exact"/>
        <w:ind w:left="0" w:right="0"/>
        <w:jc w:val="both"/>
      </w:pPr>
      <w:bookmarkStart w:id="943" w:name="bookmark943"/>
      <w:bookmarkEnd w:id="943"/>
      <w:r>
        <w:rPr>
          <w:color w:val="000000"/>
          <w:spacing w:val="0"/>
          <w:w w:val="100"/>
          <w:position w:val="0"/>
        </w:rPr>
        <w:t>除企业合并形成的长期股权投资以外，其他方式取得的长期股权投资，按照下列规定确定其投资成本：</w:t>
      </w:r>
    </w:p>
    <w:p>
      <w:pPr>
        <w:pStyle w:val="Style24"/>
        <w:keepNext w:val="0"/>
        <w:keepLines w:val="0"/>
        <w:widowControl w:val="0"/>
        <w:numPr>
          <w:ilvl w:val="0"/>
          <w:numId w:val="69"/>
        </w:numPr>
        <w:shd w:val="clear" w:color="auto" w:fill="auto"/>
        <w:tabs>
          <w:tab w:pos="650" w:val="left"/>
        </w:tabs>
        <w:bidi w:val="0"/>
        <w:spacing w:before="0" w:after="0" w:line="316" w:lineRule="exact"/>
        <w:ind w:left="0" w:right="0"/>
        <w:jc w:val="both"/>
      </w:pPr>
      <w:bookmarkStart w:id="944" w:name="bookmark944"/>
      <w:bookmarkEnd w:id="944"/>
      <w:r>
        <w:rPr>
          <w:color w:val="000000"/>
          <w:spacing w:val="0"/>
          <w:w w:val="100"/>
          <w:position w:val="0"/>
        </w:rPr>
        <w:t>以支付现金取得的长期股权投资，按照实际支付的购买价款作为投资成本。初始投资成本包括与取得长期股权投资 直接相关的费用、税金及其他必要支出；</w:t>
      </w:r>
    </w:p>
    <w:p>
      <w:pPr>
        <w:pStyle w:val="Style24"/>
        <w:keepNext w:val="0"/>
        <w:keepLines w:val="0"/>
        <w:widowControl w:val="0"/>
        <w:numPr>
          <w:ilvl w:val="0"/>
          <w:numId w:val="69"/>
        </w:numPr>
        <w:shd w:val="clear" w:color="auto" w:fill="auto"/>
        <w:tabs>
          <w:tab w:pos="668" w:val="left"/>
        </w:tabs>
        <w:bidi w:val="0"/>
        <w:spacing w:before="0" w:after="0" w:line="319" w:lineRule="exact"/>
        <w:ind w:left="0" w:right="0"/>
        <w:jc w:val="both"/>
      </w:pPr>
      <w:bookmarkStart w:id="945" w:name="bookmark945"/>
      <w:bookmarkEnd w:id="945"/>
      <w:r>
        <w:rPr>
          <w:color w:val="000000"/>
          <w:spacing w:val="0"/>
          <w:w w:val="100"/>
          <w:position w:val="0"/>
        </w:rPr>
        <w:t>以发行权益性证券取得的长期股权投资，按照发行权益性证券的公允价值作为初始投资成本；</w:t>
      </w:r>
    </w:p>
    <w:p>
      <w:pPr>
        <w:pStyle w:val="Style24"/>
        <w:keepNext w:val="0"/>
        <w:keepLines w:val="0"/>
        <w:widowControl w:val="0"/>
        <w:numPr>
          <w:ilvl w:val="0"/>
          <w:numId w:val="69"/>
        </w:numPr>
        <w:shd w:val="clear" w:color="auto" w:fill="auto"/>
        <w:tabs>
          <w:tab w:pos="650" w:val="left"/>
        </w:tabs>
        <w:bidi w:val="0"/>
        <w:spacing w:before="0" w:after="0" w:line="319" w:lineRule="exact"/>
        <w:ind w:left="0" w:right="0"/>
        <w:jc w:val="both"/>
      </w:pPr>
      <w:bookmarkStart w:id="946" w:name="bookmark946"/>
      <w:bookmarkEnd w:id="946"/>
      <w:r>
        <w:rPr>
          <w:color w:val="000000"/>
          <w:spacing w:val="0"/>
          <w:w w:val="100"/>
          <w:position w:val="0"/>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Style24"/>
        <w:keepNext w:val="0"/>
        <w:keepLines w:val="0"/>
        <w:widowControl w:val="0"/>
        <w:numPr>
          <w:ilvl w:val="0"/>
          <w:numId w:val="69"/>
        </w:numPr>
        <w:shd w:val="clear" w:color="auto" w:fill="auto"/>
        <w:tabs>
          <w:tab w:pos="650" w:val="left"/>
        </w:tabs>
        <w:bidi w:val="0"/>
        <w:spacing w:before="0" w:after="0" w:line="317" w:lineRule="exact"/>
        <w:ind w:left="0" w:right="0"/>
        <w:jc w:val="both"/>
      </w:pPr>
      <w:bookmarkStart w:id="947" w:name="bookmark947"/>
      <w:bookmarkEnd w:id="947"/>
      <w:r>
        <w:rPr>
          <w:color w:val="000000"/>
          <w:spacing w:val="0"/>
          <w:w w:val="100"/>
          <w:position w:val="0"/>
        </w:rPr>
        <w:t>通过债务重组取得的长期股权投资，按取得的股权的公允价值作为初始投资成本，初始投资成本与债权账面价值之 间的差额计入当期损益。</w:t>
      </w:r>
    </w:p>
    <w:p>
      <w:pPr>
        <w:pStyle w:val="Style24"/>
        <w:keepNext w:val="0"/>
        <w:keepLines w:val="0"/>
        <w:widowControl w:val="0"/>
        <w:shd w:val="clear" w:color="auto" w:fill="auto"/>
        <w:tabs>
          <w:tab w:pos="793" w:val="left"/>
        </w:tabs>
        <w:bidi w:val="0"/>
        <w:spacing w:before="0" w:after="0" w:line="317" w:lineRule="exact"/>
        <w:ind w:left="0" w:right="0"/>
        <w:jc w:val="both"/>
      </w:pPr>
      <w:bookmarkStart w:id="948" w:name="bookmark948"/>
      <w:r>
        <w:rPr>
          <w:b/>
          <w:bCs/>
          <w:color w:val="000000"/>
          <w:spacing w:val="0"/>
          <w:w w:val="100"/>
          <w:position w:val="0"/>
        </w:rPr>
        <w:t>（</w:t>
      </w:r>
      <w:bookmarkEnd w:id="948"/>
      <w:r>
        <w:rPr>
          <w:b/>
          <w:bCs/>
          <w:color w:val="000000"/>
          <w:spacing w:val="0"/>
          <w:w w:val="100"/>
          <w:position w:val="0"/>
        </w:rPr>
        <w:t>3）</w:t>
        <w:tab/>
        <w:t>后续计量及损益确认方法</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24"/>
        <w:keepNext w:val="0"/>
        <w:keepLines w:val="0"/>
        <w:widowControl w:val="0"/>
        <w:numPr>
          <w:ilvl w:val="0"/>
          <w:numId w:val="71"/>
        </w:numPr>
        <w:shd w:val="clear" w:color="auto" w:fill="auto"/>
        <w:tabs>
          <w:tab w:pos="716" w:val="left"/>
        </w:tabs>
        <w:bidi w:val="0"/>
        <w:spacing w:before="0" w:after="0" w:line="317" w:lineRule="exact"/>
        <w:ind w:left="0" w:right="0"/>
        <w:jc w:val="both"/>
      </w:pPr>
      <w:bookmarkStart w:id="949" w:name="bookmark949"/>
      <w:bookmarkEnd w:id="949"/>
      <w:r>
        <w:rPr>
          <w:color w:val="000000"/>
          <w:spacing w:val="0"/>
          <w:w w:val="100"/>
          <w:position w:val="0"/>
        </w:rPr>
        <w:t>成本法</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24"/>
        <w:keepNext w:val="0"/>
        <w:keepLines w:val="0"/>
        <w:widowControl w:val="0"/>
        <w:numPr>
          <w:ilvl w:val="0"/>
          <w:numId w:val="71"/>
        </w:numPr>
        <w:shd w:val="clear" w:color="auto" w:fill="auto"/>
        <w:tabs>
          <w:tab w:pos="716" w:val="left"/>
        </w:tabs>
        <w:bidi w:val="0"/>
        <w:spacing w:before="0" w:after="120" w:line="317" w:lineRule="exact"/>
        <w:ind w:left="0" w:right="0"/>
        <w:jc w:val="both"/>
      </w:pPr>
      <w:bookmarkStart w:id="950" w:name="bookmark950"/>
      <w:bookmarkEnd w:id="950"/>
      <w:r>
        <w:rPr>
          <w:color w:val="000000"/>
          <w:spacing w:val="0"/>
          <w:w w:val="100"/>
          <w:position w:val="0"/>
        </w:rPr>
        <w:t>权益法</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按照权益法核算的长期股权投资，一般会计处理为：</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加上新增投资成本之和，作为改按权益法核算的初始投资成本。原持有的股权投资分类为可供出售金融资产的，其公允价值 与账面价值之间的差额，以及原计入其他综合收益的累计公允价值变动应当转入改按权益法核算的当期损益。</w:t>
      </w:r>
    </w:p>
    <w:p>
      <w:pPr>
        <w:pStyle w:val="Style24"/>
        <w:keepNext w:val="0"/>
        <w:keepLines w:val="0"/>
        <w:widowControl w:val="0"/>
        <w:shd w:val="clear" w:color="auto" w:fill="auto"/>
        <w:bidi w:val="0"/>
        <w:spacing w:before="0" w:after="360" w:line="313" w:lineRule="exact"/>
        <w:ind w:left="0" w:right="0"/>
        <w:jc w:val="both"/>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28"/>
        <w:keepNext/>
        <w:keepLines/>
        <w:widowControl w:val="0"/>
        <w:shd w:val="clear" w:color="auto" w:fill="auto"/>
        <w:tabs>
          <w:tab w:pos="517" w:val="left"/>
        </w:tabs>
        <w:bidi w:val="0"/>
        <w:spacing w:before="0" w:after="26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951"/>
      <w:bookmarkEnd w:id="952"/>
      <w:bookmarkEnd w:id="954"/>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成本法计量</w:t>
      </w:r>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折旧或摊销方法</w:t>
      </w:r>
    </w:p>
    <w:p>
      <w:pPr>
        <w:pStyle w:val="Style24"/>
        <w:keepNext w:val="0"/>
        <w:keepLines w:val="0"/>
        <w:widowControl w:val="0"/>
        <w:shd w:val="clear" w:color="auto" w:fill="auto"/>
        <w:tabs>
          <w:tab w:pos="823" w:val="left"/>
        </w:tabs>
        <w:bidi w:val="0"/>
        <w:spacing w:before="0" w:after="0" w:line="312" w:lineRule="exact"/>
        <w:ind w:left="0" w:right="0"/>
        <w:jc w:val="both"/>
      </w:pPr>
      <w:bookmarkStart w:id="955" w:name="bookmark955"/>
      <w:r>
        <w:rPr>
          <w:b/>
          <w:bCs/>
          <w:color w:val="000000"/>
          <w:spacing w:val="0"/>
          <w:w w:val="100"/>
          <w:position w:val="0"/>
        </w:rPr>
        <w:t>（</w:t>
      </w:r>
      <w:bookmarkEnd w:id="955"/>
      <w:r>
        <w:rPr>
          <w:b/>
          <w:bCs/>
          <w:color w:val="000000"/>
          <w:spacing w:val="0"/>
          <w:w w:val="100"/>
          <w:position w:val="0"/>
        </w:rPr>
        <w:t>1）</w:t>
        <w:tab/>
        <w:t>投资性房地产的分类</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投资性房产是指为赚取租金或资本增值，或两者兼有而持有的房地产。主要包括：</w:t>
      </w:r>
    </w:p>
    <w:p>
      <w:pPr>
        <w:pStyle w:val="Style24"/>
        <w:keepNext w:val="0"/>
        <w:keepLines w:val="0"/>
        <w:widowControl w:val="0"/>
        <w:numPr>
          <w:ilvl w:val="0"/>
          <w:numId w:val="73"/>
        </w:numPr>
        <w:shd w:val="clear" w:color="auto" w:fill="auto"/>
        <w:tabs>
          <w:tab w:pos="746" w:val="left"/>
        </w:tabs>
        <w:bidi w:val="0"/>
        <w:spacing w:before="0" w:after="0" w:line="312" w:lineRule="exact"/>
        <w:ind w:left="0" w:right="0"/>
        <w:jc w:val="both"/>
      </w:pPr>
      <w:bookmarkStart w:id="956" w:name="bookmark956"/>
      <w:bookmarkEnd w:id="956"/>
      <w:r>
        <w:rPr>
          <w:color w:val="000000"/>
          <w:spacing w:val="0"/>
          <w:w w:val="100"/>
          <w:position w:val="0"/>
        </w:rPr>
        <w:t>已出租的土地使用权。</w:t>
      </w:r>
    </w:p>
    <w:p>
      <w:pPr>
        <w:pStyle w:val="Style24"/>
        <w:keepNext w:val="0"/>
        <w:keepLines w:val="0"/>
        <w:widowControl w:val="0"/>
        <w:numPr>
          <w:ilvl w:val="0"/>
          <w:numId w:val="73"/>
        </w:numPr>
        <w:shd w:val="clear" w:color="auto" w:fill="auto"/>
        <w:tabs>
          <w:tab w:pos="746" w:val="left"/>
        </w:tabs>
        <w:bidi w:val="0"/>
        <w:spacing w:before="0" w:after="0" w:line="312" w:lineRule="exact"/>
        <w:ind w:left="0" w:right="0"/>
        <w:jc w:val="both"/>
      </w:pPr>
      <w:bookmarkStart w:id="957" w:name="bookmark957"/>
      <w:bookmarkEnd w:id="957"/>
      <w:r>
        <w:rPr>
          <w:color w:val="000000"/>
          <w:spacing w:val="0"/>
          <w:w w:val="100"/>
          <w:position w:val="0"/>
        </w:rPr>
        <w:t>持有并准备增值后转让的土地使用权。</w:t>
      </w:r>
    </w:p>
    <w:p>
      <w:pPr>
        <w:pStyle w:val="Style24"/>
        <w:keepNext w:val="0"/>
        <w:keepLines w:val="0"/>
        <w:widowControl w:val="0"/>
        <w:numPr>
          <w:ilvl w:val="0"/>
          <w:numId w:val="73"/>
        </w:numPr>
        <w:shd w:val="clear" w:color="auto" w:fill="auto"/>
        <w:tabs>
          <w:tab w:pos="746" w:val="left"/>
        </w:tabs>
        <w:bidi w:val="0"/>
        <w:spacing w:before="0" w:after="0" w:line="312" w:lineRule="exact"/>
        <w:ind w:left="0" w:right="0"/>
        <w:jc w:val="both"/>
      </w:pPr>
      <w:bookmarkStart w:id="958" w:name="bookmark958"/>
      <w:bookmarkEnd w:id="958"/>
      <w:r>
        <w:rPr>
          <w:color w:val="000000"/>
          <w:spacing w:val="0"/>
          <w:w w:val="100"/>
          <w:position w:val="0"/>
        </w:rPr>
        <w:t>已出租的建筑物。</w:t>
      </w:r>
    </w:p>
    <w:p>
      <w:pPr>
        <w:pStyle w:val="Style24"/>
        <w:keepNext w:val="0"/>
        <w:keepLines w:val="0"/>
        <w:widowControl w:val="0"/>
        <w:shd w:val="clear" w:color="auto" w:fill="auto"/>
        <w:tabs>
          <w:tab w:pos="823" w:val="left"/>
        </w:tabs>
        <w:bidi w:val="0"/>
        <w:spacing w:before="0" w:after="0" w:line="312" w:lineRule="exact"/>
        <w:ind w:left="0" w:right="0"/>
        <w:jc w:val="both"/>
      </w:pPr>
      <w:bookmarkStart w:id="959" w:name="bookmark959"/>
      <w:r>
        <w:rPr>
          <w:b/>
          <w:bCs/>
          <w:color w:val="000000"/>
          <w:spacing w:val="0"/>
          <w:w w:val="100"/>
          <w:position w:val="0"/>
        </w:rPr>
        <w:t>（</w:t>
      </w:r>
      <w:bookmarkEnd w:id="959"/>
      <w:r>
        <w:rPr>
          <w:b/>
          <w:bCs/>
          <w:color w:val="000000"/>
          <w:spacing w:val="0"/>
          <w:w w:val="100"/>
          <w:position w:val="0"/>
        </w:rPr>
        <w:t>2）</w:t>
        <w:tab/>
        <w:t>投资性房地产的计量模式</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本公司采用成本模式对投资性房地产进行后续计量。</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本公司对投资性房地产成本减累计减值及净残值后按直线法，按估计可使用年限计算折旧或摊销，计入当期损益。</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资产负债表日按投资性房产的成本与可收回金额孰低计价，可收回金额低于成本的，按两者的差额计提减值准备。如果 已经计提减值准备的投资性房地产的价值又得以恢复，前期已计提的减值准备不得转回。</w:t>
      </w:r>
    </w:p>
    <w:p>
      <w:pPr>
        <w:pStyle w:val="Style28"/>
        <w:keepNext/>
        <w:keepLines/>
        <w:widowControl w:val="0"/>
        <w:shd w:val="clear" w:color="auto" w:fill="auto"/>
        <w:tabs>
          <w:tab w:pos="517" w:val="left"/>
        </w:tabs>
        <w:bidi w:val="0"/>
        <w:spacing w:before="0" w:after="36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960"/>
      <w:bookmarkEnd w:id="961"/>
      <w:bookmarkEnd w:id="963"/>
    </w:p>
    <w:p>
      <w:pPr>
        <w:pStyle w:val="Style36"/>
        <w:keepNext/>
        <w:keepLines/>
        <w:widowControl w:val="0"/>
        <w:shd w:val="clear" w:color="auto" w:fill="auto"/>
        <w:bidi w:val="0"/>
        <w:spacing w:before="0" w:after="26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4"/>
      <w:bookmarkEnd w:id="965"/>
      <w:bookmarkEnd w:id="967"/>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固定资产是指为生产商品、提供劳务、出租或经营管理而持有的使用寿命超过一年的单位价值较高的有形资产。确认条 件固定资产在同时满足下列条件时，按取得时的实际成本予以确认：①与该固定资产有关的经济利益很可能流入企业。②该 固定资产的成本能够可靠地计量。固定资产发生的后续支出，符合固定资产确认条件的计入固定资产成本；不符合固定资产 确认条件的在发生时计入当期损益。</w:t>
      </w:r>
    </w:p>
    <w:p>
      <w:pPr>
        <w:pStyle w:val="Style36"/>
        <w:keepNext/>
        <w:keepLines/>
        <w:widowControl w:val="0"/>
        <w:shd w:val="clear" w:color="auto" w:fill="auto"/>
        <w:bidi w:val="0"/>
        <w:spacing w:before="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68"/>
      <w:bookmarkEnd w:id="969"/>
      <w:bookmarkEnd w:id="971"/>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43"/>
        <w:keepNext w:val="0"/>
        <w:keepLines w:val="0"/>
        <w:widowControl w:val="0"/>
        <w:shd w:val="clear" w:color="auto" w:fill="auto"/>
        <w:bidi w:val="0"/>
        <w:spacing w:before="0" w:after="120" w:line="240" w:lineRule="auto"/>
        <w:ind w:left="346" w:right="0" w:firstLine="0"/>
        <w:jc w:val="left"/>
      </w:pPr>
      <w:r>
        <w:rPr>
          <w:color w:val="000000"/>
          <w:spacing w:val="0"/>
          <w:w w:val="100"/>
          <w:position w:val="0"/>
        </w:rPr>
        <w:t>对于已经计提减值准备的固定资产，在计提折旧时扣除已计提的固定资产减值准备。</w:t>
      </w:r>
    </w:p>
    <w:p>
      <w:pPr>
        <w:pStyle w:val="Style4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每年年度终了，公司对固定资产的使用寿命、预计净残值和折旧方法进行复核。使用寿命预计数与原先估计数有差异的,</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调整固定资产使用寿命。</w:t>
      </w:r>
    </w:p>
    <w:p>
      <w:pPr>
        <w:pStyle w:val="Style36"/>
        <w:keepNext/>
        <w:keepLines/>
        <w:widowControl w:val="0"/>
        <w:shd w:val="clear" w:color="auto" w:fill="auto"/>
        <w:bidi w:val="0"/>
        <w:spacing w:before="0" w:after="28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2"/>
      <w:bookmarkEnd w:id="973"/>
      <w:bookmarkEnd w:id="975"/>
    </w:p>
    <w:p>
      <w:pPr>
        <w:pStyle w:val="Style24"/>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 用与自有固定资产相一致的折旧政策计提租赁资产折旧。能够合理确定租赁期届满时将会取得租赁资产所有权的，在租赁资 产使用年限内计提折旧；无法合理确定租赁期届满时能够取得租赁资产所有权的，在租赁期与租赁资产使用寿命两者中较短 的期间内计提折旧。</w:t>
      </w:r>
    </w:p>
    <w:p>
      <w:pPr>
        <w:pStyle w:val="Style28"/>
        <w:keepNext/>
        <w:keepLines/>
        <w:widowControl w:val="0"/>
        <w:shd w:val="clear" w:color="auto" w:fill="auto"/>
        <w:tabs>
          <w:tab w:pos="493" w:val="left"/>
        </w:tabs>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1</w:t>
      </w:r>
      <w:bookmarkEnd w:id="978"/>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76"/>
      <w:bookmarkEnd w:id="977"/>
      <w:bookmarkEnd w:id="979"/>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4"/>
        <w:keepNext w:val="0"/>
        <w:keepLines w:val="0"/>
        <w:widowControl w:val="0"/>
        <w:shd w:val="clear" w:color="auto" w:fill="auto"/>
        <w:tabs>
          <w:tab w:pos="805" w:val="left"/>
        </w:tabs>
        <w:bidi w:val="0"/>
        <w:spacing w:before="0" w:after="0" w:line="311" w:lineRule="exact"/>
        <w:ind w:left="0" w:right="0" w:firstLine="360"/>
        <w:jc w:val="both"/>
      </w:pPr>
      <w:bookmarkStart w:id="980" w:name="bookmark980"/>
      <w:r>
        <w:rPr>
          <w:color w:val="000000"/>
          <w:spacing w:val="0"/>
          <w:w w:val="100"/>
          <w:position w:val="0"/>
        </w:rPr>
        <w:t>（</w:t>
      </w:r>
      <w:bookmarkEnd w:id="980"/>
      <w:r>
        <w:rPr>
          <w:color w:val="000000"/>
          <w:spacing w:val="0"/>
          <w:w w:val="100"/>
          <w:position w:val="0"/>
        </w:rPr>
        <w:t>1）</w:t>
        <w:tab/>
      </w:r>
      <w:r>
        <w:rPr>
          <w:color w:val="000000"/>
          <w:spacing w:val="0"/>
          <w:w w:val="100"/>
          <w:position w:val="0"/>
        </w:rPr>
        <w:t>在建工程以立项项目分类核算。</w:t>
      </w:r>
    </w:p>
    <w:p>
      <w:pPr>
        <w:pStyle w:val="Style24"/>
        <w:keepNext w:val="0"/>
        <w:keepLines w:val="0"/>
        <w:widowControl w:val="0"/>
        <w:shd w:val="clear" w:color="auto" w:fill="auto"/>
        <w:tabs>
          <w:tab w:pos="805" w:val="left"/>
        </w:tabs>
        <w:bidi w:val="0"/>
        <w:spacing w:before="0" w:after="0" w:line="311" w:lineRule="exact"/>
        <w:ind w:left="0" w:right="0" w:firstLine="360"/>
        <w:jc w:val="both"/>
      </w:pPr>
      <w:bookmarkStart w:id="981" w:name="bookmark981"/>
      <w:r>
        <w:rPr>
          <w:color w:val="000000"/>
          <w:spacing w:val="0"/>
          <w:w w:val="100"/>
          <w:position w:val="0"/>
        </w:rPr>
        <w:t>（</w:t>
      </w:r>
      <w:bookmarkEnd w:id="981"/>
      <w:r>
        <w:rPr>
          <w:color w:val="000000"/>
          <w:spacing w:val="0"/>
          <w:w w:val="100"/>
          <w:position w:val="0"/>
        </w:rPr>
        <w:t>2）</w:t>
        <w:tab/>
      </w:r>
      <w:r>
        <w:rPr>
          <w:color w:val="000000"/>
          <w:spacing w:val="0"/>
          <w:w w:val="100"/>
          <w:position w:val="0"/>
        </w:rPr>
        <w:t>在建工程结转为固定资产的标准和时点</w:t>
      </w:r>
    </w:p>
    <w:p>
      <w:pPr>
        <w:pStyle w:val="Style24"/>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28"/>
        <w:keepNext/>
        <w:keepLines/>
        <w:widowControl w:val="0"/>
        <w:shd w:val="clear" w:color="auto" w:fill="auto"/>
        <w:tabs>
          <w:tab w:pos="493"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82"/>
      <w:bookmarkEnd w:id="983"/>
      <w:bookmarkEnd w:id="985"/>
    </w:p>
    <w:p>
      <w:pPr>
        <w:pStyle w:val="Style24"/>
        <w:keepNext w:val="0"/>
        <w:keepLines w:val="0"/>
        <w:widowControl w:val="0"/>
        <w:shd w:val="clear" w:color="auto" w:fill="auto"/>
        <w:bidi w:val="0"/>
        <w:spacing w:before="0" w:after="0" w:line="317" w:lineRule="exact"/>
        <w:ind w:left="0" w:right="0" w:firstLine="360"/>
        <w:jc w:val="both"/>
      </w:pPr>
      <w:bookmarkStart w:id="986" w:name="bookmark986"/>
      <w:r>
        <w:rPr>
          <w:b/>
          <w:bCs/>
          <w:color w:val="000000"/>
          <w:spacing w:val="0"/>
          <w:w w:val="100"/>
          <w:position w:val="0"/>
        </w:rPr>
        <w:t>（</w:t>
      </w:r>
      <w:bookmarkEnd w:id="986"/>
      <w:r>
        <w:rPr>
          <w:b/>
          <w:bCs/>
          <w:color w:val="000000"/>
          <w:spacing w:val="0"/>
          <w:w w:val="100"/>
          <w:position w:val="0"/>
        </w:rPr>
        <w:t>1）借款费用资本化的确认原则和资本化期间</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24"/>
        <w:keepNext w:val="0"/>
        <w:keepLines w:val="0"/>
        <w:widowControl w:val="0"/>
        <w:numPr>
          <w:ilvl w:val="0"/>
          <w:numId w:val="75"/>
        </w:numPr>
        <w:shd w:val="clear" w:color="auto" w:fill="auto"/>
        <w:tabs>
          <w:tab w:pos="733" w:val="left"/>
        </w:tabs>
        <w:bidi w:val="0"/>
        <w:spacing w:before="0" w:after="0" w:line="317" w:lineRule="exact"/>
        <w:ind w:left="0" w:right="0" w:firstLine="360"/>
        <w:jc w:val="both"/>
      </w:pPr>
      <w:bookmarkStart w:id="987" w:name="bookmark987"/>
      <w:bookmarkEnd w:id="987"/>
      <w:r>
        <w:rPr>
          <w:color w:val="000000"/>
          <w:spacing w:val="0"/>
          <w:w w:val="100"/>
          <w:position w:val="0"/>
        </w:rPr>
        <w:t>资产支出已经发生；</w:t>
      </w:r>
    </w:p>
    <w:p>
      <w:pPr>
        <w:pStyle w:val="Style24"/>
        <w:keepNext w:val="0"/>
        <w:keepLines w:val="0"/>
        <w:widowControl w:val="0"/>
        <w:numPr>
          <w:ilvl w:val="0"/>
          <w:numId w:val="75"/>
        </w:numPr>
        <w:shd w:val="clear" w:color="auto" w:fill="auto"/>
        <w:tabs>
          <w:tab w:pos="733" w:val="left"/>
        </w:tabs>
        <w:bidi w:val="0"/>
        <w:spacing w:before="0" w:after="0" w:line="317" w:lineRule="exact"/>
        <w:ind w:left="0" w:right="0" w:firstLine="360"/>
        <w:jc w:val="both"/>
      </w:pPr>
      <w:bookmarkStart w:id="988" w:name="bookmark988"/>
      <w:bookmarkEnd w:id="988"/>
      <w:r>
        <w:rPr>
          <w:color w:val="000000"/>
          <w:spacing w:val="0"/>
          <w:w w:val="100"/>
          <w:position w:val="0"/>
        </w:rPr>
        <w:t>借款费用已经发生；</w:t>
      </w:r>
    </w:p>
    <w:p>
      <w:pPr>
        <w:pStyle w:val="Style24"/>
        <w:keepNext w:val="0"/>
        <w:keepLines w:val="0"/>
        <w:widowControl w:val="0"/>
        <w:numPr>
          <w:ilvl w:val="0"/>
          <w:numId w:val="75"/>
        </w:numPr>
        <w:shd w:val="clear" w:color="auto" w:fill="auto"/>
        <w:tabs>
          <w:tab w:pos="733" w:val="left"/>
        </w:tabs>
        <w:bidi w:val="0"/>
        <w:spacing w:before="0" w:after="0" w:line="317" w:lineRule="exact"/>
        <w:ind w:left="0" w:right="0" w:firstLine="360"/>
        <w:jc w:val="both"/>
      </w:pPr>
      <w:bookmarkStart w:id="989" w:name="bookmark989"/>
      <w:bookmarkEnd w:id="989"/>
      <w:r>
        <w:rPr>
          <w:color w:val="000000"/>
          <w:spacing w:val="0"/>
          <w:w w:val="100"/>
          <w:position w:val="0"/>
        </w:rPr>
        <w:t>为使资产达到预定可使用状态所必要的购建或者生产活动已经开始。</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其他的借款利息、折价或溢价和汇兑差额，计入发生当期的损益。</w:t>
      </w:r>
    </w:p>
    <w:p>
      <w:pPr>
        <w:pStyle w:val="Style24"/>
        <w:keepNext w:val="0"/>
        <w:keepLines w:val="0"/>
        <w:widowControl w:val="0"/>
        <w:shd w:val="clear" w:color="auto" w:fill="auto"/>
        <w:bidi w:val="0"/>
        <w:spacing w:before="0" w:after="280" w:line="317" w:lineRule="exact"/>
        <w:ind w:left="0" w:right="0" w:firstLine="360"/>
        <w:jc w:val="both"/>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个月的，暂停借款费用的资本化。</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当购建或者生产符合资本化条件的资产达到预定可使用或者可销售状态时，停止其借款费用的资本化；以后发生的借款 费用于发生当期确认为费用。</w:t>
      </w:r>
    </w:p>
    <w:p>
      <w:pPr>
        <w:pStyle w:val="Style24"/>
        <w:keepNext w:val="0"/>
        <w:keepLines w:val="0"/>
        <w:widowControl w:val="0"/>
        <w:shd w:val="clear" w:color="auto" w:fill="auto"/>
        <w:bidi w:val="0"/>
        <w:spacing w:before="0" w:after="0" w:line="310" w:lineRule="exact"/>
        <w:ind w:left="0" w:right="0"/>
        <w:jc w:val="both"/>
      </w:pPr>
      <w:bookmarkStart w:id="990" w:name="bookmark990"/>
      <w:r>
        <w:rPr>
          <w:b/>
          <w:bCs/>
          <w:color w:val="000000"/>
          <w:spacing w:val="0"/>
          <w:w w:val="100"/>
          <w:position w:val="0"/>
        </w:rPr>
        <w:t>（</w:t>
      </w:r>
      <w:bookmarkEnd w:id="990"/>
      <w:r>
        <w:rPr>
          <w:b/>
          <w:bCs/>
          <w:color w:val="000000"/>
          <w:spacing w:val="0"/>
          <w:w w:val="100"/>
          <w:position w:val="0"/>
        </w:rPr>
        <w:t>2）借款费用资本化率以及资本化金额的计算方法</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24"/>
        <w:keepNext w:val="0"/>
        <w:keepLines w:val="0"/>
        <w:widowControl w:val="0"/>
        <w:shd w:val="clear" w:color="auto" w:fill="auto"/>
        <w:bidi w:val="0"/>
        <w:spacing w:before="0" w:after="360" w:line="310" w:lineRule="exact"/>
        <w:ind w:left="0" w:right="0"/>
        <w:jc w:val="both"/>
      </w:pPr>
      <w:r>
        <w:rPr>
          <w:color w:val="000000"/>
          <w:spacing w:val="0"/>
          <w:w w:val="100"/>
          <w:position w:val="0"/>
        </w:rPr>
        <w:t>购建或者生产符合资本化条件的资产占用了一般借款的，一般借款应予资本化的利息金额按累计资产支出超过专门借款 部分的资产支出加权平均数乘以所占用一般借款的资本化率，计算确定一般借款应予资本化的利息金额。资本化率根据一般 借款加权平均利率计算确定。</w:t>
      </w:r>
    </w:p>
    <w:p>
      <w:pPr>
        <w:pStyle w:val="Style28"/>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91"/>
      <w:bookmarkEnd w:id="992"/>
      <w:bookmarkEnd w:id="994"/>
    </w:p>
    <w:p>
      <w:pPr>
        <w:pStyle w:val="Style36"/>
        <w:keepNext/>
        <w:keepLines/>
        <w:widowControl w:val="0"/>
        <w:shd w:val="clear" w:color="auto" w:fill="auto"/>
        <w:bidi w:val="0"/>
        <w:spacing w:before="0" w:after="22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95"/>
      <w:bookmarkEnd w:id="996"/>
      <w:bookmarkEnd w:id="998"/>
    </w:p>
    <w:p>
      <w:pPr>
        <w:pStyle w:val="Style2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43"/>
        <w:keepNext w:val="0"/>
        <w:keepLines w:val="0"/>
        <w:widowControl w:val="0"/>
        <w:shd w:val="clear" w:color="auto" w:fill="auto"/>
        <w:bidi w:val="0"/>
        <w:spacing w:before="0" w:after="100" w:line="240" w:lineRule="auto"/>
        <w:ind w:left="293" w:right="0" w:firstLine="0"/>
        <w:jc w:val="left"/>
      </w:pPr>
      <w:r>
        <w:rPr>
          <w:color w:val="000000"/>
          <w:spacing w:val="0"/>
          <w:w w:val="100"/>
          <w:position w:val="0"/>
        </w:rPr>
        <w:t>按取得时的实际成本入账。</w:t>
      </w:r>
    </w:p>
    <w:p>
      <w:pPr>
        <w:pStyle w:val="Style43"/>
        <w:keepNext w:val="0"/>
        <w:keepLines w:val="0"/>
        <w:widowControl w:val="0"/>
        <w:shd w:val="clear" w:color="auto" w:fill="auto"/>
        <w:bidi w:val="0"/>
        <w:spacing w:before="0" w:after="100" w:line="240" w:lineRule="auto"/>
        <w:ind w:left="293" w:right="0" w:firstLine="0"/>
        <w:jc w:val="left"/>
      </w:pPr>
      <w:r>
        <w:rPr>
          <w:b/>
          <w:bCs/>
          <w:color w:val="000000"/>
          <w:spacing w:val="0"/>
          <w:w w:val="100"/>
          <w:position w:val="0"/>
        </w:rPr>
        <w:t>（2）无形资产使用寿命及摊销</w:t>
      </w:r>
    </w:p>
    <w:p>
      <w:pPr>
        <w:pStyle w:val="Style43"/>
        <w:keepNext w:val="0"/>
        <w:keepLines w:val="0"/>
        <w:widowControl w:val="0"/>
        <w:shd w:val="clear" w:color="auto" w:fill="auto"/>
        <w:bidi w:val="0"/>
        <w:spacing w:before="0" w:after="100" w:line="240" w:lineRule="auto"/>
        <w:ind w:left="293" w:right="0" w:firstLine="0"/>
        <w:jc w:val="left"/>
      </w:pPr>
      <w:r>
        <w:rPr>
          <w:color w:val="000000"/>
          <w:spacing w:val="0"/>
          <w:w w:val="100"/>
          <w:position w:val="0"/>
        </w:rPr>
        <w:t>①使用寿命有限的无形资产的使用寿命估计情况:</w:t>
      </w:r>
    </w:p>
    <w:tbl>
      <w:tblPr>
        <w:tblOverlap w:val="never"/>
        <w:jc w:val="center"/>
        <w:tblLayout w:type="fixed"/>
      </w:tblPr>
      <w:tblGrid>
        <w:gridCol w:w="2448"/>
        <w:gridCol w:w="3610"/>
        <w:gridCol w:w="3638"/>
      </w:tblGrid>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6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bl>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每年年度终了，公司对使用寿命有限的无形资产的使用寿命及摊销方法进行复核。经复核，本期末无形资产的使用寿命</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及摊销方法与以前估计未有不同。</w:t>
      </w:r>
    </w:p>
    <w:p>
      <w:pPr>
        <w:pStyle w:val="Style24"/>
        <w:keepNext w:val="0"/>
        <w:keepLines w:val="0"/>
        <w:widowControl w:val="0"/>
        <w:numPr>
          <w:ilvl w:val="0"/>
          <w:numId w:val="77"/>
        </w:numPr>
        <w:shd w:val="clear" w:color="auto" w:fill="auto"/>
        <w:tabs>
          <w:tab w:pos="725" w:val="left"/>
        </w:tabs>
        <w:bidi w:val="0"/>
        <w:spacing w:before="0" w:after="0" w:line="313" w:lineRule="exact"/>
        <w:ind w:left="0" w:right="0"/>
        <w:jc w:val="left"/>
      </w:pPr>
      <w:bookmarkStart w:id="999" w:name="bookmark999"/>
      <w:bookmarkEnd w:id="999"/>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公司在每年年度终了对使用寿命不确定的无形资产的使用寿命进行复核，如果重新复核后仍为不确定的，于在资产负债表日 进行减值测试。</w:t>
      </w:r>
    </w:p>
    <w:p>
      <w:pPr>
        <w:pStyle w:val="Style24"/>
        <w:keepNext w:val="0"/>
        <w:keepLines w:val="0"/>
        <w:widowControl w:val="0"/>
        <w:numPr>
          <w:ilvl w:val="0"/>
          <w:numId w:val="77"/>
        </w:numPr>
        <w:shd w:val="clear" w:color="auto" w:fill="auto"/>
        <w:tabs>
          <w:tab w:pos="750" w:val="left"/>
        </w:tabs>
        <w:bidi w:val="0"/>
        <w:spacing w:before="0" w:after="0" w:line="313" w:lineRule="exact"/>
        <w:ind w:left="0" w:right="0"/>
        <w:jc w:val="both"/>
      </w:pPr>
      <w:bookmarkStart w:id="1000" w:name="bookmark1000"/>
      <w:bookmarkEnd w:id="1000"/>
      <w:r>
        <w:rPr>
          <w:color w:val="000000"/>
          <w:spacing w:val="0"/>
          <w:w w:val="100"/>
          <w:position w:val="0"/>
        </w:rPr>
        <w:t>无形资产的摊销</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对于使用寿命有限的无形资产，本公司在取得时判定其使用寿命，在使用寿命内采用直线法系统合理摊销，摊销金额按 受益项目计入当期损益</w:t>
      </w:r>
      <w:r>
        <w:rPr>
          <w:color w:val="FF0000"/>
          <w:spacing w:val="0"/>
          <w:w w:val="100"/>
          <w:position w:val="0"/>
        </w:rPr>
        <w:t>。</w:t>
      </w:r>
      <w:r>
        <w:rPr>
          <w:color w:val="000000"/>
          <w:spacing w:val="0"/>
          <w:w w:val="100"/>
          <w:position w:val="0"/>
        </w:rPr>
        <w:t>具体应摊销金额为其成本扣除预计残值后的金额。已计提减值准备的无形资产，还应扣除已计提的 无形资产减值准备累计金额，残值为零。但下列情况除外：有第三方承诺在无形资产使用寿命结束时购买该无形资产或可以 根据活跃市场得到预计残值信息，并且该市场在无形资产使用寿命结束时很可能存在。</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对使用寿命不确定的无形资产，不予摊销。每年年度终了对使用寿命不确定的无形资产的使用寿命进行复核，如果有证 据表明无形资产的使用寿命是有限的，估计其使用寿命并在预计使用年限内系统合理摊销。</w:t>
      </w:r>
    </w:p>
    <w:p>
      <w:pPr>
        <w:pStyle w:val="Style24"/>
        <w:keepNext w:val="0"/>
        <w:keepLines w:val="0"/>
        <w:widowControl w:val="0"/>
        <w:shd w:val="clear" w:color="auto" w:fill="auto"/>
        <w:tabs>
          <w:tab w:pos="827" w:val="left"/>
        </w:tabs>
        <w:bidi w:val="0"/>
        <w:spacing w:before="0" w:after="0" w:line="313" w:lineRule="exact"/>
        <w:ind w:left="0" w:right="0"/>
        <w:jc w:val="both"/>
      </w:pPr>
      <w:bookmarkStart w:id="1001" w:name="bookmark1001"/>
      <w:r>
        <w:rPr>
          <w:b/>
          <w:bCs/>
          <w:color w:val="000000"/>
          <w:spacing w:val="0"/>
          <w:w w:val="100"/>
          <w:position w:val="0"/>
        </w:rPr>
        <w:t>（</w:t>
      </w:r>
      <w:bookmarkEnd w:id="1001"/>
      <w:r>
        <w:rPr>
          <w:b/>
          <w:bCs/>
          <w:color w:val="000000"/>
          <w:spacing w:val="0"/>
          <w:w w:val="100"/>
          <w:position w:val="0"/>
        </w:rPr>
        <w:t>3）</w:t>
        <w:tab/>
        <w:t>划分内部研究开发项目的研究阶段和开发阶段具体标准</w:t>
      </w:r>
    </w:p>
    <w:p>
      <w:pPr>
        <w:pStyle w:val="Style24"/>
        <w:keepNext w:val="0"/>
        <w:keepLines w:val="0"/>
        <w:widowControl w:val="0"/>
        <w:numPr>
          <w:ilvl w:val="0"/>
          <w:numId w:val="79"/>
        </w:numPr>
        <w:shd w:val="clear" w:color="auto" w:fill="auto"/>
        <w:tabs>
          <w:tab w:pos="711" w:val="left"/>
        </w:tabs>
        <w:bidi w:val="0"/>
        <w:spacing w:before="0" w:after="0" w:line="346" w:lineRule="exact"/>
        <w:ind w:left="0" w:right="0"/>
        <w:jc w:val="both"/>
      </w:pPr>
      <w:bookmarkStart w:id="1002" w:name="bookmark1002"/>
      <w:bookmarkEnd w:id="1002"/>
      <w:r>
        <w:rPr>
          <w:color w:val="000000"/>
          <w:spacing w:val="0"/>
          <w:w w:val="100"/>
          <w:position w:val="0"/>
        </w:rPr>
        <w:t>本公司将为进一步开发活动进行的资料及相关方面的准备活动作为研究阶段，无形资产研究阶段的支出在发生时计入 当期损益。</w:t>
      </w:r>
    </w:p>
    <w:p>
      <w:pPr>
        <w:pStyle w:val="Style24"/>
        <w:keepNext w:val="0"/>
        <w:keepLines w:val="0"/>
        <w:widowControl w:val="0"/>
        <w:numPr>
          <w:ilvl w:val="0"/>
          <w:numId w:val="79"/>
        </w:numPr>
        <w:shd w:val="clear" w:color="auto" w:fill="auto"/>
        <w:tabs>
          <w:tab w:pos="725" w:val="left"/>
        </w:tabs>
        <w:bidi w:val="0"/>
        <w:spacing w:before="0" w:after="0" w:line="326" w:lineRule="exact"/>
        <w:ind w:left="0" w:right="0"/>
        <w:jc w:val="both"/>
      </w:pPr>
      <w:bookmarkStart w:id="1003" w:name="bookmark1003"/>
      <w:bookmarkEnd w:id="1003"/>
      <w:r>
        <w:rPr>
          <w:color w:val="000000"/>
          <w:spacing w:val="0"/>
          <w:w w:val="100"/>
          <w:position w:val="0"/>
        </w:rPr>
        <w:t>在本公司已完成研究阶段的工作后再进行的开发活动作为开发阶段。一般为项目立项申请经过研究阶段的研究分析， 评审形成立项报告后，研发项目组完成软件详细设计、代码编写、系统测试等工作，并且通过不断修订完善直至达到可使用 或可销售状态。</w:t>
      </w:r>
    </w:p>
    <w:p>
      <w:pPr>
        <w:pStyle w:val="Style24"/>
        <w:keepNext w:val="0"/>
        <w:keepLines w:val="0"/>
        <w:widowControl w:val="0"/>
        <w:shd w:val="clear" w:color="auto" w:fill="auto"/>
        <w:tabs>
          <w:tab w:pos="827" w:val="left"/>
        </w:tabs>
        <w:bidi w:val="0"/>
        <w:spacing w:before="0" w:after="0" w:line="313" w:lineRule="exact"/>
        <w:ind w:left="0" w:right="0"/>
        <w:jc w:val="both"/>
      </w:pPr>
      <w:bookmarkStart w:id="1004" w:name="bookmark1004"/>
      <w:r>
        <w:rPr>
          <w:b/>
          <w:bCs/>
          <w:color w:val="000000"/>
          <w:spacing w:val="0"/>
          <w:w w:val="100"/>
          <w:position w:val="0"/>
        </w:rPr>
        <w:t>（</w:t>
      </w:r>
      <w:bookmarkEnd w:id="1004"/>
      <w:r>
        <w:rPr>
          <w:b/>
          <w:bCs/>
          <w:color w:val="000000"/>
          <w:spacing w:val="0"/>
          <w:w w:val="100"/>
          <w:position w:val="0"/>
        </w:rPr>
        <w:t>4）</w:t>
        <w:tab/>
        <w:t>开发阶段支出资本化的具体条件</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开发阶段的支出同时满足下列条件时，才能确认为无形资产，否则计入当期损益：</w:t>
      </w:r>
    </w:p>
    <w:p>
      <w:pPr>
        <w:pStyle w:val="Style24"/>
        <w:keepNext w:val="0"/>
        <w:keepLines w:val="0"/>
        <w:widowControl w:val="0"/>
        <w:numPr>
          <w:ilvl w:val="0"/>
          <w:numId w:val="81"/>
        </w:numPr>
        <w:shd w:val="clear" w:color="auto" w:fill="auto"/>
        <w:tabs>
          <w:tab w:pos="702" w:val="left"/>
        </w:tabs>
        <w:bidi w:val="0"/>
        <w:spacing w:before="0" w:after="0" w:line="313" w:lineRule="exact"/>
        <w:ind w:left="0" w:right="0"/>
        <w:jc w:val="left"/>
      </w:pPr>
      <w:bookmarkStart w:id="1005" w:name="bookmark1005"/>
      <w:bookmarkEnd w:id="1005"/>
      <w:r>
        <w:rPr>
          <w:color w:val="000000"/>
          <w:spacing w:val="0"/>
          <w:w w:val="100"/>
          <w:position w:val="0"/>
        </w:rPr>
        <w:t>完成该无形资产以使其能够使用或出售在技术上具有可行性；</w:t>
      </w:r>
    </w:p>
    <w:p>
      <w:pPr>
        <w:pStyle w:val="Style24"/>
        <w:keepNext w:val="0"/>
        <w:keepLines w:val="0"/>
        <w:widowControl w:val="0"/>
        <w:numPr>
          <w:ilvl w:val="0"/>
          <w:numId w:val="81"/>
        </w:numPr>
        <w:shd w:val="clear" w:color="auto" w:fill="auto"/>
        <w:tabs>
          <w:tab w:pos="702" w:val="left"/>
        </w:tabs>
        <w:bidi w:val="0"/>
        <w:spacing w:before="0" w:after="60" w:line="313" w:lineRule="exact"/>
        <w:ind w:left="0" w:right="0"/>
        <w:jc w:val="both"/>
      </w:pPr>
      <w:bookmarkStart w:id="1006" w:name="bookmark1006"/>
      <w:bookmarkEnd w:id="1006"/>
      <w:r>
        <w:rPr>
          <w:color w:val="000000"/>
          <w:spacing w:val="0"/>
          <w:w w:val="100"/>
          <w:position w:val="0"/>
        </w:rPr>
        <w:t>具有完成该无形资产并使用或出售的意图；</w:t>
      </w:r>
    </w:p>
    <w:p>
      <w:pPr>
        <w:pStyle w:val="Style24"/>
        <w:keepNext w:val="0"/>
        <w:keepLines w:val="0"/>
        <w:widowControl w:val="0"/>
        <w:numPr>
          <w:ilvl w:val="0"/>
          <w:numId w:val="81"/>
        </w:numPr>
        <w:shd w:val="clear" w:color="auto" w:fill="auto"/>
        <w:tabs>
          <w:tab w:pos="675" w:val="left"/>
        </w:tabs>
        <w:bidi w:val="0"/>
        <w:spacing w:before="0" w:after="0" w:line="322" w:lineRule="exact"/>
        <w:ind w:left="0" w:right="0"/>
        <w:jc w:val="both"/>
      </w:pPr>
      <w:bookmarkStart w:id="1007" w:name="bookmark1007"/>
      <w:bookmarkEnd w:id="100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4"/>
        <w:keepNext w:val="0"/>
        <w:keepLines w:val="0"/>
        <w:widowControl w:val="0"/>
        <w:numPr>
          <w:ilvl w:val="0"/>
          <w:numId w:val="81"/>
        </w:numPr>
        <w:shd w:val="clear" w:color="auto" w:fill="auto"/>
        <w:tabs>
          <w:tab w:pos="705" w:val="left"/>
        </w:tabs>
        <w:bidi w:val="0"/>
        <w:spacing w:before="0" w:after="0" w:line="322" w:lineRule="exact"/>
        <w:ind w:left="0" w:right="0"/>
        <w:jc w:val="both"/>
      </w:pPr>
      <w:bookmarkStart w:id="1008" w:name="bookmark1008"/>
      <w:bookmarkEnd w:id="1008"/>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81"/>
        </w:numPr>
        <w:shd w:val="clear" w:color="auto" w:fill="auto"/>
        <w:tabs>
          <w:tab w:pos="705" w:val="left"/>
        </w:tabs>
        <w:bidi w:val="0"/>
        <w:spacing w:before="0" w:after="380" w:line="322" w:lineRule="exact"/>
        <w:ind w:left="0" w:right="0"/>
        <w:jc w:val="both"/>
      </w:pPr>
      <w:bookmarkStart w:id="1009" w:name="bookmark1009"/>
      <w:bookmarkEnd w:id="1009"/>
      <w:r>
        <w:rPr>
          <w:color w:val="000000"/>
          <w:spacing w:val="0"/>
          <w:w w:val="100"/>
          <w:position w:val="0"/>
        </w:rPr>
        <w:t>归属于该无形资产开发阶段的支出能够可靠地计量。</w:t>
      </w:r>
    </w:p>
    <w:p>
      <w:pPr>
        <w:pStyle w:val="Style28"/>
        <w:keepNext/>
        <w:keepLines/>
        <w:widowControl w:val="0"/>
        <w:shd w:val="clear" w:color="auto" w:fill="auto"/>
        <w:bidi w:val="0"/>
        <w:spacing w:before="0" w:after="2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1010"/>
      <w:bookmarkEnd w:id="1011"/>
      <w:bookmarkEnd w:id="1013"/>
    </w:p>
    <w:p>
      <w:pPr>
        <w:pStyle w:val="Style24"/>
        <w:keepNext w:val="0"/>
        <w:keepLines w:val="0"/>
        <w:widowControl w:val="0"/>
        <w:shd w:val="clear" w:color="auto" w:fill="auto"/>
        <w:tabs>
          <w:tab w:pos="830" w:val="left"/>
        </w:tabs>
        <w:bidi w:val="0"/>
        <w:spacing w:before="0" w:after="0" w:line="314" w:lineRule="exact"/>
        <w:ind w:left="0" w:right="0"/>
        <w:jc w:val="both"/>
      </w:pPr>
      <w:bookmarkStart w:id="1014" w:name="bookmark1014"/>
      <w:r>
        <w:rPr>
          <w:b/>
          <w:bCs/>
          <w:color w:val="000000"/>
          <w:spacing w:val="0"/>
          <w:w w:val="100"/>
          <w:position w:val="0"/>
        </w:rPr>
        <w:t>（</w:t>
      </w:r>
      <w:bookmarkEnd w:id="1014"/>
      <w:r>
        <w:rPr>
          <w:b/>
          <w:bCs/>
          <w:color w:val="000000"/>
          <w:spacing w:val="0"/>
          <w:w w:val="100"/>
          <w:position w:val="0"/>
        </w:rPr>
        <w:t>1）</w:t>
        <w:tab/>
        <w:t>长期股权投资减值测试方法及会计处理方法</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本公司在资产负债表日对长期股权投资进行逐项检查，根据被投资单位经营政策、法律环境、市场需求、行业及盈利能 力等的各种变化判断长期股权投资是否存在减值迹象。当长期股权投资可收回金额低于账面价值时，将可收回金额低于长期 股权投资账面价值的差额作为长期股权投资减值准备予以计提。资产减值损失一经确认，在以后会计期间不再转回。</w:t>
      </w:r>
    </w:p>
    <w:p>
      <w:pPr>
        <w:pStyle w:val="Style24"/>
        <w:keepNext w:val="0"/>
        <w:keepLines w:val="0"/>
        <w:widowControl w:val="0"/>
        <w:shd w:val="clear" w:color="auto" w:fill="auto"/>
        <w:tabs>
          <w:tab w:pos="830" w:val="left"/>
        </w:tabs>
        <w:bidi w:val="0"/>
        <w:spacing w:before="0" w:after="0" w:line="314" w:lineRule="exact"/>
        <w:ind w:left="0" w:right="0"/>
        <w:jc w:val="both"/>
      </w:pPr>
      <w:bookmarkStart w:id="1015" w:name="bookmark1015"/>
      <w:r>
        <w:rPr>
          <w:b/>
          <w:bCs/>
          <w:color w:val="000000"/>
          <w:spacing w:val="0"/>
          <w:w w:val="100"/>
          <w:position w:val="0"/>
        </w:rPr>
        <w:t>（</w:t>
      </w:r>
      <w:bookmarkEnd w:id="1015"/>
      <w:r>
        <w:rPr>
          <w:b/>
          <w:bCs/>
          <w:color w:val="000000"/>
          <w:spacing w:val="0"/>
          <w:w w:val="100"/>
          <w:position w:val="0"/>
        </w:rPr>
        <w:t>2）</w:t>
        <w:tab/>
        <w:t>投资性房地产减值测试方法及会计处理方法</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资产负债表日按投资性房产的成本与可收回金额孰低计价，可收回金额低于成本的，按两者的差额计提减值准备。如果 已经计提减值准备的投资性房地产的价值又得以恢复，前期已计提的减值准备不得转回。</w:t>
      </w:r>
    </w:p>
    <w:p>
      <w:pPr>
        <w:pStyle w:val="Style24"/>
        <w:keepNext w:val="0"/>
        <w:keepLines w:val="0"/>
        <w:widowControl w:val="0"/>
        <w:shd w:val="clear" w:color="auto" w:fill="auto"/>
        <w:tabs>
          <w:tab w:pos="830" w:val="left"/>
        </w:tabs>
        <w:bidi w:val="0"/>
        <w:spacing w:before="0" w:after="0" w:line="314" w:lineRule="exact"/>
        <w:ind w:left="0" w:right="0"/>
        <w:jc w:val="both"/>
      </w:pPr>
      <w:bookmarkStart w:id="1016" w:name="bookmark1016"/>
      <w:r>
        <w:rPr>
          <w:b/>
          <w:bCs/>
          <w:color w:val="000000"/>
          <w:spacing w:val="0"/>
          <w:w w:val="100"/>
          <w:position w:val="0"/>
        </w:rPr>
        <w:t>（</w:t>
      </w:r>
      <w:bookmarkEnd w:id="1016"/>
      <w:r>
        <w:rPr>
          <w:b/>
          <w:bCs/>
          <w:color w:val="000000"/>
          <w:spacing w:val="0"/>
          <w:w w:val="100"/>
          <w:position w:val="0"/>
        </w:rPr>
        <w:t>3）</w:t>
        <w:tab/>
        <w:t>固定资产的减值测试方法及会计处理方法</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本公司在资产负债表日对各项固定资产进行判断，当存在减值迹象，估计可收回金额低于其账面价值时，账面价值减记 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Style24"/>
        <w:keepNext w:val="0"/>
        <w:keepLines w:val="0"/>
        <w:widowControl w:val="0"/>
        <w:numPr>
          <w:ilvl w:val="0"/>
          <w:numId w:val="83"/>
        </w:numPr>
        <w:shd w:val="clear" w:color="auto" w:fill="auto"/>
        <w:tabs>
          <w:tab w:pos="753" w:val="left"/>
        </w:tabs>
        <w:bidi w:val="0"/>
        <w:spacing w:before="0" w:after="0" w:line="314" w:lineRule="exact"/>
        <w:ind w:left="0" w:right="0"/>
        <w:jc w:val="both"/>
      </w:pPr>
      <w:bookmarkStart w:id="1017" w:name="bookmark1017"/>
      <w:bookmarkEnd w:id="1017"/>
      <w:r>
        <w:rPr>
          <w:color w:val="000000"/>
          <w:spacing w:val="0"/>
          <w:w w:val="100"/>
          <w:position w:val="0"/>
        </w:rPr>
        <w:t>长期闲置不用，在可预见的未来不会再使用，且已无转让价值的固定资产；</w:t>
      </w:r>
    </w:p>
    <w:p>
      <w:pPr>
        <w:pStyle w:val="Style24"/>
        <w:keepNext w:val="0"/>
        <w:keepLines w:val="0"/>
        <w:widowControl w:val="0"/>
        <w:numPr>
          <w:ilvl w:val="0"/>
          <w:numId w:val="83"/>
        </w:numPr>
        <w:shd w:val="clear" w:color="auto" w:fill="auto"/>
        <w:tabs>
          <w:tab w:pos="753" w:val="left"/>
        </w:tabs>
        <w:bidi w:val="0"/>
        <w:spacing w:before="0" w:after="0" w:line="314" w:lineRule="exact"/>
        <w:ind w:left="0" w:right="0"/>
        <w:jc w:val="both"/>
      </w:pPr>
      <w:bookmarkStart w:id="1018" w:name="bookmark1018"/>
      <w:bookmarkEnd w:id="1018"/>
      <w:r>
        <w:rPr>
          <w:color w:val="000000"/>
          <w:spacing w:val="0"/>
          <w:w w:val="100"/>
          <w:position w:val="0"/>
        </w:rPr>
        <w:t>由于技术进步等原因，已不可使用的固定资产；</w:t>
      </w:r>
    </w:p>
    <w:p>
      <w:pPr>
        <w:pStyle w:val="Style24"/>
        <w:keepNext w:val="0"/>
        <w:keepLines w:val="0"/>
        <w:widowControl w:val="0"/>
        <w:numPr>
          <w:ilvl w:val="0"/>
          <w:numId w:val="83"/>
        </w:numPr>
        <w:shd w:val="clear" w:color="auto" w:fill="auto"/>
        <w:tabs>
          <w:tab w:pos="753" w:val="left"/>
        </w:tabs>
        <w:bidi w:val="0"/>
        <w:spacing w:before="0" w:after="0" w:line="314" w:lineRule="exact"/>
        <w:ind w:left="0" w:right="0"/>
        <w:jc w:val="both"/>
      </w:pPr>
      <w:bookmarkStart w:id="1019" w:name="bookmark1019"/>
      <w:bookmarkEnd w:id="1019"/>
      <w:r>
        <w:rPr>
          <w:color w:val="000000"/>
          <w:spacing w:val="0"/>
          <w:w w:val="100"/>
          <w:position w:val="0"/>
        </w:rPr>
        <w:t>虽然固定资产尚可使用，但使用后产生大量不合格品的固定资产；</w:t>
      </w:r>
    </w:p>
    <w:p>
      <w:pPr>
        <w:pStyle w:val="Style24"/>
        <w:keepNext w:val="0"/>
        <w:keepLines w:val="0"/>
        <w:widowControl w:val="0"/>
        <w:numPr>
          <w:ilvl w:val="0"/>
          <w:numId w:val="85"/>
        </w:numPr>
        <w:shd w:val="clear" w:color="auto" w:fill="auto"/>
        <w:tabs>
          <w:tab w:pos="686" w:val="left"/>
        </w:tabs>
        <w:bidi w:val="0"/>
        <w:spacing w:before="0" w:after="0" w:line="314" w:lineRule="exact"/>
        <w:ind w:left="0" w:right="0"/>
        <w:jc w:val="both"/>
      </w:pPr>
      <w:bookmarkStart w:id="1020" w:name="bookmark1020"/>
      <w:bookmarkEnd w:id="1020"/>
      <w:r>
        <w:rPr>
          <w:color w:val="000000"/>
          <w:spacing w:val="0"/>
          <w:w w:val="100"/>
          <w:position w:val="0"/>
        </w:rPr>
        <w:t>已遭毁损，以至于不再具有使用价值和转让价值的固定资产；</w:t>
      </w:r>
    </w:p>
    <w:p>
      <w:pPr>
        <w:pStyle w:val="Style24"/>
        <w:keepNext w:val="0"/>
        <w:keepLines w:val="0"/>
        <w:widowControl w:val="0"/>
        <w:numPr>
          <w:ilvl w:val="0"/>
          <w:numId w:val="85"/>
        </w:numPr>
        <w:shd w:val="clear" w:color="auto" w:fill="auto"/>
        <w:tabs>
          <w:tab w:pos="695" w:val="left"/>
        </w:tabs>
        <w:bidi w:val="0"/>
        <w:spacing w:before="0" w:after="0" w:line="314" w:lineRule="exact"/>
        <w:ind w:left="0" w:right="0"/>
        <w:jc w:val="both"/>
      </w:pPr>
      <w:bookmarkStart w:id="1021" w:name="bookmark1021"/>
      <w:bookmarkEnd w:id="1021"/>
      <w:r>
        <w:rPr>
          <w:color w:val="000000"/>
          <w:spacing w:val="0"/>
          <w:w w:val="100"/>
          <w:position w:val="0"/>
        </w:rPr>
        <w:t>其他实质上已经不能再给公司带来经济利益的固定资产。</w:t>
      </w:r>
    </w:p>
    <w:p>
      <w:pPr>
        <w:pStyle w:val="Style24"/>
        <w:keepNext w:val="0"/>
        <w:keepLines w:val="0"/>
        <w:widowControl w:val="0"/>
        <w:shd w:val="clear" w:color="auto" w:fill="auto"/>
        <w:tabs>
          <w:tab w:pos="830" w:val="left"/>
        </w:tabs>
        <w:bidi w:val="0"/>
        <w:spacing w:before="0" w:after="0" w:line="314" w:lineRule="exact"/>
        <w:ind w:left="0" w:right="0"/>
        <w:jc w:val="both"/>
      </w:pPr>
      <w:bookmarkStart w:id="1022" w:name="bookmark1022"/>
      <w:r>
        <w:rPr>
          <w:b/>
          <w:bCs/>
          <w:color w:val="000000"/>
          <w:spacing w:val="0"/>
          <w:w w:val="100"/>
          <w:position w:val="0"/>
        </w:rPr>
        <w:t>（</w:t>
      </w:r>
      <w:bookmarkEnd w:id="1022"/>
      <w:r>
        <w:rPr>
          <w:b/>
          <w:bCs/>
          <w:color w:val="000000"/>
          <w:spacing w:val="0"/>
          <w:w w:val="100"/>
          <w:position w:val="0"/>
        </w:rPr>
        <w:t>4）</w:t>
        <w:tab/>
        <w:t>在建工程减值测试方法及会计处理方法</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本公司于资产负债表日对在建工程进行全面检查，如果有证据表明在建工程已经发生了减值，估计可收回金额低于其账 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Style24"/>
        <w:keepNext w:val="0"/>
        <w:keepLines w:val="0"/>
        <w:widowControl w:val="0"/>
        <w:numPr>
          <w:ilvl w:val="0"/>
          <w:numId w:val="87"/>
        </w:numPr>
        <w:shd w:val="clear" w:color="auto" w:fill="auto"/>
        <w:tabs>
          <w:tab w:pos="753" w:val="left"/>
        </w:tabs>
        <w:bidi w:val="0"/>
        <w:spacing w:before="0" w:after="0" w:line="314" w:lineRule="exact"/>
        <w:ind w:left="0" w:right="0"/>
        <w:jc w:val="both"/>
      </w:pPr>
      <w:bookmarkStart w:id="1023" w:name="bookmark1023"/>
      <w:bookmarkEnd w:id="1023"/>
      <w:r>
        <w:rPr>
          <w:color w:val="000000"/>
          <w:spacing w:val="0"/>
          <w:w w:val="100"/>
          <w:position w:val="0"/>
        </w:rPr>
        <w:t>长期停建并且预计在未来</w:t>
      </w:r>
      <w:r>
        <w:rPr>
          <w:color w:val="000000"/>
          <w:spacing w:val="0"/>
          <w:w w:val="100"/>
          <w:position w:val="0"/>
        </w:rPr>
        <w:t>3</w:t>
      </w:r>
      <w:r>
        <w:rPr>
          <w:color w:val="000000"/>
          <w:spacing w:val="0"/>
          <w:w w:val="100"/>
          <w:position w:val="0"/>
        </w:rPr>
        <w:t>年内不会重新开工的在建工程；</w:t>
      </w:r>
    </w:p>
    <w:p>
      <w:pPr>
        <w:pStyle w:val="Style24"/>
        <w:keepNext w:val="0"/>
        <w:keepLines w:val="0"/>
        <w:widowControl w:val="0"/>
        <w:numPr>
          <w:ilvl w:val="0"/>
          <w:numId w:val="87"/>
        </w:numPr>
        <w:shd w:val="clear" w:color="auto" w:fill="auto"/>
        <w:tabs>
          <w:tab w:pos="753" w:val="left"/>
        </w:tabs>
        <w:bidi w:val="0"/>
        <w:spacing w:before="0" w:after="0" w:line="314" w:lineRule="exact"/>
        <w:ind w:left="0" w:right="0"/>
        <w:jc w:val="both"/>
      </w:pPr>
      <w:bookmarkStart w:id="1024" w:name="bookmark1024"/>
      <w:bookmarkEnd w:id="1024"/>
      <w:r>
        <w:rPr>
          <w:color w:val="000000"/>
          <w:spacing w:val="0"/>
          <w:w w:val="100"/>
          <w:position w:val="0"/>
        </w:rPr>
        <w:t>所建项目无论在性能上，还是在技术上已经落后，并且给企业带来的经济利益具有很大的不确定性；</w:t>
      </w:r>
    </w:p>
    <w:p>
      <w:pPr>
        <w:pStyle w:val="Style24"/>
        <w:keepNext w:val="0"/>
        <w:keepLines w:val="0"/>
        <w:widowControl w:val="0"/>
        <w:numPr>
          <w:ilvl w:val="0"/>
          <w:numId w:val="87"/>
        </w:numPr>
        <w:shd w:val="clear" w:color="auto" w:fill="auto"/>
        <w:tabs>
          <w:tab w:pos="753" w:val="left"/>
        </w:tabs>
        <w:bidi w:val="0"/>
        <w:spacing w:before="0" w:after="0" w:line="314" w:lineRule="exact"/>
        <w:ind w:left="0" w:right="0"/>
        <w:jc w:val="both"/>
      </w:pPr>
      <w:bookmarkStart w:id="1025" w:name="bookmark1025"/>
      <w:bookmarkEnd w:id="1025"/>
      <w:r>
        <w:rPr>
          <w:color w:val="000000"/>
          <w:spacing w:val="0"/>
          <w:w w:val="100"/>
          <w:position w:val="0"/>
        </w:rPr>
        <w:t>其他足以证明在建工程已经发生减值的情形。</w:t>
      </w:r>
    </w:p>
    <w:p>
      <w:pPr>
        <w:pStyle w:val="Style24"/>
        <w:keepNext w:val="0"/>
        <w:keepLines w:val="0"/>
        <w:widowControl w:val="0"/>
        <w:shd w:val="clear" w:color="auto" w:fill="auto"/>
        <w:tabs>
          <w:tab w:pos="830" w:val="left"/>
        </w:tabs>
        <w:bidi w:val="0"/>
        <w:spacing w:before="0" w:after="0" w:line="314" w:lineRule="exact"/>
        <w:ind w:left="0" w:right="0"/>
        <w:jc w:val="both"/>
      </w:pPr>
      <w:bookmarkStart w:id="1026" w:name="bookmark1026"/>
      <w:r>
        <w:rPr>
          <w:b/>
          <w:bCs/>
          <w:color w:val="000000"/>
          <w:spacing w:val="0"/>
          <w:w w:val="100"/>
          <w:position w:val="0"/>
        </w:rPr>
        <w:t>（</w:t>
      </w:r>
      <w:bookmarkEnd w:id="1026"/>
      <w:r>
        <w:rPr>
          <w:b/>
          <w:bCs/>
          <w:color w:val="000000"/>
          <w:spacing w:val="0"/>
          <w:w w:val="100"/>
          <w:position w:val="0"/>
        </w:rPr>
        <w:t>5）</w:t>
        <w:tab/>
        <w:t>无形资产减值测试方法及会计处理方法</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当无形资产的可收回金额低于其账面价值时，将资产的账面价值减记至可收回金额，减记的金额确认为资产减值损失， 计入当期损益，同时计提相应的无形资产减值准备。无形资产减值损失一经确认，在以后会计期间不再转回。存在下列一项 或多项以下情况的，对无形资产进行减值测试：</w:t>
      </w:r>
    </w:p>
    <w:p>
      <w:pPr>
        <w:pStyle w:val="Style24"/>
        <w:keepNext w:val="0"/>
        <w:keepLines w:val="0"/>
        <w:widowControl w:val="0"/>
        <w:numPr>
          <w:ilvl w:val="0"/>
          <w:numId w:val="89"/>
        </w:numPr>
        <w:shd w:val="clear" w:color="auto" w:fill="auto"/>
        <w:tabs>
          <w:tab w:pos="753" w:val="left"/>
        </w:tabs>
        <w:bidi w:val="0"/>
        <w:spacing w:before="0" w:after="0" w:line="314" w:lineRule="exact"/>
        <w:ind w:left="0" w:right="0"/>
        <w:jc w:val="both"/>
      </w:pPr>
      <w:bookmarkStart w:id="1027" w:name="bookmark1027"/>
      <w:bookmarkEnd w:id="1027"/>
      <w:r>
        <w:rPr>
          <w:color w:val="000000"/>
          <w:spacing w:val="0"/>
          <w:w w:val="100"/>
          <w:position w:val="0"/>
        </w:rPr>
        <w:t>该无形资产已被其他新技术等所替代，使其为企业创造经济利益的能力受到重大不利影响；</w:t>
      </w:r>
    </w:p>
    <w:p>
      <w:pPr>
        <w:pStyle w:val="Style24"/>
        <w:keepNext w:val="0"/>
        <w:keepLines w:val="0"/>
        <w:widowControl w:val="0"/>
        <w:numPr>
          <w:ilvl w:val="0"/>
          <w:numId w:val="89"/>
        </w:numPr>
        <w:shd w:val="clear" w:color="auto" w:fill="auto"/>
        <w:tabs>
          <w:tab w:pos="753" w:val="left"/>
        </w:tabs>
        <w:bidi w:val="0"/>
        <w:spacing w:before="0" w:after="0" w:line="314" w:lineRule="exact"/>
        <w:ind w:left="0" w:right="0"/>
        <w:jc w:val="both"/>
      </w:pPr>
      <w:bookmarkStart w:id="1028" w:name="bookmark1028"/>
      <w:bookmarkEnd w:id="1028"/>
      <w:r>
        <w:rPr>
          <w:color w:val="000000"/>
          <w:spacing w:val="0"/>
          <w:w w:val="100"/>
          <w:position w:val="0"/>
        </w:rPr>
        <w:t>该无形资产的市价在当期大幅下跌，并在剩余年限内可能不会回升；</w:t>
      </w:r>
    </w:p>
    <w:p>
      <w:pPr>
        <w:pStyle w:val="Style24"/>
        <w:keepNext w:val="0"/>
        <w:keepLines w:val="0"/>
        <w:widowControl w:val="0"/>
        <w:numPr>
          <w:ilvl w:val="0"/>
          <w:numId w:val="89"/>
        </w:numPr>
        <w:shd w:val="clear" w:color="auto" w:fill="auto"/>
        <w:tabs>
          <w:tab w:pos="753" w:val="left"/>
        </w:tabs>
        <w:bidi w:val="0"/>
        <w:spacing w:before="0" w:after="0" w:line="314" w:lineRule="exact"/>
        <w:ind w:left="0" w:right="0"/>
        <w:jc w:val="both"/>
      </w:pPr>
      <w:bookmarkStart w:id="1029" w:name="bookmark1029"/>
      <w:bookmarkEnd w:id="1029"/>
      <w:r>
        <w:rPr>
          <w:color w:val="000000"/>
          <w:spacing w:val="0"/>
          <w:w w:val="100"/>
          <w:position w:val="0"/>
        </w:rPr>
        <w:t>其他足以表明该无形资产的账面价值已超过可收回金额的情况。</w:t>
      </w:r>
    </w:p>
    <w:p>
      <w:pPr>
        <w:pStyle w:val="Style24"/>
        <w:keepNext w:val="0"/>
        <w:keepLines w:val="0"/>
        <w:widowControl w:val="0"/>
        <w:shd w:val="clear" w:color="auto" w:fill="auto"/>
        <w:tabs>
          <w:tab w:pos="830" w:val="left"/>
        </w:tabs>
        <w:bidi w:val="0"/>
        <w:spacing w:before="0" w:after="0" w:line="314" w:lineRule="exact"/>
        <w:ind w:left="0" w:right="0"/>
        <w:jc w:val="both"/>
      </w:pPr>
      <w:bookmarkStart w:id="1030" w:name="bookmark1030"/>
      <w:r>
        <w:rPr>
          <w:b/>
          <w:bCs/>
          <w:color w:val="000000"/>
          <w:spacing w:val="0"/>
          <w:w w:val="100"/>
          <w:position w:val="0"/>
        </w:rPr>
        <w:t>（</w:t>
      </w:r>
      <w:bookmarkEnd w:id="1030"/>
      <w:r>
        <w:rPr>
          <w:b/>
          <w:bCs/>
          <w:color w:val="000000"/>
          <w:spacing w:val="0"/>
          <w:w w:val="100"/>
          <w:position w:val="0"/>
        </w:rPr>
        <w:t>6）</w:t>
        <w:tab/>
        <w:t>商誉减值测试</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企业合并形成的商誉，至少在每年年度终了进行减值测试。本公司在对包含商誉的相关资产组或者资产组组合进行减值 测试时，如与商誉相关的资产组或者资产组组合存在减值迹象的，按以下步骤处理：</w:t>
      </w:r>
    </w:p>
    <w:p>
      <w:pPr>
        <w:pStyle w:val="Style24"/>
        <w:keepNext w:val="0"/>
        <w:keepLines w:val="0"/>
        <w:widowControl w:val="0"/>
        <w:shd w:val="clear" w:color="auto" w:fill="auto"/>
        <w:bidi w:val="0"/>
        <w:spacing w:before="0" w:after="360" w:line="314" w:lineRule="exact"/>
        <w:ind w:left="0" w:right="0"/>
        <w:jc w:val="both"/>
      </w:pPr>
      <w:r>
        <w:rPr>
          <w:color w:val="000000"/>
          <w:spacing w:val="0"/>
          <w:w w:val="100"/>
          <w:position w:val="0"/>
        </w:rPr>
        <w:t xml:space="preserve">首先对不包含商誉的资产组或者资产组组合进行减值测试，计算可收回金额，并与相关资产账面价值比较，确认相应的 减值损失;然后再对包含商誉的资产组或者资产组这组合进行减值测试，比较这些相关资产组或者资产组组合的账面价值（包 括所分摊的商誉的账面价值部分）与其可收回金额，如相关资产组或者资产组组合的可收回金额低于其账面价值的，就其差 额确认减值损失。减值损失金额首先抵减分摊至资产组或者资产组组合中商誉的账面价值；再根据资产组或者资产组组合中 </w:t>
      </w:r>
      <w:r>
        <w:rPr>
          <w:color w:val="000000"/>
          <w:spacing w:val="0"/>
          <w:w w:val="100"/>
          <w:position w:val="0"/>
        </w:rPr>
        <w:t>除商誉之外的其他各项资产的账面价值所占比重，按比例抵减其他各项资产的账面价值。</w:t>
      </w:r>
    </w:p>
    <w:p>
      <w:pPr>
        <w:pStyle w:val="Style28"/>
        <w:keepNext/>
        <w:keepLines/>
        <w:widowControl w:val="0"/>
        <w:shd w:val="clear" w:color="auto" w:fill="auto"/>
        <w:bidi w:val="0"/>
        <w:spacing w:before="0" w:after="2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031"/>
      <w:bookmarkEnd w:id="1032"/>
      <w:bookmarkEnd w:id="1034"/>
    </w:p>
    <w:p>
      <w:pPr>
        <w:pStyle w:val="Style43"/>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长期待摊费用核算本公司已经发生但应由本期和以后各期负担的分摊期限在一年以上的各项费用。 本公司长期待摊费用在受益期内平均摊销。</w:t>
      </w:r>
    </w:p>
    <w:tbl>
      <w:tblPr>
        <w:tblOverlap w:val="never"/>
        <w:jc w:val="left"/>
        <w:tblLayout w:type="fixed"/>
      </w:tblPr>
      <w:tblGrid>
        <w:gridCol w:w="2894"/>
        <w:gridCol w:w="6134"/>
      </w:tblGrid>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按房屋租赁期限</w:t>
            </w:r>
          </w:p>
        </w:tc>
      </w:tr>
      <w:tr>
        <w:trPr>
          <w:trHeight w:val="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按租赁期限</w:t>
            </w:r>
          </w:p>
        </w:tc>
      </w:tr>
    </w:tbl>
    <w:p>
      <w:pPr>
        <w:widowControl w:val="0"/>
        <w:spacing w:after="279" w:line="1" w:lineRule="exact"/>
      </w:pPr>
    </w:p>
    <w:p>
      <w:pPr>
        <w:pStyle w:val="Style28"/>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1035"/>
      <w:bookmarkEnd w:id="1036"/>
      <w:bookmarkEnd w:id="1038"/>
    </w:p>
    <w:p>
      <w:pPr>
        <w:pStyle w:val="Style36"/>
        <w:keepNext/>
        <w:keepLines/>
        <w:widowControl w:val="0"/>
        <w:shd w:val="clear" w:color="auto" w:fill="auto"/>
        <w:tabs>
          <w:tab w:pos="544" w:val="left"/>
        </w:tabs>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39"/>
      <w:bookmarkEnd w:id="1040"/>
      <w:bookmarkEnd w:id="1042"/>
    </w:p>
    <w:p>
      <w:pPr>
        <w:pStyle w:val="Style24"/>
        <w:keepNext w:val="0"/>
        <w:keepLines w:val="0"/>
        <w:widowControl w:val="0"/>
        <w:numPr>
          <w:ilvl w:val="0"/>
          <w:numId w:val="91"/>
        </w:numPr>
        <w:shd w:val="clear" w:color="auto" w:fill="auto"/>
        <w:tabs>
          <w:tab w:pos="753" w:val="left"/>
        </w:tabs>
        <w:bidi w:val="0"/>
        <w:spacing w:before="0" w:after="0" w:line="314" w:lineRule="exact"/>
        <w:ind w:left="0" w:right="0"/>
        <w:jc w:val="both"/>
      </w:pPr>
      <w:bookmarkStart w:id="1043" w:name="bookmark1043"/>
      <w:bookmarkEnd w:id="1043"/>
      <w:r>
        <w:rPr>
          <w:color w:val="000000"/>
          <w:spacing w:val="0"/>
          <w:w w:val="100"/>
          <w:position w:val="0"/>
        </w:rPr>
        <w:t>职工基本薪酬（工资、奖金、津贴、补贴）</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24"/>
        <w:keepNext w:val="0"/>
        <w:keepLines w:val="0"/>
        <w:widowControl w:val="0"/>
        <w:numPr>
          <w:ilvl w:val="0"/>
          <w:numId w:val="91"/>
        </w:numPr>
        <w:shd w:val="clear" w:color="auto" w:fill="auto"/>
        <w:tabs>
          <w:tab w:pos="753" w:val="left"/>
        </w:tabs>
        <w:bidi w:val="0"/>
        <w:spacing w:before="0" w:after="0" w:line="314" w:lineRule="exact"/>
        <w:ind w:left="0" w:right="0"/>
        <w:jc w:val="both"/>
      </w:pPr>
      <w:bookmarkStart w:id="1044" w:name="bookmark1044"/>
      <w:bookmarkEnd w:id="1044"/>
      <w:r>
        <w:rPr>
          <w:color w:val="000000"/>
          <w:spacing w:val="0"/>
          <w:w w:val="100"/>
          <w:position w:val="0"/>
        </w:rPr>
        <w:t>职工福利费</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24"/>
        <w:keepNext w:val="0"/>
        <w:keepLines w:val="0"/>
        <w:widowControl w:val="0"/>
        <w:numPr>
          <w:ilvl w:val="0"/>
          <w:numId w:val="91"/>
        </w:numPr>
        <w:shd w:val="clear" w:color="auto" w:fill="auto"/>
        <w:tabs>
          <w:tab w:pos="753" w:val="left"/>
        </w:tabs>
        <w:bidi w:val="0"/>
        <w:spacing w:before="0" w:after="0" w:line="314" w:lineRule="exact"/>
        <w:ind w:left="0" w:right="0"/>
        <w:jc w:val="both"/>
      </w:pPr>
      <w:bookmarkStart w:id="1045" w:name="bookmark1045"/>
      <w:bookmarkEnd w:id="1045"/>
      <w:r>
        <w:rPr>
          <w:color w:val="000000"/>
          <w:spacing w:val="0"/>
          <w:w w:val="100"/>
          <w:position w:val="0"/>
        </w:rPr>
        <w:t>医疗保险费、工伤保险费、生育保险费等社会保险费和住房公积金，以及工会经费和职工教育经费</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24"/>
        <w:keepNext w:val="0"/>
        <w:keepLines w:val="0"/>
        <w:widowControl w:val="0"/>
        <w:numPr>
          <w:ilvl w:val="0"/>
          <w:numId w:val="91"/>
        </w:numPr>
        <w:shd w:val="clear" w:color="auto" w:fill="auto"/>
        <w:tabs>
          <w:tab w:pos="753" w:val="left"/>
        </w:tabs>
        <w:bidi w:val="0"/>
        <w:spacing w:before="0" w:after="0" w:line="314" w:lineRule="exact"/>
        <w:ind w:left="0" w:right="0"/>
        <w:jc w:val="both"/>
      </w:pPr>
      <w:bookmarkStart w:id="1046" w:name="bookmark1046"/>
      <w:bookmarkEnd w:id="1046"/>
      <w:r>
        <w:rPr>
          <w:color w:val="000000"/>
          <w:spacing w:val="0"/>
          <w:w w:val="100"/>
          <w:position w:val="0"/>
        </w:rPr>
        <w:t>短期带薪缺勤</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24"/>
        <w:keepNext w:val="0"/>
        <w:keepLines w:val="0"/>
        <w:widowControl w:val="0"/>
        <w:numPr>
          <w:ilvl w:val="0"/>
          <w:numId w:val="91"/>
        </w:numPr>
        <w:shd w:val="clear" w:color="auto" w:fill="auto"/>
        <w:tabs>
          <w:tab w:pos="753" w:val="left"/>
        </w:tabs>
        <w:bidi w:val="0"/>
        <w:spacing w:before="0" w:after="0" w:line="314" w:lineRule="exact"/>
        <w:ind w:left="0" w:right="0"/>
        <w:jc w:val="both"/>
      </w:pPr>
      <w:bookmarkStart w:id="1047" w:name="bookmark1047"/>
      <w:bookmarkEnd w:id="1047"/>
      <w:r>
        <w:rPr>
          <w:color w:val="000000"/>
          <w:spacing w:val="0"/>
          <w:w w:val="100"/>
          <w:position w:val="0"/>
        </w:rPr>
        <w:t>短期利润分享计划</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利润分享计划同时满足下列条件的，本公司确认相关的应付职工薪酬：</w:t>
      </w:r>
    </w:p>
    <w:p>
      <w:pPr>
        <w:pStyle w:val="Style24"/>
        <w:keepNext w:val="0"/>
        <w:keepLines w:val="0"/>
        <w:widowControl w:val="0"/>
        <w:numPr>
          <w:ilvl w:val="0"/>
          <w:numId w:val="93"/>
        </w:numPr>
        <w:shd w:val="clear" w:color="auto" w:fill="auto"/>
        <w:tabs>
          <w:tab w:pos="705" w:val="left"/>
        </w:tabs>
        <w:bidi w:val="0"/>
        <w:spacing w:before="0" w:after="0" w:line="314" w:lineRule="exact"/>
        <w:ind w:left="0" w:right="0"/>
        <w:jc w:val="both"/>
      </w:pPr>
      <w:bookmarkStart w:id="1048" w:name="bookmark1048"/>
      <w:bookmarkEnd w:id="1048"/>
      <w:r>
        <w:rPr>
          <w:color w:val="000000"/>
          <w:spacing w:val="0"/>
          <w:w w:val="100"/>
          <w:position w:val="0"/>
        </w:rPr>
        <w:t>企业因过去事项导致现在具有支付职工薪酬的法定义务或推定义务；</w:t>
      </w:r>
    </w:p>
    <w:p>
      <w:pPr>
        <w:pStyle w:val="Style24"/>
        <w:keepNext w:val="0"/>
        <w:keepLines w:val="0"/>
        <w:widowControl w:val="0"/>
        <w:numPr>
          <w:ilvl w:val="0"/>
          <w:numId w:val="93"/>
        </w:numPr>
        <w:shd w:val="clear" w:color="auto" w:fill="auto"/>
        <w:tabs>
          <w:tab w:pos="705" w:val="left"/>
        </w:tabs>
        <w:bidi w:val="0"/>
        <w:spacing w:before="0" w:after="360" w:line="314" w:lineRule="exact"/>
        <w:ind w:left="0" w:right="0"/>
        <w:jc w:val="both"/>
      </w:pPr>
      <w:bookmarkStart w:id="1049" w:name="bookmark1049"/>
      <w:bookmarkEnd w:id="1049"/>
      <w:r>
        <w:rPr>
          <w:color w:val="000000"/>
          <w:spacing w:val="0"/>
          <w:w w:val="100"/>
          <w:position w:val="0"/>
        </w:rPr>
        <w:t>因利润分享计划所产生的应付职工薪酬义务金额能够可靠估计。</w:t>
      </w:r>
    </w:p>
    <w:p>
      <w:pPr>
        <w:pStyle w:val="Style36"/>
        <w:keepNext/>
        <w:keepLines/>
        <w:widowControl w:val="0"/>
        <w:shd w:val="clear" w:color="auto" w:fill="auto"/>
        <w:tabs>
          <w:tab w:pos="544" w:val="left"/>
        </w:tabs>
        <w:bidi w:val="0"/>
        <w:spacing w:before="0" w:after="2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50"/>
      <w:bookmarkEnd w:id="1051"/>
      <w:bookmarkEnd w:id="1053"/>
    </w:p>
    <w:p>
      <w:pPr>
        <w:pStyle w:val="Style24"/>
        <w:keepNext w:val="0"/>
        <w:keepLines w:val="0"/>
        <w:widowControl w:val="0"/>
        <w:numPr>
          <w:ilvl w:val="0"/>
          <w:numId w:val="95"/>
        </w:numPr>
        <w:shd w:val="clear" w:color="auto" w:fill="auto"/>
        <w:tabs>
          <w:tab w:pos="753" w:val="left"/>
        </w:tabs>
        <w:bidi w:val="0"/>
        <w:spacing w:before="0" w:after="0" w:line="315" w:lineRule="exact"/>
        <w:ind w:left="0" w:right="0"/>
        <w:jc w:val="both"/>
      </w:pPr>
      <w:bookmarkStart w:id="1054" w:name="bookmark1054"/>
      <w:bookmarkEnd w:id="1054"/>
      <w:r>
        <w:rPr>
          <w:color w:val="000000"/>
          <w:spacing w:val="0"/>
          <w:w w:val="100"/>
          <w:position w:val="0"/>
        </w:rPr>
        <w:t>设定提存计划</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相应的折现率（根据资产负债表日与设定受益计划义务期限和币种相匹配的国债或活跃市场上的高质量公司债券的市场收益 率确定），将全部应缴存金额以折现后的金额计量应付职工薪酬。</w:t>
      </w:r>
    </w:p>
    <w:p>
      <w:pPr>
        <w:pStyle w:val="Style24"/>
        <w:keepNext w:val="0"/>
        <w:keepLines w:val="0"/>
        <w:widowControl w:val="0"/>
        <w:numPr>
          <w:ilvl w:val="0"/>
          <w:numId w:val="95"/>
        </w:numPr>
        <w:shd w:val="clear" w:color="auto" w:fill="auto"/>
        <w:tabs>
          <w:tab w:pos="753" w:val="left"/>
        </w:tabs>
        <w:bidi w:val="0"/>
        <w:spacing w:before="0" w:after="0" w:line="315" w:lineRule="exact"/>
        <w:ind w:left="0" w:right="0"/>
        <w:jc w:val="both"/>
      </w:pPr>
      <w:bookmarkStart w:id="1055" w:name="bookmark1055"/>
      <w:bookmarkEnd w:id="1055"/>
      <w:r>
        <w:rPr>
          <w:color w:val="000000"/>
          <w:spacing w:val="0"/>
          <w:w w:val="100"/>
          <w:position w:val="0"/>
        </w:rPr>
        <w:t>设定受益计划</w:t>
      </w:r>
    </w:p>
    <w:p>
      <w:pPr>
        <w:pStyle w:val="Style24"/>
        <w:keepNext w:val="0"/>
        <w:keepLines w:val="0"/>
        <w:widowControl w:val="0"/>
        <w:shd w:val="clear" w:color="auto" w:fill="auto"/>
        <w:bidi w:val="0"/>
        <w:spacing w:before="0" w:after="280" w:line="315" w:lineRule="exact"/>
        <w:ind w:left="0" w:right="0"/>
        <w:jc w:val="both"/>
      </w:pPr>
      <w:r>
        <w:rPr>
          <w:color w:val="000000"/>
          <w:spacing w:val="0"/>
          <w:w w:val="100"/>
          <w:position w:val="0"/>
        </w:rPr>
        <w:t>A.</w:t>
      </w:r>
      <w:r>
        <w:rPr>
          <w:color w:val="000000"/>
          <w:spacing w:val="0"/>
          <w:w w:val="100"/>
          <w:position w:val="0"/>
        </w:rPr>
        <w:t>确定设定受益计划义务的现值和当期服务成本</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24"/>
        <w:keepNext w:val="0"/>
        <w:keepLines w:val="0"/>
        <w:widowControl w:val="0"/>
        <w:numPr>
          <w:ilvl w:val="0"/>
          <w:numId w:val="97"/>
        </w:numPr>
        <w:shd w:val="clear" w:color="auto" w:fill="auto"/>
        <w:tabs>
          <w:tab w:pos="705" w:val="left"/>
        </w:tabs>
        <w:bidi w:val="0"/>
        <w:spacing w:before="0" w:after="0" w:line="311" w:lineRule="exact"/>
        <w:ind w:left="0" w:right="0"/>
        <w:jc w:val="both"/>
      </w:pPr>
      <w:bookmarkStart w:id="1056" w:name="bookmark1056"/>
      <w:bookmarkEnd w:id="1056"/>
      <w:r>
        <w:rPr>
          <w:color w:val="000000"/>
          <w:spacing w:val="0"/>
          <w:w w:val="100"/>
          <w:position w:val="0"/>
        </w:rPr>
        <w:t>确认设定受益计划净负债或净资产</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设定受益计划存在盈余的，本公司以设定受益计划的盈余和资产上限两项的孰低者计量设定受益计划净资产。</w:t>
      </w:r>
    </w:p>
    <w:p>
      <w:pPr>
        <w:pStyle w:val="Style24"/>
        <w:keepNext w:val="0"/>
        <w:keepLines w:val="0"/>
        <w:widowControl w:val="0"/>
        <w:numPr>
          <w:ilvl w:val="0"/>
          <w:numId w:val="97"/>
        </w:numPr>
        <w:shd w:val="clear" w:color="auto" w:fill="auto"/>
        <w:tabs>
          <w:tab w:pos="705" w:val="left"/>
        </w:tabs>
        <w:bidi w:val="0"/>
        <w:spacing w:before="0" w:after="0" w:line="311" w:lineRule="exact"/>
        <w:ind w:left="0" w:right="0"/>
        <w:jc w:val="both"/>
      </w:pPr>
      <w:bookmarkStart w:id="1057" w:name="bookmark1057"/>
      <w:bookmarkEnd w:id="1057"/>
      <w:r>
        <w:rPr>
          <w:color w:val="000000"/>
          <w:spacing w:val="0"/>
          <w:w w:val="100"/>
          <w:position w:val="0"/>
        </w:rPr>
        <w:t>确定应计入资产成本或当期损益的金额</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24"/>
        <w:keepNext w:val="0"/>
        <w:keepLines w:val="0"/>
        <w:widowControl w:val="0"/>
        <w:numPr>
          <w:ilvl w:val="0"/>
          <w:numId w:val="97"/>
        </w:numPr>
        <w:shd w:val="clear" w:color="auto" w:fill="auto"/>
        <w:tabs>
          <w:tab w:pos="705" w:val="left"/>
        </w:tabs>
        <w:bidi w:val="0"/>
        <w:spacing w:before="0" w:after="0" w:line="311" w:lineRule="exact"/>
        <w:ind w:left="0" w:right="0"/>
        <w:jc w:val="both"/>
      </w:pPr>
      <w:bookmarkStart w:id="1058" w:name="bookmark1058"/>
      <w:bookmarkEnd w:id="1058"/>
      <w:r>
        <w:rPr>
          <w:color w:val="000000"/>
          <w:spacing w:val="0"/>
          <w:w w:val="100"/>
          <w:position w:val="0"/>
        </w:rPr>
        <w:t>确定应计入其他综合收益的金额</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重新计量设定受益计划净负债或净资产所产生的变动，包括：</w:t>
      </w:r>
    </w:p>
    <w:p>
      <w:pPr>
        <w:pStyle w:val="Style24"/>
        <w:keepNext w:val="0"/>
        <w:keepLines w:val="0"/>
        <w:widowControl w:val="0"/>
        <w:numPr>
          <w:ilvl w:val="0"/>
          <w:numId w:val="99"/>
        </w:numPr>
        <w:shd w:val="clear" w:color="auto" w:fill="auto"/>
        <w:tabs>
          <w:tab w:pos="825" w:val="left"/>
        </w:tabs>
        <w:bidi w:val="0"/>
        <w:spacing w:before="0" w:after="0" w:line="307" w:lineRule="exact"/>
        <w:ind w:left="0" w:right="0"/>
        <w:jc w:val="both"/>
      </w:pPr>
      <w:bookmarkStart w:id="1059" w:name="bookmark1059"/>
      <w:bookmarkEnd w:id="1059"/>
      <w:r>
        <w:rPr>
          <w:color w:val="000000"/>
          <w:spacing w:val="0"/>
          <w:w w:val="100"/>
          <w:position w:val="0"/>
        </w:rPr>
        <w:t>精算利得或损失，即由于精算假设和经验调整导致之前所计量的设定受益计划义务现值的增加或减少；</w:t>
      </w:r>
    </w:p>
    <w:p>
      <w:pPr>
        <w:pStyle w:val="Style24"/>
        <w:keepNext w:val="0"/>
        <w:keepLines w:val="0"/>
        <w:widowControl w:val="0"/>
        <w:numPr>
          <w:ilvl w:val="0"/>
          <w:numId w:val="99"/>
        </w:numPr>
        <w:shd w:val="clear" w:color="auto" w:fill="auto"/>
        <w:tabs>
          <w:tab w:pos="825" w:val="left"/>
        </w:tabs>
        <w:bidi w:val="0"/>
        <w:spacing w:before="0" w:after="0" w:line="307" w:lineRule="exact"/>
        <w:ind w:left="0" w:right="0"/>
        <w:jc w:val="both"/>
      </w:pPr>
      <w:bookmarkStart w:id="1060" w:name="bookmark1060"/>
      <w:bookmarkEnd w:id="1060"/>
      <w:r>
        <w:rPr>
          <w:color w:val="000000"/>
          <w:spacing w:val="0"/>
          <w:w w:val="100"/>
          <w:position w:val="0"/>
        </w:rPr>
        <w:t>计划资产回报，扣除包括在设定受益计划净负债或净资产的利息净额中的金额；</w:t>
      </w:r>
    </w:p>
    <w:p>
      <w:pPr>
        <w:pStyle w:val="Style24"/>
        <w:keepNext w:val="0"/>
        <w:keepLines w:val="0"/>
        <w:widowControl w:val="0"/>
        <w:numPr>
          <w:ilvl w:val="0"/>
          <w:numId w:val="99"/>
        </w:numPr>
        <w:shd w:val="clear" w:color="auto" w:fill="auto"/>
        <w:tabs>
          <w:tab w:pos="825" w:val="left"/>
        </w:tabs>
        <w:bidi w:val="0"/>
        <w:spacing w:before="0" w:after="0" w:line="307" w:lineRule="exact"/>
        <w:ind w:left="0" w:right="0"/>
        <w:jc w:val="both"/>
      </w:pPr>
      <w:bookmarkStart w:id="1061" w:name="bookmark1061"/>
      <w:bookmarkEnd w:id="1061"/>
      <w:r>
        <w:rPr>
          <w:color w:val="000000"/>
          <w:spacing w:val="0"/>
          <w:w w:val="100"/>
          <w:position w:val="0"/>
        </w:rPr>
        <w:t>资产上限影响的变动，扣除包括在设定受益计划净负债或净资产的利息净额中的金额。</w:t>
      </w:r>
    </w:p>
    <w:p>
      <w:pPr>
        <w:pStyle w:val="Style24"/>
        <w:keepNext w:val="0"/>
        <w:keepLines w:val="0"/>
        <w:widowControl w:val="0"/>
        <w:shd w:val="clear" w:color="auto" w:fill="auto"/>
        <w:bidi w:val="0"/>
        <w:spacing w:before="0" w:after="360" w:line="307" w:lineRule="exact"/>
        <w:ind w:left="0" w:right="0"/>
        <w:jc w:val="both"/>
      </w:pPr>
      <w:r>
        <w:rPr>
          <w:color w:val="000000"/>
          <w:spacing w:val="0"/>
          <w:w w:val="100"/>
          <w:position w:val="0"/>
        </w:rPr>
        <w:t>上述重新计量设定受益计划净负债或净资产所产生的变动直接计入其他综合收益，并且在后续会计期间不允许转回至 损益，但本公司可以在权益范围内转移这些在其他综合收益中确认的金额。</w:t>
      </w:r>
    </w:p>
    <w:p>
      <w:pPr>
        <w:pStyle w:val="Style36"/>
        <w:keepNext/>
        <w:keepLines/>
        <w:widowControl w:val="0"/>
        <w:numPr>
          <w:ilvl w:val="0"/>
          <w:numId w:val="57"/>
        </w:numPr>
        <w:shd w:val="clear" w:color="auto" w:fill="auto"/>
        <w:tabs>
          <w:tab w:pos="493" w:val="left"/>
        </w:tabs>
        <w:bidi w:val="0"/>
        <w:spacing w:before="0" w:after="28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辞退福利的会计处理方法</w:t>
      </w:r>
      <w:bookmarkEnd w:id="1062"/>
      <w:bookmarkEnd w:id="1063"/>
      <w:bookmarkEnd w:id="1065"/>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本公司向职工提供辞退福利的，在下列两者孰早日确认辞退福利产生的职工薪酬负债，并计入当期损益：</w:t>
      </w:r>
    </w:p>
    <w:p>
      <w:pPr>
        <w:pStyle w:val="Style24"/>
        <w:keepNext w:val="0"/>
        <w:keepLines w:val="0"/>
        <w:widowControl w:val="0"/>
        <w:numPr>
          <w:ilvl w:val="0"/>
          <w:numId w:val="101"/>
        </w:numPr>
        <w:shd w:val="clear" w:color="auto" w:fill="auto"/>
        <w:tabs>
          <w:tab w:pos="753" w:val="left"/>
        </w:tabs>
        <w:bidi w:val="0"/>
        <w:spacing w:before="0" w:after="0" w:line="312" w:lineRule="exact"/>
        <w:ind w:left="0" w:right="0"/>
        <w:jc w:val="both"/>
      </w:pPr>
      <w:bookmarkStart w:id="1066" w:name="bookmark1066"/>
      <w:bookmarkEnd w:id="1066"/>
      <w:r>
        <w:rPr>
          <w:color w:val="000000"/>
          <w:spacing w:val="0"/>
          <w:w w:val="100"/>
          <w:position w:val="0"/>
        </w:rPr>
        <w:t>企业不能单方面撤回因解除劳动关系计划或裁减建议所提供的辞退福利时；</w:t>
      </w:r>
    </w:p>
    <w:p>
      <w:pPr>
        <w:pStyle w:val="Style24"/>
        <w:keepNext w:val="0"/>
        <w:keepLines w:val="0"/>
        <w:widowControl w:val="0"/>
        <w:numPr>
          <w:ilvl w:val="0"/>
          <w:numId w:val="101"/>
        </w:numPr>
        <w:shd w:val="clear" w:color="auto" w:fill="auto"/>
        <w:tabs>
          <w:tab w:pos="753" w:val="left"/>
        </w:tabs>
        <w:bidi w:val="0"/>
        <w:spacing w:before="0" w:after="0" w:line="312" w:lineRule="exact"/>
        <w:ind w:left="0" w:right="0"/>
        <w:jc w:val="both"/>
      </w:pPr>
      <w:bookmarkStart w:id="1067" w:name="bookmark1067"/>
      <w:bookmarkEnd w:id="1067"/>
      <w:r>
        <w:rPr>
          <w:color w:val="000000"/>
          <w:spacing w:val="0"/>
          <w:w w:val="100"/>
          <w:position w:val="0"/>
        </w:rPr>
        <w:t>企业确认与涉及支付辞退福利的重组相关的成本或费用时。</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36"/>
        <w:keepNext/>
        <w:keepLines/>
        <w:widowControl w:val="0"/>
        <w:numPr>
          <w:ilvl w:val="0"/>
          <w:numId w:val="57"/>
        </w:numPr>
        <w:shd w:val="clear" w:color="auto" w:fill="auto"/>
        <w:tabs>
          <w:tab w:pos="493" w:val="left"/>
        </w:tabs>
        <w:bidi w:val="0"/>
        <w:spacing w:before="0" w:after="28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其他长期职工福利的会计处理方法</w:t>
      </w:r>
      <w:bookmarkEnd w:id="1068"/>
      <w:bookmarkEnd w:id="1069"/>
      <w:bookmarkEnd w:id="1071"/>
    </w:p>
    <w:p>
      <w:pPr>
        <w:pStyle w:val="Style24"/>
        <w:keepNext w:val="0"/>
        <w:keepLines w:val="0"/>
        <w:widowControl w:val="0"/>
        <w:numPr>
          <w:ilvl w:val="0"/>
          <w:numId w:val="103"/>
        </w:numPr>
        <w:shd w:val="clear" w:color="auto" w:fill="auto"/>
        <w:tabs>
          <w:tab w:pos="753" w:val="left"/>
        </w:tabs>
        <w:bidi w:val="0"/>
        <w:spacing w:before="0" w:after="0" w:line="307" w:lineRule="exact"/>
        <w:ind w:left="0" w:right="0"/>
        <w:jc w:val="both"/>
      </w:pPr>
      <w:bookmarkStart w:id="1072" w:name="bookmark1072"/>
      <w:bookmarkEnd w:id="1072"/>
      <w:r>
        <w:rPr>
          <w:color w:val="000000"/>
          <w:spacing w:val="0"/>
          <w:w w:val="100"/>
          <w:position w:val="0"/>
        </w:rPr>
        <w:t>符合设定提存计划条件的</w:t>
      </w:r>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24"/>
        <w:keepNext w:val="0"/>
        <w:keepLines w:val="0"/>
        <w:widowControl w:val="0"/>
        <w:numPr>
          <w:ilvl w:val="0"/>
          <w:numId w:val="103"/>
        </w:numPr>
        <w:shd w:val="clear" w:color="auto" w:fill="auto"/>
        <w:tabs>
          <w:tab w:pos="753" w:val="left"/>
        </w:tabs>
        <w:bidi w:val="0"/>
        <w:spacing w:before="0" w:after="0" w:line="307" w:lineRule="exact"/>
        <w:ind w:left="0" w:right="0"/>
        <w:jc w:val="both"/>
      </w:pPr>
      <w:bookmarkStart w:id="1073" w:name="bookmark1073"/>
      <w:bookmarkEnd w:id="1073"/>
      <w:r>
        <w:rPr>
          <w:color w:val="000000"/>
          <w:spacing w:val="0"/>
          <w:w w:val="100"/>
          <w:position w:val="0"/>
        </w:rPr>
        <w:t>符合设定受益计划条件的</w:t>
      </w:r>
    </w:p>
    <w:p>
      <w:pPr>
        <w:pStyle w:val="Style24"/>
        <w:keepNext w:val="0"/>
        <w:keepLines w:val="0"/>
        <w:widowControl w:val="0"/>
        <w:shd w:val="clear" w:color="auto" w:fill="auto"/>
        <w:bidi w:val="0"/>
        <w:spacing w:before="0" w:after="80" w:line="307" w:lineRule="exact"/>
        <w:ind w:left="0" w:right="0"/>
        <w:jc w:val="both"/>
      </w:pPr>
      <w:r>
        <w:rPr>
          <w:color w:val="000000"/>
          <w:spacing w:val="0"/>
          <w:w w:val="100"/>
          <w:position w:val="0"/>
        </w:rPr>
        <w:t>在报告期末，本公司将其他长期职工福利产生的职工薪酬成本确认为下列组成部分：</w:t>
      </w:r>
    </w:p>
    <w:p>
      <w:pPr>
        <w:pStyle w:val="Style24"/>
        <w:keepNext w:val="0"/>
        <w:keepLines w:val="0"/>
        <w:widowControl w:val="0"/>
        <w:numPr>
          <w:ilvl w:val="0"/>
          <w:numId w:val="105"/>
        </w:numPr>
        <w:shd w:val="clear" w:color="auto" w:fill="auto"/>
        <w:tabs>
          <w:tab w:pos="743" w:val="left"/>
        </w:tabs>
        <w:bidi w:val="0"/>
        <w:spacing w:before="0" w:after="0" w:line="360" w:lineRule="auto"/>
        <w:ind w:left="0" w:right="0"/>
        <w:jc w:val="both"/>
      </w:pPr>
      <w:bookmarkStart w:id="1074" w:name="bookmark1074"/>
      <w:bookmarkEnd w:id="1074"/>
      <w:r>
        <w:rPr>
          <w:color w:val="000000"/>
          <w:spacing w:val="0"/>
          <w:w w:val="100"/>
          <w:position w:val="0"/>
        </w:rPr>
        <w:t>服务成本；</w:t>
      </w:r>
    </w:p>
    <w:p>
      <w:pPr>
        <w:pStyle w:val="Style24"/>
        <w:keepNext w:val="0"/>
        <w:keepLines w:val="0"/>
        <w:widowControl w:val="0"/>
        <w:numPr>
          <w:ilvl w:val="0"/>
          <w:numId w:val="105"/>
        </w:numPr>
        <w:shd w:val="clear" w:color="auto" w:fill="auto"/>
        <w:tabs>
          <w:tab w:pos="743" w:val="left"/>
        </w:tabs>
        <w:bidi w:val="0"/>
        <w:spacing w:before="0" w:after="0" w:line="360" w:lineRule="auto"/>
        <w:ind w:left="0" w:right="0"/>
        <w:jc w:val="both"/>
      </w:pPr>
      <w:bookmarkStart w:id="1075" w:name="bookmark1075"/>
      <w:bookmarkEnd w:id="1075"/>
      <w:r>
        <w:rPr>
          <w:color w:val="000000"/>
          <w:spacing w:val="0"/>
          <w:w w:val="100"/>
          <w:position w:val="0"/>
        </w:rPr>
        <w:t>其他长期职工福利净负债或净资产的利息净额；</w:t>
      </w:r>
    </w:p>
    <w:p>
      <w:pPr>
        <w:pStyle w:val="Style24"/>
        <w:keepNext w:val="0"/>
        <w:keepLines w:val="0"/>
        <w:widowControl w:val="0"/>
        <w:numPr>
          <w:ilvl w:val="0"/>
          <w:numId w:val="105"/>
        </w:numPr>
        <w:shd w:val="clear" w:color="auto" w:fill="auto"/>
        <w:tabs>
          <w:tab w:pos="743" w:val="left"/>
        </w:tabs>
        <w:bidi w:val="0"/>
        <w:spacing w:before="0" w:after="0" w:line="360" w:lineRule="auto"/>
        <w:ind w:left="0" w:right="0"/>
        <w:jc w:val="both"/>
      </w:pPr>
      <w:bookmarkStart w:id="1076" w:name="bookmark1076"/>
      <w:bookmarkEnd w:id="1076"/>
      <w:r>
        <w:rPr>
          <w:color w:val="000000"/>
          <w:spacing w:val="0"/>
          <w:w w:val="100"/>
          <w:position w:val="0"/>
        </w:rPr>
        <w:t>重新计量其他长期职工福利净负债或净资产所产生的变动。</w:t>
      </w:r>
    </w:p>
    <w:p>
      <w:pPr>
        <w:pStyle w:val="Style24"/>
        <w:keepNext w:val="0"/>
        <w:keepLines w:val="0"/>
        <w:widowControl w:val="0"/>
        <w:shd w:val="clear" w:color="auto" w:fill="auto"/>
        <w:bidi w:val="0"/>
        <w:spacing w:before="0" w:after="360" w:line="307" w:lineRule="exact"/>
        <w:ind w:left="0" w:right="0"/>
        <w:jc w:val="both"/>
      </w:pPr>
      <w:r>
        <w:rPr>
          <w:color w:val="000000"/>
          <w:spacing w:val="0"/>
          <w:w w:val="100"/>
          <w:position w:val="0"/>
        </w:rPr>
        <w:t>为简化相关会计处理，上述项目的总净额计入当期损益或相关资产成本。</w:t>
      </w:r>
    </w:p>
    <w:p>
      <w:pPr>
        <w:pStyle w:val="Style28"/>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77"/>
      <w:bookmarkEnd w:id="1078"/>
      <w:bookmarkEnd w:id="1080"/>
    </w:p>
    <w:p>
      <w:pPr>
        <w:pStyle w:val="Style24"/>
        <w:keepNext w:val="0"/>
        <w:keepLines w:val="0"/>
        <w:widowControl w:val="0"/>
        <w:numPr>
          <w:ilvl w:val="0"/>
          <w:numId w:val="107"/>
        </w:numPr>
        <w:shd w:val="clear" w:color="auto" w:fill="auto"/>
        <w:bidi w:val="0"/>
        <w:spacing w:before="0" w:after="0" w:line="240" w:lineRule="auto"/>
        <w:ind w:left="0" w:right="0" w:firstLine="480"/>
        <w:jc w:val="both"/>
      </w:pPr>
      <w:bookmarkStart w:id="1081" w:name="bookmark1081"/>
      <w:bookmarkEnd w:id="1081"/>
      <w:r>
        <w:rPr>
          <w:b/>
          <w:bCs/>
          <w:color w:val="000000"/>
          <w:spacing w:val="0"/>
          <w:w w:val="100"/>
          <w:position w:val="0"/>
        </w:rPr>
        <w:t>预计负债的的确认标准</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如果与或有事项相关的义务同时符合以下条件，本公司将其确认为预计负债：</w:t>
      </w:r>
    </w:p>
    <w:p>
      <w:pPr>
        <w:pStyle w:val="Style24"/>
        <w:keepNext w:val="0"/>
        <w:keepLines w:val="0"/>
        <w:widowControl w:val="0"/>
        <w:numPr>
          <w:ilvl w:val="0"/>
          <w:numId w:val="109"/>
        </w:numPr>
        <w:shd w:val="clear" w:color="auto" w:fill="auto"/>
        <w:tabs>
          <w:tab w:pos="753" w:val="left"/>
        </w:tabs>
        <w:bidi w:val="0"/>
        <w:spacing w:before="0" w:after="0" w:line="310" w:lineRule="exact"/>
        <w:ind w:left="0" w:right="0"/>
        <w:jc w:val="both"/>
      </w:pPr>
      <w:bookmarkStart w:id="1082" w:name="bookmark1082"/>
      <w:bookmarkEnd w:id="1082"/>
      <w:r>
        <w:rPr>
          <w:color w:val="000000"/>
          <w:spacing w:val="0"/>
          <w:w w:val="100"/>
          <w:position w:val="0"/>
        </w:rPr>
        <w:t>该义务是本公司承担的现时义务；</w:t>
      </w:r>
    </w:p>
    <w:p>
      <w:pPr>
        <w:pStyle w:val="Style24"/>
        <w:keepNext w:val="0"/>
        <w:keepLines w:val="0"/>
        <w:widowControl w:val="0"/>
        <w:numPr>
          <w:ilvl w:val="0"/>
          <w:numId w:val="109"/>
        </w:numPr>
        <w:shd w:val="clear" w:color="auto" w:fill="auto"/>
        <w:tabs>
          <w:tab w:pos="753" w:val="left"/>
        </w:tabs>
        <w:bidi w:val="0"/>
        <w:spacing w:before="0" w:after="0" w:line="310" w:lineRule="exact"/>
        <w:ind w:left="0" w:right="0"/>
        <w:jc w:val="both"/>
      </w:pPr>
      <w:bookmarkStart w:id="1083" w:name="bookmark1083"/>
      <w:bookmarkEnd w:id="1083"/>
      <w:r>
        <w:rPr>
          <w:color w:val="000000"/>
          <w:spacing w:val="0"/>
          <w:w w:val="100"/>
          <w:position w:val="0"/>
        </w:rPr>
        <w:t>该义务的履行很可能导致经济利益流出本公司；</w:t>
      </w:r>
    </w:p>
    <w:p>
      <w:pPr>
        <w:pStyle w:val="Style24"/>
        <w:keepNext w:val="0"/>
        <w:keepLines w:val="0"/>
        <w:widowControl w:val="0"/>
        <w:numPr>
          <w:ilvl w:val="0"/>
          <w:numId w:val="109"/>
        </w:numPr>
        <w:shd w:val="clear" w:color="auto" w:fill="auto"/>
        <w:tabs>
          <w:tab w:pos="753" w:val="left"/>
        </w:tabs>
        <w:bidi w:val="0"/>
        <w:spacing w:before="0" w:after="0" w:line="310" w:lineRule="exact"/>
        <w:ind w:left="0" w:right="0"/>
        <w:jc w:val="both"/>
      </w:pPr>
      <w:bookmarkStart w:id="1084" w:name="bookmark1084"/>
      <w:bookmarkEnd w:id="1084"/>
      <w:r>
        <w:rPr>
          <w:color w:val="000000"/>
          <w:spacing w:val="0"/>
          <w:w w:val="100"/>
          <w:position w:val="0"/>
        </w:rPr>
        <w:t>该义务的金额能够可靠地计量。</w:t>
      </w:r>
    </w:p>
    <w:p>
      <w:pPr>
        <w:pStyle w:val="Style24"/>
        <w:keepNext w:val="0"/>
        <w:keepLines w:val="0"/>
        <w:widowControl w:val="0"/>
        <w:shd w:val="clear" w:color="auto" w:fill="auto"/>
        <w:bidi w:val="0"/>
        <w:spacing w:before="0" w:after="0" w:line="310" w:lineRule="exact"/>
        <w:ind w:left="0" w:right="0"/>
        <w:jc w:val="both"/>
      </w:pPr>
      <w:bookmarkStart w:id="1085" w:name="bookmark1085"/>
      <w:r>
        <w:rPr>
          <w:b/>
          <w:bCs/>
          <w:color w:val="000000"/>
          <w:spacing w:val="0"/>
          <w:w w:val="100"/>
          <w:position w:val="0"/>
        </w:rPr>
        <w:t>（</w:t>
      </w:r>
      <w:bookmarkEnd w:id="1085"/>
      <w:r>
        <w:rPr>
          <w:b/>
          <w:bCs/>
          <w:color w:val="000000"/>
          <w:spacing w:val="0"/>
          <w:w w:val="100"/>
          <w:position w:val="0"/>
        </w:rPr>
        <w:t>2）预计负债的计量方法</w:t>
      </w:r>
    </w:p>
    <w:p>
      <w:pPr>
        <w:pStyle w:val="Style24"/>
        <w:keepNext w:val="0"/>
        <w:keepLines w:val="0"/>
        <w:widowControl w:val="0"/>
        <w:shd w:val="clear" w:color="auto" w:fill="auto"/>
        <w:bidi w:val="0"/>
        <w:spacing w:before="0" w:after="360" w:line="310" w:lineRule="exact"/>
        <w:ind w:left="0" w:right="0"/>
        <w:jc w:val="both"/>
      </w:pPr>
      <w:r>
        <w:rPr>
          <w:color w:val="000000"/>
          <w:spacing w:val="0"/>
          <w:w w:val="100"/>
          <w:position w:val="0"/>
        </w:rPr>
        <w:t>预计负债按照履行相关现时义务所需支出的最佳估计数进行初始计量，并综合考虑与或事项有关的风险、不确定性和货 币时间价值等因素。每个资产负债表日对预计负债的账面价值进行复核。有确凿证据表明该账面价值不能反映当前最佳估计 数的，按照当前最佳估计数对该账面价值进行调整。</w:t>
      </w:r>
    </w:p>
    <w:p>
      <w:pPr>
        <w:pStyle w:val="Style28"/>
        <w:keepNext/>
        <w:keepLines/>
        <w:widowControl w:val="0"/>
        <w:shd w:val="clear" w:color="auto" w:fill="auto"/>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1086"/>
      <w:bookmarkEnd w:id="1087"/>
      <w:bookmarkEnd w:id="1089"/>
    </w:p>
    <w:p>
      <w:pPr>
        <w:pStyle w:val="Style24"/>
        <w:keepNext w:val="0"/>
        <w:keepLines w:val="0"/>
        <w:widowControl w:val="0"/>
        <w:shd w:val="clear" w:color="auto" w:fill="auto"/>
        <w:tabs>
          <w:tab w:pos="830" w:val="left"/>
        </w:tabs>
        <w:bidi w:val="0"/>
        <w:spacing w:before="0" w:after="0" w:line="310" w:lineRule="exact"/>
        <w:ind w:left="0" w:right="0"/>
        <w:jc w:val="left"/>
      </w:pPr>
      <w:bookmarkStart w:id="1090" w:name="bookmark1090"/>
      <w:r>
        <w:rPr>
          <w:b/>
          <w:bCs/>
          <w:color w:val="000000"/>
          <w:spacing w:val="0"/>
          <w:w w:val="100"/>
          <w:position w:val="0"/>
        </w:rPr>
        <w:t>（</w:t>
      </w:r>
      <w:bookmarkEnd w:id="1090"/>
      <w:r>
        <w:rPr>
          <w:b/>
          <w:bCs/>
          <w:color w:val="000000"/>
          <w:spacing w:val="0"/>
          <w:w w:val="100"/>
          <w:position w:val="0"/>
        </w:rPr>
        <w:t>1）</w:t>
        <w:tab/>
        <w:t>股份支付的种类</w:t>
      </w:r>
    </w:p>
    <w:p>
      <w:pPr>
        <w:pStyle w:val="Style24"/>
        <w:keepNext w:val="0"/>
        <w:keepLines w:val="0"/>
        <w:widowControl w:val="0"/>
        <w:shd w:val="clear" w:color="auto" w:fill="auto"/>
        <w:bidi w:val="0"/>
        <w:spacing w:before="0" w:after="0" w:line="310" w:lineRule="exact"/>
        <w:ind w:left="0" w:right="0"/>
        <w:jc w:val="left"/>
      </w:pPr>
      <w:r>
        <w:rPr>
          <w:color w:val="000000"/>
          <w:spacing w:val="0"/>
          <w:w w:val="100"/>
          <w:position w:val="0"/>
        </w:rPr>
        <w:t>本公司股份支付包括以现金结算的股份支付和以权益结算的股份支付。</w:t>
      </w:r>
    </w:p>
    <w:p>
      <w:pPr>
        <w:pStyle w:val="Style24"/>
        <w:keepNext w:val="0"/>
        <w:keepLines w:val="0"/>
        <w:widowControl w:val="0"/>
        <w:shd w:val="clear" w:color="auto" w:fill="auto"/>
        <w:tabs>
          <w:tab w:pos="830" w:val="left"/>
        </w:tabs>
        <w:bidi w:val="0"/>
        <w:spacing w:before="0" w:after="0" w:line="310" w:lineRule="exact"/>
        <w:ind w:left="0" w:right="0"/>
        <w:jc w:val="left"/>
      </w:pPr>
      <w:bookmarkStart w:id="1091" w:name="bookmark1091"/>
      <w:r>
        <w:rPr>
          <w:b/>
          <w:bCs/>
          <w:color w:val="000000"/>
          <w:spacing w:val="0"/>
          <w:w w:val="100"/>
          <w:position w:val="0"/>
        </w:rPr>
        <w:t>（</w:t>
      </w:r>
      <w:bookmarkEnd w:id="1091"/>
      <w:r>
        <w:rPr>
          <w:b/>
          <w:bCs/>
          <w:color w:val="000000"/>
          <w:spacing w:val="0"/>
          <w:w w:val="100"/>
          <w:position w:val="0"/>
        </w:rPr>
        <w:t>2）</w:t>
        <w:tab/>
        <w:t>权益工具公允价值的确定方法</w:t>
      </w:r>
    </w:p>
    <w:p>
      <w:pPr>
        <w:pStyle w:val="Style24"/>
        <w:keepNext w:val="0"/>
        <w:keepLines w:val="0"/>
        <w:widowControl w:val="0"/>
        <w:numPr>
          <w:ilvl w:val="0"/>
          <w:numId w:val="111"/>
        </w:numPr>
        <w:shd w:val="clear" w:color="auto" w:fill="auto"/>
        <w:tabs>
          <w:tab w:pos="728" w:val="left"/>
        </w:tabs>
        <w:bidi w:val="0"/>
        <w:spacing w:before="0" w:after="0" w:line="310" w:lineRule="exact"/>
        <w:ind w:left="0" w:right="0"/>
        <w:jc w:val="left"/>
      </w:pPr>
      <w:bookmarkStart w:id="1092" w:name="bookmark1092"/>
      <w:bookmarkEnd w:id="1092"/>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24"/>
        <w:keepNext w:val="0"/>
        <w:keepLines w:val="0"/>
        <w:widowControl w:val="0"/>
        <w:numPr>
          <w:ilvl w:val="0"/>
          <w:numId w:val="111"/>
        </w:numPr>
        <w:shd w:val="clear" w:color="auto" w:fill="auto"/>
        <w:tabs>
          <w:tab w:pos="728" w:val="left"/>
        </w:tabs>
        <w:bidi w:val="0"/>
        <w:spacing w:before="0" w:after="0" w:line="310" w:lineRule="exact"/>
        <w:ind w:left="0" w:right="0"/>
        <w:jc w:val="left"/>
      </w:pPr>
      <w:bookmarkStart w:id="1093" w:name="bookmark1093"/>
      <w:bookmarkEnd w:id="1093"/>
      <w:r>
        <w:rPr>
          <w:color w:val="000000"/>
          <w:spacing w:val="0"/>
          <w:w w:val="100"/>
          <w:position w:val="0"/>
        </w:rPr>
        <w:t>对于授予职工的股票期权，在许多情况下难以获得其市场价格。如果不存在条款和条件相似的交易期权，公司选择适 用的期权定价模型估计所授予的期权的公允价值。</w:t>
      </w:r>
    </w:p>
    <w:p>
      <w:pPr>
        <w:pStyle w:val="Style24"/>
        <w:keepNext w:val="0"/>
        <w:keepLines w:val="0"/>
        <w:widowControl w:val="0"/>
        <w:shd w:val="clear" w:color="auto" w:fill="auto"/>
        <w:tabs>
          <w:tab w:pos="830" w:val="left"/>
        </w:tabs>
        <w:bidi w:val="0"/>
        <w:spacing w:before="0" w:after="0" w:line="310" w:lineRule="exact"/>
        <w:ind w:left="0" w:right="0"/>
        <w:jc w:val="left"/>
      </w:pPr>
      <w:bookmarkStart w:id="1094" w:name="bookmark1094"/>
      <w:r>
        <w:rPr>
          <w:b/>
          <w:bCs/>
          <w:color w:val="000000"/>
          <w:spacing w:val="0"/>
          <w:w w:val="100"/>
          <w:position w:val="0"/>
        </w:rPr>
        <w:t>（</w:t>
      </w:r>
      <w:bookmarkEnd w:id="1094"/>
      <w:r>
        <w:rPr>
          <w:b/>
          <w:bCs/>
          <w:color w:val="000000"/>
          <w:spacing w:val="0"/>
          <w:w w:val="100"/>
          <w:position w:val="0"/>
        </w:rPr>
        <w:t>3）</w:t>
        <w:tab/>
        <w:t>确认可行权权益工具最佳估计的依据</w:t>
      </w:r>
    </w:p>
    <w:p>
      <w:pPr>
        <w:pStyle w:val="Style24"/>
        <w:keepNext w:val="0"/>
        <w:keepLines w:val="0"/>
        <w:widowControl w:val="0"/>
        <w:shd w:val="clear" w:color="auto" w:fill="auto"/>
        <w:bidi w:val="0"/>
        <w:spacing w:before="0" w:after="0" w:line="310" w:lineRule="exact"/>
        <w:ind w:left="0" w:right="0"/>
        <w:jc w:val="left"/>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24"/>
        <w:keepNext w:val="0"/>
        <w:keepLines w:val="0"/>
        <w:widowControl w:val="0"/>
        <w:shd w:val="clear" w:color="auto" w:fill="auto"/>
        <w:tabs>
          <w:tab w:pos="830" w:val="left"/>
        </w:tabs>
        <w:bidi w:val="0"/>
        <w:spacing w:before="0" w:after="0" w:line="310" w:lineRule="exact"/>
        <w:ind w:left="0" w:right="0"/>
        <w:jc w:val="left"/>
      </w:pPr>
      <w:bookmarkStart w:id="1095" w:name="bookmark1095"/>
      <w:r>
        <w:rPr>
          <w:b/>
          <w:bCs/>
          <w:color w:val="000000"/>
          <w:spacing w:val="0"/>
          <w:w w:val="100"/>
          <w:position w:val="0"/>
        </w:rPr>
        <w:t>（</w:t>
      </w:r>
      <w:bookmarkEnd w:id="1095"/>
      <w:r>
        <w:rPr>
          <w:b/>
          <w:bCs/>
          <w:color w:val="000000"/>
          <w:spacing w:val="0"/>
          <w:w w:val="100"/>
          <w:position w:val="0"/>
        </w:rPr>
        <w:t>4）</w:t>
        <w:tab/>
        <w:t>股份支付计划实施的会计处理</w:t>
      </w:r>
    </w:p>
    <w:p>
      <w:pPr>
        <w:pStyle w:val="Style24"/>
        <w:keepNext w:val="0"/>
        <w:keepLines w:val="0"/>
        <w:widowControl w:val="0"/>
        <w:numPr>
          <w:ilvl w:val="0"/>
          <w:numId w:val="113"/>
        </w:numPr>
        <w:shd w:val="clear" w:color="auto" w:fill="auto"/>
        <w:tabs>
          <w:tab w:pos="723" w:val="left"/>
        </w:tabs>
        <w:bidi w:val="0"/>
        <w:spacing w:before="0" w:after="0" w:line="310" w:lineRule="exact"/>
        <w:ind w:left="0" w:right="0"/>
        <w:jc w:val="left"/>
      </w:pPr>
      <w:bookmarkStart w:id="1096" w:name="bookmark1096"/>
      <w:bookmarkEnd w:id="1096"/>
      <w:r>
        <w:rPr>
          <w:color w:val="000000"/>
          <w:spacing w:val="0"/>
          <w:w w:val="100"/>
          <w:position w:val="0"/>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Style24"/>
        <w:keepNext w:val="0"/>
        <w:keepLines w:val="0"/>
        <w:widowControl w:val="0"/>
        <w:numPr>
          <w:ilvl w:val="0"/>
          <w:numId w:val="113"/>
        </w:numPr>
        <w:shd w:val="clear" w:color="auto" w:fill="auto"/>
        <w:tabs>
          <w:tab w:pos="733" w:val="left"/>
        </w:tabs>
        <w:bidi w:val="0"/>
        <w:spacing w:before="0" w:after="0" w:line="310" w:lineRule="exact"/>
        <w:ind w:left="0" w:right="0"/>
        <w:jc w:val="left"/>
      </w:pPr>
      <w:bookmarkStart w:id="1097" w:name="bookmark1097"/>
      <w:bookmarkEnd w:id="1097"/>
      <w:r>
        <w:rPr>
          <w:color w:val="000000"/>
          <w:spacing w:val="0"/>
          <w:w w:val="100"/>
          <w:position w:val="0"/>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Style24"/>
        <w:keepNext w:val="0"/>
        <w:keepLines w:val="0"/>
        <w:widowControl w:val="0"/>
        <w:numPr>
          <w:ilvl w:val="0"/>
          <w:numId w:val="113"/>
        </w:numPr>
        <w:shd w:val="clear" w:color="auto" w:fill="auto"/>
        <w:tabs>
          <w:tab w:pos="728" w:val="left"/>
        </w:tabs>
        <w:bidi w:val="0"/>
        <w:spacing w:before="0" w:after="0" w:line="310" w:lineRule="exact"/>
        <w:ind w:left="0" w:right="0"/>
        <w:jc w:val="left"/>
      </w:pPr>
      <w:bookmarkStart w:id="1098" w:name="bookmark1098"/>
      <w:bookmarkEnd w:id="1098"/>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4"/>
        <w:keepNext w:val="0"/>
        <w:keepLines w:val="0"/>
        <w:widowControl w:val="0"/>
        <w:numPr>
          <w:ilvl w:val="0"/>
          <w:numId w:val="113"/>
        </w:numPr>
        <w:shd w:val="clear" w:color="auto" w:fill="auto"/>
        <w:tabs>
          <w:tab w:pos="728" w:val="left"/>
        </w:tabs>
        <w:bidi w:val="0"/>
        <w:spacing w:before="0" w:after="0" w:line="310" w:lineRule="exact"/>
        <w:ind w:left="0" w:right="0"/>
        <w:jc w:val="left"/>
      </w:pPr>
      <w:bookmarkStart w:id="1099" w:name="bookmark1099"/>
      <w:bookmarkEnd w:id="1099"/>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24"/>
        <w:keepNext w:val="0"/>
        <w:keepLines w:val="0"/>
        <w:widowControl w:val="0"/>
        <w:shd w:val="clear" w:color="auto" w:fill="auto"/>
        <w:tabs>
          <w:tab w:pos="830" w:val="left"/>
        </w:tabs>
        <w:bidi w:val="0"/>
        <w:spacing w:before="0" w:after="0" w:line="310" w:lineRule="exact"/>
        <w:ind w:left="0" w:right="0"/>
        <w:jc w:val="left"/>
      </w:pPr>
      <w:bookmarkStart w:id="1100" w:name="bookmark1100"/>
      <w:r>
        <w:rPr>
          <w:b/>
          <w:bCs/>
          <w:color w:val="000000"/>
          <w:spacing w:val="0"/>
          <w:w w:val="100"/>
          <w:position w:val="0"/>
        </w:rPr>
        <w:t>（</w:t>
      </w:r>
      <w:bookmarkEnd w:id="1100"/>
      <w:r>
        <w:rPr>
          <w:b/>
          <w:bCs/>
          <w:color w:val="000000"/>
          <w:spacing w:val="0"/>
          <w:w w:val="100"/>
          <w:position w:val="0"/>
        </w:rPr>
        <w:t>5）</w:t>
        <w:tab/>
        <w:t>股份支付计划修改的会计处理</w:t>
      </w:r>
    </w:p>
    <w:p>
      <w:pPr>
        <w:pStyle w:val="Style24"/>
        <w:keepNext w:val="0"/>
        <w:keepLines w:val="0"/>
        <w:widowControl w:val="0"/>
        <w:shd w:val="clear" w:color="auto" w:fill="auto"/>
        <w:bidi w:val="0"/>
        <w:spacing w:before="0" w:after="0" w:line="310" w:lineRule="exact"/>
        <w:ind w:left="0" w:right="0"/>
        <w:jc w:val="left"/>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4"/>
        <w:keepNext w:val="0"/>
        <w:keepLines w:val="0"/>
        <w:widowControl w:val="0"/>
        <w:shd w:val="clear" w:color="auto" w:fill="auto"/>
        <w:tabs>
          <w:tab w:pos="830" w:val="left"/>
        </w:tabs>
        <w:bidi w:val="0"/>
        <w:spacing w:before="0" w:after="0" w:line="307" w:lineRule="exact"/>
        <w:ind w:left="0" w:right="0"/>
        <w:jc w:val="left"/>
      </w:pPr>
      <w:bookmarkStart w:id="1101" w:name="bookmark1101"/>
      <w:r>
        <w:rPr>
          <w:b/>
          <w:bCs/>
          <w:color w:val="000000"/>
          <w:spacing w:val="0"/>
          <w:w w:val="100"/>
          <w:position w:val="0"/>
        </w:rPr>
        <w:t>（</w:t>
      </w:r>
      <w:bookmarkEnd w:id="1101"/>
      <w:r>
        <w:rPr>
          <w:b/>
          <w:bCs/>
          <w:color w:val="000000"/>
          <w:spacing w:val="0"/>
          <w:w w:val="100"/>
          <w:position w:val="0"/>
        </w:rPr>
        <w:t>6）</w:t>
        <w:tab/>
        <w:t>股份支付计划终止的会计处理</w:t>
      </w:r>
    </w:p>
    <w:p>
      <w:pPr>
        <w:pStyle w:val="Style24"/>
        <w:keepNext w:val="0"/>
        <w:keepLines w:val="0"/>
        <w:widowControl w:val="0"/>
        <w:shd w:val="clear" w:color="auto" w:fill="auto"/>
        <w:bidi w:val="0"/>
        <w:spacing w:before="0" w:after="0" w:line="307" w:lineRule="exact"/>
        <w:ind w:left="0" w:right="0"/>
        <w:jc w:val="left"/>
      </w:pPr>
      <w:r>
        <w:rPr>
          <w:color w:val="000000"/>
          <w:spacing w:val="0"/>
          <w:w w:val="100"/>
          <w:position w:val="0"/>
        </w:rPr>
        <w:t>如果在等待期内取消了所授予的权益工具或结算了所授予的权益工具（因未满足可行权条件而被取消的除外），本公司：</w:t>
      </w:r>
    </w:p>
    <w:p>
      <w:pPr>
        <w:pStyle w:val="Style24"/>
        <w:keepNext w:val="0"/>
        <w:keepLines w:val="0"/>
        <w:widowControl w:val="0"/>
        <w:numPr>
          <w:ilvl w:val="0"/>
          <w:numId w:val="115"/>
        </w:numPr>
        <w:shd w:val="clear" w:color="auto" w:fill="auto"/>
        <w:tabs>
          <w:tab w:pos="753" w:val="left"/>
        </w:tabs>
        <w:bidi w:val="0"/>
        <w:spacing w:before="0" w:after="0" w:line="307" w:lineRule="exact"/>
        <w:ind w:left="0" w:right="0"/>
        <w:jc w:val="both"/>
      </w:pPr>
      <w:bookmarkStart w:id="1102" w:name="bookmark1102"/>
      <w:bookmarkEnd w:id="1102"/>
      <w:r>
        <w:rPr>
          <w:color w:val="000000"/>
          <w:spacing w:val="0"/>
          <w:w w:val="100"/>
          <w:position w:val="0"/>
        </w:rPr>
        <w:t>将取消或结算作为加速可行权处理，立即确认原本应在剩余等待期内确认的金额；</w:t>
      </w:r>
    </w:p>
    <w:p>
      <w:pPr>
        <w:pStyle w:val="Style24"/>
        <w:keepNext w:val="0"/>
        <w:keepLines w:val="0"/>
        <w:widowControl w:val="0"/>
        <w:numPr>
          <w:ilvl w:val="0"/>
          <w:numId w:val="115"/>
        </w:numPr>
        <w:shd w:val="clear" w:color="auto" w:fill="auto"/>
        <w:tabs>
          <w:tab w:pos="723" w:val="left"/>
        </w:tabs>
        <w:bidi w:val="0"/>
        <w:spacing w:before="0" w:after="0" w:line="307" w:lineRule="exact"/>
        <w:ind w:left="0" w:right="0"/>
        <w:jc w:val="both"/>
      </w:pPr>
      <w:bookmarkStart w:id="1103" w:name="bookmark1103"/>
      <w:bookmarkEnd w:id="1103"/>
      <w:r>
        <w:rPr>
          <w:color w:val="000000"/>
          <w:spacing w:val="0"/>
          <w:w w:val="100"/>
          <w:position w:val="0"/>
        </w:rPr>
        <w:t>在取消或结算时支付给职工的所有款项均作为权益的回购处理，回购支付的金额高于该权益工具在回购日公允价值的 部分，计入当期费用。</w:t>
      </w:r>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28"/>
        <w:keepNext/>
        <w:keepLines/>
        <w:widowControl w:val="0"/>
        <w:shd w:val="clear" w:color="auto" w:fill="auto"/>
        <w:tabs>
          <w:tab w:pos="478" w:val="left"/>
        </w:tabs>
        <w:bidi w:val="0"/>
        <w:spacing w:before="0" w:after="2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104"/>
      <w:bookmarkEnd w:id="1105"/>
      <w:bookmarkEnd w:id="1107"/>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4"/>
        <w:keepNext w:val="0"/>
        <w:keepLines w:val="0"/>
        <w:widowControl w:val="0"/>
        <w:shd w:val="clear" w:color="auto" w:fill="auto"/>
        <w:tabs>
          <w:tab w:pos="830" w:val="left"/>
        </w:tabs>
        <w:bidi w:val="0"/>
        <w:spacing w:before="0" w:after="0" w:line="314" w:lineRule="exact"/>
        <w:ind w:left="0" w:right="0"/>
        <w:jc w:val="left"/>
      </w:pPr>
      <w:bookmarkStart w:id="1108" w:name="bookmark1108"/>
      <w:r>
        <w:rPr>
          <w:b/>
          <w:bCs/>
          <w:color w:val="000000"/>
          <w:spacing w:val="0"/>
          <w:w w:val="100"/>
          <w:position w:val="0"/>
        </w:rPr>
        <w:t>（</w:t>
      </w:r>
      <w:bookmarkEnd w:id="1108"/>
      <w:r>
        <w:rPr>
          <w:b/>
          <w:bCs/>
          <w:color w:val="000000"/>
          <w:spacing w:val="0"/>
          <w:w w:val="100"/>
          <w:position w:val="0"/>
        </w:rPr>
        <w:t>1）</w:t>
        <w:tab/>
        <w:t>销售商品收入</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4"/>
        <w:keepNext w:val="0"/>
        <w:keepLines w:val="0"/>
        <w:widowControl w:val="0"/>
        <w:shd w:val="clear" w:color="auto" w:fill="auto"/>
        <w:tabs>
          <w:tab w:pos="830" w:val="left"/>
        </w:tabs>
        <w:bidi w:val="0"/>
        <w:spacing w:before="0" w:after="0" w:line="314" w:lineRule="exact"/>
        <w:ind w:left="0" w:right="0"/>
        <w:jc w:val="left"/>
      </w:pPr>
      <w:bookmarkStart w:id="1109" w:name="bookmark1109"/>
      <w:r>
        <w:rPr>
          <w:b/>
          <w:bCs/>
          <w:color w:val="000000"/>
          <w:spacing w:val="0"/>
          <w:w w:val="100"/>
          <w:position w:val="0"/>
        </w:rPr>
        <w:t>（</w:t>
      </w:r>
      <w:bookmarkEnd w:id="1109"/>
      <w:r>
        <w:rPr>
          <w:b/>
          <w:bCs/>
          <w:color w:val="000000"/>
          <w:spacing w:val="0"/>
          <w:w w:val="100"/>
          <w:position w:val="0"/>
        </w:rPr>
        <w:t>2）</w:t>
        <w:tab/>
        <w:t>定制软件销售收入</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提供定制软件劳务交易的结果在资产负债表日能够可靠估计的（同时满足收入的金额能够可靠地计量、相关经济利益很 可能流入、交易的完工进度能够可靠地确定、交易中已发生和将发生的成本能够可靠地计量），采用完工百分比法确认提供 劳务的收入，并按已经发生的成本占估计总成本的比例确定提供劳务交易的完工进度。</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提供定制软件劳务交易的结果在资产负债表日不能够可靠估计的，若已经发生的劳务成本预计能够得到补偿，按已经发 生的劳务成本金额确认提供劳务收入，并按相同金额结转劳务成本；若已经发生的劳务成本预计不能够得到补偿，将已经发 生的劳务成本计入当期损益，不确认劳务收入。</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由公司负责免费维护的完工软件产品，在确认收入的同时，合理地估计并按收入的</w:t>
      </w:r>
      <w:r>
        <w:rPr>
          <w:color w:val="000000"/>
          <w:spacing w:val="0"/>
          <w:w w:val="100"/>
          <w:position w:val="0"/>
        </w:rPr>
        <w:t>2%</w:t>
      </w:r>
      <w:r>
        <w:rPr>
          <w:color w:val="000000"/>
          <w:spacing w:val="0"/>
          <w:w w:val="100"/>
          <w:position w:val="0"/>
        </w:rPr>
        <w:t>预提软件维护费用。</w:t>
      </w:r>
    </w:p>
    <w:p>
      <w:pPr>
        <w:pStyle w:val="Style24"/>
        <w:keepNext w:val="0"/>
        <w:keepLines w:val="0"/>
        <w:widowControl w:val="0"/>
        <w:shd w:val="clear" w:color="auto" w:fill="auto"/>
        <w:tabs>
          <w:tab w:pos="830" w:val="left"/>
        </w:tabs>
        <w:bidi w:val="0"/>
        <w:spacing w:before="0" w:after="0" w:line="314" w:lineRule="exact"/>
        <w:ind w:left="0" w:right="0"/>
        <w:jc w:val="left"/>
      </w:pPr>
      <w:bookmarkStart w:id="1110" w:name="bookmark1110"/>
      <w:r>
        <w:rPr>
          <w:b/>
          <w:bCs/>
          <w:color w:val="000000"/>
          <w:spacing w:val="0"/>
          <w:w w:val="100"/>
          <w:position w:val="0"/>
        </w:rPr>
        <w:t>（</w:t>
      </w:r>
      <w:bookmarkEnd w:id="1110"/>
      <w:r>
        <w:rPr>
          <w:b/>
          <w:bCs/>
          <w:color w:val="000000"/>
          <w:spacing w:val="0"/>
          <w:w w:val="100"/>
          <w:position w:val="0"/>
        </w:rPr>
        <w:t>3）</w:t>
        <w:tab/>
        <w:t>提供劳务收入</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根据合同约定提供了相应服务，取得明确的收款证据，相关成本能够可靠地计量时，确认收入。合同规定约定服务期限 的，在合同约定的服务期限内，按进度确认收入；合同明确约定了服务成果需经客户验收确认的，根据客户验收情况确认收 入。与定制软件销售具有类似特征的服务收入参照定制软件销售收入确认政策采用完工百分比法确认提供劳务的收入。</w:t>
      </w:r>
    </w:p>
    <w:p>
      <w:pPr>
        <w:pStyle w:val="Style24"/>
        <w:keepNext w:val="0"/>
        <w:keepLines w:val="0"/>
        <w:widowControl w:val="0"/>
        <w:shd w:val="clear" w:color="auto" w:fill="auto"/>
        <w:tabs>
          <w:tab w:pos="830" w:val="left"/>
        </w:tabs>
        <w:bidi w:val="0"/>
        <w:spacing w:before="0" w:after="0" w:line="314" w:lineRule="exact"/>
        <w:ind w:left="0" w:right="0"/>
        <w:jc w:val="left"/>
      </w:pPr>
      <w:bookmarkStart w:id="1111" w:name="bookmark1111"/>
      <w:r>
        <w:rPr>
          <w:b/>
          <w:bCs/>
          <w:color w:val="000000"/>
          <w:spacing w:val="0"/>
          <w:w w:val="100"/>
          <w:position w:val="0"/>
        </w:rPr>
        <w:t>（</w:t>
      </w:r>
      <w:bookmarkEnd w:id="1111"/>
      <w:r>
        <w:rPr>
          <w:b/>
          <w:bCs/>
          <w:color w:val="000000"/>
          <w:spacing w:val="0"/>
          <w:w w:val="100"/>
          <w:position w:val="0"/>
        </w:rPr>
        <w:t>4）</w:t>
        <w:tab/>
        <w:t>让渡资产使用权收入</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与交易相关的经济利益很可能流入企业，收入的金额能够可靠地计量时，分别下列情况确定让渡资产使用权收入金额：</w:t>
      </w:r>
    </w:p>
    <w:p>
      <w:pPr>
        <w:pStyle w:val="Style24"/>
        <w:keepNext w:val="0"/>
        <w:keepLines w:val="0"/>
        <w:widowControl w:val="0"/>
        <w:numPr>
          <w:ilvl w:val="0"/>
          <w:numId w:val="117"/>
        </w:numPr>
        <w:shd w:val="clear" w:color="auto" w:fill="auto"/>
        <w:tabs>
          <w:tab w:pos="753" w:val="left"/>
        </w:tabs>
        <w:bidi w:val="0"/>
        <w:spacing w:before="0" w:after="0" w:line="314" w:lineRule="exact"/>
        <w:ind w:left="0" w:right="0"/>
        <w:jc w:val="left"/>
      </w:pPr>
      <w:bookmarkStart w:id="1112" w:name="bookmark1112"/>
      <w:bookmarkEnd w:id="1112"/>
      <w:r>
        <w:rPr>
          <w:color w:val="000000"/>
          <w:spacing w:val="0"/>
          <w:w w:val="100"/>
          <w:position w:val="0"/>
        </w:rPr>
        <w:t>利息收入金额，按照他人使用本企业货币资金的时间和实际利率计算确定。</w:t>
      </w:r>
    </w:p>
    <w:p>
      <w:pPr>
        <w:pStyle w:val="Style24"/>
        <w:keepNext w:val="0"/>
        <w:keepLines w:val="0"/>
        <w:widowControl w:val="0"/>
        <w:numPr>
          <w:ilvl w:val="0"/>
          <w:numId w:val="117"/>
        </w:numPr>
        <w:shd w:val="clear" w:color="auto" w:fill="auto"/>
        <w:tabs>
          <w:tab w:pos="753" w:val="left"/>
        </w:tabs>
        <w:bidi w:val="0"/>
        <w:spacing w:before="0" w:after="360" w:line="314" w:lineRule="exact"/>
        <w:ind w:left="0" w:right="0"/>
        <w:jc w:val="left"/>
      </w:pPr>
      <w:bookmarkStart w:id="1113" w:name="bookmark1113"/>
      <w:bookmarkEnd w:id="1113"/>
      <w:r>
        <w:rPr>
          <w:color w:val="000000"/>
          <w:spacing w:val="0"/>
          <w:w w:val="100"/>
          <w:position w:val="0"/>
        </w:rPr>
        <w:t>使用费收入金额，按照有关合同或协议约定的收费时间和方法计算确定。</w:t>
      </w:r>
    </w:p>
    <w:p>
      <w:pPr>
        <w:pStyle w:val="Style28"/>
        <w:keepNext/>
        <w:keepLines/>
        <w:widowControl w:val="0"/>
        <w:shd w:val="clear" w:color="auto" w:fill="auto"/>
        <w:tabs>
          <w:tab w:pos="478" w:val="left"/>
        </w:tabs>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114"/>
      <w:bookmarkEnd w:id="1115"/>
      <w:bookmarkEnd w:id="1117"/>
    </w:p>
    <w:p>
      <w:pPr>
        <w:pStyle w:val="Style36"/>
        <w:keepNext/>
        <w:keepLines/>
        <w:widowControl w:val="0"/>
        <w:shd w:val="clear" w:color="auto" w:fill="auto"/>
        <w:tabs>
          <w:tab w:pos="493" w:val="left"/>
        </w:tabs>
        <w:bidi w:val="0"/>
        <w:spacing w:before="0" w:after="26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118"/>
      <w:bookmarkEnd w:id="1119"/>
      <w:bookmarkEnd w:id="1121"/>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本公司从政府取得的、用于购建或以其他方式形成长期资产的补助，确认为与资产相关的政府补助。</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与资产相关的政府补助，确认为递延收益，并在相关资产使用寿命内平均分配，计入当期损益。但是，以名义金额计量 的政府补助，直接计入当期损益。</w:t>
      </w:r>
    </w:p>
    <w:p>
      <w:pPr>
        <w:pStyle w:val="Style36"/>
        <w:keepNext/>
        <w:keepLines/>
        <w:widowControl w:val="0"/>
        <w:shd w:val="clear" w:color="auto" w:fill="auto"/>
        <w:tabs>
          <w:tab w:pos="493" w:val="left"/>
        </w:tabs>
        <w:bidi w:val="0"/>
        <w:spacing w:before="0" w:after="2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122"/>
      <w:bookmarkEnd w:id="1123"/>
      <w:bookmarkEnd w:id="1125"/>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本公司将从政府取得的各种奖励、定额补贴、财政贴息、拨付的研发经费（不包括购建固定资产）等与资产相关的政府 补助之外的政府补助，确认为与收益相关的政府补助。</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与收益相关的政府补助，分别下列情况处理：</w:t>
      </w:r>
    </w:p>
    <w:p>
      <w:pPr>
        <w:pStyle w:val="Style24"/>
        <w:keepNext w:val="0"/>
        <w:keepLines w:val="0"/>
        <w:widowControl w:val="0"/>
        <w:numPr>
          <w:ilvl w:val="0"/>
          <w:numId w:val="119"/>
        </w:numPr>
        <w:shd w:val="clear" w:color="auto" w:fill="auto"/>
        <w:tabs>
          <w:tab w:pos="753" w:val="left"/>
        </w:tabs>
        <w:bidi w:val="0"/>
        <w:spacing w:before="0" w:after="0" w:line="317" w:lineRule="exact"/>
        <w:ind w:left="0" w:right="0"/>
        <w:jc w:val="left"/>
      </w:pPr>
      <w:bookmarkStart w:id="1126" w:name="bookmark1126"/>
      <w:bookmarkEnd w:id="1126"/>
      <w:r>
        <w:rPr>
          <w:color w:val="000000"/>
          <w:spacing w:val="0"/>
          <w:w w:val="100"/>
          <w:position w:val="0"/>
        </w:rPr>
        <w:t>用于补偿公司以后期间的相关费用或损失的，确认为递延收益，并在确认相关费用的期间，计入当期损益；</w:t>
      </w:r>
    </w:p>
    <w:p>
      <w:pPr>
        <w:pStyle w:val="Style24"/>
        <w:keepNext w:val="0"/>
        <w:keepLines w:val="0"/>
        <w:widowControl w:val="0"/>
        <w:numPr>
          <w:ilvl w:val="0"/>
          <w:numId w:val="119"/>
        </w:numPr>
        <w:shd w:val="clear" w:color="auto" w:fill="auto"/>
        <w:tabs>
          <w:tab w:pos="753" w:val="left"/>
        </w:tabs>
        <w:bidi w:val="0"/>
        <w:spacing w:before="0" w:after="360" w:line="317" w:lineRule="exact"/>
        <w:ind w:left="0" w:right="0"/>
        <w:jc w:val="left"/>
      </w:pPr>
      <w:bookmarkStart w:id="1127" w:name="bookmark1127"/>
      <w:bookmarkEnd w:id="1127"/>
      <w:r>
        <w:rPr>
          <w:color w:val="000000"/>
          <w:spacing w:val="0"/>
          <w:w w:val="100"/>
          <w:position w:val="0"/>
        </w:rPr>
        <w:t>用于补偿公司已发生的相关费用或损失的，计入当期损益。</w:t>
      </w:r>
    </w:p>
    <w:p>
      <w:pPr>
        <w:pStyle w:val="Style28"/>
        <w:keepNext/>
        <w:keepLines/>
        <w:widowControl w:val="0"/>
        <w:shd w:val="clear" w:color="auto" w:fill="auto"/>
        <w:tabs>
          <w:tab w:pos="478" w:val="left"/>
        </w:tabs>
        <w:bidi w:val="0"/>
        <w:spacing w:before="0" w:after="2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8"/>
      <w:bookmarkEnd w:id="1129"/>
      <w:bookmarkEnd w:id="1131"/>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本公司通常根据资产与负债在资产负债表日的账面价值与计税基础之间的暂时性差异，采用资产负债表债务法将应纳税 </w:t>
      </w:r>
      <w:r>
        <w:rPr>
          <w:color w:val="000000"/>
          <w:spacing w:val="0"/>
          <w:w w:val="100"/>
          <w:position w:val="0"/>
        </w:rPr>
        <w:t>暂时性差异或可抵扣暂时性差异对所得税的影响额确认和计量递延所得税负债或递延所得税资产。本公司不对递延所得税资 产和递延所得税负债进行折现。</w:t>
      </w:r>
    </w:p>
    <w:p>
      <w:pPr>
        <w:pStyle w:val="Style24"/>
        <w:keepNext w:val="0"/>
        <w:keepLines w:val="0"/>
        <w:widowControl w:val="0"/>
        <w:shd w:val="clear" w:color="auto" w:fill="auto"/>
        <w:tabs>
          <w:tab w:pos="830" w:val="left"/>
        </w:tabs>
        <w:bidi w:val="0"/>
        <w:spacing w:before="0" w:after="0" w:line="309" w:lineRule="exact"/>
        <w:ind w:left="0" w:right="0"/>
        <w:jc w:val="both"/>
      </w:pPr>
      <w:bookmarkStart w:id="1132" w:name="bookmark1132"/>
      <w:r>
        <w:rPr>
          <w:b/>
          <w:bCs/>
          <w:color w:val="000000"/>
          <w:spacing w:val="0"/>
          <w:w w:val="100"/>
          <w:position w:val="0"/>
        </w:rPr>
        <w:t>（</w:t>
      </w:r>
      <w:bookmarkEnd w:id="1132"/>
      <w:r>
        <w:rPr>
          <w:b/>
          <w:bCs/>
          <w:color w:val="000000"/>
          <w:spacing w:val="0"/>
          <w:w w:val="100"/>
          <w:position w:val="0"/>
        </w:rPr>
        <w:t>1）</w:t>
        <w:tab/>
        <w:t>递延所得税资产的确认</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对于可抵扣暂时性差异,其对所得税的影响额按预计转回期间的所得税税率计算，并将该影响额确认为递延所得税资产， 但是以本公司很可能取得用来抵扣可抵扣暂时性差异、可抵扣亏损和税款抵减的未来应纳税所得额为限。</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24"/>
        <w:keepNext w:val="0"/>
        <w:keepLines w:val="0"/>
        <w:widowControl w:val="0"/>
        <w:numPr>
          <w:ilvl w:val="0"/>
          <w:numId w:val="121"/>
        </w:numPr>
        <w:shd w:val="clear" w:color="auto" w:fill="auto"/>
        <w:tabs>
          <w:tab w:pos="705" w:val="left"/>
        </w:tabs>
        <w:bidi w:val="0"/>
        <w:spacing w:before="0" w:after="0" w:line="316" w:lineRule="exact"/>
        <w:ind w:left="0" w:right="0"/>
        <w:jc w:val="both"/>
      </w:pPr>
      <w:bookmarkStart w:id="1133" w:name="bookmark1133"/>
      <w:bookmarkEnd w:id="1133"/>
      <w:r>
        <w:rPr>
          <w:color w:val="000000"/>
          <w:spacing w:val="0"/>
          <w:w w:val="100"/>
          <w:position w:val="0"/>
        </w:rPr>
        <w:t>该项交易不是企业合并；</w:t>
      </w:r>
    </w:p>
    <w:p>
      <w:pPr>
        <w:pStyle w:val="Style24"/>
        <w:keepNext w:val="0"/>
        <w:keepLines w:val="0"/>
        <w:widowControl w:val="0"/>
        <w:numPr>
          <w:ilvl w:val="0"/>
          <w:numId w:val="121"/>
        </w:numPr>
        <w:shd w:val="clear" w:color="auto" w:fill="auto"/>
        <w:tabs>
          <w:tab w:pos="705" w:val="left"/>
        </w:tabs>
        <w:bidi w:val="0"/>
        <w:spacing w:before="0" w:after="0" w:line="316" w:lineRule="exact"/>
        <w:ind w:left="0" w:right="0"/>
        <w:jc w:val="both"/>
      </w:pPr>
      <w:bookmarkStart w:id="1134" w:name="bookmark1134"/>
      <w:bookmarkEnd w:id="1134"/>
      <w:r>
        <w:rPr>
          <w:color w:val="000000"/>
          <w:spacing w:val="0"/>
          <w:w w:val="100"/>
          <w:position w:val="0"/>
        </w:rPr>
        <w:t>交易发生时既不影响会计利润也不影响应纳税所得额（或可抵扣亏损）。</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24"/>
        <w:keepNext w:val="0"/>
        <w:keepLines w:val="0"/>
        <w:widowControl w:val="0"/>
        <w:numPr>
          <w:ilvl w:val="0"/>
          <w:numId w:val="123"/>
        </w:numPr>
        <w:shd w:val="clear" w:color="auto" w:fill="auto"/>
        <w:tabs>
          <w:tab w:pos="705" w:val="left"/>
        </w:tabs>
        <w:bidi w:val="0"/>
        <w:spacing w:before="0" w:after="0" w:line="316" w:lineRule="exact"/>
        <w:ind w:left="0" w:right="0"/>
        <w:jc w:val="both"/>
      </w:pPr>
      <w:bookmarkStart w:id="1135" w:name="bookmark1135"/>
      <w:bookmarkEnd w:id="1135"/>
      <w:r>
        <w:rPr>
          <w:color w:val="000000"/>
          <w:spacing w:val="0"/>
          <w:w w:val="100"/>
          <w:position w:val="0"/>
        </w:rPr>
        <w:t>暂时性差异在可预见的未来很可能转回；</w:t>
      </w:r>
    </w:p>
    <w:p>
      <w:pPr>
        <w:pStyle w:val="Style24"/>
        <w:keepNext w:val="0"/>
        <w:keepLines w:val="0"/>
        <w:widowControl w:val="0"/>
        <w:numPr>
          <w:ilvl w:val="0"/>
          <w:numId w:val="123"/>
        </w:numPr>
        <w:shd w:val="clear" w:color="auto" w:fill="auto"/>
        <w:tabs>
          <w:tab w:pos="705" w:val="left"/>
        </w:tabs>
        <w:bidi w:val="0"/>
        <w:spacing w:before="0" w:after="0" w:line="316" w:lineRule="exact"/>
        <w:ind w:left="0" w:right="0"/>
        <w:jc w:val="both"/>
      </w:pPr>
      <w:bookmarkStart w:id="1136" w:name="bookmark1136"/>
      <w:bookmarkEnd w:id="1136"/>
      <w:r>
        <w:rPr>
          <w:color w:val="000000"/>
          <w:spacing w:val="0"/>
          <w:w w:val="100"/>
          <w:position w:val="0"/>
        </w:rPr>
        <w:t>未来很可能获得用来抵扣可抵扣暂时性差异的应纳税所得额；</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4"/>
        <w:keepNext w:val="0"/>
        <w:keepLines w:val="0"/>
        <w:widowControl w:val="0"/>
        <w:shd w:val="clear" w:color="auto" w:fill="auto"/>
        <w:tabs>
          <w:tab w:pos="830" w:val="left"/>
        </w:tabs>
        <w:bidi w:val="0"/>
        <w:spacing w:before="0" w:after="0" w:line="316" w:lineRule="exact"/>
        <w:ind w:left="0" w:right="0"/>
        <w:jc w:val="both"/>
      </w:pPr>
      <w:bookmarkStart w:id="1137" w:name="bookmark1137"/>
      <w:r>
        <w:rPr>
          <w:b/>
          <w:bCs/>
          <w:color w:val="000000"/>
          <w:spacing w:val="0"/>
          <w:w w:val="100"/>
          <w:position w:val="0"/>
        </w:rPr>
        <w:t>（</w:t>
      </w:r>
      <w:bookmarkEnd w:id="1137"/>
      <w:r>
        <w:rPr>
          <w:b/>
          <w:bCs/>
          <w:color w:val="000000"/>
          <w:spacing w:val="0"/>
          <w:w w:val="100"/>
          <w:position w:val="0"/>
        </w:rPr>
        <w:t>2）</w:t>
        <w:tab/>
        <w:t>递延所得税负债的确认</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24"/>
        <w:keepNext w:val="0"/>
        <w:keepLines w:val="0"/>
        <w:widowControl w:val="0"/>
        <w:numPr>
          <w:ilvl w:val="0"/>
          <w:numId w:val="125"/>
        </w:numPr>
        <w:shd w:val="clear" w:color="auto" w:fill="auto"/>
        <w:tabs>
          <w:tab w:pos="753" w:val="left"/>
        </w:tabs>
        <w:bidi w:val="0"/>
        <w:spacing w:before="0" w:after="0" w:line="316" w:lineRule="exact"/>
        <w:ind w:left="0" w:right="0"/>
        <w:jc w:val="both"/>
      </w:pPr>
      <w:bookmarkStart w:id="1138" w:name="bookmark1138"/>
      <w:bookmarkEnd w:id="1138"/>
      <w:r>
        <w:rPr>
          <w:color w:val="000000"/>
          <w:spacing w:val="0"/>
          <w:w w:val="100"/>
          <w:position w:val="0"/>
        </w:rPr>
        <w:t>因下列交易或事项中产生的应纳税暂时性差异对所得税的影响不确认为递延所得税负债：</w:t>
      </w:r>
    </w:p>
    <w:p>
      <w:pPr>
        <w:pStyle w:val="Style24"/>
        <w:keepNext w:val="0"/>
        <w:keepLines w:val="0"/>
        <w:widowControl w:val="0"/>
        <w:numPr>
          <w:ilvl w:val="0"/>
          <w:numId w:val="127"/>
        </w:numPr>
        <w:shd w:val="clear" w:color="auto" w:fill="auto"/>
        <w:tabs>
          <w:tab w:pos="705" w:val="left"/>
        </w:tabs>
        <w:bidi w:val="0"/>
        <w:spacing w:before="0" w:after="0" w:line="316" w:lineRule="exact"/>
        <w:ind w:left="0" w:right="0"/>
        <w:jc w:val="both"/>
      </w:pPr>
      <w:bookmarkStart w:id="1139" w:name="bookmark1139"/>
      <w:bookmarkEnd w:id="1139"/>
      <w:r>
        <w:rPr>
          <w:color w:val="000000"/>
          <w:spacing w:val="0"/>
          <w:w w:val="100"/>
          <w:position w:val="0"/>
        </w:rPr>
        <w:t>商誉的初始确认；</w:t>
      </w:r>
    </w:p>
    <w:p>
      <w:pPr>
        <w:pStyle w:val="Style24"/>
        <w:keepNext w:val="0"/>
        <w:keepLines w:val="0"/>
        <w:widowControl w:val="0"/>
        <w:numPr>
          <w:ilvl w:val="0"/>
          <w:numId w:val="127"/>
        </w:numPr>
        <w:shd w:val="clear" w:color="auto" w:fill="auto"/>
        <w:tabs>
          <w:tab w:pos="675" w:val="left"/>
        </w:tabs>
        <w:bidi w:val="0"/>
        <w:spacing w:before="0" w:after="0" w:line="316" w:lineRule="exact"/>
        <w:ind w:left="0" w:right="0"/>
        <w:jc w:val="both"/>
      </w:pPr>
      <w:bookmarkStart w:id="1140" w:name="bookmark1140"/>
      <w:bookmarkEnd w:id="1140"/>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24"/>
        <w:keepNext w:val="0"/>
        <w:keepLines w:val="0"/>
        <w:widowControl w:val="0"/>
        <w:numPr>
          <w:ilvl w:val="0"/>
          <w:numId w:val="125"/>
        </w:numPr>
        <w:shd w:val="clear" w:color="auto" w:fill="auto"/>
        <w:tabs>
          <w:tab w:pos="723" w:val="left"/>
        </w:tabs>
        <w:bidi w:val="0"/>
        <w:spacing w:before="0" w:after="0" w:line="316" w:lineRule="exact"/>
        <w:ind w:left="0" w:right="0"/>
        <w:jc w:val="both"/>
      </w:pPr>
      <w:bookmarkStart w:id="1141" w:name="bookmark1141"/>
      <w:bookmarkEnd w:id="1141"/>
      <w:r>
        <w:rPr>
          <w:color w:val="000000"/>
          <w:spacing w:val="0"/>
          <w:w w:val="100"/>
          <w:position w:val="0"/>
        </w:rPr>
        <w:t>本公司对与子公司、合营企业及联营企业投资相关的应纳税暂时性差异，其对所得税的影响额一般确认为递延所得税 负债，但同时满足以下两项条件的除外：</w:t>
      </w:r>
    </w:p>
    <w:p>
      <w:pPr>
        <w:pStyle w:val="Style24"/>
        <w:keepNext w:val="0"/>
        <w:keepLines w:val="0"/>
        <w:widowControl w:val="0"/>
        <w:numPr>
          <w:ilvl w:val="0"/>
          <w:numId w:val="129"/>
        </w:numPr>
        <w:shd w:val="clear" w:color="auto" w:fill="auto"/>
        <w:tabs>
          <w:tab w:pos="705" w:val="left"/>
        </w:tabs>
        <w:bidi w:val="0"/>
        <w:spacing w:before="0" w:after="0" w:line="316" w:lineRule="exact"/>
        <w:ind w:left="0" w:right="0"/>
        <w:jc w:val="both"/>
      </w:pPr>
      <w:bookmarkStart w:id="1142" w:name="bookmark1142"/>
      <w:bookmarkEnd w:id="1142"/>
      <w:r>
        <w:rPr>
          <w:color w:val="000000"/>
          <w:spacing w:val="0"/>
          <w:w w:val="100"/>
          <w:position w:val="0"/>
        </w:rPr>
        <w:t>本公司能够控制暂时性差异转回的时间；</w:t>
      </w:r>
    </w:p>
    <w:p>
      <w:pPr>
        <w:pStyle w:val="Style24"/>
        <w:keepNext w:val="0"/>
        <w:keepLines w:val="0"/>
        <w:widowControl w:val="0"/>
        <w:numPr>
          <w:ilvl w:val="0"/>
          <w:numId w:val="129"/>
        </w:numPr>
        <w:shd w:val="clear" w:color="auto" w:fill="auto"/>
        <w:tabs>
          <w:tab w:pos="705" w:val="left"/>
        </w:tabs>
        <w:bidi w:val="0"/>
        <w:spacing w:before="0" w:after="0" w:line="316" w:lineRule="exact"/>
        <w:ind w:left="0" w:right="0"/>
        <w:jc w:val="both"/>
      </w:pPr>
      <w:bookmarkStart w:id="1143" w:name="bookmark1143"/>
      <w:bookmarkEnd w:id="1143"/>
      <w:r>
        <w:rPr>
          <w:color w:val="000000"/>
          <w:spacing w:val="0"/>
          <w:w w:val="100"/>
          <w:position w:val="0"/>
        </w:rPr>
        <w:t>该暂时性差异在可预见的未来很可能不会转回。</w:t>
      </w:r>
    </w:p>
    <w:p>
      <w:pPr>
        <w:pStyle w:val="Style24"/>
        <w:keepNext w:val="0"/>
        <w:keepLines w:val="0"/>
        <w:widowControl w:val="0"/>
        <w:shd w:val="clear" w:color="auto" w:fill="auto"/>
        <w:tabs>
          <w:tab w:pos="830" w:val="left"/>
        </w:tabs>
        <w:bidi w:val="0"/>
        <w:spacing w:before="0" w:after="0" w:line="316" w:lineRule="exact"/>
        <w:ind w:left="0" w:right="0"/>
        <w:jc w:val="both"/>
      </w:pPr>
      <w:bookmarkStart w:id="1144" w:name="bookmark1144"/>
      <w:r>
        <w:rPr>
          <w:b/>
          <w:bCs/>
          <w:color w:val="000000"/>
          <w:spacing w:val="0"/>
          <w:w w:val="100"/>
          <w:position w:val="0"/>
        </w:rPr>
        <w:t>（</w:t>
      </w:r>
      <w:bookmarkEnd w:id="1144"/>
      <w:r>
        <w:rPr>
          <w:b/>
          <w:bCs/>
          <w:color w:val="000000"/>
          <w:spacing w:val="0"/>
          <w:w w:val="100"/>
          <w:position w:val="0"/>
        </w:rPr>
        <w:t>3）</w:t>
        <w:tab/>
        <w:t>特定交易或事项所涉及的递延所得税负债或资产的确认</w:t>
      </w:r>
    </w:p>
    <w:p>
      <w:pPr>
        <w:pStyle w:val="Style24"/>
        <w:keepNext w:val="0"/>
        <w:keepLines w:val="0"/>
        <w:widowControl w:val="0"/>
        <w:numPr>
          <w:ilvl w:val="0"/>
          <w:numId w:val="131"/>
        </w:numPr>
        <w:shd w:val="clear" w:color="auto" w:fill="auto"/>
        <w:tabs>
          <w:tab w:pos="753" w:val="left"/>
        </w:tabs>
        <w:bidi w:val="0"/>
        <w:spacing w:before="0" w:after="0" w:line="316" w:lineRule="exact"/>
        <w:ind w:left="0" w:right="0"/>
        <w:jc w:val="both"/>
      </w:pPr>
      <w:bookmarkStart w:id="1145" w:name="bookmark1145"/>
      <w:bookmarkEnd w:id="1145"/>
      <w:r>
        <w:rPr>
          <w:color w:val="000000"/>
          <w:spacing w:val="0"/>
          <w:w w:val="100"/>
          <w:position w:val="0"/>
        </w:rPr>
        <w:t>与企业合并相关的递延所得税负债或资产</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4"/>
        <w:keepNext w:val="0"/>
        <w:keepLines w:val="0"/>
        <w:widowControl w:val="0"/>
        <w:numPr>
          <w:ilvl w:val="0"/>
          <w:numId w:val="131"/>
        </w:numPr>
        <w:shd w:val="clear" w:color="auto" w:fill="auto"/>
        <w:tabs>
          <w:tab w:pos="753" w:val="left"/>
        </w:tabs>
        <w:bidi w:val="0"/>
        <w:spacing w:before="0" w:after="0" w:line="316" w:lineRule="exact"/>
        <w:ind w:left="0" w:right="0"/>
        <w:jc w:val="both"/>
      </w:pPr>
      <w:bookmarkStart w:id="1146" w:name="bookmark1146"/>
      <w:bookmarkEnd w:id="1146"/>
      <w:r>
        <w:rPr>
          <w:color w:val="000000"/>
          <w:spacing w:val="0"/>
          <w:w w:val="100"/>
          <w:position w:val="0"/>
        </w:rPr>
        <w:t>直接计入所有者权益的项目</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计入所有者权益的交易或事项包括：可供出售金融资产公允价值变动等形成的其他综合收益、会计政策变更采用追溯调整法 或对前期（重要）会计差错更正差异追溯重述法调整期初留存收益、同时包含负债成份及权益成份的混合金融工具在初始确 认时计入所有者权益等。</w:t>
      </w:r>
    </w:p>
    <w:p>
      <w:pPr>
        <w:pStyle w:val="Style24"/>
        <w:keepNext w:val="0"/>
        <w:keepLines w:val="0"/>
        <w:widowControl w:val="0"/>
        <w:numPr>
          <w:ilvl w:val="0"/>
          <w:numId w:val="131"/>
        </w:numPr>
        <w:shd w:val="clear" w:color="auto" w:fill="auto"/>
        <w:tabs>
          <w:tab w:pos="753" w:val="left"/>
        </w:tabs>
        <w:bidi w:val="0"/>
        <w:spacing w:before="0" w:after="0" w:line="316" w:lineRule="exact"/>
        <w:ind w:left="0" w:right="0"/>
        <w:jc w:val="both"/>
      </w:pPr>
      <w:bookmarkStart w:id="1147" w:name="bookmark1147"/>
      <w:bookmarkEnd w:id="1147"/>
      <w:r>
        <w:rPr>
          <w:color w:val="000000"/>
          <w:spacing w:val="0"/>
          <w:w w:val="100"/>
          <w:position w:val="0"/>
        </w:rPr>
        <w:t>可弥补亏损和税款抵减</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A.</w:t>
      </w:r>
      <w:r>
        <w:rPr>
          <w:color w:val="000000"/>
          <w:spacing w:val="0"/>
          <w:w w:val="100"/>
          <w:position w:val="0"/>
        </w:rPr>
        <w:t>本公司自身经营产生的可弥补亏损以及税款抵减</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可抵扣亏损是指按照税法规定计算确定的准予用以后年度的应纳税所得额弥补的亏损。对于按照税法规定可以结转以 后年度的未弥补亏损（可抵扣亏损）和税款抵减，视同可抵扣暂时性差异处理。在预计可利用可弥补亏损或税款抵减的未来 期间内很可能取得足够的应纳税所得额时，以很可能取得的应纳税所得额为限，确认相应的递延所得税资产，同时减少当期 利润表中的所得税费用。</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B.</w:t>
      </w:r>
      <w:r>
        <w:rPr>
          <w:color w:val="000000"/>
          <w:spacing w:val="0"/>
          <w:w w:val="100"/>
          <w:position w:val="0"/>
        </w:rPr>
        <w:t>因企业合并而形成的可弥补的被合并企业的未弥补亏损</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在企业合并中，本公司取得被购买方的可抵扣暂时性差异，在购买日不符合递延所得税资产确认条件的，不予以确认。 购买日后</w:t>
      </w:r>
      <w:r>
        <w:rPr>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4"/>
        <w:keepNext w:val="0"/>
        <w:keepLines w:val="0"/>
        <w:widowControl w:val="0"/>
        <w:numPr>
          <w:ilvl w:val="0"/>
          <w:numId w:val="131"/>
        </w:numPr>
        <w:shd w:val="clear" w:color="auto" w:fill="auto"/>
        <w:tabs>
          <w:tab w:pos="703" w:val="left"/>
        </w:tabs>
        <w:bidi w:val="0"/>
        <w:spacing w:before="0" w:after="0" w:line="312" w:lineRule="exact"/>
        <w:ind w:left="0" w:right="0"/>
        <w:jc w:val="both"/>
      </w:pPr>
      <w:bookmarkStart w:id="1148" w:name="bookmark1148"/>
      <w:bookmarkEnd w:id="1148"/>
      <w:r>
        <w:rPr>
          <w:color w:val="000000"/>
          <w:spacing w:val="0"/>
          <w:w w:val="100"/>
          <w:position w:val="0"/>
        </w:rPr>
        <w:t>合并抵销形成的暂时性差异</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24"/>
        <w:keepNext w:val="0"/>
        <w:keepLines w:val="0"/>
        <w:widowControl w:val="0"/>
        <w:numPr>
          <w:ilvl w:val="0"/>
          <w:numId w:val="131"/>
        </w:numPr>
        <w:shd w:val="clear" w:color="auto" w:fill="auto"/>
        <w:tabs>
          <w:tab w:pos="703" w:val="left"/>
        </w:tabs>
        <w:bidi w:val="0"/>
        <w:spacing w:before="0" w:after="0" w:line="312" w:lineRule="exact"/>
        <w:ind w:left="0" w:right="0"/>
        <w:jc w:val="both"/>
      </w:pPr>
      <w:bookmarkStart w:id="1149" w:name="bookmark1149"/>
      <w:bookmarkEnd w:id="1149"/>
      <w:r>
        <w:rPr>
          <w:color w:val="000000"/>
          <w:spacing w:val="0"/>
          <w:w w:val="100"/>
          <w:position w:val="0"/>
        </w:rPr>
        <w:t>以权益结算的股份支付</w:t>
      </w:r>
    </w:p>
    <w:p>
      <w:pPr>
        <w:pStyle w:val="Style24"/>
        <w:keepNext w:val="0"/>
        <w:keepLines w:val="0"/>
        <w:widowControl w:val="0"/>
        <w:shd w:val="clear" w:color="auto" w:fill="auto"/>
        <w:bidi w:val="0"/>
        <w:spacing w:before="0" w:after="280" w:line="312" w:lineRule="exact"/>
        <w:ind w:left="0" w:right="0"/>
        <w:jc w:val="both"/>
      </w:pPr>
      <w:r>
        <w:rPr>
          <w:color w:val="000000"/>
          <w:spacing w:val="0"/>
          <w:w w:val="100"/>
          <w:position w:val="0"/>
        </w:rPr>
        <w:t>如果税法规定与股份支付相关的支出允许税前扣除，在按照会计准则规定确认成本费用的期间内，本公司根据会计期末 取得信息估计可税前扣除的金额计算确定其计税基础及由此产生的暂时性差异，符合确认条件的情况下确认相关的递延所得 税。其中预计未来期间可税前扣除的金额超过按照会计准则规定确认的与股份支付相关的成本费用，超过部分的所得税影响 应直接计入所得税权益。</w:t>
      </w:r>
    </w:p>
    <w:p>
      <w:pPr>
        <w:pStyle w:val="Style28"/>
        <w:keepNext/>
        <w:keepLines/>
        <w:widowControl w:val="0"/>
        <w:shd w:val="clear" w:color="auto" w:fill="auto"/>
        <w:bidi w:val="0"/>
        <w:spacing w:before="0" w:after="280" w:line="318" w:lineRule="exact"/>
        <w:ind w:left="0" w:right="0" w:firstLine="0"/>
        <w:jc w:val="left"/>
        <w:rPr>
          <w:sz w:val="17"/>
          <w:szCs w:val="17"/>
        </w:rPr>
      </w:pPr>
      <w:bookmarkStart w:id="1150" w:name="bookmark1150"/>
      <w:bookmarkStart w:id="1151" w:name="bookmark1151"/>
      <w:bookmarkStart w:id="1152" w:name="bookmark1152"/>
      <w:r>
        <w:rPr>
          <w:color w:val="000000"/>
          <w:spacing w:val="0"/>
          <w:w w:val="100"/>
          <w:position w:val="0"/>
          <w:sz w:val="17"/>
          <w:szCs w:val="17"/>
        </w:rPr>
        <w:t>28、租赁</w:t>
      </w:r>
      <w:bookmarkEnd w:id="1150"/>
      <w:bookmarkEnd w:id="1151"/>
      <w:bookmarkEnd w:id="1152"/>
    </w:p>
    <w:p>
      <w:pPr>
        <w:pStyle w:val="Style36"/>
        <w:keepNext/>
        <w:keepLines/>
        <w:widowControl w:val="0"/>
        <w:numPr>
          <w:ilvl w:val="0"/>
          <w:numId w:val="133"/>
        </w:numPr>
        <w:shd w:val="clear" w:color="auto" w:fill="auto"/>
        <w:tabs>
          <w:tab w:pos="399" w:val="left"/>
        </w:tabs>
        <w:bidi w:val="0"/>
        <w:spacing w:before="0" w:after="280" w:line="318" w:lineRule="exact"/>
        <w:ind w:left="0" w:right="0" w:firstLine="0"/>
        <w:jc w:val="left"/>
        <w:rPr>
          <w:sz w:val="17"/>
          <w:szCs w:val="17"/>
        </w:rPr>
      </w:pPr>
      <w:bookmarkStart w:id="1153" w:name="bookmark1153"/>
      <w:bookmarkStart w:id="1154" w:name="bookmark1154"/>
      <w:bookmarkStart w:id="1155" w:name="bookmark1155"/>
      <w:bookmarkStart w:id="1156" w:name="bookmark1156"/>
      <w:bookmarkEnd w:id="1155"/>
      <w:r>
        <w:rPr>
          <w:color w:val="000000"/>
          <w:spacing w:val="0"/>
          <w:w w:val="100"/>
          <w:position w:val="0"/>
          <w:sz w:val="17"/>
          <w:szCs w:val="17"/>
        </w:rPr>
        <w:t>经营租赁的会计处理方法</w:t>
      </w:r>
      <w:bookmarkEnd w:id="1153"/>
      <w:bookmarkEnd w:id="1154"/>
      <w:bookmarkEnd w:id="1156"/>
    </w:p>
    <w:p>
      <w:pPr>
        <w:pStyle w:val="Style24"/>
        <w:keepNext w:val="0"/>
        <w:keepLines w:val="0"/>
        <w:widowControl w:val="0"/>
        <w:numPr>
          <w:ilvl w:val="0"/>
          <w:numId w:val="135"/>
        </w:numPr>
        <w:shd w:val="clear" w:color="auto" w:fill="auto"/>
        <w:tabs>
          <w:tab w:pos="678" w:val="left"/>
        </w:tabs>
        <w:bidi w:val="0"/>
        <w:spacing w:before="0" w:after="0" w:line="318" w:lineRule="exact"/>
        <w:ind w:left="0" w:right="0"/>
        <w:jc w:val="both"/>
      </w:pPr>
      <w:bookmarkStart w:id="1157" w:name="bookmark1157"/>
      <w:bookmarkEnd w:id="1157"/>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初始直接费用，计入当期损益。如协议约定或有租金的在实际发生时计入当期损益。</w:t>
      </w:r>
    </w:p>
    <w:p>
      <w:pPr>
        <w:pStyle w:val="Style24"/>
        <w:keepNext w:val="0"/>
        <w:keepLines w:val="0"/>
        <w:widowControl w:val="0"/>
        <w:numPr>
          <w:ilvl w:val="0"/>
          <w:numId w:val="135"/>
        </w:numPr>
        <w:shd w:val="clear" w:color="auto" w:fill="auto"/>
        <w:tabs>
          <w:tab w:pos="678" w:val="left"/>
        </w:tabs>
        <w:bidi w:val="0"/>
        <w:spacing w:before="0" w:after="0" w:line="318" w:lineRule="exact"/>
        <w:ind w:left="0" w:right="0"/>
        <w:jc w:val="both"/>
      </w:pPr>
      <w:bookmarkStart w:id="1158" w:name="bookmark1158"/>
      <w:bookmarkEnd w:id="1158"/>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24"/>
        <w:keepNext w:val="0"/>
        <w:keepLines w:val="0"/>
        <w:widowControl w:val="0"/>
        <w:shd w:val="clear" w:color="auto" w:fill="auto"/>
        <w:bidi w:val="0"/>
        <w:spacing w:before="0" w:after="360" w:line="318" w:lineRule="exact"/>
        <w:ind w:left="0" w:right="0"/>
        <w:jc w:val="both"/>
      </w:pPr>
      <w:r>
        <w:rPr>
          <w:color w:val="000000"/>
          <w:spacing w:val="0"/>
          <w:w w:val="100"/>
          <w:position w:val="0"/>
        </w:rPr>
        <w:t>初始直接费用，计入当期损益。金额较大的予以资本化，在整个经营租赁期内按照与确认租金收入相同的基础分期计入 当期损益。如协议约定或有租金的在实际发生时计入当期收益。</w:t>
      </w:r>
    </w:p>
    <w:p>
      <w:pPr>
        <w:pStyle w:val="Style36"/>
        <w:keepNext/>
        <w:keepLines/>
        <w:widowControl w:val="0"/>
        <w:numPr>
          <w:ilvl w:val="0"/>
          <w:numId w:val="133"/>
        </w:numPr>
        <w:shd w:val="clear" w:color="auto" w:fill="auto"/>
        <w:tabs>
          <w:tab w:pos="443" w:val="left"/>
        </w:tabs>
        <w:bidi w:val="0"/>
        <w:spacing w:before="0" w:after="28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融资租赁的会计处理方法</w:t>
      </w:r>
      <w:bookmarkEnd w:id="1159"/>
      <w:bookmarkEnd w:id="1160"/>
      <w:bookmarkEnd w:id="1162"/>
    </w:p>
    <w:p>
      <w:pPr>
        <w:pStyle w:val="Style24"/>
        <w:keepNext w:val="0"/>
        <w:keepLines w:val="0"/>
        <w:widowControl w:val="0"/>
        <w:numPr>
          <w:ilvl w:val="0"/>
          <w:numId w:val="137"/>
        </w:numPr>
        <w:shd w:val="clear" w:color="auto" w:fill="auto"/>
        <w:tabs>
          <w:tab w:pos="678" w:val="left"/>
        </w:tabs>
        <w:bidi w:val="0"/>
        <w:spacing w:before="0" w:after="0" w:line="319" w:lineRule="exact"/>
        <w:ind w:left="0" w:right="0"/>
        <w:jc w:val="both"/>
      </w:pPr>
      <w:bookmarkStart w:id="1163" w:name="bookmark1163"/>
      <w:bookmarkEnd w:id="1163"/>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24"/>
        <w:keepNext w:val="0"/>
        <w:keepLines w:val="0"/>
        <w:widowControl w:val="0"/>
        <w:shd w:val="clear" w:color="auto" w:fill="auto"/>
        <w:bidi w:val="0"/>
        <w:spacing w:before="0" w:after="0" w:line="319" w:lineRule="exact"/>
        <w:ind w:left="0" w:right="0"/>
        <w:jc w:val="both"/>
      </w:pPr>
      <w:r>
        <w:rPr>
          <w:color w:val="000000"/>
          <w:spacing w:val="0"/>
          <w:w w:val="100"/>
          <w:position w:val="0"/>
        </w:rPr>
        <w:t>发生的初始直接费用，计入租入资产价值。</w:t>
      </w:r>
    </w:p>
    <w:p>
      <w:pPr>
        <w:pStyle w:val="Style24"/>
        <w:keepNext w:val="0"/>
        <w:keepLines w:val="0"/>
        <w:widowControl w:val="0"/>
        <w:shd w:val="clear" w:color="auto" w:fill="auto"/>
        <w:bidi w:val="0"/>
        <w:spacing w:before="0" w:after="0" w:line="319" w:lineRule="exact"/>
        <w:ind w:left="0" w:right="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24"/>
        <w:keepNext w:val="0"/>
        <w:keepLines w:val="0"/>
        <w:widowControl w:val="0"/>
        <w:numPr>
          <w:ilvl w:val="0"/>
          <w:numId w:val="137"/>
        </w:numPr>
        <w:shd w:val="clear" w:color="auto" w:fill="auto"/>
        <w:tabs>
          <w:tab w:pos="678" w:val="left"/>
        </w:tabs>
        <w:bidi w:val="0"/>
        <w:spacing w:before="0" w:after="280" w:line="323" w:lineRule="exact"/>
        <w:ind w:left="0" w:right="0"/>
        <w:jc w:val="both"/>
      </w:pPr>
      <w:bookmarkStart w:id="1164" w:name="bookmark1164"/>
      <w:bookmarkEnd w:id="1164"/>
      <w:r>
        <w:rPr>
          <w:color w:val="000000"/>
          <w:spacing w:val="0"/>
          <w:w w:val="100"/>
          <w:position w:val="0"/>
        </w:rPr>
        <w:t>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之和与其现值之和的差额作为未实现融资收益，在租赁期内各个期间采用实际利率法确认为租赁收入，计入租赁收入/其他 业务收入。</w:t>
      </w:r>
    </w:p>
    <w:p>
      <w:pPr>
        <w:pStyle w:val="Style28"/>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29</w:t>
      </w:r>
      <w:r>
        <w:rPr>
          <w:color w:val="000000"/>
          <w:spacing w:val="0"/>
          <w:w w:val="100"/>
          <w:position w:val="0"/>
        </w:rPr>
        <w:t>、重要会计政策和会计估计变更</w:t>
      </w:r>
      <w:bookmarkEnd w:id="1165"/>
      <w:bookmarkEnd w:id="1166"/>
      <w:bookmarkEnd w:id="1167"/>
    </w:p>
    <w:p>
      <w:pPr>
        <w:pStyle w:val="Style36"/>
        <w:keepNext/>
        <w:keepLines/>
        <w:widowControl w:val="0"/>
        <w:numPr>
          <w:ilvl w:val="0"/>
          <w:numId w:val="139"/>
        </w:numPr>
        <w:shd w:val="clear" w:color="auto" w:fill="auto"/>
        <w:tabs>
          <w:tab w:pos="493" w:val="left"/>
        </w:tabs>
        <w:bidi w:val="0"/>
        <w:spacing w:before="0" w:after="34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重要会计政策变更</w:t>
      </w:r>
      <w:bookmarkEnd w:id="1168"/>
      <w:bookmarkEnd w:id="1169"/>
      <w:bookmarkEnd w:id="1171"/>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139"/>
        </w:numPr>
        <w:shd w:val="clear" w:color="auto" w:fill="auto"/>
        <w:tabs>
          <w:tab w:pos="493" w:val="left"/>
        </w:tabs>
        <w:bidi w:val="0"/>
        <w:spacing w:before="0" w:after="34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重要会计估计变更</w:t>
      </w:r>
      <w:bookmarkEnd w:id="1172"/>
      <w:bookmarkEnd w:id="1173"/>
      <w:bookmarkEnd w:id="1175"/>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sz w:val="24"/>
          <w:szCs w:val="24"/>
        </w:rPr>
        <w:t>六</w:t>
      </w:r>
      <w:bookmarkEnd w:id="1178"/>
      <w:r>
        <w:rPr>
          <w:color w:val="000000"/>
          <w:spacing w:val="0"/>
          <w:w w:val="100"/>
          <w:position w:val="0"/>
          <w:sz w:val="24"/>
          <w:szCs w:val="24"/>
        </w:rPr>
        <w:t>、税项</w:t>
      </w:r>
      <w:bookmarkEnd w:id="1176"/>
      <w:bookmarkEnd w:id="1177"/>
      <w:bookmarkEnd w:id="1179"/>
    </w:p>
    <w:p>
      <w:pPr>
        <w:pStyle w:val="Style28"/>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80"/>
      <w:bookmarkEnd w:id="1181"/>
      <w:bookmarkEnd w:id="1182"/>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河道维护管理费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江苏金仕达卫宁软件有限公司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西安金仕达卫宁软件有限公司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新疆金仕达卫宁软件有限公司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北京宇信网景信息技术有限公司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上海天健源达信息科技有限公司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宁波金仕达卫宁软件有限公司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合肥汉思信息技术有限责任公司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深圳卫宁中天软件有限公司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浙江卫宁软件有限公司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83"/>
      <w:bookmarkEnd w:id="1184"/>
      <w:bookmarkEnd w:id="1185"/>
    </w:p>
    <w:p>
      <w:pPr>
        <w:pStyle w:val="Style24"/>
        <w:keepNext w:val="0"/>
        <w:keepLines w:val="0"/>
        <w:widowControl w:val="0"/>
        <w:shd w:val="clear" w:color="auto" w:fill="auto"/>
        <w:tabs>
          <w:tab w:pos="848" w:val="left"/>
        </w:tabs>
        <w:bidi w:val="0"/>
        <w:spacing w:before="0" w:after="0" w:line="314" w:lineRule="exact"/>
        <w:ind w:left="0" w:right="0"/>
        <w:jc w:val="both"/>
      </w:pPr>
      <w:bookmarkStart w:id="1186" w:name="bookmark1186"/>
      <w:r>
        <w:rPr>
          <w:color w:val="000000"/>
          <w:spacing w:val="0"/>
          <w:w w:val="100"/>
          <w:position w:val="0"/>
        </w:rPr>
        <w:t>（</w:t>
      </w:r>
      <w:bookmarkEnd w:id="1186"/>
      <w:r>
        <w:rPr>
          <w:color w:val="000000"/>
          <w:spacing w:val="0"/>
          <w:w w:val="100"/>
          <w:position w:val="0"/>
        </w:rPr>
        <w:t>1）</w:t>
        <w:tab/>
      </w:r>
      <w:r>
        <w:rPr>
          <w:color w:val="000000"/>
          <w:spacing w:val="0"/>
          <w:w w:val="100"/>
          <w:position w:val="0"/>
        </w:rPr>
        <w:t>根据《财政部国家税务总局关于软件产品增值税政策的通知》（财税</w:t>
      </w:r>
      <w:r>
        <w:rPr>
          <w:color w:val="000000"/>
          <w:spacing w:val="0"/>
          <w:w w:val="100"/>
          <w:position w:val="0"/>
        </w:rPr>
        <w:t>[2011]100</w:t>
      </w:r>
      <w:r>
        <w:rPr>
          <w:color w:val="000000"/>
          <w:spacing w:val="0"/>
          <w:w w:val="100"/>
          <w:position w:val="0"/>
        </w:rPr>
        <w:t>号）</w:t>
      </w:r>
      <w:r>
        <w:rPr>
          <w:color w:val="000000"/>
          <w:spacing w:val="0"/>
          <w:w w:val="100"/>
          <w:position w:val="0"/>
        </w:rPr>
        <w:t>，</w:t>
      </w:r>
      <w:r>
        <w:rPr>
          <w:color w:val="000000"/>
          <w:spacing w:val="0"/>
          <w:w w:val="100"/>
          <w:position w:val="0"/>
        </w:rPr>
        <w:t>增值税一般纳税人销售其自 行开发生产的软件产品，按</w:t>
      </w:r>
      <w:r>
        <w:rPr>
          <w:color w:val="000000"/>
          <w:spacing w:val="0"/>
          <w:w w:val="100"/>
          <w:position w:val="0"/>
        </w:rPr>
        <w:t>17%</w:t>
      </w:r>
      <w:r>
        <w:rPr>
          <w:color w:val="000000"/>
          <w:spacing w:val="0"/>
          <w:w w:val="100"/>
          <w:position w:val="0"/>
        </w:rPr>
        <w:t>税率征收增值税后，对其增值税实际税负超过</w:t>
      </w:r>
      <w:r>
        <w:rPr>
          <w:color w:val="000000"/>
          <w:spacing w:val="0"/>
          <w:w w:val="100"/>
          <w:position w:val="0"/>
        </w:rPr>
        <w:t>3%</w:t>
      </w:r>
      <w:r>
        <w:rPr>
          <w:color w:val="000000"/>
          <w:spacing w:val="0"/>
          <w:w w:val="100"/>
          <w:position w:val="0"/>
        </w:rPr>
        <w:t>的部分实行即征即退政策。</w:t>
      </w:r>
    </w:p>
    <w:p>
      <w:pPr>
        <w:pStyle w:val="Style24"/>
        <w:keepNext w:val="0"/>
        <w:keepLines w:val="0"/>
        <w:widowControl w:val="0"/>
        <w:shd w:val="clear" w:color="auto" w:fill="auto"/>
        <w:tabs>
          <w:tab w:pos="853" w:val="left"/>
        </w:tabs>
        <w:bidi w:val="0"/>
        <w:spacing w:before="0" w:after="0" w:line="314" w:lineRule="exact"/>
        <w:ind w:left="0" w:right="0"/>
        <w:jc w:val="both"/>
      </w:pPr>
      <w:bookmarkStart w:id="1187" w:name="bookmark1187"/>
      <w:r>
        <w:rPr>
          <w:color w:val="000000"/>
          <w:spacing w:val="0"/>
          <w:w w:val="100"/>
          <w:position w:val="0"/>
        </w:rPr>
        <w:t>（</w:t>
      </w:r>
      <w:bookmarkEnd w:id="1187"/>
      <w:r>
        <w:rPr>
          <w:color w:val="000000"/>
          <w:spacing w:val="0"/>
          <w:w w:val="100"/>
          <w:position w:val="0"/>
        </w:rPr>
        <w:t>2）</w:t>
        <w:tab/>
      </w:r>
      <w:r>
        <w:rPr>
          <w:color w:val="000000"/>
          <w:spacing w:val="0"/>
          <w:w w:val="100"/>
          <w:position w:val="0"/>
        </w:rPr>
        <w:t>根据财税</w:t>
      </w:r>
      <w:r>
        <w:rPr>
          <w:color w:val="000000"/>
          <w:spacing w:val="0"/>
          <w:w w:val="100"/>
          <w:position w:val="0"/>
        </w:rPr>
        <w:t>[2011]111</w:t>
      </w:r>
      <w:r>
        <w:rPr>
          <w:color w:val="000000"/>
          <w:spacing w:val="0"/>
          <w:w w:val="100"/>
          <w:position w:val="0"/>
        </w:rPr>
        <w:t>号财政部、国家税务总局《关于在上海市开展交通运输业和部分现代服务业营业税改征增值税 试点的通知》的相关规定，本公司部分符合技术合同免征条件的营业收入免征增值税。</w:t>
      </w:r>
    </w:p>
    <w:p>
      <w:pPr>
        <w:pStyle w:val="Style24"/>
        <w:keepNext w:val="0"/>
        <w:keepLines w:val="0"/>
        <w:widowControl w:val="0"/>
        <w:shd w:val="clear" w:color="auto" w:fill="auto"/>
        <w:tabs>
          <w:tab w:pos="853" w:val="left"/>
        </w:tabs>
        <w:bidi w:val="0"/>
        <w:spacing w:before="0" w:after="0" w:line="314" w:lineRule="exact"/>
        <w:ind w:left="0" w:right="0"/>
        <w:jc w:val="both"/>
      </w:pPr>
      <w:bookmarkStart w:id="1188" w:name="bookmark1188"/>
      <w:r>
        <w:rPr>
          <w:color w:val="000000"/>
          <w:spacing w:val="0"/>
          <w:w w:val="100"/>
          <w:position w:val="0"/>
        </w:rPr>
        <w:t>（</w:t>
      </w:r>
      <w:bookmarkEnd w:id="1188"/>
      <w:r>
        <w:rPr>
          <w:color w:val="000000"/>
          <w:spacing w:val="0"/>
          <w:w w:val="100"/>
          <w:position w:val="0"/>
        </w:rPr>
        <w:t>3）</w:t>
        <w:tab/>
      </w:r>
      <w:r>
        <w:rPr>
          <w:color w:val="000000"/>
          <w:spacing w:val="0"/>
          <w:w w:val="100"/>
          <w:position w:val="0"/>
        </w:rPr>
        <w:t>本公司</w:t>
      </w:r>
      <w:r>
        <w:rPr>
          <w:color w:val="000000"/>
          <w:spacing w:val="0"/>
          <w:w w:val="100"/>
          <w:position w:val="0"/>
        </w:rPr>
        <w:t>2015</w:t>
      </w:r>
      <w:r>
        <w:rPr>
          <w:color w:val="000000"/>
          <w:spacing w:val="0"/>
          <w:w w:val="100"/>
          <w:position w:val="0"/>
        </w:rPr>
        <w:t>年在高新技术企业重新认定中获得通过（证书编号：</w:t>
      </w:r>
      <w:r>
        <w:rPr>
          <w:color w:val="000000"/>
          <w:spacing w:val="0"/>
          <w:w w:val="100"/>
          <w:position w:val="0"/>
        </w:rPr>
        <w:t>GR201531001012，</w:t>
      </w:r>
      <w:r>
        <w:rPr>
          <w:color w:val="000000"/>
          <w:spacing w:val="0"/>
          <w:w w:val="100"/>
          <w:position w:val="0"/>
        </w:rPr>
        <w:t>有效期三年），根据国家对高 新技术企业的相关税收政策，本公司自</w:t>
      </w:r>
      <w:r>
        <w:rPr>
          <w:color w:val="000000"/>
          <w:spacing w:val="0"/>
          <w:w w:val="100"/>
          <w:position w:val="0"/>
        </w:rPr>
        <w:t>2015</w:t>
      </w:r>
      <w:r>
        <w:rPr>
          <w:color w:val="000000"/>
          <w:spacing w:val="0"/>
          <w:w w:val="100"/>
          <w:position w:val="0"/>
        </w:rPr>
        <w:t>年起按</w:t>
      </w:r>
      <w:r>
        <w:rPr>
          <w:color w:val="000000"/>
          <w:spacing w:val="0"/>
          <w:w w:val="100"/>
          <w:position w:val="0"/>
        </w:rPr>
        <w:t>15%</w:t>
      </w:r>
      <w:r>
        <w:rPr>
          <w:color w:val="000000"/>
          <w:spacing w:val="0"/>
          <w:w w:val="100"/>
          <w:position w:val="0"/>
        </w:rPr>
        <w:t>的税率缴纳企业所得税。</w:t>
      </w:r>
    </w:p>
    <w:p>
      <w:pPr>
        <w:pStyle w:val="Style24"/>
        <w:keepNext w:val="0"/>
        <w:keepLines w:val="0"/>
        <w:widowControl w:val="0"/>
        <w:shd w:val="clear" w:color="auto" w:fill="auto"/>
        <w:tabs>
          <w:tab w:pos="853" w:val="left"/>
        </w:tabs>
        <w:bidi w:val="0"/>
        <w:spacing w:before="0" w:after="0" w:line="314" w:lineRule="exact"/>
        <w:ind w:left="0" w:right="0"/>
        <w:jc w:val="both"/>
      </w:pPr>
      <w:bookmarkStart w:id="1189" w:name="bookmark1189"/>
      <w:r>
        <w:rPr>
          <w:color w:val="000000"/>
          <w:spacing w:val="0"/>
          <w:w w:val="100"/>
          <w:position w:val="0"/>
        </w:rPr>
        <w:t>（</w:t>
      </w:r>
      <w:bookmarkEnd w:id="1189"/>
      <w:r>
        <w:rPr>
          <w:color w:val="000000"/>
          <w:spacing w:val="0"/>
          <w:w w:val="100"/>
          <w:position w:val="0"/>
        </w:rPr>
        <w:t>4）</w:t>
        <w:tab/>
      </w:r>
      <w:r>
        <w:rPr>
          <w:color w:val="000000"/>
          <w:spacing w:val="0"/>
          <w:w w:val="100"/>
          <w:position w:val="0"/>
        </w:rPr>
        <w:t>江苏金仕达卫宁软件有限公司根据常州市国家税务局第一税务分局《企业所得税优惠事项备案表》，符合《国务 院关于印发进一步鼓励软件产业和集成电路产业发展若干政策的通知》（国发</w:t>
      </w:r>
      <w:r>
        <w:rPr>
          <w:color w:val="000000"/>
          <w:spacing w:val="0"/>
          <w:w w:val="100"/>
          <w:position w:val="0"/>
        </w:rPr>
        <w:t>[2011]4</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2015</w:t>
      </w:r>
      <w:r>
        <w:rPr>
          <w:color w:val="000000"/>
          <w:spacing w:val="0"/>
          <w:w w:val="100"/>
          <w:position w:val="0"/>
        </w:rPr>
        <w:t>年度起，第一年至第二 年免征企业所得税，第三年至第五年按</w:t>
      </w:r>
      <w:r>
        <w:rPr>
          <w:color w:val="000000"/>
          <w:spacing w:val="0"/>
          <w:w w:val="100"/>
          <w:position w:val="0"/>
        </w:rPr>
        <w:t>25%</w:t>
      </w:r>
      <w:r>
        <w:rPr>
          <w:color w:val="000000"/>
          <w:spacing w:val="0"/>
          <w:w w:val="100"/>
          <w:position w:val="0"/>
        </w:rPr>
        <w:t>的法定税率减半征收所得税。本年度为第二年免征企业所得税。</w:t>
      </w:r>
    </w:p>
    <w:p>
      <w:pPr>
        <w:pStyle w:val="Style24"/>
        <w:keepNext w:val="0"/>
        <w:keepLines w:val="0"/>
        <w:widowControl w:val="0"/>
        <w:shd w:val="clear" w:color="auto" w:fill="auto"/>
        <w:tabs>
          <w:tab w:pos="858" w:val="left"/>
        </w:tabs>
        <w:bidi w:val="0"/>
        <w:spacing w:before="0" w:after="0" w:line="314" w:lineRule="exact"/>
        <w:ind w:left="0" w:right="0"/>
        <w:jc w:val="both"/>
      </w:pPr>
      <w:bookmarkStart w:id="1190" w:name="bookmark1190"/>
      <w:r>
        <w:rPr>
          <w:color w:val="000000"/>
          <w:spacing w:val="0"/>
          <w:w w:val="100"/>
          <w:position w:val="0"/>
        </w:rPr>
        <w:t>（</w:t>
      </w:r>
      <w:bookmarkEnd w:id="1190"/>
      <w:r>
        <w:rPr>
          <w:color w:val="000000"/>
          <w:spacing w:val="0"/>
          <w:w w:val="100"/>
          <w:position w:val="0"/>
        </w:rPr>
        <w:t>5）</w:t>
        <w:tab/>
      </w:r>
      <w:r>
        <w:rPr>
          <w:color w:val="000000"/>
          <w:spacing w:val="0"/>
          <w:w w:val="100"/>
          <w:position w:val="0"/>
        </w:rPr>
        <w:t>山西卫宁软件有限公司于</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日取得山西省科学技术厅、山西省财政厅、山西省国家税务局、山西省地方 税务局核发的高新技术企业证书（证书编号：</w:t>
      </w:r>
      <w:r>
        <w:rPr>
          <w:color w:val="000000"/>
          <w:spacing w:val="0"/>
          <w:w w:val="100"/>
          <w:position w:val="0"/>
        </w:rPr>
        <w:t>GR201414000025,</w:t>
      </w:r>
      <w:r>
        <w:rPr>
          <w:color w:val="000000"/>
          <w:spacing w:val="0"/>
          <w:w w:val="100"/>
          <w:position w:val="0"/>
        </w:rPr>
        <w:t>有效期</w:t>
      </w:r>
      <w:r>
        <w:rPr>
          <w:color w:val="000000"/>
          <w:spacing w:val="0"/>
          <w:w w:val="100"/>
          <w:position w:val="0"/>
        </w:rPr>
        <w:t>3</w:t>
      </w:r>
      <w:r>
        <w:rPr>
          <w:color w:val="000000"/>
          <w:spacing w:val="0"/>
          <w:w w:val="100"/>
          <w:position w:val="0"/>
        </w:rPr>
        <w:t>年）。经山西省太原市地方税务局高新技术产业开 发区分局审核同意，山西卫宁软件有限公司自</w:t>
      </w:r>
      <w:r>
        <w:rPr>
          <w:color w:val="000000"/>
          <w:spacing w:val="0"/>
          <w:w w:val="100"/>
          <w:position w:val="0"/>
        </w:rPr>
        <w:t>2014</w:t>
      </w:r>
      <w:r>
        <w:rPr>
          <w:color w:val="000000"/>
          <w:spacing w:val="0"/>
          <w:w w:val="100"/>
          <w:position w:val="0"/>
        </w:rPr>
        <w:t>年起按</w:t>
      </w:r>
      <w:r>
        <w:rPr>
          <w:color w:val="000000"/>
          <w:spacing w:val="0"/>
          <w:w w:val="100"/>
          <w:position w:val="0"/>
        </w:rPr>
        <w:t>15%</w:t>
      </w:r>
      <w:r>
        <w:rPr>
          <w:color w:val="000000"/>
          <w:spacing w:val="0"/>
          <w:w w:val="100"/>
          <w:position w:val="0"/>
        </w:rPr>
        <w:t>的税率缴纳企业所得税。</w:t>
      </w:r>
    </w:p>
    <w:p>
      <w:pPr>
        <w:pStyle w:val="Style24"/>
        <w:keepNext w:val="0"/>
        <w:keepLines w:val="0"/>
        <w:widowControl w:val="0"/>
        <w:shd w:val="clear" w:color="auto" w:fill="auto"/>
        <w:tabs>
          <w:tab w:pos="858" w:val="left"/>
        </w:tabs>
        <w:bidi w:val="0"/>
        <w:spacing w:before="0" w:after="0" w:line="314" w:lineRule="exact"/>
        <w:ind w:left="0" w:right="0"/>
        <w:jc w:val="both"/>
      </w:pPr>
      <w:bookmarkStart w:id="1191" w:name="bookmark1191"/>
      <w:r>
        <w:rPr>
          <w:color w:val="000000"/>
          <w:spacing w:val="0"/>
          <w:w w:val="100"/>
          <w:position w:val="0"/>
        </w:rPr>
        <w:t>（</w:t>
      </w:r>
      <w:bookmarkEnd w:id="1191"/>
      <w:r>
        <w:rPr>
          <w:color w:val="000000"/>
          <w:spacing w:val="0"/>
          <w:w w:val="100"/>
          <w:position w:val="0"/>
        </w:rPr>
        <w:t>6）</w:t>
        <w:tab/>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日，上海天健源达信息科技有限公司经上海市经济和信息化委员会认定为软件企业。根据上海市地方 税务局闸北分局《企业所得税优惠审批结果通知书》（沪地税闸十六</w:t>
      </w:r>
      <w:r>
        <w:rPr>
          <w:color w:val="000000"/>
          <w:spacing w:val="0"/>
          <w:w w:val="100"/>
          <w:position w:val="0"/>
        </w:rPr>
        <w:t>[2014]000003</w:t>
      </w:r>
      <w:r>
        <w:rPr>
          <w:color w:val="000000"/>
          <w:spacing w:val="0"/>
          <w:w w:val="100"/>
          <w:position w:val="0"/>
        </w:rPr>
        <w:t>号）</w:t>
      </w:r>
      <w:r>
        <w:rPr>
          <w:color w:val="000000"/>
          <w:spacing w:val="0"/>
          <w:w w:val="100"/>
          <w:position w:val="0"/>
        </w:rPr>
        <w:t>，</w:t>
      </w:r>
      <w:r>
        <w:rPr>
          <w:color w:val="000000"/>
          <w:spacing w:val="0"/>
          <w:w w:val="100"/>
          <w:position w:val="0"/>
        </w:rPr>
        <w:t>上海天健符合《财政部、国家税务 总局关于进一步鼓励软件产业和集成电路产业发展企业所得税政策的通知》（财税</w:t>
      </w:r>
      <w:r>
        <w:rPr>
          <w:color w:val="000000"/>
          <w:spacing w:val="0"/>
          <w:w w:val="100"/>
          <w:position w:val="0"/>
        </w:rPr>
        <w:t>[2012]27</w:t>
      </w:r>
      <w:r>
        <w:rPr>
          <w:color w:val="000000"/>
          <w:spacing w:val="0"/>
          <w:w w:val="100"/>
          <w:position w:val="0"/>
        </w:rPr>
        <w:t>号文）关于“新办集成电路设计 企业和软件企业减免税”的规定，自</w:t>
      </w:r>
      <w:r>
        <w:rPr>
          <w:color w:val="000000"/>
          <w:spacing w:val="0"/>
          <w:w w:val="100"/>
          <w:position w:val="0"/>
        </w:rPr>
        <w:t>2013</w:t>
      </w:r>
      <w:r>
        <w:rPr>
          <w:color w:val="000000"/>
          <w:spacing w:val="0"/>
          <w:w w:val="100"/>
          <w:position w:val="0"/>
        </w:rPr>
        <w:t>年度起，第一年至第二年免征企业所得税，第三年至第五年按</w:t>
      </w:r>
      <w:r>
        <w:rPr>
          <w:color w:val="000000"/>
          <w:spacing w:val="0"/>
          <w:w w:val="100"/>
          <w:position w:val="0"/>
        </w:rPr>
        <w:t>25%</w:t>
      </w:r>
      <w:r>
        <w:rPr>
          <w:color w:val="000000"/>
          <w:spacing w:val="0"/>
          <w:w w:val="100"/>
          <w:position w:val="0"/>
        </w:rPr>
        <w:t>的法定税率减半 征收所得税。上海天健源达信息科技有限公司本年度为第四年减半征收所得税。</w:t>
      </w:r>
    </w:p>
    <w:p>
      <w:pPr>
        <w:pStyle w:val="Style24"/>
        <w:keepNext w:val="0"/>
        <w:keepLines w:val="0"/>
        <w:widowControl w:val="0"/>
        <w:shd w:val="clear" w:color="auto" w:fill="auto"/>
        <w:tabs>
          <w:tab w:pos="858" w:val="left"/>
        </w:tabs>
        <w:bidi w:val="0"/>
        <w:spacing w:before="0" w:after="0" w:line="314" w:lineRule="exact"/>
        <w:ind w:left="0" w:right="0"/>
        <w:jc w:val="both"/>
      </w:pPr>
      <w:bookmarkStart w:id="1192" w:name="bookmark1192"/>
      <w:r>
        <w:rPr>
          <w:color w:val="000000"/>
          <w:spacing w:val="0"/>
          <w:w w:val="100"/>
          <w:position w:val="0"/>
        </w:rPr>
        <w:t>（</w:t>
      </w:r>
      <w:bookmarkEnd w:id="1192"/>
      <w:r>
        <w:rPr>
          <w:color w:val="000000"/>
          <w:spacing w:val="0"/>
          <w:w w:val="100"/>
          <w:position w:val="0"/>
        </w:rPr>
        <w:t>7）</w:t>
        <w:tab/>
      </w:r>
      <w:r>
        <w:rPr>
          <w:color w:val="000000"/>
          <w:spacing w:val="0"/>
          <w:w w:val="100"/>
          <w:position w:val="0"/>
        </w:rPr>
        <w:t>北京宇信网景信息技术有限公司</w:t>
      </w:r>
      <w:r>
        <w:rPr>
          <w:color w:val="000000"/>
          <w:spacing w:val="0"/>
          <w:w w:val="100"/>
          <w:position w:val="0"/>
        </w:rPr>
        <w:t>2015</w:t>
      </w:r>
      <w:r>
        <w:rPr>
          <w:color w:val="000000"/>
          <w:spacing w:val="0"/>
          <w:w w:val="100"/>
          <w:position w:val="0"/>
        </w:rPr>
        <w:t>年高新技术企业重新认定中获得通过（证书编号：</w:t>
      </w:r>
      <w:r>
        <w:rPr>
          <w:color w:val="000000"/>
          <w:spacing w:val="0"/>
          <w:w w:val="100"/>
          <w:position w:val="0"/>
        </w:rPr>
        <w:t>GR201511003375,</w:t>
      </w:r>
      <w:r>
        <w:rPr>
          <w:color w:val="000000"/>
          <w:spacing w:val="0"/>
          <w:w w:val="100"/>
          <w:position w:val="0"/>
        </w:rPr>
        <w:t>有效期 三年）</w:t>
      </w:r>
      <w:r>
        <w:rPr>
          <w:color w:val="000000"/>
          <w:spacing w:val="0"/>
          <w:w w:val="100"/>
          <w:position w:val="0"/>
        </w:rPr>
        <w:t>，</w:t>
      </w:r>
      <w:r>
        <w:rPr>
          <w:color w:val="000000"/>
          <w:spacing w:val="0"/>
          <w:w w:val="100"/>
          <w:position w:val="0"/>
        </w:rPr>
        <w:t>根据国家对高新技术企业的相关税收政策，北京宇信网景信息技术有限公司自</w:t>
      </w:r>
      <w:r>
        <w:rPr>
          <w:color w:val="000000"/>
          <w:spacing w:val="0"/>
          <w:w w:val="100"/>
          <w:position w:val="0"/>
        </w:rPr>
        <w:t>2015</w:t>
      </w:r>
      <w:r>
        <w:rPr>
          <w:color w:val="000000"/>
          <w:spacing w:val="0"/>
          <w:w w:val="100"/>
          <w:position w:val="0"/>
        </w:rPr>
        <w:t>年起按</w:t>
      </w:r>
      <w:r>
        <w:rPr>
          <w:color w:val="000000"/>
          <w:spacing w:val="0"/>
          <w:w w:val="100"/>
          <w:position w:val="0"/>
        </w:rPr>
        <w:t>15%</w:t>
      </w:r>
      <w:r>
        <w:rPr>
          <w:color w:val="000000"/>
          <w:spacing w:val="0"/>
          <w:w w:val="100"/>
          <w:position w:val="0"/>
        </w:rPr>
        <w:t>的税率缴纳企业所得 税。</w:t>
      </w:r>
    </w:p>
    <w:p>
      <w:pPr>
        <w:pStyle w:val="Style24"/>
        <w:keepNext w:val="0"/>
        <w:keepLines w:val="0"/>
        <w:widowControl w:val="0"/>
        <w:shd w:val="clear" w:color="auto" w:fill="auto"/>
        <w:tabs>
          <w:tab w:pos="853" w:val="left"/>
        </w:tabs>
        <w:bidi w:val="0"/>
        <w:spacing w:before="0" w:after="0" w:line="314" w:lineRule="exact"/>
        <w:ind w:left="0" w:right="0"/>
        <w:jc w:val="both"/>
      </w:pPr>
      <w:bookmarkStart w:id="1193" w:name="bookmark1193"/>
      <w:r>
        <w:rPr>
          <w:color w:val="000000"/>
          <w:spacing w:val="0"/>
          <w:w w:val="100"/>
          <w:position w:val="0"/>
        </w:rPr>
        <w:t>（</w:t>
      </w:r>
      <w:bookmarkEnd w:id="1193"/>
      <w:r>
        <w:rPr>
          <w:color w:val="000000"/>
          <w:spacing w:val="0"/>
          <w:w w:val="100"/>
          <w:position w:val="0"/>
        </w:rPr>
        <w:t>8）</w:t>
        <w:tab/>
      </w:r>
      <w:r>
        <w:rPr>
          <w:color w:val="000000"/>
          <w:spacing w:val="0"/>
          <w:w w:val="100"/>
          <w:position w:val="0"/>
        </w:rPr>
        <w:t>新疆金仕达卫宁软件有限公司根据乌鲁木齐市天山区国家税务局《企业所得税优惠事项备案表》，符合《财政部 国家税务总局关于企业所得税若干优惠政策的通知》（财税</w:t>
      </w:r>
      <w:r>
        <w:rPr>
          <w:color w:val="000000"/>
          <w:spacing w:val="0"/>
          <w:w w:val="100"/>
          <w:position w:val="0"/>
        </w:rPr>
        <w:t>[2008]1</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2014</w:t>
      </w:r>
      <w:r>
        <w:rPr>
          <w:color w:val="000000"/>
          <w:spacing w:val="0"/>
          <w:w w:val="100"/>
          <w:position w:val="0"/>
        </w:rPr>
        <w:t>年度起，第一年至第二年免征企业所得税， 第三年至第五年按</w:t>
      </w:r>
      <w:r>
        <w:rPr>
          <w:color w:val="000000"/>
          <w:spacing w:val="0"/>
          <w:w w:val="100"/>
          <w:position w:val="0"/>
        </w:rPr>
        <w:t>25%</w:t>
      </w:r>
      <w:r>
        <w:rPr>
          <w:color w:val="000000"/>
          <w:spacing w:val="0"/>
          <w:w w:val="100"/>
          <w:position w:val="0"/>
        </w:rPr>
        <w:t>的法定税率减半征收所得税。新疆金仕达卫宁软件有限公司本年度为第三年减半征收所得税。</w:t>
      </w:r>
    </w:p>
    <w:p>
      <w:pPr>
        <w:pStyle w:val="Style24"/>
        <w:keepNext w:val="0"/>
        <w:keepLines w:val="0"/>
        <w:widowControl w:val="0"/>
        <w:shd w:val="clear" w:color="auto" w:fill="auto"/>
        <w:tabs>
          <w:tab w:pos="853" w:val="left"/>
        </w:tabs>
        <w:bidi w:val="0"/>
        <w:spacing w:before="0" w:after="0" w:line="314" w:lineRule="exact"/>
        <w:ind w:left="0" w:right="0"/>
        <w:jc w:val="both"/>
      </w:pPr>
      <w:bookmarkStart w:id="1194" w:name="bookmark1194"/>
      <w:r>
        <w:rPr>
          <w:color w:val="000000"/>
          <w:spacing w:val="0"/>
          <w:w w:val="100"/>
          <w:position w:val="0"/>
        </w:rPr>
        <w:t>（</w:t>
      </w:r>
      <w:bookmarkEnd w:id="1194"/>
      <w:r>
        <w:rPr>
          <w:color w:val="000000"/>
          <w:spacing w:val="0"/>
          <w:w w:val="100"/>
          <w:position w:val="0"/>
        </w:rPr>
        <w:t>9）</w:t>
        <w:tab/>
      </w:r>
      <w:r>
        <w:rPr>
          <w:color w:val="000000"/>
          <w:spacing w:val="0"/>
          <w:w w:val="100"/>
          <w:position w:val="0"/>
        </w:rPr>
        <w:t>杭州东联软件有限公司</w:t>
      </w:r>
      <w:r>
        <w:rPr>
          <w:color w:val="000000"/>
          <w:spacing w:val="0"/>
          <w:w w:val="100"/>
          <w:position w:val="0"/>
        </w:rPr>
        <w:t>2015</w:t>
      </w:r>
      <w:r>
        <w:rPr>
          <w:color w:val="000000"/>
          <w:spacing w:val="0"/>
          <w:w w:val="100"/>
          <w:position w:val="0"/>
        </w:rPr>
        <w:t>年在高新技术企业重新认定中获得通过（证书编号</w:t>
      </w:r>
      <w:r>
        <w:rPr>
          <w:color w:val="000000"/>
          <w:spacing w:val="0"/>
          <w:w w:val="100"/>
          <w:position w:val="0"/>
        </w:rPr>
        <w:t>：</w:t>
      </w:r>
      <w:r>
        <w:rPr>
          <w:color w:val="000000"/>
          <w:spacing w:val="0"/>
          <w:w w:val="100"/>
          <w:position w:val="0"/>
        </w:rPr>
        <w:t>GR201533001295,</w:t>
      </w:r>
      <w:r>
        <w:rPr>
          <w:color w:val="000000"/>
          <w:spacing w:val="0"/>
          <w:w w:val="100"/>
          <w:position w:val="0"/>
        </w:rPr>
        <w:t>有效期三年）</w:t>
      </w:r>
      <w:r>
        <w:rPr>
          <w:i/>
          <w:iCs/>
          <w:color w:val="000000"/>
          <w:spacing w:val="0"/>
          <w:w w:val="100"/>
          <w:position w:val="0"/>
        </w:rPr>
        <w:t xml:space="preserve">， </w:t>
      </w:r>
      <w:r>
        <w:rPr>
          <w:color w:val="000000"/>
          <w:spacing w:val="0"/>
          <w:w w:val="100"/>
          <w:position w:val="0"/>
        </w:rPr>
        <w:t>根据国家对高新技术企业的相关税收政策，杭州东联软件有限公司自</w:t>
      </w:r>
      <w:r>
        <w:rPr>
          <w:color w:val="000000"/>
          <w:spacing w:val="0"/>
          <w:w w:val="100"/>
          <w:position w:val="0"/>
        </w:rPr>
        <w:t>2015</w:t>
      </w:r>
      <w:r>
        <w:rPr>
          <w:color w:val="000000"/>
          <w:spacing w:val="0"/>
          <w:w w:val="100"/>
          <w:position w:val="0"/>
        </w:rPr>
        <w:t>年起按</w:t>
      </w:r>
      <w:r>
        <w:rPr>
          <w:color w:val="000000"/>
          <w:spacing w:val="0"/>
          <w:w w:val="100"/>
          <w:position w:val="0"/>
        </w:rPr>
        <w:t>15%</w:t>
      </w:r>
      <w:r>
        <w:rPr>
          <w:color w:val="000000"/>
          <w:spacing w:val="0"/>
          <w:w w:val="100"/>
          <w:position w:val="0"/>
        </w:rPr>
        <w:t>的税率缴纳企业所得税。</w:t>
      </w:r>
    </w:p>
    <w:p>
      <w:pPr>
        <w:pStyle w:val="Style24"/>
        <w:keepNext w:val="0"/>
        <w:keepLines w:val="0"/>
        <w:widowControl w:val="0"/>
        <w:shd w:val="clear" w:color="auto" w:fill="auto"/>
        <w:tabs>
          <w:tab w:pos="944" w:val="left"/>
        </w:tabs>
        <w:bidi w:val="0"/>
        <w:spacing w:before="0" w:after="0" w:line="314" w:lineRule="exact"/>
        <w:ind w:left="0" w:right="0"/>
        <w:jc w:val="both"/>
      </w:pPr>
      <w:bookmarkStart w:id="1195" w:name="bookmark1195"/>
      <w:r>
        <w:rPr>
          <w:color w:val="000000"/>
          <w:spacing w:val="0"/>
          <w:w w:val="100"/>
          <w:position w:val="0"/>
        </w:rPr>
        <w:t>（</w:t>
      </w:r>
      <w:bookmarkEnd w:id="1195"/>
      <w:r>
        <w:rPr>
          <w:color w:val="000000"/>
          <w:spacing w:val="0"/>
          <w:w w:val="100"/>
          <w:position w:val="0"/>
        </w:rPr>
        <w:t>10）</w:t>
        <w:tab/>
      </w:r>
      <w:r>
        <w:rPr>
          <w:color w:val="000000"/>
          <w:spacing w:val="0"/>
          <w:w w:val="100"/>
          <w:position w:val="0"/>
        </w:rPr>
        <w:t>浙江万鼎信息技术有限公司</w:t>
      </w:r>
      <w:r>
        <w:rPr>
          <w:color w:val="000000"/>
          <w:spacing w:val="0"/>
          <w:w w:val="100"/>
          <w:position w:val="0"/>
        </w:rPr>
        <w:t>2016</w:t>
      </w:r>
      <w:r>
        <w:rPr>
          <w:color w:val="000000"/>
          <w:spacing w:val="0"/>
          <w:w w:val="100"/>
          <w:position w:val="0"/>
        </w:rPr>
        <w:t>年在高新技术企业重新认定中获得通过（证书编号：</w:t>
      </w:r>
      <w:r>
        <w:rPr>
          <w:color w:val="000000"/>
          <w:spacing w:val="0"/>
          <w:w w:val="100"/>
          <w:position w:val="0"/>
        </w:rPr>
        <w:t>GR201633000658,</w:t>
      </w:r>
      <w:r>
        <w:rPr>
          <w:color w:val="000000"/>
          <w:spacing w:val="0"/>
          <w:w w:val="100"/>
          <w:position w:val="0"/>
        </w:rPr>
        <w:t>有效期三 年），根据国家对高新技术企业的相关税收政策，浙江万鼎信息技术有限公司自</w:t>
      </w:r>
      <w:r>
        <w:rPr>
          <w:color w:val="000000"/>
          <w:spacing w:val="0"/>
          <w:w w:val="100"/>
          <w:position w:val="0"/>
        </w:rPr>
        <w:t>2016</w:t>
      </w:r>
      <w:r>
        <w:rPr>
          <w:color w:val="000000"/>
          <w:spacing w:val="0"/>
          <w:w w:val="100"/>
          <w:position w:val="0"/>
        </w:rPr>
        <w:t>年起按</w:t>
      </w:r>
      <w:r>
        <w:rPr>
          <w:color w:val="000000"/>
          <w:spacing w:val="0"/>
          <w:w w:val="100"/>
          <w:position w:val="0"/>
        </w:rPr>
        <w:t>15%</w:t>
      </w:r>
      <w:r>
        <w:rPr>
          <w:color w:val="000000"/>
          <w:spacing w:val="0"/>
          <w:w w:val="100"/>
          <w:position w:val="0"/>
        </w:rPr>
        <w:t>的税率缴纳企业所得税。</w:t>
      </w:r>
    </w:p>
    <w:p>
      <w:pPr>
        <w:pStyle w:val="Style24"/>
        <w:keepNext w:val="0"/>
        <w:keepLines w:val="0"/>
        <w:widowControl w:val="0"/>
        <w:shd w:val="clear" w:color="auto" w:fill="auto"/>
        <w:tabs>
          <w:tab w:pos="944" w:val="left"/>
        </w:tabs>
        <w:bidi w:val="0"/>
        <w:spacing w:before="0" w:after="380" w:line="314" w:lineRule="exact"/>
        <w:ind w:left="0" w:right="0"/>
        <w:jc w:val="both"/>
      </w:pPr>
      <w:bookmarkStart w:id="1196" w:name="bookmark1196"/>
      <w:r>
        <w:rPr>
          <w:color w:val="000000"/>
          <w:spacing w:val="0"/>
          <w:w w:val="100"/>
          <w:position w:val="0"/>
        </w:rPr>
        <w:t>（</w:t>
      </w:r>
      <w:bookmarkEnd w:id="1196"/>
      <w:r>
        <w:rPr>
          <w:color w:val="000000"/>
          <w:spacing w:val="0"/>
          <w:w w:val="100"/>
          <w:position w:val="0"/>
        </w:rPr>
        <w:t>11）</w:t>
        <w:tab/>
      </w:r>
      <w:r>
        <w:rPr>
          <w:color w:val="000000"/>
          <w:spacing w:val="0"/>
          <w:w w:val="100"/>
          <w:position w:val="0"/>
        </w:rPr>
        <w:t>合肥汉思信息技术有限责任公司</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日取得安徽省科学技术厅、安徽省财政厅、安徽省国家税务局、安 徽省地方税务局联合认定为高新技术企业（证书编号</w:t>
      </w:r>
      <w:r>
        <w:rPr>
          <w:color w:val="000000"/>
          <w:spacing w:val="0"/>
          <w:w w:val="100"/>
          <w:position w:val="0"/>
        </w:rPr>
        <w:t>：</w:t>
      </w:r>
      <w:r>
        <w:rPr>
          <w:color w:val="000000"/>
          <w:spacing w:val="0"/>
          <w:w w:val="100"/>
          <w:position w:val="0"/>
        </w:rPr>
        <w:t>GR201434000874,</w:t>
      </w:r>
      <w:r>
        <w:rPr>
          <w:color w:val="000000"/>
          <w:spacing w:val="0"/>
          <w:w w:val="100"/>
          <w:position w:val="0"/>
        </w:rPr>
        <w:t>有效期三年）</w:t>
      </w:r>
      <w:r>
        <w:rPr>
          <w:color w:val="000000"/>
          <w:spacing w:val="0"/>
          <w:w w:val="100"/>
          <w:position w:val="0"/>
        </w:rPr>
        <w:t>，</w:t>
      </w:r>
      <w:r>
        <w:rPr>
          <w:color w:val="000000"/>
          <w:spacing w:val="0"/>
          <w:w w:val="100"/>
          <w:position w:val="0"/>
        </w:rPr>
        <w:t>根据国家对高新技术企业的相关税 收政策，本公司自</w:t>
      </w:r>
      <w:r>
        <w:rPr>
          <w:color w:val="000000"/>
          <w:spacing w:val="0"/>
          <w:w w:val="100"/>
          <w:position w:val="0"/>
        </w:rPr>
        <w:t>2014</w:t>
      </w:r>
      <w:r>
        <w:rPr>
          <w:color w:val="000000"/>
          <w:spacing w:val="0"/>
          <w:w w:val="100"/>
          <w:position w:val="0"/>
        </w:rPr>
        <w:t>年起按</w:t>
      </w:r>
      <w:r>
        <w:rPr>
          <w:color w:val="000000"/>
          <w:spacing w:val="0"/>
          <w:w w:val="100"/>
          <w:position w:val="0"/>
        </w:rPr>
        <w:t>15%</w:t>
      </w:r>
      <w:r>
        <w:rPr>
          <w:color w:val="000000"/>
          <w:spacing w:val="0"/>
          <w:w w:val="100"/>
          <w:position w:val="0"/>
        </w:rPr>
        <w:t>的税率缴纳企业所得税。</w:t>
      </w:r>
    </w:p>
    <w:p>
      <w:pPr>
        <w:pStyle w:val="Style22"/>
        <w:keepNext/>
        <w:keepLines/>
        <w:widowControl w:val="0"/>
        <w:shd w:val="clear" w:color="auto" w:fill="auto"/>
        <w:bidi w:val="0"/>
        <w:spacing w:before="0" w:after="32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sz w:val="24"/>
          <w:szCs w:val="24"/>
        </w:rPr>
        <w:t>七</w:t>
      </w:r>
      <w:bookmarkEnd w:id="1199"/>
      <w:r>
        <w:rPr>
          <w:color w:val="000000"/>
          <w:spacing w:val="0"/>
          <w:w w:val="100"/>
          <w:position w:val="0"/>
          <w:sz w:val="24"/>
          <w:szCs w:val="24"/>
        </w:rPr>
        <w:t>、合并财务报表项目注释</w:t>
      </w:r>
      <w:bookmarkEnd w:id="1197"/>
      <w:bookmarkEnd w:id="1198"/>
      <w:bookmarkEnd w:id="1200"/>
    </w:p>
    <w:p>
      <w:pPr>
        <w:pStyle w:val="Style28"/>
        <w:keepNext/>
        <w:keepLines/>
        <w:widowControl w:val="0"/>
        <w:shd w:val="clear" w:color="auto" w:fill="auto"/>
        <w:bidi w:val="0"/>
        <w:spacing w:before="0" w:after="26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1"/>
      <w:bookmarkEnd w:id="1202"/>
      <w:bookmarkEnd w:id="1203"/>
    </w:p>
    <w:p>
      <w:pPr>
        <w:pStyle w:val="Style24"/>
        <w:keepNext w:val="0"/>
        <w:keepLines w:val="0"/>
        <w:widowControl w:val="0"/>
        <w:shd w:val="clear" w:color="auto" w:fill="auto"/>
        <w:bidi w:val="0"/>
        <w:spacing w:before="0" w:after="32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324,933.88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589,372,426.52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210,166,913.62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9,460,930.81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16,257,487.25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599,709,145.38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226,749,334.75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22" w:lineRule="exact"/>
        <w:ind w:left="0" w:right="0"/>
        <w:jc w:val="both"/>
      </w:pPr>
      <w:r>
        <w:rPr>
          <w:color w:val="000000"/>
          <w:spacing w:val="0"/>
          <w:w w:val="100"/>
          <w:position w:val="0"/>
        </w:rPr>
        <w:t>注</w:t>
      </w:r>
      <w:r>
        <w:rPr>
          <w:color w:val="000000"/>
          <w:spacing w:val="0"/>
          <w:w w:val="100"/>
          <w:position w:val="0"/>
        </w:rPr>
        <w:t>1：</w:t>
      </w:r>
      <w:r>
        <w:rPr>
          <w:color w:val="000000"/>
          <w:spacing w:val="0"/>
          <w:w w:val="100"/>
          <w:position w:val="0"/>
        </w:rPr>
        <w:t>期末其他货币资金中</w:t>
      </w:r>
      <w:r>
        <w:rPr>
          <w:color w:val="000000"/>
          <w:spacing w:val="0"/>
          <w:w w:val="100"/>
          <w:position w:val="0"/>
        </w:rPr>
        <w:t xml:space="preserve">9, 460, </w:t>
      </w:r>
      <w:r>
        <w:rPr>
          <w:color w:val="000000"/>
          <w:spacing w:val="0"/>
          <w:w w:val="100"/>
          <w:position w:val="0"/>
        </w:rPr>
        <w:t>930.81</w:t>
      </w:r>
      <w:r>
        <w:rPr>
          <w:color w:val="000000"/>
          <w:spacing w:val="0"/>
          <w:w w:val="100"/>
          <w:position w:val="0"/>
        </w:rPr>
        <w:t>元系公司为开具保函和银行承兑汇票存入的保证金（其中</w:t>
      </w:r>
      <w:r>
        <w:rPr>
          <w:color w:val="000000"/>
          <w:spacing w:val="0"/>
          <w:w w:val="100"/>
          <w:position w:val="0"/>
        </w:rPr>
        <w:t xml:space="preserve">6, </w:t>
      </w:r>
      <w:r>
        <w:rPr>
          <w:color w:val="000000"/>
          <w:spacing w:val="0"/>
          <w:w w:val="100"/>
          <w:position w:val="0"/>
        </w:rPr>
        <w:t>519,521.75</w:t>
      </w:r>
      <w:r>
        <w:rPr>
          <w:color w:val="000000"/>
          <w:spacing w:val="0"/>
          <w:w w:val="100"/>
          <w:position w:val="0"/>
        </w:rPr>
        <w:t>元距保 证期结束超过</w:t>
      </w:r>
      <w:r>
        <w:rPr>
          <w:color w:val="000000"/>
          <w:spacing w:val="0"/>
          <w:w w:val="100"/>
          <w:position w:val="0"/>
        </w:rPr>
        <w:t>3</w:t>
      </w:r>
      <w:r>
        <w:rPr>
          <w:color w:val="000000"/>
          <w:spacing w:val="0"/>
          <w:w w:val="100"/>
          <w:position w:val="0"/>
        </w:rPr>
        <w:t>个月）。除此之外，期末货币资金中无其他因抵押、质押或冻结等对使用有限制、有潜在回收风险的款项。</w:t>
      </w:r>
    </w:p>
    <w:p>
      <w:pPr>
        <w:pStyle w:val="Style24"/>
        <w:keepNext w:val="0"/>
        <w:keepLines w:val="0"/>
        <w:widowControl w:val="0"/>
        <w:shd w:val="clear" w:color="auto" w:fill="auto"/>
        <w:bidi w:val="0"/>
        <w:spacing w:before="0" w:after="340" w:line="322" w:lineRule="exact"/>
        <w:ind w:left="0" w:right="0"/>
        <w:jc w:val="both"/>
      </w:pPr>
      <w:r>
        <w:rPr>
          <w:color w:val="000000"/>
          <w:spacing w:val="0"/>
          <w:w w:val="100"/>
          <w:position w:val="0"/>
        </w:rPr>
        <w:t>注</w:t>
      </w:r>
      <w:r>
        <w:rPr>
          <w:color w:val="000000"/>
          <w:spacing w:val="0"/>
          <w:w w:val="100"/>
          <w:position w:val="0"/>
        </w:rPr>
        <w:t>2：</w:t>
      </w:r>
      <w:r>
        <w:rPr>
          <w:color w:val="000000"/>
          <w:spacing w:val="0"/>
          <w:w w:val="100"/>
          <w:position w:val="0"/>
        </w:rPr>
        <w:t>期末货币资金较期初增长</w:t>
      </w:r>
      <w:r>
        <w:rPr>
          <w:color w:val="000000"/>
          <w:spacing w:val="0"/>
          <w:w w:val="100"/>
          <w:position w:val="0"/>
        </w:rPr>
        <w:t>164.48%,</w:t>
      </w:r>
      <w:r>
        <w:rPr>
          <w:color w:val="000000"/>
          <w:spacing w:val="0"/>
          <w:w w:val="100"/>
          <w:position w:val="0"/>
        </w:rPr>
        <w:t>主要由于非公开发行股票募集资金所致。</w:t>
      </w:r>
    </w:p>
    <w:p>
      <w:pPr>
        <w:pStyle w:val="Style28"/>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04"/>
      <w:bookmarkEnd w:id="1205"/>
      <w:bookmarkEnd w:id="1206"/>
    </w:p>
    <w:p>
      <w:pPr>
        <w:pStyle w:val="Style36"/>
        <w:keepNext/>
        <w:keepLines/>
        <w:widowControl w:val="0"/>
        <w:shd w:val="clear" w:color="auto" w:fill="auto"/>
        <w:bidi w:val="0"/>
        <w:spacing w:before="0" w:after="34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7"/>
      <w:bookmarkEnd w:id="1208"/>
      <w:bookmarkEnd w:id="121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5,251,500.00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、应收账款</w:t>
      </w:r>
      <w:bookmarkEnd w:id="1211"/>
      <w:bookmarkEnd w:id="1212"/>
      <w:bookmarkEnd w:id="1214"/>
    </w:p>
    <w:p>
      <w:pPr>
        <w:pStyle w:val="Style36"/>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5"/>
      <w:bookmarkEnd w:id="1216"/>
      <w:bookmarkEnd w:id="1218"/>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833,261,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69,980,14</w:t>
            </w:r>
          </w:p>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555,155,28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848,064,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71,367,45</w:t>
            </w:r>
          </w:p>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555,155,28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深圳市龙岗区大鹏人民 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1,156,533.30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1,156,533.30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深州市建信利德科技有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2,318,531.65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2,318,531.65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深圳市中兴康讯电子有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4,555,564.95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4,555,564.95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468,919,743.39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23,443,487.17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198,204,234.87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19,820,423.49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101,334,650.65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30,400,395.20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42,431,881.29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21,215,940.65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11,834,076.19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9,467,260.94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10,536,630.41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10,536,630.41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833,261,216.80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114,884,137.86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9"/>
      <w:bookmarkEnd w:id="1220"/>
      <w:bookmarkEnd w:id="122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41,628,985.34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223"/>
      <w:bookmarkEnd w:id="1224"/>
      <w:bookmarkEnd w:id="122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3922"/>
        <w:gridCol w:w="1675"/>
        <w:gridCol w:w="2194"/>
        <w:gridCol w:w="1906"/>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坏账准备</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北京市海淀区卫生和计划生育委员会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14,489,623.20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2,297,593.48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合肥市第一人民医院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13,781,750.00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1,820,311.00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仙桃市第一人民医院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12,728,700.00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2,629,060.00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广州白云心理医院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11,750,000.00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1,175,000.00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黑龙江中医药大学附属第二医院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10,056,900.00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502,845.00</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62,806,973.20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8,424,809.48</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color w:val="000000"/>
          <w:spacing w:val="0"/>
          <w:w w:val="100"/>
          <w:position w:val="0"/>
        </w:rPr>
        <w:t>、预付款项</w:t>
      </w:r>
      <w:bookmarkEnd w:id="1227"/>
      <w:bookmarkEnd w:id="1228"/>
      <w:bookmarkEnd w:id="1230"/>
    </w:p>
    <w:p>
      <w:pPr>
        <w:pStyle w:val="Style36"/>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31"/>
      <w:bookmarkEnd w:id="1232"/>
      <w:bookmarkEnd w:id="123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11,425,144.55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7,923,382.79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1,134,604.05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13,740,132.78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9,286,637.18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5</w:t>
      </w:r>
      <w:bookmarkEnd w:id="1237"/>
      <w:r>
        <w:rPr>
          <w:color w:val="000000"/>
          <w:spacing w:val="0"/>
          <w:w w:val="100"/>
          <w:position w:val="0"/>
        </w:rPr>
        <w:t>、应收利息</w:t>
      </w:r>
      <w:bookmarkEnd w:id="1235"/>
      <w:bookmarkEnd w:id="1236"/>
      <w:bookmarkEnd w:id="1238"/>
    </w:p>
    <w:p>
      <w:pPr>
        <w:pStyle w:val="Style36"/>
        <w:keepNext/>
        <w:keepLines/>
        <w:widowControl w:val="0"/>
        <w:shd w:val="clear" w:color="auto" w:fill="auto"/>
        <w:bidi w:val="0"/>
        <w:spacing w:before="0" w:after="34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39"/>
      <w:bookmarkEnd w:id="1240"/>
      <w:bookmarkEnd w:id="124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1,395,083.33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1,395,083.33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6</w:t>
      </w:r>
      <w:bookmarkEnd w:id="1245"/>
      <w:r>
        <w:rPr>
          <w:color w:val="000000"/>
          <w:spacing w:val="0"/>
          <w:w w:val="100"/>
          <w:position w:val="0"/>
        </w:rPr>
        <w:t>、其他应收款</w:t>
      </w:r>
      <w:bookmarkEnd w:id="1243"/>
      <w:bookmarkEnd w:id="1244"/>
      <w:bookmarkEnd w:id="1246"/>
    </w:p>
    <w:p>
      <w:pPr>
        <w:pStyle w:val="Style36"/>
        <w:keepNext/>
        <w:keepLines/>
        <w:widowControl w:val="0"/>
        <w:shd w:val="clear" w:color="auto" w:fill="auto"/>
        <w:bidi w:val="0"/>
        <w:spacing w:before="0" w:after="34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47"/>
      <w:bookmarkEnd w:id="1248"/>
      <w:bookmarkEnd w:id="1250"/>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20,076,8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20,076,82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31,313,210.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76,973,5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10,693,1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66,280,36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97,531,6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86,651,84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70,227,901.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12,150,176.15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20,076,823.63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50,067,869.92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2,503,394.21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13,849,449.35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1,384,944.94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6,427,589.83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1,928,276.95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2,486,328.16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1,256,185.96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2,609,656.72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2,087,725.38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1,532,670.00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1,532,670.00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76,973,563.98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10,693,197.44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107"/>
        </w:numPr>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本期计提、收回或转回的坏账准备情况</w:t>
      </w:r>
      <w:bookmarkEnd w:id="1251"/>
      <w:bookmarkEnd w:id="1252"/>
      <w:bookmarkEnd w:id="125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3,111,043.15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numPr>
          <w:ilvl w:val="0"/>
          <w:numId w:val="107"/>
        </w:numPr>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其他应收款按款项性质分类情况</w:t>
      </w:r>
      <w:bookmarkEnd w:id="1255"/>
      <w:bookmarkEnd w:id="1256"/>
      <w:bookmarkEnd w:id="1258"/>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41,189,969.94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28,417,169.28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暂估增值税进项税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20,645,953.29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24,613,916.46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11,087,255.26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12,150,176.15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6,098,532.33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4,568,724.45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5,968,785.37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5,682,155.90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5,727,574.20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97,531,651.30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76,545,208.81</w:t>
            </w:r>
          </w:p>
        </w:tc>
      </w:tr>
    </w:tbl>
    <w:p>
      <w:pPr>
        <w:widowControl w:val="0"/>
        <w:spacing w:after="299" w:line="1" w:lineRule="exact"/>
      </w:pPr>
    </w:p>
    <w:p>
      <w:pPr>
        <w:pStyle w:val="Style36"/>
        <w:keepNext/>
        <w:keepLines/>
        <w:widowControl w:val="0"/>
        <w:numPr>
          <w:ilvl w:val="0"/>
          <w:numId w:val="107"/>
        </w:numPr>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按欠款方归集的期末余额前五名的其他应收款情况</w:t>
      </w:r>
      <w:bookmarkEnd w:id="1259"/>
      <w:bookmarkEnd w:id="1260"/>
      <w:bookmarkEnd w:id="126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中国证券登记结算 有限责任公司深圳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12,150,176.15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 增即退款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上海市奉贤区中心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杭州阜通投资合伙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3,011,639.08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150,581.95</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上海中医药大学附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属龙华医院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2,166,338.00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821,161.40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29,452,800.71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2,285,143.35</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）涉及政府补助的应收款项</w:t>
      </w:r>
      <w:bookmarkEnd w:id="1263"/>
      <w:bookmarkEnd w:id="1264"/>
      <w:bookmarkEnd w:id="126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月、批复及税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收退还书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7</w:t>
      </w:r>
      <w:bookmarkEnd w:id="1269"/>
      <w:r>
        <w:rPr>
          <w:color w:val="000000"/>
          <w:spacing w:val="0"/>
          <w:w w:val="100"/>
          <w:position w:val="0"/>
        </w:rPr>
        <w:t>、存货</w:t>
      </w:r>
      <w:bookmarkEnd w:id="1267"/>
      <w:bookmarkEnd w:id="1268"/>
      <w:bookmarkEnd w:id="127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1"/>
      <w:bookmarkEnd w:id="1272"/>
      <w:bookmarkEnd w:id="1274"/>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34,948,177.47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34,948,177.47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21,258,700.11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21,258,700.11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56,877,615.00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56,877,615.00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20,366,304.00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20,366,304.00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91,825,792.47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91,825,792.47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41,625,004.11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41,625,004.11</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75"/>
      <w:bookmarkEnd w:id="1276"/>
      <w:bookmarkEnd w:id="1278"/>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36"/>
        <w:keepNext/>
        <w:keepLines/>
        <w:widowControl w:val="0"/>
        <w:shd w:val="clear" w:color="auto" w:fill="auto"/>
        <w:tabs>
          <w:tab w:pos="633" w:val="left"/>
        </w:tabs>
        <w:bidi w:val="0"/>
        <w:spacing w:before="0" w:after="320" w:line="240" w:lineRule="auto"/>
        <w:ind w:left="0" w:right="0" w:firstLine="14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79"/>
      <w:bookmarkEnd w:id="1280"/>
      <w:bookmarkEnd w:id="1282"/>
    </w:p>
    <w:p>
      <w:pPr>
        <w:pStyle w:val="Style36"/>
        <w:keepNext/>
        <w:keepLines/>
        <w:widowControl w:val="0"/>
        <w:shd w:val="clear" w:color="auto" w:fill="auto"/>
        <w:tabs>
          <w:tab w:pos="633" w:val="left"/>
        </w:tabs>
        <w:bidi w:val="0"/>
        <w:spacing w:before="0" w:line="240" w:lineRule="auto"/>
        <w:ind w:left="0" w:right="0" w:firstLine="14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83"/>
      <w:bookmarkEnd w:id="1284"/>
      <w:bookmarkEnd w:id="1286"/>
    </w:p>
    <w:p>
      <w:pPr>
        <w:pStyle w:val="Style2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8</w:t>
      </w:r>
      <w:bookmarkEnd w:id="1289"/>
      <w:r>
        <w:rPr>
          <w:color w:val="000000"/>
          <w:spacing w:val="0"/>
          <w:w w:val="100"/>
          <w:position w:val="0"/>
        </w:rPr>
        <w:t>、划分为持有待售的资产</w:t>
      </w:r>
      <w:bookmarkEnd w:id="1287"/>
      <w:bookmarkEnd w:id="1288"/>
      <w:bookmarkEnd w:id="129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9</w:t>
      </w:r>
      <w:bookmarkEnd w:id="1293"/>
      <w:r>
        <w:rPr>
          <w:color w:val="000000"/>
          <w:spacing w:val="0"/>
          <w:w w:val="100"/>
          <w:position w:val="0"/>
        </w:rPr>
        <w:t>、一年内到期的非流动资产</w:t>
      </w:r>
      <w:bookmarkEnd w:id="1291"/>
      <w:bookmarkEnd w:id="1292"/>
      <w:bookmarkEnd w:id="1294"/>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5,048,914.27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4,806,596.60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5,048,914.27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4,806,596.60</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95"/>
      <w:bookmarkEnd w:id="1296"/>
      <w:bookmarkEnd w:id="1298"/>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894,182.59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362,831.14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419,722.62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828,302.83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147,216.46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248,892.48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2,163,248.45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804,105.76</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99"/>
      <w:bookmarkEnd w:id="1300"/>
      <w:bookmarkEnd w:id="1302"/>
    </w:p>
    <w:p>
      <w:pPr>
        <w:pStyle w:val="Style36"/>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03"/>
      <w:bookmarkEnd w:id="1304"/>
      <w:bookmarkEnd w:id="1306"/>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142,663,158.00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56,650,000.00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307"/>
      <w:bookmarkEnd w:id="1308"/>
      <w:bookmarkEnd w:id="131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上海卫生 信息工程 技术研究 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厦门纳龙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上海千骥 星鹤创业 投资中心</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上海好医 通健康信 息咨询有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25,650,000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25,650,000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北京天鹏 恒宇科技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南通同渡 信康创业 投资合伙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中康尚德 科技（北 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19,013,158</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19,013,158</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86,013,158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142,663,15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1311"/>
      <w:bookmarkEnd w:id="1312"/>
      <w:bookmarkEnd w:id="1314"/>
    </w:p>
    <w:p>
      <w:pPr>
        <w:pStyle w:val="Style36"/>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15"/>
      <w:bookmarkEnd w:id="1316"/>
      <w:bookmarkEnd w:id="131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11,457,588.23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572,879.41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10,884,708.82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16,772,234.82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838,611.74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15,933,623.08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11,457,588.23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572,879.41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10,884,708.82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16,772,234.82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838,611.74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15,933,623.08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319"/>
      <w:bookmarkEnd w:id="1320"/>
      <w:bookmarkEnd w:id="132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浙江纳里 健康科技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20,443,17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HEALTH</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3,062,518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北京梦天 门科技股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91,666,70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5,163,844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96,830,54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上海钥世 圈云健康 科技发展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9,162,200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上海金仕 达卫宁软 件科技有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403,823,7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23,505,69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111,078,1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-17,923,9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23,505,69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111,078,1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-17,923,9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日起，上海金仕达卫宁软件科技有限公司由公司的控股子公司变为公司的联营企业，公司对其长 期股权投资改按权益法核算。</w:t>
      </w:r>
    </w:p>
    <w:p>
      <w:pPr>
        <w:pStyle w:val="Style28"/>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323"/>
      <w:bookmarkEnd w:id="1324"/>
      <w:bookmarkEnd w:id="1326"/>
    </w:p>
    <w:p>
      <w:pPr>
        <w:pStyle w:val="Style36"/>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7"/>
      <w:bookmarkEnd w:id="1328"/>
      <w:bookmarkEnd w:id="132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房屋和建筑物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47,750,484.56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5,269,900.42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5,337,063.79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58,357,448.77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46,464,399.90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5,903,931.71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1,750,733.29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1,348,378.12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55,467,443.02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3,767,759.90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469,236.75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601,605.82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4,838,602.47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46,464,399.90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46,464,399.90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2,136,171.81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1,281,496.54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746,772.30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4,164,440.65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4,496,005.44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825,268.75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5,788,419.19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2,912,162.81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625,606.74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4,004,914.55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）合并范围变 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1,583,842.63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199,662.01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1,783,504.64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46,464,399.90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49,158,410.83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6,553,488.71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5,860,173.16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108,036,472.60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28,646,429.36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3,702,689.60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2,079,710.42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34,428,829.38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9,083,171.73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1,368,253.03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1,150,280.06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11,601,704.82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8,145,366.44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497,994.50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819,252.54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9,462,613.48</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870,258.53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331,027.52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2,139,091.34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3,046,326.64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429,237.75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154,920.85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3,630,485.24</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69,151.92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3,061,501.81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）合并范围变 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85,768.93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568,983.43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34,683,274.45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4,641,704.88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3,075,069.63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42,400,048.96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46,464,399.90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14,475,136.38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1,911,783.83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2,785,103.53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65,636,423.64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19,104,055.20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1,567,210.82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3,257,353.37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23,928,619.39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330"/>
      <w:bookmarkEnd w:id="1331"/>
      <w:bookmarkEnd w:id="133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合肥办公大楼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46,464,399.90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334"/>
      <w:bookmarkEnd w:id="1335"/>
      <w:bookmarkEnd w:id="1337"/>
    </w:p>
    <w:p>
      <w:pPr>
        <w:pStyle w:val="Style36"/>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8"/>
      <w:bookmarkEnd w:id="1339"/>
      <w:bookmarkEnd w:id="134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总部基地大楼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453,508,305.25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453,508,305.25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199,582,437.51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199,582,437.51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453,508,305.25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453,508,305.25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199,582,437.51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199,582,437.51</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41"/>
      <w:bookmarkEnd w:id="1342"/>
      <w:bookmarkEnd w:id="134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总部基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253,925,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453,508,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募股资 金及自 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453,508,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45"/>
      <w:bookmarkEnd w:id="1346"/>
      <w:bookmarkEnd w:id="1348"/>
    </w:p>
    <w:p>
      <w:pPr>
        <w:pStyle w:val="Style36"/>
        <w:keepNext/>
        <w:keepLines/>
        <w:widowControl w:val="0"/>
        <w:shd w:val="clear" w:color="auto" w:fill="auto"/>
        <w:bidi w:val="0"/>
        <w:spacing w:before="0" w:after="34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9"/>
      <w:bookmarkEnd w:id="1350"/>
      <w:bookmarkEnd w:id="135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44,574,306.86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44,574,306.86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23,305,153.11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23,305,153.11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1,019,921.54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1,019,921.54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22,272,865.76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22,272,865.76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）合并范围变更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9,013,868.33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9,013,868.33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58,865,591.64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58,865,591.64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9,395,951.01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9,395,951.01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22,200,800.96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22,200,800.96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4,627,198.85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4,627,198.85</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17,573,602.11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17,573,602.11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）合并范围变更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1,353,720.18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30,243,031.79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30,243,031.79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28,622,559.85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28,622,559.85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35,178,355.85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35,178,355.85</w:t>
            </w:r>
          </w:p>
        </w:tc>
      </w:tr>
    </w:tbl>
    <w:p>
      <w:pPr>
        <w:widowControl w:val="0"/>
        <w:spacing w:after="5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40.53%</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1</w:t>
      </w:r>
      <w:bookmarkEnd w:id="135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52"/>
      <w:bookmarkEnd w:id="1353"/>
      <w:bookmarkEnd w:id="135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合并范围变 更增加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合并范围变 更减少</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智慧医疗信 息系统二期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23,320,706.2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38,757,866.5</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62,078,572.7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商业保险理 赔支付及风 险控制管理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8,067,011.68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4,753,852.35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12,820,864.0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基于互联网 的家庭医生 签约管理系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1,259,517.67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9,315,302.75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10,574,820.4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31,387,717.9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44,771,236.5</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9,315,302.75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12,820,864.0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72,653,393.1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4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64" w:right="1055" w:bottom="1441" w:left="1068" w:header="0" w:footer="3" w:gutter="0"/>
          <w:cols w:space="720"/>
          <w:noEndnote/>
          <w:rtlGutter w:val="0"/>
          <w:docGrid w:linePitch="360"/>
        </w:sectPr>
      </w:pPr>
      <w:r>
        <w:rPr>
          <w:color w:val="000000"/>
          <w:spacing w:val="0"/>
          <w:w w:val="100"/>
          <w:position w:val="0"/>
        </w:rPr>
        <w:t>其他说明</w:t>
      </w:r>
    </w:p>
    <w:p>
      <w:pPr>
        <w:widowControl w:val="0"/>
        <w:spacing w:after="459" w:line="1" w:lineRule="exact"/>
      </w:pPr>
    </w:p>
    <w:p>
      <w:pPr>
        <w:pStyle w:val="Style43"/>
        <w:keepNext w:val="0"/>
        <w:keepLines w:val="0"/>
        <w:widowControl w:val="0"/>
        <w:shd w:val="clear" w:color="auto" w:fill="auto"/>
        <w:bidi w:val="0"/>
        <w:spacing w:before="0" w:after="0" w:line="240" w:lineRule="auto"/>
        <w:ind w:left="355" w:right="0" w:firstLine="0"/>
        <w:jc w:val="left"/>
      </w:pPr>
      <w:r>
        <w:rPr>
          <w:color w:val="000000"/>
          <w:spacing w:val="0"/>
          <w:w w:val="100"/>
          <w:position w:val="0"/>
        </w:rPr>
        <w:t>资本化开始时点、资本化的具体依据、截至期末的研发进度:</w:t>
      </w:r>
    </w:p>
    <w:tbl>
      <w:tblPr>
        <w:tblOverlap w:val="never"/>
        <w:jc w:val="center"/>
        <w:tblLayout w:type="fixed"/>
      </w:tblPr>
      <w:tblGrid>
        <w:gridCol w:w="2813"/>
        <w:gridCol w:w="1834"/>
        <w:gridCol w:w="2189"/>
        <w:gridCol w:w="2544"/>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截至期末的研发进度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智慧医疗信息系统二期工程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通过评审立项，项目开发工作开 展，完成设计方案并达到预期要 求</w:t>
            </w:r>
          </w:p>
        </w:tc>
      </w:tr>
      <w:tr>
        <w:trPr>
          <w:trHeight w:val="7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基于互联网的家庭医生签约管理系 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进行中</w:t>
            </w:r>
          </w:p>
        </w:tc>
        <w:tc>
          <w:tcPr>
            <w:vMerge/>
            <w:tcBorders>
              <w:left w:val="single" w:sz="4"/>
              <w:bottom w:val="single" w:sz="4"/>
              <w:right w:val="single" w:sz="4"/>
            </w:tcBorders>
            <w:shd w:val="clear" w:color="auto" w:fill="FFFFFF"/>
            <w:vAlign w:val="center"/>
          </w:tcPr>
          <w:p>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56"/>
      <w:bookmarkEnd w:id="1357"/>
      <w:bookmarkEnd w:id="1359"/>
    </w:p>
    <w:p>
      <w:pPr>
        <w:pStyle w:val="Style36"/>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0"/>
      <w:bookmarkEnd w:id="1361"/>
      <w:bookmarkEnd w:id="136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242,582,492.94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242,582,492.94</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北京宇信网景信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20,121,727.60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20,121,727.60</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上海天健源达信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12,699,975.90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12,699,975.90</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18,784,374.06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18,784,374.06</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杭州东联软件有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28,396,597.99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28,396,597.99</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天津津微首佳软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55,710,999.80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55,710,999.80</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浙江纳里健康科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43,011,824.21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43,011,824.21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合肥汉思信息技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37,356,180.79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37,356,180.79</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27,909,213.20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27,909,213.20</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江门市易合医疗 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1,022,458.56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378,296,168.29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109,299,676.76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487,595,845.05</w:t>
            </w:r>
          </w:p>
        </w:tc>
      </w:tr>
    </w:tbl>
    <w:p>
      <w:pPr>
        <w:widowControl w:val="0"/>
        <w:spacing w:after="299" w:line="1" w:lineRule="exact"/>
      </w:pPr>
    </w:p>
    <w:p>
      <w:pPr>
        <w:pStyle w:val="Style36"/>
        <w:keepNext/>
        <w:keepLines/>
        <w:widowControl w:val="0"/>
        <w:shd w:val="clear" w:color="auto" w:fill="auto"/>
        <w:bidi w:val="0"/>
        <w:spacing w:before="0" w:after="32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3"/>
      <w:bookmarkEnd w:id="1364"/>
      <w:bookmarkEnd w:id="1366"/>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北京宇信网景信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上海天健源达信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杭州东联软件有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天津津微首佳软 件技术有限公司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浙江纳里健康科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合肥汉思信息技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江门市易合医疗 软件有限公司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4"/>
        <w:keepNext w:val="0"/>
        <w:keepLines w:val="0"/>
        <w:widowControl w:val="0"/>
        <w:numPr>
          <w:ilvl w:val="0"/>
          <w:numId w:val="141"/>
        </w:numPr>
        <w:shd w:val="clear" w:color="auto" w:fill="auto"/>
        <w:tabs>
          <w:tab w:pos="733" w:val="left"/>
        </w:tabs>
        <w:bidi w:val="0"/>
        <w:spacing w:before="0" w:after="100" w:line="240" w:lineRule="auto"/>
        <w:ind w:left="0" w:right="0" w:firstLine="360"/>
        <w:jc w:val="left"/>
      </w:pPr>
      <w:bookmarkStart w:id="1367" w:name="bookmark1367"/>
      <w:bookmarkEnd w:id="1367"/>
      <w:r>
        <w:rPr>
          <w:color w:val="000000"/>
          <w:spacing w:val="0"/>
          <w:w w:val="100"/>
          <w:position w:val="0"/>
        </w:rPr>
        <w:t>商誉的计算过程</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商誉的计算过程详见附注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numPr>
          <w:ilvl w:val="0"/>
          <w:numId w:val="141"/>
        </w:numPr>
        <w:shd w:val="clear" w:color="auto" w:fill="auto"/>
        <w:tabs>
          <w:tab w:pos="733" w:val="left"/>
        </w:tabs>
        <w:bidi w:val="0"/>
        <w:spacing w:before="0" w:after="100" w:line="240" w:lineRule="auto"/>
        <w:ind w:left="0" w:right="0" w:firstLine="360"/>
        <w:jc w:val="left"/>
      </w:pPr>
      <w:bookmarkStart w:id="1368" w:name="bookmark1368"/>
      <w:bookmarkEnd w:id="1368"/>
      <w:r>
        <w:rPr>
          <w:color w:val="000000"/>
          <w:spacing w:val="0"/>
          <w:w w:val="100"/>
          <w:position w:val="0"/>
        </w:rPr>
        <w:t>商誉减值测试</w:t>
      </w:r>
    </w:p>
    <w:p>
      <w:pPr>
        <w:pStyle w:val="Style24"/>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商誉减值测试是按照该资产组合的预计未来现金流量的现值确定，经减值测试，未发现商誉存在减值。</w:t>
      </w:r>
    </w:p>
    <w:p>
      <w:pPr>
        <w:pStyle w:val="Style28"/>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69"/>
      <w:bookmarkEnd w:id="1370"/>
      <w:bookmarkEnd w:id="137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2,655,808.85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2,454,297.50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2,250,076.74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2,860,029.61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453,968.39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54,819.05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2,655,808.85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2,908,265.89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2,649,226.08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2,914,848.66</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3"/>
      <w:bookmarkEnd w:id="1374"/>
      <w:bookmarkEnd w:id="1376"/>
    </w:p>
    <w:p>
      <w:pPr>
        <w:pStyle w:val="Style36"/>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77"/>
      <w:bookmarkEnd w:id="1378"/>
      <w:bookmarkEnd w:id="137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141,133,113.23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22,225,673.43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78,776,355.76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11,899,223.71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145,844,779.46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24,852,239.30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111,876,073.94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16,599,954.31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236,265.00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9,246,507.34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1,374,871.56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8,494,521.30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1,298,919.17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1,801,075.44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226,091.31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69,799.58</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 对非同一控制下的被投 资方实施控制的，购买 日之前持有的被购买方 的股权公允价值与其账 面价值的差额产生投资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12,069,912.66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309,289,641.86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50,412,570.57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202,988,456.99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30,330,253.08</w:t>
            </w:r>
          </w:p>
        </w:tc>
      </w:tr>
    </w:tbl>
    <w:p>
      <w:pPr>
        <w:widowControl w:val="0"/>
        <w:spacing w:after="319" w:line="1" w:lineRule="exact"/>
      </w:pPr>
    </w:p>
    <w:p>
      <w:pPr>
        <w:pStyle w:val="Style36"/>
        <w:keepNext/>
        <w:keepLines/>
        <w:widowControl w:val="0"/>
        <w:numPr>
          <w:ilvl w:val="0"/>
          <w:numId w:val="143"/>
        </w:numPr>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未经抵销的递延所得税负债</w:t>
      </w:r>
      <w:bookmarkEnd w:id="1380"/>
      <w:bookmarkEnd w:id="1381"/>
      <w:bookmarkEnd w:id="1383"/>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公司对被投资方丧失控 制权后，剩余股权按公 允价值重新计量产生的 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408,705,000.18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61,305,750.03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408,705,000.18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61,305,750.03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143"/>
        </w:numPr>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以抵销后净额列示的递延所得税资产或负债</w:t>
      </w:r>
      <w:bookmarkEnd w:id="1384"/>
      <w:bookmarkEnd w:id="1385"/>
      <w:bookmarkEnd w:id="1387"/>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50,412,570.57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30,330,253.08</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02" w:right="1104" w:bottom="1670" w:left="1109" w:header="0" w:footer="3" w:gutter="0"/>
          <w:cols w:space="720"/>
          <w:noEndnote/>
          <w:titlePg/>
          <w:rtlGutter w:val="0"/>
          <w:docGrid w:linePitch="360"/>
        </w:sectPr>
      </w:pP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61,305,750.03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143"/>
        </w:numPr>
        <w:shd w:val="clear" w:color="auto" w:fill="auto"/>
        <w:bidi w:val="0"/>
        <w:spacing w:before="0" w:line="240" w:lineRule="auto"/>
        <w:ind w:left="0" w:right="0" w:firstLine="14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未确认递延所得税资产明细</w:t>
      </w:r>
      <w:bookmarkEnd w:id="1388"/>
      <w:bookmarkEnd w:id="1389"/>
      <w:bookmarkEnd w:id="139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6,547,278.16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6,489,400.59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6,547,278.16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6,489,400.59</w:t>
            </w:r>
          </w:p>
        </w:tc>
      </w:tr>
    </w:tbl>
    <w:p>
      <w:pPr>
        <w:widowControl w:val="0"/>
        <w:spacing w:after="299" w:line="1" w:lineRule="exact"/>
      </w:pPr>
    </w:p>
    <w:p>
      <w:pPr>
        <w:pStyle w:val="Style36"/>
        <w:keepNext/>
        <w:keepLines/>
        <w:widowControl w:val="0"/>
        <w:numPr>
          <w:ilvl w:val="0"/>
          <w:numId w:val="143"/>
        </w:numPr>
        <w:shd w:val="clear" w:color="auto" w:fill="auto"/>
        <w:bidi w:val="0"/>
        <w:spacing w:before="0" w:line="240" w:lineRule="auto"/>
        <w:ind w:left="0" w:right="0" w:firstLine="14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未确认递延所得税资产的可抵扣亏损将于以下年度到期</w:t>
      </w:r>
      <w:bookmarkEnd w:id="1392"/>
      <w:bookmarkEnd w:id="1393"/>
      <w:bookmarkEnd w:id="1395"/>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3,775,758.02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1,648,452.98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410,844.15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3,837,785.58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176,998.36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388,759.80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614,402.23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614,402.23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1,569,275.40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6,547,278.16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6,489,400.59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96"/>
      <w:bookmarkEnd w:id="1397"/>
      <w:bookmarkEnd w:id="1399"/>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预付对外投资款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00"/>
      <w:bookmarkEnd w:id="1401"/>
      <w:bookmarkEnd w:id="1403"/>
    </w:p>
    <w:p>
      <w:pPr>
        <w:pStyle w:val="Style36"/>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04"/>
      <w:bookmarkEnd w:id="1405"/>
      <w:bookmarkEnd w:id="1406"/>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150,010,000.00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150,010,000.00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407"/>
      <w:bookmarkEnd w:id="1408"/>
      <w:bookmarkEnd w:id="1410"/>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3,608,469.00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8,420,695.00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3,608,469.00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8,420,695.00</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411"/>
      <w:bookmarkEnd w:id="1412"/>
      <w:bookmarkEnd w:id="1414"/>
    </w:p>
    <w:p>
      <w:pPr>
        <w:pStyle w:val="Style36"/>
        <w:keepNext/>
        <w:keepLines/>
        <w:widowControl w:val="0"/>
        <w:shd w:val="clear" w:color="auto" w:fill="auto"/>
        <w:bidi w:val="0"/>
        <w:spacing w:before="0" w:after="340" w:line="240" w:lineRule="auto"/>
        <w:ind w:left="0" w:right="0" w:firstLine="14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5"/>
      <w:bookmarkEnd w:id="1416"/>
      <w:bookmarkEnd w:id="141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152,773,041.86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109,397,080.03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11,886,611.54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164,659,653.40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109,397,080.03</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418"/>
      <w:bookmarkEnd w:id="1419"/>
      <w:bookmarkEnd w:id="1421"/>
    </w:p>
    <w:p>
      <w:pPr>
        <w:pStyle w:val="Style36"/>
        <w:keepNext/>
        <w:keepLines/>
        <w:widowControl w:val="0"/>
        <w:shd w:val="clear" w:color="auto" w:fill="auto"/>
        <w:bidi w:val="0"/>
        <w:spacing w:before="0" w:after="34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22"/>
      <w:bookmarkEnd w:id="1423"/>
      <w:bookmarkEnd w:id="1424"/>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77,147,919.84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63,826,373.17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77,147,919.84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63,826,373.17</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425"/>
      <w:bookmarkEnd w:id="1426"/>
      <w:bookmarkEnd w:id="1428"/>
    </w:p>
    <w:p>
      <w:pPr>
        <w:pStyle w:val="Style36"/>
        <w:keepNext/>
        <w:keepLines/>
        <w:widowControl w:val="0"/>
        <w:shd w:val="clear" w:color="auto" w:fill="auto"/>
        <w:bidi w:val="0"/>
        <w:spacing w:before="0" w:after="34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29"/>
      <w:bookmarkEnd w:id="1430"/>
      <w:bookmarkEnd w:id="1431"/>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18,662,061.28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278,790,065.65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258,358,843.51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39,093,283.42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206,646.76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26,356,054.42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26,268,244.67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294,456.51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17,625.00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18,868,708.04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305,163,745.07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284,644,713.18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39,387,739.93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2"/>
      <w:bookmarkEnd w:id="1433"/>
      <w:bookmarkEnd w:id="1434"/>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18,102,542.93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246,281,507.92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226,330,988.12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38,053,062.73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6,751,471.09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6,662,691.59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90,812.50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168,895.07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13,970,734.01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13,542,356.07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597,273.01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159,799.50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12,482,025.62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12,105,257.28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406,590.97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49,168.85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1,033,843.43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1,030,507.82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11,536.32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196,164.77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10,238,492.02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10,144,413.00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290,243.79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192,425.51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1,547,860.61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1,678,394.73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61,891.39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18,662,061.28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278,790,065.65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258,358,843.51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39,093,283.42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35"/>
      <w:bookmarkEnd w:id="1436"/>
      <w:bookmarkEnd w:id="143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209,144.28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25,008,532.75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24,964,427.00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253,250.03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1,347,521.67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1,303,817.67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41,206.48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206,646.76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26,356,054.42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26,268,244.67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294,456.51</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39"/>
      <w:bookmarkEnd w:id="1440"/>
      <w:bookmarkEnd w:id="144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52,558,450.75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47,141,245.20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11,982,945.74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5,832,693.01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67,267,688.64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80,875,882.76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3,981,052.77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2,864,061.16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2,932,386.56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2,040,757.88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1,614,575.10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323,309.14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140,837,390.99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139,077,949.15</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202" w:right="1104" w:bottom="1670" w:left="1109" w:header="0" w:footer="3" w:gutter="0"/>
          <w:cols w:space="720"/>
          <w:noEndnote/>
          <w:rtlGutter w:val="0"/>
          <w:docGrid w:linePitch="360"/>
        </w:sectPr>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8</w:t>
      </w:r>
      <w:r>
        <w:rPr>
          <w:color w:val="000000"/>
          <w:spacing w:val="0"/>
          <w:w w:val="100"/>
          <w:position w:val="0"/>
        </w:rPr>
        <w:t>、应付利息</w:t>
      </w:r>
      <w:bookmarkEnd w:id="1443"/>
      <w:bookmarkEnd w:id="1444"/>
      <w:bookmarkEnd w:id="144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465,330.55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465,330.55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47"/>
      <w:bookmarkEnd w:id="1448"/>
      <w:bookmarkEnd w:id="1450"/>
    </w:p>
    <w:p>
      <w:pPr>
        <w:pStyle w:val="Style36"/>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51"/>
      <w:bookmarkEnd w:id="1452"/>
      <w:bookmarkEnd w:id="1453"/>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20,538,083.91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15,563,504.56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36,825,800.00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15,642,900.00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15,557,900.00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4,219,667.96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2,955,123.32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5,798,586.29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3,069,346.34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98,525,038.16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68,145,874.22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4"/>
      <w:bookmarkEnd w:id="1455"/>
      <w:bookmarkEnd w:id="1456"/>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秦皇岛亿德力科技股份有限公司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2,346,534.69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南京彦能科技发展有限公司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1,189,477.23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呼和浩特庆硕科技有限公司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1,147,747.58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20,183,759.50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57"/>
      <w:bookmarkEnd w:id="1458"/>
      <w:bookmarkEnd w:id="146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54,400,000.00</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461"/>
      <w:bookmarkEnd w:id="1462"/>
      <w:bookmarkEnd w:id="1464"/>
    </w:p>
    <w:p>
      <w:pPr>
        <w:pStyle w:val="Style36"/>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65"/>
      <w:bookmarkEnd w:id="1466"/>
      <w:bookmarkEnd w:id="146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64,500,000.00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64,500,000.00</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68"/>
      <w:bookmarkEnd w:id="1469"/>
      <w:bookmarkEnd w:id="1471"/>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9,246,507.34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8,494,521.30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软件销售免费服务期预提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9,246,507.34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8,494,521.30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472"/>
      <w:bookmarkEnd w:id="1473"/>
      <w:bookmarkEnd w:id="1475"/>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5,097,720.00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2,660,943.00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4,011,877.00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1,575,100.00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5,097,720.00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2,660,943.00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4,011,877.00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基于物联网的健 康管家平台及产 业化（糖尿病领 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基于体感终端的 优生优育智能物 联网数据预处理 决策系统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卫宁健康信息服 务云平台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年度上海 产业转型升级发 展专项基金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年企业技术 中心能力建设项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舟山群岛网络医 疗与网格化健康 服务应用示范项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1,147,720.00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基于分级诊疗的 云医疗服务平台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面向基层家庭医 生式服务的社区 首诊信息管理系 统研发及应用示 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山西省干部保健 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5,097,720.00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4,011,877.00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1476"/>
      <w:bookmarkEnd w:id="1477"/>
      <w:bookmarkEnd w:id="147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555,196,036.00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37,596,857.00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174,092,009.00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58,030,669.00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269,719,535.00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824,915,571.00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80"/>
      <w:bookmarkEnd w:id="1481"/>
      <w:bookmarkEnd w:id="148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101,480,762.68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889,061,178.85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132,982,709.17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857,559,232.36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35,533,076.64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21,196,820.17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19,074,237.23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37,655,659.58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137,013,839.32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910,257,999.02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152,056,946.40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895,214,891.94</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80" w:line="240" w:lineRule="auto"/>
        <w:ind w:left="0" w:right="0"/>
        <w:jc w:val="left"/>
      </w:pPr>
      <w:r>
        <w:rPr>
          <w:color w:val="000000"/>
          <w:spacing w:val="0"/>
          <w:w w:val="100"/>
          <w:position w:val="0"/>
        </w:rPr>
        <w:t>资本公积本期增加主要为：</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名特定对象共发行新股</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股，引起公司股本增加</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股，股本溢价增加</w:t>
      </w:r>
    </w:p>
    <w:p>
      <w:pPr>
        <w:pStyle w:val="Style66"/>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8"/>
          <w:szCs w:val="18"/>
        </w:rPr>
        <w:t>781,090,689.87</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tabs>
          <w:tab w:pos="901" w:val="left"/>
        </w:tabs>
        <w:bidi w:val="0"/>
        <w:spacing w:before="0" w:after="0" w:line="312" w:lineRule="exact"/>
        <w:ind w:left="0" w:right="0"/>
        <w:jc w:val="both"/>
      </w:pPr>
      <w:bookmarkStart w:id="1484" w:name="bookmark1484"/>
      <w:r>
        <w:rPr>
          <w:color w:val="000000"/>
          <w:spacing w:val="0"/>
          <w:w w:val="100"/>
          <w:position w:val="0"/>
        </w:rPr>
        <w:t>（</w:t>
      </w:r>
      <w:bookmarkEnd w:id="14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本年度有</w:t>
      </w:r>
      <w:r>
        <w:rPr>
          <w:rFonts w:ascii="Times New Roman" w:eastAsia="Times New Roman" w:hAnsi="Times New Roman" w:cs="Times New Roman"/>
          <w:color w:val="000000"/>
          <w:spacing w:val="0"/>
          <w:w w:val="100"/>
          <w:position w:val="0"/>
          <w:sz w:val="18"/>
          <w:szCs w:val="18"/>
        </w:rPr>
        <w:t>12,904,979</w:t>
      </w:r>
      <w:r>
        <w:rPr>
          <w:color w:val="000000"/>
          <w:spacing w:val="0"/>
          <w:w w:val="100"/>
          <w:position w:val="0"/>
        </w:rPr>
        <w:t>份股票期权行权，行权溢价部分</w:t>
      </w:r>
      <w:r>
        <w:rPr>
          <w:rFonts w:ascii="Times New Roman" w:eastAsia="Times New Roman" w:hAnsi="Times New Roman" w:cs="Times New Roman"/>
          <w:color w:val="000000"/>
          <w:spacing w:val="0"/>
          <w:w w:val="100"/>
          <w:position w:val="0"/>
          <w:sz w:val="18"/>
          <w:szCs w:val="18"/>
        </w:rPr>
        <w:t>82,021,246.25</w:t>
      </w:r>
      <w:r>
        <w:rPr>
          <w:color w:val="000000"/>
          <w:spacing w:val="0"/>
          <w:w w:val="100"/>
          <w:position w:val="0"/>
        </w:rPr>
        <w:t>元计入股本溢价。同时，从其他资本公积转入股 本溢价</w:t>
      </w:r>
      <w:r>
        <w:rPr>
          <w:rFonts w:ascii="Times New Roman" w:eastAsia="Times New Roman" w:hAnsi="Times New Roman" w:cs="Times New Roman"/>
          <w:color w:val="000000"/>
          <w:spacing w:val="0"/>
          <w:w w:val="100"/>
          <w:position w:val="0"/>
          <w:sz w:val="18"/>
          <w:szCs w:val="18"/>
        </w:rPr>
        <w:t>19,074,237.23</w:t>
      </w:r>
      <w:r>
        <w:rPr>
          <w:color w:val="000000"/>
          <w:spacing w:val="0"/>
          <w:w w:val="100"/>
          <w:position w:val="0"/>
        </w:rPr>
        <w:t>元。合计增加股本溢价</w:t>
      </w:r>
      <w:r>
        <w:rPr>
          <w:rFonts w:ascii="Times New Roman" w:eastAsia="Times New Roman" w:hAnsi="Times New Roman" w:cs="Times New Roman"/>
          <w:color w:val="000000"/>
          <w:spacing w:val="0"/>
          <w:w w:val="100"/>
          <w:position w:val="0"/>
          <w:sz w:val="18"/>
          <w:szCs w:val="18"/>
        </w:rPr>
        <w:t>101,095,483.48</w:t>
      </w:r>
      <w:r>
        <w:rPr>
          <w:color w:val="000000"/>
          <w:spacing w:val="0"/>
          <w:w w:val="100"/>
          <w:position w:val="0"/>
        </w:rPr>
        <w:t>元。</w:t>
      </w:r>
    </w:p>
    <w:p>
      <w:pPr>
        <w:pStyle w:val="Style24"/>
        <w:keepNext w:val="0"/>
        <w:keepLines w:val="0"/>
        <w:widowControl w:val="0"/>
        <w:shd w:val="clear" w:color="auto" w:fill="auto"/>
        <w:tabs>
          <w:tab w:pos="825" w:val="left"/>
        </w:tabs>
        <w:bidi w:val="0"/>
        <w:spacing w:before="0" w:after="0" w:line="312" w:lineRule="exact"/>
        <w:ind w:left="0" w:right="0"/>
        <w:jc w:val="left"/>
      </w:pPr>
      <w:bookmarkStart w:id="1485" w:name="bookmark1485"/>
      <w:r>
        <w:rPr>
          <w:color w:val="000000"/>
          <w:spacing w:val="0"/>
          <w:w w:val="100"/>
          <w:position w:val="0"/>
        </w:rPr>
        <w:t>（</w:t>
      </w:r>
      <w:bookmarkEnd w:id="14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因子公司卫宁互联网科技有限公司增资浙江纳里健康科技有限公司因权益性交易形成股本溢价</w:t>
      </w:r>
      <w:r>
        <w:rPr>
          <w:rFonts w:ascii="Times New Roman" w:eastAsia="Times New Roman" w:hAnsi="Times New Roman" w:cs="Times New Roman"/>
          <w:color w:val="000000"/>
          <w:spacing w:val="0"/>
          <w:w w:val="100"/>
          <w:position w:val="0"/>
          <w:sz w:val="18"/>
          <w:szCs w:val="18"/>
        </w:rPr>
        <w:t>6,875,005.5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4"/>
        <w:keepNext w:val="0"/>
        <w:keepLines w:val="0"/>
        <w:widowControl w:val="0"/>
        <w:shd w:val="clear" w:color="auto" w:fill="auto"/>
        <w:tabs>
          <w:tab w:pos="825" w:val="left"/>
        </w:tabs>
        <w:bidi w:val="0"/>
        <w:spacing w:before="0" w:after="120" w:line="312" w:lineRule="exact"/>
        <w:ind w:left="0" w:right="0"/>
        <w:jc w:val="left"/>
      </w:pPr>
      <w:bookmarkStart w:id="1486" w:name="bookmark1486"/>
      <w:r>
        <w:rPr>
          <w:color w:val="000000"/>
          <w:spacing w:val="0"/>
          <w:w w:val="100"/>
          <w:position w:val="0"/>
        </w:rPr>
        <w:t>（</w:t>
      </w:r>
      <w:bookmarkEnd w:id="14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公司股票期权计划本期分摊的股权激励成本</w:t>
      </w:r>
      <w:r>
        <w:rPr>
          <w:rFonts w:ascii="Times New Roman" w:eastAsia="Times New Roman" w:hAnsi="Times New Roman" w:cs="Times New Roman"/>
          <w:color w:val="000000"/>
          <w:spacing w:val="0"/>
          <w:w w:val="100"/>
          <w:position w:val="0"/>
          <w:sz w:val="18"/>
          <w:szCs w:val="18"/>
        </w:rPr>
        <w:t>21,196,820.17</w:t>
      </w:r>
      <w:r>
        <w:rPr>
          <w:color w:val="000000"/>
          <w:spacing w:val="0"/>
          <w:w w:val="100"/>
          <w:position w:val="0"/>
        </w:rPr>
        <w:t>元。</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资本公积本期减少主要为：</w:t>
      </w:r>
    </w:p>
    <w:p>
      <w:pPr>
        <w:pStyle w:val="Style24"/>
        <w:keepNext w:val="0"/>
        <w:keepLines w:val="0"/>
        <w:widowControl w:val="0"/>
        <w:shd w:val="clear" w:color="auto" w:fill="auto"/>
        <w:tabs>
          <w:tab w:pos="825" w:val="left"/>
        </w:tabs>
        <w:bidi w:val="0"/>
        <w:spacing w:before="0" w:after="0" w:line="314" w:lineRule="exact"/>
        <w:ind w:left="0" w:right="0"/>
        <w:jc w:val="both"/>
      </w:pPr>
      <w:bookmarkStart w:id="1487" w:name="bookmark1487"/>
      <w:r>
        <w:rPr>
          <w:color w:val="000000"/>
          <w:spacing w:val="0"/>
          <w:w w:val="100"/>
          <w:position w:val="0"/>
        </w:rPr>
        <w:t>（</w:t>
      </w:r>
      <w:bookmarkEnd w:id="14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因资本公积转增股本导致股本溢价减少</w:t>
      </w:r>
      <w:r>
        <w:rPr>
          <w:rFonts w:ascii="Times New Roman" w:eastAsia="Times New Roman" w:hAnsi="Times New Roman" w:cs="Times New Roman"/>
          <w:color w:val="000000"/>
          <w:spacing w:val="0"/>
          <w:w w:val="100"/>
          <w:position w:val="0"/>
          <w:sz w:val="18"/>
          <w:szCs w:val="18"/>
        </w:rPr>
        <w:t>58,030,669.00</w:t>
      </w:r>
      <w:r>
        <w:rPr>
          <w:color w:val="000000"/>
          <w:spacing w:val="0"/>
          <w:w w:val="100"/>
          <w:position w:val="0"/>
        </w:rPr>
        <w:t>元。</w:t>
      </w:r>
    </w:p>
    <w:p>
      <w:pPr>
        <w:pStyle w:val="Style24"/>
        <w:keepNext w:val="0"/>
        <w:keepLines w:val="0"/>
        <w:widowControl w:val="0"/>
        <w:shd w:val="clear" w:color="auto" w:fill="auto"/>
        <w:tabs>
          <w:tab w:pos="825" w:val="left"/>
        </w:tabs>
        <w:bidi w:val="0"/>
        <w:spacing w:before="0" w:after="0" w:line="314" w:lineRule="exact"/>
        <w:ind w:left="0" w:right="0"/>
        <w:jc w:val="both"/>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本年度已行权的股权激励成本</w:t>
      </w:r>
      <w:r>
        <w:rPr>
          <w:rFonts w:ascii="Times New Roman" w:eastAsia="Times New Roman" w:hAnsi="Times New Roman" w:cs="Times New Roman"/>
          <w:color w:val="000000"/>
          <w:spacing w:val="0"/>
          <w:w w:val="100"/>
          <w:position w:val="0"/>
          <w:sz w:val="18"/>
          <w:szCs w:val="18"/>
        </w:rPr>
        <w:t>19,074,237.23</w:t>
      </w:r>
      <w:r>
        <w:rPr>
          <w:color w:val="000000"/>
          <w:spacing w:val="0"/>
          <w:w w:val="100"/>
          <w:position w:val="0"/>
        </w:rPr>
        <w:t>元从其他资本公积转入股本溢价。</w:t>
      </w:r>
    </w:p>
    <w:p>
      <w:pPr>
        <w:pStyle w:val="Style24"/>
        <w:keepNext w:val="0"/>
        <w:keepLines w:val="0"/>
        <w:widowControl w:val="0"/>
        <w:shd w:val="clear" w:color="auto" w:fill="auto"/>
        <w:tabs>
          <w:tab w:pos="906" w:val="left"/>
        </w:tabs>
        <w:bidi w:val="0"/>
        <w:spacing w:before="0" w:after="360" w:line="314" w:lineRule="exact"/>
        <w:ind w:left="0" w:right="0"/>
        <w:jc w:val="both"/>
      </w:pPr>
      <w:bookmarkStart w:id="1489" w:name="bookmark1489"/>
      <w:r>
        <w:rPr>
          <w:color w:val="000000"/>
          <w:spacing w:val="0"/>
          <w:w w:val="100"/>
          <w:position w:val="0"/>
        </w:rPr>
        <w:t>（</w:t>
      </w:r>
      <w:bookmarkEnd w:id="14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本年度因购买子公司北京宇信网景信息技术有限公司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少数股东股权而减少股本溢价</w:t>
      </w:r>
      <w:r>
        <w:rPr>
          <w:rFonts w:ascii="Times New Roman" w:eastAsia="Times New Roman" w:hAnsi="Times New Roman" w:cs="Times New Roman"/>
          <w:color w:val="000000"/>
          <w:spacing w:val="0"/>
          <w:w w:val="100"/>
          <w:position w:val="0"/>
          <w:sz w:val="18"/>
          <w:szCs w:val="18"/>
        </w:rPr>
        <w:t>18,609,817.28</w:t>
      </w:r>
      <w:r>
        <w:rPr>
          <w:color w:val="000000"/>
          <w:spacing w:val="0"/>
          <w:w w:val="100"/>
          <w:position w:val="0"/>
        </w:rPr>
        <w:t>元；因子公 司江苏金仕达卫宁软件有限公司购买天津津微首佳软件技术有限公司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少数股东股权而减少股本溢价</w:t>
      </w:r>
      <w:r>
        <w:rPr>
          <w:rFonts w:ascii="Times New Roman" w:eastAsia="Times New Roman" w:hAnsi="Times New Roman" w:cs="Times New Roman"/>
          <w:color w:val="000000"/>
          <w:spacing w:val="0"/>
          <w:w w:val="100"/>
          <w:position w:val="0"/>
          <w:sz w:val="18"/>
          <w:szCs w:val="18"/>
        </w:rPr>
        <w:t>56,342,222.89</w:t>
      </w:r>
      <w:r>
        <w:rPr>
          <w:color w:val="000000"/>
          <w:spacing w:val="0"/>
          <w:w w:val="100"/>
          <w:position w:val="0"/>
        </w:rPr>
        <w:t>元。详 见九、在其他主体中权益、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90"/>
      <w:bookmarkEnd w:id="1491"/>
      <w:bookmarkEnd w:id="149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494"/>
      <w:bookmarkEnd w:id="1495"/>
      <w:bookmarkEnd w:id="1497"/>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44,802,983.09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19,536,753.99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64,339,737.08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44,802,983.09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19,536,753.99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64,339,737.08</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24"/>
        <w:keepNext w:val="0"/>
        <w:keepLines w:val="0"/>
        <w:widowControl w:val="0"/>
        <w:shd w:val="clear" w:color="auto" w:fill="auto"/>
        <w:bidi w:val="0"/>
        <w:spacing w:before="0" w:after="360" w:line="240" w:lineRule="auto"/>
        <w:ind w:left="0" w:right="0"/>
        <w:jc w:val="left"/>
      </w:pPr>
      <w:r>
        <w:rPr>
          <w:color w:val="000000"/>
          <w:spacing w:val="0"/>
          <w:w w:val="100"/>
          <w:position w:val="0"/>
        </w:rPr>
        <w:t>本期盈余公积增加系本公司按《公司法》及本公司章程有关规定，按本期净利润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p>
    <w:p>
      <w:pPr>
        <w:pStyle w:val="Style28"/>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498"/>
      <w:bookmarkEnd w:id="1499"/>
      <w:bookmarkEnd w:id="1501"/>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276,202,445.11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272,353,526.74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276,202,445.11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272,353,526.74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518,622,831.32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152,503,714.77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19,536,753.99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10,448,825.95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46,424,535.68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28,936,999.45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174,092,009.00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109,268,971.00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554,771,977.76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276,202,445.11</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710" w:val="left"/>
        </w:tabs>
        <w:bidi w:val="0"/>
        <w:spacing w:before="0" w:after="100" w:line="240" w:lineRule="auto"/>
        <w:ind w:left="0" w:right="0"/>
        <w:jc w:val="left"/>
      </w:pPr>
      <w:bookmarkStart w:id="1502" w:name="bookmark1502"/>
      <w:r>
        <w:rPr>
          <w:rFonts w:ascii="Times New Roman" w:eastAsia="Times New Roman" w:hAnsi="Times New Roman" w:cs="Times New Roman"/>
          <w:color w:val="000000"/>
          <w:spacing w:val="0"/>
          <w:w w:val="100"/>
          <w:position w:val="0"/>
          <w:sz w:val="18"/>
          <w:szCs w:val="18"/>
        </w:rPr>
        <w:t>1</w:t>
      </w:r>
      <w:bookmarkEnd w:id="15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729" w:val="left"/>
        </w:tabs>
        <w:bidi w:val="0"/>
        <w:spacing w:before="0" w:after="100" w:line="240" w:lineRule="auto"/>
        <w:ind w:left="0" w:right="0"/>
        <w:jc w:val="left"/>
      </w:pPr>
      <w:bookmarkStart w:id="1503" w:name="bookmark1503"/>
      <w:r>
        <w:rPr>
          <w:rFonts w:ascii="Times New Roman" w:eastAsia="Times New Roman" w:hAnsi="Times New Roman" w:cs="Times New Roman"/>
          <w:color w:val="000000"/>
          <w:spacing w:val="0"/>
          <w:w w:val="100"/>
          <w:position w:val="0"/>
          <w:sz w:val="18"/>
          <w:szCs w:val="18"/>
        </w:rPr>
        <w:t>2</w:t>
      </w:r>
      <w:bookmarkEnd w:id="15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729" w:val="left"/>
        </w:tabs>
        <w:bidi w:val="0"/>
        <w:spacing w:before="0" w:after="100" w:line="240" w:lineRule="auto"/>
        <w:ind w:left="0" w:right="0"/>
        <w:jc w:val="left"/>
      </w:pPr>
      <w:bookmarkStart w:id="1504" w:name="bookmark1504"/>
      <w:r>
        <w:rPr>
          <w:rFonts w:ascii="Times New Roman" w:eastAsia="Times New Roman" w:hAnsi="Times New Roman" w:cs="Times New Roman"/>
          <w:color w:val="000000"/>
          <w:spacing w:val="0"/>
          <w:w w:val="100"/>
          <w:position w:val="0"/>
          <w:sz w:val="18"/>
          <w:szCs w:val="18"/>
        </w:rPr>
        <w:t>3</w:t>
      </w:r>
      <w:bookmarkEnd w:id="15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729" w:val="left"/>
        </w:tabs>
        <w:bidi w:val="0"/>
        <w:spacing w:before="0" w:after="100" w:line="240" w:lineRule="auto"/>
        <w:ind w:left="0" w:right="0"/>
        <w:jc w:val="left"/>
        <w:sectPr>
          <w:headerReference w:type="default" r:id="rId17"/>
          <w:footerReference w:type="default" r:id="rId18"/>
          <w:footnotePr>
            <w:pos w:val="pageBottom"/>
            <w:numFmt w:val="decimal"/>
            <w:numRestart w:val="continuous"/>
          </w:footnotePr>
          <w:pgSz w:w="11900" w:h="16840"/>
          <w:pgMar w:top="1202" w:right="1104" w:bottom="1670" w:left="1109" w:header="0" w:footer="3" w:gutter="0"/>
          <w:cols w:space="720"/>
          <w:noEndnote/>
          <w:rtlGutter w:val="0"/>
          <w:docGrid w:linePitch="360"/>
        </w:sectPr>
      </w:pPr>
      <w:bookmarkStart w:id="1505" w:name="bookmark1505"/>
      <w:r>
        <w:rPr>
          <w:rFonts w:ascii="Times New Roman" w:eastAsia="Times New Roman" w:hAnsi="Times New Roman" w:cs="Times New Roman"/>
          <w:color w:val="000000"/>
          <w:spacing w:val="0"/>
          <w:w w:val="100"/>
          <w:position w:val="0"/>
          <w:sz w:val="18"/>
          <w:szCs w:val="18"/>
        </w:rPr>
        <w:t>4</w:t>
      </w:r>
      <w:bookmarkEnd w:id="15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440" w:after="360" w:line="240" w:lineRule="auto"/>
        <w:ind w:left="0" w:right="0"/>
        <w:jc w:val="left"/>
      </w:pPr>
      <w:bookmarkStart w:id="1506" w:name="bookmark1506"/>
      <w:r>
        <w:rPr>
          <w:rFonts w:ascii="Times New Roman" w:eastAsia="Times New Roman" w:hAnsi="Times New Roman" w:cs="Times New Roman"/>
          <w:color w:val="000000"/>
          <w:spacing w:val="0"/>
          <w:w w:val="100"/>
          <w:position w:val="0"/>
          <w:sz w:val="18"/>
          <w:szCs w:val="18"/>
        </w:rPr>
        <w:t>5</w:t>
      </w:r>
      <w:bookmarkEnd w:id="1506"/>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507"/>
      <w:bookmarkEnd w:id="1508"/>
      <w:bookmarkEnd w:id="151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435,503,476.09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753,157,662.57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345,492,493.57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954,473,335.57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435,503,476.09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753,157,662.57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345,492,493.57</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511"/>
      <w:bookmarkEnd w:id="1512"/>
      <w:bookmarkEnd w:id="1514"/>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6,863,678.78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5,183,052.66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4,911,269.86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3,697,272.16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268,968.63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583,428.35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12,882,131.33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9,466,348.52</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515"/>
      <w:bookmarkEnd w:id="1516"/>
      <w:bookmarkEnd w:id="1518"/>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50,958,606.23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45,430,283.22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37,474,849.69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22,943,555.55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18,816,818.37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21,172,752.74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17,140,703.16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12,446,616.85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6,167,045.64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4,511,349.61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1,250,185.16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1,587,919.44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560,075.29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2,525,517.19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444,880.37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135,178,086.50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109,097,433.07</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519"/>
      <w:bookmarkEnd w:id="1520"/>
      <w:bookmarkEnd w:id="1522"/>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42,709,026.17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46,302,304.47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24,530,036.27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17,192,487.56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9,852,745.95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13,048,479.18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84,651,721.81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67,574,451.20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13,880,854.63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12,726,466.83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423,882.22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5,208,395.77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2,611,173.82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181,189,798.21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159,879,245.28</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523"/>
      <w:bookmarkEnd w:id="1524"/>
      <w:bookmarkEnd w:id="152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12,852,983.22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3,139,323.17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6,980,363.72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3,439,897.76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5,872,619.50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-300,574.59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225,659.64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6,235,100.71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-74,914.95</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527"/>
      <w:bookmarkEnd w:id="1528"/>
      <w:bookmarkEnd w:id="153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44,487,049.71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27,347,241.91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44,487,049.71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27,347,241.91</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31"/>
      <w:bookmarkEnd w:id="1532"/>
      <w:bookmarkEnd w:id="1534"/>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-17,923,929.46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408,705,000.18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企业取得子公司、联营企业及合营企业的投 资成本小于取得投资时应享有被投资单位 可辨认净资产公允价值产生的收益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-12,069,912.66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6"/>
        <w:gridCol w:w="3192"/>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378,711,158.06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35"/>
      <w:bookmarkEnd w:id="1536"/>
      <w:bookmarkEnd w:id="153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54,142.75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54,142.75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63,441,170.16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52,637,009.74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18,398,939.41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2,652,499.12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2,652,499.12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66,147,812.03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53,226,258.58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21,105,581.28</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软件产品增 值税即征即 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45,042,230.7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36,422,305.6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上海市浦东 新区财政扶 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上海市浦东 新区财政扶 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浦东新区软 件和信息服 务业企业并 购重组奖励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 新区财政扶 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舟山群岛网 络医疗与网 格化健康服 务应用示范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舟山市卫生 和计划生育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创新委员会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研究开发资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深圳科技创 新委员会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年企业 技术中心能 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上海市浦东 新区财政局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 的健康管家 平台及产业 化（糖尿病领 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上海市经济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和信息化委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基于分级诊 疗的云医疗 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卫宁健康信 息服务云平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上海市国库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健康素质提 升工程一期 科研经费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舟山市卫生 和计划生育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1,414,285.66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新技术新产 品推广应用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上海市浦东 新区财政局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应用于移动 客户端的智 慧医疗服务 云平台专项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天津市滨海 新区工业和 信息化委员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基于健康档 案的区域医 疗信息集成 管理系统研 发及应用示 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上海市重点 软件企业专 项奖励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地方财政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1,179,996.41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615,518.46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63,441,170.1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52,637,009.7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年度已获得主管税务机关批准的软件产品增值税即征即退税额为</w:t>
      </w:r>
      <w:r>
        <w:rPr>
          <w:rFonts w:ascii="Times New Roman" w:eastAsia="Times New Roman" w:hAnsi="Times New Roman" w:cs="Times New Roman"/>
          <w:color w:val="000000"/>
          <w:spacing w:val="0"/>
          <w:w w:val="100"/>
          <w:position w:val="0"/>
          <w:sz w:val="18"/>
          <w:szCs w:val="18"/>
        </w:rPr>
        <w:t xml:space="preserve">45,042,230.75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年度实际收到</w:t>
      </w:r>
      <w:r>
        <w:rPr>
          <w:rFonts w:ascii="Times New Roman" w:eastAsia="Times New Roman" w:hAnsi="Times New Roman" w:cs="Times New Roman"/>
          <w:color w:val="000000"/>
          <w:spacing w:val="0"/>
          <w:w w:val="100"/>
          <w:position w:val="0"/>
          <w:sz w:val="18"/>
          <w:szCs w:val="18"/>
        </w:rPr>
        <w:t>37,115,583.27</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7,926,647.48</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月收到。</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：以上政府补助除软件产品增值税即征即退税额外，均计入非经常性损益。</w:t>
      </w:r>
    </w:p>
    <w:p>
      <w:pPr>
        <w:pStyle w:val="Style28"/>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39"/>
      <w:bookmarkEnd w:id="1540"/>
      <w:bookmarkEnd w:id="154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129,505.22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129,505.22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180,648.85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242,185.21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180,648.85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381,954.07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424,350.26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381,954.07</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43"/>
      <w:bookmarkEnd w:id="1544"/>
      <w:bookmarkEnd w:id="1546"/>
    </w:p>
    <w:p>
      <w:pPr>
        <w:pStyle w:val="Style36"/>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7"/>
      <w:bookmarkEnd w:id="1548"/>
      <w:bookmarkEnd w:id="1549"/>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10,358,986.13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7,825,527.34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47,636,087.80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-14,810,416.19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57,995,073.93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-6,984,888.85</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0"/>
      <w:bookmarkEnd w:id="1551"/>
      <w:bookmarkEnd w:id="155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583,474,709.04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87,521,206.36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-856,555.72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-2,136,110.51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2,688,589.42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4,598,257.47</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-312,162.41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766,994.08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-4,754,715.04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股权激励行权收益按工资薪金支出列支的影响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-29,520,429.72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57,995,073.93</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553"/>
      <w:bookmarkEnd w:id="1554"/>
      <w:bookmarkEnd w:id="1556"/>
    </w:p>
    <w:p>
      <w:pPr>
        <w:pStyle w:val="Style36"/>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7"/>
      <w:bookmarkEnd w:id="1558"/>
      <w:bookmarkEnd w:id="155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备用金及其他往来款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68,258,267.11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53,591,185.70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21,687,070.45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15,439,396.69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4,510,469.79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3,557,668.59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94,455,807.35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72,588,250.98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0"/>
      <w:bookmarkEnd w:id="1561"/>
      <w:bookmarkEnd w:id="156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127,930,920.11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99,505,867.61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备用金及其他往来款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85,462,668.77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75,757,986.49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223,984.81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213,511,149.22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175,487,838.91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3"/>
      <w:bookmarkEnd w:id="1564"/>
      <w:bookmarkEnd w:id="1566"/>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22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color w:val="000000"/>
          <w:spacing w:val="0"/>
          <w:w w:val="100"/>
          <w:position w:val="0"/>
        </w:rPr>
        <w:t>）支付的其他与投资活动有关的现金</w:t>
      </w:r>
      <w:bookmarkEnd w:id="1567"/>
      <w:bookmarkEnd w:id="1568"/>
      <w:bookmarkEnd w:id="157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丧失控制权日子公司持有的现金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357,461.33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22,357,461.33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15,500,000.00</w:t>
            </w:r>
          </w:p>
        </w:tc>
      </w:tr>
    </w:tbl>
    <w:p>
      <w:pPr>
        <w:widowControl w:val="0"/>
        <w:spacing w:after="319" w:line="1" w:lineRule="exact"/>
      </w:pPr>
    </w:p>
    <w:p>
      <w:pPr>
        <w:pStyle w:val="Style36"/>
        <w:keepNext/>
        <w:keepLines/>
        <w:widowControl w:val="0"/>
        <w:numPr>
          <w:ilvl w:val="0"/>
          <w:numId w:val="145"/>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收到的其他与筹资活动有关的现金</w:t>
      </w:r>
      <w:bookmarkEnd w:id="1571"/>
      <w:bookmarkEnd w:id="1572"/>
      <w:bookmarkEnd w:id="157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71,474,870.11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82,658,846.73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10,896,000.00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72,149,870.11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93,554,846.73</w:t>
            </w:r>
          </w:p>
        </w:tc>
      </w:tr>
    </w:tbl>
    <w:p>
      <w:pPr>
        <w:widowControl w:val="0"/>
        <w:spacing w:after="319" w:line="1" w:lineRule="exact"/>
      </w:pPr>
    </w:p>
    <w:p>
      <w:pPr>
        <w:pStyle w:val="Style36"/>
        <w:keepNext/>
        <w:keepLines/>
        <w:widowControl w:val="0"/>
        <w:numPr>
          <w:ilvl w:val="0"/>
          <w:numId w:val="145"/>
        </w:numPr>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支付的其他与筹资活动有关的现金</w:t>
      </w:r>
      <w:bookmarkEnd w:id="1575"/>
      <w:bookmarkEnd w:id="1576"/>
      <w:bookmarkEnd w:id="1578"/>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85,991,026.59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7,978,386.05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发放股利代扣代缴的个人所得税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2,099,009.38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1,234,700.51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126,955,727.10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21,077,395.43</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579"/>
      <w:bookmarkEnd w:id="1580"/>
      <w:bookmarkEnd w:id="1582"/>
    </w:p>
    <w:p>
      <w:pPr>
        <w:pStyle w:val="Style36"/>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3"/>
      <w:bookmarkEnd w:id="1584"/>
      <w:bookmarkEnd w:id="1585"/>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525,479,635.11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161,491,542.65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44,487,049.71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27,347,241.91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9,462,613.48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9,090,115.61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4,627,198.85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3,925,447.03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2,649,226.08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4,541,646.66</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9,898,592.14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1,958,138.94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-378,711,158.06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-13,669,662.23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-14,810,416.19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61,305,750.03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-47,661,620.43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-12,441,534.74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-274,085,653.84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-222,523,384.38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180,613,597.14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92,062,528.76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15,871,195.14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28,501,515.13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140,342,125.59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79,460,076.12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590,248,214.57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210,491,847.50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210,491,847.50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357,226,405.13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2,941,409.06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6,853,631.25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6,853,631.25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2,931,551.92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375,844,144.88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-142,812,478.30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6"/>
      <w:bookmarkEnd w:id="1587"/>
      <w:bookmarkEnd w:id="158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117,172,143.18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29,840,855.39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87,331,287.79</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89"/>
      <w:bookmarkEnd w:id="1590"/>
      <w:bookmarkEnd w:id="159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357,461.33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-357,461.33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93"/>
      <w:bookmarkEnd w:id="1594"/>
      <w:bookmarkEnd w:id="159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590,248,214.57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210,491,847.50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324,933.88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589,372,426.52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210,166,913.62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2,941,409.06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6,853,631.25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2,941,409.06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6,853,631.25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593,189,623.63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217,345,478.75</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597"/>
      <w:bookmarkEnd w:id="1598"/>
      <w:bookmarkEnd w:id="160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9,460,930.81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保函及银行承兑汇票保证金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9,460,930.81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sz w:val="24"/>
          <w:szCs w:val="24"/>
        </w:rPr>
        <w:t>八</w:t>
      </w:r>
      <w:bookmarkEnd w:id="1603"/>
      <w:r>
        <w:rPr>
          <w:color w:val="000000"/>
          <w:spacing w:val="0"/>
          <w:w w:val="100"/>
          <w:position w:val="0"/>
          <w:sz w:val="24"/>
          <w:szCs w:val="24"/>
        </w:rPr>
        <w:t>、合并范围的变更</w:t>
      </w:r>
      <w:bookmarkEnd w:id="1601"/>
      <w:bookmarkEnd w:id="1602"/>
      <w:bookmarkEnd w:id="1604"/>
    </w:p>
    <w:p>
      <w:pPr>
        <w:pStyle w:val="Style28"/>
        <w:keepNext/>
        <w:keepLines/>
        <w:widowControl w:val="0"/>
        <w:shd w:val="clear" w:color="auto" w:fill="auto"/>
        <w:bidi w:val="0"/>
        <w:spacing w:before="0" w:after="32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05"/>
      <w:bookmarkEnd w:id="1606"/>
      <w:bookmarkEnd w:id="1607"/>
    </w:p>
    <w:p>
      <w:pPr>
        <w:pStyle w:val="Style36"/>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8"/>
      <w:bookmarkEnd w:id="1609"/>
      <w:bookmarkEnd w:id="161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合肥汉思信 息技术有限 责任公司（简 称合肥汉思）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对被并购企 业经营和财 务政策拥有 决策权，并支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22,758,556.0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5,732,832.41</w:t>
            </w:r>
          </w:p>
        </w:tc>
      </w:tr>
    </w:tbl>
    <w:p>
      <w:pPr>
        <w:spacing w:lineRule="exact" w:line="1"/>
        <w:rPr>
          <w:sz w:val="2"/>
          <w:szCs w:val="2"/>
        </w:rPr>
      </w:pPr>
      <w:r>
        <w:br w:type="page"/>
      </w:r>
    </w:p>
    <w:tbl>
      <w:tblPr>
        <w:tblOverlap w:val="never"/>
        <w:jc w:val="center"/>
        <w:tblLayout w:type="fixed"/>
      </w:tblPr>
      <w:tblGrid>
        <w:gridCol w:w="1070"/>
        <w:gridCol w:w="1061"/>
        <w:gridCol w:w="1066"/>
        <w:gridCol w:w="1066"/>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付全部股权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深圳卫宁中 天软件有限 公司（简称深 圳卫宁）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30,084,643.1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对被并购企 业经营和财 务政策拥有 决策权，并支 付超过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的股权转让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23,957,907.2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6,519,638.21</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江门市易合 医疗软件有 限公司（以下 简称江门易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对被并购企 业经营和财 务政策拥有 决策权，并支 付全部股权 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3,945,428.15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1,938,509.12</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浙江纳里健 康科技有限 公司（简称纳 里健康）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对被并购企 业经营和财 务政策拥有 决策权，并支 付超过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的增资款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6,597,782.58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2,429,744.21</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11"/>
      <w:bookmarkEnd w:id="1612"/>
      <w:bookmarkEnd w:id="161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合肥汉思</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深圳卫宁</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江门易合</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纳里健康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30,084,643.18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30,084,643.18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减：取得的可辨认净资 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5,993,819.21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2,175,429.98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68,988,175.79</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 的可辨认净资产公允价 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37,356,180.79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27,909,213.20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1,022,458.56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43,011,824.21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本次合并成本合计为</w:t>
      </w:r>
      <w:r>
        <w:rPr>
          <w:rFonts w:ascii="Times New Roman" w:eastAsia="Times New Roman" w:hAnsi="Times New Roman" w:cs="Times New Roman"/>
          <w:color w:val="000000"/>
          <w:spacing w:val="0"/>
          <w:w w:val="100"/>
          <w:position w:val="0"/>
          <w:sz w:val="18"/>
          <w:szCs w:val="18"/>
        </w:rPr>
        <w:t>186,434,643.18</w:t>
      </w:r>
      <w:r>
        <w:rPr>
          <w:color w:val="000000"/>
          <w:spacing w:val="0"/>
          <w:w w:val="100"/>
          <w:position w:val="0"/>
        </w:rPr>
        <w:t>元，被购买方于购买日可辨认净资产的公允价值合计为</w:t>
      </w:r>
      <w:r>
        <w:rPr>
          <w:rFonts w:ascii="Times New Roman" w:eastAsia="Times New Roman" w:hAnsi="Times New Roman" w:cs="Times New Roman"/>
          <w:color w:val="000000"/>
          <w:spacing w:val="0"/>
          <w:w w:val="100"/>
          <w:position w:val="0"/>
          <w:sz w:val="18"/>
          <w:szCs w:val="18"/>
        </w:rPr>
        <w:t>77,134,966.42</w:t>
      </w:r>
      <w:r>
        <w:rPr>
          <w:color w:val="000000"/>
          <w:spacing w:val="0"/>
          <w:w w:val="100"/>
          <w:position w:val="0"/>
        </w:rPr>
        <w:t>元，差额</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109,299,676.76</w:t>
      </w:r>
      <w:r>
        <w:rPr>
          <w:color w:val="000000"/>
          <w:spacing w:val="0"/>
          <w:w w:val="100"/>
          <w:position w:val="0"/>
        </w:rPr>
        <w:t>元形成商誉，原因主要系被收购公司均为轻资产类企业，现有净资产价值无法反映企业价值和未来获利能力。</w:t>
      </w:r>
    </w:p>
    <w:p>
      <w:pPr>
        <w:pStyle w:val="Style36"/>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14"/>
      <w:bookmarkEnd w:id="1615"/>
      <w:bookmarkEnd w:id="1617"/>
    </w:p>
    <w:p>
      <w:pPr>
        <w:pStyle w:val="Style2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0"/>
        <w:gridCol w:w="1061"/>
        <w:gridCol w:w="1066"/>
        <w:gridCol w:w="1061"/>
        <w:gridCol w:w="1066"/>
        <w:gridCol w:w="1061"/>
        <w:gridCol w:w="1061"/>
        <w:gridCol w:w="1066"/>
        <w:gridCol w:w="1070"/>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合肥汉思</w:t>
            </w: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深圳卫宁</w:t>
            </w: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江门易合</w:t>
            </w:r>
          </w:p>
        </w:tc>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纳里健康</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购买日公允 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1,173,419.91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1,173,419.91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1,134,265.80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1,134,265.80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344,237.83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344,237.83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27,339,116.6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27,339,116.6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21,141,207.3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21,141,207.3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11,470,402.5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11,470,402.5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620,914.69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620,914.69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69,572,648.4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14,572,648.4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1,679,489.18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1,679,489.18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710,787.73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370,361.58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370,361.58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142,302.34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142,302.34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1,505,517.44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1,505,517.44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4,565,171.48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4,565,171.48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132,738.62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132,738.62</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其他流动资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1,150,359.30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1,150,359.30</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9,315,302.75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9,315,302.75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85,299.19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85,299.19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315,150.32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315,150.32</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493,078.25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493,078.25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7,387,433.91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7,387,433.91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357,202.05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357,202.05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1,677,612.51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1,677,612.51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13,136,616.1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13,136,616.1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22,441,451.2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22,441,451.2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9,238,696.86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9,238,696.86</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11,752,586.6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11,752,586.6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2,397,168.02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2,397,168.02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102,454,536.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43,554,536.8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减：少数股东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5,758,767.48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5,758,767.48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221,738.04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221,738.04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33,466,361.0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26,591,355.5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取得的净资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5,993,819.21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5,993,819.21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2,175,429.98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2,175,429.98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68,988,175.7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20,863,171.3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6"/>
        <w:keepNext/>
        <w:keepLines/>
        <w:widowControl w:val="0"/>
        <w:shd w:val="clear" w:color="auto" w:fill="auto"/>
        <w:bidi w:val="0"/>
        <w:spacing w:before="0" w:after="24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618"/>
      <w:bookmarkEnd w:id="1619"/>
      <w:bookmarkEnd w:id="1621"/>
    </w:p>
    <w:p>
      <w:pPr>
        <w:pStyle w:val="Style24"/>
        <w:keepNext w:val="0"/>
        <w:keepLines w:val="0"/>
        <w:widowControl w:val="0"/>
        <w:shd w:val="clear" w:color="auto" w:fill="auto"/>
        <w:bidi w:val="0"/>
        <w:spacing w:before="0" w:after="120" w:line="320" w:lineRule="exact"/>
        <w:ind w:left="0" w:right="0" w:firstLine="0"/>
        <w:jc w:val="both"/>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24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1622"/>
      <w:bookmarkEnd w:id="1623"/>
      <w:bookmarkEnd w:id="1625"/>
    </w:p>
    <w:p>
      <w:pPr>
        <w:pStyle w:val="Style24"/>
        <w:keepNext w:val="0"/>
        <w:keepLines w:val="0"/>
        <w:widowControl w:val="0"/>
        <w:shd w:val="clear" w:color="auto" w:fill="auto"/>
        <w:bidi w:val="0"/>
        <w:spacing w:before="0" w:after="0" w:line="372"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、合肥汉思</w:t>
      </w:r>
    </w:p>
    <w:p>
      <w:pPr>
        <w:pStyle w:val="Style24"/>
        <w:keepNext w:val="0"/>
        <w:keepLines w:val="0"/>
        <w:widowControl w:val="0"/>
        <w:shd w:val="clear" w:color="auto" w:fill="auto"/>
        <w:bidi w:val="0"/>
        <w:spacing w:before="0" w:after="0" w:line="320" w:lineRule="exact"/>
        <w:ind w:left="0" w:right="0" w:firstLine="440"/>
        <w:jc w:val="both"/>
      </w:pPr>
      <w:r>
        <w:rPr>
          <w:color w:val="000000"/>
          <w:spacing w:val="0"/>
          <w:w w:val="100"/>
          <w:position w:val="0"/>
        </w:rPr>
        <w:t>转让方及目标公司承诺，目标公司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年实现的扣非净利润分别不低于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864 </w:t>
      </w:r>
      <w:r>
        <w:rPr>
          <w:color w:val="000000"/>
          <w:spacing w:val="0"/>
          <w:w w:val="100"/>
          <w:position w:val="0"/>
        </w:rPr>
        <w:t>万元，合计为</w:t>
      </w:r>
      <w:r>
        <w:rPr>
          <w:rFonts w:ascii="Times New Roman" w:eastAsia="Times New Roman" w:hAnsi="Times New Roman" w:cs="Times New Roman"/>
          <w:color w:val="000000"/>
          <w:spacing w:val="0"/>
          <w:w w:val="100"/>
          <w:position w:val="0"/>
          <w:sz w:val="18"/>
          <w:szCs w:val="18"/>
        </w:rPr>
        <w:t>2,184</w:t>
      </w:r>
      <w:r>
        <w:rPr>
          <w:color w:val="000000"/>
          <w:spacing w:val="0"/>
          <w:w w:val="100"/>
          <w:position w:val="0"/>
        </w:rPr>
        <w:t>万元。</w:t>
      </w:r>
    </w:p>
    <w:p>
      <w:pPr>
        <w:pStyle w:val="Style24"/>
        <w:keepNext w:val="0"/>
        <w:keepLines w:val="0"/>
        <w:widowControl w:val="0"/>
        <w:shd w:val="clear" w:color="auto" w:fill="auto"/>
        <w:bidi w:val="0"/>
        <w:spacing w:before="0" w:after="280" w:line="320" w:lineRule="exact"/>
        <w:ind w:left="0" w:right="0" w:firstLine="440"/>
        <w:jc w:val="both"/>
      </w:pPr>
      <w:bookmarkStart w:id="1626" w:name="bookmark1626"/>
      <w:r>
        <w:rPr>
          <w:rFonts w:ascii="Times New Roman" w:eastAsia="Times New Roman" w:hAnsi="Times New Roman" w:cs="Times New Roman"/>
          <w:color w:val="000000"/>
          <w:spacing w:val="0"/>
          <w:w w:val="100"/>
          <w:position w:val="0"/>
          <w:sz w:val="18"/>
          <w:szCs w:val="18"/>
        </w:rPr>
        <w:t>a</w:t>
      </w:r>
      <w:bookmarkEnd w:id="1626"/>
      <w:r>
        <w:rPr>
          <w:color w:val="000000"/>
          <w:spacing w:val="0"/>
          <w:w w:val="100"/>
          <w:position w:val="0"/>
        </w:rPr>
        <w:t>、</w:t>
      </w:r>
      <w:r>
        <w:rPr>
          <w:color w:val="000000"/>
          <w:spacing w:val="0"/>
          <w:w w:val="100"/>
          <w:position w:val="0"/>
        </w:rPr>
        <w:t>若目标公司于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年业绩承诺期间内任一年度的的实际净利润低于当年度承诺净利润但不低于当 年度承诺净利润金额的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），转让方须按差额部分的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元乘以</w:t>
      </w:r>
      <w:r>
        <w:rPr>
          <w:rFonts w:ascii="Times New Roman" w:eastAsia="Times New Roman" w:hAnsi="Times New Roman" w:cs="Times New Roman"/>
          <w:color w:val="000000"/>
          <w:spacing w:val="0"/>
          <w:w w:val="100"/>
          <w:position w:val="0"/>
          <w:sz w:val="18"/>
          <w:szCs w:val="18"/>
        </w:rPr>
        <w:t>3.89</w:t>
      </w:r>
      <w:r>
        <w:rPr>
          <w:color w:val="000000"/>
          <w:spacing w:val="0"/>
          <w:w w:val="100"/>
          <w:position w:val="0"/>
        </w:rPr>
        <w:t>倍的金额用现金方式向卫宁软件作 出补偿。</w:t>
      </w:r>
    </w:p>
    <w:p>
      <w:pPr>
        <w:pStyle w:val="Style24"/>
        <w:keepNext w:val="0"/>
        <w:keepLines w:val="0"/>
        <w:widowControl w:val="0"/>
        <w:shd w:val="clear" w:color="auto" w:fill="auto"/>
        <w:tabs>
          <w:tab w:pos="709" w:val="left"/>
        </w:tabs>
        <w:bidi w:val="0"/>
        <w:spacing w:before="0" w:after="0" w:line="319" w:lineRule="exact"/>
        <w:ind w:left="0" w:right="0"/>
        <w:jc w:val="both"/>
      </w:pPr>
      <w:bookmarkStart w:id="1627" w:name="bookmark1627"/>
      <w:r>
        <w:rPr>
          <w:rFonts w:ascii="Times New Roman" w:eastAsia="Times New Roman" w:hAnsi="Times New Roman" w:cs="Times New Roman"/>
          <w:color w:val="000000"/>
          <w:spacing w:val="0"/>
          <w:w w:val="100"/>
          <w:position w:val="0"/>
          <w:sz w:val="18"/>
          <w:szCs w:val="18"/>
        </w:rPr>
        <w:t>b</w:t>
      </w:r>
      <w:bookmarkEnd w:id="1627"/>
      <w:r>
        <w:rPr>
          <w:color w:val="000000"/>
          <w:spacing w:val="0"/>
          <w:w w:val="100"/>
          <w:position w:val="0"/>
        </w:rPr>
        <w:t>、</w:t>
        <w:tab/>
      </w:r>
      <w:r>
        <w:rPr>
          <w:color w:val="000000"/>
          <w:spacing w:val="0"/>
          <w:w w:val="100"/>
          <w:position w:val="0"/>
        </w:rPr>
        <w:t>若目标公司于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年业绩承诺期间的任一年度实际净利润低于承诺净利润的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卫宁软件有权要求转让方按已支付股权转让款乘以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倍的价格回购标的股权。</w:t>
      </w:r>
    </w:p>
    <w:p>
      <w:pPr>
        <w:pStyle w:val="Style24"/>
        <w:keepNext w:val="0"/>
        <w:keepLines w:val="0"/>
        <w:widowControl w:val="0"/>
        <w:shd w:val="clear" w:color="auto" w:fill="auto"/>
        <w:tabs>
          <w:tab w:pos="718" w:val="left"/>
        </w:tabs>
        <w:bidi w:val="0"/>
        <w:spacing w:before="0" w:after="0" w:line="319" w:lineRule="exact"/>
        <w:ind w:left="0" w:right="0"/>
        <w:jc w:val="both"/>
      </w:pPr>
      <w:bookmarkStart w:id="1628" w:name="bookmark1628"/>
      <w:r>
        <w:rPr>
          <w:rFonts w:ascii="Times New Roman" w:eastAsia="Times New Roman" w:hAnsi="Times New Roman" w:cs="Times New Roman"/>
          <w:color w:val="000000"/>
          <w:spacing w:val="0"/>
          <w:w w:val="100"/>
          <w:position w:val="0"/>
          <w:sz w:val="18"/>
          <w:szCs w:val="18"/>
        </w:rPr>
        <w:t>c</w:t>
      </w:r>
      <w:bookmarkEnd w:id="1628"/>
      <w:r>
        <w:rPr>
          <w:color w:val="000000"/>
          <w:spacing w:val="0"/>
          <w:w w:val="100"/>
          <w:position w:val="0"/>
        </w:rPr>
        <w:t>、</w:t>
        <w:tab/>
      </w:r>
      <w:r>
        <w:rPr>
          <w:color w:val="000000"/>
          <w:spacing w:val="0"/>
          <w:w w:val="100"/>
          <w:position w:val="0"/>
        </w:rPr>
        <w:t>如果截至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年度结束时，目标公司在业绩承诺期间净利润累计实现的实际净利润达到</w:t>
      </w:r>
      <w:r>
        <w:rPr>
          <w:rFonts w:ascii="Times New Roman" w:eastAsia="Times New Roman" w:hAnsi="Times New Roman" w:cs="Times New Roman"/>
          <w:color w:val="000000"/>
          <w:spacing w:val="0"/>
          <w:w w:val="100"/>
          <w:position w:val="0"/>
          <w:sz w:val="18"/>
          <w:szCs w:val="18"/>
        </w:rPr>
        <w:t>2,184</w:t>
      </w:r>
      <w:r>
        <w:rPr>
          <w:color w:val="000000"/>
          <w:spacing w:val="0"/>
          <w:w w:val="100"/>
          <w:position w:val="0"/>
        </w:rPr>
        <w:t>万元的，则卫宁软 件向转让方返还以前年度的补偿款或在后续尚未支付收购款中追加。现金补偿款总额不得超过转让方本次交易获取的现金对 价。</w:t>
      </w:r>
    </w:p>
    <w:p>
      <w:pPr>
        <w:pStyle w:val="Style24"/>
        <w:keepNext w:val="0"/>
        <w:keepLines w:val="0"/>
        <w:widowControl w:val="0"/>
        <w:shd w:val="clear" w:color="auto" w:fill="auto"/>
        <w:tabs>
          <w:tab w:pos="714" w:val="left"/>
        </w:tabs>
        <w:bidi w:val="0"/>
        <w:spacing w:before="0" w:after="0" w:line="319" w:lineRule="exact"/>
        <w:ind w:left="0" w:right="0"/>
        <w:jc w:val="both"/>
      </w:pPr>
      <w:bookmarkStart w:id="1629" w:name="bookmark1629"/>
      <w:r>
        <w:rPr>
          <w:rFonts w:ascii="Times New Roman" w:eastAsia="Times New Roman" w:hAnsi="Times New Roman" w:cs="Times New Roman"/>
          <w:color w:val="000000"/>
          <w:spacing w:val="0"/>
          <w:w w:val="100"/>
          <w:position w:val="0"/>
          <w:sz w:val="18"/>
          <w:szCs w:val="18"/>
        </w:rPr>
        <w:t>d</w:t>
      </w:r>
      <w:bookmarkEnd w:id="1629"/>
      <w:r>
        <w:rPr>
          <w:color w:val="000000"/>
          <w:spacing w:val="0"/>
          <w:w w:val="100"/>
          <w:position w:val="0"/>
        </w:rPr>
        <w:t>、</w:t>
        <w:tab/>
      </w:r>
      <w:r>
        <w:rPr>
          <w:color w:val="000000"/>
          <w:spacing w:val="0"/>
          <w:w w:val="100"/>
          <w:position w:val="0"/>
        </w:rPr>
        <w:t>若目标公司于业绩承诺期间内累计实现的净利润达到</w:t>
      </w:r>
      <w:r>
        <w:rPr>
          <w:rFonts w:ascii="Times New Roman" w:eastAsia="Times New Roman" w:hAnsi="Times New Roman" w:cs="Times New Roman"/>
          <w:color w:val="000000"/>
          <w:spacing w:val="0"/>
          <w:w w:val="100"/>
          <w:position w:val="0"/>
          <w:sz w:val="18"/>
          <w:szCs w:val="18"/>
        </w:rPr>
        <w:t>2,184</w:t>
      </w:r>
      <w:r>
        <w:rPr>
          <w:color w:val="000000"/>
          <w:spacing w:val="0"/>
          <w:w w:val="100"/>
          <w:position w:val="0"/>
        </w:rPr>
        <w:t>万元，则卫宁软件应向转让方额外支付追加股权转让款， 具体金额待后续各方另行协商确定。</w:t>
      </w:r>
    </w:p>
    <w:p>
      <w:pPr>
        <w:pStyle w:val="Style2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、纳里健康</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根据互联网科技与纳里健康现有股东于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日签订的股权投资协议，互联网科技应向纳里健康支付增资款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 元，截至本报告日止已完成增资</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w:t>
      </w:r>
    </w:p>
    <w:p>
      <w:pPr>
        <w:pStyle w:val="Style28"/>
        <w:keepNext/>
        <w:keepLines/>
        <w:widowControl w:val="0"/>
        <w:shd w:val="clear" w:color="auto" w:fill="auto"/>
        <w:bidi w:val="0"/>
        <w:spacing w:before="0" w:after="26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630"/>
      <w:bookmarkEnd w:id="1631"/>
      <w:bookmarkEnd w:id="1632"/>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2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9"/>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与原子 公司股 权投资 相关的 其他综 合收益 转入投 资损益 的金额</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上海金 仕达卫 宁软件 科技有 限公司</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（简称 卫宁科 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因其他 投资方 对卫宁 科技增 资而导 致本公 司持股 比例下 降，从而 丧失控 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 大会批 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收到中 国人寿 的全部 增资款 人民币 </w:t>
            </w:r>
            <w:r>
              <w:rPr>
                <w:rFonts w:ascii="Times New Roman" w:eastAsia="Times New Roman" w:hAnsi="Times New Roman" w:cs="Times New Roman"/>
                <w:color w:val="000000"/>
                <w:spacing w:val="0"/>
                <w:w w:val="100"/>
                <w:position w:val="0"/>
                <w:sz w:val="18"/>
                <w:szCs w:val="18"/>
              </w:rPr>
              <w:t xml:space="preserve">19,200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新董事 会成员 任命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经中水 致远资 产评估 有限公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日出 具的''中 水致远 评报字 </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2197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 评估咨 询报告》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9"/>
      </w:tblGrid>
      <w:tr>
        <w:trPr>
          <w:trHeight w:val="50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确认，米 用收益 法评估 后的卫 宁科技 股东全 部权益 于评估 基准日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日的评 估价值 为 </w:t>
            </w:r>
            <w:r>
              <w:rPr>
                <w:rFonts w:ascii="Times New Roman" w:eastAsia="Times New Roman" w:hAnsi="Times New Roman" w:cs="Times New Roman"/>
                <w:color w:val="000000"/>
                <w:spacing w:val="0"/>
                <w:w w:val="100"/>
                <w:position w:val="0"/>
                <w:sz w:val="18"/>
                <w:szCs w:val="18"/>
              </w:rPr>
              <w:t xml:space="preserve">83,249.9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20" w:line="319" w:lineRule="exact"/>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color w:val="000000"/>
          <w:spacing w:val="0"/>
          <w:w w:val="100"/>
          <w:position w:val="0"/>
        </w:rPr>
        <w:t>、其他原因的合并范围变动</w:t>
      </w:r>
      <w:bookmarkEnd w:id="1633"/>
      <w:bookmarkEnd w:id="1634"/>
      <w:bookmarkEnd w:id="1636"/>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tabs>
          <w:tab w:pos="901" w:val="left"/>
        </w:tabs>
        <w:bidi w:val="0"/>
        <w:spacing w:before="0" w:after="0" w:line="319" w:lineRule="exact"/>
        <w:ind w:left="0" w:right="0"/>
        <w:jc w:val="both"/>
      </w:pPr>
      <w:bookmarkStart w:id="1637" w:name="bookmark1637"/>
      <w:r>
        <w:rPr>
          <w:color w:val="000000"/>
          <w:spacing w:val="0"/>
          <w:w w:val="100"/>
          <w:position w:val="0"/>
        </w:rPr>
        <w:t>（</w:t>
      </w:r>
      <w:bookmarkEnd w:id="16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日，本公司与自然人李健婵共同出资设立广东卫宁软件有限公司，公司持有其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股权，于本报告期 纳入合并范围。</w:t>
      </w:r>
    </w:p>
    <w:p>
      <w:pPr>
        <w:pStyle w:val="Style24"/>
        <w:keepNext w:val="0"/>
        <w:keepLines w:val="0"/>
        <w:widowControl w:val="0"/>
        <w:shd w:val="clear" w:color="auto" w:fill="auto"/>
        <w:tabs>
          <w:tab w:pos="882" w:val="left"/>
        </w:tabs>
        <w:bidi w:val="0"/>
        <w:spacing w:before="0" w:after="0" w:line="319" w:lineRule="exact"/>
        <w:ind w:left="0" w:right="0"/>
        <w:jc w:val="both"/>
      </w:pPr>
      <w:bookmarkStart w:id="1638" w:name="bookmark1638"/>
      <w:r>
        <w:rPr>
          <w:color w:val="000000"/>
          <w:spacing w:val="0"/>
          <w:w w:val="100"/>
          <w:position w:val="0"/>
        </w:rPr>
        <w:t>（</w:t>
      </w:r>
      <w:bookmarkEnd w:id="16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日，本公司与自然人黄自江共同出资设立四川卫宁软件有限公司，公司持有其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股权，于本报告期 内纳入合并范围。</w:t>
      </w:r>
    </w:p>
    <w:p>
      <w:pPr>
        <w:pStyle w:val="Style24"/>
        <w:keepNext w:val="0"/>
        <w:keepLines w:val="0"/>
        <w:widowControl w:val="0"/>
        <w:shd w:val="clear" w:color="auto" w:fill="auto"/>
        <w:tabs>
          <w:tab w:pos="825" w:val="left"/>
        </w:tabs>
        <w:bidi w:val="0"/>
        <w:spacing w:before="0" w:after="0" w:line="319" w:lineRule="exact"/>
        <w:ind w:left="0" w:right="0"/>
        <w:jc w:val="both"/>
      </w:pPr>
      <w:bookmarkStart w:id="1639" w:name="bookmark1639"/>
      <w:r>
        <w:rPr>
          <w:color w:val="000000"/>
          <w:spacing w:val="0"/>
          <w:w w:val="100"/>
          <w:position w:val="0"/>
        </w:rPr>
        <w:t>（</w:t>
      </w:r>
      <w:bookmarkEnd w:id="16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日，本公司使用自有资金投资新设全资子公司北京卫宁软件有限公司，于本报告期内纳入合并范围。</w:t>
      </w:r>
    </w:p>
    <w:p>
      <w:pPr>
        <w:pStyle w:val="Style24"/>
        <w:keepNext w:val="0"/>
        <w:keepLines w:val="0"/>
        <w:widowControl w:val="0"/>
        <w:shd w:val="clear" w:color="auto" w:fill="auto"/>
        <w:tabs>
          <w:tab w:pos="825" w:val="left"/>
        </w:tabs>
        <w:bidi w:val="0"/>
        <w:spacing w:before="0" w:after="0" w:line="319" w:lineRule="exact"/>
        <w:ind w:left="0" w:right="0"/>
        <w:jc w:val="both"/>
      </w:pPr>
      <w:bookmarkStart w:id="1640" w:name="bookmark1640"/>
      <w:r>
        <w:rPr>
          <w:color w:val="000000"/>
          <w:spacing w:val="0"/>
          <w:w w:val="100"/>
          <w:position w:val="0"/>
        </w:rPr>
        <w:t>（</w:t>
      </w:r>
      <w:bookmarkEnd w:id="16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日，本公司使用自有资金投资新设全资子公司卫宁互联网科技有限公司，于本报告期内纳入合并范围。</w:t>
      </w:r>
    </w:p>
    <w:p>
      <w:pPr>
        <w:pStyle w:val="Style24"/>
        <w:keepNext w:val="0"/>
        <w:keepLines w:val="0"/>
        <w:widowControl w:val="0"/>
        <w:shd w:val="clear" w:color="auto" w:fill="auto"/>
        <w:tabs>
          <w:tab w:pos="825" w:val="left"/>
        </w:tabs>
        <w:bidi w:val="0"/>
        <w:spacing w:before="0" w:after="0" w:line="319" w:lineRule="exact"/>
        <w:ind w:left="0" w:right="0"/>
        <w:jc w:val="both"/>
      </w:pPr>
      <w:bookmarkStart w:id="1641" w:name="bookmark1641"/>
      <w:r>
        <w:rPr>
          <w:color w:val="000000"/>
          <w:spacing w:val="0"/>
          <w:w w:val="100"/>
          <w:position w:val="0"/>
        </w:rPr>
        <w:t>（</w:t>
      </w:r>
      <w:bookmarkEnd w:id="16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日，本公司使用自有资金投资新设全资子公司浙江卫宁软件有限公司，于本报告期内纳入合并范围。</w:t>
      </w:r>
    </w:p>
    <w:p>
      <w:pPr>
        <w:pStyle w:val="Style24"/>
        <w:keepNext w:val="0"/>
        <w:keepLines w:val="0"/>
        <w:widowControl w:val="0"/>
        <w:shd w:val="clear" w:color="auto" w:fill="auto"/>
        <w:tabs>
          <w:tab w:pos="825" w:val="left"/>
        </w:tabs>
        <w:bidi w:val="0"/>
        <w:spacing w:before="0" w:after="0" w:line="319" w:lineRule="exact"/>
        <w:ind w:left="0" w:right="0"/>
        <w:jc w:val="both"/>
      </w:pPr>
      <w:bookmarkStart w:id="1642" w:name="bookmark1642"/>
      <w:r>
        <w:rPr>
          <w:color w:val="000000"/>
          <w:spacing w:val="0"/>
          <w:w w:val="100"/>
          <w:position w:val="0"/>
        </w:rPr>
        <w:t>（</w:t>
      </w:r>
      <w:bookmarkEnd w:id="164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日，本公司使用自有资金投资新设全资子公司上海卫宁软件有限公司，于本报告期内纳入合并范围。</w:t>
      </w:r>
    </w:p>
    <w:p>
      <w:pPr>
        <w:pStyle w:val="Style24"/>
        <w:keepNext w:val="0"/>
        <w:keepLines w:val="0"/>
        <w:widowControl w:val="0"/>
        <w:shd w:val="clear" w:color="auto" w:fill="auto"/>
        <w:tabs>
          <w:tab w:pos="901" w:val="left"/>
        </w:tabs>
        <w:bidi w:val="0"/>
        <w:spacing w:before="0" w:after="380" w:line="319" w:lineRule="exact"/>
        <w:ind w:left="0" w:right="0"/>
        <w:jc w:val="both"/>
      </w:pPr>
      <w:bookmarkStart w:id="1643" w:name="bookmark1643"/>
      <w:r>
        <w:rPr>
          <w:color w:val="000000"/>
          <w:spacing w:val="0"/>
          <w:w w:val="100"/>
          <w:position w:val="0"/>
        </w:rPr>
        <w:t>（</w:t>
      </w:r>
      <w:bookmarkEnd w:id="164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日，公司子公司卫宁互联网科技有限公司、浙江纳里健康科技有限公司、自然人叶雄斌、韩周礼、吴 建章共同出资设立广东卫宁云医健康产业有限公司，卫宁互联网科技有限公司直接持股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，浙江纳里健康科技有限公司持 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,于本报告期内纳入合并范围。</w:t>
      </w:r>
    </w:p>
    <w:p>
      <w:pPr>
        <w:pStyle w:val="Style22"/>
        <w:keepNext/>
        <w:keepLines/>
        <w:widowControl w:val="0"/>
        <w:shd w:val="clear" w:color="auto" w:fill="auto"/>
        <w:bidi w:val="0"/>
        <w:spacing w:before="0" w:after="32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sz w:val="24"/>
          <w:szCs w:val="24"/>
        </w:rPr>
        <w:t>九</w:t>
      </w:r>
      <w:bookmarkEnd w:id="1646"/>
      <w:r>
        <w:rPr>
          <w:color w:val="000000"/>
          <w:spacing w:val="0"/>
          <w:w w:val="100"/>
          <w:position w:val="0"/>
          <w:sz w:val="24"/>
          <w:szCs w:val="24"/>
        </w:rPr>
        <w:t>、在其他主体中的权益</w:t>
      </w:r>
      <w:bookmarkEnd w:id="1644"/>
      <w:bookmarkEnd w:id="1645"/>
      <w:bookmarkEnd w:id="1647"/>
    </w:p>
    <w:p>
      <w:pPr>
        <w:pStyle w:val="Style28"/>
        <w:keepNext/>
        <w:keepLines/>
        <w:widowControl w:val="0"/>
        <w:shd w:val="clear" w:color="auto" w:fill="auto"/>
        <w:bidi w:val="0"/>
        <w:spacing w:before="0" w:after="32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8"/>
      <w:bookmarkEnd w:id="1649"/>
      <w:bookmarkEnd w:id="1650"/>
    </w:p>
    <w:p>
      <w:pPr>
        <w:pStyle w:val="Style36"/>
        <w:keepNext/>
        <w:keepLines/>
        <w:widowControl w:val="0"/>
        <w:shd w:val="clear" w:color="auto" w:fill="auto"/>
        <w:bidi w:val="0"/>
        <w:spacing w:before="0" w:after="320" w:line="240" w:lineRule="auto"/>
        <w:ind w:left="0" w:right="0" w:firstLine="140"/>
        <w:jc w:val="left"/>
      </w:pPr>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1"/>
      <w:bookmarkEnd w:id="1652"/>
      <w:bookmarkEnd w:id="165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江苏金仕达卫宁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医疗软件、硬件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及维护服务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西安金仕达卫宁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北京宇信网景信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上海天健源达信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杭州东联软件有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黑龙江卫宁软件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合肥汉思信息技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四川卫宁软件有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卫宁互联网科技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卫宁互联网科技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上海卫宁软件有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4"/>
      <w:bookmarkEnd w:id="1655"/>
      <w:bookmarkEnd w:id="165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新疆金仕达卫宁软件有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1,112,291.95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11,374,824.11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上海天健源达信息科技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3,059,425.58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13,755,217.93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835,454.18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宁波金仕达卫宁软件有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107,439.60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黑龙江卫宁软件有限公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-723,184.31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合肥汉思信息技术有限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2,809,087.88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8,567,855.36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深圳卫宁中天软件有限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824,804.58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-352,962.59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1,607,037.41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广东卫宁软件有限公司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1,038,496.33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2,998,496.33</w:t>
            </w:r>
          </w:p>
        </w:tc>
      </w:tr>
    </w:tbl>
    <w:p>
      <w:pPr>
        <w:widowControl w:val="0"/>
        <w:spacing w:after="299" w:line="1" w:lineRule="exact"/>
      </w:pPr>
    </w:p>
    <w:p>
      <w:pPr>
        <w:pStyle w:val="Style36"/>
        <w:keepNext/>
        <w:keepLines/>
        <w:widowControl w:val="0"/>
        <w:numPr>
          <w:ilvl w:val="0"/>
          <w:numId w:val="147"/>
        </w:numPr>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重要非全资子公司的主要财务信息</w:t>
      </w:r>
      <w:bookmarkEnd w:id="1657"/>
      <w:bookmarkEnd w:id="1658"/>
      <w:bookmarkEnd w:id="166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仕达卫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宁软件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30,610,8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7,697,93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295,820.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12,156,4</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健源达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68,816,8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4,076,12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72,892,9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41,944,0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838,552.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42,782,5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57,430.2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35,361,1</w:t>
            </w:r>
          </w:p>
        </w:tc>
      </w:tr>
      <w:tr>
        <w:trPr>
          <w:trHeight w:val="451"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r>
      <w:tr>
        <w:trPr>
          <w:trHeight w:val="37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 鼎信息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11,381,2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3,903,86</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15,285,1</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3,423,30</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3,745,70</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5,211,00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仕达卫</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宁软件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310,993.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34,128.3</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840,401.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624,310.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244,168.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472,716.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716,884.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218,807.</w:t>
            </w: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6,088,37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7,194,78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230,185.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776,779.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166,301.</w:t>
            </w:r>
          </w:p>
        </w:tc>
      </w:tr>
      <w:tr>
        <w:trPr>
          <w:trHeight w:val="29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7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思信息 技术有 限责任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37,169,6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宁中天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9,755,39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28,535,6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7,207,07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8,461,25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5,154,31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6,582,42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7,687,31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新疆金仕达 卫宁软件有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11,977,564.9</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2,269,983.56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2,269,983.56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-3,548,253.61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36,516,962.9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1,260,711.06</w:t>
            </w: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6"/>
        <w:gridCol w:w="1061"/>
        <w:gridCol w:w="1066"/>
        <w:gridCol w:w="107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上海天健源 达信息科技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28,918,866.2</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6,243,725.67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6,243,725.67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33,994,483.1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7,514,374.91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7,514,374.91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-2,379,689.55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浙江万鼎信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10,533,107.3</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-1,134,550.30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-1,134,550.30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-2,809,296.56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7,631,444.90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-1,676,722.85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-1,676,722.85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-2,071,123.87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宁波金仕达 卫宁软件有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-526,345.99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-526,345.99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-847,276.63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重庆卫宁软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2,458,977.69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-278,812.65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-278,812.65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-1,501,922.85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-1,501,922.85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-1,943,929.40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黑龙江卫宁 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3,274,200.99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-1,159,337.43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-1,159,337.43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-1,365,331.63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合肥汉思信 息技术有限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22,758,556.0</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5,732,832.41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5,732,832.41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6,731,906.01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深圳卫宁中 天软件有限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23,957,907.2</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6,519,638.21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6,519,638.21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7,778,570.41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四川卫宁软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14,221,767.1</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-720,331.81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-720,331.81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-2,251,338.44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广东卫宁软 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6,143,078.50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2,119,380.26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2,119,380.26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460,652.63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61"/>
      <w:bookmarkEnd w:id="1662"/>
      <w:bookmarkEnd w:id="1663"/>
    </w:p>
    <w:p>
      <w:pPr>
        <w:pStyle w:val="Style36"/>
        <w:keepNext/>
        <w:keepLines/>
        <w:widowControl w:val="0"/>
        <w:shd w:val="clear" w:color="auto" w:fill="auto"/>
        <w:tabs>
          <w:tab w:pos="493" w:val="left"/>
        </w:tabs>
        <w:bidi w:val="0"/>
        <w:spacing w:before="0" w:after="26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4"/>
      <w:bookmarkEnd w:id="1665"/>
      <w:bookmarkEnd w:id="1667"/>
    </w:p>
    <w:p>
      <w:pPr>
        <w:pStyle w:val="Style24"/>
        <w:keepNext w:val="0"/>
        <w:keepLines w:val="0"/>
        <w:widowControl w:val="0"/>
        <w:shd w:val="clear" w:color="auto" w:fill="auto"/>
        <w:bidi w:val="0"/>
        <w:spacing w:before="0" w:after="340" w:line="31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日，本公司与北京宇信网景信息技术有限公司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宇信网景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少数股东签订股权转让协议，以</w:t>
      </w:r>
      <w:r>
        <w:rPr>
          <w:rFonts w:ascii="Times New Roman" w:eastAsia="Times New Roman" w:hAnsi="Times New Roman" w:cs="Times New Roman"/>
          <w:color w:val="000000"/>
          <w:spacing w:val="0"/>
          <w:w w:val="100"/>
          <w:position w:val="0"/>
          <w:sz w:val="18"/>
          <w:szCs w:val="18"/>
        </w:rPr>
        <w:t xml:space="preserve">2,800 </w:t>
      </w:r>
      <w:r>
        <w:rPr>
          <w:color w:val="000000"/>
          <w:spacing w:val="0"/>
          <w:w w:val="100"/>
          <w:position w:val="0"/>
        </w:rPr>
        <w:t>万元购买少数股东持有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的宇信网景股权，本公司持有宇信网景的股权比例由</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增加到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,导致本公司在宇信网景的 所有者权益份额发生变化。</w:t>
      </w:r>
    </w:p>
    <w:p>
      <w:pPr>
        <w:pStyle w:val="Style36"/>
        <w:keepNext/>
        <w:keepLines/>
        <w:widowControl w:val="0"/>
        <w:shd w:val="clear" w:color="auto" w:fill="auto"/>
        <w:tabs>
          <w:tab w:pos="493" w:val="left"/>
        </w:tabs>
        <w:bidi w:val="0"/>
        <w:spacing w:before="0" w:after="34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8"/>
      <w:bookmarkEnd w:id="1669"/>
      <w:bookmarkEnd w:id="167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宇信网景</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津微首佳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9,390,182.72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8,657,777.11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18,609,817.28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56,342,222.89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-18,609,817.28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-56,342,222.89</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3</w:t>
      </w:r>
      <w:bookmarkEnd w:id="1674"/>
      <w:r>
        <w:rPr>
          <w:color w:val="000000"/>
          <w:spacing w:val="0"/>
          <w:w w:val="100"/>
          <w:position w:val="0"/>
        </w:rPr>
        <w:t>、在合营安排或联营企业中的权益</w:t>
      </w:r>
      <w:bookmarkEnd w:id="1672"/>
      <w:bookmarkEnd w:id="1673"/>
      <w:bookmarkEnd w:id="1675"/>
    </w:p>
    <w:p>
      <w:pPr>
        <w:pStyle w:val="Style36"/>
        <w:keepNext/>
        <w:keepLines/>
        <w:widowControl w:val="0"/>
        <w:shd w:val="clear" w:color="auto" w:fill="auto"/>
        <w:bidi w:val="0"/>
        <w:spacing w:before="0" w:after="32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6"/>
      <w:bookmarkEnd w:id="1677"/>
      <w:bookmarkEnd w:id="1678"/>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 HEALTH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（简称</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"ODIN"</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新西兰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奥克兰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上海金仕达卫宁 软件科技有限公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北京梦天门科技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软件、硬件及服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上海钥世圈云健 康科技发展有限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软件、硬件及服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79"/>
      <w:bookmarkEnd w:id="1680"/>
      <w:bookmarkEnd w:id="168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卫宁科技</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梦天门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钥世圈</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ODIN</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纳里健康</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ODIN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158,378,998.44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61,340,093.53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50,175,174.68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475,070.53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38,571,620.34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1,551,194.11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33,648,553.94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28,767,096.15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10,139,426.40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1,755,168.35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51,439.11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192,027,552.38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90,107,189.68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60,314,601.08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528,417.05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40,326,788.69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1,602,633.22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13,272,067.71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10,425,626.15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1,261,684.85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2,248,573.62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5,524,867.47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1,033,363.62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247,711.40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13,272,067.71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11,421,776.15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1,261,684.85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2,248,573.62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5,772,578.87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1,033,363.62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归属于母公司股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178,755,484.67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78,685,413.53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58,319,841.57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34,554,209.82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569,269.60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89,377,742.33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19,671,353.38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2,264,085.52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-516,046.97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4,753,875.08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170,780.88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77,159,190.90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3,353,713.08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3,083,411.61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15,689,300.08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2,891,737.53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89,377,742.33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96,830,544.28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5,617,798.60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2,567,364.64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20,443,175.16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3,062,518.41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4,727,135.12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46,929,416.97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5,963,944.58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4,193,371.20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5,757,467.96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-24,851,438.13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20,655,377.13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-9,803,329.57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-2,510,508.23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2,215,875.78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-2,294,149.47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-24,851,438.13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20,655,377.13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-9,803,329.57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-2,510,508.23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2,215,875.78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-2,294,149.47</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tabs>
          <w:tab w:pos="699" w:val="left"/>
        </w:tabs>
        <w:bidi w:val="0"/>
        <w:spacing w:before="0" w:after="0" w:line="331" w:lineRule="exact"/>
        <w:ind w:left="0" w:right="0"/>
        <w:jc w:val="left"/>
      </w:pPr>
      <w:bookmarkStart w:id="1682" w:name="bookmark1682"/>
      <w:r>
        <w:rPr>
          <w:rFonts w:ascii="Times New Roman" w:eastAsia="Times New Roman" w:hAnsi="Times New Roman" w:cs="Times New Roman"/>
          <w:color w:val="000000"/>
          <w:spacing w:val="0"/>
          <w:w w:val="100"/>
          <w:position w:val="0"/>
          <w:sz w:val="18"/>
          <w:szCs w:val="18"/>
        </w:rPr>
        <w:t>1</w:t>
      </w:r>
      <w:bookmarkEnd w:id="1682"/>
      <w:r>
        <w:rPr>
          <w:color w:val="000000"/>
          <w:spacing w:val="0"/>
          <w:w w:val="100"/>
          <w:position w:val="0"/>
        </w:rPr>
        <w:t>、</w:t>
        <w:tab/>
        <w:t>公司于本报告期权益法核算持有北京梦天门科技股份有限公司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日止期间所 享有的权益。</w:t>
      </w:r>
    </w:p>
    <w:p>
      <w:pPr>
        <w:pStyle w:val="Style24"/>
        <w:keepNext w:val="0"/>
        <w:keepLines w:val="0"/>
        <w:widowControl w:val="0"/>
        <w:shd w:val="clear" w:color="auto" w:fill="auto"/>
        <w:tabs>
          <w:tab w:pos="694" w:val="left"/>
        </w:tabs>
        <w:bidi w:val="0"/>
        <w:spacing w:before="0" w:after="360" w:line="331" w:lineRule="exact"/>
        <w:ind w:left="0" w:right="0"/>
        <w:jc w:val="left"/>
      </w:pPr>
      <w:bookmarkStart w:id="1683" w:name="bookmark1683"/>
      <w:r>
        <w:rPr>
          <w:rFonts w:ascii="Times New Roman" w:eastAsia="Times New Roman" w:hAnsi="Times New Roman" w:cs="Times New Roman"/>
          <w:color w:val="000000"/>
          <w:spacing w:val="0"/>
          <w:w w:val="100"/>
          <w:position w:val="0"/>
          <w:sz w:val="18"/>
          <w:szCs w:val="18"/>
        </w:rPr>
        <w:t>2</w:t>
      </w:r>
      <w:bookmarkEnd w:id="1683"/>
      <w:r>
        <w:rPr>
          <w:color w:val="000000"/>
          <w:spacing w:val="0"/>
          <w:w w:val="100"/>
          <w:position w:val="0"/>
        </w:rPr>
        <w:t>、</w:t>
        <w:tab/>
        <w:t>公司于本报告期权益法核算持有上海金仕达卫宁软件科技有限公司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日止期 间所享有的权益。</w:t>
      </w:r>
    </w:p>
    <w:p>
      <w:pPr>
        <w:pStyle w:val="Style22"/>
        <w:keepNext/>
        <w:keepLines/>
        <w:widowControl w:val="0"/>
        <w:shd w:val="clear" w:color="auto" w:fill="auto"/>
        <w:bidi w:val="0"/>
        <w:spacing w:before="0" w:after="320" w:line="240" w:lineRule="auto"/>
        <w:ind w:left="0" w:right="0" w:firstLine="0"/>
        <w:jc w:val="left"/>
      </w:pPr>
      <w:bookmarkStart w:id="1684" w:name="bookmark1684"/>
      <w:bookmarkStart w:id="1685" w:name="bookmark1685"/>
      <w:bookmarkStart w:id="1686" w:name="bookmark1686"/>
      <w:r>
        <w:rPr>
          <w:color w:val="000000"/>
          <w:spacing w:val="0"/>
          <w:w w:val="100"/>
          <w:position w:val="0"/>
          <w:sz w:val="24"/>
          <w:szCs w:val="24"/>
        </w:rPr>
        <w:t>十、关联方及关联交易</w:t>
      </w:r>
      <w:bookmarkEnd w:id="1684"/>
      <w:bookmarkEnd w:id="1685"/>
      <w:bookmarkEnd w:id="1686"/>
    </w:p>
    <w:p>
      <w:pPr>
        <w:pStyle w:val="Style28"/>
        <w:keepNext/>
        <w:keepLines/>
        <w:widowControl w:val="0"/>
        <w:shd w:val="clear" w:color="auto" w:fill="auto"/>
        <w:bidi w:val="0"/>
        <w:spacing w:before="0" w:after="320" w:line="24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87"/>
      <w:bookmarkEnd w:id="1688"/>
      <w:bookmarkEnd w:id="1689"/>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9" w:line="1" w:lineRule="exact"/>
      </w:pPr>
    </w:p>
    <w:tbl>
      <w:tblPr>
        <w:tblOverlap w:val="never"/>
        <w:jc w:val="center"/>
        <w:tblLayout w:type="fixed"/>
      </w:tblPr>
      <w:tblGrid>
        <w:gridCol w:w="1536"/>
        <w:gridCol w:w="1363"/>
        <w:gridCol w:w="1824"/>
        <w:gridCol w:w="2702"/>
        <w:gridCol w:w="227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年末对本公司的持股比例（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年末对本公司的表决权比例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w:t>
            </w:r>
          </w:p>
        </w:tc>
      </w:tr>
    </w:tbl>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注：王英与周炜系夫妻关系，为本公司实际控制人。</w:t>
      </w:r>
    </w:p>
    <w:p>
      <w:pPr>
        <w:widowControl w:val="0"/>
        <w:spacing w:after="15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本企业最终控制方是周炜、王英夫妇。</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bookmarkEnd w:id="1692"/>
      <w:r>
        <w:rPr>
          <w:color w:val="000000"/>
          <w:spacing w:val="0"/>
          <w:w w:val="100"/>
          <w:position w:val="0"/>
        </w:rPr>
        <w:t>、</w:t>
        <w:tab/>
        <w:t>本企业的子公司情况</w:t>
      </w:r>
      <w:bookmarkEnd w:id="1690"/>
      <w:bookmarkEnd w:id="1691"/>
      <w:bookmarkEnd w:id="1693"/>
    </w:p>
    <w:p>
      <w:pPr>
        <w:pStyle w:val="Style24"/>
        <w:keepNext w:val="0"/>
        <w:keepLines w:val="0"/>
        <w:widowControl w:val="0"/>
        <w:shd w:val="clear" w:color="auto" w:fill="auto"/>
        <w:bidi w:val="0"/>
        <w:spacing w:before="0" w:after="360" w:line="240" w:lineRule="auto"/>
        <w:ind w:left="0" w:right="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3</w:t>
      </w:r>
      <w:bookmarkEnd w:id="1696"/>
      <w:r>
        <w:rPr>
          <w:color w:val="000000"/>
          <w:spacing w:val="0"/>
          <w:w w:val="100"/>
          <w:position w:val="0"/>
        </w:rPr>
        <w:t>、</w:t>
        <w:tab/>
        <w:t>本企业合营和联营企业情况</w:t>
      </w:r>
      <w:bookmarkEnd w:id="1694"/>
      <w:bookmarkEnd w:id="1695"/>
      <w:bookmarkEnd w:id="169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4</w:t>
      </w:r>
      <w:bookmarkEnd w:id="1700"/>
      <w:r>
        <w:rPr>
          <w:color w:val="000000"/>
          <w:spacing w:val="0"/>
          <w:w w:val="100"/>
          <w:position w:val="0"/>
        </w:rPr>
        <w:t>、关联交易情况</w:t>
      </w:r>
      <w:bookmarkEnd w:id="1698"/>
      <w:bookmarkEnd w:id="1699"/>
      <w:bookmarkEnd w:id="1701"/>
    </w:p>
    <w:p>
      <w:pPr>
        <w:pStyle w:val="Style36"/>
        <w:keepNext/>
        <w:keepLines/>
        <w:widowControl w:val="0"/>
        <w:shd w:val="clear" w:color="auto" w:fill="auto"/>
        <w:bidi w:val="0"/>
        <w:spacing w:before="0" w:after="34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02"/>
      <w:bookmarkEnd w:id="1703"/>
      <w:bookmarkEnd w:id="1704"/>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上海金仕达卫宁软 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17,739.08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购销商品、提供和接受劳务的关联交易说明</w:t>
      </w:r>
    </w:p>
    <w:p>
      <w:pPr>
        <w:pStyle w:val="Style36"/>
        <w:keepNext/>
        <w:keepLines/>
        <w:widowControl w:val="0"/>
        <w:shd w:val="clear" w:color="auto" w:fill="auto"/>
        <w:bidi w:val="0"/>
        <w:spacing w:before="0" w:after="40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05"/>
      <w:bookmarkEnd w:id="1706"/>
      <w:bookmarkEnd w:id="1707"/>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277"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708" w:name="bookmark170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）关联方资金拆借</w:t>
            </w:r>
            <w:bookmarkEnd w:id="1708"/>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说明</w:t>
            </w:r>
          </w:p>
        </w:tc>
      </w:tr>
    </w:tbl>
    <w:p>
      <w:pPr>
        <w:pStyle w:val="Style43"/>
        <w:keepNext w:val="0"/>
        <w:keepLines w:val="0"/>
        <w:widowControl w:val="0"/>
        <w:pBdr>
          <w:top w:val="single" w:sz="0" w:space="26" w:color="D3D3D3"/>
          <w:left w:val="single" w:sz="0" w:space="0" w:color="D3D3D3"/>
          <w:bottom w:val="single" w:sz="0" w:space="3"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拆入</w:t>
      </w:r>
    </w:p>
    <w:p>
      <w:pPr>
        <w:widowControl w:val="0"/>
        <w:spacing w:after="179" w:line="1" w:lineRule="exact"/>
      </w:pPr>
    </w:p>
    <w:p>
      <w:pPr>
        <w:pStyle w:val="Style24"/>
        <w:keepNext w:val="0"/>
        <w:keepLines w:val="0"/>
        <w:widowControl w:val="0"/>
        <w:pBdr>
          <w:top w:val="single" w:sz="4" w:space="26" w:color="D3D3D3"/>
          <w:left w:val="single" w:sz="4" w:space="0" w:color="D3D3D3"/>
          <w:bottom w:val="single" w:sz="4" w:space="3" w:color="D3D3D3"/>
          <w:right w:val="single" w:sz="4" w:space="0" w:color="D3D3D3"/>
        </w:pBdr>
        <w:shd w:val="clear" w:color="auto" w:fill="D3D3D3"/>
        <w:bidi w:val="0"/>
        <w:spacing w:before="0" w:after="208" w:line="240" w:lineRule="auto"/>
        <w:ind w:left="0" w:right="0" w:firstLine="0"/>
        <w:jc w:val="left"/>
      </w:pPr>
      <w:r>
        <w:rPr>
          <w:color w:val="000000"/>
          <w:spacing w:val="0"/>
          <w:w w:val="100"/>
          <w:position w:val="0"/>
        </w:rPr>
        <w:t>拆出</w:t>
      </w:r>
    </w:p>
    <w:p>
      <w:pPr>
        <w:pStyle w:val="Style36"/>
        <w:keepNext/>
        <w:keepLines/>
        <w:widowControl w:val="0"/>
        <w:shd w:val="clear" w:color="auto" w:fill="auto"/>
        <w:bidi w:val="0"/>
        <w:spacing w:before="0" w:line="240" w:lineRule="auto"/>
        <w:ind w:left="0" w:right="0" w:firstLine="14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709"/>
      <w:bookmarkEnd w:id="1710"/>
      <w:bookmarkEnd w:id="171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w:t>
      </w:r>
      <w:bookmarkEnd w:id="1715"/>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713"/>
      <w:bookmarkEnd w:id="1714"/>
      <w:bookmarkEnd w:id="1716"/>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4,315,262.48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4,363,058.36</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717"/>
      <w:bookmarkEnd w:id="1718"/>
      <w:bookmarkEnd w:id="1720"/>
    </w:p>
    <w:p>
      <w:pPr>
        <w:pStyle w:val="Style24"/>
        <w:keepNext w:val="0"/>
        <w:keepLines w:val="0"/>
        <w:widowControl w:val="0"/>
        <w:shd w:val="clear" w:color="auto" w:fill="auto"/>
        <w:bidi w:val="0"/>
        <w:spacing w:before="0" w:after="360" w:line="314" w:lineRule="exact"/>
        <w:ind w:left="0" w:right="0"/>
        <w:jc w:val="both"/>
      </w:pPr>
      <w:r>
        <w:rPr>
          <w:color w:val="000000"/>
          <w:spacing w:val="0"/>
          <w:w w:val="100"/>
          <w:position w:val="0"/>
        </w:rPr>
        <w:t>公司与上海金仕达卫宁软件科技有限公司签订转让协议及补充协议，公司将租赁的上海广中西路宝华中心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楼房屋装修 及附属设施在租赁到期后转让给上海金仕达卫宁软件科技有限公司，转让价款为</w:t>
      </w:r>
      <w:r>
        <w:rPr>
          <w:rFonts w:ascii="Times New Roman" w:eastAsia="Times New Roman" w:hAnsi="Times New Roman" w:cs="Times New Roman"/>
          <w:color w:val="000000"/>
          <w:spacing w:val="0"/>
          <w:w w:val="100"/>
          <w:position w:val="0"/>
          <w:sz w:val="18"/>
          <w:szCs w:val="18"/>
        </w:rPr>
        <w:t>2,770,000.00</w:t>
      </w:r>
      <w:r>
        <w:rPr>
          <w:color w:val="000000"/>
          <w:spacing w:val="0"/>
          <w:w w:val="100"/>
          <w:position w:val="0"/>
        </w:rPr>
        <w:t>元。截至本本报告日止，公司 已办妥实物移交手续。</w:t>
      </w:r>
    </w:p>
    <w:p>
      <w:pPr>
        <w:pStyle w:val="Style28"/>
        <w:keepNext/>
        <w:keepLines/>
        <w:widowControl w:val="0"/>
        <w:shd w:val="clear" w:color="auto" w:fill="auto"/>
        <w:bidi w:val="0"/>
        <w:spacing w:before="0" w:after="36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color w:val="000000"/>
          <w:spacing w:val="0"/>
          <w:w w:val="100"/>
          <w:position w:val="0"/>
        </w:rPr>
        <w:t>、关联方应收应付款项</w:t>
      </w:r>
      <w:bookmarkEnd w:id="1721"/>
      <w:bookmarkEnd w:id="1722"/>
      <w:bookmarkEnd w:id="1724"/>
    </w:p>
    <w:p>
      <w:pPr>
        <w:pStyle w:val="Style36"/>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25"/>
      <w:bookmarkEnd w:id="1726"/>
      <w:bookmarkEnd w:id="1727"/>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上海金仕达卫宁软 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8"/>
                <w:szCs w:val="8"/>
              </w:rPr>
            </w:pPr>
            <w:r>
              <w:rPr>
                <w:rFonts w:ascii="Times New Roman" w:eastAsia="Times New Roman" w:hAnsi="Times New Roman" w:cs="Times New Roman"/>
                <w:color w:val="000000"/>
                <w:spacing w:val="0"/>
                <w:w w:val="100"/>
                <w:position w:val="0"/>
                <w:sz w:val="18"/>
                <w:szCs w:val="18"/>
              </w:rPr>
              <w:t xml:space="preserve">957,146.29 </w:t>
            </w:r>
            <w:r>
              <w:rPr>
                <w:rFonts w:ascii="SimHei" w:eastAsia="SimHei" w:hAnsi="SimHei" w:cs="SimHei"/>
                <w:color w:val="FF0000"/>
                <w:spacing w:val="0"/>
                <w:w w:val="100"/>
                <w:position w:val="0"/>
                <w:sz w:val="8"/>
                <w:szCs w:val="8"/>
              </w:rPr>
              <w:t>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60" w:line="310" w:lineRule="exact"/>
        <w:ind w:left="0" w:right="0"/>
        <w:jc w:val="left"/>
      </w:pPr>
      <w:r>
        <w:rPr>
          <w:color w:val="000000"/>
          <w:spacing w:val="0"/>
          <w:w w:val="100"/>
          <w:position w:val="0"/>
        </w:rPr>
        <w:t>注：上海金仕达卫宁软件科技有限公司在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日之前为公司的控股子公司，公司对其累计借款</w:t>
      </w:r>
      <w:r>
        <w:rPr>
          <w:rFonts w:ascii="Times New Roman" w:eastAsia="Times New Roman" w:hAnsi="Times New Roman" w:cs="Times New Roman"/>
          <w:color w:val="000000"/>
          <w:spacing w:val="0"/>
          <w:w w:val="100"/>
          <w:position w:val="0"/>
          <w:sz w:val="18"/>
          <w:szCs w:val="18"/>
        </w:rPr>
        <w:t>2,990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日之后，公司对上海金仕达卫宁软件科技有限公司不再控制，其由公司控股子公司变为公司的联营 公司，</w:t>
      </w:r>
      <w:r>
        <w:rPr>
          <w:rFonts w:ascii="Times New Roman" w:eastAsia="Times New Roman" w:hAnsi="Times New Roman" w:cs="Times New Roman"/>
          <w:color w:val="000000"/>
          <w:spacing w:val="0"/>
          <w:w w:val="100"/>
          <w:position w:val="0"/>
          <w:sz w:val="18"/>
          <w:szCs w:val="18"/>
        </w:rPr>
        <w:t>2,990</w:t>
      </w:r>
      <w:r>
        <w:rPr>
          <w:color w:val="000000"/>
          <w:spacing w:val="0"/>
          <w:w w:val="100"/>
          <w:position w:val="0"/>
        </w:rPr>
        <w:t>万元借款已于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日全部收回。</w:t>
      </w:r>
    </w:p>
    <w:p>
      <w:pPr>
        <w:pStyle w:val="Style36"/>
        <w:keepNext/>
        <w:keepLines/>
        <w:widowControl w:val="0"/>
        <w:shd w:val="clear" w:color="auto" w:fill="auto"/>
        <w:bidi w:val="0"/>
        <w:spacing w:before="0" w:line="240" w:lineRule="auto"/>
        <w:ind w:left="0" w:right="0" w:firstLine="14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8"/>
      <w:bookmarkEnd w:id="1729"/>
      <w:bookmarkEnd w:id="173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上海金仕达卫宁软件科技有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549,755.56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6</w:t>
      </w:r>
      <w:bookmarkEnd w:id="1733"/>
      <w:r>
        <w:rPr>
          <w:color w:val="000000"/>
          <w:spacing w:val="0"/>
          <w:w w:val="100"/>
          <w:position w:val="0"/>
        </w:rPr>
        <w:t>、关联方承诺</w:t>
      </w:r>
      <w:bookmarkEnd w:id="1731"/>
      <w:bookmarkEnd w:id="1732"/>
      <w:bookmarkEnd w:id="1734"/>
    </w:p>
    <w:p>
      <w:pPr>
        <w:pStyle w:val="Style28"/>
        <w:keepNext/>
        <w:keepLines/>
        <w:widowControl w:val="0"/>
        <w:shd w:val="clear" w:color="auto" w:fill="auto"/>
        <w:bidi w:val="0"/>
        <w:spacing w:before="0" w:after="360" w:line="240" w:lineRule="auto"/>
        <w:ind w:left="0" w:right="0" w:firstLine="0"/>
        <w:jc w:val="both"/>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color w:val="000000"/>
          <w:spacing w:val="0"/>
          <w:w w:val="100"/>
          <w:position w:val="0"/>
        </w:rPr>
        <w:t>、其他</w:t>
      </w:r>
      <w:bookmarkEnd w:id="1735"/>
      <w:bookmarkEnd w:id="1736"/>
      <w:bookmarkEnd w:id="1738"/>
    </w:p>
    <w:p>
      <w:pPr>
        <w:pStyle w:val="Style24"/>
        <w:keepNext w:val="0"/>
        <w:keepLines w:val="0"/>
        <w:widowControl w:val="0"/>
        <w:shd w:val="clear" w:color="auto" w:fill="auto"/>
        <w:bidi w:val="0"/>
        <w:spacing w:before="0" w:after="340" w:line="24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日，公司第三届董事会第十六次会议审议通过了《关于收购上海钥世圈云健康科技发展有限公司部分股权 </w:t>
      </w:r>
      <w:r>
        <w:rPr>
          <w:color w:val="000000"/>
          <w:spacing w:val="0"/>
          <w:w w:val="100"/>
          <w:position w:val="0"/>
        </w:rPr>
        <w:t>暨关联交易的议案》，同意公司以自有资金</w:t>
      </w:r>
      <w:r>
        <w:rPr>
          <w:rFonts w:ascii="Times New Roman" w:eastAsia="Times New Roman" w:hAnsi="Times New Roman" w:cs="Times New Roman"/>
          <w:color w:val="000000"/>
          <w:spacing w:val="0"/>
          <w:w w:val="100"/>
          <w:position w:val="0"/>
          <w:sz w:val="18"/>
          <w:szCs w:val="18"/>
        </w:rPr>
        <w:t>263.28</w:t>
      </w:r>
      <w:r>
        <w:rPr>
          <w:color w:val="000000"/>
          <w:spacing w:val="0"/>
          <w:w w:val="100"/>
          <w:position w:val="0"/>
        </w:rPr>
        <w:t>万元收购公司控股股东、实际控制人、董事长周炜先生所持有的上海钥世 圈云健康科技发展有限公司</w:t>
      </w:r>
      <w:r>
        <w:rPr>
          <w:rFonts w:ascii="Times New Roman" w:eastAsia="Times New Roman" w:hAnsi="Times New Roman" w:cs="Times New Roman"/>
          <w:color w:val="000000"/>
          <w:spacing w:val="0"/>
          <w:w w:val="100"/>
          <w:position w:val="0"/>
          <w:sz w:val="18"/>
          <w:szCs w:val="18"/>
        </w:rPr>
        <w:t xml:space="preserve">13.164% </w:t>
      </w:r>
      <w:r>
        <w:rPr>
          <w:color w:val="000000"/>
          <w:spacing w:val="0"/>
          <w:w w:val="100"/>
          <w:position w:val="0"/>
        </w:rPr>
        <w:t>（出资额</w:t>
      </w:r>
      <w:r>
        <w:rPr>
          <w:rFonts w:ascii="Times New Roman" w:eastAsia="Times New Roman" w:hAnsi="Times New Roman" w:cs="Times New Roman"/>
          <w:color w:val="000000"/>
          <w:spacing w:val="0"/>
          <w:w w:val="100"/>
          <w:position w:val="0"/>
          <w:sz w:val="18"/>
          <w:szCs w:val="18"/>
        </w:rPr>
        <w:t>263.28</w:t>
      </w:r>
      <w:r>
        <w:rPr>
          <w:color w:val="000000"/>
          <w:spacing w:val="0"/>
          <w:w w:val="100"/>
          <w:position w:val="0"/>
        </w:rPr>
        <w:t>万元）的股权。该事项已经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 大会审议通过。</w:t>
      </w:r>
    </w:p>
    <w:p>
      <w:pPr>
        <w:pStyle w:val="Style22"/>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sz w:val="24"/>
          <w:szCs w:val="24"/>
        </w:rPr>
        <w:t>十一、股份支付</w:t>
      </w:r>
      <w:bookmarkEnd w:id="1739"/>
      <w:bookmarkEnd w:id="1740"/>
      <w:bookmarkEnd w:id="1741"/>
    </w:p>
    <w:p>
      <w:pPr>
        <w:pStyle w:val="Style28"/>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42"/>
      <w:bookmarkEnd w:id="1743"/>
      <w:bookmarkEnd w:id="1744"/>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12,904,979.00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860,239.00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3"/>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：首次授予股票期权有效期为自股票期权授权之日起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年。预留部分期权的有效期为自预留部分期权授权日起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 本计划授予的股票期权自本期激励计划授予日起满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个月内分四期行权。本次授予期权行权期 及各期行权时间安排如表所示：</w:t>
      </w:r>
    </w:p>
    <w:tbl>
      <w:tblPr>
        <w:tblOverlap w:val="never"/>
        <w:jc w:val="center"/>
        <w:tblLayout w:type="fixed"/>
      </w:tblPr>
      <w:tblGrid>
        <w:gridCol w:w="2640"/>
        <w:gridCol w:w="4954"/>
        <w:gridCol w:w="210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可行权数量占获授期权数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第一个行权期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36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 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第二个行权期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36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第三个行权期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36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 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第四个行权期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36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 的最后一个交易日当日止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3"/>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股票期权的主要行权条件：在本股票期权激励计划有效期内，以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2012-2015</w:t>
      </w:r>
      <w:r>
        <w:rPr>
          <w:color w:val="000000"/>
          <w:spacing w:val="0"/>
          <w:w w:val="100"/>
          <w:position w:val="0"/>
        </w:rPr>
        <w:t>年的营业收入增长 率相比</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；净利润增长率相比</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2012-2015</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指扣除非经常性损益后的净利润。</w:t>
      </w:r>
    </w:p>
    <w:p>
      <w:pPr>
        <w:pStyle w:val="Style2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日，公司召开第二届董事会第十七次会议，审议通过《关于股票期权激励计划所涉首次授予激励对象、 期权数量和行权价格调整的议案》，将首次授予股票期权行权价格由</w:t>
      </w:r>
      <w:r>
        <w:rPr>
          <w:rFonts w:ascii="Times New Roman" w:eastAsia="Times New Roman" w:hAnsi="Times New Roman" w:cs="Times New Roman"/>
          <w:color w:val="000000"/>
          <w:spacing w:val="0"/>
          <w:w w:val="100"/>
          <w:position w:val="0"/>
          <w:sz w:val="18"/>
          <w:szCs w:val="18"/>
        </w:rPr>
        <w:t>18.78</w:t>
      </w:r>
      <w:r>
        <w:rPr>
          <w:color w:val="000000"/>
          <w:spacing w:val="0"/>
          <w:w w:val="100"/>
          <w:position w:val="0"/>
        </w:rPr>
        <w:t>调整到</w:t>
      </w:r>
      <w:r>
        <w:rPr>
          <w:rFonts w:ascii="Times New Roman" w:eastAsia="Times New Roman" w:hAnsi="Times New Roman" w:cs="Times New Roman"/>
          <w:color w:val="000000"/>
          <w:spacing w:val="0"/>
          <w:w w:val="100"/>
          <w:position w:val="0"/>
          <w:sz w:val="18"/>
          <w:szCs w:val="18"/>
        </w:rPr>
        <w:t>9.292</w:t>
      </w:r>
      <w:r>
        <w:rPr>
          <w:color w:val="000000"/>
          <w:spacing w:val="0"/>
          <w:w w:val="100"/>
          <w:position w:val="0"/>
        </w:rPr>
        <w:t>元。</w:t>
      </w:r>
    </w:p>
    <w:p>
      <w:pPr>
        <w:pStyle w:val="Style2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日，公司召开第三届董事会第二次会议，审议通过《关于公司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年股票期权激励计划所涉激励对象、期 权数量和行权价格调整的议案》，将首次授予股票期权行权价格由</w:t>
      </w:r>
      <w:r>
        <w:rPr>
          <w:rFonts w:ascii="Times New Roman" w:eastAsia="Times New Roman" w:hAnsi="Times New Roman" w:cs="Times New Roman"/>
          <w:color w:val="000000"/>
          <w:spacing w:val="0"/>
          <w:w w:val="100"/>
          <w:position w:val="0"/>
          <w:sz w:val="18"/>
          <w:szCs w:val="18"/>
        </w:rPr>
        <w:t>9.29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调整到</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元。</w:t>
      </w:r>
    </w:p>
    <w:p>
      <w:pPr>
        <w:pStyle w:val="Style2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日，公司召开第三届董事会第十五次会议，审议通过《关于公司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年股票期权激励计划所涉激励对象、期 权数量和行权价格调整的议案》，将首次授予股票期权行权价格由</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调整到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元。</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日分别召开第二届董事会第十一次会议和第二届监事会第十二次会议</w:t>
      </w:r>
      <w:r>
        <w:rPr>
          <w:color w:val="000000"/>
          <w:spacing w:val="0"/>
          <w:w w:val="100"/>
          <w:position w:val="0"/>
          <w:sz w:val="18"/>
          <w:szCs w:val="18"/>
        </w:rPr>
        <w:t>，</w:t>
      </w:r>
      <w:r>
        <w:rPr>
          <w:color w:val="000000"/>
          <w:spacing w:val="0"/>
          <w:w w:val="100"/>
          <w:position w:val="0"/>
        </w:rPr>
        <w:t>审议通过了《关于公司 股票期权激励计划预留股票期权授予相关事项的议案》，根据公司《股票期权激励计划（草案修订稿）》的规定，预留股票 期权自首次授予日起满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个月后，在满足行权条件时，激励对象在未来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个月内分三次分别按照</w:t>
      </w:r>
      <w:r>
        <w:rPr>
          <w:rFonts w:ascii="Times New Roman" w:eastAsia="Times New Roman" w:hAnsi="Times New Roman" w:cs="Times New Roman"/>
          <w:color w:val="000000"/>
          <w:spacing w:val="0"/>
          <w:w w:val="100"/>
          <w:position w:val="0"/>
          <w:sz w:val="18"/>
          <w:szCs w:val="18"/>
        </w:rPr>
        <w:t>1 /3:1/3:1/3</w:t>
      </w:r>
      <w:r>
        <w:rPr>
          <w:color w:val="000000"/>
          <w:spacing w:val="0"/>
          <w:w w:val="100"/>
          <w:position w:val="0"/>
        </w:rPr>
        <w:t>的比例行权获授 期权。</w:t>
      </w:r>
    </w:p>
    <w:p>
      <w:pPr>
        <w:pStyle w:val="Style24"/>
        <w:keepNext w:val="0"/>
        <w:keepLines w:val="0"/>
        <w:widowControl w:val="0"/>
        <w:shd w:val="clear" w:color="auto" w:fill="auto"/>
        <w:bidi w:val="0"/>
        <w:spacing w:before="0" w:after="220" w:line="317" w:lineRule="exact"/>
        <w:ind w:left="0" w:right="0"/>
        <w:jc w:val="both"/>
      </w:pPr>
      <w:r>
        <w:rPr>
          <w:color w:val="000000"/>
          <w:spacing w:val="0"/>
          <w:w w:val="100"/>
          <w:position w:val="0"/>
        </w:rPr>
        <w:t>预留股票期权的行权比例和主要行权条件如下：</w:t>
      </w:r>
      <w:r>
        <w:br w:type="page"/>
      </w:r>
    </w:p>
    <w:tbl>
      <w:tblPr>
        <w:tblOverlap w:val="never"/>
        <w:jc w:val="center"/>
        <w:tblLayout w:type="fixed"/>
      </w:tblPr>
      <w:tblGrid>
        <w:gridCol w:w="2640"/>
        <w:gridCol w:w="5232"/>
        <w:gridCol w:w="1824"/>
      </w:tblGrid>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260" w:right="0" w:firstLine="0"/>
              <w:jc w:val="left"/>
            </w:pPr>
            <w:r>
              <w:rPr>
                <w:color w:val="000000"/>
                <w:spacing w:val="0"/>
                <w:w w:val="100"/>
                <w:position w:val="0"/>
              </w:rPr>
              <w:t>行权安排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行权比例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第一个行权期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年营业收入相比于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年净利润相比于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第二个行权期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年营业收入相比于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年净利润相比于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第三个行权期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年营业收入相比于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年净利润相比于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w:t>
            </w:r>
          </w:p>
        </w:tc>
      </w:tr>
    </w:tbl>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指扣除非经常性损益后的净利润。</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日，公司召开第二届董事会第十七次会议，审议通过《关于股票期权激励计划所涉首次授予激励对象、 期权数量和行权价格调整的议案》，将预留股票期权行权价格由</w:t>
      </w:r>
      <w:r>
        <w:rPr>
          <w:rFonts w:ascii="Times New Roman" w:eastAsia="Times New Roman" w:hAnsi="Times New Roman" w:cs="Times New Roman"/>
          <w:color w:val="000000"/>
          <w:spacing w:val="0"/>
          <w:w w:val="100"/>
          <w:position w:val="0"/>
          <w:sz w:val="18"/>
          <w:szCs w:val="18"/>
        </w:rPr>
        <w:t>48.9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调整到</w:t>
      </w:r>
      <w:r>
        <w:rPr>
          <w:rFonts w:ascii="Times New Roman" w:eastAsia="Times New Roman" w:hAnsi="Times New Roman" w:cs="Times New Roman"/>
          <w:color w:val="000000"/>
          <w:spacing w:val="0"/>
          <w:w w:val="100"/>
          <w:position w:val="0"/>
          <w:sz w:val="18"/>
          <w:szCs w:val="18"/>
        </w:rPr>
        <w:t>24.356</w:t>
      </w:r>
      <w:r>
        <w:rPr>
          <w:color w:val="000000"/>
          <w:spacing w:val="0"/>
          <w:w w:val="100"/>
          <w:position w:val="0"/>
        </w:rPr>
        <w:t>元。</w:t>
      </w:r>
    </w:p>
    <w:p>
      <w:pPr>
        <w:pStyle w:val="Style2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日，公司召开第三届董事会第二次会议，审议通过《关于公司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年股票期权激励计划所涉激励对象、期 权数量和行权价格调整的议案》，将预留授予股票期权行权价格由</w:t>
      </w:r>
      <w:r>
        <w:rPr>
          <w:rFonts w:ascii="Times New Roman" w:eastAsia="Times New Roman" w:hAnsi="Times New Roman" w:cs="Times New Roman"/>
          <w:color w:val="000000"/>
          <w:spacing w:val="0"/>
          <w:w w:val="100"/>
          <w:position w:val="0"/>
          <w:sz w:val="18"/>
          <w:szCs w:val="18"/>
        </w:rPr>
        <w:t>24.356</w:t>
      </w:r>
      <w:r>
        <w:rPr>
          <w:color w:val="000000"/>
          <w:spacing w:val="0"/>
          <w:w w:val="100"/>
          <w:position w:val="0"/>
        </w:rPr>
        <w:t>元调整到</w:t>
      </w:r>
      <w:r>
        <w:rPr>
          <w:rFonts w:ascii="Times New Roman" w:eastAsia="Times New Roman" w:hAnsi="Times New Roman" w:cs="Times New Roman"/>
          <w:color w:val="000000"/>
          <w:spacing w:val="0"/>
          <w:w w:val="100"/>
          <w:position w:val="0"/>
          <w:sz w:val="18"/>
          <w:szCs w:val="18"/>
        </w:rPr>
        <w:t>9.69</w:t>
      </w:r>
      <w:r>
        <w:rPr>
          <w:color w:val="000000"/>
          <w:spacing w:val="0"/>
          <w:w w:val="100"/>
          <w:position w:val="0"/>
        </w:rPr>
        <w:t>元。</w:t>
      </w:r>
    </w:p>
    <w:p>
      <w:pPr>
        <w:pStyle w:val="Style24"/>
        <w:keepNext w:val="0"/>
        <w:keepLines w:val="0"/>
        <w:widowControl w:val="0"/>
        <w:shd w:val="clear" w:color="auto" w:fill="auto"/>
        <w:bidi w:val="0"/>
        <w:spacing w:before="0" w:after="8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日，公司召开第三届董事会第十五次会议，审议通过《关于公司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年股票期权激励计划所涉激励对象、期 权数量和行权价格调整的议案》，将预留授予股票期权行权价格由</w:t>
      </w:r>
      <w:r>
        <w:rPr>
          <w:rFonts w:ascii="Times New Roman" w:eastAsia="Times New Roman" w:hAnsi="Times New Roman" w:cs="Times New Roman"/>
          <w:color w:val="000000"/>
          <w:spacing w:val="0"/>
          <w:w w:val="100"/>
          <w:position w:val="0"/>
          <w:sz w:val="18"/>
          <w:szCs w:val="18"/>
        </w:rPr>
        <w:t>9.69</w:t>
      </w:r>
      <w:r>
        <w:rPr>
          <w:color w:val="000000"/>
          <w:spacing w:val="0"/>
          <w:w w:val="100"/>
          <w:position w:val="0"/>
        </w:rPr>
        <w:t>元调整到</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元。</w:t>
      </w:r>
    </w:p>
    <w:p>
      <w:pPr>
        <w:pStyle w:val="Style4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日分别召开第二届董事会第二十四次会议和第二届监事会第二十五次会议，审议通过了《关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年股票期权激励计划首次授予期权相关事项的议案》，公司本期股票期权自本期激励计划首次授予日起满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激励对象应在未来</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个月内分四期行权。首次授予期权的行权期及各期行权时间安排如表所示：</w:t>
      </w:r>
    </w:p>
    <w:tbl>
      <w:tblPr>
        <w:tblOverlap w:val="never"/>
        <w:jc w:val="center"/>
        <w:tblLayout w:type="fixed"/>
      </w:tblPr>
      <w:tblGrid>
        <w:gridCol w:w="1949"/>
        <w:gridCol w:w="5621"/>
        <w:gridCol w:w="2126"/>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可行权数量占获授期权数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36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 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第二个行权期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36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第三个行权期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36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 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第四个行权期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36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 的最后一个交易日当日止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3"/>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本期股票期权激励计划有效期内，以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2014-2017</w:t>
      </w:r>
      <w:r>
        <w:rPr>
          <w:color w:val="000000"/>
          <w:spacing w:val="0"/>
          <w:w w:val="100"/>
          <w:position w:val="0"/>
        </w:rPr>
        <w:t>年的营业收入增长率相比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年分别不低于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；净利润增长率相比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2014-2017</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指扣除非经常性损益后的净利润。</w:t>
      </w:r>
    </w:p>
    <w:p>
      <w:pPr>
        <w:pStyle w:val="Style2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日，公司召开的第三届董事会第二次会议审议通过了《关于公司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年股票期权激励计划所涉激励对象、 期权数量和行权价格调整的议案》，将首次授予股票期权行权价格由</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元调整到</w:t>
      </w:r>
      <w:r>
        <w:rPr>
          <w:rFonts w:ascii="Times New Roman" w:eastAsia="Times New Roman" w:hAnsi="Times New Roman" w:cs="Times New Roman"/>
          <w:color w:val="000000"/>
          <w:spacing w:val="0"/>
          <w:w w:val="100"/>
          <w:position w:val="0"/>
          <w:sz w:val="18"/>
          <w:szCs w:val="18"/>
        </w:rPr>
        <w:t>18.4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日，公司召开的第三届董事会第十五次会议审议通过了《关于公司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年股票期权激励计划所涉激励对 象、期权数量和行权价格调整的议案》，将首次授予股票期权行权价格由</w:t>
      </w:r>
      <w:r>
        <w:rPr>
          <w:rFonts w:ascii="Times New Roman" w:eastAsia="Times New Roman" w:hAnsi="Times New Roman" w:cs="Times New Roman"/>
          <w:color w:val="000000"/>
          <w:spacing w:val="0"/>
          <w:w w:val="100"/>
          <w:position w:val="0"/>
          <w:sz w:val="18"/>
          <w:szCs w:val="18"/>
        </w:rPr>
        <w:t>18.4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元调整到</w:t>
      </w:r>
      <w:r>
        <w:rPr>
          <w:rFonts w:ascii="Times New Roman" w:eastAsia="Times New Roman" w:hAnsi="Times New Roman" w:cs="Times New Roman"/>
          <w:color w:val="000000"/>
          <w:spacing w:val="0"/>
          <w:w w:val="100"/>
          <w:position w:val="0"/>
          <w:sz w:val="18"/>
          <w:szCs w:val="18"/>
        </w:rPr>
        <w:t>13.09</w:t>
      </w:r>
      <w:r>
        <w:rPr>
          <w:color w:val="000000"/>
          <w:spacing w:val="0"/>
          <w:w w:val="100"/>
          <w:position w:val="0"/>
        </w:rPr>
        <w:t>元。</w:t>
      </w:r>
    </w:p>
    <w:p>
      <w:pPr>
        <w:pStyle w:val="Style24"/>
        <w:keepNext w:val="0"/>
        <w:keepLines w:val="0"/>
        <w:widowControl w:val="0"/>
        <w:shd w:val="clear" w:color="auto" w:fill="auto"/>
        <w:bidi w:val="0"/>
        <w:spacing w:before="0" w:after="8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日分别召开第三届董事会第五次会议和第三届监事会第五次会议</w:t>
      </w:r>
      <w:r>
        <w:rPr>
          <w:color w:val="000000"/>
          <w:spacing w:val="0"/>
          <w:w w:val="100"/>
          <w:position w:val="0"/>
          <w:sz w:val="18"/>
          <w:szCs w:val="18"/>
        </w:rPr>
        <w:t>，</w:t>
      </w: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年股票期权激励计划预留期权授予相关事项的议案》，董事会同意授予</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187.5</w:t>
      </w:r>
      <w:r>
        <w:rPr>
          <w:color w:val="000000"/>
          <w:spacing w:val="0"/>
          <w:w w:val="100"/>
          <w:position w:val="0"/>
        </w:rPr>
        <w:t>万份股票期权，授予日为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80.9</w:t>
      </w:r>
      <w:r>
        <w:rPr>
          <w:color w:val="000000"/>
          <w:spacing w:val="0"/>
          <w:w w:val="100"/>
          <w:position w:val="0"/>
        </w:rPr>
        <w:t>元。根据公司《股票期权激励计划（草案修订稿）》的规定，预留股票期权自首次授予日起满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月后，在满足行权条件时，激励对象在未来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个月内分三次分别按照</w:t>
      </w:r>
      <w:r>
        <w:rPr>
          <w:rFonts w:ascii="Times New Roman" w:eastAsia="Times New Roman" w:hAnsi="Times New Roman" w:cs="Times New Roman"/>
          <w:color w:val="000000"/>
          <w:spacing w:val="0"/>
          <w:w w:val="100"/>
          <w:position w:val="0"/>
          <w:sz w:val="18"/>
          <w:szCs w:val="18"/>
        </w:rPr>
        <w:t>1 /3:1/3:1/3</w:t>
      </w:r>
      <w:r>
        <w:rPr>
          <w:color w:val="000000"/>
          <w:spacing w:val="0"/>
          <w:w w:val="100"/>
          <w:position w:val="0"/>
        </w:rPr>
        <w:t>的比例行权获授期权。</w:t>
      </w:r>
    </w:p>
    <w:p>
      <w:pPr>
        <w:pStyle w:val="Style43"/>
        <w:keepNext w:val="0"/>
        <w:keepLines w:val="0"/>
        <w:widowControl w:val="0"/>
        <w:shd w:val="clear" w:color="auto" w:fill="auto"/>
        <w:bidi w:val="0"/>
        <w:spacing w:before="0" w:after="0" w:line="240" w:lineRule="auto"/>
        <w:ind w:left="360" w:right="0" w:firstLine="0"/>
        <w:jc w:val="left"/>
      </w:pPr>
      <w:r>
        <w:rPr>
          <w:color w:val="000000"/>
          <w:spacing w:val="0"/>
          <w:w w:val="100"/>
          <w:position w:val="0"/>
        </w:rPr>
        <w:t>预留股票期权的行权比例和主要行权条件如下:</w:t>
      </w:r>
    </w:p>
    <w:tbl>
      <w:tblPr>
        <w:tblOverlap w:val="never"/>
        <w:jc w:val="center"/>
        <w:tblLayout w:type="fixed"/>
      </w:tblPr>
      <w:tblGrid>
        <w:gridCol w:w="2640"/>
        <w:gridCol w:w="5232"/>
        <w:gridCol w:w="1824"/>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第一个行权期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第二个行权期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33%</w:t>
            </w:r>
          </w:p>
        </w:tc>
      </w:tr>
    </w:tbl>
    <w:p>
      <w:pPr>
        <w:spacing w:lineRule="exact" w:line="1"/>
        <w:rPr>
          <w:sz w:val="2"/>
          <w:szCs w:val="2"/>
        </w:rPr>
      </w:pPr>
      <w:r>
        <w:br w:type="page"/>
      </w:r>
    </w:p>
    <w:tbl>
      <w:tblPr>
        <w:tblOverlap w:val="never"/>
        <w:jc w:val="center"/>
        <w:tblLayout w:type="fixed"/>
      </w:tblPr>
      <w:tblGrid>
        <w:gridCol w:w="2640"/>
        <w:gridCol w:w="5232"/>
        <w:gridCol w:w="182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内的最后一个交易日当日止</w:t>
            </w:r>
          </w:p>
        </w:tc>
        <w:tc>
          <w:tcPr>
            <w:tcBorders>
              <w:top w:val="single" w:sz="4"/>
              <w:lef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内的最后一个交易日当日止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w:t>
            </w:r>
          </w:p>
        </w:tc>
      </w:tr>
    </w:tbl>
    <w:p>
      <w:pPr>
        <w:pStyle w:val="Style43"/>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本期股票期权激励计划有效期内，以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年的营业收入增长率相比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年分别不低于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；净利润增长率相比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指扣除非经常 性损益后的净利润。</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日，公司召开的第三届董事会第十五次会议审议通过了《关于公司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年股票期权激励计划所涉激励对 象、期权数量和行权价格调整的议案》，将预留授予股票期权行权价格由</w:t>
      </w:r>
      <w:r>
        <w:rPr>
          <w:rFonts w:ascii="Times New Roman" w:eastAsia="Times New Roman" w:hAnsi="Times New Roman" w:cs="Times New Roman"/>
          <w:color w:val="000000"/>
          <w:spacing w:val="0"/>
          <w:w w:val="100"/>
          <w:position w:val="0"/>
          <w:sz w:val="18"/>
          <w:szCs w:val="18"/>
        </w:rPr>
        <w:t>80.9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元调整到</w:t>
      </w:r>
      <w:r>
        <w:rPr>
          <w:rFonts w:ascii="Times New Roman" w:eastAsia="Times New Roman" w:hAnsi="Times New Roman" w:cs="Times New Roman"/>
          <w:color w:val="000000"/>
          <w:spacing w:val="0"/>
          <w:w w:val="100"/>
          <w:position w:val="0"/>
          <w:sz w:val="18"/>
          <w:szCs w:val="18"/>
        </w:rPr>
        <w:t>57.73</w:t>
      </w:r>
      <w:r>
        <w:rPr>
          <w:color w:val="000000"/>
          <w:spacing w:val="0"/>
          <w:w w:val="100"/>
          <w:position w:val="0"/>
        </w:rPr>
        <w:t>元。</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日，公司召开第三届董事会第二十三次会议和第三届监事会第二十一次会议，审议通过了《关 于公司向激励对象首次授予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年股票期权与限制性股票的议案》，同意授予</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98.60</w:t>
      </w:r>
      <w:r>
        <w:rPr>
          <w:color w:val="000000"/>
          <w:spacing w:val="0"/>
          <w:w w:val="100"/>
          <w:position w:val="0"/>
        </w:rPr>
        <w:t>万份股票期权，同意 授予</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1,551.40</w:t>
      </w:r>
      <w:r>
        <w:rPr>
          <w:color w:val="000000"/>
          <w:spacing w:val="0"/>
          <w:w w:val="100"/>
          <w:position w:val="0"/>
        </w:rPr>
        <w:t>万股限制性股票。本股权激励计划的授予日为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日。股票期权授予价格</w:t>
      </w:r>
      <w:r>
        <w:rPr>
          <w:rFonts w:ascii="Times New Roman" w:eastAsia="Times New Roman" w:hAnsi="Times New Roman" w:cs="Times New Roman"/>
          <w:color w:val="000000"/>
          <w:spacing w:val="0"/>
          <w:w w:val="100"/>
          <w:position w:val="0"/>
          <w:sz w:val="18"/>
          <w:szCs w:val="18"/>
        </w:rPr>
        <w:t xml:space="preserve">22.46 </w:t>
      </w:r>
      <w:r>
        <w:rPr>
          <w:color w:val="000000"/>
          <w:spacing w:val="0"/>
          <w:w w:val="100"/>
          <w:position w:val="0"/>
        </w:rPr>
        <w:t>元，限制性股票授予价格</w:t>
      </w:r>
      <w:r>
        <w:rPr>
          <w:rFonts w:ascii="Times New Roman" w:eastAsia="Times New Roman" w:hAnsi="Times New Roman" w:cs="Times New Roman"/>
          <w:color w:val="000000"/>
          <w:spacing w:val="0"/>
          <w:w w:val="100"/>
          <w:position w:val="0"/>
          <w:sz w:val="18"/>
          <w:szCs w:val="18"/>
        </w:rPr>
        <w:t>11.23</w:t>
      </w:r>
      <w:r>
        <w:rPr>
          <w:color w:val="000000"/>
          <w:spacing w:val="0"/>
          <w:w w:val="100"/>
          <w:position w:val="0"/>
        </w:rPr>
        <w:t>元。</w:t>
      </w:r>
    </w:p>
    <w:p>
      <w:pPr>
        <w:pStyle w:val="Style24"/>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日，公司召开第三届董事会第二十四次会议和第三届监事会第二十二次会议，审议通过了《关于调整公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年股票期权与限制性股票激励计划首次授予所涉激励对象及授予权益数量的议案》，鉴于公司《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 与限制性股票激励计划（草案）》首次授予股票期权的激励对象中，有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名因个人原因主动放弃公司拟向其授予的股票期 权共计</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万份；首次授予限制性股票的激励对象中，有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名因个人原因离职，已不具备激励对象资格，取消向其授予的 限制性股票</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万股，另有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名因未按规定日期缴纳认购款视同主动放弃公司拟向其授予的限制性股票合计</w:t>
      </w:r>
      <w:r>
        <w:rPr>
          <w:rFonts w:ascii="Times New Roman" w:eastAsia="Times New Roman" w:hAnsi="Times New Roman" w:cs="Times New Roman"/>
          <w:color w:val="000000"/>
          <w:spacing w:val="0"/>
          <w:w w:val="100"/>
          <w:position w:val="0"/>
          <w:sz w:val="18"/>
          <w:szCs w:val="18"/>
        </w:rPr>
        <w:t>22.90</w:t>
      </w:r>
      <w:r>
        <w:rPr>
          <w:color w:val="000000"/>
          <w:spacing w:val="0"/>
          <w:w w:val="100"/>
          <w:position w:val="0"/>
        </w:rPr>
        <w:t xml:space="preserve">万股， 同意对本次股权激励计划首次授予所涉激励对象及授予权益数量进行调整。经本次调整后，首次授予股票期权的激励对象由 </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名，首次授予股票期权数量由</w:t>
      </w:r>
      <w:r>
        <w:rPr>
          <w:rFonts w:ascii="Times New Roman" w:eastAsia="Times New Roman" w:hAnsi="Times New Roman" w:cs="Times New Roman"/>
          <w:color w:val="000000"/>
          <w:spacing w:val="0"/>
          <w:w w:val="100"/>
          <w:position w:val="0"/>
          <w:sz w:val="18"/>
          <w:szCs w:val="18"/>
        </w:rPr>
        <w:t>98.60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万份；首次授予限制性股票的激励对象由</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 xml:space="preserve">名调整为 </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名，首次授予限制性股票数量由</w:t>
      </w:r>
      <w:r>
        <w:rPr>
          <w:rFonts w:ascii="Times New Roman" w:eastAsia="Times New Roman" w:hAnsi="Times New Roman" w:cs="Times New Roman"/>
          <w:color w:val="000000"/>
          <w:spacing w:val="0"/>
          <w:w w:val="100"/>
          <w:position w:val="0"/>
          <w:sz w:val="18"/>
          <w:szCs w:val="18"/>
        </w:rPr>
        <w:t>1,551.40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1,528.20</w:t>
      </w:r>
      <w:r>
        <w:rPr>
          <w:color w:val="000000"/>
          <w:spacing w:val="0"/>
          <w:w w:val="100"/>
          <w:position w:val="0"/>
        </w:rPr>
        <w:t>万股。</w:t>
      </w:r>
    </w:p>
    <w:p>
      <w:pPr>
        <w:pStyle w:val="Style4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年股票期权与限制性股票自股权激励计划授予日起满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个月内分三期解除限售。 首次授予限制性股票解除限售期及各期解除限售时间安排如表所示：</w:t>
      </w:r>
    </w:p>
    <w:tbl>
      <w:tblPr>
        <w:tblOverlap w:val="never"/>
        <w:jc w:val="center"/>
        <w:tblLayout w:type="fixed"/>
      </w:tblPr>
      <w:tblGrid>
        <w:gridCol w:w="2640"/>
        <w:gridCol w:w="5232"/>
        <w:gridCol w:w="182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第一个行权期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第二个行权期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内的最后一个交易日当日止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4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公司股票期权和限制性股票的主要行权条件：在本股票期权激励计划有效期内，以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年净利润为基数，净利润增长率 相比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指扣除非经常性损益后的净利润。</w:t>
      </w:r>
    </w:p>
    <w:p>
      <w:pPr>
        <w:widowControl w:val="0"/>
        <w:spacing w:after="279" w:line="1" w:lineRule="exact"/>
      </w:pPr>
    </w:p>
    <w:p>
      <w:pPr>
        <w:pStyle w:val="Style28"/>
        <w:keepNext/>
        <w:keepLines/>
        <w:widowControl w:val="0"/>
        <w:shd w:val="clear" w:color="auto" w:fill="auto"/>
        <w:bidi w:val="0"/>
        <w:spacing w:before="0" w:after="36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45"/>
      <w:bookmarkEnd w:id="1746"/>
      <w:bookmarkEnd w:id="1747"/>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在等待期内的每个资产负债表日，根据最新取得的可行权 职工人数变动等后续信息做出最佳估计，修正预计可行权 的权益工具数量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84,122,486.30</w:t>
            </w:r>
          </w:p>
        </w:tc>
      </w:tr>
    </w:tbl>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21,196,820.17</w:t>
            </w:r>
          </w:p>
        </w:tc>
      </w:tr>
    </w:tbl>
    <w:p>
      <w:pPr>
        <w:widowControl w:val="0"/>
        <w:spacing w:after="279" w:line="1" w:lineRule="exact"/>
      </w:pPr>
    </w:p>
    <w:p>
      <w:pPr>
        <w:pStyle w:val="Style22"/>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color w:val="000000"/>
          <w:spacing w:val="0"/>
          <w:w w:val="100"/>
          <w:position w:val="0"/>
          <w:sz w:val="24"/>
          <w:szCs w:val="24"/>
        </w:rPr>
        <w:t>十二、承诺及或有事项</w:t>
      </w:r>
      <w:bookmarkEnd w:id="1748"/>
      <w:bookmarkEnd w:id="1749"/>
      <w:bookmarkEnd w:id="1750"/>
    </w:p>
    <w:p>
      <w:pPr>
        <w:pStyle w:val="Style28"/>
        <w:keepNext/>
        <w:keepLines/>
        <w:widowControl w:val="0"/>
        <w:shd w:val="clear" w:color="auto" w:fill="auto"/>
        <w:tabs>
          <w:tab w:pos="368" w:val="left"/>
        </w:tabs>
        <w:bidi w:val="0"/>
        <w:spacing w:before="0" w:after="2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bookmarkEnd w:id="1753"/>
      <w:r>
        <w:rPr>
          <w:color w:val="000000"/>
          <w:spacing w:val="0"/>
          <w:w w:val="100"/>
          <w:position w:val="0"/>
        </w:rPr>
        <w:t>、</w:t>
        <w:tab/>
        <w:t>重要承诺事项</w:t>
      </w:r>
      <w:bookmarkEnd w:id="1751"/>
      <w:bookmarkEnd w:id="1752"/>
      <w:bookmarkEnd w:id="1754"/>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tabs>
          <w:tab w:pos="825" w:val="left"/>
        </w:tabs>
        <w:bidi w:val="0"/>
        <w:spacing w:before="0" w:after="0" w:line="317" w:lineRule="exact"/>
        <w:ind w:left="0" w:right="0"/>
        <w:jc w:val="left"/>
      </w:pPr>
      <w:bookmarkStart w:id="1755" w:name="bookmark1755"/>
      <w:r>
        <w:rPr>
          <w:color w:val="000000"/>
          <w:spacing w:val="0"/>
          <w:w w:val="100"/>
          <w:position w:val="0"/>
        </w:rPr>
        <w:t>（</w:t>
      </w:r>
      <w:bookmarkEnd w:id="1755"/>
      <w:r>
        <w:rPr>
          <w:color w:val="000000"/>
          <w:spacing w:val="0"/>
          <w:w w:val="100"/>
          <w:position w:val="0"/>
        </w:rPr>
        <w:t>1）</w:t>
        <w:tab/>
      </w:r>
      <w:r>
        <w:rPr>
          <w:color w:val="000000"/>
          <w:spacing w:val="0"/>
          <w:w w:val="100"/>
          <w:position w:val="0"/>
        </w:rPr>
        <w:t>与本期企业收购相关的重要事项承诺详见附注八。</w:t>
      </w:r>
    </w:p>
    <w:p>
      <w:pPr>
        <w:pStyle w:val="Style24"/>
        <w:keepNext w:val="0"/>
        <w:keepLines w:val="0"/>
        <w:widowControl w:val="0"/>
        <w:shd w:val="clear" w:color="auto" w:fill="auto"/>
        <w:tabs>
          <w:tab w:pos="882" w:val="left"/>
        </w:tabs>
        <w:bidi w:val="0"/>
        <w:spacing w:before="0" w:after="0" w:line="317" w:lineRule="exact"/>
        <w:ind w:left="0" w:right="0"/>
        <w:jc w:val="left"/>
      </w:pPr>
      <w:bookmarkStart w:id="1756" w:name="bookmark1756"/>
      <w:r>
        <w:rPr>
          <w:color w:val="000000"/>
          <w:spacing w:val="0"/>
          <w:w w:val="100"/>
          <w:position w:val="0"/>
        </w:rPr>
        <w:t>（</w:t>
      </w:r>
      <w:bookmarkEnd w:id="1756"/>
      <w:r>
        <w:rPr>
          <w:color w:val="000000"/>
          <w:spacing w:val="0"/>
          <w:w w:val="100"/>
          <w:position w:val="0"/>
        </w:rPr>
        <w:t>2）</w:t>
        <w:tab/>
      </w:r>
      <w:r>
        <w:rPr>
          <w:color w:val="000000"/>
          <w:spacing w:val="0"/>
          <w:w w:val="100"/>
          <w:position w:val="0"/>
        </w:rPr>
        <w:t>根据公司与北京梦天门科技股份有限公司现有股东于</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日签订的股权投资协议，本公司应付北京梦天 门科技股份有限公司股权转让款</w:t>
      </w:r>
      <w:r>
        <w:rPr>
          <w:color w:val="000000"/>
          <w:spacing w:val="0"/>
          <w:w w:val="100"/>
          <w:position w:val="0"/>
        </w:rPr>
        <w:t xml:space="preserve">1, </w:t>
      </w:r>
      <w:r>
        <w:rPr>
          <w:color w:val="000000"/>
          <w:spacing w:val="0"/>
          <w:w w:val="100"/>
          <w:position w:val="0"/>
        </w:rPr>
        <w:t>833.33</w:t>
      </w:r>
      <w:r>
        <w:rPr>
          <w:color w:val="000000"/>
          <w:spacing w:val="0"/>
          <w:w w:val="100"/>
          <w:position w:val="0"/>
        </w:rPr>
        <w:t>万元，截至本报告日止尚未支付。</w:t>
      </w:r>
    </w:p>
    <w:p>
      <w:pPr>
        <w:pStyle w:val="Style24"/>
        <w:keepNext w:val="0"/>
        <w:keepLines w:val="0"/>
        <w:widowControl w:val="0"/>
        <w:shd w:val="clear" w:color="auto" w:fill="auto"/>
        <w:tabs>
          <w:tab w:pos="901" w:val="left"/>
        </w:tabs>
        <w:bidi w:val="0"/>
        <w:spacing w:before="0" w:after="0" w:line="317" w:lineRule="exact"/>
        <w:ind w:left="0" w:right="0"/>
        <w:jc w:val="left"/>
      </w:pPr>
      <w:bookmarkStart w:id="1757" w:name="bookmark1757"/>
      <w:r>
        <w:rPr>
          <w:color w:val="000000"/>
          <w:spacing w:val="0"/>
          <w:w w:val="100"/>
          <w:position w:val="0"/>
        </w:rPr>
        <w:t>（</w:t>
      </w:r>
      <w:bookmarkEnd w:id="1757"/>
      <w:r>
        <w:rPr>
          <w:color w:val="000000"/>
          <w:spacing w:val="0"/>
          <w:w w:val="100"/>
          <w:position w:val="0"/>
        </w:rPr>
        <w:t>3）</w:t>
        <w:tab/>
        <w:t>2016</w:t>
      </w:r>
      <w:r>
        <w:rPr>
          <w:color w:val="000000"/>
          <w:spacing w:val="0"/>
          <w:w w:val="100"/>
          <w:position w:val="0"/>
        </w:rPr>
        <w:t>年</w:t>
      </w:r>
      <w:r>
        <w:rPr>
          <w:color w:val="000000"/>
          <w:spacing w:val="0"/>
          <w:w w:val="100"/>
          <w:position w:val="0"/>
        </w:rPr>
        <w:t>6</w:t>
      </w:r>
      <w:r>
        <w:rPr>
          <w:color w:val="000000"/>
          <w:spacing w:val="0"/>
          <w:w w:val="100"/>
          <w:position w:val="0"/>
        </w:rPr>
        <w:t>月，公司与苏宁云商集团股份有限公司等公司共同签署了《投资人股份认购协议书》，公司以自有资金人 民币</w:t>
      </w:r>
      <w:r>
        <w:rPr>
          <w:color w:val="000000"/>
          <w:spacing w:val="0"/>
          <w:w w:val="100"/>
          <w:position w:val="0"/>
        </w:rPr>
        <w:t>10,000</w:t>
      </w:r>
      <w:r>
        <w:rPr>
          <w:color w:val="000000"/>
          <w:spacing w:val="0"/>
          <w:w w:val="100"/>
          <w:position w:val="0"/>
        </w:rPr>
        <w:t>万元参与发起设立金诚财产保险股份有限公司（暂定名，以中国保监会、工商行政管理部门最终核准的名称为准， 简称“金诚保险”）,拟设立的金诚保险注册资本为人民币</w:t>
      </w:r>
      <w:r>
        <w:rPr>
          <w:color w:val="000000"/>
          <w:spacing w:val="0"/>
          <w:w w:val="100"/>
          <w:position w:val="0"/>
        </w:rPr>
        <w:t>10</w:t>
      </w:r>
      <w:r>
        <w:rPr>
          <w:color w:val="000000"/>
          <w:spacing w:val="0"/>
          <w:w w:val="100"/>
          <w:position w:val="0"/>
        </w:rPr>
        <w:t>亿元，公司占金诚保险总股本的</w:t>
      </w:r>
      <w:r>
        <w:rPr>
          <w:color w:val="000000"/>
          <w:spacing w:val="0"/>
          <w:w w:val="100"/>
          <w:position w:val="0"/>
        </w:rPr>
        <w:t>10%</w:t>
      </w:r>
      <w:r>
        <w:rPr>
          <w:color w:val="000000"/>
          <w:spacing w:val="0"/>
          <w:w w:val="100"/>
          <w:position w:val="0"/>
        </w:rPr>
        <w:t>。截至本报告日止，金城保 险尚未取得相关部门审批。</w:t>
      </w:r>
    </w:p>
    <w:p>
      <w:pPr>
        <w:pStyle w:val="Style24"/>
        <w:keepNext w:val="0"/>
        <w:keepLines w:val="0"/>
        <w:widowControl w:val="0"/>
        <w:shd w:val="clear" w:color="auto" w:fill="auto"/>
        <w:tabs>
          <w:tab w:pos="896" w:val="left"/>
        </w:tabs>
        <w:bidi w:val="0"/>
        <w:spacing w:before="0" w:after="340" w:line="319" w:lineRule="exact"/>
        <w:ind w:left="0" w:right="0"/>
        <w:jc w:val="left"/>
      </w:pPr>
      <w:bookmarkStart w:id="1758" w:name="bookmark1758"/>
      <w:r>
        <w:rPr>
          <w:color w:val="000000"/>
          <w:spacing w:val="0"/>
          <w:w w:val="100"/>
          <w:position w:val="0"/>
        </w:rPr>
        <w:t>（</w:t>
      </w:r>
      <w:bookmarkEnd w:id="1758"/>
      <w:r>
        <w:rPr>
          <w:color w:val="000000"/>
          <w:spacing w:val="0"/>
          <w:w w:val="100"/>
          <w:position w:val="0"/>
        </w:rPr>
        <w:t>4）</w:t>
        <w:tab/>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日，公司召开第三届董事会第二十次会议，审议通过了《关于公司对外投资产业投资基金的议案》， 同意公司自有资金人民币</w:t>
      </w:r>
      <w:r>
        <w:rPr>
          <w:color w:val="000000"/>
          <w:spacing w:val="0"/>
          <w:w w:val="100"/>
          <w:position w:val="0"/>
        </w:rPr>
        <w:t>3,000</w:t>
      </w:r>
      <w:r>
        <w:rPr>
          <w:color w:val="000000"/>
          <w:spacing w:val="0"/>
          <w:w w:val="100"/>
          <w:position w:val="0"/>
        </w:rPr>
        <w:t>万元作为有限合伙人对外投资南通同渡信康创业投资合伙企业（有限合伙）。截至本报告日 止，公司尚未出资。</w:t>
      </w:r>
    </w:p>
    <w:p>
      <w:pPr>
        <w:pStyle w:val="Style28"/>
        <w:keepNext/>
        <w:keepLines/>
        <w:widowControl w:val="0"/>
        <w:shd w:val="clear" w:color="auto" w:fill="auto"/>
        <w:tabs>
          <w:tab w:pos="378" w:val="left"/>
        </w:tabs>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bookmarkEnd w:id="1761"/>
      <w:r>
        <w:rPr>
          <w:color w:val="000000"/>
          <w:spacing w:val="0"/>
          <w:w w:val="100"/>
          <w:position w:val="0"/>
        </w:rPr>
        <w:t>、</w:t>
        <w:tab/>
        <w:t>或有事项</w:t>
      </w:r>
      <w:bookmarkEnd w:id="1759"/>
      <w:bookmarkEnd w:id="1760"/>
      <w:bookmarkEnd w:id="1762"/>
    </w:p>
    <w:p>
      <w:pPr>
        <w:pStyle w:val="Style36"/>
        <w:keepNext/>
        <w:keepLines/>
        <w:widowControl w:val="0"/>
        <w:shd w:val="clear" w:color="auto" w:fill="auto"/>
        <w:tabs>
          <w:tab w:pos="493" w:val="left"/>
        </w:tabs>
        <w:bidi w:val="0"/>
        <w:spacing w:before="0" w:after="28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63"/>
      <w:bookmarkEnd w:id="1764"/>
      <w:bookmarkEnd w:id="1766"/>
    </w:p>
    <w:p>
      <w:pPr>
        <w:pStyle w:val="Style24"/>
        <w:keepNext w:val="0"/>
        <w:keepLines w:val="0"/>
        <w:widowControl w:val="0"/>
        <w:shd w:val="clear" w:color="auto" w:fill="auto"/>
        <w:tabs>
          <w:tab w:pos="746" w:val="left"/>
        </w:tabs>
        <w:bidi w:val="0"/>
        <w:spacing w:before="0" w:after="100" w:line="317" w:lineRule="exact"/>
        <w:ind w:left="0" w:right="0"/>
        <w:jc w:val="both"/>
      </w:pPr>
      <w:bookmarkStart w:id="1767" w:name="bookmark1767"/>
      <w:r>
        <w:rPr>
          <w:rFonts w:ascii="Times New Roman" w:eastAsia="Times New Roman" w:hAnsi="Times New Roman" w:cs="Times New Roman"/>
          <w:color w:val="000000"/>
          <w:spacing w:val="0"/>
          <w:w w:val="100"/>
          <w:position w:val="0"/>
          <w:sz w:val="18"/>
          <w:szCs w:val="18"/>
        </w:rPr>
        <w:t>1</w:t>
      </w:r>
      <w:bookmarkEnd w:id="1767"/>
      <w:r>
        <w:rPr>
          <w:color w:val="000000"/>
          <w:spacing w:val="0"/>
          <w:w w:val="100"/>
          <w:position w:val="0"/>
        </w:rPr>
        <w:t>、</w:t>
        <w:tab/>
        <w:t>与本期企业收购相关的或有对价事项详见附注八。</w:t>
      </w:r>
    </w:p>
    <w:p>
      <w:pPr>
        <w:pStyle w:val="Style24"/>
        <w:keepNext w:val="0"/>
        <w:keepLines w:val="0"/>
        <w:widowControl w:val="0"/>
        <w:shd w:val="clear" w:color="auto" w:fill="auto"/>
        <w:tabs>
          <w:tab w:pos="746" w:val="left"/>
        </w:tabs>
        <w:bidi w:val="0"/>
        <w:spacing w:before="0" w:after="0" w:line="360" w:lineRule="auto"/>
        <w:ind w:left="0" w:right="0"/>
        <w:jc w:val="both"/>
      </w:pPr>
      <w:bookmarkStart w:id="1768" w:name="bookmark1768"/>
      <w:r>
        <w:rPr>
          <w:rFonts w:ascii="Times New Roman" w:eastAsia="Times New Roman" w:hAnsi="Times New Roman" w:cs="Times New Roman"/>
          <w:color w:val="000000"/>
          <w:spacing w:val="0"/>
          <w:w w:val="100"/>
          <w:position w:val="0"/>
          <w:sz w:val="18"/>
          <w:szCs w:val="18"/>
        </w:rPr>
        <w:t>2</w:t>
      </w:r>
      <w:bookmarkEnd w:id="1768"/>
      <w:r>
        <w:rPr>
          <w:color w:val="000000"/>
          <w:spacing w:val="0"/>
          <w:w w:val="100"/>
          <w:position w:val="0"/>
        </w:rPr>
        <w:t>、</w:t>
        <w:tab/>
        <w:t>未决诉讼</w:t>
      </w:r>
    </w:p>
    <w:p>
      <w:pPr>
        <w:pStyle w:val="Style24"/>
        <w:keepNext w:val="0"/>
        <w:keepLines w:val="0"/>
        <w:widowControl w:val="0"/>
        <w:shd w:val="clear" w:color="auto" w:fill="auto"/>
        <w:bidi w:val="0"/>
        <w:spacing w:before="0" w:after="34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日，本公司无需要披露重大的未决诉讼。</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69"/>
      <w:bookmarkEnd w:id="1770"/>
      <w:bookmarkEnd w:id="1772"/>
    </w:p>
    <w:p>
      <w:pPr>
        <w:pStyle w:val="Style24"/>
        <w:keepNext w:val="0"/>
        <w:keepLines w:val="0"/>
        <w:widowControl w:val="0"/>
        <w:shd w:val="clear" w:color="auto" w:fill="auto"/>
        <w:bidi w:val="0"/>
        <w:spacing w:before="0" w:after="340" w:line="317" w:lineRule="exact"/>
        <w:ind w:left="0" w:right="0"/>
        <w:jc w:val="left"/>
      </w:pPr>
      <w:r>
        <w:rPr>
          <w:color w:val="000000"/>
          <w:spacing w:val="0"/>
          <w:w w:val="100"/>
          <w:position w:val="0"/>
        </w:rPr>
        <w:t>公司不存在需要披露的重要或有事项。</w:t>
      </w:r>
    </w:p>
    <w:p>
      <w:pPr>
        <w:pStyle w:val="Style22"/>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sz w:val="24"/>
          <w:szCs w:val="24"/>
        </w:rPr>
        <w:t>十三、资产负债表日后事项</w:t>
      </w:r>
      <w:bookmarkEnd w:id="1773"/>
      <w:bookmarkEnd w:id="1774"/>
      <w:bookmarkEnd w:id="1775"/>
    </w:p>
    <w:p>
      <w:pPr>
        <w:pStyle w:val="Style28"/>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76"/>
      <w:bookmarkEnd w:id="1777"/>
      <w:bookmarkEnd w:id="177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54,704,199.88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54,704,199.88</w:t>
            </w:r>
          </w:p>
        </w:tc>
      </w:tr>
    </w:tbl>
    <w:p>
      <w:pPr>
        <w:widowControl w:val="0"/>
        <w:spacing w:after="279" w:line="1" w:lineRule="exact"/>
      </w:pPr>
    </w:p>
    <w:p>
      <w:pPr>
        <w:pStyle w:val="Style28"/>
        <w:keepNext/>
        <w:keepLines/>
        <w:widowControl w:val="0"/>
        <w:shd w:val="clear" w:color="auto" w:fill="auto"/>
        <w:bidi w:val="0"/>
        <w:spacing w:before="0" w:after="28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79"/>
      <w:bookmarkEnd w:id="1780"/>
      <w:bookmarkEnd w:id="1781"/>
    </w:p>
    <w:p>
      <w:pPr>
        <w:pStyle w:val="Style24"/>
        <w:keepNext w:val="0"/>
        <w:keepLines w:val="0"/>
        <w:widowControl w:val="0"/>
        <w:shd w:val="clear" w:color="auto" w:fill="auto"/>
        <w:tabs>
          <w:tab w:pos="910" w:val="left"/>
        </w:tabs>
        <w:bidi w:val="0"/>
        <w:spacing w:before="0" w:after="0" w:line="319" w:lineRule="exact"/>
        <w:ind w:left="0" w:right="0"/>
        <w:jc w:val="both"/>
      </w:pPr>
      <w:bookmarkStart w:id="1782" w:name="bookmark1782"/>
      <w:r>
        <w:rPr>
          <w:color w:val="000000"/>
          <w:spacing w:val="0"/>
          <w:w w:val="100"/>
          <w:position w:val="0"/>
        </w:rPr>
        <w:t>（</w:t>
      </w:r>
      <w:bookmarkEnd w:id="17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日，公司已收到被限制性股票激励对象缴纳认缴款项合计人民币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71,616,860.00</w:t>
      </w:r>
      <w:r>
        <w:rPr>
          <w:color w:val="000000"/>
          <w:spacing w:val="0"/>
          <w:w w:val="100"/>
          <w:position w:val="0"/>
        </w:rPr>
        <w:t>元，并已于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日完成限制性股票授予登记工作，公司股本增加</w:t>
      </w:r>
      <w:r>
        <w:rPr>
          <w:rFonts w:ascii="Times New Roman" w:eastAsia="Times New Roman" w:hAnsi="Times New Roman" w:cs="Times New Roman"/>
          <w:color w:val="000000"/>
          <w:spacing w:val="0"/>
          <w:w w:val="100"/>
          <w:position w:val="0"/>
          <w:sz w:val="18"/>
          <w:szCs w:val="18"/>
        </w:rPr>
        <w:t>12,486,197</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万份股票期权首次授予登记 工作。</w:t>
      </w:r>
    </w:p>
    <w:p>
      <w:pPr>
        <w:pStyle w:val="Style24"/>
        <w:keepNext w:val="0"/>
        <w:keepLines w:val="0"/>
        <w:widowControl w:val="0"/>
        <w:shd w:val="clear" w:color="auto" w:fill="auto"/>
        <w:tabs>
          <w:tab w:pos="445" w:val="left"/>
        </w:tabs>
        <w:bidi w:val="0"/>
        <w:spacing w:before="0" w:after="0" w:line="319" w:lineRule="exact"/>
        <w:ind w:left="0" w:right="0"/>
        <w:jc w:val="both"/>
      </w:pPr>
      <w:bookmarkStart w:id="1783" w:name="bookmark1783"/>
      <w:r>
        <w:rPr>
          <w:color w:val="000000"/>
          <w:spacing w:val="0"/>
          <w:w w:val="100"/>
          <w:position w:val="0"/>
        </w:rPr>
        <w:t>（</w:t>
      </w:r>
      <w:bookmarkEnd w:id="17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日，广东卫宁云医健康产业有限公司与自然人邓翠红、廖文新、廖雪玲签署股权收购协议，以人民</w:t>
        <w:br w:type="page"/>
      </w:r>
      <w:r>
        <w:rPr>
          <w:color w:val="000000"/>
          <w:spacing w:val="0"/>
          <w:w w:val="100"/>
          <w:position w:val="0"/>
        </w:rPr>
        <w:t>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元的价格收购其所持有的梅州市良医云诊信息科技有限公司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日完成股权转让的工商 变更。</w:t>
      </w:r>
    </w:p>
    <w:p>
      <w:pPr>
        <w:pStyle w:val="Style24"/>
        <w:keepNext w:val="0"/>
        <w:keepLines w:val="0"/>
        <w:widowControl w:val="0"/>
        <w:numPr>
          <w:ilvl w:val="0"/>
          <w:numId w:val="149"/>
        </w:numPr>
        <w:shd w:val="clear" w:color="auto" w:fill="auto"/>
        <w:bidi w:val="0"/>
        <w:spacing w:before="0" w:after="340" w:line="314" w:lineRule="exact"/>
        <w:ind w:left="0" w:right="0" w:firstLine="460"/>
        <w:jc w:val="both"/>
      </w:pPr>
      <w:bookmarkStart w:id="1784" w:name="bookmark1784"/>
      <w:bookmarkEnd w:id="1784"/>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日，卫宁互联网科技有限公司与自然人那丽杰签署投资协议书，双方共同出资注册成立黑龙江卫宁互 联网科技有限公司。其中，卫宁互联网科技有限公司出资</w:t>
      </w:r>
      <w:r>
        <w:rPr>
          <w:rFonts w:ascii="Times New Roman" w:eastAsia="Times New Roman" w:hAnsi="Times New Roman" w:cs="Times New Roman"/>
          <w:color w:val="000000"/>
          <w:spacing w:val="0"/>
          <w:w w:val="100"/>
          <w:position w:val="0"/>
          <w:sz w:val="18"/>
          <w:szCs w:val="18"/>
        </w:rPr>
        <w:t>475</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股权；那丽杰出资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股权。公司已于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日完成工商注册手续。</w:t>
      </w:r>
    </w:p>
    <w:p>
      <w:pPr>
        <w:pStyle w:val="Style22"/>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r>
        <w:rPr>
          <w:color w:val="000000"/>
          <w:spacing w:val="0"/>
          <w:w w:val="100"/>
          <w:position w:val="0"/>
          <w:sz w:val="24"/>
          <w:szCs w:val="24"/>
        </w:rPr>
        <w:t>十四、其他重要事项</w:t>
      </w:r>
      <w:bookmarkEnd w:id="1785"/>
      <w:bookmarkEnd w:id="1786"/>
      <w:bookmarkEnd w:id="1787"/>
    </w:p>
    <w:p>
      <w:pPr>
        <w:pStyle w:val="Style28"/>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88"/>
      <w:bookmarkEnd w:id="1789"/>
      <w:bookmarkEnd w:id="1790"/>
    </w:p>
    <w:p>
      <w:pPr>
        <w:pStyle w:val="Style36"/>
        <w:keepNext/>
        <w:keepLines/>
        <w:widowControl w:val="0"/>
        <w:shd w:val="clear" w:color="auto" w:fill="auto"/>
        <w:bidi w:val="0"/>
        <w:spacing w:before="0" w:after="340" w:line="240" w:lineRule="auto"/>
        <w:ind w:left="0" w:right="0" w:firstLine="0"/>
        <w:jc w:val="left"/>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791"/>
      <w:bookmarkEnd w:id="1792"/>
      <w:bookmarkEnd w:id="179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其他华东地</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区</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华东小计</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华中</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r>
      <w:tr>
        <w:trPr>
          <w:trHeight w:val="370" w:hRule="exact"/>
        </w:trPr>
        <w:tc>
          <w:tcPr>
            <w:vMerge w:val="restart"/>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243,857,786.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225,987,104.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469,844,891.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370,178,291.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53,069,953.5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61,380,199.3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954,473,335.</w:t>
            </w:r>
          </w:p>
        </w:tc>
      </w:tr>
      <w:tr>
        <w:trPr>
          <w:trHeight w:val="341" w:hRule="exact"/>
        </w:trPr>
        <w:tc>
          <w:tcPr>
            <w:vMerge/>
            <w:tcBorders>
              <w:left w:val="single" w:sz="4"/>
            </w:tcBorders>
            <w:shd w:val="clear" w:color="auto" w:fill="E1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370" w:hRule="exact"/>
        </w:trPr>
        <w:tc>
          <w:tcPr>
            <w:vMerge w:val="restart"/>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127,187,638.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92,767,479.1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219,955,117.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181,191,128.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18,544,706.9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15,812,523.8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435,503,476.</w:t>
            </w:r>
          </w:p>
        </w:tc>
      </w:tr>
      <w:tr>
        <w:trPr>
          <w:trHeight w:val="355" w:hRule="exact"/>
        </w:trPr>
        <w:tc>
          <w:tcPr>
            <w:vMerge/>
            <w:tcBorders>
              <w:left w:val="single" w:sz="4"/>
              <w:bottom w:val="single" w:sz="4"/>
            </w:tcBorders>
            <w:shd w:val="clear" w:color="auto" w:fill="E1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r>
        <w:rPr>
          <w:color w:val="000000"/>
          <w:spacing w:val="0"/>
          <w:w w:val="100"/>
          <w:position w:val="0"/>
          <w:sz w:val="24"/>
          <w:szCs w:val="24"/>
        </w:rPr>
        <w:t>十五、母公司财务报表主要项目注释</w:t>
      </w:r>
      <w:bookmarkEnd w:id="1794"/>
      <w:bookmarkEnd w:id="1795"/>
      <w:bookmarkEnd w:id="1796"/>
    </w:p>
    <w:p>
      <w:pPr>
        <w:pStyle w:val="Style28"/>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97"/>
      <w:bookmarkEnd w:id="1798"/>
      <w:bookmarkEnd w:id="1799"/>
    </w:p>
    <w:p>
      <w:pPr>
        <w:pStyle w:val="Style36"/>
        <w:keepNext/>
        <w:keepLines/>
        <w:widowControl w:val="0"/>
        <w:shd w:val="clear" w:color="auto" w:fill="auto"/>
        <w:bidi w:val="0"/>
        <w:spacing w:before="0" w:after="340" w:line="240" w:lineRule="auto"/>
        <w:ind w:left="0" w:right="0" w:firstLine="14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0"/>
      <w:bookmarkEnd w:id="1801"/>
      <w:bookmarkEnd w:id="180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13,416,90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4,903,435.0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49,570,59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342,089,12</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r>
    </w:tbl>
    <w:p>
      <w:pPr>
        <w:pStyle w:val="Style24"/>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新疆金仕达卫宁软件有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4,155,389.79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2,579,017.21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深圳卫宁中天软件有限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2,414,715.72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黑龙江卫宁软件有限公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1,928,300.00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北京宇信网景信息技术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1,108,484.10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预计无回收风险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13,416,906.82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292,526,342.27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14,626,317.11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111,082,846.93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11,108,284.69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54,718,504.10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16,415,551.23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30,223,146.20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15,111,573.10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11,047,506.19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8,838,004.95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7,547,651.05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7,547,651.05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507,145,996.74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73,647,382.13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r>
        <w:br w:type="page"/>
      </w:r>
    </w:p>
    <w:p>
      <w:pPr>
        <w:pStyle w:val="Style36"/>
        <w:keepNext/>
        <w:keepLines/>
        <w:widowControl w:val="0"/>
        <w:shd w:val="clear" w:color="auto" w:fill="auto"/>
        <w:bidi w:val="0"/>
        <w:spacing w:before="0" w:after="34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3"/>
      <w:bookmarkEnd w:id="1804"/>
      <w:bookmarkEnd w:id="18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25,444,297.43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06"/>
      <w:bookmarkEnd w:id="1807"/>
      <w:bookmarkEnd w:id="1809"/>
    </w:p>
    <w:tbl>
      <w:tblPr>
        <w:tblOverlap w:val="never"/>
        <w:jc w:val="center"/>
        <w:tblLayout w:type="fixed"/>
      </w:tblPr>
      <w:tblGrid>
        <w:gridCol w:w="3917"/>
        <w:gridCol w:w="1627"/>
        <w:gridCol w:w="1939"/>
        <w:gridCol w:w="1675"/>
      </w:tblGrid>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 计数的比例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合肥市第一人民医院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13,781,750.00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2.64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1,820,311.00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黑龙江中医药大学附属第二医院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10,056,900.00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502,845.00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广西壮族自治区妇幼保健院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9,743,950.00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1.86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487,197.50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石河子大学医学院第一附属医院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9,642,850.00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1.84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964,285.00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黑龙江省农垦宝泉岭管理局中心医院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8,881,000.00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1.70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444,050.00</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52,106,450.00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9.96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4,218,688.50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10"/>
      <w:bookmarkEnd w:id="1811"/>
      <w:bookmarkEnd w:id="1812"/>
    </w:p>
    <w:p>
      <w:pPr>
        <w:pStyle w:val="Style36"/>
        <w:keepNext/>
        <w:keepLines/>
        <w:widowControl w:val="0"/>
        <w:shd w:val="clear" w:color="auto" w:fill="auto"/>
        <w:bidi w:val="0"/>
        <w:spacing w:before="0" w:after="34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13"/>
      <w:bookmarkEnd w:id="1814"/>
      <w:bookmarkEnd w:id="1815"/>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118,933,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7,201,22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26,842,910.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77,996.19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167,651,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7,201,22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期末单项金额重大并单项计提坏账准备的其他应收款:</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江苏金仕达卫宁软件有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80,686,296.42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12,150,176.15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深圳卫宁中天软件有限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8,662,642.85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卫宁互联网科技有限公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5,507,681.48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上海天健源达信息科技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预计无回收风险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118,933,444.38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29,456,372.42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1,472,818.62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9,317,814.74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931,781.47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4,309,181.50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1,292,754.45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2,142,534.89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1,071,267.45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2,045,600.00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48,169,903.55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7,201,221.99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16"/>
      <w:bookmarkEnd w:id="1817"/>
      <w:bookmarkEnd w:id="181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2,362,402.62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819"/>
      <w:bookmarkEnd w:id="1820"/>
      <w:bookmarkEnd w:id="1822"/>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31,617,773.71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20,837,646.70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暂估增值税进项税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17,301,363.32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99,404,854.26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87,964,996.19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13,177,311.92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9,043,099.28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4,568,724.45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12,150,176.15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6,098,532.33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3,374,817.92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1,801,946.59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167,651,581.44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147,616,308.86</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w:t>
      </w:r>
      <w:bookmarkEnd w:id="18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823"/>
      <w:bookmarkEnd w:id="1824"/>
      <w:bookmarkEnd w:id="1826"/>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江苏金仕达卫宁软件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80,686,296.42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中国证券登记结算有 限责任公司深圳分公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12,150,176.15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深圳卫宁中天软件有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8,662,642.85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软件产品增值税即增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即退款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软件产品增值税即 增即退款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卫宁互联网科技有限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5,507,681.48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114,933,444.38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numPr>
          <w:ilvl w:val="0"/>
          <w:numId w:val="151"/>
        </w:numPr>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涉及政府补助的应收款项</w:t>
      </w:r>
      <w:bookmarkEnd w:id="1827"/>
      <w:bookmarkEnd w:id="1828"/>
      <w:bookmarkEnd w:id="183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月、批复及税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收退还书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7,926,647.48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、长期股权投资</w:t>
      </w:r>
      <w:bookmarkEnd w:id="1831"/>
      <w:bookmarkEnd w:id="1832"/>
      <w:bookmarkEnd w:id="1834"/>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621,644,643.18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621,644,643.18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194,393,449.85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194,393,449.85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23,505,693.57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23,505,693.57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816,038,093.03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816,038,093.03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492,635,693.57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492,635,693.57</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35"/>
      <w:bookmarkEnd w:id="1836"/>
      <w:bookmarkEnd w:id="1837"/>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上海金仕达卫宁 软件科技有限公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北京宇信网景信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上海天健源达信 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杭州东联软件有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黑龙江卫宁软件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宁波金仕达卫宁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卫宁互联网科技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合肥汉思信息技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深圳卫宁中天软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30,084,643.18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30,084,643.18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上海卫宁软件有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178,514,643.18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621,644,643.18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38"/>
      <w:bookmarkEnd w:id="1839"/>
      <w:bookmarkEnd w:id="184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浙江纳里 健康科技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20,443,17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HEALTH</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3,062,518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2,567,364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上海金仕 达卫宁软 件科技有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-12,425,7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89,377,74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北京梦天 门科技股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91,666,70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5,163,844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96,830,54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上海钥世 圈云健康 科技发展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9,162,200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5,617,798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23,505,69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111,078,1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194,393,4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23,505,69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111,078,1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194,393,4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1"/>
        <w:keepNext w:val="0"/>
        <w:keepLines w:val="0"/>
        <w:widowControl w:val="0"/>
        <w:numPr>
          <w:ilvl w:val="0"/>
          <w:numId w:val="153"/>
        </w:numPr>
        <w:shd w:val="clear" w:color="auto" w:fill="auto"/>
        <w:bidi w:val="0"/>
        <w:spacing w:before="0" w:after="260" w:line="240" w:lineRule="auto"/>
        <w:ind w:left="0" w:right="0" w:firstLine="140"/>
        <w:jc w:val="left"/>
      </w:pPr>
      <w:bookmarkStart w:id="1841" w:name="bookmark1841"/>
      <w:bookmarkStart w:id="1842" w:name="bookmark1842"/>
      <w:bookmarkEnd w:id="1841"/>
      <w:r>
        <w:rPr>
          <w:color w:val="000000"/>
          <w:spacing w:val="0"/>
          <w:w w:val="100"/>
          <w:position w:val="0"/>
        </w:rPr>
        <w:t>其他说明</w:t>
      </w:r>
      <w:bookmarkEnd w:id="1842"/>
    </w:p>
    <w:p>
      <w:pPr>
        <w:pStyle w:val="Style24"/>
        <w:keepNext w:val="0"/>
        <w:keepLines w:val="0"/>
        <w:widowControl w:val="0"/>
        <w:shd w:val="clear" w:color="auto" w:fill="auto"/>
        <w:bidi w:val="0"/>
        <w:spacing w:before="0" w:after="360" w:line="326" w:lineRule="exact"/>
        <w:ind w:left="0" w:right="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日起，上海金仕达卫宁软件科技有限公司由公司的控股子公司变为公司的联营企业，公司对其长期股权投 资改按权益法核算。</w:t>
      </w:r>
    </w:p>
    <w:p>
      <w:pPr>
        <w:pStyle w:val="Style28"/>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color w:val="000000"/>
          <w:spacing w:val="0"/>
          <w:w w:val="100"/>
          <w:position w:val="0"/>
        </w:rPr>
        <w:t>、营业收入和营业成本</w:t>
      </w:r>
      <w:bookmarkEnd w:id="1843"/>
      <w:bookmarkEnd w:id="1844"/>
      <w:bookmarkEnd w:id="184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660,499,068.04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367,640,960.62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489,983,174.68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250,436,193.75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660,499,068.04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367,640,960.62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489,983,174.68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250,436,193.75</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5</w:t>
      </w:r>
      <w:bookmarkEnd w:id="1849"/>
      <w:r>
        <w:rPr>
          <w:color w:val="000000"/>
          <w:spacing w:val="0"/>
          <w:w w:val="100"/>
          <w:position w:val="0"/>
        </w:rPr>
        <w:t>、投资收益</w:t>
      </w:r>
      <w:bookmarkEnd w:id="1847"/>
      <w:bookmarkEnd w:id="1848"/>
      <w:bookmarkEnd w:id="1850"/>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-17,923,929.46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87,833,252.34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69,909,322.88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-245,069.69</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both"/>
      </w:pPr>
      <w:bookmarkStart w:id="1851" w:name="bookmark1851"/>
      <w:bookmarkStart w:id="1852" w:name="bookmark1852"/>
      <w:bookmarkStart w:id="1853" w:name="bookmark1853"/>
      <w:r>
        <w:rPr>
          <w:color w:val="000000"/>
          <w:spacing w:val="0"/>
          <w:w w:val="100"/>
          <w:position w:val="0"/>
          <w:sz w:val="24"/>
          <w:szCs w:val="24"/>
        </w:rPr>
        <w:t>十六、补充资料</w:t>
      </w:r>
      <w:bookmarkEnd w:id="1851"/>
      <w:bookmarkEnd w:id="1852"/>
      <w:bookmarkEnd w:id="1853"/>
    </w:p>
    <w:p>
      <w:pPr>
        <w:pStyle w:val="Style28"/>
        <w:keepNext/>
        <w:keepLines/>
        <w:widowControl w:val="0"/>
        <w:shd w:val="clear" w:color="auto" w:fill="auto"/>
        <w:bidi w:val="0"/>
        <w:spacing w:before="0" w:after="320" w:line="240" w:lineRule="auto"/>
        <w:ind w:left="0" w:right="0" w:firstLine="0"/>
        <w:jc w:val="both"/>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54"/>
      <w:bookmarkEnd w:id="1855"/>
      <w:bookmarkEnd w:id="1856"/>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18,398,939.41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-12,069,912.66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2,442,785.31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408,705,000.18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62,681,812.12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253,978.47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354,465,659.18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57"/>
      <w:bookmarkEnd w:id="1858"/>
      <w:bookmarkEnd w:id="1859"/>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0.5805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0.1837</w:t>
            </w:r>
          </w:p>
        </w:tc>
      </w:tr>
    </w:tbl>
    <w:p>
      <w:pPr>
        <w:pStyle w:val="Style13"/>
        <w:keepNext/>
        <w:keepLines/>
        <w:widowControl w:val="0"/>
        <w:shd w:val="clear" w:color="auto" w:fill="auto"/>
        <w:bidi w:val="0"/>
        <w:spacing w:before="0" w:after="580" w:line="240" w:lineRule="auto"/>
        <w:ind w:left="0" w:right="0" w:firstLine="0"/>
        <w:jc w:val="center"/>
      </w:pPr>
      <w:bookmarkStart w:id="1860" w:name="bookmark1860"/>
      <w:bookmarkStart w:id="1861" w:name="bookmark1861"/>
      <w:bookmarkStart w:id="1862" w:name="bookmark1862"/>
      <w:r>
        <w:rPr>
          <w:color w:val="000000"/>
          <w:spacing w:val="0"/>
          <w:w w:val="100"/>
          <w:position w:val="0"/>
        </w:rPr>
        <w:t>第十二节备查文件目录</w:t>
      </w:r>
      <w:bookmarkEnd w:id="1860"/>
      <w:bookmarkEnd w:id="1861"/>
      <w:bookmarkEnd w:id="1862"/>
    </w:p>
    <w:p>
      <w:pPr>
        <w:pStyle w:val="Style71"/>
        <w:keepNext w:val="0"/>
        <w:keepLines w:val="0"/>
        <w:widowControl w:val="0"/>
        <w:shd w:val="clear" w:color="auto" w:fill="auto"/>
        <w:tabs>
          <w:tab w:pos="478" w:val="left"/>
        </w:tabs>
        <w:bidi w:val="0"/>
        <w:spacing w:before="0" w:after="180" w:line="240" w:lineRule="auto"/>
        <w:ind w:left="0" w:right="0" w:firstLine="0"/>
        <w:jc w:val="left"/>
      </w:pPr>
      <w:bookmarkStart w:id="1863" w:name="bookmark1863"/>
      <w:bookmarkStart w:id="1864" w:name="bookmark1864"/>
      <w:r>
        <w:rPr>
          <w:color w:val="000000"/>
          <w:spacing w:val="0"/>
          <w:w w:val="100"/>
          <w:position w:val="0"/>
        </w:rPr>
        <w:t>一</w:t>
      </w:r>
      <w:bookmarkEnd w:id="1864"/>
      <w:r>
        <w:rPr>
          <w:color w:val="000000"/>
          <w:spacing w:val="0"/>
          <w:w w:val="100"/>
          <w:position w:val="0"/>
        </w:rPr>
        <w:t>、</w:t>
        <w:tab/>
        <w:t>载有公司法定代表人、主管会计工作负责人、会计主管人员签名并盖章的财务报表。</w:t>
      </w:r>
      <w:bookmarkEnd w:id="1863"/>
    </w:p>
    <w:p>
      <w:pPr>
        <w:pStyle w:val="Style71"/>
        <w:keepNext w:val="0"/>
        <w:keepLines w:val="0"/>
        <w:widowControl w:val="0"/>
        <w:shd w:val="clear" w:color="auto" w:fill="auto"/>
        <w:tabs>
          <w:tab w:pos="478" w:val="left"/>
        </w:tabs>
        <w:bidi w:val="0"/>
        <w:spacing w:before="0" w:after="180" w:line="240" w:lineRule="auto"/>
        <w:ind w:left="0" w:right="0" w:firstLine="0"/>
        <w:jc w:val="left"/>
      </w:pPr>
      <w:bookmarkStart w:id="1865" w:name="bookmark1865"/>
      <w:r>
        <w:rPr>
          <w:color w:val="000000"/>
          <w:spacing w:val="0"/>
          <w:w w:val="100"/>
          <w:position w:val="0"/>
        </w:rPr>
        <w:t>二</w:t>
      </w:r>
      <w:bookmarkEnd w:id="1865"/>
      <w:r>
        <w:rPr>
          <w:color w:val="000000"/>
          <w:spacing w:val="0"/>
          <w:w w:val="100"/>
          <w:position w:val="0"/>
        </w:rPr>
        <w:t>、</w:t>
        <w:tab/>
        <w:t>载有会计师事务所盖章、注册会计师签名并盖章的审计报告原件。</w:t>
      </w:r>
    </w:p>
    <w:p>
      <w:pPr>
        <w:pStyle w:val="Style71"/>
        <w:keepNext w:val="0"/>
        <w:keepLines w:val="0"/>
        <w:widowControl w:val="0"/>
        <w:shd w:val="clear" w:color="auto" w:fill="auto"/>
        <w:tabs>
          <w:tab w:pos="483" w:val="left"/>
        </w:tabs>
        <w:bidi w:val="0"/>
        <w:spacing w:before="0" w:after="180" w:line="240" w:lineRule="auto"/>
        <w:ind w:left="0" w:right="0" w:firstLine="0"/>
        <w:jc w:val="left"/>
      </w:pPr>
      <w:bookmarkStart w:id="1866" w:name="bookmark1866"/>
      <w:r>
        <w:rPr>
          <w:color w:val="000000"/>
          <w:spacing w:val="0"/>
          <w:w w:val="100"/>
          <w:position w:val="0"/>
        </w:rPr>
        <w:t>三</w:t>
      </w:r>
      <w:bookmarkEnd w:id="1866"/>
      <w:r>
        <w:rPr>
          <w:color w:val="000000"/>
          <w:spacing w:val="0"/>
          <w:w w:val="100"/>
          <w:position w:val="0"/>
        </w:rPr>
        <w:t>、</w:t>
        <w:tab/>
        <w:t>报告期内在中国证监会指定网站上公开披露过的所有公司文件的正本及公告的原稿。</w:t>
      </w:r>
    </w:p>
    <w:p>
      <w:pPr>
        <w:pStyle w:val="Style71"/>
        <w:keepNext w:val="0"/>
        <w:keepLines w:val="0"/>
        <w:widowControl w:val="0"/>
        <w:shd w:val="clear" w:color="auto" w:fill="auto"/>
        <w:tabs>
          <w:tab w:pos="483" w:val="left"/>
        </w:tabs>
        <w:bidi w:val="0"/>
        <w:spacing w:before="0" w:after="640" w:line="240" w:lineRule="auto"/>
        <w:ind w:left="0" w:right="0" w:firstLine="0"/>
        <w:jc w:val="left"/>
      </w:pPr>
      <w:bookmarkStart w:id="1867" w:name="bookmark1867"/>
      <w:r>
        <w:rPr>
          <w:color w:val="000000"/>
          <w:spacing w:val="0"/>
          <w:w w:val="100"/>
          <w:position w:val="0"/>
        </w:rPr>
        <w:t>四</w:t>
      </w:r>
      <w:bookmarkEnd w:id="1867"/>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年度报告文本原件。</w:t>
      </w:r>
    </w:p>
    <w:p>
      <w:pPr>
        <w:pStyle w:val="Style71"/>
        <w:keepNext w:val="0"/>
        <w:keepLines w:val="0"/>
        <w:widowControl w:val="0"/>
        <w:shd w:val="clear" w:color="auto" w:fill="auto"/>
        <w:bidi w:val="0"/>
        <w:spacing w:before="0" w:after="1300" w:line="240" w:lineRule="auto"/>
        <w:ind w:left="0" w:right="0" w:firstLine="0"/>
        <w:jc w:val="left"/>
      </w:pPr>
      <w:r>
        <w:rPr>
          <w:color w:val="000000"/>
          <w:spacing w:val="0"/>
          <w:w w:val="100"/>
          <w:position w:val="0"/>
        </w:rPr>
        <w:t>以上备查文件的备置地点：公司董事会办公室。</w:t>
      </w:r>
    </w:p>
    <w:p>
      <w:pPr>
        <w:pStyle w:val="Style71"/>
        <w:keepNext w:val="0"/>
        <w:keepLines w:val="0"/>
        <w:widowControl w:val="0"/>
        <w:shd w:val="clear" w:color="auto" w:fill="auto"/>
        <w:bidi w:val="0"/>
        <w:spacing w:before="0" w:after="700" w:line="240" w:lineRule="auto"/>
        <w:ind w:left="5720" w:right="0" w:firstLine="0"/>
        <w:jc w:val="left"/>
      </w:pPr>
      <w:r>
        <w:rPr>
          <w:color w:val="000000"/>
          <w:spacing w:val="0"/>
          <w:w w:val="100"/>
          <w:position w:val="0"/>
        </w:rPr>
        <w:t>卫宁健康科技集团股份有限公司</w:t>
      </w:r>
    </w:p>
    <w:p>
      <w:pPr>
        <w:pStyle w:val="Style71"/>
        <w:keepNext w:val="0"/>
        <w:keepLines w:val="0"/>
        <w:widowControl w:val="0"/>
        <w:shd w:val="clear" w:color="auto" w:fill="auto"/>
        <w:tabs>
          <w:tab w:leader="underscore" w:pos="8878" w:val="left"/>
        </w:tabs>
        <w:bidi w:val="0"/>
        <w:spacing w:before="0" w:after="240" w:line="240" w:lineRule="auto"/>
        <w:ind w:left="5720" w:right="0" w:firstLine="0"/>
        <w:jc w:val="left"/>
      </w:pPr>
      <w:r>
        <w:rPr>
          <w:color w:val="000000"/>
          <w:spacing w:val="0"/>
          <w:w w:val="100"/>
          <w:position w:val="0"/>
        </w:rPr>
        <w:t>法定代表人：</w:t>
        <w:tab/>
      </w:r>
    </w:p>
    <w:p>
      <w:pPr>
        <w:pStyle w:val="Style71"/>
        <w:keepNext w:val="0"/>
        <w:keepLines w:val="0"/>
        <w:widowControl w:val="0"/>
        <w:shd w:val="clear" w:color="auto" w:fill="auto"/>
        <w:bidi w:val="0"/>
        <w:spacing w:before="0" w:after="180" w:line="240" w:lineRule="auto"/>
        <w:ind w:left="0" w:right="780" w:firstLine="0"/>
        <w:jc w:val="right"/>
      </w:pPr>
      <w:r>
        <w:rPr>
          <w:color w:val="000000"/>
          <w:spacing w:val="0"/>
          <w:w w:val="100"/>
          <w:position w:val="0"/>
        </w:rPr>
        <w:t>周炜</w:t>
      </w:r>
    </w:p>
    <w:p>
      <w:pPr>
        <w:pStyle w:val="Style71"/>
        <w:keepNext w:val="0"/>
        <w:keepLines w:val="0"/>
        <w:widowControl w:val="0"/>
        <w:shd w:val="clear" w:color="auto" w:fill="auto"/>
        <w:bidi w:val="0"/>
        <w:spacing w:before="0" w:after="400" w:line="240" w:lineRule="auto"/>
        <w:ind w:left="0" w:right="780" w:firstLine="0"/>
        <w:jc w:val="right"/>
      </w:pPr>
      <w:r>
        <w:rPr>
          <w:color w:val="000000"/>
          <w:spacing w:val="0"/>
          <w:w w:val="100"/>
          <w:position w:val="0"/>
        </w:rPr>
        <w:t>二</w:t>
      </w:r>
      <w:r>
        <w:rPr>
          <w:rFonts w:ascii="Arial" w:eastAsia="Arial" w:hAnsi="Arial" w:cs="Arial"/>
          <w:color w:val="000000"/>
          <w:spacing w:val="0"/>
          <w:w w:val="100"/>
          <w:position w:val="0"/>
          <w:sz w:val="18"/>
          <w:szCs w:val="18"/>
        </w:rPr>
        <w:t>0</w:t>
      </w:r>
      <w:r>
        <w:rPr>
          <w:color w:val="000000"/>
          <w:spacing w:val="0"/>
          <w:w w:val="100"/>
          <w:position w:val="0"/>
        </w:rPr>
        <w:t>一^年四月二^一日</w:t>
      </w:r>
    </w:p>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69" w:right="1052" w:bottom="1480" w:left="1070"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6793230</wp:posOffset>
              </wp:positionH>
              <wp:positionV relativeFrom="page">
                <wp:posOffset>10130790</wp:posOffset>
              </wp:positionV>
              <wp:extent cx="30480" cy="77470"/>
              <wp:wrapNone/>
              <wp:docPr id="4" name="Shape 4"/>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9999999999998pt;margin-top:797.70000000000005pt;width:2.3999999999999999pt;height:6.100000000000000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6736715</wp:posOffset>
              </wp:positionH>
              <wp:positionV relativeFrom="page">
                <wp:posOffset>9984105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45000000000005pt;margin-top:786.14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6736715</wp:posOffset>
              </wp:positionH>
              <wp:positionV relativeFrom="page">
                <wp:posOffset>9984105</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0.45000000000005pt;margin-top:786.14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6338570</wp:posOffset>
              </wp:positionH>
              <wp:positionV relativeFrom="page">
                <wp:posOffset>9740265</wp:posOffset>
              </wp:positionV>
              <wp:extent cx="502920" cy="106680"/>
              <wp:wrapNone/>
              <wp:docPr id="30" name="Shape 30"/>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6" type="#_x0000_t202" style="position:absolute;margin-left:499.10000000000002pt;margin-top:766.95000000000005pt;width:39.60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6685915</wp:posOffset>
              </wp:positionH>
              <wp:positionV relativeFrom="page">
                <wp:posOffset>10170160</wp:posOffset>
              </wp:positionV>
              <wp:extent cx="152400" cy="79375"/>
              <wp:wrapNone/>
              <wp:docPr id="32" name="Shape 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26.45000000000005pt;margin-top:800.80000000000007pt;width:12.pt;height:6.25pt;z-index:-1887440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6338570</wp:posOffset>
              </wp:positionH>
              <wp:positionV relativeFrom="page">
                <wp:posOffset>9740265</wp:posOffset>
              </wp:positionV>
              <wp:extent cx="502920" cy="106680"/>
              <wp:wrapNone/>
              <wp:docPr id="37" name="Shape 37"/>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3" type="#_x0000_t202" style="position:absolute;margin-left:499.10000000000002pt;margin-top:766.95000000000005pt;width:39.60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6685915</wp:posOffset>
              </wp:positionH>
              <wp:positionV relativeFrom="page">
                <wp:posOffset>10170160</wp:posOffset>
              </wp:positionV>
              <wp:extent cx="152400" cy="79375"/>
              <wp:wrapNone/>
              <wp:docPr id="39" name="Shape 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6.45000000000005pt;margin-top:800.80000000000007pt;width:12.pt;height:6.25pt;z-index:-1887440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6736715</wp:posOffset>
              </wp:positionH>
              <wp:positionV relativeFrom="page">
                <wp:posOffset>9984105</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30.45000000000005pt;margin-top:786.14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6736715</wp:posOffset>
              </wp:positionH>
              <wp:positionV relativeFrom="page">
                <wp:posOffset>9984105</wp:posOffset>
              </wp:positionV>
              <wp:extent cx="97790" cy="79375"/>
              <wp:wrapNone/>
              <wp:docPr id="49" name="Shape 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0.45000000000005pt;margin-top:786.14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6338570</wp:posOffset>
              </wp:positionH>
              <wp:positionV relativeFrom="page">
                <wp:posOffset>9740265</wp:posOffset>
              </wp:positionV>
              <wp:extent cx="502920" cy="106680"/>
              <wp:wrapNone/>
              <wp:docPr id="54" name="Shape 54"/>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0" type="#_x0000_t202" style="position:absolute;margin-left:499.10000000000002pt;margin-top:766.95000000000005pt;width:39.60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6685915</wp:posOffset>
              </wp:positionH>
              <wp:positionV relativeFrom="page">
                <wp:posOffset>10170160</wp:posOffset>
              </wp:positionV>
              <wp:extent cx="152400" cy="79375"/>
              <wp:wrapNone/>
              <wp:docPr id="56" name="Shape 5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26.45000000000005pt;margin-top:800.80000000000007pt;width:12.pt;height:6.25pt;z-index:-1887440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4156710</wp:posOffset>
              </wp:positionH>
              <wp:positionV relativeFrom="page">
                <wp:posOffset>477520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0000000000001pt;margin-top:37.600000000000001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00000000000004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4159250</wp:posOffset>
              </wp:positionH>
              <wp:positionV relativeFrom="page">
                <wp:posOffset>470535</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5pt;margin-top:37.050000000000004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4159250</wp:posOffset>
              </wp:positionH>
              <wp:positionV relativeFrom="page">
                <wp:posOffset>470535</wp:posOffset>
              </wp:positionV>
              <wp:extent cx="2675890" cy="106680"/>
              <wp:wrapNone/>
              <wp:docPr id="22" name="Shape 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327.5pt;margin-top:37.050000000000004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24" name="Shape 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4164965</wp:posOffset>
              </wp:positionH>
              <wp:positionV relativeFrom="page">
                <wp:posOffset>667385</wp:posOffset>
              </wp:positionV>
              <wp:extent cx="2675890" cy="106680"/>
              <wp:wrapNone/>
              <wp:docPr id="27" name="Shape 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327.94999999999999pt;margin-top:52.550000000000004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922020</wp:posOffset>
              </wp:positionV>
              <wp:extent cx="6160135" cy="0"/>
              <wp:wrapNone/>
              <wp:docPr id="29" name="Shape 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00000000000004pt;margin-top:72.600000000000009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4164965</wp:posOffset>
              </wp:positionH>
              <wp:positionV relativeFrom="page">
                <wp:posOffset>667385</wp:posOffset>
              </wp:positionV>
              <wp:extent cx="2675890" cy="106680"/>
              <wp:wrapNone/>
              <wp:docPr id="34" name="Shape 3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27.94999999999999pt;margin-top:52.550000000000004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922020</wp:posOffset>
              </wp:positionV>
              <wp:extent cx="6160135" cy="0"/>
              <wp:wrapNone/>
              <wp:docPr id="36" name="Shape 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00000000000004pt;margin-top:72.600000000000009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4159250</wp:posOffset>
              </wp:positionH>
              <wp:positionV relativeFrom="page">
                <wp:posOffset>470535</wp:posOffset>
              </wp:positionV>
              <wp:extent cx="2675890" cy="106680"/>
              <wp:wrapNone/>
              <wp:docPr id="41" name="Shape 4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27.5pt;margin-top:37.050000000000004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43" name="Shape 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4159250</wp:posOffset>
              </wp:positionH>
              <wp:positionV relativeFrom="page">
                <wp:posOffset>470535</wp:posOffset>
              </wp:positionV>
              <wp:extent cx="2675890" cy="106680"/>
              <wp:wrapNone/>
              <wp:docPr id="46" name="Shape 4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27.5pt;margin-top:37.050000000000004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48" name="Shape 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4164965</wp:posOffset>
              </wp:positionH>
              <wp:positionV relativeFrom="page">
                <wp:posOffset>667385</wp:posOffset>
              </wp:positionV>
              <wp:extent cx="2675890" cy="106680"/>
              <wp:wrapNone/>
              <wp:docPr id="51" name="Shape 5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7" type="#_x0000_t202" style="position:absolute;margin-left:327.94999999999999pt;margin-top:52.550000000000004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922020</wp:posOffset>
              </wp:positionV>
              <wp:extent cx="6160135" cy="0"/>
              <wp:wrapNone/>
              <wp:docPr id="53" name="Shape 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00000000000004pt;margin-top:72.60000000000000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4">
    <w:name w:val="表格标题_"/>
    <w:basedOn w:val="DefaultParagraphFont"/>
    <w:link w:val="Style43"/>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正文文本 (5)_"/>
    <w:basedOn w:val="DefaultParagraphFont"/>
    <w:link w:val="Style53"/>
    <w:rPr>
      <w:rFonts w:ascii="SimSun" w:eastAsia="SimSun" w:hAnsi="SimSun" w:cs="SimSun"/>
      <w:b/>
      <w:bCs/>
      <w:i w:val="0"/>
      <w:iCs w:val="0"/>
      <w:smallCaps w:val="0"/>
      <w:strike w:val="0"/>
      <w:u w:val="none"/>
      <w:shd w:val="clear" w:color="auto" w:fill="auto"/>
    </w:rPr>
  </w:style>
  <w:style w:type="character" w:customStyle="1" w:styleId="CharStyle64">
    <w:name w:val="页眉或页脚_"/>
    <w:basedOn w:val="DefaultParagraphFont"/>
    <w:link w:val="Style63"/>
    <w:rPr>
      <w:rFonts w:ascii="SimSun" w:eastAsia="SimSun" w:hAnsi="SimSun" w:cs="SimSun"/>
      <w:b w:val="0"/>
      <w:bCs w:val="0"/>
      <w:i w:val="0"/>
      <w:iCs w:val="0"/>
      <w:smallCaps w:val="0"/>
      <w:strike w:val="0"/>
      <w:sz w:val="17"/>
      <w:szCs w:val="17"/>
      <w:u w:val="none"/>
      <w:shd w:val="clear" w:color="auto" w:fill="auto"/>
    </w:rPr>
  </w:style>
  <w:style w:type="character" w:customStyle="1" w:styleId="CharStyle67">
    <w:name w:val="正文文本 (6)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2">
    <w:name w:val="正文文本 (7)_"/>
    <w:basedOn w:val="DefaultParagraphFont"/>
    <w:link w:val="Style71"/>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50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标题 #2"/>
    <w:basedOn w:val="Normal"/>
    <w:link w:val="CharStyle23"/>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表格标题"/>
    <w:basedOn w:val="Normal"/>
    <w:link w:val="CharStyle4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正文文本 (5)"/>
    <w:basedOn w:val="Normal"/>
    <w:link w:val="CharStyle54"/>
    <w:pPr>
      <w:widowControl w:val="0"/>
      <w:shd w:val="clear" w:color="auto" w:fill="auto"/>
      <w:spacing w:after="300"/>
      <w:ind w:firstLine="500"/>
    </w:pPr>
    <w:rPr>
      <w:rFonts w:ascii="SimSun" w:eastAsia="SimSun" w:hAnsi="SimSun" w:cs="SimSun"/>
      <w:b/>
      <w:bCs/>
      <w:i w:val="0"/>
      <w:iCs w:val="0"/>
      <w:smallCaps w:val="0"/>
      <w:strike w:val="0"/>
      <w:u w:val="none"/>
      <w:shd w:val="clear" w:color="auto" w:fill="auto"/>
    </w:rPr>
  </w:style>
  <w:style w:type="paragraph" w:customStyle="1" w:styleId="Style63">
    <w:name w:val="页眉或页脚"/>
    <w:basedOn w:val="Normal"/>
    <w:link w:val="CharStyle64"/>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66">
    <w:name w:val="正文文本 (6)"/>
    <w:basedOn w:val="Normal"/>
    <w:link w:val="CharStyle67"/>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1">
    <w:name w:val="正文文本 (7)"/>
    <w:basedOn w:val="Normal"/>
    <w:link w:val="CharStyle72"/>
    <w:pPr>
      <w:widowControl w:val="0"/>
      <w:shd w:val="clear" w:color="auto" w:fill="auto"/>
      <w:spacing w:after="25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