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header17.xml" ContentType="application/vnd.openxmlformats-officedocument.wordprocessingml.head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footer30.xml" ContentType="application/vnd.openxmlformats-officedocument.wordprocessingml.footer+xml"/>
  <Override PartName="/word/header2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26.xml" ContentType="application/vnd.openxmlformats-officedocument.wordprocessingml.header+xml"/>
  <Override PartName="/word/footer4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3"/>
        <w:rPr>
          <w:rFonts w:ascii="Times New Roman" w:hAnsi="Times New Roman" w:cs="Times New Roman" w:eastAsia="Times New Roman" w:hint="default"/>
          <w:sz w:val="19"/>
          <w:szCs w:val="19"/>
        </w:rPr>
      </w:pPr>
    </w:p>
    <w:p>
      <w:pPr>
        <w:spacing w:line="4402" w:lineRule="exact"/>
        <w:ind w:left="1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drawing>
          <wp:inline distT="0" distB="0" distL="0" distR="0">
            <wp:extent cx="4023706" cy="279539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023706" cy="2795397"/>
                    </a:xfrm>
                    <a:prstGeom prst="rect">
                      <a:avLst/>
                    </a:prstGeom>
                  </pic:spPr>
                </pic:pic>
              </a:graphicData>
            </a:graphic>
          </wp:inline>
        </w:drawing>
      </w:r>
      <w:r>
        <w:rPr>
          <w:rFonts w:ascii="Times New Roman" w:hAnsi="Times New Roman" w:cs="Times New Roman" w:eastAsia="Times New Roman" w:hint="default"/>
          <w:position w:val="-8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spacing w:line="614" w:lineRule="exact" w:before="0"/>
        <w:ind w:left="2973" w:right="2941" w:firstLine="0"/>
        <w:jc w:val="center"/>
        <w:rPr>
          <w:rFonts w:ascii="宋体" w:hAnsi="宋体" w:cs="宋体" w:eastAsia="宋体" w:hint="default"/>
          <w:sz w:val="48"/>
          <w:szCs w:val="48"/>
        </w:rPr>
      </w:pPr>
      <w:r>
        <w:rPr>
          <w:rFonts w:ascii="Arial" w:hAnsi="Arial" w:cs="Arial" w:eastAsia="Arial" w:hint="default"/>
          <w:b/>
          <w:bCs/>
          <w:sz w:val="48"/>
          <w:szCs w:val="48"/>
        </w:rPr>
        <w:t>2011</w:t>
      </w:r>
      <w:r>
        <w:rPr>
          <w:rFonts w:ascii="Arial" w:hAnsi="Arial" w:cs="Arial" w:eastAsia="Arial" w:hint="default"/>
          <w:b/>
          <w:bCs/>
          <w:spacing w:val="-20"/>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2"/>
        <w:rPr>
          <w:rFonts w:ascii="宋体" w:hAnsi="宋体" w:cs="宋体" w:eastAsia="宋体" w:hint="default"/>
          <w:b/>
          <w:bCs/>
          <w:sz w:val="44"/>
          <w:szCs w:val="44"/>
        </w:rPr>
      </w:pPr>
    </w:p>
    <w:p>
      <w:pPr>
        <w:spacing w:before="0"/>
        <w:ind w:left="2973" w:right="2781" w:firstLine="0"/>
        <w:jc w:val="center"/>
        <w:rPr>
          <w:rFonts w:ascii="宋体" w:hAnsi="宋体" w:cs="宋体" w:eastAsia="宋体" w:hint="default"/>
          <w:sz w:val="32"/>
          <w:szCs w:val="32"/>
        </w:rPr>
      </w:pPr>
      <w:r>
        <w:rPr>
          <w:rFonts w:ascii="宋体" w:hAnsi="宋体" w:cs="宋体" w:eastAsia="宋体" w:hint="default"/>
          <w:sz w:val="32"/>
          <w:szCs w:val="32"/>
        </w:rPr>
        <w:t>二</w:t>
      </w:r>
      <w:r>
        <w:rPr>
          <w:rFonts w:ascii="宋体" w:hAnsi="宋体" w:cs="宋体" w:eastAsia="宋体" w:hint="default"/>
          <w:sz w:val="28"/>
          <w:szCs w:val="28"/>
        </w:rPr>
        <w:t>〇一二</w:t>
      </w:r>
      <w:r>
        <w:rPr>
          <w:rFonts w:ascii="宋体" w:hAnsi="宋体" w:cs="宋体" w:eastAsia="宋体" w:hint="default"/>
          <w:sz w:val="32"/>
          <w:szCs w:val="32"/>
        </w:rPr>
        <w:t>年二月二十九日</w:t>
      </w:r>
    </w:p>
    <w:p>
      <w:pPr>
        <w:spacing w:after="0"/>
        <w:jc w:val="center"/>
        <w:rPr>
          <w:rFonts w:ascii="宋体" w:hAnsi="宋体" w:cs="宋体" w:eastAsia="宋体" w:hint="default"/>
          <w:sz w:val="32"/>
          <w:szCs w:val="32"/>
        </w:rPr>
        <w:sectPr>
          <w:headerReference w:type="default" r:id="rId5"/>
          <w:type w:val="continuous"/>
          <w:pgSz w:w="11910" w:h="16840"/>
          <w:pgMar w:header="882" w:top="1140" w:bottom="280" w:left="102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ind w:left="2821" w:right="2810"/>
        <w:jc w:val="center"/>
        <w:rPr>
          <w:b w:val="0"/>
          <w:bCs w:val="0"/>
        </w:rPr>
      </w:pPr>
      <w:r>
        <w:rPr>
          <w:color w:val="365F91"/>
        </w:rPr>
        <w:t>目录</w:t>
      </w:r>
      <w:r>
        <w:rPr>
          <w:b w:val="0"/>
          <w:bCs w:val="0"/>
        </w:rPr>
      </w:r>
    </w:p>
    <w:sdt>
      <w:sdtPr>
        <w:docPartObj>
          <w:docPartGallery w:val="Table of Contents"/>
          <w:docPartUnique/>
        </w:docPartObj>
      </w:sdtPr>
      <w:sdtEndPr/>
      <w:sdtContent>
        <w:p>
          <w:pPr>
            <w:pStyle w:val="TOC1"/>
            <w:tabs>
              <w:tab w:pos="9496" w:val="right" w:leader="dot"/>
            </w:tabs>
            <w:spacing w:line="240" w:lineRule="auto" w:before="916"/>
            <w:ind w:right="0"/>
            <w:jc w:val="left"/>
            <w:rPr>
              <w:rFonts w:ascii="Arial" w:hAnsi="Arial" w:cs="Arial" w:eastAsia="Arial" w:hint="default"/>
              <w:b w:val="0"/>
              <w:bCs w:val="0"/>
            </w:rPr>
          </w:pPr>
          <w:hyperlink w:history="true" w:anchor="_bookmark0">
            <w:r>
              <w:rPr/>
              <w:t>释义</w:t>
            </w:r>
            <w:r>
              <w:rPr>
                <w:rFonts w:ascii="Arial" w:hAnsi="Arial" w:cs="Arial" w:eastAsia="Arial" w:hint="default"/>
              </w:rPr>
              <w:tab/>
              <w:t>2</w:t>
            </w:r>
            <w:r>
              <w:rPr>
                <w:rFonts w:ascii="Arial" w:hAnsi="Arial" w:cs="Arial" w:eastAsia="Arial" w:hint="default"/>
                <w:b w:val="0"/>
                <w:bCs w:val="0"/>
              </w:rPr>
            </w:r>
          </w:hyperlink>
        </w:p>
        <w:p>
          <w:pPr>
            <w:pStyle w:val="TOC1"/>
            <w:tabs>
              <w:tab w:pos="9496" w:val="right" w:leader="dot"/>
            </w:tabs>
            <w:spacing w:line="240" w:lineRule="auto" w:before="449"/>
            <w:ind w:right="0"/>
            <w:jc w:val="left"/>
            <w:rPr>
              <w:rFonts w:ascii="Arial" w:hAnsi="Arial" w:cs="Arial" w:eastAsia="Arial" w:hint="default"/>
              <w:b w:val="0"/>
              <w:bCs w:val="0"/>
            </w:rPr>
          </w:pPr>
          <w:hyperlink w:history="true" w:anchor="_bookmark1">
            <w:r>
              <w:rPr/>
              <w:t>一、重要提示</w:t>
            </w:r>
            <w:r>
              <w:rPr>
                <w:rFonts w:ascii="Arial" w:hAnsi="Arial" w:cs="Arial" w:eastAsia="Arial" w:hint="default"/>
              </w:rPr>
              <w:tab/>
              <w:t>3</w:t>
            </w:r>
            <w:r>
              <w:rPr>
                <w:rFonts w:ascii="Arial" w:hAnsi="Arial" w:cs="Arial" w:eastAsia="Arial" w:hint="default"/>
                <w:b w:val="0"/>
                <w:bCs w:val="0"/>
              </w:rPr>
            </w:r>
          </w:hyperlink>
        </w:p>
        <w:p>
          <w:pPr>
            <w:pStyle w:val="TOC1"/>
            <w:tabs>
              <w:tab w:pos="9496" w:val="right" w:leader="dot"/>
            </w:tabs>
            <w:spacing w:line="240" w:lineRule="auto" w:before="447"/>
            <w:ind w:right="0"/>
            <w:jc w:val="left"/>
            <w:rPr>
              <w:rFonts w:ascii="Arial" w:hAnsi="Arial" w:cs="Arial" w:eastAsia="Arial" w:hint="default"/>
              <w:b w:val="0"/>
              <w:bCs w:val="0"/>
            </w:rPr>
          </w:pPr>
          <w:hyperlink w:history="true" w:anchor="_bookmark2">
            <w:r>
              <w:rPr/>
              <w:t>二、公司基本情况简介</w:t>
            </w:r>
            <w:r>
              <w:rPr>
                <w:rFonts w:ascii="Arial" w:hAnsi="Arial" w:cs="Arial" w:eastAsia="Arial" w:hint="default"/>
              </w:rPr>
              <w:tab/>
              <w:t>4</w:t>
            </w:r>
            <w:r>
              <w:rPr>
                <w:rFonts w:ascii="Arial" w:hAnsi="Arial" w:cs="Arial" w:eastAsia="Arial" w:hint="default"/>
                <w:b w:val="0"/>
                <w:bCs w:val="0"/>
              </w:rPr>
            </w:r>
          </w:hyperlink>
        </w:p>
        <w:p>
          <w:pPr>
            <w:pStyle w:val="TOC1"/>
            <w:tabs>
              <w:tab w:pos="9496" w:val="right" w:leader="dot"/>
            </w:tabs>
            <w:spacing w:line="240" w:lineRule="auto"/>
            <w:ind w:right="0"/>
            <w:jc w:val="left"/>
            <w:rPr>
              <w:rFonts w:ascii="Arial" w:hAnsi="Arial" w:cs="Arial" w:eastAsia="Arial" w:hint="default"/>
              <w:b w:val="0"/>
              <w:bCs w:val="0"/>
            </w:rPr>
          </w:pPr>
          <w:hyperlink w:history="true" w:anchor="_bookmark3">
            <w:r>
              <w:rPr/>
              <w:t>三、会计数据和业务数据摘要</w:t>
            </w:r>
            <w:r>
              <w:rPr>
                <w:rFonts w:ascii="Arial" w:hAnsi="Arial" w:cs="Arial" w:eastAsia="Arial" w:hint="default"/>
              </w:rPr>
              <w:tab/>
              <w:t>6</w:t>
            </w:r>
            <w:r>
              <w:rPr>
                <w:rFonts w:ascii="Arial" w:hAnsi="Arial" w:cs="Arial" w:eastAsia="Arial" w:hint="default"/>
                <w:b w:val="0"/>
                <w:bCs w:val="0"/>
              </w:rPr>
            </w:r>
          </w:hyperlink>
        </w:p>
        <w:p>
          <w:pPr>
            <w:pStyle w:val="TOC1"/>
            <w:tabs>
              <w:tab w:pos="9496" w:val="right" w:leader="dot"/>
            </w:tabs>
            <w:spacing w:line="240" w:lineRule="auto"/>
            <w:ind w:right="0"/>
            <w:jc w:val="left"/>
            <w:rPr>
              <w:rFonts w:ascii="Arial" w:hAnsi="Arial" w:cs="Arial" w:eastAsia="Arial" w:hint="default"/>
              <w:b w:val="0"/>
              <w:bCs w:val="0"/>
            </w:rPr>
          </w:pPr>
          <w:hyperlink w:history="true" w:anchor="_bookmark4">
            <w:r>
              <w:rPr/>
              <w:t>四、董事会报告</w:t>
            </w:r>
            <w:r>
              <w:rPr>
                <w:rFonts w:ascii="Arial" w:hAnsi="Arial" w:cs="Arial" w:eastAsia="Arial" w:hint="default"/>
              </w:rPr>
              <w:tab/>
              <w:t>8</w:t>
            </w:r>
            <w:r>
              <w:rPr>
                <w:rFonts w:ascii="Arial" w:hAnsi="Arial" w:cs="Arial" w:eastAsia="Arial" w:hint="default"/>
                <w:b w:val="0"/>
                <w:bCs w:val="0"/>
              </w:rPr>
            </w:r>
          </w:hyperlink>
        </w:p>
        <w:p>
          <w:pPr>
            <w:pStyle w:val="TOC1"/>
            <w:tabs>
              <w:tab w:pos="9500" w:val="right" w:leader="dot"/>
            </w:tabs>
            <w:spacing w:line="240" w:lineRule="auto" w:before="449"/>
            <w:ind w:right="0"/>
            <w:jc w:val="left"/>
            <w:rPr>
              <w:rFonts w:ascii="Arial" w:hAnsi="Arial" w:cs="Arial" w:eastAsia="Arial" w:hint="default"/>
              <w:b w:val="0"/>
              <w:bCs w:val="0"/>
            </w:rPr>
          </w:pPr>
          <w:hyperlink w:history="true" w:anchor="_bookmark5">
            <w:r>
              <w:rPr/>
              <w:t>五、重要事项</w:t>
            </w:r>
            <w:r>
              <w:rPr>
                <w:rFonts w:ascii="Arial" w:hAnsi="Arial" w:cs="Arial" w:eastAsia="Arial" w:hint="default"/>
              </w:rPr>
              <w:tab/>
              <w:t>47</w:t>
            </w:r>
            <w:r>
              <w:rPr>
                <w:rFonts w:ascii="Arial" w:hAnsi="Arial" w:cs="Arial" w:eastAsia="Arial" w:hint="default"/>
                <w:b w:val="0"/>
                <w:bCs w:val="0"/>
              </w:rPr>
            </w:r>
          </w:hyperlink>
        </w:p>
        <w:p>
          <w:pPr>
            <w:pStyle w:val="TOC1"/>
            <w:tabs>
              <w:tab w:pos="9500" w:val="right" w:leader="dot"/>
            </w:tabs>
            <w:spacing w:line="240" w:lineRule="auto" w:before="447"/>
            <w:ind w:right="0"/>
            <w:jc w:val="left"/>
            <w:rPr>
              <w:rFonts w:ascii="Arial" w:hAnsi="Arial" w:cs="Arial" w:eastAsia="Arial" w:hint="default"/>
              <w:b w:val="0"/>
              <w:bCs w:val="0"/>
            </w:rPr>
          </w:pPr>
          <w:hyperlink w:history="true" w:anchor="_bookmark6">
            <w:r>
              <w:rPr/>
              <w:t>六、股本变动及股东情况</w:t>
            </w:r>
            <w:r>
              <w:rPr>
                <w:rFonts w:ascii="Arial" w:hAnsi="Arial" w:cs="Arial" w:eastAsia="Arial" w:hint="default"/>
              </w:rPr>
              <w:tab/>
              <w:t>53</w:t>
            </w:r>
            <w:r>
              <w:rPr>
                <w:rFonts w:ascii="Arial" w:hAnsi="Arial" w:cs="Arial" w:eastAsia="Arial" w:hint="default"/>
                <w:b w:val="0"/>
                <w:bCs w:val="0"/>
              </w:rPr>
            </w:r>
          </w:hyperlink>
        </w:p>
        <w:p>
          <w:pPr>
            <w:pStyle w:val="TOC1"/>
            <w:tabs>
              <w:tab w:pos="9500" w:val="right" w:leader="dot"/>
            </w:tabs>
            <w:spacing w:line="240" w:lineRule="auto"/>
            <w:ind w:right="0"/>
            <w:jc w:val="left"/>
            <w:rPr>
              <w:rFonts w:ascii="Arial" w:hAnsi="Arial" w:cs="Arial" w:eastAsia="Arial" w:hint="default"/>
              <w:b w:val="0"/>
              <w:bCs w:val="0"/>
            </w:rPr>
          </w:pPr>
          <w:hyperlink w:history="true" w:anchor="_bookmark7">
            <w:r>
              <w:rPr/>
              <w:t>七、董事、监事、高级管理人员和员工情况</w:t>
            </w:r>
            <w:r>
              <w:rPr>
                <w:rFonts w:ascii="Arial" w:hAnsi="Arial" w:cs="Arial" w:eastAsia="Arial" w:hint="default"/>
              </w:rPr>
              <w:tab/>
              <w:t>60</w:t>
            </w:r>
            <w:r>
              <w:rPr>
                <w:rFonts w:ascii="Arial" w:hAnsi="Arial" w:cs="Arial" w:eastAsia="Arial" w:hint="default"/>
                <w:b w:val="0"/>
                <w:bCs w:val="0"/>
              </w:rPr>
            </w:r>
          </w:hyperlink>
        </w:p>
        <w:p>
          <w:pPr>
            <w:pStyle w:val="TOC1"/>
            <w:tabs>
              <w:tab w:pos="9500" w:val="right" w:leader="dot"/>
            </w:tabs>
            <w:spacing w:line="240" w:lineRule="auto"/>
            <w:ind w:right="0"/>
            <w:jc w:val="left"/>
            <w:rPr>
              <w:rFonts w:ascii="Arial" w:hAnsi="Arial" w:cs="Arial" w:eastAsia="Arial" w:hint="default"/>
              <w:b w:val="0"/>
              <w:bCs w:val="0"/>
            </w:rPr>
          </w:pPr>
          <w:hyperlink w:history="true" w:anchor="_bookmark8">
            <w:r>
              <w:rPr/>
              <w:t>八、公司治理结构</w:t>
            </w:r>
            <w:r>
              <w:rPr>
                <w:rFonts w:ascii="Arial" w:hAnsi="Arial" w:cs="Arial" w:eastAsia="Arial" w:hint="default"/>
              </w:rPr>
              <w:tab/>
              <w:t>65</w:t>
            </w:r>
            <w:r>
              <w:rPr>
                <w:rFonts w:ascii="Arial" w:hAnsi="Arial" w:cs="Arial" w:eastAsia="Arial" w:hint="default"/>
                <w:b w:val="0"/>
                <w:bCs w:val="0"/>
              </w:rPr>
            </w:r>
          </w:hyperlink>
        </w:p>
        <w:p>
          <w:pPr>
            <w:pStyle w:val="TOC1"/>
            <w:tabs>
              <w:tab w:pos="9500" w:val="right" w:leader="dot"/>
            </w:tabs>
            <w:spacing w:line="240" w:lineRule="auto"/>
            <w:ind w:right="0"/>
            <w:jc w:val="left"/>
            <w:rPr>
              <w:rFonts w:ascii="Arial" w:hAnsi="Arial" w:cs="Arial" w:eastAsia="Arial" w:hint="default"/>
              <w:b w:val="0"/>
              <w:bCs w:val="0"/>
            </w:rPr>
          </w:pPr>
          <w:hyperlink w:history="true" w:anchor="_bookmark9">
            <w:r>
              <w:rPr/>
              <w:t>九、监事会报告</w:t>
            </w:r>
            <w:r>
              <w:rPr>
                <w:rFonts w:ascii="Arial" w:hAnsi="Arial" w:cs="Arial" w:eastAsia="Arial" w:hint="default"/>
              </w:rPr>
              <w:tab/>
              <w:t>70</w:t>
            </w:r>
            <w:r>
              <w:rPr>
                <w:rFonts w:ascii="Arial" w:hAnsi="Arial" w:cs="Arial" w:eastAsia="Arial" w:hint="default"/>
                <w:b w:val="0"/>
                <w:bCs w:val="0"/>
              </w:rPr>
            </w:r>
          </w:hyperlink>
        </w:p>
        <w:p>
          <w:pPr>
            <w:pStyle w:val="TOC1"/>
            <w:tabs>
              <w:tab w:pos="9500" w:val="right" w:leader="dot"/>
            </w:tabs>
            <w:spacing w:line="240" w:lineRule="auto" w:before="449"/>
            <w:ind w:right="0"/>
            <w:jc w:val="left"/>
            <w:rPr>
              <w:rFonts w:ascii="Arial" w:hAnsi="Arial" w:cs="Arial" w:eastAsia="Arial" w:hint="default"/>
              <w:b w:val="0"/>
              <w:bCs w:val="0"/>
            </w:rPr>
          </w:pPr>
          <w:hyperlink w:history="true" w:anchor="_bookmark10">
            <w:r>
              <w:rPr/>
              <w:t>十、财务报告</w:t>
            </w:r>
            <w:r>
              <w:rPr>
                <w:rFonts w:ascii="Arial" w:hAnsi="Arial" w:cs="Arial" w:eastAsia="Arial" w:hint="default"/>
              </w:rPr>
              <w:tab/>
              <w:t>72</w:t>
            </w:r>
            <w:r>
              <w:rPr>
                <w:rFonts w:ascii="Arial" w:hAnsi="Arial" w:cs="Arial" w:eastAsia="Arial" w:hint="default"/>
                <w:b w:val="0"/>
                <w:bCs w:val="0"/>
              </w:rPr>
            </w:r>
          </w:hyperlink>
        </w:p>
        <w:p>
          <w:pPr>
            <w:pStyle w:val="TOC1"/>
            <w:tabs>
              <w:tab w:pos="9500" w:val="right" w:leader="dot"/>
            </w:tabs>
            <w:spacing w:line="240" w:lineRule="auto" w:before="447"/>
            <w:ind w:right="0"/>
            <w:jc w:val="left"/>
            <w:rPr>
              <w:rFonts w:ascii="Arial" w:hAnsi="Arial" w:cs="Arial" w:eastAsia="Arial" w:hint="default"/>
              <w:b w:val="0"/>
              <w:bCs w:val="0"/>
            </w:rPr>
          </w:pPr>
          <w:hyperlink w:history="true" w:anchor="_bookmark11">
            <w:r>
              <w:rPr/>
              <w:t>十一、备查文件目录</w:t>
            </w:r>
            <w:r>
              <w:rPr>
                <w:rFonts w:ascii="Arial" w:hAnsi="Arial" w:cs="Arial" w:eastAsia="Arial" w:hint="default"/>
              </w:rPr>
              <w:tab/>
              <w:t>152</w:t>
            </w:r>
            <w:r>
              <w:rPr>
                <w:rFonts w:ascii="Arial" w:hAnsi="Arial" w:cs="Arial" w:eastAsia="Arial" w:hint="default"/>
                <w:b w:val="0"/>
                <w:bCs w:val="0"/>
              </w:rPr>
            </w:r>
          </w:hyperlink>
        </w:p>
      </w:sdtContent>
    </w:sdt>
    <w:p>
      <w:pPr>
        <w:spacing w:after="0" w:line="240" w:lineRule="auto"/>
        <w:jc w:val="left"/>
        <w:rPr>
          <w:rFonts w:ascii="Arial" w:hAnsi="Arial" w:cs="Arial" w:eastAsia="Arial" w:hint="default"/>
        </w:rPr>
        <w:sectPr>
          <w:headerReference w:type="default" r:id="rId7"/>
          <w:footerReference w:type="default" r:id="rId8"/>
          <w:pgSz w:w="11910" w:h="16840"/>
          <w:pgMar w:header="882" w:footer="1013" w:top="1140" w:bottom="1200" w:left="980" w:right="1280"/>
          <w:pgNumType w:start="1"/>
        </w:sectPr>
      </w:pPr>
    </w:p>
    <w:p>
      <w:pPr>
        <w:pStyle w:val="Heading1"/>
        <w:spacing w:line="240" w:lineRule="auto" w:before="690"/>
        <w:ind w:left="2821" w:right="2810"/>
        <w:jc w:val="center"/>
        <w:rPr>
          <w:b w:val="0"/>
          <w:bCs w:val="0"/>
        </w:rPr>
      </w:pPr>
      <w:bookmarkStart w:name="_bookmark0" w:id="1"/>
      <w:bookmarkEnd w:id="1"/>
      <w:r>
        <w:rPr>
          <w:b w:val="0"/>
          <w:bCs w:val="0"/>
        </w:rPr>
      </w: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tbl>
      <w:tblPr>
        <w:tblW w:w="0" w:type="auto"/>
        <w:jc w:val="left"/>
        <w:tblInd w:w="921" w:type="dxa"/>
        <w:tblLayout w:type="fixed"/>
        <w:tblCellMar>
          <w:top w:w="0" w:type="dxa"/>
          <w:left w:w="0" w:type="dxa"/>
          <w:bottom w:w="0" w:type="dxa"/>
          <w:right w:w="0" w:type="dxa"/>
        </w:tblCellMar>
        <w:tblLook w:val="01E0"/>
      </w:tblPr>
      <w:tblGrid>
        <w:gridCol w:w="3329"/>
        <w:gridCol w:w="708"/>
        <w:gridCol w:w="4112"/>
      </w:tblGrid>
      <w:tr>
        <w:trPr>
          <w:trHeight w:val="610" w:hRule="exact"/>
        </w:trPr>
        <w:tc>
          <w:tcPr>
            <w:tcW w:w="33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证监会</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9"/>
              <w:ind w:left="9" w:right="0"/>
              <w:jc w:val="center"/>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602"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深交所</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9" w:right="0"/>
              <w:jc w:val="center"/>
              <w:rPr>
                <w:rFonts w:ascii="宋体" w:hAnsi="宋体" w:cs="宋体" w:eastAsia="宋体" w:hint="default"/>
                <w:sz w:val="24"/>
                <w:szCs w:val="24"/>
              </w:rPr>
            </w:pPr>
            <w:r>
              <w:rPr>
                <w:rFonts w:ascii="宋体" w:hAnsi="宋体" w:cs="宋体" w:eastAsia="宋体" w:hint="default"/>
                <w:sz w:val="24"/>
                <w:szCs w:val="24"/>
              </w:rPr>
              <w:t>深圳交易所</w:t>
            </w:r>
          </w:p>
        </w:tc>
      </w:tr>
      <w:tr>
        <w:trPr>
          <w:trHeight w:val="602"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证监局</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9" w:right="0"/>
              <w:jc w:val="center"/>
              <w:rPr>
                <w:rFonts w:ascii="宋体" w:hAnsi="宋体" w:cs="宋体" w:eastAsia="宋体" w:hint="default"/>
                <w:sz w:val="24"/>
                <w:szCs w:val="24"/>
              </w:rPr>
            </w:pPr>
            <w:r>
              <w:rPr>
                <w:rFonts w:ascii="宋体" w:hAnsi="宋体" w:cs="宋体" w:eastAsia="宋体" w:hint="default"/>
                <w:sz w:val="24"/>
                <w:szCs w:val="24"/>
              </w:rPr>
              <w:t>中国证券监督管理委员会北京监管局</w:t>
            </w:r>
          </w:p>
        </w:tc>
      </w:tr>
      <w:tr>
        <w:trPr>
          <w:trHeight w:val="601"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3"/>
              <w:jc w:val="center"/>
              <w:rPr>
                <w:rFonts w:ascii="宋体" w:hAnsi="宋体" w:cs="宋体" w:eastAsia="宋体" w:hint="default"/>
                <w:sz w:val="24"/>
                <w:szCs w:val="24"/>
              </w:rPr>
            </w:pPr>
            <w:r>
              <w:rPr>
                <w:rFonts w:ascii="宋体" w:hAnsi="宋体" w:cs="宋体" w:eastAsia="宋体" w:hint="default"/>
                <w:sz w:val="24"/>
                <w:szCs w:val="24"/>
              </w:rPr>
              <w:t>公司、紫光华宇、华宇软件</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24"/>
                <w:szCs w:val="24"/>
              </w:rPr>
            </w:pPr>
            <w:r>
              <w:rPr>
                <w:rFonts w:ascii="宋体" w:hAnsi="宋体" w:cs="宋体" w:eastAsia="宋体" w:hint="default"/>
                <w:sz w:val="24"/>
                <w:szCs w:val="24"/>
              </w:rPr>
              <w:t>北京紫光华宇软件股份有限公司</w:t>
            </w:r>
          </w:p>
        </w:tc>
      </w:tr>
      <w:tr>
        <w:trPr>
          <w:trHeight w:val="602"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3"/>
              <w:jc w:val="center"/>
              <w:rPr>
                <w:rFonts w:ascii="宋体" w:hAnsi="宋体" w:cs="宋体" w:eastAsia="宋体" w:hint="default"/>
                <w:sz w:val="24"/>
                <w:szCs w:val="24"/>
              </w:rPr>
            </w:pPr>
            <w:r>
              <w:rPr>
                <w:rFonts w:ascii="宋体" w:hAnsi="宋体" w:cs="宋体" w:eastAsia="宋体" w:hint="default"/>
                <w:sz w:val="24"/>
                <w:szCs w:val="24"/>
              </w:rPr>
              <w:t>华宇信息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24"/>
                <w:szCs w:val="24"/>
              </w:rPr>
            </w:pPr>
            <w:r>
              <w:rPr>
                <w:rFonts w:ascii="宋体" w:hAnsi="宋体" w:cs="宋体" w:eastAsia="宋体" w:hint="default"/>
                <w:sz w:val="24"/>
                <w:szCs w:val="24"/>
              </w:rPr>
              <w:t>北京紫光华宇信息技术有限公司</w:t>
            </w:r>
          </w:p>
        </w:tc>
      </w:tr>
      <w:tr>
        <w:trPr>
          <w:trHeight w:val="602"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亿信华辰</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8" w:right="0"/>
              <w:jc w:val="center"/>
              <w:rPr>
                <w:rFonts w:ascii="宋体" w:hAnsi="宋体" w:cs="宋体" w:eastAsia="宋体" w:hint="default"/>
                <w:sz w:val="24"/>
                <w:szCs w:val="24"/>
              </w:rPr>
            </w:pPr>
            <w:r>
              <w:rPr>
                <w:rFonts w:ascii="宋体" w:hAnsi="宋体" w:cs="宋体" w:eastAsia="宋体" w:hint="default"/>
                <w:sz w:val="24"/>
                <w:szCs w:val="24"/>
              </w:rPr>
              <w:t>北京亿信华辰软件有限责任公司</w:t>
            </w:r>
          </w:p>
        </w:tc>
      </w:tr>
      <w:tr>
        <w:trPr>
          <w:trHeight w:val="602"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广州华宇</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8" w:right="0"/>
              <w:jc w:val="center"/>
              <w:rPr>
                <w:rFonts w:ascii="宋体" w:hAnsi="宋体" w:cs="宋体" w:eastAsia="宋体" w:hint="default"/>
                <w:sz w:val="24"/>
                <w:szCs w:val="24"/>
              </w:rPr>
            </w:pPr>
            <w:r>
              <w:rPr>
                <w:rFonts w:ascii="宋体" w:hAnsi="宋体" w:cs="宋体" w:eastAsia="宋体" w:hint="default"/>
                <w:sz w:val="24"/>
                <w:szCs w:val="24"/>
              </w:rPr>
              <w:t>广州紫光华宇信息技术有限公司</w:t>
            </w:r>
          </w:p>
        </w:tc>
      </w:tr>
      <w:tr>
        <w:trPr>
          <w:trHeight w:val="600"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国信证券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9" w:right="0"/>
              <w:jc w:val="center"/>
              <w:rPr>
                <w:rFonts w:ascii="宋体" w:hAnsi="宋体" w:cs="宋体" w:eastAsia="宋体" w:hint="default"/>
                <w:sz w:val="24"/>
                <w:szCs w:val="24"/>
              </w:rPr>
            </w:pPr>
            <w:r>
              <w:rPr>
                <w:rFonts w:ascii="宋体" w:hAnsi="宋体" w:cs="宋体" w:eastAsia="宋体" w:hint="default"/>
                <w:sz w:val="24"/>
                <w:szCs w:val="24"/>
              </w:rPr>
              <w:t>国信证券股份有限公司</w:t>
            </w:r>
          </w:p>
        </w:tc>
      </w:tr>
      <w:tr>
        <w:trPr>
          <w:trHeight w:val="603"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right="3"/>
              <w:jc w:val="center"/>
              <w:rPr>
                <w:rFonts w:ascii="宋体" w:hAnsi="宋体" w:cs="宋体" w:eastAsia="宋体" w:hint="default"/>
                <w:sz w:val="24"/>
                <w:szCs w:val="24"/>
              </w:rPr>
            </w:pPr>
            <w:r>
              <w:rPr>
                <w:rFonts w:ascii="宋体" w:hAnsi="宋体" w:cs="宋体" w:eastAsia="宋体" w:hint="default"/>
                <w:sz w:val="24"/>
                <w:szCs w:val="24"/>
              </w:rPr>
              <w:t>兴华会计师事务所</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24"/>
                <w:szCs w:val="24"/>
              </w:rPr>
            </w:pPr>
            <w:r>
              <w:rPr>
                <w:rFonts w:ascii="宋体" w:hAnsi="宋体" w:cs="宋体" w:eastAsia="宋体" w:hint="default"/>
                <w:sz w:val="24"/>
                <w:szCs w:val="24"/>
              </w:rPr>
              <w:t>北京兴华会计师事务所有限责任公司</w:t>
            </w:r>
          </w:p>
        </w:tc>
      </w:tr>
      <w:tr>
        <w:trPr>
          <w:trHeight w:val="998"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募集资金管理制度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331" w:lineRule="auto" w:before="79"/>
              <w:ind w:left="1089" w:right="360" w:hanging="721"/>
              <w:jc w:val="left"/>
              <w:rPr>
                <w:rFonts w:ascii="宋体" w:hAnsi="宋体" w:cs="宋体" w:eastAsia="宋体" w:hint="default"/>
                <w:sz w:val="24"/>
                <w:szCs w:val="24"/>
              </w:rPr>
            </w:pPr>
            <w:r>
              <w:rPr>
                <w:rFonts w:ascii="宋体" w:hAnsi="宋体" w:cs="宋体" w:eastAsia="宋体" w:hint="default"/>
                <w:sz w:val="24"/>
                <w:szCs w:val="24"/>
              </w:rPr>
              <w:t>北京紫光华宇软件股份有限公司 募集资金管理制度</w:t>
            </w:r>
          </w:p>
        </w:tc>
      </w:tr>
      <w:tr>
        <w:trPr>
          <w:trHeight w:val="602"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三方监管协议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9" w:right="0"/>
              <w:jc w:val="center"/>
              <w:rPr>
                <w:rFonts w:ascii="宋体" w:hAnsi="宋体" w:cs="宋体" w:eastAsia="宋体" w:hint="default"/>
                <w:sz w:val="24"/>
                <w:szCs w:val="24"/>
              </w:rPr>
            </w:pPr>
            <w:r>
              <w:rPr>
                <w:rFonts w:ascii="宋体" w:hAnsi="宋体" w:cs="宋体" w:eastAsia="宋体" w:hint="default"/>
                <w:sz w:val="24"/>
                <w:szCs w:val="24"/>
              </w:rPr>
              <w:t>募集资金三方监管协议</w:t>
            </w:r>
          </w:p>
        </w:tc>
      </w:tr>
      <w:tr>
        <w:trPr>
          <w:trHeight w:val="600"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一府两院</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9" w:right="0"/>
              <w:jc w:val="center"/>
              <w:rPr>
                <w:rFonts w:ascii="宋体" w:hAnsi="宋体" w:cs="宋体" w:eastAsia="宋体" w:hint="default"/>
                <w:sz w:val="24"/>
                <w:szCs w:val="24"/>
              </w:rPr>
            </w:pPr>
            <w:r>
              <w:rPr>
                <w:rFonts w:ascii="宋体" w:hAnsi="宋体" w:cs="宋体" w:eastAsia="宋体" w:hint="default"/>
                <w:sz w:val="24"/>
                <w:szCs w:val="24"/>
              </w:rPr>
              <w:t>政府、法院和检察院</w:t>
            </w:r>
          </w:p>
        </w:tc>
      </w:tr>
      <w:tr>
        <w:trPr>
          <w:trHeight w:val="1544" w:hRule="exact"/>
        </w:trPr>
        <w:tc>
          <w:tcPr>
            <w:tcW w:w="33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重点软件企业</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5"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112" w:type="dxa"/>
            <w:tcBorders>
              <w:top w:val="single" w:sz="6" w:space="0" w:color="000000"/>
              <w:left w:val="single" w:sz="6" w:space="0" w:color="000000"/>
              <w:bottom w:val="single" w:sz="12" w:space="0" w:color="000000"/>
              <w:right w:val="single" w:sz="12" w:space="0" w:color="000000"/>
            </w:tcBorders>
          </w:tcPr>
          <w:p>
            <w:pPr>
              <w:pStyle w:val="TableParagraph"/>
              <w:spacing w:line="357" w:lineRule="auto" w:before="82"/>
              <w:ind w:left="129" w:right="119"/>
              <w:jc w:val="both"/>
              <w:rPr>
                <w:rFonts w:ascii="宋体" w:hAnsi="宋体" w:cs="宋体" w:eastAsia="宋体" w:hint="default"/>
                <w:sz w:val="24"/>
                <w:szCs w:val="24"/>
              </w:rPr>
            </w:pPr>
            <w:r>
              <w:rPr>
                <w:rFonts w:ascii="宋体" w:hAnsi="宋体" w:cs="宋体" w:eastAsia="宋体" w:hint="default"/>
                <w:sz w:val="24"/>
                <w:szCs w:val="24"/>
              </w:rPr>
              <w:t>由公司发展和改革委员会、工业和信 息化部、商务部和国家税务总局联合 认定的国家规划布局内重点软件企业</w:t>
            </w:r>
          </w:p>
        </w:tc>
      </w:tr>
    </w:tbl>
    <w:p>
      <w:pPr>
        <w:spacing w:after="0" w:line="357" w:lineRule="auto"/>
        <w:jc w:val="both"/>
        <w:rPr>
          <w:rFonts w:ascii="宋体" w:hAnsi="宋体" w:cs="宋体" w:eastAsia="宋体" w:hint="default"/>
          <w:sz w:val="24"/>
          <w:szCs w:val="24"/>
        </w:rPr>
        <w:sectPr>
          <w:pgSz w:w="11910" w:h="16840"/>
          <w:pgMar w:header="882" w:footer="1013" w:top="1140" w:bottom="1200" w:left="980" w:right="1280"/>
        </w:sectPr>
      </w:pPr>
    </w:p>
    <w:p>
      <w:pPr>
        <w:tabs>
          <w:tab w:pos="6354" w:val="left" w:leader="none"/>
        </w:tabs>
        <w:spacing w:before="19"/>
        <w:ind w:left="0" w:right="121" w:firstLine="0"/>
        <w:jc w:val="center"/>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5"/>
        <w:rPr>
          <w:rFonts w:ascii="黑体" w:hAnsi="黑体" w:cs="黑体" w:eastAsia="黑体" w:hint="default"/>
          <w:sz w:val="18"/>
          <w:szCs w:val="18"/>
        </w:rPr>
      </w:pPr>
    </w:p>
    <w:p>
      <w:pPr>
        <w:pStyle w:val="Heading1"/>
        <w:spacing w:line="240" w:lineRule="auto"/>
        <w:ind w:right="121"/>
        <w:jc w:val="center"/>
        <w:rPr>
          <w:b w:val="0"/>
          <w:bCs w:val="0"/>
        </w:rPr>
      </w:pPr>
      <w:bookmarkStart w:name="_bookmark1" w:id="2"/>
      <w:bookmarkEnd w:id="2"/>
      <w:r>
        <w:rPr>
          <w:b w:val="0"/>
          <w:bCs w:val="0"/>
        </w:rPr>
      </w:r>
      <w:r>
        <w:rPr>
          <w:spacing w:val="2"/>
        </w:rPr>
        <w:t>一、重要提示</w:t>
      </w:r>
      <w:r>
        <w:rPr>
          <w:b w:val="0"/>
          <w:bCs w:val="0"/>
        </w:rPr>
      </w:r>
    </w:p>
    <w:p>
      <w:pPr>
        <w:spacing w:line="240" w:lineRule="auto" w:before="7"/>
        <w:rPr>
          <w:rFonts w:ascii="宋体" w:hAnsi="宋体" w:cs="宋体" w:eastAsia="宋体" w:hint="default"/>
          <w:b/>
          <w:bCs/>
          <w:sz w:val="41"/>
          <w:szCs w:val="41"/>
        </w:rPr>
      </w:pPr>
    </w:p>
    <w:p>
      <w:pPr>
        <w:pStyle w:val="BodyText"/>
        <w:spacing w:line="475" w:lineRule="auto"/>
        <w:ind w:left="112" w:right="238" w:firstLine="425"/>
        <w:jc w:val="both"/>
      </w:pPr>
      <w:r>
        <w:rPr/>
        <w:t>（一）本公司董事会、监事会及董事、监事、高级管理人员保证本报告所载资料不存 </w:t>
      </w:r>
      <w:r>
        <w:rPr>
          <w:spacing w:val="-1"/>
        </w:rPr>
        <w:t>在任何虚假记载、误导性陈述或者重大遗漏，并对其内容的真实性、准确性和完整性承担</w:t>
      </w:r>
      <w:r>
        <w:rPr>
          <w:spacing w:val="-90"/>
        </w:rPr>
        <w:t> </w:t>
      </w:r>
      <w:r>
        <w:rPr>
          <w:spacing w:val="-90"/>
        </w:rPr>
      </w:r>
      <w:r>
        <w:rPr/>
        <w:t>个别及连带责任。</w:t>
      </w:r>
    </w:p>
    <w:p>
      <w:pPr>
        <w:pStyle w:val="BodyText"/>
        <w:spacing w:line="475" w:lineRule="auto" w:before="72"/>
        <w:ind w:left="112" w:right="0" w:firstLine="480"/>
        <w:jc w:val="left"/>
      </w:pPr>
      <w:r>
        <w:rPr>
          <w:spacing w:val="-4"/>
        </w:rPr>
        <w:t>（二）本年度报告经公司第四届董事会第十一次会议审议通过，公司董事邵学、吕宾、</w:t>
      </w:r>
      <w:r>
        <w:rPr/>
        <w:t> 赵晓明、任涛、独立董事施天涛和肖星均亲自出席了本次董事会，独立董事赵小凡因公务 原因未能亲自出席本次董事会，委托独立董事肖星出席会议并表决。</w:t>
      </w:r>
    </w:p>
    <w:p>
      <w:pPr>
        <w:pStyle w:val="BodyText"/>
        <w:spacing w:line="475" w:lineRule="auto" w:before="72"/>
        <w:ind w:left="112" w:right="0" w:firstLine="480"/>
        <w:jc w:val="left"/>
      </w:pPr>
      <w:r>
        <w:rPr>
          <w:spacing w:val="-1"/>
        </w:rPr>
        <w:t>（三）没有董事、监事、高级管理人员声明对年度报告内容的真实性、准确性和完整</w:t>
      </w:r>
      <w:r>
        <w:rPr/>
        <w:t> 性无法保证或存在异议。</w:t>
      </w:r>
    </w:p>
    <w:p>
      <w:pPr>
        <w:pStyle w:val="BodyText"/>
        <w:spacing w:line="451" w:lineRule="auto" w:before="74"/>
        <w:ind w:left="112" w:right="0" w:firstLine="480"/>
        <w:jc w:val="left"/>
      </w:pPr>
      <w:r>
        <w:rPr>
          <w:spacing w:val="-2"/>
        </w:rPr>
        <w:t>（四）北京兴华会计师事务所有限责任公司为本公司</w:t>
      </w:r>
      <w:r>
        <w:rPr>
          <w:rFonts w:ascii="Arial" w:hAnsi="Arial" w:cs="Arial" w:eastAsia="Arial" w:hint="default"/>
          <w:spacing w:val="-2"/>
        </w:rPr>
        <w:t>2011</w:t>
      </w:r>
      <w:r>
        <w:rPr>
          <w:spacing w:val="-2"/>
        </w:rPr>
        <w:t>年度财务报告出具了标准无</w:t>
      </w:r>
      <w:r>
        <w:rPr/>
        <w:t> 保留意见的审计报告。</w:t>
      </w:r>
    </w:p>
    <w:p>
      <w:pPr>
        <w:pStyle w:val="BodyText"/>
        <w:spacing w:line="475" w:lineRule="auto" w:before="98"/>
        <w:ind w:left="112" w:right="0" w:firstLine="480"/>
        <w:jc w:val="left"/>
      </w:pPr>
      <w:r>
        <w:rPr>
          <w:spacing w:val="-4"/>
        </w:rPr>
        <w:t>（五）公司董事长邵学先生、主管会计工作负责人及会计机构负责人闻连茹女士声明：</w:t>
      </w:r>
      <w:r>
        <w:rPr/>
        <w:t> 保证本年度报告中财务报告的真实、完整。</w:t>
      </w:r>
    </w:p>
    <w:p>
      <w:pPr>
        <w:spacing w:after="0" w:line="475" w:lineRule="auto"/>
        <w:jc w:val="left"/>
        <w:sectPr>
          <w:headerReference w:type="default" r:id="rId9"/>
          <w:footerReference w:type="default" r:id="rId10"/>
          <w:pgSz w:w="11910" w:h="16840"/>
          <w:pgMar w:header="0" w:footer="0" w:top="1020" w:bottom="280" w:left="1020" w:right="118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5"/>
          <w:szCs w:val="15"/>
        </w:rPr>
      </w:pPr>
    </w:p>
    <w:p>
      <w:pPr>
        <w:pStyle w:val="Heading1"/>
        <w:spacing w:line="240" w:lineRule="auto"/>
        <w:ind w:left="3223" w:right="103"/>
        <w:jc w:val="left"/>
        <w:rPr>
          <w:b w:val="0"/>
          <w:bCs w:val="0"/>
        </w:rPr>
      </w:pPr>
      <w:bookmarkStart w:name="_bookmark2" w:id="3"/>
      <w:bookmarkEnd w:id="3"/>
      <w:r>
        <w:rPr>
          <w:b w:val="0"/>
          <w:bCs w:val="0"/>
        </w:rPr>
      </w:r>
      <w:r>
        <w:rPr/>
        <w:t>二、公司基本情况简介</w:t>
      </w:r>
      <w:r>
        <w:rPr>
          <w:b w:val="0"/>
          <w:bCs w:val="0"/>
        </w:rPr>
      </w:r>
    </w:p>
    <w:p>
      <w:pPr>
        <w:spacing w:line="240" w:lineRule="auto" w:before="7"/>
        <w:rPr>
          <w:rFonts w:ascii="宋体" w:hAnsi="宋体" w:cs="宋体" w:eastAsia="宋体" w:hint="default"/>
          <w:b/>
          <w:bCs/>
          <w:sz w:val="41"/>
          <w:szCs w:val="41"/>
        </w:rPr>
      </w:pPr>
    </w:p>
    <w:p>
      <w:pPr>
        <w:pStyle w:val="BodyText"/>
        <w:tabs>
          <w:tab w:pos="933" w:val="left" w:leader="none"/>
        </w:tabs>
        <w:spacing w:line="240" w:lineRule="auto"/>
        <w:ind w:left="513" w:right="103"/>
        <w:jc w:val="left"/>
      </w:pPr>
      <w:r>
        <w:rPr>
          <w:rFonts w:ascii="Arial" w:hAnsi="Arial" w:cs="Arial" w:eastAsia="Arial" w:hint="default"/>
        </w:rPr>
        <w:t>1.</w:t>
        <w:tab/>
      </w:r>
      <w:r>
        <w:rPr/>
        <w:t>公司法定中、英文名称：</w:t>
      </w:r>
    </w:p>
    <w:p>
      <w:pPr>
        <w:spacing w:line="240" w:lineRule="auto" w:before="8"/>
        <w:rPr>
          <w:rFonts w:ascii="宋体" w:hAnsi="宋体" w:cs="宋体" w:eastAsia="宋体" w:hint="default"/>
          <w:sz w:val="19"/>
          <w:szCs w:val="19"/>
        </w:rPr>
      </w:pPr>
    </w:p>
    <w:p>
      <w:pPr>
        <w:pStyle w:val="BodyText"/>
        <w:spacing w:line="292" w:lineRule="auto"/>
        <w:ind w:left="993" w:right="4191"/>
        <w:jc w:val="left"/>
        <w:rPr>
          <w:rFonts w:ascii="Arial" w:hAnsi="Arial" w:cs="Arial" w:eastAsia="Arial" w:hint="default"/>
        </w:rPr>
      </w:pPr>
      <w:r>
        <w:rPr/>
        <w:t>中文名称：北京紫光华宇软件股份有限公司 中文名称缩写：紫光华宇 英文名称：</w:t>
      </w:r>
      <w:r>
        <w:rPr>
          <w:rFonts w:ascii="Arial" w:hAnsi="Arial" w:cs="Arial" w:eastAsia="Arial" w:hint="default"/>
        </w:rPr>
        <w:t>Beijing Thunisoft</w:t>
      </w:r>
      <w:r>
        <w:rPr>
          <w:rFonts w:ascii="Arial" w:hAnsi="Arial" w:cs="Arial" w:eastAsia="Arial" w:hint="default"/>
          <w:spacing w:val="-10"/>
        </w:rPr>
        <w:t> </w:t>
      </w:r>
      <w:r>
        <w:rPr>
          <w:rFonts w:ascii="Arial" w:hAnsi="Arial" w:cs="Arial" w:eastAsia="Arial" w:hint="default"/>
        </w:rPr>
        <w:t>Co.,Ltd.</w:t>
      </w:r>
      <w:r>
        <w:rPr>
          <w:rFonts w:ascii="Arial" w:hAnsi="Arial" w:cs="Arial" w:eastAsia="Arial" w:hint="default"/>
          <w:w w:val="100"/>
        </w:rPr>
        <w:t> </w:t>
      </w:r>
      <w:r>
        <w:rPr/>
        <w:t>英文名称缩写：</w:t>
      </w:r>
      <w:r>
        <w:rPr>
          <w:rFonts w:ascii="Arial" w:hAnsi="Arial" w:cs="Arial" w:eastAsia="Arial" w:hint="default"/>
        </w:rPr>
        <w:t>Thunisoft</w:t>
      </w:r>
    </w:p>
    <w:p>
      <w:pPr>
        <w:pStyle w:val="BodyText"/>
        <w:tabs>
          <w:tab w:pos="933" w:val="left" w:leader="none"/>
        </w:tabs>
        <w:spacing w:line="240" w:lineRule="auto" w:before="116"/>
        <w:ind w:left="513" w:right="103"/>
        <w:jc w:val="left"/>
      </w:pPr>
      <w:r>
        <w:rPr>
          <w:rFonts w:ascii="Arial" w:hAnsi="Arial" w:cs="Arial" w:eastAsia="Arial" w:hint="default"/>
        </w:rPr>
        <w:t>2.</w:t>
        <w:tab/>
      </w:r>
      <w:r>
        <w:rPr/>
        <w:t>公司法定代表人：邵学</w:t>
      </w:r>
    </w:p>
    <w:p>
      <w:pPr>
        <w:spacing w:line="240" w:lineRule="auto" w:before="6"/>
        <w:rPr>
          <w:rFonts w:ascii="宋体" w:hAnsi="宋体" w:cs="宋体" w:eastAsia="宋体" w:hint="default"/>
          <w:sz w:val="19"/>
          <w:szCs w:val="19"/>
        </w:rPr>
      </w:pPr>
    </w:p>
    <w:p>
      <w:pPr>
        <w:pStyle w:val="BodyText"/>
        <w:tabs>
          <w:tab w:pos="933" w:val="left" w:leader="none"/>
        </w:tabs>
        <w:spacing w:line="240" w:lineRule="auto"/>
        <w:ind w:left="513" w:right="103"/>
        <w:jc w:val="left"/>
      </w:pPr>
      <w:r>
        <w:rPr>
          <w:rFonts w:ascii="Arial" w:hAnsi="Arial" w:cs="Arial" w:eastAsia="Arial" w:hint="default"/>
        </w:rPr>
        <w:t>3.</w:t>
        <w:tab/>
      </w:r>
      <w:r>
        <w:rPr/>
        <w:t>公司联系人及联系方式</w:t>
      </w:r>
    </w:p>
    <w:p>
      <w:pPr>
        <w:spacing w:line="240" w:lineRule="auto" w:before="9"/>
        <w:rPr>
          <w:rFonts w:ascii="宋体" w:hAnsi="宋体" w:cs="宋体" w:eastAsia="宋体" w:hint="default"/>
          <w:sz w:val="22"/>
          <w:szCs w:val="22"/>
        </w:rPr>
      </w:pPr>
    </w:p>
    <w:tbl>
      <w:tblPr>
        <w:tblW w:w="0" w:type="auto"/>
        <w:jc w:val="left"/>
        <w:tblInd w:w="858" w:type="dxa"/>
        <w:tblLayout w:type="fixed"/>
        <w:tblCellMar>
          <w:top w:w="0" w:type="dxa"/>
          <w:left w:w="0" w:type="dxa"/>
          <w:bottom w:w="0" w:type="dxa"/>
          <w:right w:w="0" w:type="dxa"/>
        </w:tblCellMar>
        <w:tblLook w:val="01E0"/>
      </w:tblPr>
      <w:tblGrid>
        <w:gridCol w:w="1548"/>
        <w:gridCol w:w="3546"/>
        <w:gridCol w:w="3543"/>
      </w:tblGrid>
      <w:tr>
        <w:trPr>
          <w:trHeight w:val="497" w:hRule="exact"/>
        </w:trPr>
        <w:tc>
          <w:tcPr>
            <w:tcW w:w="1548" w:type="dxa"/>
            <w:tcBorders>
              <w:top w:val="single" w:sz="12" w:space="0" w:color="000000"/>
              <w:left w:val="single" w:sz="12" w:space="0" w:color="000000"/>
              <w:bottom w:val="single" w:sz="12" w:space="0" w:color="000000"/>
              <w:right w:val="single" w:sz="6" w:space="0" w:color="000000"/>
            </w:tcBorders>
          </w:tcPr>
          <w:p>
            <w:pPr/>
          </w:p>
        </w:tc>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董事会秘书</w:t>
            </w:r>
            <w:r>
              <w:rPr>
                <w:rFonts w:ascii="宋体" w:hAnsi="宋体" w:cs="宋体" w:eastAsia="宋体" w:hint="default"/>
                <w:sz w:val="24"/>
                <w:szCs w:val="24"/>
              </w:rPr>
            </w:r>
          </w:p>
        </w:tc>
        <w:tc>
          <w:tcPr>
            <w:tcW w:w="3543" w:type="dxa"/>
            <w:tcBorders>
              <w:top w:val="single" w:sz="12" w:space="0" w:color="000000"/>
              <w:left w:val="single" w:sz="6" w:space="0" w:color="000000"/>
              <w:bottom w:val="single" w:sz="12" w:space="0" w:color="000000"/>
              <w:right w:val="single" w:sz="12" w:space="0" w:color="000000"/>
            </w:tcBorders>
          </w:tcPr>
          <w:p>
            <w:pPr>
              <w:pStyle w:val="TableParagraph"/>
              <w:spacing w:line="274" w:lineRule="exact"/>
              <w:ind w:left="6" w:right="0"/>
              <w:jc w:val="center"/>
              <w:rPr>
                <w:rFonts w:ascii="宋体" w:hAnsi="宋体" w:cs="宋体" w:eastAsia="宋体" w:hint="default"/>
                <w:sz w:val="24"/>
                <w:szCs w:val="24"/>
              </w:rPr>
            </w:pPr>
            <w:r>
              <w:rPr>
                <w:rFonts w:ascii="宋体" w:hAnsi="宋体" w:cs="宋体" w:eastAsia="宋体" w:hint="default"/>
                <w:b/>
                <w:bCs/>
                <w:sz w:val="24"/>
                <w:szCs w:val="24"/>
              </w:rPr>
              <w:t>证券事务代表</w:t>
            </w:r>
            <w:r>
              <w:rPr>
                <w:rFonts w:ascii="宋体" w:hAnsi="宋体" w:cs="宋体" w:eastAsia="宋体" w:hint="default"/>
                <w:sz w:val="24"/>
                <w:szCs w:val="24"/>
              </w:rPr>
            </w:r>
          </w:p>
        </w:tc>
      </w:tr>
      <w:tr>
        <w:trPr>
          <w:trHeight w:val="490" w:hRule="exact"/>
        </w:trPr>
        <w:tc>
          <w:tcPr>
            <w:tcW w:w="1548" w:type="dxa"/>
            <w:tcBorders>
              <w:top w:val="single" w:sz="12" w:space="0" w:color="000000"/>
              <w:left w:val="single" w:sz="12" w:space="0" w:color="000000"/>
              <w:bottom w:val="single" w:sz="6" w:space="0" w:color="000000"/>
              <w:right w:val="single" w:sz="6" w:space="0" w:color="000000"/>
            </w:tcBorders>
          </w:tcPr>
          <w:p>
            <w:pPr>
              <w:pStyle w:val="TableParagraph"/>
              <w:tabs>
                <w:tab w:pos="599" w:val="left" w:leader="none"/>
              </w:tabs>
              <w:spacing w:line="274" w:lineRule="exact"/>
              <w:ind w:right="230"/>
              <w:jc w:val="right"/>
              <w:rPr>
                <w:rFonts w:ascii="宋体" w:hAnsi="宋体" w:cs="宋体" w:eastAsia="宋体" w:hint="default"/>
                <w:sz w:val="24"/>
                <w:szCs w:val="24"/>
              </w:rPr>
            </w:pPr>
            <w:r>
              <w:rPr>
                <w:rFonts w:ascii="宋体" w:hAnsi="宋体" w:cs="宋体" w:eastAsia="宋体" w:hint="default"/>
                <w:sz w:val="24"/>
                <w:szCs w:val="24"/>
              </w:rPr>
              <w:t>姓</w:t>
              <w:tab/>
              <w:t>名：</w:t>
            </w:r>
          </w:p>
        </w:tc>
        <w:tc>
          <w:tcPr>
            <w:tcW w:w="354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余晴燕</w:t>
            </w:r>
          </w:p>
        </w:tc>
        <w:tc>
          <w:tcPr>
            <w:tcW w:w="3543"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6" w:right="0"/>
              <w:jc w:val="center"/>
              <w:rPr>
                <w:rFonts w:ascii="宋体" w:hAnsi="宋体" w:cs="宋体" w:eastAsia="宋体" w:hint="default"/>
                <w:sz w:val="24"/>
                <w:szCs w:val="24"/>
              </w:rPr>
            </w:pPr>
            <w:r>
              <w:rPr>
                <w:rFonts w:ascii="宋体" w:hAnsi="宋体" w:cs="宋体" w:eastAsia="宋体" w:hint="default"/>
                <w:sz w:val="24"/>
                <w:szCs w:val="24"/>
              </w:rPr>
              <w:t>遇晗</w:t>
            </w:r>
          </w:p>
        </w:tc>
      </w:tr>
      <w:tr>
        <w:trPr>
          <w:trHeight w:val="482" w:hRule="exact"/>
        </w:trPr>
        <w:tc>
          <w:tcPr>
            <w:tcW w:w="1548"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right="167"/>
              <w:jc w:val="right"/>
              <w:rPr>
                <w:rFonts w:ascii="宋体" w:hAnsi="宋体" w:cs="宋体" w:eastAsia="宋体" w:hint="default"/>
                <w:sz w:val="24"/>
                <w:szCs w:val="24"/>
              </w:rPr>
            </w:pPr>
            <w:r>
              <w:rPr>
                <w:rFonts w:ascii="宋体" w:hAnsi="宋体" w:cs="宋体" w:eastAsia="宋体" w:hint="default"/>
                <w:sz w:val="24"/>
                <w:szCs w:val="24"/>
              </w:rPr>
              <w:t>联系电话：</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 w:right="0"/>
              <w:jc w:val="center"/>
              <w:rPr>
                <w:rFonts w:ascii="Arial" w:hAnsi="Arial" w:cs="Arial" w:eastAsia="Arial" w:hint="default"/>
                <w:sz w:val="24"/>
                <w:szCs w:val="24"/>
              </w:rPr>
            </w:pPr>
            <w:r>
              <w:rPr>
                <w:rFonts w:ascii="Arial"/>
                <w:sz w:val="24"/>
              </w:rPr>
              <w:t>010-82150085</w:t>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9" w:right="0"/>
              <w:jc w:val="center"/>
              <w:rPr>
                <w:rFonts w:ascii="Arial" w:hAnsi="Arial" w:cs="Arial" w:eastAsia="Arial" w:hint="default"/>
                <w:sz w:val="24"/>
                <w:szCs w:val="24"/>
              </w:rPr>
            </w:pPr>
            <w:r>
              <w:rPr>
                <w:rFonts w:ascii="Arial"/>
                <w:sz w:val="24"/>
              </w:rPr>
              <w:t>010-82150085</w:t>
            </w:r>
          </w:p>
        </w:tc>
      </w:tr>
      <w:tr>
        <w:trPr>
          <w:trHeight w:val="480" w:hRule="exact"/>
        </w:trPr>
        <w:tc>
          <w:tcPr>
            <w:tcW w:w="1548" w:type="dxa"/>
            <w:tcBorders>
              <w:top w:val="single" w:sz="6" w:space="0" w:color="000000"/>
              <w:left w:val="single" w:sz="12" w:space="0" w:color="000000"/>
              <w:bottom w:val="single" w:sz="6" w:space="0" w:color="000000"/>
              <w:right w:val="single" w:sz="6" w:space="0" w:color="000000"/>
            </w:tcBorders>
          </w:tcPr>
          <w:p>
            <w:pPr>
              <w:pStyle w:val="TableParagraph"/>
              <w:tabs>
                <w:tab w:pos="719" w:val="left" w:leader="none"/>
              </w:tabs>
              <w:spacing w:line="274" w:lineRule="exact"/>
              <w:ind w:right="167"/>
              <w:jc w:val="right"/>
              <w:rPr>
                <w:rFonts w:ascii="宋体" w:hAnsi="宋体" w:cs="宋体" w:eastAsia="宋体" w:hint="default"/>
                <w:sz w:val="24"/>
                <w:szCs w:val="24"/>
              </w:rPr>
            </w:pPr>
            <w:r>
              <w:rPr>
                <w:rFonts w:ascii="宋体" w:hAnsi="宋体" w:cs="宋体" w:eastAsia="宋体" w:hint="default"/>
                <w:sz w:val="24"/>
                <w:szCs w:val="24"/>
              </w:rPr>
              <w:t>传</w:t>
              <w:tab/>
              <w:t>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 w:right="0"/>
              <w:jc w:val="center"/>
              <w:rPr>
                <w:rFonts w:ascii="Arial" w:hAnsi="Arial" w:cs="Arial" w:eastAsia="Arial" w:hint="default"/>
                <w:sz w:val="24"/>
                <w:szCs w:val="24"/>
              </w:rPr>
            </w:pPr>
            <w:r>
              <w:rPr>
                <w:rFonts w:ascii="Arial"/>
                <w:sz w:val="24"/>
              </w:rPr>
              <w:t>010-82150616</w:t>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9" w:right="0"/>
              <w:jc w:val="center"/>
              <w:rPr>
                <w:rFonts w:ascii="Arial" w:hAnsi="Arial" w:cs="Arial" w:eastAsia="Arial" w:hint="default"/>
                <w:sz w:val="24"/>
                <w:szCs w:val="24"/>
              </w:rPr>
            </w:pPr>
            <w:r>
              <w:rPr>
                <w:rFonts w:ascii="Arial"/>
                <w:sz w:val="24"/>
              </w:rPr>
              <w:t>010-82150616</w:t>
            </w:r>
          </w:p>
        </w:tc>
      </w:tr>
      <w:tr>
        <w:trPr>
          <w:trHeight w:val="483" w:hRule="exact"/>
        </w:trPr>
        <w:tc>
          <w:tcPr>
            <w:tcW w:w="1548"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right="167"/>
              <w:jc w:val="right"/>
              <w:rPr>
                <w:rFonts w:ascii="宋体" w:hAnsi="宋体" w:cs="宋体" w:eastAsia="宋体" w:hint="default"/>
                <w:sz w:val="24"/>
                <w:szCs w:val="24"/>
              </w:rPr>
            </w:pPr>
            <w:r>
              <w:rPr>
                <w:rFonts w:ascii="宋体" w:hAnsi="宋体" w:cs="宋体" w:eastAsia="宋体" w:hint="default"/>
                <w:sz w:val="24"/>
                <w:szCs w:val="24"/>
              </w:rPr>
              <w:t>电子信箱：</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center"/>
              <w:rPr>
                <w:rFonts w:ascii="Arial" w:hAnsi="Arial" w:cs="Arial" w:eastAsia="Arial" w:hint="default"/>
                <w:sz w:val="24"/>
                <w:szCs w:val="24"/>
              </w:rPr>
            </w:pPr>
            <w:r>
              <w:rPr>
                <w:rFonts w:ascii="Arial"/>
                <w:color w:val="0000FF"/>
                <w:w w:val="99"/>
                <w:sz w:val="24"/>
              </w:rPr>
            </w:r>
            <w:hyperlink r:id="rId13">
              <w:r>
                <w:rPr>
                  <w:rFonts w:ascii="Arial"/>
                  <w:color w:val="0000FF"/>
                  <w:sz w:val="24"/>
                  <w:u w:val="single" w:color="0000FF"/>
                </w:rPr>
                <w:t>IR@thunisoft.com</w:t>
              </w:r>
              <w:r>
                <w:rPr>
                  <w:rFonts w:ascii="Arial"/>
                  <w:color w:val="0000FF"/>
                  <w:sz w:val="24"/>
                </w:rPr>
              </w:r>
              <w:r>
                <w:rPr>
                  <w:rFonts w:ascii="Arial"/>
                  <w:sz w:val="24"/>
                </w:rPr>
              </w:r>
            </w:hyperlink>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8" w:right="0"/>
              <w:jc w:val="center"/>
              <w:rPr>
                <w:rFonts w:ascii="Arial" w:hAnsi="Arial" w:cs="Arial" w:eastAsia="Arial" w:hint="default"/>
                <w:sz w:val="24"/>
                <w:szCs w:val="24"/>
              </w:rPr>
            </w:pPr>
            <w:r>
              <w:rPr>
                <w:rFonts w:ascii="Arial"/>
                <w:color w:val="0000FF"/>
                <w:w w:val="99"/>
                <w:sz w:val="24"/>
              </w:rPr>
            </w:r>
            <w:hyperlink r:id="rId13">
              <w:r>
                <w:rPr>
                  <w:rFonts w:ascii="Arial"/>
                  <w:color w:val="0000FF"/>
                  <w:sz w:val="24"/>
                  <w:u w:val="single" w:color="0000FF"/>
                </w:rPr>
                <w:t>IR@thunisoft.com</w:t>
              </w:r>
              <w:r>
                <w:rPr>
                  <w:rFonts w:ascii="Arial"/>
                  <w:color w:val="0000FF"/>
                  <w:sz w:val="24"/>
                </w:rPr>
              </w:r>
              <w:r>
                <w:rPr>
                  <w:rFonts w:ascii="Arial"/>
                  <w:sz w:val="24"/>
                </w:rPr>
              </w:r>
            </w:hyperlink>
          </w:p>
        </w:tc>
      </w:tr>
      <w:tr>
        <w:trPr>
          <w:trHeight w:val="794" w:hRule="exact"/>
        </w:trPr>
        <w:tc>
          <w:tcPr>
            <w:tcW w:w="15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5"/>
              <w:ind w:right="167"/>
              <w:jc w:val="right"/>
              <w:rPr>
                <w:rFonts w:ascii="宋体" w:hAnsi="宋体" w:cs="宋体" w:eastAsia="宋体" w:hint="default"/>
                <w:sz w:val="24"/>
                <w:szCs w:val="24"/>
              </w:rPr>
            </w:pPr>
            <w:r>
              <w:rPr>
                <w:rFonts w:ascii="宋体" w:hAnsi="宋体" w:cs="宋体" w:eastAsia="宋体" w:hint="default"/>
                <w:sz w:val="24"/>
                <w:szCs w:val="24"/>
              </w:rPr>
              <w:t>联系地址：</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444" w:right="0" w:hanging="22"/>
              <w:jc w:val="left"/>
              <w:rPr>
                <w:rFonts w:ascii="宋体" w:hAnsi="宋体" w:cs="宋体" w:eastAsia="宋体" w:hint="default"/>
                <w:sz w:val="24"/>
                <w:szCs w:val="24"/>
              </w:rPr>
            </w:pPr>
            <w:r>
              <w:rPr>
                <w:rFonts w:ascii="宋体" w:hAnsi="宋体" w:cs="宋体" w:eastAsia="宋体" w:hint="default"/>
                <w:w w:val="80"/>
                <w:sz w:val="24"/>
                <w:szCs w:val="24"/>
              </w:rPr>
              <w:t>北京市海淀区中关村东路</w:t>
            </w:r>
            <w:r>
              <w:rPr>
                <w:rFonts w:ascii="宋体" w:hAnsi="宋体" w:cs="宋体" w:eastAsia="宋体" w:hint="default"/>
                <w:spacing w:val="-52"/>
                <w:w w:val="80"/>
                <w:sz w:val="24"/>
                <w:szCs w:val="24"/>
              </w:rPr>
              <w:t> </w:t>
            </w:r>
            <w:r>
              <w:rPr>
                <w:rFonts w:ascii="Arial" w:hAnsi="Arial" w:cs="Arial" w:eastAsia="Arial" w:hint="default"/>
                <w:w w:val="80"/>
                <w:sz w:val="24"/>
                <w:szCs w:val="24"/>
              </w:rPr>
              <w:t>1</w:t>
            </w:r>
            <w:r>
              <w:rPr>
                <w:rFonts w:ascii="Arial" w:hAnsi="Arial" w:cs="Arial" w:eastAsia="Arial" w:hint="default"/>
                <w:spacing w:val="-12"/>
                <w:w w:val="80"/>
                <w:sz w:val="24"/>
                <w:szCs w:val="24"/>
              </w:rPr>
              <w:t> </w:t>
            </w:r>
            <w:r>
              <w:rPr>
                <w:rFonts w:ascii="宋体" w:hAnsi="宋体" w:cs="宋体" w:eastAsia="宋体" w:hint="default"/>
                <w:w w:val="80"/>
                <w:sz w:val="24"/>
                <w:szCs w:val="24"/>
              </w:rPr>
              <w:t>号院</w:t>
            </w:r>
            <w:r>
              <w:rPr>
                <w:rFonts w:ascii="宋体" w:hAnsi="宋体" w:cs="宋体" w:eastAsia="宋体" w:hint="default"/>
                <w:sz w:val="24"/>
                <w:szCs w:val="24"/>
              </w:rPr>
            </w:r>
          </w:p>
          <w:p>
            <w:pPr>
              <w:pStyle w:val="TableParagraph"/>
              <w:spacing w:line="240" w:lineRule="auto" w:before="60"/>
              <w:ind w:left="444" w:right="0"/>
              <w:jc w:val="left"/>
              <w:rPr>
                <w:rFonts w:ascii="宋体" w:hAnsi="宋体" w:cs="宋体" w:eastAsia="宋体" w:hint="default"/>
                <w:sz w:val="24"/>
                <w:szCs w:val="24"/>
              </w:rPr>
            </w:pPr>
            <w:r>
              <w:rPr>
                <w:rFonts w:ascii="宋体" w:hAnsi="宋体" w:cs="宋体" w:eastAsia="宋体" w:hint="default"/>
                <w:w w:val="80"/>
                <w:sz w:val="24"/>
                <w:szCs w:val="24"/>
              </w:rPr>
              <w:t>清华科技园科技大厦</w:t>
            </w:r>
            <w:r>
              <w:rPr>
                <w:rFonts w:ascii="宋体" w:hAnsi="宋体" w:cs="宋体" w:eastAsia="宋体" w:hint="default"/>
                <w:spacing w:val="-51"/>
                <w:w w:val="80"/>
                <w:sz w:val="24"/>
                <w:szCs w:val="24"/>
              </w:rPr>
              <w:t> </w:t>
            </w:r>
            <w:r>
              <w:rPr>
                <w:rFonts w:ascii="Arial" w:hAnsi="Arial" w:cs="Arial" w:eastAsia="Arial" w:hint="default"/>
                <w:w w:val="80"/>
                <w:sz w:val="24"/>
                <w:szCs w:val="24"/>
              </w:rPr>
              <w:t>C</w:t>
            </w:r>
            <w:r>
              <w:rPr>
                <w:rFonts w:ascii="Arial" w:hAnsi="Arial" w:cs="Arial" w:eastAsia="Arial" w:hint="default"/>
                <w:spacing w:val="-9"/>
                <w:w w:val="80"/>
                <w:sz w:val="24"/>
                <w:szCs w:val="24"/>
              </w:rPr>
              <w:t> </w:t>
            </w:r>
            <w:r>
              <w:rPr>
                <w:rFonts w:ascii="宋体" w:hAnsi="宋体" w:cs="宋体" w:eastAsia="宋体" w:hint="default"/>
                <w:w w:val="80"/>
                <w:sz w:val="24"/>
                <w:szCs w:val="24"/>
              </w:rPr>
              <w:t>座</w:t>
            </w:r>
            <w:r>
              <w:rPr>
                <w:rFonts w:ascii="宋体" w:hAnsi="宋体" w:cs="宋体" w:eastAsia="宋体" w:hint="default"/>
                <w:spacing w:val="-51"/>
                <w:w w:val="80"/>
                <w:sz w:val="24"/>
                <w:szCs w:val="24"/>
              </w:rPr>
              <w:t> </w:t>
            </w:r>
            <w:r>
              <w:rPr>
                <w:rFonts w:ascii="Arial" w:hAnsi="Arial" w:cs="Arial" w:eastAsia="Arial" w:hint="default"/>
                <w:w w:val="80"/>
                <w:sz w:val="24"/>
                <w:szCs w:val="24"/>
              </w:rPr>
              <w:t>25</w:t>
            </w:r>
            <w:r>
              <w:rPr>
                <w:rFonts w:ascii="Arial" w:hAnsi="Arial" w:cs="Arial" w:eastAsia="Arial" w:hint="default"/>
                <w:spacing w:val="-9"/>
                <w:w w:val="80"/>
                <w:sz w:val="24"/>
                <w:szCs w:val="24"/>
              </w:rPr>
              <w:t> </w:t>
            </w:r>
            <w:r>
              <w:rPr>
                <w:rFonts w:ascii="宋体" w:hAnsi="宋体" w:cs="宋体" w:eastAsia="宋体" w:hint="default"/>
                <w:w w:val="80"/>
                <w:sz w:val="24"/>
                <w:szCs w:val="24"/>
              </w:rPr>
              <w:t>层</w:t>
            </w:r>
            <w:r>
              <w:rPr>
                <w:rFonts w:ascii="宋体" w:hAnsi="宋体" w:cs="宋体" w:eastAsia="宋体" w:hint="default"/>
                <w:sz w:val="24"/>
                <w:szCs w:val="24"/>
              </w:rPr>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93" w:lineRule="exact"/>
              <w:ind w:left="441" w:right="0" w:hanging="22"/>
              <w:jc w:val="left"/>
              <w:rPr>
                <w:rFonts w:ascii="宋体" w:hAnsi="宋体" w:cs="宋体" w:eastAsia="宋体" w:hint="default"/>
                <w:sz w:val="24"/>
                <w:szCs w:val="24"/>
              </w:rPr>
            </w:pPr>
            <w:r>
              <w:rPr>
                <w:rFonts w:ascii="宋体" w:hAnsi="宋体" w:cs="宋体" w:eastAsia="宋体" w:hint="default"/>
                <w:w w:val="80"/>
                <w:sz w:val="24"/>
                <w:szCs w:val="24"/>
              </w:rPr>
              <w:t>北京市海淀区中关村东路</w:t>
            </w:r>
            <w:r>
              <w:rPr>
                <w:rFonts w:ascii="宋体" w:hAnsi="宋体" w:cs="宋体" w:eastAsia="宋体" w:hint="default"/>
                <w:spacing w:val="-52"/>
                <w:w w:val="80"/>
                <w:sz w:val="24"/>
                <w:szCs w:val="24"/>
              </w:rPr>
              <w:t> </w:t>
            </w:r>
            <w:r>
              <w:rPr>
                <w:rFonts w:ascii="Arial" w:hAnsi="Arial" w:cs="Arial" w:eastAsia="Arial" w:hint="default"/>
                <w:w w:val="80"/>
                <w:sz w:val="24"/>
                <w:szCs w:val="24"/>
              </w:rPr>
              <w:t>1</w:t>
            </w:r>
            <w:r>
              <w:rPr>
                <w:rFonts w:ascii="Arial" w:hAnsi="Arial" w:cs="Arial" w:eastAsia="Arial" w:hint="default"/>
                <w:spacing w:val="-12"/>
                <w:w w:val="80"/>
                <w:sz w:val="24"/>
                <w:szCs w:val="24"/>
              </w:rPr>
              <w:t> </w:t>
            </w:r>
            <w:r>
              <w:rPr>
                <w:rFonts w:ascii="宋体" w:hAnsi="宋体" w:cs="宋体" w:eastAsia="宋体" w:hint="default"/>
                <w:w w:val="80"/>
                <w:sz w:val="24"/>
                <w:szCs w:val="24"/>
              </w:rPr>
              <w:t>号院</w:t>
            </w:r>
            <w:r>
              <w:rPr>
                <w:rFonts w:ascii="宋体" w:hAnsi="宋体" w:cs="宋体" w:eastAsia="宋体" w:hint="default"/>
                <w:sz w:val="24"/>
                <w:szCs w:val="24"/>
              </w:rPr>
            </w:r>
          </w:p>
          <w:p>
            <w:pPr>
              <w:pStyle w:val="TableParagraph"/>
              <w:spacing w:line="240" w:lineRule="auto" w:before="60"/>
              <w:ind w:left="441" w:right="0"/>
              <w:jc w:val="left"/>
              <w:rPr>
                <w:rFonts w:ascii="宋体" w:hAnsi="宋体" w:cs="宋体" w:eastAsia="宋体" w:hint="default"/>
                <w:sz w:val="24"/>
                <w:szCs w:val="24"/>
              </w:rPr>
            </w:pPr>
            <w:r>
              <w:rPr>
                <w:rFonts w:ascii="宋体" w:hAnsi="宋体" w:cs="宋体" w:eastAsia="宋体" w:hint="default"/>
                <w:w w:val="80"/>
                <w:sz w:val="24"/>
                <w:szCs w:val="24"/>
              </w:rPr>
              <w:t>清华科技园科技大厦</w:t>
            </w:r>
            <w:r>
              <w:rPr>
                <w:rFonts w:ascii="宋体" w:hAnsi="宋体" w:cs="宋体" w:eastAsia="宋体" w:hint="default"/>
                <w:spacing w:val="-51"/>
                <w:w w:val="80"/>
                <w:sz w:val="24"/>
                <w:szCs w:val="24"/>
              </w:rPr>
              <w:t> </w:t>
            </w:r>
            <w:r>
              <w:rPr>
                <w:rFonts w:ascii="Arial" w:hAnsi="Arial" w:cs="Arial" w:eastAsia="Arial" w:hint="default"/>
                <w:w w:val="80"/>
                <w:sz w:val="24"/>
                <w:szCs w:val="24"/>
              </w:rPr>
              <w:t>C</w:t>
            </w:r>
            <w:r>
              <w:rPr>
                <w:rFonts w:ascii="Arial" w:hAnsi="Arial" w:cs="Arial" w:eastAsia="Arial" w:hint="default"/>
                <w:spacing w:val="-9"/>
                <w:w w:val="80"/>
                <w:sz w:val="24"/>
                <w:szCs w:val="24"/>
              </w:rPr>
              <w:t> </w:t>
            </w:r>
            <w:r>
              <w:rPr>
                <w:rFonts w:ascii="宋体" w:hAnsi="宋体" w:cs="宋体" w:eastAsia="宋体" w:hint="default"/>
                <w:w w:val="80"/>
                <w:sz w:val="24"/>
                <w:szCs w:val="24"/>
              </w:rPr>
              <w:t>座</w:t>
            </w:r>
            <w:r>
              <w:rPr>
                <w:rFonts w:ascii="宋体" w:hAnsi="宋体" w:cs="宋体" w:eastAsia="宋体" w:hint="default"/>
                <w:spacing w:val="-51"/>
                <w:w w:val="80"/>
                <w:sz w:val="24"/>
                <w:szCs w:val="24"/>
              </w:rPr>
              <w:t> </w:t>
            </w:r>
            <w:r>
              <w:rPr>
                <w:rFonts w:ascii="Arial" w:hAnsi="Arial" w:cs="Arial" w:eastAsia="Arial" w:hint="default"/>
                <w:w w:val="80"/>
                <w:sz w:val="24"/>
                <w:szCs w:val="24"/>
              </w:rPr>
              <w:t>25</w:t>
            </w:r>
            <w:r>
              <w:rPr>
                <w:rFonts w:ascii="Arial" w:hAnsi="Arial" w:cs="Arial" w:eastAsia="Arial" w:hint="default"/>
                <w:spacing w:val="-9"/>
                <w:w w:val="80"/>
                <w:sz w:val="24"/>
                <w:szCs w:val="24"/>
              </w:rPr>
              <w:t> </w:t>
            </w:r>
            <w:r>
              <w:rPr>
                <w:rFonts w:ascii="宋体" w:hAnsi="宋体" w:cs="宋体" w:eastAsia="宋体" w:hint="default"/>
                <w:w w:val="80"/>
                <w:sz w:val="24"/>
                <w:szCs w:val="24"/>
              </w:rPr>
              <w:t>层</w:t>
            </w:r>
            <w:r>
              <w:rPr>
                <w:rFonts w:ascii="宋体" w:hAnsi="宋体" w:cs="宋体" w:eastAsia="宋体" w:hint="default"/>
                <w:sz w:val="24"/>
                <w:szCs w:val="24"/>
              </w:rPr>
            </w:r>
          </w:p>
        </w:tc>
      </w:tr>
      <w:tr>
        <w:trPr>
          <w:trHeight w:val="487" w:hRule="exact"/>
        </w:trPr>
        <w:tc>
          <w:tcPr>
            <w:tcW w:w="1548" w:type="dxa"/>
            <w:tcBorders>
              <w:top w:val="single" w:sz="6" w:space="0" w:color="000000"/>
              <w:left w:val="single" w:sz="12" w:space="0" w:color="000000"/>
              <w:bottom w:val="single" w:sz="12" w:space="0" w:color="000000"/>
              <w:right w:val="single" w:sz="6" w:space="0" w:color="000000"/>
            </w:tcBorders>
          </w:tcPr>
          <w:p>
            <w:pPr>
              <w:pStyle w:val="TableParagraph"/>
              <w:tabs>
                <w:tab w:pos="599" w:val="left" w:leader="none"/>
              </w:tabs>
              <w:spacing w:line="274" w:lineRule="exact"/>
              <w:ind w:right="227"/>
              <w:jc w:val="right"/>
              <w:rPr>
                <w:rFonts w:ascii="宋体" w:hAnsi="宋体" w:cs="宋体" w:eastAsia="宋体" w:hint="default"/>
                <w:sz w:val="24"/>
                <w:szCs w:val="24"/>
              </w:rPr>
            </w:pPr>
            <w:r>
              <w:rPr>
                <w:rFonts w:ascii="宋体" w:hAnsi="宋体" w:cs="宋体" w:eastAsia="宋体" w:hint="default"/>
                <w:sz w:val="24"/>
                <w:szCs w:val="24"/>
              </w:rPr>
              <w:t>邮</w:t>
              <w:tab/>
              <w:t>编：</w:t>
            </w:r>
          </w:p>
        </w:tc>
        <w:tc>
          <w:tcPr>
            <w:tcW w:w="3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left="3" w:right="0"/>
              <w:jc w:val="center"/>
              <w:rPr>
                <w:rFonts w:ascii="Arial" w:hAnsi="Arial" w:cs="Arial" w:eastAsia="Arial" w:hint="default"/>
                <w:sz w:val="24"/>
                <w:szCs w:val="24"/>
              </w:rPr>
            </w:pPr>
            <w:r>
              <w:rPr>
                <w:rFonts w:ascii="Arial"/>
                <w:sz w:val="24"/>
              </w:rPr>
              <w:t>100084</w:t>
            </w:r>
          </w:p>
        </w:tc>
        <w:tc>
          <w:tcPr>
            <w:tcW w:w="3543"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7" w:right="0"/>
              <w:jc w:val="center"/>
              <w:rPr>
                <w:rFonts w:ascii="Arial" w:hAnsi="Arial" w:cs="Arial" w:eastAsia="Arial" w:hint="default"/>
                <w:sz w:val="24"/>
                <w:szCs w:val="24"/>
              </w:rPr>
            </w:pPr>
            <w:r>
              <w:rPr>
                <w:rFonts w:ascii="Arial"/>
                <w:sz w:val="24"/>
              </w:rPr>
              <w:t>100084</w:t>
            </w:r>
          </w:p>
        </w:tc>
      </w:tr>
    </w:tbl>
    <w:p>
      <w:pPr>
        <w:spacing w:line="240" w:lineRule="auto" w:before="6"/>
        <w:rPr>
          <w:rFonts w:ascii="宋体" w:hAnsi="宋体" w:cs="宋体" w:eastAsia="宋体" w:hint="default"/>
          <w:sz w:val="13"/>
          <w:szCs w:val="13"/>
        </w:rPr>
      </w:pPr>
    </w:p>
    <w:p>
      <w:pPr>
        <w:pStyle w:val="BodyText"/>
        <w:tabs>
          <w:tab w:pos="933" w:val="left" w:leader="none"/>
        </w:tabs>
        <w:spacing w:line="240" w:lineRule="auto" w:before="26"/>
        <w:ind w:left="510" w:right="103"/>
        <w:jc w:val="left"/>
      </w:pPr>
      <w:r>
        <w:rPr>
          <w:rFonts w:ascii="Arial" w:hAnsi="Arial" w:cs="Arial" w:eastAsia="Arial" w:hint="default"/>
        </w:rPr>
        <w:t>4.</w:t>
        <w:tab/>
      </w:r>
      <w:r>
        <w:rPr/>
        <w:t>公司注册地址、办公地址、邮编、国际互联网网址及电子信箱：</w:t>
      </w:r>
    </w:p>
    <w:p>
      <w:pPr>
        <w:spacing w:line="240" w:lineRule="auto" w:before="6"/>
        <w:rPr>
          <w:rFonts w:ascii="宋体" w:hAnsi="宋体" w:cs="宋体" w:eastAsia="宋体" w:hint="default"/>
          <w:sz w:val="19"/>
          <w:szCs w:val="19"/>
        </w:rPr>
      </w:pPr>
    </w:p>
    <w:p>
      <w:pPr>
        <w:pStyle w:val="BodyText"/>
        <w:spacing w:line="338" w:lineRule="auto"/>
        <w:ind w:left="993" w:right="853"/>
        <w:jc w:val="both"/>
        <w:rPr>
          <w:rFonts w:ascii="Arial" w:hAnsi="Arial" w:cs="Arial" w:eastAsia="Arial" w:hint="default"/>
        </w:rPr>
      </w:pPr>
      <w:r>
        <w:rPr/>
        <w:t>注册地址：北京市海淀区中关村东路</w:t>
      </w:r>
      <w:r>
        <w:rPr>
          <w:spacing w:val="-61"/>
        </w:rPr>
        <w:t> </w:t>
      </w:r>
      <w:r>
        <w:rPr>
          <w:rFonts w:ascii="Arial" w:hAnsi="Arial" w:cs="Arial" w:eastAsia="Arial" w:hint="default"/>
        </w:rPr>
        <w:t>1</w:t>
      </w:r>
      <w:r>
        <w:rPr>
          <w:rFonts w:ascii="Arial" w:hAnsi="Arial" w:cs="Arial" w:eastAsia="Arial" w:hint="default"/>
          <w:spacing w:val="-7"/>
        </w:rPr>
        <w:t> </w:t>
      </w:r>
      <w:r>
        <w:rPr/>
        <w:t>号院清华科技园科技大厦</w:t>
      </w:r>
      <w:r>
        <w:rPr>
          <w:spacing w:val="-61"/>
        </w:rPr>
        <w:t> </w:t>
      </w:r>
      <w:r>
        <w:rPr>
          <w:rFonts w:ascii="Arial" w:hAnsi="Arial" w:cs="Arial" w:eastAsia="Arial" w:hint="default"/>
        </w:rPr>
        <w:t>C</w:t>
      </w:r>
      <w:r>
        <w:rPr>
          <w:rFonts w:ascii="Arial" w:hAnsi="Arial" w:cs="Arial" w:eastAsia="Arial" w:hint="default"/>
          <w:spacing w:val="-7"/>
        </w:rPr>
        <w:t> </w:t>
      </w:r>
      <w:r>
        <w:rPr/>
        <w:t>座</w:t>
      </w:r>
      <w:r>
        <w:rPr>
          <w:spacing w:val="-61"/>
        </w:rPr>
        <w:t> </w:t>
      </w:r>
      <w:r>
        <w:rPr>
          <w:rFonts w:ascii="Arial" w:hAnsi="Arial" w:cs="Arial" w:eastAsia="Arial" w:hint="default"/>
        </w:rPr>
        <w:t>25</w:t>
      </w:r>
      <w:r>
        <w:rPr>
          <w:rFonts w:ascii="Arial" w:hAnsi="Arial" w:cs="Arial" w:eastAsia="Arial" w:hint="default"/>
          <w:spacing w:val="-7"/>
        </w:rPr>
        <w:t> </w:t>
      </w:r>
      <w:r>
        <w:rPr/>
        <w:t>层 办公地址：北京市海淀区中关村东路</w:t>
      </w:r>
      <w:r>
        <w:rPr>
          <w:spacing w:val="-61"/>
        </w:rPr>
        <w:t> </w:t>
      </w:r>
      <w:r>
        <w:rPr>
          <w:rFonts w:ascii="Arial" w:hAnsi="Arial" w:cs="Arial" w:eastAsia="Arial" w:hint="default"/>
        </w:rPr>
        <w:t>1</w:t>
      </w:r>
      <w:r>
        <w:rPr>
          <w:rFonts w:ascii="Arial" w:hAnsi="Arial" w:cs="Arial" w:eastAsia="Arial" w:hint="default"/>
          <w:spacing w:val="-7"/>
        </w:rPr>
        <w:t> </w:t>
      </w:r>
      <w:r>
        <w:rPr/>
        <w:t>号院清华科技园科技大厦</w:t>
      </w:r>
      <w:r>
        <w:rPr>
          <w:spacing w:val="-61"/>
        </w:rPr>
        <w:t> </w:t>
      </w:r>
      <w:r>
        <w:rPr>
          <w:rFonts w:ascii="Arial" w:hAnsi="Arial" w:cs="Arial" w:eastAsia="Arial" w:hint="default"/>
        </w:rPr>
        <w:t>C</w:t>
      </w:r>
      <w:r>
        <w:rPr>
          <w:rFonts w:ascii="Arial" w:hAnsi="Arial" w:cs="Arial" w:eastAsia="Arial" w:hint="default"/>
          <w:spacing w:val="-7"/>
        </w:rPr>
        <w:t> </w:t>
      </w:r>
      <w:r>
        <w:rPr/>
        <w:t>座</w:t>
      </w:r>
      <w:r>
        <w:rPr>
          <w:spacing w:val="-61"/>
        </w:rPr>
        <w:t> </w:t>
      </w:r>
      <w:r>
        <w:rPr>
          <w:rFonts w:ascii="Arial" w:hAnsi="Arial" w:cs="Arial" w:eastAsia="Arial" w:hint="default"/>
        </w:rPr>
        <w:t>25</w:t>
      </w:r>
      <w:r>
        <w:rPr>
          <w:rFonts w:ascii="Arial" w:hAnsi="Arial" w:cs="Arial" w:eastAsia="Arial" w:hint="default"/>
          <w:spacing w:val="-7"/>
        </w:rPr>
        <w:t> </w:t>
      </w:r>
      <w:r>
        <w:rPr/>
        <w:t>层 邮  </w:t>
      </w:r>
      <w:r>
        <w:rPr>
          <w:spacing w:val="116"/>
        </w:rPr>
        <w:t> </w:t>
      </w:r>
      <w:r>
        <w:rPr/>
        <w:t>编：</w:t>
      </w:r>
      <w:r>
        <w:rPr>
          <w:rFonts w:ascii="Arial" w:hAnsi="Arial" w:cs="Arial" w:eastAsia="Arial" w:hint="default"/>
        </w:rPr>
        <w:t>100084</w:t>
      </w:r>
    </w:p>
    <w:p>
      <w:pPr>
        <w:pStyle w:val="BodyText"/>
        <w:spacing w:line="338" w:lineRule="auto" w:before="24"/>
        <w:ind w:left="993" w:right="4231"/>
        <w:jc w:val="left"/>
        <w:rPr>
          <w:rFonts w:ascii="Arial" w:hAnsi="Arial" w:cs="Arial" w:eastAsia="Arial" w:hint="default"/>
        </w:rPr>
      </w:pPr>
      <w:r>
        <w:rPr>
          <w:spacing w:val="-1"/>
        </w:rPr>
        <w:t>国际互联网网址：</w:t>
      </w:r>
      <w:r>
        <w:rPr>
          <w:rFonts w:ascii="Arial" w:hAnsi="Arial" w:cs="Arial" w:eastAsia="Arial" w:hint="default"/>
          <w:spacing w:val="-1"/>
        </w:rPr>
      </w:r>
      <w:hyperlink r:id="rId14">
        <w:r>
          <w:rPr>
            <w:rFonts w:ascii="Arial" w:hAnsi="Arial" w:cs="Arial" w:eastAsia="Arial" w:hint="default"/>
            <w:spacing w:val="-1"/>
            <w:u w:val="single" w:color="000000"/>
          </w:rPr>
          <w:t>http://www.thunisoft.com</w:t>
        </w:r>
        <w:r>
          <w:rPr>
            <w:rFonts w:ascii="Arial" w:hAnsi="Arial" w:cs="Arial" w:eastAsia="Arial" w:hint="default"/>
            <w:spacing w:val="-61"/>
            <w:u w:val="single" w:color="000000"/>
          </w:rPr>
          <w:t> </w:t>
        </w:r>
        <w:r>
          <w:rPr>
            <w:rFonts w:ascii="Arial" w:hAnsi="Arial" w:cs="Arial" w:eastAsia="Arial" w:hint="default"/>
            <w:spacing w:val="-61"/>
          </w:rPr>
        </w:r>
      </w:hyperlink>
      <w:r>
        <w:rPr>
          <w:rFonts w:ascii="Arial" w:hAnsi="Arial" w:cs="Arial" w:eastAsia="Arial" w:hint="default"/>
          <w:spacing w:val="-61"/>
        </w:rPr>
      </w:r>
      <w:r>
        <w:rPr/>
        <w:t>电子邮箱：</w:t>
      </w:r>
      <w:hyperlink r:id="rId13">
        <w:r>
          <w:rPr>
            <w:rFonts w:ascii="Arial" w:hAnsi="Arial" w:cs="Arial" w:eastAsia="Arial" w:hint="default"/>
            <w:color w:val="0000FF"/>
          </w:rPr>
        </w:r>
        <w:r>
          <w:rPr>
            <w:rFonts w:ascii="Arial" w:hAnsi="Arial" w:cs="Arial" w:eastAsia="Arial" w:hint="default"/>
            <w:color w:val="0000FF"/>
            <w:u w:val="single" w:color="0000FF"/>
          </w:rPr>
          <w:t>IR@thunisoft.com</w:t>
        </w:r>
        <w:r>
          <w:rPr>
            <w:rFonts w:ascii="Arial" w:hAnsi="Arial" w:cs="Arial" w:eastAsia="Arial" w:hint="default"/>
            <w:color w:val="0000FF"/>
          </w:rPr>
        </w:r>
        <w:r>
          <w:rPr>
            <w:rFonts w:ascii="Arial" w:hAnsi="Arial" w:cs="Arial" w:eastAsia="Arial" w:hint="default"/>
          </w:rPr>
        </w:r>
      </w:hyperlink>
    </w:p>
    <w:p>
      <w:pPr>
        <w:spacing w:line="240" w:lineRule="auto" w:before="4"/>
        <w:rPr>
          <w:rFonts w:ascii="Arial" w:hAnsi="Arial" w:cs="Arial" w:eastAsia="Arial" w:hint="default"/>
          <w:sz w:val="10"/>
          <w:szCs w:val="10"/>
        </w:rPr>
      </w:pPr>
    </w:p>
    <w:p>
      <w:pPr>
        <w:pStyle w:val="BodyText"/>
        <w:tabs>
          <w:tab w:pos="933" w:val="left" w:leader="none"/>
        </w:tabs>
        <w:spacing w:line="240" w:lineRule="auto" w:before="26"/>
        <w:ind w:left="513" w:right="103"/>
        <w:jc w:val="left"/>
      </w:pPr>
      <w:r>
        <w:rPr>
          <w:rFonts w:ascii="Arial" w:hAnsi="Arial" w:cs="Arial" w:eastAsia="Arial" w:hint="default"/>
        </w:rPr>
        <w:t>5.</w:t>
        <w:tab/>
      </w:r>
      <w:r>
        <w:rPr/>
        <w:t>信息披露媒体：</w:t>
      </w:r>
    </w:p>
    <w:p>
      <w:pPr>
        <w:spacing w:line="240" w:lineRule="auto" w:before="11"/>
        <w:rPr>
          <w:rFonts w:ascii="宋体" w:hAnsi="宋体" w:cs="宋体" w:eastAsia="宋体" w:hint="default"/>
          <w:sz w:val="19"/>
          <w:szCs w:val="19"/>
        </w:rPr>
      </w:pPr>
    </w:p>
    <w:p>
      <w:pPr>
        <w:pStyle w:val="BodyText"/>
        <w:spacing w:line="297" w:lineRule="auto"/>
        <w:ind w:left="513" w:right="103" w:firstLine="480"/>
        <w:jc w:val="left"/>
      </w:pPr>
      <w:r>
        <w:rPr/>
        <w:t>公司选定的信息披露报纸</w:t>
      </w:r>
      <w:r>
        <w:rPr>
          <w:spacing w:val="-123"/>
        </w:rPr>
        <w:t>：</w:t>
      </w:r>
      <w:r>
        <w:rPr/>
        <w:t>《中国证券报</w:t>
      </w:r>
      <w:r>
        <w:rPr>
          <w:spacing w:val="-120"/>
        </w:rPr>
        <w:t>》</w:t>
      </w:r>
      <w:r>
        <w:rPr>
          <w:spacing w:val="-123"/>
        </w:rPr>
        <w:t>、</w:t>
      </w:r>
      <w:r>
        <w:rPr>
          <w:spacing w:val="2"/>
        </w:rPr>
        <w:t>《</w:t>
      </w:r>
      <w:r>
        <w:rPr/>
        <w:t>证券时报</w:t>
      </w:r>
      <w:r>
        <w:rPr>
          <w:spacing w:val="-120"/>
        </w:rPr>
        <w:t>》</w:t>
      </w:r>
      <w:r>
        <w:rPr>
          <w:spacing w:val="-123"/>
        </w:rPr>
        <w:t>、</w:t>
      </w:r>
      <w:r>
        <w:rPr/>
        <w:t>《上海证</w:t>
      </w:r>
      <w:r>
        <w:rPr>
          <w:spacing w:val="2"/>
        </w:rPr>
        <w:t>券</w:t>
      </w:r>
      <w:r>
        <w:rPr/>
        <w:t>报</w:t>
      </w:r>
      <w:r>
        <w:rPr>
          <w:spacing w:val="-120"/>
        </w:rPr>
        <w:t>》</w:t>
      </w:r>
      <w:r>
        <w:rPr>
          <w:spacing w:val="-123"/>
        </w:rPr>
        <w:t>、</w:t>
      </w:r>
      <w:r>
        <w:rPr/>
        <w:t>《证</w:t>
      </w:r>
      <w:r>
        <w:rPr>
          <w:spacing w:val="-3"/>
        </w:rPr>
        <w:t>券</w:t>
      </w:r>
      <w:r>
        <w:rPr/>
        <w:t>日</w:t>
      </w:r>
      <w:r>
        <w:rPr/>
        <w:t> 报</w:t>
      </w:r>
      <w:r>
        <w:rPr>
          <w:spacing w:val="-120"/>
        </w:rPr>
        <w:t>》</w:t>
      </w:r>
      <w:r>
        <w:rPr>
          <w:spacing w:val="-46"/>
        </w:rPr>
        <w:t>；</w:t>
      </w:r>
      <w:r>
        <w:rPr/>
        <w:t>登载公司年度报告指定的信息披露网站</w:t>
      </w:r>
      <w:r>
        <w:rPr>
          <w:spacing w:val="-46"/>
        </w:rPr>
        <w:t>：</w:t>
      </w:r>
      <w:r>
        <w:rPr/>
        <w:t>巨潮资讯</w:t>
      </w:r>
      <w:r>
        <w:rPr>
          <w:spacing w:val="-46"/>
        </w:rPr>
        <w:t>网</w:t>
      </w:r>
      <w:r>
        <w:rPr/>
        <w:t>（</w:t>
      </w:r>
      <w:r>
        <w:rPr>
          <w:rFonts w:ascii="Arial" w:hAnsi="Arial" w:cs="Arial" w:eastAsia="Arial" w:hint="default"/>
          <w:color w:val="0000FF"/>
          <w:w w:val="99"/>
        </w:rPr>
      </w:r>
      <w:hyperlink r:id="rId15">
        <w:r>
          <w:rPr>
            <w:rFonts w:ascii="Arial" w:hAnsi="Arial" w:cs="Arial" w:eastAsia="Arial" w:hint="default"/>
            <w:color w:val="0000FF"/>
            <w:w w:val="99"/>
            <w:u w:val="single" w:color="0000FF"/>
          </w:rPr>
          <w:t>h</w:t>
        </w:r>
        <w:r>
          <w:rPr>
            <w:rFonts w:ascii="Arial" w:hAnsi="Arial" w:cs="Arial" w:eastAsia="Arial" w:hint="default"/>
            <w:color w:val="0000FF"/>
            <w:w w:val="100"/>
            <w:u w:val="single" w:color="0000FF"/>
          </w:rPr>
          <w:t>t</w:t>
        </w:r>
        <w:r>
          <w:rPr>
            <w:rFonts w:ascii="Arial" w:hAnsi="Arial" w:cs="Arial" w:eastAsia="Arial" w:hint="default"/>
            <w:color w:val="0000FF"/>
            <w:spacing w:val="-2"/>
            <w:w w:val="100"/>
            <w:u w:val="single" w:color="0000FF"/>
          </w:rPr>
          <w:t>t</w:t>
        </w:r>
        <w:r>
          <w:rPr>
            <w:rFonts w:ascii="Arial" w:hAnsi="Arial" w:cs="Arial" w:eastAsia="Arial" w:hint="default"/>
            <w:color w:val="0000FF"/>
            <w:w w:val="99"/>
            <w:u w:val="single" w:color="0000FF"/>
          </w:rPr>
          <w:t>p</w:t>
        </w:r>
        <w:r>
          <w:rPr>
            <w:rFonts w:ascii="Arial" w:hAnsi="Arial" w:cs="Arial" w:eastAsia="Arial" w:hint="default"/>
            <w:color w:val="0000FF"/>
            <w:w w:val="100"/>
            <w:u w:val="single" w:color="0000FF"/>
          </w:rPr>
          <w:t>:</w:t>
        </w:r>
        <w:r>
          <w:rPr>
            <w:rFonts w:ascii="Arial" w:hAnsi="Arial" w:cs="Arial" w:eastAsia="Arial" w:hint="default"/>
            <w:color w:val="0000FF"/>
            <w:spacing w:val="-2"/>
            <w:w w:val="100"/>
            <w:u w:val="single" w:color="0000FF"/>
          </w:rPr>
          <w:t>/</w:t>
        </w:r>
        <w:r>
          <w:rPr>
            <w:rFonts w:ascii="Arial" w:hAnsi="Arial" w:cs="Arial" w:eastAsia="Arial" w:hint="default"/>
            <w:color w:val="0000FF"/>
            <w:w w:val="99"/>
            <w:u w:val="single" w:color="0000FF"/>
          </w:rPr>
          <w:t>/ww</w:t>
        </w:r>
        <w:r>
          <w:rPr>
            <w:rFonts w:ascii="Arial" w:hAnsi="Arial" w:cs="Arial" w:eastAsia="Arial" w:hint="default"/>
            <w:color w:val="0000FF"/>
            <w:spacing w:val="-16"/>
            <w:w w:val="99"/>
            <w:u w:val="single" w:color="0000FF"/>
          </w:rPr>
          <w:t>w</w:t>
        </w:r>
        <w:r>
          <w:rPr>
            <w:rFonts w:ascii="Arial" w:hAnsi="Arial" w:cs="Arial" w:eastAsia="Arial" w:hint="default"/>
            <w:color w:val="0000FF"/>
            <w:w w:val="100"/>
            <w:u w:val="single" w:color="0000FF"/>
          </w:rPr>
          <w:t>.c</w:t>
        </w:r>
        <w:r>
          <w:rPr>
            <w:rFonts w:ascii="Arial" w:hAnsi="Arial" w:cs="Arial" w:eastAsia="Arial" w:hint="default"/>
            <w:color w:val="0000FF"/>
            <w:spacing w:val="1"/>
            <w:w w:val="100"/>
            <w:u w:val="single" w:color="0000FF"/>
          </w:rPr>
          <w:t>n</w:t>
        </w:r>
        <w:r>
          <w:rPr>
            <w:rFonts w:ascii="Arial" w:hAnsi="Arial" w:cs="Arial" w:eastAsia="Arial" w:hint="default"/>
            <w:color w:val="0000FF"/>
            <w:w w:val="99"/>
            <w:u w:val="single" w:color="0000FF"/>
          </w:rPr>
          <w:t>in</w:t>
        </w:r>
        <w:r>
          <w:rPr>
            <w:rFonts w:ascii="Arial" w:hAnsi="Arial" w:cs="Arial" w:eastAsia="Arial" w:hint="default"/>
            <w:color w:val="0000FF"/>
            <w:spacing w:val="3"/>
            <w:w w:val="99"/>
            <w:u w:val="single" w:color="0000FF"/>
          </w:rPr>
          <w:t>f</w:t>
        </w:r>
        <w:r>
          <w:rPr>
            <w:rFonts w:ascii="Arial" w:hAnsi="Arial" w:cs="Arial" w:eastAsia="Arial" w:hint="default"/>
            <w:color w:val="0000FF"/>
            <w:spacing w:val="-2"/>
            <w:w w:val="99"/>
            <w:u w:val="single" w:color="0000FF"/>
          </w:rPr>
          <w:t>o</w:t>
        </w:r>
        <w:r>
          <w:rPr>
            <w:rFonts w:ascii="Arial" w:hAnsi="Arial" w:cs="Arial" w:eastAsia="Arial" w:hint="default"/>
            <w:color w:val="0000FF"/>
            <w:w w:val="100"/>
            <w:u w:val="single" w:color="0000FF"/>
          </w:rPr>
          <w:t>.c</w:t>
        </w:r>
        <w:r>
          <w:rPr>
            <w:rFonts w:ascii="Arial" w:hAnsi="Arial" w:cs="Arial" w:eastAsia="Arial" w:hint="default"/>
            <w:color w:val="0000FF"/>
            <w:spacing w:val="-1"/>
            <w:w w:val="100"/>
            <w:u w:val="single" w:color="0000FF"/>
          </w:rPr>
          <w:t>o</w:t>
        </w:r>
        <w:r>
          <w:rPr>
            <w:rFonts w:ascii="Arial" w:hAnsi="Arial" w:cs="Arial" w:eastAsia="Arial" w:hint="default"/>
            <w:color w:val="0000FF"/>
            <w:spacing w:val="1"/>
            <w:w w:val="100"/>
            <w:u w:val="single" w:color="0000FF"/>
          </w:rPr>
          <w:t>m</w:t>
        </w:r>
        <w:r>
          <w:rPr>
            <w:rFonts w:ascii="Arial" w:hAnsi="Arial" w:cs="Arial" w:eastAsia="Arial" w:hint="default"/>
            <w:color w:val="0000FF"/>
            <w:w w:val="100"/>
            <w:u w:val="single" w:color="0000FF"/>
          </w:rPr>
          <w:t>.</w:t>
        </w:r>
        <w:r>
          <w:rPr>
            <w:rFonts w:ascii="Arial" w:hAnsi="Arial" w:cs="Arial" w:eastAsia="Arial" w:hint="default"/>
            <w:color w:val="0000FF"/>
            <w:spacing w:val="-2"/>
            <w:w w:val="100"/>
            <w:u w:val="single" w:color="0000FF"/>
          </w:rPr>
          <w:t>c</w:t>
        </w:r>
        <w:r>
          <w:rPr>
            <w:rFonts w:ascii="Arial" w:hAnsi="Arial" w:cs="Arial" w:eastAsia="Arial" w:hint="default"/>
            <w:color w:val="0000FF"/>
            <w:w w:val="99"/>
            <w:u w:val="single" w:color="0000FF"/>
          </w:rPr>
          <w:t>n</w:t>
        </w:r>
        <w:r>
          <w:rPr>
            <w:rFonts w:ascii="Arial" w:hAnsi="Arial" w:cs="Arial" w:eastAsia="Arial" w:hint="default"/>
            <w:color w:val="0000FF"/>
            <w:w w:val="99"/>
          </w:rPr>
        </w:r>
      </w:hyperlink>
      <w:r>
        <w:rPr/>
        <w:t>）</w:t>
      </w:r>
    </w:p>
    <w:p>
      <w:pPr>
        <w:pStyle w:val="BodyText"/>
        <w:spacing w:line="307" w:lineRule="exact"/>
        <w:ind w:left="993" w:right="103"/>
        <w:jc w:val="left"/>
      </w:pPr>
      <w:r>
        <w:rPr/>
        <w:t>年度报告备置地点：公司董事会办公室</w:t>
      </w:r>
    </w:p>
    <w:p>
      <w:pPr>
        <w:pStyle w:val="BodyText"/>
        <w:tabs>
          <w:tab w:pos="933" w:val="left" w:leader="none"/>
        </w:tabs>
        <w:spacing w:line="588" w:lineRule="exact" w:before="2"/>
        <w:ind w:left="993" w:right="6591" w:hanging="480"/>
        <w:jc w:val="left"/>
      </w:pPr>
      <w:r>
        <w:rPr>
          <w:rFonts w:ascii="Arial" w:hAnsi="Arial" w:cs="Arial" w:eastAsia="Arial" w:hint="default"/>
        </w:rPr>
        <w:t>6.</w:t>
        <w:tab/>
      </w:r>
      <w:r>
        <w:rPr/>
        <w:t>公司股票上市情况</w:t>
      </w:r>
      <w:r>
        <w:rPr>
          <w:w w:val="100"/>
        </w:rPr>
        <w:t> </w:t>
      </w:r>
      <w:r>
        <w:rPr/>
        <w:t>股票简称：紫光华宇</w:t>
      </w:r>
    </w:p>
    <w:p>
      <w:pPr>
        <w:spacing w:after="0" w:line="588" w:lineRule="exact"/>
        <w:jc w:val="left"/>
        <w:sectPr>
          <w:headerReference w:type="default" r:id="rId11"/>
          <w:footerReference w:type="default" r:id="rId12"/>
          <w:pgSz w:w="11910" w:h="16840"/>
          <w:pgMar w:header="882" w:footer="1013" w:top="1080" w:bottom="1200" w:left="980" w:right="1180"/>
          <w:pgNumType w:start="4"/>
        </w:sectPr>
      </w:pPr>
    </w:p>
    <w:p>
      <w:pPr>
        <w:pStyle w:val="BodyText"/>
        <w:spacing w:line="283" w:lineRule="auto" w:before="23"/>
        <w:ind w:left="993" w:right="4553"/>
        <w:jc w:val="left"/>
      </w:pPr>
      <w:r>
        <w:rPr/>
        <w:pict>
          <v:group style="position:absolute;margin-left:55.200001pt;margin-top:2.805642pt;width:470.75pt;height:.1pt;mso-position-horizontal-relative:page;mso-position-vertical-relative:paragraph;z-index:-858424" coordorigin="1104,56" coordsize="9415,2">
            <v:shape style="position:absolute;left:1104;top:56;width:9415;height:2" coordorigin="1104,56" coordsize="9415,0" path="m1104,56l10519,56e" filled="false" stroked="true" strokeweight=".48pt" strokecolor="#000000">
              <v:path arrowok="t"/>
            </v:shape>
            <w10:wrap type="none"/>
          </v:group>
        </w:pict>
      </w:r>
      <w:r>
        <w:rPr/>
        <w:t>股票代码：</w:t>
      </w:r>
      <w:r>
        <w:rPr>
          <w:rFonts w:ascii="Arial" w:hAnsi="Arial" w:cs="Arial" w:eastAsia="Arial" w:hint="default"/>
        </w:rPr>
        <w:t>300271</w:t>
      </w:r>
      <w:r>
        <w:rPr>
          <w:rFonts w:ascii="Arial" w:hAnsi="Arial" w:cs="Arial" w:eastAsia="Arial" w:hint="default"/>
          <w:w w:val="99"/>
        </w:rPr>
        <w:t> </w:t>
      </w:r>
      <w:r>
        <w:rPr/>
        <w:t>公司股票上市交易所：深圳证券交易所</w:t>
      </w:r>
    </w:p>
    <w:p>
      <w:pPr>
        <w:pStyle w:val="BodyText"/>
        <w:tabs>
          <w:tab w:pos="933" w:val="left" w:leader="none"/>
        </w:tabs>
        <w:spacing w:line="240" w:lineRule="auto" w:before="149"/>
        <w:ind w:left="510" w:right="0"/>
        <w:jc w:val="left"/>
      </w:pPr>
      <w:r>
        <w:rPr>
          <w:rFonts w:ascii="Arial" w:hAnsi="Arial" w:cs="Arial" w:eastAsia="Arial" w:hint="default"/>
        </w:rPr>
        <w:t>7.</w:t>
        <w:tab/>
      </w:r>
      <w:r>
        <w:rPr/>
        <w:t>其他相关资料</w:t>
      </w:r>
    </w:p>
    <w:p>
      <w:pPr>
        <w:spacing w:line="240" w:lineRule="auto" w:before="5"/>
        <w:rPr>
          <w:rFonts w:ascii="宋体" w:hAnsi="宋体" w:cs="宋体" w:eastAsia="宋体" w:hint="default"/>
          <w:sz w:val="13"/>
          <w:szCs w:val="13"/>
        </w:rPr>
      </w:pPr>
    </w:p>
    <w:tbl>
      <w:tblPr>
        <w:tblW w:w="0" w:type="auto"/>
        <w:jc w:val="left"/>
        <w:tblInd w:w="1038" w:type="dxa"/>
        <w:tblLayout w:type="fixed"/>
        <w:tblCellMar>
          <w:top w:w="0" w:type="dxa"/>
          <w:left w:w="0" w:type="dxa"/>
          <w:bottom w:w="0" w:type="dxa"/>
          <w:right w:w="0" w:type="dxa"/>
        </w:tblCellMar>
        <w:tblLook w:val="01E0"/>
      </w:tblPr>
      <w:tblGrid>
        <w:gridCol w:w="2787"/>
        <w:gridCol w:w="4955"/>
      </w:tblGrid>
      <w:tr>
        <w:trPr>
          <w:trHeight w:val="490" w:hRule="exact"/>
        </w:trPr>
        <w:tc>
          <w:tcPr>
            <w:tcW w:w="2787" w:type="dxa"/>
            <w:tcBorders>
              <w:top w:val="single" w:sz="12"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公司注册登记日期：</w:t>
            </w:r>
          </w:p>
        </w:tc>
        <w:tc>
          <w:tcPr>
            <w:tcW w:w="4955" w:type="dxa"/>
            <w:tcBorders>
              <w:top w:val="single" w:sz="12" w:space="0" w:color="000000"/>
              <w:left w:val="single" w:sz="6" w:space="0" w:color="000000"/>
              <w:bottom w:val="single" w:sz="6" w:space="0" w:color="000000"/>
              <w:right w:val="single" w:sz="12" w:space="0" w:color="000000"/>
            </w:tcBorders>
          </w:tcPr>
          <w:p>
            <w:pPr>
              <w:pStyle w:val="TableParagraph"/>
              <w:spacing w:line="293" w:lineRule="exact"/>
              <w:ind w:left="100" w:right="0"/>
              <w:jc w:val="left"/>
              <w:rPr>
                <w:rFonts w:ascii="宋体" w:hAnsi="宋体" w:cs="宋体" w:eastAsia="宋体" w:hint="default"/>
                <w:sz w:val="24"/>
                <w:szCs w:val="24"/>
              </w:rPr>
            </w:pPr>
            <w:r>
              <w:rPr>
                <w:rFonts w:ascii="Arial" w:hAnsi="Arial" w:cs="Arial" w:eastAsia="Arial" w:hint="default"/>
                <w:sz w:val="24"/>
                <w:szCs w:val="24"/>
              </w:rPr>
              <w:t>2001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18</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82" w:hRule="exact"/>
        </w:trPr>
        <w:tc>
          <w:tcPr>
            <w:tcW w:w="2787"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公司最新注册登记日期：</w:t>
            </w:r>
          </w:p>
        </w:tc>
        <w:tc>
          <w:tcPr>
            <w:tcW w:w="4955" w:type="dxa"/>
            <w:tcBorders>
              <w:top w:val="single" w:sz="6" w:space="0" w:color="000000"/>
              <w:left w:val="single" w:sz="6" w:space="0" w:color="000000"/>
              <w:bottom w:val="single" w:sz="6" w:space="0" w:color="000000"/>
              <w:right w:val="single" w:sz="12" w:space="0" w:color="000000"/>
            </w:tcBorders>
          </w:tcPr>
          <w:p>
            <w:pPr>
              <w:pStyle w:val="TableParagraph"/>
              <w:spacing w:line="293" w:lineRule="exact"/>
              <w:ind w:left="100"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pacing w:val="-8"/>
                <w:sz w:val="24"/>
                <w:szCs w:val="24"/>
              </w:rPr>
              <w:t>11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23</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82" w:hRule="exact"/>
        </w:trPr>
        <w:tc>
          <w:tcPr>
            <w:tcW w:w="278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公司注册登记地点：</w:t>
            </w:r>
          </w:p>
        </w:tc>
        <w:tc>
          <w:tcPr>
            <w:tcW w:w="4955"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北京市工商行政管理局</w:t>
            </w:r>
          </w:p>
        </w:tc>
      </w:tr>
      <w:tr>
        <w:trPr>
          <w:trHeight w:val="482" w:hRule="exact"/>
        </w:trPr>
        <w:tc>
          <w:tcPr>
            <w:tcW w:w="278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企业营业执照注册号：</w:t>
            </w:r>
          </w:p>
        </w:tc>
        <w:tc>
          <w:tcPr>
            <w:tcW w:w="49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100" w:right="0"/>
              <w:jc w:val="left"/>
              <w:rPr>
                <w:rFonts w:ascii="Arial" w:hAnsi="Arial" w:cs="Arial" w:eastAsia="Arial" w:hint="default"/>
                <w:sz w:val="24"/>
                <w:szCs w:val="24"/>
              </w:rPr>
            </w:pPr>
            <w:r>
              <w:rPr>
                <w:rFonts w:ascii="Arial"/>
                <w:sz w:val="24"/>
              </w:rPr>
              <w:t>1100001277303</w:t>
            </w:r>
          </w:p>
        </w:tc>
      </w:tr>
      <w:tr>
        <w:trPr>
          <w:trHeight w:val="481" w:hRule="exact"/>
        </w:trPr>
        <w:tc>
          <w:tcPr>
            <w:tcW w:w="278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9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100" w:right="0"/>
              <w:jc w:val="left"/>
              <w:rPr>
                <w:rFonts w:ascii="Arial" w:hAnsi="Arial" w:cs="Arial" w:eastAsia="Arial" w:hint="default"/>
                <w:sz w:val="24"/>
                <w:szCs w:val="24"/>
              </w:rPr>
            </w:pPr>
            <w:r>
              <w:rPr>
                <w:rFonts w:ascii="Arial"/>
                <w:sz w:val="24"/>
              </w:rPr>
              <w:t>110108726360320</w:t>
            </w:r>
          </w:p>
        </w:tc>
      </w:tr>
      <w:tr>
        <w:trPr>
          <w:trHeight w:val="638" w:hRule="exact"/>
        </w:trPr>
        <w:tc>
          <w:tcPr>
            <w:tcW w:w="278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w:t>
            </w:r>
            <w:r>
              <w:rPr>
                <w:rFonts w:ascii="宋体" w:hAnsi="宋体" w:cs="宋体" w:eastAsia="宋体" w:hint="default"/>
                <w:spacing w:val="-27"/>
                <w:sz w:val="24"/>
                <w:szCs w:val="24"/>
              </w:rPr>
              <w:t> </w:t>
            </w:r>
            <w:r>
              <w:rPr>
                <w:rFonts w:ascii="宋体" w:hAnsi="宋体" w:cs="宋体" w:eastAsia="宋体" w:hint="default"/>
                <w:sz w:val="24"/>
                <w:szCs w:val="24"/>
              </w:rPr>
              <w:t>司</w:t>
            </w:r>
            <w:r>
              <w:rPr>
                <w:rFonts w:ascii="宋体" w:hAnsi="宋体" w:cs="宋体" w:eastAsia="宋体" w:hint="default"/>
                <w:spacing w:val="-27"/>
                <w:sz w:val="24"/>
                <w:szCs w:val="24"/>
              </w:rPr>
              <w:t> </w:t>
            </w:r>
            <w:r>
              <w:rPr>
                <w:rFonts w:ascii="宋体" w:hAnsi="宋体" w:cs="宋体" w:eastAsia="宋体" w:hint="default"/>
                <w:sz w:val="24"/>
                <w:szCs w:val="24"/>
              </w:rPr>
              <w:t>聘</w:t>
            </w:r>
            <w:r>
              <w:rPr>
                <w:rFonts w:ascii="宋体" w:hAnsi="宋体" w:cs="宋体" w:eastAsia="宋体" w:hint="default"/>
                <w:spacing w:val="-27"/>
                <w:sz w:val="24"/>
                <w:szCs w:val="24"/>
              </w:rPr>
              <w:t> </w:t>
            </w:r>
            <w:r>
              <w:rPr>
                <w:rFonts w:ascii="宋体" w:hAnsi="宋体" w:cs="宋体" w:eastAsia="宋体" w:hint="default"/>
                <w:sz w:val="24"/>
                <w:szCs w:val="24"/>
              </w:rPr>
              <w:t>请</w:t>
            </w:r>
            <w:r>
              <w:rPr>
                <w:rFonts w:ascii="宋体" w:hAnsi="宋体" w:cs="宋体" w:eastAsia="宋体" w:hint="default"/>
                <w:spacing w:val="-27"/>
                <w:sz w:val="24"/>
                <w:szCs w:val="24"/>
              </w:rPr>
              <w:t> </w:t>
            </w:r>
            <w:r>
              <w:rPr>
                <w:rFonts w:ascii="宋体" w:hAnsi="宋体" w:cs="宋体" w:eastAsia="宋体" w:hint="default"/>
                <w:sz w:val="24"/>
                <w:szCs w:val="24"/>
              </w:rPr>
              <w:t>的</w:t>
            </w:r>
            <w:r>
              <w:rPr>
                <w:rFonts w:ascii="宋体" w:hAnsi="宋体" w:cs="宋体" w:eastAsia="宋体" w:hint="default"/>
                <w:spacing w:val="-30"/>
                <w:sz w:val="24"/>
                <w:szCs w:val="24"/>
              </w:rPr>
              <w:t> </w:t>
            </w:r>
            <w:r>
              <w:rPr>
                <w:rFonts w:ascii="宋体" w:hAnsi="宋体" w:cs="宋体" w:eastAsia="宋体" w:hint="default"/>
                <w:sz w:val="24"/>
                <w:szCs w:val="24"/>
              </w:rPr>
              <w:t>会</w:t>
            </w:r>
            <w:r>
              <w:rPr>
                <w:rFonts w:ascii="宋体" w:hAnsi="宋体" w:cs="宋体" w:eastAsia="宋体" w:hint="default"/>
                <w:spacing w:val="-27"/>
                <w:sz w:val="24"/>
                <w:szCs w:val="24"/>
              </w:rPr>
              <w:t> </w:t>
            </w:r>
            <w:r>
              <w:rPr>
                <w:rFonts w:ascii="宋体" w:hAnsi="宋体" w:cs="宋体" w:eastAsia="宋体" w:hint="default"/>
                <w:sz w:val="24"/>
                <w:szCs w:val="24"/>
              </w:rPr>
              <w:t>计</w:t>
            </w:r>
            <w:r>
              <w:rPr>
                <w:rFonts w:ascii="宋体" w:hAnsi="宋体" w:cs="宋体" w:eastAsia="宋体" w:hint="default"/>
                <w:spacing w:val="-30"/>
                <w:sz w:val="24"/>
                <w:szCs w:val="24"/>
              </w:rPr>
              <w:t> </w:t>
            </w:r>
            <w:r>
              <w:rPr>
                <w:rFonts w:ascii="宋体" w:hAnsi="宋体" w:cs="宋体" w:eastAsia="宋体" w:hint="default"/>
                <w:sz w:val="24"/>
                <w:szCs w:val="24"/>
              </w:rPr>
              <w:t>师</w:t>
            </w:r>
          </w:p>
          <w:p>
            <w:pPr>
              <w:pStyle w:val="TableParagraph"/>
              <w:spacing w:line="312" w:lineRule="exact"/>
              <w:ind w:left="93" w:right="0"/>
              <w:jc w:val="left"/>
              <w:rPr>
                <w:rFonts w:ascii="宋体" w:hAnsi="宋体" w:cs="宋体" w:eastAsia="宋体" w:hint="default"/>
                <w:sz w:val="24"/>
                <w:szCs w:val="24"/>
              </w:rPr>
            </w:pPr>
            <w:r>
              <w:rPr>
                <w:rFonts w:ascii="宋体" w:hAnsi="宋体" w:cs="宋体" w:eastAsia="宋体" w:hint="default"/>
                <w:sz w:val="24"/>
                <w:szCs w:val="24"/>
              </w:rPr>
              <w:t>事务所及注册地址：</w:t>
            </w:r>
          </w:p>
        </w:tc>
        <w:tc>
          <w:tcPr>
            <w:tcW w:w="4955"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北京兴华会计师事务所有限责任公司</w:t>
            </w:r>
          </w:p>
          <w:p>
            <w:pPr>
              <w:pStyle w:val="TableParagraph"/>
              <w:spacing w:line="329"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北京西城区裕民路</w:t>
            </w:r>
            <w:r>
              <w:rPr>
                <w:rFonts w:ascii="宋体" w:hAnsi="宋体" w:cs="宋体" w:eastAsia="宋体" w:hint="default"/>
                <w:spacing w:val="-60"/>
                <w:sz w:val="24"/>
                <w:szCs w:val="24"/>
              </w:rPr>
              <w:t> </w:t>
            </w:r>
            <w:r>
              <w:rPr>
                <w:rFonts w:ascii="Arial" w:hAnsi="Arial" w:cs="Arial" w:eastAsia="Arial" w:hint="default"/>
                <w:sz w:val="24"/>
                <w:szCs w:val="24"/>
              </w:rPr>
              <w:t>18</w:t>
            </w:r>
            <w:r>
              <w:rPr>
                <w:rFonts w:ascii="Arial" w:hAnsi="Arial" w:cs="Arial" w:eastAsia="Arial" w:hint="default"/>
                <w:spacing w:val="-9"/>
                <w:sz w:val="24"/>
                <w:szCs w:val="24"/>
              </w:rPr>
              <w:t>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Arial" w:hAnsi="Arial" w:cs="Arial" w:eastAsia="Arial" w:hint="default"/>
                <w:spacing w:val="-5"/>
                <w:sz w:val="24"/>
                <w:szCs w:val="24"/>
              </w:rPr>
              <w:t>2211</w:t>
            </w:r>
            <w:r>
              <w:rPr>
                <w:rFonts w:ascii="Arial" w:hAnsi="Arial" w:cs="Arial" w:eastAsia="Arial" w:hint="default"/>
                <w:spacing w:val="-6"/>
                <w:sz w:val="24"/>
                <w:szCs w:val="24"/>
              </w:rPr>
              <w:t> </w:t>
            </w:r>
            <w:r>
              <w:rPr>
                <w:rFonts w:ascii="宋体" w:hAnsi="宋体" w:cs="宋体" w:eastAsia="宋体" w:hint="default"/>
                <w:sz w:val="24"/>
                <w:szCs w:val="24"/>
              </w:rPr>
              <w:t>房间</w:t>
            </w:r>
          </w:p>
        </w:tc>
      </w:tr>
      <w:tr>
        <w:trPr>
          <w:trHeight w:val="958" w:hRule="exact"/>
        </w:trPr>
        <w:tc>
          <w:tcPr>
            <w:tcW w:w="2787" w:type="dxa"/>
            <w:tcBorders>
              <w:top w:val="single" w:sz="6" w:space="0" w:color="000000"/>
              <w:left w:val="single" w:sz="12" w:space="0" w:color="000000"/>
              <w:bottom w:val="single" w:sz="12" w:space="0" w:color="000000"/>
              <w:right w:val="single" w:sz="6" w:space="0" w:color="000000"/>
            </w:tcBorders>
          </w:tcPr>
          <w:p>
            <w:pPr>
              <w:pStyle w:val="TableParagraph"/>
              <w:spacing w:line="312" w:lineRule="exact" w:before="146"/>
              <w:ind w:left="93" w:right="99"/>
              <w:jc w:val="left"/>
              <w:rPr>
                <w:rFonts w:ascii="宋体" w:hAnsi="宋体" w:cs="宋体" w:eastAsia="宋体" w:hint="default"/>
                <w:sz w:val="24"/>
                <w:szCs w:val="24"/>
              </w:rPr>
            </w:pPr>
            <w:r>
              <w:rPr>
                <w:rFonts w:ascii="宋体" w:hAnsi="宋体" w:cs="宋体" w:eastAsia="宋体" w:hint="default"/>
                <w:spacing w:val="16"/>
                <w:sz w:val="24"/>
                <w:szCs w:val="24"/>
              </w:rPr>
              <w:t>公司聘请的律师事务所</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及注册地址：</w:t>
            </w:r>
          </w:p>
        </w:tc>
        <w:tc>
          <w:tcPr>
            <w:tcW w:w="4955" w:type="dxa"/>
            <w:tcBorders>
              <w:top w:val="single" w:sz="6" w:space="0" w:color="000000"/>
              <w:left w:val="single" w:sz="6" w:space="0" w:color="000000"/>
              <w:bottom w:val="single" w:sz="12"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北京市伟拓律师事务所</w:t>
            </w:r>
          </w:p>
          <w:p>
            <w:pPr>
              <w:pStyle w:val="TableParagraph"/>
              <w:spacing w:line="321"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北京市朝阳区朝阳门外吉庆里小区 </w:t>
            </w:r>
            <w:r>
              <w:rPr>
                <w:rFonts w:ascii="Arial" w:hAnsi="Arial" w:cs="Arial" w:eastAsia="Arial" w:hint="default"/>
                <w:sz w:val="24"/>
                <w:szCs w:val="24"/>
              </w:rPr>
              <w:t>9-10</w:t>
            </w:r>
            <w:r>
              <w:rPr>
                <w:rFonts w:ascii="Arial" w:hAnsi="Arial" w:cs="Arial" w:eastAsia="Arial" w:hint="default"/>
                <w:spacing w:val="-10"/>
                <w:sz w:val="24"/>
                <w:szCs w:val="24"/>
              </w:rPr>
              <w:t> </w:t>
            </w:r>
            <w:r>
              <w:rPr>
                <w:rFonts w:ascii="宋体" w:hAnsi="宋体" w:cs="宋体" w:eastAsia="宋体" w:hint="default"/>
                <w:sz w:val="24"/>
                <w:szCs w:val="24"/>
              </w:rPr>
              <w:t>号楼</w:t>
            </w:r>
          </w:p>
          <w:p>
            <w:pPr>
              <w:pStyle w:val="TableParagraph"/>
              <w:spacing w:line="322" w:lineRule="exact"/>
              <w:ind w:left="100" w:right="0"/>
              <w:jc w:val="left"/>
              <w:rPr>
                <w:rFonts w:ascii="宋体" w:hAnsi="宋体" w:cs="宋体" w:eastAsia="宋体" w:hint="default"/>
                <w:sz w:val="24"/>
                <w:szCs w:val="24"/>
              </w:rPr>
            </w:pPr>
            <w:r>
              <w:rPr>
                <w:rFonts w:ascii="Arial" w:hAnsi="Arial" w:cs="Arial" w:eastAsia="Arial" w:hint="default"/>
                <w:sz w:val="24"/>
                <w:szCs w:val="24"/>
              </w:rPr>
              <w:t>E</w:t>
            </w:r>
            <w:r>
              <w:rPr>
                <w:rFonts w:ascii="Arial" w:hAnsi="Arial" w:cs="Arial" w:eastAsia="Arial" w:hint="default"/>
                <w:spacing w:val="-6"/>
                <w:sz w:val="24"/>
                <w:szCs w:val="24"/>
              </w:rPr>
              <w:t> </w:t>
            </w:r>
            <w:r>
              <w:rPr>
                <w:rFonts w:ascii="宋体" w:hAnsi="宋体" w:cs="宋体" w:eastAsia="宋体" w:hint="default"/>
                <w:sz w:val="24"/>
                <w:szCs w:val="24"/>
              </w:rPr>
              <w:t>座二区</w:t>
            </w:r>
            <w:r>
              <w:rPr>
                <w:rFonts w:ascii="宋体" w:hAnsi="宋体" w:cs="宋体" w:eastAsia="宋体" w:hint="default"/>
                <w:spacing w:val="-61"/>
                <w:sz w:val="24"/>
                <w:szCs w:val="24"/>
              </w:rPr>
              <w:t> </w:t>
            </w:r>
            <w:r>
              <w:rPr>
                <w:rFonts w:ascii="Arial" w:hAnsi="Arial" w:cs="Arial" w:eastAsia="Arial" w:hint="default"/>
                <w:sz w:val="24"/>
                <w:szCs w:val="24"/>
              </w:rPr>
              <w:t>16</w:t>
            </w:r>
            <w:r>
              <w:rPr>
                <w:rFonts w:ascii="Arial" w:hAnsi="Arial" w:cs="Arial" w:eastAsia="Arial" w:hint="default"/>
                <w:spacing w:val="-6"/>
                <w:sz w:val="24"/>
                <w:szCs w:val="24"/>
              </w:rPr>
              <w:t> </w:t>
            </w:r>
            <w:r>
              <w:rPr>
                <w:rFonts w:ascii="宋体" w:hAnsi="宋体" w:cs="宋体" w:eastAsia="宋体" w:hint="default"/>
                <w:sz w:val="24"/>
                <w:szCs w:val="24"/>
              </w:rPr>
              <w:t>层</w:t>
            </w:r>
          </w:p>
        </w:tc>
      </w:tr>
    </w:tbl>
    <w:p>
      <w:pPr>
        <w:spacing w:line="240" w:lineRule="auto" w:before="0"/>
        <w:rPr>
          <w:rFonts w:ascii="宋体" w:hAnsi="宋体" w:cs="宋体" w:eastAsia="宋体" w:hint="default"/>
          <w:sz w:val="20"/>
          <w:szCs w:val="20"/>
        </w:rPr>
      </w:pPr>
    </w:p>
    <w:p>
      <w:pPr>
        <w:pStyle w:val="BodyText"/>
        <w:tabs>
          <w:tab w:pos="933" w:val="left" w:leader="none"/>
        </w:tabs>
        <w:spacing w:line="240" w:lineRule="auto" w:before="163"/>
        <w:ind w:left="513" w:right="0"/>
        <w:jc w:val="left"/>
      </w:pPr>
      <w:r>
        <w:rPr>
          <w:rFonts w:ascii="Arial" w:hAnsi="Arial" w:cs="Arial" w:eastAsia="Arial" w:hint="default"/>
        </w:rPr>
        <w:t>8.</w:t>
        <w:tab/>
      </w:r>
      <w:r>
        <w:rPr/>
        <w:t>公司上市以后的历史沿革：</w:t>
      </w:r>
    </w:p>
    <w:p>
      <w:pPr>
        <w:spacing w:line="240" w:lineRule="auto" w:before="8"/>
        <w:rPr>
          <w:rFonts w:ascii="宋体" w:hAnsi="宋体" w:cs="宋体" w:eastAsia="宋体" w:hint="default"/>
          <w:sz w:val="19"/>
          <w:szCs w:val="19"/>
        </w:rPr>
      </w:pPr>
    </w:p>
    <w:p>
      <w:pPr>
        <w:pStyle w:val="BodyText"/>
        <w:spacing w:line="283" w:lineRule="auto"/>
        <w:ind w:right="119" w:firstLine="480"/>
        <w:jc w:val="left"/>
        <w:rPr>
          <w:rFonts w:ascii="Arial" w:hAnsi="Arial" w:cs="Arial" w:eastAsia="Arial" w:hint="default"/>
        </w:rPr>
      </w:pPr>
      <w:r>
        <w:rPr/>
        <w:t>经中国证券监督管理委员会证监许可</w:t>
      </w:r>
      <w:r>
        <w:rPr>
          <w:rFonts w:ascii="Arial" w:hAnsi="Arial" w:cs="Arial" w:eastAsia="Arial" w:hint="default"/>
        </w:rPr>
        <w:t>[2011]1492</w:t>
      </w:r>
      <w:r>
        <w:rPr>
          <w:rFonts w:ascii="Arial" w:hAnsi="Arial" w:cs="Arial" w:eastAsia="Arial" w:hint="default"/>
          <w:spacing w:val="-12"/>
        </w:rPr>
        <w:t> </w:t>
      </w:r>
      <w:r>
        <w:rPr>
          <w:spacing w:val="-4"/>
        </w:rPr>
        <w:t>号文件《关于核准北京紫光华宇软件</w:t>
      </w:r>
      <w:r>
        <w:rPr/>
        <w:t> 股份有限公司首次公开发行股票并在创业板上市的批复》核准，公司首次公开发行</w:t>
      </w:r>
      <w:r>
        <w:rPr>
          <w:spacing w:val="-6"/>
        </w:rPr>
        <w:t> </w:t>
      </w:r>
      <w:r>
        <w:rPr>
          <w:rFonts w:ascii="Arial" w:hAnsi="Arial" w:cs="Arial" w:eastAsia="Arial" w:hint="default"/>
        </w:rPr>
        <w:t>1,850</w:t>
      </w:r>
    </w:p>
    <w:p>
      <w:pPr>
        <w:pStyle w:val="BodyText"/>
        <w:spacing w:line="240" w:lineRule="auto" w:before="9"/>
        <w:ind w:right="0"/>
        <w:jc w:val="left"/>
      </w:pPr>
      <w:r>
        <w:rPr/>
        <w:t>万股新股，公司股票于</w:t>
      </w:r>
      <w:r>
        <w:rPr>
          <w:spacing w:val="-61"/>
        </w:rPr>
        <w:t> </w:t>
      </w:r>
      <w:r>
        <w:rPr>
          <w:rFonts w:ascii="Arial" w:hAnsi="Arial" w:cs="Arial" w:eastAsia="Arial" w:hint="default"/>
          <w:spacing w:val="-5"/>
        </w:rPr>
        <w:t>2011</w:t>
      </w:r>
      <w:r>
        <w:rPr>
          <w:rFonts w:ascii="Arial" w:hAnsi="Arial" w:cs="Arial" w:eastAsia="Arial" w:hint="default"/>
          <w:spacing w:val="-6"/>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w:t>
      </w:r>
      <w:r>
        <w:rPr>
          <w:spacing w:val="-61"/>
        </w:rPr>
        <w:t> </w:t>
      </w:r>
      <w:r>
        <w:rPr>
          <w:rFonts w:ascii="Arial" w:hAnsi="Arial" w:cs="Arial" w:eastAsia="Arial" w:hint="default"/>
        </w:rPr>
        <w:t>26</w:t>
      </w:r>
      <w:r>
        <w:rPr>
          <w:rFonts w:ascii="Arial" w:hAnsi="Arial" w:cs="Arial" w:eastAsia="Arial" w:hint="default"/>
          <w:spacing w:val="-7"/>
        </w:rPr>
        <w:t> </w:t>
      </w:r>
      <w:r>
        <w:rPr/>
        <w:t>日在深交所发行上市。</w:t>
      </w:r>
    </w:p>
    <w:p>
      <w:pPr>
        <w:pStyle w:val="BodyText"/>
        <w:spacing w:line="240" w:lineRule="auto" w:before="60"/>
        <w:ind w:left="633" w:right="0"/>
        <w:jc w:val="left"/>
      </w:pPr>
      <w:r>
        <w:rPr/>
        <w:t>根据公司 </w:t>
      </w:r>
      <w:r>
        <w:rPr>
          <w:rFonts w:ascii="Arial" w:hAnsi="Arial" w:cs="Arial" w:eastAsia="Arial" w:hint="default"/>
        </w:rPr>
        <w:t>2009</w:t>
      </w:r>
      <w:r>
        <w:rPr>
          <w:rFonts w:ascii="Arial" w:hAnsi="Arial" w:cs="Arial" w:eastAsia="Arial" w:hint="default"/>
          <w:spacing w:val="-9"/>
        </w:rPr>
        <w:t> </w:t>
      </w:r>
      <w:r>
        <w:rPr/>
        <w:t>年第二次临时股东大会决议和修改后的《公司章程》规定，公司注册</w:t>
      </w:r>
    </w:p>
    <w:p>
      <w:pPr>
        <w:pStyle w:val="BodyText"/>
        <w:spacing w:line="240" w:lineRule="auto" w:before="57"/>
        <w:ind w:right="0"/>
        <w:jc w:val="left"/>
      </w:pPr>
      <w:r>
        <w:rPr/>
        <w:t>资本由人民币</w:t>
      </w:r>
      <w:r>
        <w:rPr>
          <w:spacing w:val="-63"/>
        </w:rPr>
        <w:t> </w:t>
      </w:r>
      <w:r>
        <w:rPr>
          <w:rFonts w:ascii="Arial" w:hAnsi="Arial" w:cs="Arial" w:eastAsia="Arial" w:hint="default"/>
        </w:rPr>
        <w:t>5,550</w:t>
      </w:r>
      <w:r>
        <w:rPr>
          <w:rFonts w:ascii="Arial" w:hAnsi="Arial" w:cs="Arial" w:eastAsia="Arial" w:hint="default"/>
          <w:spacing w:val="-9"/>
        </w:rPr>
        <w:t> </w:t>
      </w:r>
      <w:r>
        <w:rPr/>
        <w:t>万元增至人民币</w:t>
      </w:r>
      <w:r>
        <w:rPr>
          <w:spacing w:val="-63"/>
        </w:rPr>
        <w:t> </w:t>
      </w:r>
      <w:r>
        <w:rPr>
          <w:rFonts w:ascii="Arial" w:hAnsi="Arial" w:cs="Arial" w:eastAsia="Arial" w:hint="default"/>
        </w:rPr>
        <w:t>7,400</w:t>
      </w:r>
      <w:r>
        <w:rPr>
          <w:rFonts w:ascii="Arial" w:hAnsi="Arial" w:cs="Arial" w:eastAsia="Arial" w:hint="default"/>
          <w:spacing w:val="-9"/>
        </w:rPr>
        <w:t> </w:t>
      </w:r>
      <w:r>
        <w:rPr/>
        <w:t>万元。上述变更业经兴华会计师事务所审验，</w:t>
      </w:r>
    </w:p>
    <w:p>
      <w:pPr>
        <w:pStyle w:val="BodyText"/>
        <w:spacing w:line="240" w:lineRule="auto" w:before="57"/>
        <w:ind w:right="0"/>
        <w:jc w:val="left"/>
      </w:pPr>
      <w:r>
        <w:rPr>
          <w:spacing w:val="-4"/>
        </w:rPr>
        <w:t>并出具了（</w:t>
      </w:r>
      <w:r>
        <w:rPr>
          <w:rFonts w:ascii="Arial" w:hAnsi="Arial" w:cs="Arial" w:eastAsia="Arial" w:hint="default"/>
          <w:spacing w:val="-4"/>
        </w:rPr>
        <w:t>2011</w:t>
      </w:r>
      <w:r>
        <w:rPr>
          <w:spacing w:val="-4"/>
        </w:rPr>
        <w:t>）京会兴（验）字第</w:t>
      </w:r>
      <w:r>
        <w:rPr>
          <w:spacing w:val="-64"/>
        </w:rPr>
        <w:t> </w:t>
      </w:r>
      <w:r>
        <w:rPr>
          <w:rFonts w:ascii="Arial" w:hAnsi="Arial" w:cs="Arial" w:eastAsia="Arial" w:hint="default"/>
        </w:rPr>
        <w:t>7-017</w:t>
      </w:r>
      <w:r>
        <w:rPr>
          <w:rFonts w:ascii="Arial" w:hAnsi="Arial" w:cs="Arial" w:eastAsia="Arial" w:hint="default"/>
          <w:spacing w:val="-10"/>
        </w:rPr>
        <w:t> </w:t>
      </w:r>
      <w:r>
        <w:rPr/>
        <w:t>号验资报告。公司变更后的注册资本为人民币</w:t>
      </w:r>
    </w:p>
    <w:p>
      <w:pPr>
        <w:pStyle w:val="BodyText"/>
        <w:spacing w:line="240" w:lineRule="auto" w:before="57"/>
        <w:ind w:right="0"/>
        <w:jc w:val="left"/>
      </w:pPr>
      <w:r>
        <w:rPr>
          <w:rFonts w:ascii="Arial" w:hAnsi="Arial" w:cs="Arial" w:eastAsia="Arial" w:hint="default"/>
        </w:rPr>
        <w:t>7,400</w:t>
      </w:r>
      <w:r>
        <w:rPr>
          <w:rFonts w:ascii="Arial" w:hAnsi="Arial" w:cs="Arial" w:eastAsia="Arial" w:hint="default"/>
          <w:spacing w:val="-7"/>
        </w:rPr>
        <w:t> </w:t>
      </w:r>
      <w:r>
        <w:rPr/>
        <w:t>万元，并于</w:t>
      </w:r>
      <w:r>
        <w:rPr>
          <w:spacing w:val="-61"/>
        </w:rPr>
        <w:t> </w:t>
      </w:r>
      <w:r>
        <w:rPr>
          <w:rFonts w:ascii="Arial" w:hAnsi="Arial" w:cs="Arial" w:eastAsia="Arial" w:hint="default"/>
          <w:spacing w:val="-6"/>
        </w:rPr>
        <w:t>2011</w:t>
      </w:r>
      <w:r>
        <w:rPr>
          <w:rFonts w:ascii="Arial" w:hAnsi="Arial" w:cs="Arial" w:eastAsia="Arial" w:hint="default"/>
          <w:spacing w:val="-7"/>
        </w:rPr>
        <w:t> </w:t>
      </w:r>
      <w:r>
        <w:rPr/>
        <w:t>年</w:t>
      </w:r>
      <w:r>
        <w:rPr>
          <w:spacing w:val="-61"/>
        </w:rPr>
        <w:t> </w:t>
      </w:r>
      <w:r>
        <w:rPr>
          <w:rFonts w:ascii="Arial" w:hAnsi="Arial" w:cs="Arial" w:eastAsia="Arial" w:hint="default"/>
          <w:spacing w:val="-10"/>
        </w:rPr>
        <w:t>11</w:t>
      </w:r>
      <w:r>
        <w:rPr>
          <w:rFonts w:ascii="Arial" w:hAnsi="Arial" w:cs="Arial" w:eastAsia="Arial" w:hint="default"/>
          <w:spacing w:val="-7"/>
        </w:rPr>
        <w:t> </w:t>
      </w:r>
      <w:r>
        <w:rPr/>
        <w:t>月</w:t>
      </w:r>
      <w:r>
        <w:rPr>
          <w:spacing w:val="-61"/>
        </w:rPr>
        <w:t> </w:t>
      </w:r>
      <w:r>
        <w:rPr>
          <w:rFonts w:ascii="Arial" w:hAnsi="Arial" w:cs="Arial" w:eastAsia="Arial" w:hint="default"/>
        </w:rPr>
        <w:t>23</w:t>
      </w:r>
      <w:r>
        <w:rPr>
          <w:rFonts w:ascii="Arial" w:hAnsi="Arial" w:cs="Arial" w:eastAsia="Arial" w:hint="default"/>
          <w:spacing w:val="-7"/>
        </w:rPr>
        <w:t> </w:t>
      </w:r>
      <w:r>
        <w:rPr/>
        <w:t>日在北京市工商行政管理局完成工商变更登记。</w:t>
      </w:r>
    </w:p>
    <w:p>
      <w:pPr>
        <w:spacing w:after="0" w:line="240" w:lineRule="auto"/>
        <w:jc w:val="left"/>
        <w:sectPr>
          <w:pgSz w:w="11910" w:h="16840"/>
          <w:pgMar w:header="882" w:footer="1013" w:top="1080" w:bottom="1200" w:left="980" w:right="128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5"/>
          <w:szCs w:val="15"/>
        </w:rPr>
      </w:pPr>
    </w:p>
    <w:p>
      <w:pPr>
        <w:pStyle w:val="Heading1"/>
        <w:spacing w:line="240" w:lineRule="auto"/>
        <w:ind w:left="2740" w:right="0"/>
        <w:jc w:val="left"/>
        <w:rPr>
          <w:b w:val="0"/>
          <w:bCs w:val="0"/>
        </w:rPr>
      </w:pPr>
      <w:bookmarkStart w:name="_bookmark3" w:id="4"/>
      <w:bookmarkEnd w:id="4"/>
      <w:r>
        <w:rPr>
          <w:b w:val="0"/>
          <w:bCs w:val="0"/>
        </w:rPr>
      </w:r>
      <w:r>
        <w:rPr/>
        <w:t>三、会计数据和业务数据摘要</w:t>
      </w:r>
      <w:r>
        <w:rPr>
          <w:b w:val="0"/>
          <w:bCs w:val="0"/>
        </w:rPr>
      </w:r>
    </w:p>
    <w:p>
      <w:pPr>
        <w:spacing w:line="240" w:lineRule="auto" w:before="7"/>
        <w:rPr>
          <w:rFonts w:ascii="宋体" w:hAnsi="宋体" w:cs="宋体" w:eastAsia="宋体" w:hint="default"/>
          <w:b/>
          <w:bCs/>
          <w:sz w:val="41"/>
          <w:szCs w:val="41"/>
        </w:rPr>
      </w:pPr>
    </w:p>
    <w:p>
      <w:pPr>
        <w:pStyle w:val="Heading4"/>
        <w:spacing w:line="240" w:lineRule="auto" w:before="0"/>
        <w:ind w:right="0"/>
        <w:jc w:val="left"/>
        <w:rPr>
          <w:b w:val="0"/>
          <w:bCs w:val="0"/>
        </w:rPr>
      </w:pPr>
      <w:r>
        <w:rPr/>
        <w:t>（一）公司本年度主要会计数据</w:t>
      </w:r>
      <w:r>
        <w:rPr>
          <w:b w:val="0"/>
          <w:bCs w:val="0"/>
        </w:rPr>
      </w:r>
    </w:p>
    <w:p>
      <w:pPr>
        <w:spacing w:line="240" w:lineRule="auto" w:before="4"/>
        <w:rPr>
          <w:rFonts w:ascii="宋体" w:hAnsi="宋体" w:cs="宋体" w:eastAsia="宋体" w:hint="default"/>
          <w:b/>
          <w:bCs/>
          <w:sz w:val="9"/>
          <w:szCs w:val="9"/>
        </w:rPr>
      </w:pPr>
    </w:p>
    <w:p>
      <w:pPr>
        <w:spacing w:before="36"/>
        <w:ind w:left="0" w:right="555"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2160"/>
        <w:gridCol w:w="1801"/>
        <w:gridCol w:w="1800"/>
        <w:gridCol w:w="1447"/>
        <w:gridCol w:w="1841"/>
      </w:tblGrid>
      <w:tr>
        <w:trPr>
          <w:trHeight w:val="775" w:hRule="exact"/>
        </w:trPr>
        <w:tc>
          <w:tcPr>
            <w:tcW w:w="2160"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 目</w:t>
            </w:r>
          </w:p>
        </w:tc>
        <w:tc>
          <w:tcPr>
            <w:tcW w:w="180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04"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8"/>
                <w:sz w:val="21"/>
                <w:szCs w:val="21"/>
              </w:rPr>
              <w:t> </w:t>
            </w:r>
            <w:r>
              <w:rPr>
                <w:rFonts w:ascii="宋体" w:hAnsi="宋体" w:cs="宋体" w:eastAsia="宋体" w:hint="default"/>
                <w:sz w:val="21"/>
                <w:szCs w:val="21"/>
              </w:rPr>
              <w:t>年</w:t>
            </w:r>
          </w:p>
        </w:tc>
        <w:tc>
          <w:tcPr>
            <w:tcW w:w="180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8"/>
                <w:sz w:val="21"/>
                <w:szCs w:val="21"/>
              </w:rPr>
              <w:t> </w:t>
            </w:r>
            <w:r>
              <w:rPr>
                <w:rFonts w:ascii="宋体" w:hAnsi="宋体" w:cs="宋体" w:eastAsia="宋体" w:hint="default"/>
                <w:sz w:val="21"/>
                <w:szCs w:val="21"/>
              </w:rPr>
              <w:t>年</w:t>
            </w:r>
          </w:p>
        </w:tc>
        <w:tc>
          <w:tcPr>
            <w:tcW w:w="1447"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72" w:lineRule="exact" w:before="94"/>
              <w:ind w:left="297" w:right="290" w:firstLine="105"/>
              <w:jc w:val="left"/>
              <w:rPr>
                <w:rFonts w:ascii="宋体" w:hAnsi="宋体" w:cs="宋体" w:eastAsia="宋体" w:hint="default"/>
                <w:sz w:val="21"/>
                <w:szCs w:val="21"/>
              </w:rPr>
            </w:pPr>
            <w:r>
              <w:rPr>
                <w:rFonts w:ascii="宋体" w:hAnsi="宋体" w:cs="宋体" w:eastAsia="宋体" w:hint="default"/>
                <w:sz w:val="21"/>
                <w:szCs w:val="21"/>
              </w:rPr>
              <w:t>本年比</w:t>
            </w:r>
            <w:r>
              <w:rPr>
                <w:rFonts w:ascii="宋体" w:hAnsi="宋体" w:cs="宋体" w:eastAsia="宋体" w:hint="default"/>
                <w:w w:val="100"/>
                <w:sz w:val="21"/>
                <w:szCs w:val="21"/>
              </w:rPr>
              <w:t> </w:t>
            </w:r>
            <w:r>
              <w:rPr>
                <w:rFonts w:ascii="宋体" w:hAnsi="宋体" w:cs="宋体" w:eastAsia="宋体" w:hint="default"/>
                <w:sz w:val="21"/>
                <w:szCs w:val="21"/>
              </w:rPr>
              <w:t>上年增减</w:t>
            </w:r>
          </w:p>
        </w:tc>
        <w:tc>
          <w:tcPr>
            <w:tcW w:w="1841"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9"/>
                <w:sz w:val="21"/>
                <w:szCs w:val="21"/>
              </w:rPr>
              <w:t> </w:t>
            </w:r>
            <w:r>
              <w:rPr>
                <w:rFonts w:ascii="宋体" w:hAnsi="宋体" w:cs="宋体" w:eastAsia="宋体" w:hint="default"/>
                <w:sz w:val="21"/>
                <w:szCs w:val="21"/>
              </w:rPr>
              <w:t>年</w:t>
            </w:r>
          </w:p>
        </w:tc>
      </w:tr>
      <w:tr>
        <w:trPr>
          <w:trHeight w:val="473" w:hRule="exact"/>
        </w:trPr>
        <w:tc>
          <w:tcPr>
            <w:tcW w:w="2160"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94"/>
              <w:jc w:val="right"/>
              <w:rPr>
                <w:rFonts w:ascii="Arial" w:hAnsi="Arial" w:cs="Arial" w:eastAsia="Arial" w:hint="default"/>
                <w:sz w:val="21"/>
                <w:szCs w:val="21"/>
              </w:rPr>
            </w:pPr>
            <w:r>
              <w:rPr>
                <w:rFonts w:ascii="Arial"/>
                <w:spacing w:val="-1"/>
                <w:sz w:val="21"/>
              </w:rPr>
              <w:t>464,894,261.73</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94"/>
              <w:jc w:val="right"/>
              <w:rPr>
                <w:rFonts w:ascii="Arial" w:hAnsi="Arial" w:cs="Arial" w:eastAsia="Arial" w:hint="default"/>
                <w:sz w:val="21"/>
                <w:szCs w:val="21"/>
              </w:rPr>
            </w:pPr>
            <w:r>
              <w:rPr>
                <w:rFonts w:ascii="Arial"/>
                <w:spacing w:val="-1"/>
                <w:sz w:val="21"/>
              </w:rPr>
              <w:t>399,209,085.07</w:t>
            </w:r>
          </w:p>
        </w:tc>
        <w:tc>
          <w:tcPr>
            <w:tcW w:w="14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93"/>
              <w:jc w:val="right"/>
              <w:rPr>
                <w:rFonts w:ascii="Arial" w:hAnsi="Arial" w:cs="Arial" w:eastAsia="Arial" w:hint="default"/>
                <w:sz w:val="21"/>
                <w:szCs w:val="21"/>
              </w:rPr>
            </w:pPr>
            <w:r>
              <w:rPr>
                <w:rFonts w:ascii="Arial"/>
                <w:spacing w:val="-1"/>
                <w:sz w:val="21"/>
              </w:rPr>
              <w:t>16.45%</w:t>
            </w:r>
          </w:p>
        </w:tc>
        <w:tc>
          <w:tcPr>
            <w:tcW w:w="18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0"/>
              <w:ind w:right="87"/>
              <w:jc w:val="right"/>
              <w:rPr>
                <w:rFonts w:ascii="Arial" w:hAnsi="Arial" w:cs="Arial" w:eastAsia="Arial" w:hint="default"/>
                <w:sz w:val="21"/>
                <w:szCs w:val="21"/>
              </w:rPr>
            </w:pPr>
            <w:r>
              <w:rPr>
                <w:rFonts w:ascii="Arial"/>
                <w:spacing w:val="-1"/>
                <w:sz w:val="21"/>
              </w:rPr>
              <w:t>334,353,896.49</w:t>
            </w:r>
          </w:p>
        </w:tc>
      </w:tr>
      <w:tr>
        <w:trPr>
          <w:trHeight w:val="464" w:hRule="exact"/>
        </w:trPr>
        <w:tc>
          <w:tcPr>
            <w:tcW w:w="216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5"/>
              <w:jc w:val="right"/>
              <w:rPr>
                <w:rFonts w:ascii="Arial" w:hAnsi="Arial" w:cs="Arial" w:eastAsia="Arial" w:hint="default"/>
                <w:sz w:val="21"/>
                <w:szCs w:val="21"/>
              </w:rPr>
            </w:pPr>
            <w:r>
              <w:rPr>
                <w:rFonts w:ascii="Arial"/>
                <w:spacing w:val="-1"/>
                <w:sz w:val="21"/>
              </w:rPr>
              <w:t>93,658,339.07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4"/>
              <w:jc w:val="right"/>
              <w:rPr>
                <w:rFonts w:ascii="Arial" w:hAnsi="Arial" w:cs="Arial" w:eastAsia="Arial" w:hint="default"/>
                <w:sz w:val="21"/>
                <w:szCs w:val="21"/>
              </w:rPr>
            </w:pPr>
            <w:r>
              <w:rPr>
                <w:rFonts w:ascii="Arial"/>
                <w:spacing w:val="-3"/>
                <w:sz w:val="21"/>
              </w:rPr>
              <w:t>79,110,011.39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3"/>
              <w:jc w:val="right"/>
              <w:rPr>
                <w:rFonts w:ascii="Arial" w:hAnsi="Arial" w:cs="Arial" w:eastAsia="Arial" w:hint="default"/>
                <w:sz w:val="21"/>
                <w:szCs w:val="21"/>
              </w:rPr>
            </w:pPr>
            <w:r>
              <w:rPr>
                <w:rFonts w:ascii="Arial"/>
                <w:spacing w:val="-1"/>
                <w:sz w:val="21"/>
              </w:rPr>
              <w:t>18.39%</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87"/>
              <w:jc w:val="right"/>
              <w:rPr>
                <w:rFonts w:ascii="Arial" w:hAnsi="Arial" w:cs="Arial" w:eastAsia="Arial" w:hint="default"/>
                <w:sz w:val="21"/>
                <w:szCs w:val="21"/>
              </w:rPr>
            </w:pPr>
            <w:r>
              <w:rPr>
                <w:rFonts w:ascii="Arial"/>
                <w:spacing w:val="-1"/>
                <w:sz w:val="21"/>
              </w:rPr>
              <w:t>57,079,665.71</w:t>
            </w:r>
          </w:p>
        </w:tc>
      </w:tr>
      <w:tr>
        <w:trPr>
          <w:trHeight w:val="677" w:hRule="exact"/>
        </w:trPr>
        <w:tc>
          <w:tcPr>
            <w:tcW w:w="216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72" w:lineRule="exact" w:before="53"/>
              <w:ind w:left="329" w:right="333" w:firstLine="105"/>
              <w:jc w:val="left"/>
              <w:rPr>
                <w:rFonts w:ascii="宋体" w:hAnsi="宋体" w:cs="宋体" w:eastAsia="宋体" w:hint="default"/>
                <w:sz w:val="21"/>
                <w:szCs w:val="21"/>
              </w:rPr>
            </w:pPr>
            <w:r>
              <w:rPr>
                <w:rFonts w:ascii="宋体" w:hAnsi="宋体" w:cs="宋体" w:eastAsia="宋体" w:hint="default"/>
                <w:sz w:val="21"/>
                <w:szCs w:val="21"/>
              </w:rPr>
              <w:t>归属于母公司</w:t>
            </w:r>
            <w:r>
              <w:rPr>
                <w:rFonts w:ascii="宋体" w:hAnsi="宋体" w:cs="宋体" w:eastAsia="宋体" w:hint="default"/>
                <w:w w:val="100"/>
                <w:sz w:val="21"/>
                <w:szCs w:val="21"/>
              </w:rPr>
              <w:t> </w:t>
            </w:r>
            <w:r>
              <w:rPr>
                <w:rFonts w:ascii="宋体" w:hAnsi="宋体" w:cs="宋体" w:eastAsia="宋体" w:hint="default"/>
                <w:sz w:val="21"/>
                <w:szCs w:val="21"/>
              </w:rPr>
              <w:t>所有者的净利润</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5"/>
              <w:jc w:val="right"/>
              <w:rPr>
                <w:rFonts w:ascii="Arial" w:hAnsi="Arial" w:cs="Arial" w:eastAsia="Arial" w:hint="default"/>
                <w:sz w:val="21"/>
                <w:szCs w:val="21"/>
              </w:rPr>
            </w:pPr>
            <w:r>
              <w:rPr>
                <w:rFonts w:ascii="Arial"/>
                <w:spacing w:val="-1"/>
                <w:sz w:val="21"/>
              </w:rPr>
              <w:t>81,172,448.19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70,648,166.08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3"/>
              <w:jc w:val="right"/>
              <w:rPr>
                <w:rFonts w:ascii="Arial" w:hAnsi="Arial" w:cs="Arial" w:eastAsia="Arial" w:hint="default"/>
                <w:sz w:val="21"/>
                <w:szCs w:val="21"/>
              </w:rPr>
            </w:pPr>
            <w:r>
              <w:rPr>
                <w:rFonts w:ascii="Arial"/>
                <w:spacing w:val="-1"/>
                <w:sz w:val="21"/>
              </w:rPr>
              <w:t>14.90%</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0"/>
              <w:jc w:val="right"/>
              <w:rPr>
                <w:rFonts w:ascii="Arial" w:hAnsi="Arial" w:cs="Arial" w:eastAsia="Arial" w:hint="default"/>
                <w:sz w:val="21"/>
                <w:szCs w:val="21"/>
              </w:rPr>
            </w:pPr>
            <w:r>
              <w:rPr>
                <w:rFonts w:ascii="Arial"/>
                <w:spacing w:val="-1"/>
                <w:sz w:val="21"/>
              </w:rPr>
              <w:t>52,479,987.72</w:t>
            </w:r>
          </w:p>
        </w:tc>
      </w:tr>
      <w:tr>
        <w:trPr>
          <w:trHeight w:val="869" w:hRule="exact"/>
        </w:trPr>
        <w:tc>
          <w:tcPr>
            <w:tcW w:w="216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37" w:lineRule="auto"/>
              <w:ind w:left="119" w:right="122"/>
              <w:jc w:val="center"/>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w w:val="100"/>
                <w:sz w:val="21"/>
                <w:szCs w:val="21"/>
              </w:rPr>
              <w:t> </w:t>
            </w: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97"/>
              <w:jc w:val="right"/>
              <w:rPr>
                <w:rFonts w:ascii="Arial" w:hAnsi="Arial" w:cs="Arial" w:eastAsia="Arial" w:hint="default"/>
                <w:sz w:val="21"/>
                <w:szCs w:val="21"/>
              </w:rPr>
            </w:pPr>
            <w:r>
              <w:rPr>
                <w:rFonts w:ascii="Arial"/>
                <w:spacing w:val="-1"/>
                <w:sz w:val="21"/>
              </w:rPr>
              <w:t>81,168,666.17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97"/>
              <w:jc w:val="right"/>
              <w:rPr>
                <w:rFonts w:ascii="Arial" w:hAnsi="Arial" w:cs="Arial" w:eastAsia="Arial" w:hint="default"/>
                <w:sz w:val="21"/>
                <w:szCs w:val="21"/>
              </w:rPr>
            </w:pPr>
            <w:r>
              <w:rPr>
                <w:rFonts w:ascii="Arial"/>
                <w:spacing w:val="-1"/>
                <w:sz w:val="21"/>
              </w:rPr>
              <w:t>67,138,372.29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93"/>
              <w:jc w:val="right"/>
              <w:rPr>
                <w:rFonts w:ascii="Arial" w:hAnsi="Arial" w:cs="Arial" w:eastAsia="Arial" w:hint="default"/>
                <w:sz w:val="21"/>
                <w:szCs w:val="21"/>
              </w:rPr>
            </w:pPr>
            <w:r>
              <w:rPr>
                <w:rFonts w:ascii="Arial"/>
                <w:spacing w:val="-1"/>
                <w:sz w:val="21"/>
              </w:rPr>
              <w:t>20.90%</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90"/>
              <w:jc w:val="right"/>
              <w:rPr>
                <w:rFonts w:ascii="Arial" w:hAnsi="Arial" w:cs="Arial" w:eastAsia="Arial" w:hint="default"/>
                <w:sz w:val="21"/>
                <w:szCs w:val="21"/>
              </w:rPr>
            </w:pPr>
            <w:r>
              <w:rPr>
                <w:rFonts w:ascii="Arial"/>
                <w:spacing w:val="-1"/>
                <w:sz w:val="21"/>
              </w:rPr>
              <w:t>50,985,683.85</w:t>
            </w:r>
          </w:p>
        </w:tc>
      </w:tr>
      <w:tr>
        <w:trPr>
          <w:trHeight w:val="683" w:hRule="exact"/>
        </w:trPr>
        <w:tc>
          <w:tcPr>
            <w:tcW w:w="2160"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23"/>
              <w:ind w:left="434" w:right="333" w:hanging="10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-39,763,325.46</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21"/>
                <w:szCs w:val="21"/>
              </w:rPr>
            </w:pPr>
            <w:r>
              <w:rPr>
                <w:rFonts w:ascii="Arial"/>
                <w:spacing w:val="-1"/>
                <w:sz w:val="21"/>
              </w:rPr>
              <w:t>56,980,500.31</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3"/>
              <w:jc w:val="right"/>
              <w:rPr>
                <w:rFonts w:ascii="Arial" w:hAnsi="Arial" w:cs="Arial" w:eastAsia="Arial" w:hint="default"/>
                <w:sz w:val="21"/>
                <w:szCs w:val="21"/>
              </w:rPr>
            </w:pPr>
            <w:r>
              <w:rPr>
                <w:rFonts w:ascii="Arial"/>
                <w:spacing w:val="-1"/>
                <w:sz w:val="21"/>
              </w:rPr>
              <w:t>-169.78%</w:t>
            </w:r>
          </w:p>
        </w:tc>
        <w:tc>
          <w:tcPr>
            <w:tcW w:w="18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0"/>
              <w:jc w:val="right"/>
              <w:rPr>
                <w:rFonts w:ascii="Arial" w:hAnsi="Arial" w:cs="Arial" w:eastAsia="Arial" w:hint="default"/>
                <w:sz w:val="21"/>
                <w:szCs w:val="21"/>
              </w:rPr>
            </w:pPr>
            <w:r>
              <w:rPr>
                <w:rFonts w:ascii="Arial"/>
                <w:spacing w:val="-1"/>
                <w:sz w:val="21"/>
              </w:rPr>
              <w:t>66,667,207.48</w:t>
            </w:r>
          </w:p>
        </w:tc>
      </w:tr>
      <w:tr>
        <w:trPr>
          <w:trHeight w:val="745" w:hRule="exact"/>
        </w:trPr>
        <w:tc>
          <w:tcPr>
            <w:tcW w:w="2160"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项 目</w:t>
            </w:r>
          </w:p>
        </w:tc>
        <w:tc>
          <w:tcPr>
            <w:tcW w:w="180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88"/>
              <w:ind w:left="39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0"/>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180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88"/>
              <w:ind w:left="39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9"/>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1447"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51"/>
              <w:ind w:left="191" w:right="185" w:firstLine="105"/>
              <w:jc w:val="left"/>
              <w:rPr>
                <w:rFonts w:ascii="宋体" w:hAnsi="宋体" w:cs="宋体" w:eastAsia="宋体" w:hint="default"/>
                <w:sz w:val="21"/>
                <w:szCs w:val="21"/>
              </w:rPr>
            </w:pPr>
            <w:r>
              <w:rPr>
                <w:rFonts w:ascii="宋体" w:hAnsi="宋体" w:cs="宋体" w:eastAsia="宋体" w:hint="default"/>
                <w:sz w:val="21"/>
                <w:szCs w:val="21"/>
              </w:rPr>
              <w:t>本年末比</w:t>
            </w:r>
            <w:r>
              <w:rPr>
                <w:rFonts w:ascii="宋体" w:hAnsi="宋体" w:cs="宋体" w:eastAsia="宋体" w:hint="default"/>
                <w:w w:val="100"/>
                <w:sz w:val="21"/>
                <w:szCs w:val="21"/>
              </w:rPr>
              <w:t> </w:t>
            </w:r>
            <w:r>
              <w:rPr>
                <w:rFonts w:ascii="宋体" w:hAnsi="宋体" w:cs="宋体" w:eastAsia="宋体" w:hint="default"/>
                <w:sz w:val="21"/>
                <w:szCs w:val="21"/>
              </w:rPr>
              <w:t>上年末增减</w:t>
            </w:r>
          </w:p>
        </w:tc>
        <w:tc>
          <w:tcPr>
            <w:tcW w:w="1841"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88"/>
              <w:ind w:left="417"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0"/>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r>
      <w:tr>
        <w:trPr>
          <w:trHeight w:val="473" w:hRule="exact"/>
        </w:trPr>
        <w:tc>
          <w:tcPr>
            <w:tcW w:w="2160"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5"/>
              <w:ind w:right="4"/>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8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Arial" w:hAnsi="Arial" w:cs="Arial" w:eastAsia="Arial" w:hint="default"/>
                <w:sz w:val="21"/>
                <w:szCs w:val="21"/>
              </w:rPr>
            </w:pPr>
            <w:r>
              <w:rPr>
                <w:rFonts w:ascii="Arial"/>
                <w:spacing w:val="-1"/>
                <w:sz w:val="21"/>
              </w:rPr>
              <w:t>992,584,576.53</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94"/>
              <w:jc w:val="right"/>
              <w:rPr>
                <w:rFonts w:ascii="Arial" w:hAnsi="Arial" w:cs="Arial" w:eastAsia="Arial" w:hint="default"/>
                <w:sz w:val="21"/>
                <w:szCs w:val="21"/>
              </w:rPr>
            </w:pPr>
            <w:r>
              <w:rPr>
                <w:rFonts w:ascii="Arial"/>
                <w:spacing w:val="-1"/>
                <w:sz w:val="21"/>
              </w:rPr>
              <w:t>450,559,830.15</w:t>
            </w:r>
          </w:p>
        </w:tc>
        <w:tc>
          <w:tcPr>
            <w:tcW w:w="14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93"/>
              <w:jc w:val="right"/>
              <w:rPr>
                <w:rFonts w:ascii="Arial" w:hAnsi="Arial" w:cs="Arial" w:eastAsia="Arial" w:hint="default"/>
                <w:sz w:val="21"/>
                <w:szCs w:val="21"/>
              </w:rPr>
            </w:pPr>
            <w:r>
              <w:rPr>
                <w:rFonts w:ascii="Arial"/>
                <w:spacing w:val="-1"/>
                <w:sz w:val="21"/>
              </w:rPr>
              <w:t>120.30%</w:t>
            </w:r>
          </w:p>
        </w:tc>
        <w:tc>
          <w:tcPr>
            <w:tcW w:w="18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right="87"/>
              <w:jc w:val="right"/>
              <w:rPr>
                <w:rFonts w:ascii="Arial" w:hAnsi="Arial" w:cs="Arial" w:eastAsia="Arial" w:hint="default"/>
                <w:sz w:val="21"/>
                <w:szCs w:val="21"/>
              </w:rPr>
            </w:pPr>
            <w:r>
              <w:rPr>
                <w:rFonts w:ascii="Arial"/>
                <w:spacing w:val="-1"/>
                <w:sz w:val="21"/>
              </w:rPr>
              <w:t>451,795,289.29</w:t>
            </w:r>
          </w:p>
        </w:tc>
      </w:tr>
      <w:tr>
        <w:trPr>
          <w:trHeight w:val="600" w:hRule="exact"/>
        </w:trPr>
        <w:tc>
          <w:tcPr>
            <w:tcW w:w="2160"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74" w:lineRule="exact" w:before="11"/>
              <w:ind w:left="434" w:right="439"/>
              <w:jc w:val="left"/>
              <w:rPr>
                <w:rFonts w:ascii="宋体" w:hAnsi="宋体" w:cs="宋体" w:eastAsia="宋体" w:hint="default"/>
                <w:sz w:val="21"/>
                <w:szCs w:val="21"/>
              </w:rPr>
            </w:pPr>
            <w:r>
              <w:rPr>
                <w:rFonts w:ascii="宋体" w:hAnsi="宋体" w:cs="宋体" w:eastAsia="宋体" w:hint="default"/>
                <w:sz w:val="21"/>
                <w:szCs w:val="21"/>
              </w:rPr>
              <w:t>归属于母公司</w:t>
            </w:r>
            <w:r>
              <w:rPr>
                <w:rFonts w:ascii="宋体" w:hAnsi="宋体" w:cs="宋体" w:eastAsia="宋体" w:hint="default"/>
                <w:w w:val="100"/>
                <w:sz w:val="21"/>
                <w:szCs w:val="21"/>
              </w:rPr>
              <w:t> </w:t>
            </w:r>
            <w:r>
              <w:rPr>
                <w:rFonts w:ascii="宋体" w:hAnsi="宋体" w:cs="宋体" w:eastAsia="宋体" w:hint="default"/>
                <w:sz w:val="21"/>
                <w:szCs w:val="21"/>
              </w:rPr>
              <w:t>的所有者权益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4"/>
              <w:jc w:val="right"/>
              <w:rPr>
                <w:rFonts w:ascii="Arial" w:hAnsi="Arial" w:cs="Arial" w:eastAsia="Arial" w:hint="default"/>
                <w:sz w:val="21"/>
                <w:szCs w:val="21"/>
              </w:rPr>
            </w:pPr>
            <w:r>
              <w:rPr>
                <w:rFonts w:ascii="Arial"/>
                <w:spacing w:val="-2"/>
                <w:sz w:val="21"/>
              </w:rPr>
              <w:t>866,839,123.11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4"/>
              <w:jc w:val="right"/>
              <w:rPr>
                <w:rFonts w:ascii="Arial" w:hAnsi="Arial" w:cs="Arial" w:eastAsia="Arial" w:hint="default"/>
                <w:sz w:val="21"/>
                <w:szCs w:val="21"/>
              </w:rPr>
            </w:pPr>
            <w:r>
              <w:rPr>
                <w:rFonts w:ascii="Arial"/>
                <w:spacing w:val="-1"/>
                <w:sz w:val="21"/>
              </w:rPr>
              <w:t>270,854,830.32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3"/>
              <w:jc w:val="right"/>
              <w:rPr>
                <w:rFonts w:ascii="Arial" w:hAnsi="Arial" w:cs="Arial" w:eastAsia="Arial" w:hint="default"/>
                <w:sz w:val="21"/>
                <w:szCs w:val="21"/>
              </w:rPr>
            </w:pPr>
            <w:r>
              <w:rPr>
                <w:rFonts w:ascii="Arial"/>
                <w:spacing w:val="-1"/>
                <w:sz w:val="21"/>
              </w:rPr>
              <w:t>220.04%</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8"/>
              <w:ind w:right="87"/>
              <w:jc w:val="right"/>
              <w:rPr>
                <w:rFonts w:ascii="Arial" w:hAnsi="Arial" w:cs="Arial" w:eastAsia="Arial" w:hint="default"/>
                <w:sz w:val="21"/>
                <w:szCs w:val="21"/>
              </w:rPr>
            </w:pPr>
            <w:r>
              <w:rPr>
                <w:rFonts w:ascii="Arial"/>
                <w:spacing w:val="-1"/>
                <w:sz w:val="21"/>
              </w:rPr>
              <w:t>200,206,664.24</w:t>
            </w:r>
          </w:p>
        </w:tc>
      </w:tr>
      <w:tr>
        <w:trPr>
          <w:trHeight w:val="607" w:hRule="exact"/>
        </w:trPr>
        <w:tc>
          <w:tcPr>
            <w:tcW w:w="2160"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22"/>
              <w:ind w:right="4"/>
              <w:jc w:val="center"/>
              <w:rPr>
                <w:rFonts w:ascii="宋体" w:hAnsi="宋体" w:cs="宋体" w:eastAsia="宋体" w:hint="default"/>
                <w:sz w:val="21"/>
                <w:szCs w:val="21"/>
              </w:rPr>
            </w:pPr>
            <w:r>
              <w:rPr>
                <w:rFonts w:ascii="宋体" w:hAnsi="宋体" w:cs="宋体" w:eastAsia="宋体" w:hint="default"/>
                <w:sz w:val="21"/>
                <w:szCs w:val="21"/>
              </w:rPr>
              <w:t>股本</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8"/>
              <w:ind w:right="95"/>
              <w:jc w:val="right"/>
              <w:rPr>
                <w:rFonts w:ascii="Arial" w:hAnsi="Arial" w:cs="Arial" w:eastAsia="Arial" w:hint="default"/>
                <w:sz w:val="21"/>
                <w:szCs w:val="21"/>
              </w:rPr>
            </w:pPr>
            <w:r>
              <w:rPr>
                <w:rFonts w:ascii="Arial"/>
                <w:spacing w:val="-1"/>
                <w:sz w:val="21"/>
              </w:rPr>
              <w:t>74,000,000.00</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8"/>
              <w:ind w:right="94"/>
              <w:jc w:val="right"/>
              <w:rPr>
                <w:rFonts w:ascii="Arial" w:hAnsi="Arial" w:cs="Arial" w:eastAsia="Arial" w:hint="default"/>
                <w:sz w:val="21"/>
                <w:szCs w:val="21"/>
              </w:rPr>
            </w:pPr>
            <w:r>
              <w:rPr>
                <w:rFonts w:ascii="Arial"/>
                <w:spacing w:val="-1"/>
                <w:sz w:val="21"/>
              </w:rPr>
              <w:t>55,500,000.00</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8"/>
              <w:ind w:right="93"/>
              <w:jc w:val="right"/>
              <w:rPr>
                <w:rFonts w:ascii="Arial" w:hAnsi="Arial" w:cs="Arial" w:eastAsia="Arial" w:hint="default"/>
                <w:sz w:val="21"/>
                <w:szCs w:val="21"/>
              </w:rPr>
            </w:pPr>
            <w:r>
              <w:rPr>
                <w:rFonts w:ascii="Arial"/>
                <w:spacing w:val="-1"/>
                <w:sz w:val="21"/>
              </w:rPr>
              <w:t>33.33%</w:t>
            </w:r>
          </w:p>
        </w:tc>
        <w:tc>
          <w:tcPr>
            <w:tcW w:w="18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8"/>
              <w:ind w:right="87"/>
              <w:jc w:val="right"/>
              <w:rPr>
                <w:rFonts w:ascii="Arial" w:hAnsi="Arial" w:cs="Arial" w:eastAsia="Arial" w:hint="default"/>
                <w:sz w:val="21"/>
                <w:szCs w:val="21"/>
              </w:rPr>
            </w:pPr>
            <w:r>
              <w:rPr>
                <w:rFonts w:ascii="Arial"/>
                <w:spacing w:val="-1"/>
                <w:sz w:val="21"/>
              </w:rPr>
              <w:t>55,500,000.00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2" w:footer="1013" w:top="1080" w:bottom="1200" w:left="980" w:right="1280"/>
        </w:sectPr>
      </w:pPr>
    </w:p>
    <w:p>
      <w:pPr>
        <w:pStyle w:val="Heading4"/>
        <w:spacing w:line="240" w:lineRule="auto" w:before="26"/>
        <w:ind w:right="0"/>
        <w:jc w:val="left"/>
        <w:rPr>
          <w:b w:val="0"/>
          <w:bCs w:val="0"/>
        </w:rPr>
      </w:pPr>
      <w:r>
        <w:rPr>
          <w:w w:val="95"/>
        </w:rPr>
        <w:t>（二）截至报告期末，公司前三年主要会计数据和财务指标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15"/>
          <w:szCs w:val="1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40" w:bottom="280" w:left="980" w:right="1280"/>
          <w:cols w:num="2" w:equalWidth="0">
            <w:col w:w="6415" w:space="1043"/>
            <w:col w:w="2192"/>
          </w:cols>
        </w:sectPr>
      </w:pPr>
    </w:p>
    <w:p>
      <w:pPr>
        <w:spacing w:line="240" w:lineRule="auto" w:before="5"/>
        <w:rPr>
          <w:rFonts w:ascii="宋体" w:hAnsi="宋体" w:cs="宋体" w:eastAsia="宋体" w:hint="default"/>
          <w:b/>
          <w:bCs/>
          <w:sz w:val="2"/>
          <w:szCs w:val="2"/>
        </w:rPr>
      </w:pPr>
    </w:p>
    <w:tbl>
      <w:tblPr>
        <w:tblW w:w="0" w:type="auto"/>
        <w:jc w:val="left"/>
        <w:tblInd w:w="422" w:type="dxa"/>
        <w:tblLayout w:type="fixed"/>
        <w:tblCellMar>
          <w:top w:w="0" w:type="dxa"/>
          <w:left w:w="0" w:type="dxa"/>
          <w:bottom w:w="0" w:type="dxa"/>
          <w:right w:w="0" w:type="dxa"/>
        </w:tblCellMar>
        <w:tblLook w:val="01E0"/>
      </w:tblPr>
      <w:tblGrid>
        <w:gridCol w:w="2413"/>
        <w:gridCol w:w="1558"/>
        <w:gridCol w:w="1560"/>
        <w:gridCol w:w="1558"/>
        <w:gridCol w:w="1438"/>
      </w:tblGrid>
      <w:tr>
        <w:trPr>
          <w:trHeight w:val="775" w:hRule="exact"/>
        </w:trPr>
        <w:tc>
          <w:tcPr>
            <w:tcW w:w="2413"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项 目</w:t>
            </w:r>
          </w:p>
        </w:tc>
        <w:tc>
          <w:tcPr>
            <w:tcW w:w="1558"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8"/>
                <w:sz w:val="21"/>
                <w:szCs w:val="21"/>
              </w:rPr>
              <w:t> </w:t>
            </w:r>
            <w:r>
              <w:rPr>
                <w:rFonts w:ascii="宋体" w:hAnsi="宋体" w:cs="宋体" w:eastAsia="宋体" w:hint="default"/>
                <w:sz w:val="21"/>
                <w:szCs w:val="21"/>
              </w:rPr>
              <w:t>年</w:t>
            </w:r>
          </w:p>
        </w:tc>
        <w:tc>
          <w:tcPr>
            <w:tcW w:w="156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58"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72" w:lineRule="exact" w:before="95"/>
              <w:ind w:left="352" w:right="345" w:firstLine="103"/>
              <w:jc w:val="left"/>
              <w:rPr>
                <w:rFonts w:ascii="宋体" w:hAnsi="宋体" w:cs="宋体" w:eastAsia="宋体" w:hint="default"/>
                <w:sz w:val="21"/>
                <w:szCs w:val="21"/>
              </w:rPr>
            </w:pPr>
            <w:r>
              <w:rPr>
                <w:rFonts w:ascii="宋体" w:hAnsi="宋体" w:cs="宋体" w:eastAsia="宋体" w:hint="default"/>
                <w:sz w:val="21"/>
                <w:szCs w:val="21"/>
              </w:rPr>
              <w:t>本年比</w:t>
            </w:r>
            <w:r>
              <w:rPr>
                <w:rFonts w:ascii="宋体" w:hAnsi="宋体" w:cs="宋体" w:eastAsia="宋体" w:hint="default"/>
                <w:w w:val="100"/>
                <w:sz w:val="21"/>
                <w:szCs w:val="21"/>
              </w:rPr>
              <w:t> </w:t>
            </w:r>
            <w:r>
              <w:rPr>
                <w:rFonts w:ascii="宋体" w:hAnsi="宋体" w:cs="宋体" w:eastAsia="宋体" w:hint="default"/>
                <w:sz w:val="21"/>
                <w:szCs w:val="21"/>
              </w:rPr>
              <w:t>上年增减</w:t>
            </w:r>
          </w:p>
        </w:tc>
        <w:tc>
          <w:tcPr>
            <w:tcW w:w="1438"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 w:right="0"/>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9"/>
                <w:sz w:val="21"/>
                <w:szCs w:val="21"/>
              </w:rPr>
              <w:t> </w:t>
            </w:r>
            <w:r>
              <w:rPr>
                <w:rFonts w:ascii="宋体" w:hAnsi="宋体" w:cs="宋体" w:eastAsia="宋体" w:hint="default"/>
                <w:sz w:val="21"/>
                <w:szCs w:val="21"/>
              </w:rPr>
              <w:t>年</w:t>
            </w:r>
          </w:p>
        </w:tc>
      </w:tr>
      <w:tr>
        <w:trPr>
          <w:trHeight w:val="564" w:hRule="exact"/>
        </w:trPr>
        <w:tc>
          <w:tcPr>
            <w:tcW w:w="2413"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4" w:right="0"/>
              <w:jc w:val="center"/>
              <w:rPr>
                <w:rFonts w:ascii="Arial" w:hAnsi="Arial" w:cs="Arial" w:eastAsia="Arial" w:hint="default"/>
                <w:sz w:val="21"/>
                <w:szCs w:val="21"/>
              </w:rPr>
            </w:pPr>
            <w:r>
              <w:rPr>
                <w:rFonts w:ascii="Arial"/>
                <w:sz w:val="21"/>
              </w:rPr>
              <w:t>1.39</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Arial" w:hAnsi="Arial" w:cs="Arial" w:eastAsia="Arial" w:hint="default"/>
                <w:sz w:val="21"/>
                <w:szCs w:val="21"/>
              </w:rPr>
            </w:pPr>
            <w:r>
              <w:rPr>
                <w:rFonts w:ascii="Arial"/>
                <w:sz w:val="21"/>
              </w:rPr>
              <w:t>1.27</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5" w:right="0"/>
              <w:jc w:val="center"/>
              <w:rPr>
                <w:rFonts w:ascii="Arial" w:hAnsi="Arial" w:cs="Arial" w:eastAsia="Arial" w:hint="default"/>
                <w:sz w:val="21"/>
                <w:szCs w:val="21"/>
              </w:rPr>
            </w:pPr>
            <w:r>
              <w:rPr>
                <w:rFonts w:ascii="Arial"/>
                <w:sz w:val="21"/>
              </w:rPr>
              <w:t>9.45%</w:t>
            </w:r>
          </w:p>
        </w:tc>
        <w:tc>
          <w:tcPr>
            <w:tcW w:w="143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6"/>
              <w:ind w:left="12" w:right="0"/>
              <w:jc w:val="center"/>
              <w:rPr>
                <w:rFonts w:ascii="Arial" w:hAnsi="Arial" w:cs="Arial" w:eastAsia="Arial" w:hint="default"/>
                <w:sz w:val="21"/>
                <w:szCs w:val="21"/>
              </w:rPr>
            </w:pPr>
            <w:r>
              <w:rPr>
                <w:rFonts w:ascii="Arial"/>
                <w:sz w:val="21"/>
              </w:rPr>
              <w:t>0.96</w:t>
            </w:r>
          </w:p>
        </w:tc>
      </w:tr>
      <w:tr>
        <w:trPr>
          <w:trHeight w:val="554" w:hRule="exact"/>
        </w:trPr>
        <w:tc>
          <w:tcPr>
            <w:tcW w:w="241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4" w:right="0"/>
              <w:jc w:val="center"/>
              <w:rPr>
                <w:rFonts w:ascii="Arial" w:hAnsi="Arial" w:cs="Arial" w:eastAsia="Arial" w:hint="default"/>
                <w:sz w:val="21"/>
                <w:szCs w:val="21"/>
              </w:rPr>
            </w:pPr>
            <w:r>
              <w:rPr>
                <w:rFonts w:ascii="Arial"/>
                <w:sz w:val="21"/>
              </w:rPr>
              <w:t>1.39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6" w:right="0"/>
              <w:jc w:val="center"/>
              <w:rPr>
                <w:rFonts w:ascii="Arial" w:hAnsi="Arial" w:cs="Arial" w:eastAsia="Arial" w:hint="default"/>
                <w:sz w:val="21"/>
                <w:szCs w:val="21"/>
              </w:rPr>
            </w:pPr>
            <w:r>
              <w:rPr>
                <w:rFonts w:ascii="Arial"/>
                <w:sz w:val="21"/>
              </w:rPr>
              <w:t>1.27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 w:right="0"/>
              <w:jc w:val="center"/>
              <w:rPr>
                <w:rFonts w:ascii="Arial" w:hAnsi="Arial" w:cs="Arial" w:eastAsia="Arial" w:hint="default"/>
                <w:sz w:val="21"/>
                <w:szCs w:val="21"/>
              </w:rPr>
            </w:pPr>
            <w:r>
              <w:rPr>
                <w:rFonts w:ascii="Arial"/>
                <w:sz w:val="21"/>
              </w:rPr>
              <w:t>9.45%</w:t>
            </w:r>
          </w:p>
        </w:tc>
        <w:tc>
          <w:tcPr>
            <w:tcW w:w="14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left="12" w:right="0"/>
              <w:jc w:val="center"/>
              <w:rPr>
                <w:rFonts w:ascii="Arial" w:hAnsi="Arial" w:cs="Arial" w:eastAsia="Arial" w:hint="default"/>
                <w:sz w:val="21"/>
                <w:szCs w:val="21"/>
              </w:rPr>
            </w:pPr>
            <w:r>
              <w:rPr>
                <w:rFonts w:ascii="Arial"/>
                <w:sz w:val="21"/>
              </w:rPr>
              <w:t>0.96</w:t>
            </w:r>
          </w:p>
        </w:tc>
      </w:tr>
      <w:tr>
        <w:trPr>
          <w:trHeight w:val="559" w:hRule="exact"/>
        </w:trPr>
        <w:tc>
          <w:tcPr>
            <w:tcW w:w="241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4" w:right="0"/>
              <w:jc w:val="center"/>
              <w:rPr>
                <w:rFonts w:ascii="Arial" w:hAnsi="Arial" w:cs="Arial" w:eastAsia="Arial" w:hint="default"/>
                <w:sz w:val="21"/>
                <w:szCs w:val="21"/>
              </w:rPr>
            </w:pPr>
            <w:r>
              <w:rPr>
                <w:rFonts w:ascii="Arial"/>
                <w:sz w:val="21"/>
              </w:rPr>
              <w:t>1.39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6" w:right="0"/>
              <w:jc w:val="center"/>
              <w:rPr>
                <w:rFonts w:ascii="Arial" w:hAnsi="Arial" w:cs="Arial" w:eastAsia="Arial" w:hint="default"/>
                <w:sz w:val="21"/>
                <w:szCs w:val="21"/>
              </w:rPr>
            </w:pPr>
            <w:r>
              <w:rPr>
                <w:rFonts w:ascii="Arial"/>
                <w:sz w:val="21"/>
              </w:rPr>
              <w:t>1.21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14.88%</w:t>
            </w:r>
          </w:p>
        </w:tc>
        <w:tc>
          <w:tcPr>
            <w:tcW w:w="14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12" w:right="0"/>
              <w:jc w:val="center"/>
              <w:rPr>
                <w:rFonts w:ascii="Arial" w:hAnsi="Arial" w:cs="Arial" w:eastAsia="Arial" w:hint="default"/>
                <w:sz w:val="21"/>
                <w:szCs w:val="21"/>
              </w:rPr>
            </w:pPr>
            <w:r>
              <w:rPr>
                <w:rFonts w:ascii="Arial"/>
                <w:sz w:val="21"/>
              </w:rPr>
              <w:t>0.93</w:t>
            </w:r>
          </w:p>
        </w:tc>
      </w:tr>
      <w:tr>
        <w:trPr>
          <w:trHeight w:val="557" w:hRule="exact"/>
        </w:trPr>
        <w:tc>
          <w:tcPr>
            <w:tcW w:w="241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4" w:right="0"/>
              <w:jc w:val="center"/>
              <w:rPr>
                <w:rFonts w:ascii="Arial" w:hAnsi="Arial" w:cs="Arial" w:eastAsia="Arial" w:hint="default"/>
                <w:sz w:val="21"/>
                <w:szCs w:val="21"/>
              </w:rPr>
            </w:pPr>
            <w:r>
              <w:rPr>
                <w:rFonts w:ascii="Arial"/>
                <w:sz w:val="21"/>
              </w:rPr>
              <w:t>30.00%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-9.57%</w:t>
            </w:r>
          </w:p>
        </w:tc>
        <w:tc>
          <w:tcPr>
            <w:tcW w:w="14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13" w:right="0"/>
              <w:jc w:val="center"/>
              <w:rPr>
                <w:rFonts w:ascii="Arial" w:hAnsi="Arial" w:cs="Arial" w:eastAsia="Arial" w:hint="default"/>
                <w:sz w:val="21"/>
                <w:szCs w:val="21"/>
              </w:rPr>
            </w:pPr>
            <w:r>
              <w:rPr>
                <w:rFonts w:ascii="Arial"/>
                <w:sz w:val="21"/>
              </w:rPr>
              <w:t>30.48%</w:t>
            </w:r>
          </w:p>
        </w:tc>
      </w:tr>
      <w:tr>
        <w:trPr>
          <w:trHeight w:val="559" w:hRule="exact"/>
        </w:trPr>
        <w:tc>
          <w:tcPr>
            <w:tcW w:w="2413"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4" w:right="0"/>
              <w:jc w:val="center"/>
              <w:rPr>
                <w:rFonts w:ascii="Arial" w:hAnsi="Arial" w:cs="Arial" w:eastAsia="Arial" w:hint="default"/>
                <w:sz w:val="21"/>
                <w:szCs w:val="21"/>
              </w:rPr>
            </w:pPr>
            <w:r>
              <w:rPr>
                <w:rFonts w:ascii="Arial"/>
                <w:sz w:val="21"/>
              </w:rPr>
              <w:t>28.51%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-8.08%</w:t>
            </w:r>
          </w:p>
        </w:tc>
        <w:tc>
          <w:tcPr>
            <w:tcW w:w="14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13" w:right="0"/>
              <w:jc w:val="center"/>
              <w:rPr>
                <w:rFonts w:ascii="Arial" w:hAnsi="Arial" w:cs="Arial" w:eastAsia="Arial" w:hint="default"/>
                <w:sz w:val="21"/>
                <w:szCs w:val="21"/>
              </w:rPr>
            </w:pPr>
            <w:r>
              <w:rPr>
                <w:rFonts w:ascii="Arial"/>
                <w:sz w:val="21"/>
              </w:rPr>
              <w:t>29.61%</w:t>
            </w:r>
          </w:p>
        </w:tc>
      </w:tr>
      <w:tr>
        <w:trPr>
          <w:trHeight w:val="569" w:hRule="exact"/>
        </w:trPr>
        <w:tc>
          <w:tcPr>
            <w:tcW w:w="2413"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每股经营活动产生的</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-0.54</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6" w:right="0"/>
              <w:jc w:val="center"/>
              <w:rPr>
                <w:rFonts w:ascii="Arial" w:hAnsi="Arial" w:cs="Arial" w:eastAsia="Arial" w:hint="default"/>
                <w:sz w:val="21"/>
                <w:szCs w:val="21"/>
              </w:rPr>
            </w:pPr>
            <w:r>
              <w:rPr>
                <w:rFonts w:ascii="Arial"/>
                <w:sz w:val="21"/>
              </w:rPr>
              <w:t>1.03</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3" w:right="0"/>
              <w:jc w:val="center"/>
              <w:rPr>
                <w:rFonts w:ascii="Arial" w:hAnsi="Arial" w:cs="Arial" w:eastAsia="Arial" w:hint="default"/>
                <w:sz w:val="21"/>
                <w:szCs w:val="21"/>
              </w:rPr>
            </w:pPr>
            <w:r>
              <w:rPr>
                <w:rFonts w:ascii="Arial"/>
                <w:sz w:val="21"/>
              </w:rPr>
              <w:t>-152.43%</w:t>
            </w:r>
          </w:p>
        </w:tc>
        <w:tc>
          <w:tcPr>
            <w:tcW w:w="14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6"/>
              <w:ind w:left="12" w:right="0"/>
              <w:jc w:val="center"/>
              <w:rPr>
                <w:rFonts w:ascii="Arial" w:hAnsi="Arial" w:cs="Arial" w:eastAsia="Arial" w:hint="default"/>
                <w:sz w:val="21"/>
                <w:szCs w:val="21"/>
              </w:rPr>
            </w:pPr>
            <w:r>
              <w:rPr>
                <w:rFonts w:ascii="Arial"/>
                <w:sz w:val="21"/>
              </w:rPr>
              <w:t>1.20</w:t>
            </w:r>
          </w:p>
        </w:tc>
      </w:tr>
    </w:tbl>
    <w:p>
      <w:pPr>
        <w:spacing w:after="0" w:line="240" w:lineRule="auto"/>
        <w:jc w:val="center"/>
        <w:rPr>
          <w:rFonts w:ascii="Arial" w:hAnsi="Arial" w:cs="Arial" w:eastAsia="Arial" w:hint="default"/>
          <w:sz w:val="21"/>
          <w:szCs w:val="21"/>
        </w:rPr>
        <w:sectPr>
          <w:type w:val="continuous"/>
          <w:pgSz w:w="11910" w:h="16840"/>
          <w:pgMar w:top="1140" w:bottom="280" w:left="980" w:right="1280"/>
        </w:sectPr>
      </w:pPr>
    </w:p>
    <w:p>
      <w:pPr>
        <w:spacing w:line="240" w:lineRule="auto" w:before="13"/>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312"/>
        <w:gridCol w:w="2413"/>
        <w:gridCol w:w="1558"/>
        <w:gridCol w:w="1560"/>
        <w:gridCol w:w="1558"/>
        <w:gridCol w:w="1438"/>
        <w:gridCol w:w="576"/>
      </w:tblGrid>
      <w:tr>
        <w:trPr>
          <w:trHeight w:val="764" w:hRule="exact"/>
        </w:trPr>
        <w:tc>
          <w:tcPr>
            <w:tcW w:w="312" w:type="dxa"/>
            <w:vMerge w:val="restart"/>
            <w:tcBorders>
              <w:top w:val="single" w:sz="4" w:space="0" w:color="000000"/>
              <w:left w:val="nil" w:sz="6" w:space="0" w:color="auto"/>
              <w:right w:val="single" w:sz="12" w:space="0" w:color="000000"/>
            </w:tcBorders>
          </w:tcPr>
          <w:p>
            <w:pPr/>
          </w:p>
        </w:tc>
        <w:tc>
          <w:tcPr>
            <w:tcW w:w="2413" w:type="dxa"/>
            <w:tcBorders>
              <w:top w:val="single" w:sz="15"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项 目</w:t>
            </w:r>
          </w:p>
        </w:tc>
        <w:tc>
          <w:tcPr>
            <w:tcW w:w="1558" w:type="dxa"/>
            <w:tcBorders>
              <w:top w:val="single" w:sz="15" w:space="0" w:color="000000"/>
              <w:left w:val="single" w:sz="6" w:space="0" w:color="000000"/>
              <w:bottom w:val="single" w:sz="12" w:space="0" w:color="000000"/>
              <w:right w:val="single" w:sz="6" w:space="0" w:color="000000"/>
            </w:tcBorders>
          </w:tcPr>
          <w:p>
            <w:pPr>
              <w:pStyle w:val="TableParagraph"/>
              <w:spacing w:line="240" w:lineRule="auto" w:before="194"/>
              <w:ind w:left="4"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560" w:type="dxa"/>
            <w:tcBorders>
              <w:top w:val="single" w:sz="15" w:space="0" w:color="000000"/>
              <w:left w:val="single" w:sz="6" w:space="0" w:color="000000"/>
              <w:bottom w:val="single" w:sz="12" w:space="0" w:color="000000"/>
              <w:right w:val="single" w:sz="6"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9"/>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1558" w:type="dxa"/>
            <w:tcBorders>
              <w:top w:val="single" w:sz="15" w:space="0" w:color="000000"/>
              <w:left w:val="single" w:sz="6" w:space="0" w:color="000000"/>
              <w:bottom w:val="single" w:sz="12" w:space="0" w:color="000000"/>
              <w:right w:val="single" w:sz="6" w:space="0" w:color="000000"/>
            </w:tcBorders>
          </w:tcPr>
          <w:p>
            <w:pPr>
              <w:pStyle w:val="TableParagraph"/>
              <w:spacing w:line="272" w:lineRule="exact" w:before="87"/>
              <w:ind w:left="247" w:right="240" w:firstLine="105"/>
              <w:jc w:val="left"/>
              <w:rPr>
                <w:rFonts w:ascii="宋体" w:hAnsi="宋体" w:cs="宋体" w:eastAsia="宋体" w:hint="default"/>
                <w:sz w:val="21"/>
                <w:szCs w:val="21"/>
              </w:rPr>
            </w:pPr>
            <w:r>
              <w:rPr>
                <w:rFonts w:ascii="宋体" w:hAnsi="宋体" w:cs="宋体" w:eastAsia="宋体" w:hint="default"/>
                <w:sz w:val="21"/>
                <w:szCs w:val="21"/>
              </w:rPr>
              <w:t>本年末比</w:t>
            </w:r>
            <w:r>
              <w:rPr>
                <w:rFonts w:ascii="宋体" w:hAnsi="宋体" w:cs="宋体" w:eastAsia="宋体" w:hint="default"/>
                <w:w w:val="100"/>
                <w:sz w:val="21"/>
                <w:szCs w:val="21"/>
              </w:rPr>
              <w:t> </w:t>
            </w:r>
            <w:r>
              <w:rPr>
                <w:rFonts w:ascii="宋体" w:hAnsi="宋体" w:cs="宋体" w:eastAsia="宋体" w:hint="default"/>
                <w:sz w:val="21"/>
                <w:szCs w:val="21"/>
              </w:rPr>
              <w:t>上年末增减</w:t>
            </w:r>
          </w:p>
        </w:tc>
        <w:tc>
          <w:tcPr>
            <w:tcW w:w="1438" w:type="dxa"/>
            <w:tcBorders>
              <w:top w:val="single" w:sz="15" w:space="0" w:color="000000"/>
              <w:left w:val="single" w:sz="6" w:space="0" w:color="000000"/>
              <w:bottom w:val="single" w:sz="12" w:space="0" w:color="000000"/>
              <w:right w:val="single" w:sz="12" w:space="0" w:color="000000"/>
            </w:tcBorders>
          </w:tcPr>
          <w:p>
            <w:pPr>
              <w:pStyle w:val="TableParagraph"/>
              <w:spacing w:line="240" w:lineRule="auto" w:before="194"/>
              <w:ind w:left="12" w:right="0"/>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0"/>
                <w:sz w:val="21"/>
                <w:szCs w:val="21"/>
              </w:rPr>
              <w:t> </w:t>
            </w:r>
            <w:r>
              <w:rPr>
                <w:rFonts w:ascii="宋体" w:hAnsi="宋体" w:cs="宋体" w:eastAsia="宋体" w:hint="default"/>
                <w:spacing w:val="-3"/>
                <w:sz w:val="21"/>
                <w:szCs w:val="21"/>
              </w:rPr>
              <w:t>年末</w:t>
            </w:r>
            <w:r>
              <w:rPr>
                <w:rFonts w:ascii="宋体" w:hAnsi="宋体" w:cs="宋体" w:eastAsia="宋体" w:hint="default"/>
                <w:sz w:val="21"/>
                <w:szCs w:val="21"/>
              </w:rPr>
            </w:r>
          </w:p>
        </w:tc>
        <w:tc>
          <w:tcPr>
            <w:tcW w:w="576" w:type="dxa"/>
            <w:vMerge w:val="restart"/>
            <w:tcBorders>
              <w:top w:val="single" w:sz="4" w:space="0" w:color="000000"/>
              <w:left w:val="single" w:sz="12" w:space="0" w:color="000000"/>
              <w:right w:val="nil" w:sz="6" w:space="0" w:color="auto"/>
            </w:tcBorders>
          </w:tcPr>
          <w:p>
            <w:pPr/>
          </w:p>
        </w:tc>
      </w:tr>
      <w:tr>
        <w:trPr>
          <w:trHeight w:val="646" w:hRule="exact"/>
        </w:trPr>
        <w:tc>
          <w:tcPr>
            <w:tcW w:w="312" w:type="dxa"/>
            <w:vMerge/>
            <w:tcBorders>
              <w:left w:val="nil" w:sz="6" w:space="0" w:color="auto"/>
              <w:bottom w:val="nil" w:sz="6" w:space="0" w:color="auto"/>
              <w:right w:val="single" w:sz="12" w:space="0" w:color="000000"/>
            </w:tcBorders>
          </w:tcPr>
          <w:p>
            <w:pPr/>
          </w:p>
        </w:tc>
        <w:tc>
          <w:tcPr>
            <w:tcW w:w="2413"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
              <w:ind w:left="352" w:right="353" w:firstLine="208"/>
              <w:jc w:val="left"/>
              <w:rPr>
                <w:rFonts w:ascii="宋体" w:hAnsi="宋体" w:cs="宋体" w:eastAsia="宋体" w:hint="default"/>
                <w:sz w:val="21"/>
                <w:szCs w:val="21"/>
              </w:rPr>
            </w:pPr>
            <w:r>
              <w:rPr>
                <w:rFonts w:ascii="宋体" w:hAnsi="宋体" w:cs="宋体" w:eastAsia="宋体" w:hint="default"/>
                <w:sz w:val="21"/>
                <w:szCs w:val="21"/>
              </w:rPr>
              <w:t>归属于母公司</w:t>
            </w:r>
            <w:r>
              <w:rPr>
                <w:rFonts w:ascii="宋体" w:hAnsi="宋体" w:cs="宋体" w:eastAsia="宋体" w:hint="default"/>
                <w:w w:val="100"/>
                <w:sz w:val="21"/>
                <w:szCs w:val="21"/>
              </w:rPr>
              <w:t> </w:t>
            </w:r>
            <w:r>
              <w:rPr>
                <w:rFonts w:ascii="宋体" w:hAnsi="宋体" w:cs="宋体" w:eastAsia="宋体" w:hint="default"/>
                <w:sz w:val="21"/>
                <w:szCs w:val="21"/>
              </w:rPr>
              <w:t>股东的每股净资产</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Arial" w:hAnsi="Arial" w:cs="Arial" w:eastAsia="Arial" w:hint="default"/>
                <w:sz w:val="21"/>
                <w:szCs w:val="21"/>
              </w:rPr>
            </w:pPr>
            <w:r>
              <w:rPr>
                <w:rFonts w:ascii="Arial"/>
                <w:spacing w:val="-4"/>
                <w:sz w:val="21"/>
              </w:rPr>
              <w:t>11.71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 w:right="0"/>
              <w:jc w:val="center"/>
              <w:rPr>
                <w:rFonts w:ascii="Arial" w:hAnsi="Arial" w:cs="Arial" w:eastAsia="Arial" w:hint="default"/>
                <w:sz w:val="21"/>
                <w:szCs w:val="21"/>
              </w:rPr>
            </w:pPr>
            <w:r>
              <w:rPr>
                <w:rFonts w:ascii="Arial"/>
                <w:sz w:val="21"/>
              </w:rPr>
              <w:t>4.88</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7" w:right="0"/>
              <w:jc w:val="left"/>
              <w:rPr>
                <w:rFonts w:ascii="Arial" w:hAnsi="Arial" w:cs="Arial" w:eastAsia="Arial" w:hint="default"/>
                <w:sz w:val="21"/>
                <w:szCs w:val="21"/>
              </w:rPr>
            </w:pPr>
            <w:r>
              <w:rPr>
                <w:rFonts w:ascii="Arial"/>
                <w:sz w:val="21"/>
              </w:rPr>
              <w:t>139.96%</w:t>
            </w:r>
          </w:p>
        </w:tc>
        <w:tc>
          <w:tcPr>
            <w:tcW w:w="14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2" w:right="0"/>
              <w:jc w:val="center"/>
              <w:rPr>
                <w:rFonts w:ascii="Arial" w:hAnsi="Arial" w:cs="Arial" w:eastAsia="Arial" w:hint="default"/>
                <w:sz w:val="21"/>
                <w:szCs w:val="21"/>
              </w:rPr>
            </w:pPr>
            <w:r>
              <w:rPr>
                <w:rFonts w:ascii="Arial"/>
                <w:sz w:val="21"/>
              </w:rPr>
              <w:t>3.61</w:t>
            </w:r>
          </w:p>
        </w:tc>
        <w:tc>
          <w:tcPr>
            <w:tcW w:w="576" w:type="dxa"/>
            <w:vMerge/>
            <w:tcBorders>
              <w:left w:val="single" w:sz="12" w:space="0" w:color="000000"/>
              <w:bottom w:val="nil" w:sz="6" w:space="0" w:color="auto"/>
              <w:right w:val="nil" w:sz="6" w:space="0" w:color="auto"/>
            </w:tcBorders>
          </w:tcPr>
          <w:p>
            <w:pPr/>
          </w:p>
        </w:tc>
      </w:tr>
    </w:tbl>
    <w:p>
      <w:pPr>
        <w:spacing w:before="86"/>
        <w:ind w:left="364" w:right="0" w:firstLine="0"/>
        <w:jc w:val="left"/>
        <w:rPr>
          <w:rFonts w:ascii="宋体" w:hAnsi="宋体" w:cs="宋体" w:eastAsia="宋体" w:hint="default"/>
          <w:sz w:val="21"/>
          <w:szCs w:val="21"/>
        </w:rPr>
      </w:pPr>
      <w:r>
        <w:rPr>
          <w:rFonts w:ascii="宋体" w:hAnsi="宋体" w:cs="宋体" w:eastAsia="宋体" w:hint="default"/>
          <w:sz w:val="21"/>
          <w:szCs w:val="21"/>
        </w:rPr>
        <w:t>注：归属于母公司股东的每股净资产</w:t>
      </w:r>
      <w:r>
        <w:rPr>
          <w:rFonts w:ascii="宋体" w:hAnsi="宋体" w:cs="宋体" w:eastAsia="宋体" w:hint="default"/>
          <w:spacing w:val="-9"/>
          <w:sz w:val="21"/>
          <w:szCs w:val="21"/>
        </w:rPr>
        <w:t> </w:t>
      </w:r>
      <w:r>
        <w:rPr>
          <w:rFonts w:ascii="宋体" w:hAnsi="宋体" w:cs="宋体" w:eastAsia="宋体" w:hint="default"/>
          <w:sz w:val="21"/>
          <w:szCs w:val="21"/>
        </w:rPr>
        <w:t>＝归属于母公司股东所有者权益</w:t>
      </w:r>
      <w:r>
        <w:rPr>
          <w:rFonts w:ascii="Arial" w:hAnsi="Arial" w:cs="Arial" w:eastAsia="Arial" w:hint="default"/>
          <w:sz w:val="21"/>
          <w:szCs w:val="21"/>
        </w:rPr>
        <w:t>/</w:t>
      </w:r>
      <w:r>
        <w:rPr>
          <w:rFonts w:ascii="宋体" w:hAnsi="宋体" w:cs="宋体" w:eastAsia="宋体" w:hint="default"/>
          <w:sz w:val="21"/>
          <w:szCs w:val="21"/>
        </w:rPr>
        <w:t>股份总数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013" w:top="1080" w:bottom="1200" w:left="980" w:right="1280"/>
        </w:sectPr>
      </w:pPr>
    </w:p>
    <w:p>
      <w:pPr>
        <w:pStyle w:val="Heading4"/>
        <w:spacing w:line="240" w:lineRule="auto" w:before="26"/>
        <w:ind w:right="0"/>
        <w:jc w:val="left"/>
        <w:rPr>
          <w:b w:val="0"/>
          <w:bCs w:val="0"/>
        </w:rPr>
      </w:pPr>
      <w:r>
        <w:rPr>
          <w:w w:val="95"/>
        </w:rPr>
        <w:t>（三）非经常性损益项目</w:t>
      </w:r>
      <w:r>
        <w:rPr>
          <w:b w:val="0"/>
          <w:bCs w:val="0"/>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40" w:bottom="280" w:left="980" w:right="1280"/>
          <w:cols w:num="2" w:equalWidth="0">
            <w:col w:w="2802" w:space="4656"/>
            <w:col w:w="2192"/>
          </w:cols>
        </w:sectPr>
      </w:pPr>
    </w:p>
    <w:p>
      <w:pPr>
        <w:spacing w:line="240" w:lineRule="auto" w:before="13"/>
        <w:rPr>
          <w:rFonts w:ascii="宋体" w:hAnsi="宋体" w:cs="宋体" w:eastAsia="宋体" w:hint="default"/>
          <w:b/>
          <w:bCs/>
          <w:sz w:val="12"/>
          <w:szCs w:val="12"/>
        </w:rPr>
      </w:pPr>
    </w:p>
    <w:tbl>
      <w:tblPr>
        <w:tblW w:w="0" w:type="auto"/>
        <w:jc w:val="left"/>
        <w:tblInd w:w="133" w:type="dxa"/>
        <w:tblLayout w:type="fixed"/>
        <w:tblCellMar>
          <w:top w:w="0" w:type="dxa"/>
          <w:left w:w="0" w:type="dxa"/>
          <w:bottom w:w="0" w:type="dxa"/>
          <w:right w:w="0" w:type="dxa"/>
        </w:tblCellMar>
        <w:tblLook w:val="01E0"/>
      </w:tblPr>
      <w:tblGrid>
        <w:gridCol w:w="4542"/>
        <w:gridCol w:w="1368"/>
        <w:gridCol w:w="1442"/>
        <w:gridCol w:w="1443"/>
      </w:tblGrid>
      <w:tr>
        <w:trPr>
          <w:trHeight w:val="465" w:hRule="exact"/>
        </w:trPr>
        <w:tc>
          <w:tcPr>
            <w:tcW w:w="4542"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68"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47"/>
              <w:ind w:left="20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442"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47"/>
              <w:ind w:left="24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443"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47"/>
              <w:ind w:left="24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
                <w:sz w:val="21"/>
                <w:szCs w:val="21"/>
              </w:rPr>
              <w:t> </w:t>
            </w:r>
            <w:r>
              <w:rPr>
                <w:rFonts w:ascii="宋体" w:hAnsi="宋体" w:cs="宋体" w:eastAsia="宋体" w:hint="default"/>
                <w:sz w:val="21"/>
                <w:szCs w:val="21"/>
              </w:rPr>
              <w:t>年度</w:t>
            </w:r>
          </w:p>
        </w:tc>
      </w:tr>
      <w:tr>
        <w:trPr>
          <w:trHeight w:val="457" w:hRule="exact"/>
        </w:trPr>
        <w:tc>
          <w:tcPr>
            <w:tcW w:w="4542"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2"/>
              <w:ind w:right="94"/>
              <w:jc w:val="right"/>
              <w:rPr>
                <w:rFonts w:ascii="Arial" w:hAnsi="Arial" w:cs="Arial" w:eastAsia="Arial" w:hint="default"/>
                <w:sz w:val="21"/>
                <w:szCs w:val="21"/>
              </w:rPr>
            </w:pPr>
            <w:r>
              <w:rPr>
                <w:rFonts w:ascii="Arial"/>
                <w:spacing w:val="-1"/>
                <w:sz w:val="21"/>
              </w:rPr>
              <w:t>14,627.62</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Arial" w:hAnsi="Arial" w:cs="Arial" w:eastAsia="Arial" w:hint="default"/>
                <w:sz w:val="21"/>
                <w:szCs w:val="21"/>
              </w:rPr>
            </w:pPr>
            <w:r>
              <w:rPr>
                <w:rFonts w:ascii="Arial"/>
                <w:spacing w:val="-1"/>
                <w:sz w:val="21"/>
              </w:rPr>
              <w:t>32,000.00</w:t>
            </w:r>
          </w:p>
        </w:tc>
        <w:tc>
          <w:tcPr>
            <w:tcW w:w="144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2"/>
              <w:ind w:right="90"/>
              <w:jc w:val="right"/>
              <w:rPr>
                <w:rFonts w:ascii="Arial" w:hAnsi="Arial" w:cs="Arial" w:eastAsia="Arial" w:hint="default"/>
                <w:sz w:val="21"/>
                <w:szCs w:val="21"/>
              </w:rPr>
            </w:pPr>
            <w:r>
              <w:rPr>
                <w:rFonts w:ascii="Arial"/>
                <w:w w:val="100"/>
                <w:sz w:val="21"/>
              </w:rPr>
              <w:t>-</w:t>
            </w:r>
          </w:p>
        </w:tc>
      </w:tr>
      <w:tr>
        <w:trPr>
          <w:trHeight w:val="833" w:hRule="exact"/>
        </w:trPr>
        <w:tc>
          <w:tcPr>
            <w:tcW w:w="4542"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87"/>
                <w:w w:val="100"/>
                <w:sz w:val="21"/>
                <w:szCs w:val="21"/>
              </w:rPr>
              <w:t>，</w:t>
            </w:r>
            <w:r>
              <w:rPr>
                <w:rFonts w:ascii="宋体" w:hAnsi="宋体" w:cs="宋体" w:eastAsia="宋体" w:hint="default"/>
                <w:w w:val="100"/>
                <w:sz w:val="21"/>
                <w:szCs w:val="21"/>
              </w:rPr>
              <w:t>但与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营业</w:t>
            </w:r>
          </w:p>
          <w:p>
            <w:pPr>
              <w:pStyle w:val="TableParagraph"/>
              <w:spacing w:line="272" w:lineRule="exact" w:before="27"/>
              <w:ind w:left="574" w:right="96" w:hanging="481"/>
              <w:jc w:val="left"/>
              <w:rPr>
                <w:rFonts w:ascii="宋体" w:hAnsi="宋体" w:cs="宋体" w:eastAsia="宋体" w:hint="default"/>
                <w:sz w:val="21"/>
                <w:szCs w:val="21"/>
              </w:rPr>
            </w:pPr>
            <w:r>
              <w:rPr>
                <w:rFonts w:ascii="宋体" w:hAnsi="宋体" w:cs="宋体" w:eastAsia="宋体" w:hint="default"/>
                <w:spacing w:val="-6"/>
                <w:sz w:val="21"/>
                <w:szCs w:val="21"/>
              </w:rPr>
              <w:t>务密切相关，符合国家政策规定、按照一定标准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定额或定量持续享受的政府补助除外</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4"/>
              <w:jc w:val="right"/>
              <w:rPr>
                <w:rFonts w:ascii="Arial" w:hAnsi="Arial" w:cs="Arial" w:eastAsia="Arial" w:hint="default"/>
                <w:sz w:val="21"/>
                <w:szCs w:val="21"/>
              </w:rPr>
            </w:pPr>
            <w:r>
              <w:rPr>
                <w:rFonts w:ascii="Arial"/>
                <w:spacing w:val="-1"/>
                <w:sz w:val="21"/>
              </w:rPr>
              <w:t>39,400.00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21"/>
                <w:szCs w:val="21"/>
              </w:rPr>
            </w:pPr>
            <w:r>
              <w:rPr>
                <w:rFonts w:ascii="Arial"/>
                <w:spacing w:val="-1"/>
                <w:sz w:val="21"/>
              </w:rPr>
              <w:t>3,850,000.00</w:t>
            </w:r>
          </w:p>
        </w:tc>
        <w:tc>
          <w:tcPr>
            <w:tcW w:w="1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0"/>
              <w:jc w:val="right"/>
              <w:rPr>
                <w:rFonts w:ascii="Arial" w:hAnsi="Arial" w:cs="Arial" w:eastAsia="Arial" w:hint="default"/>
                <w:sz w:val="21"/>
                <w:szCs w:val="21"/>
              </w:rPr>
            </w:pPr>
            <w:r>
              <w:rPr>
                <w:rFonts w:ascii="Arial"/>
                <w:spacing w:val="-1"/>
                <w:sz w:val="21"/>
              </w:rPr>
              <w:t>1,410,000.00</w:t>
            </w:r>
          </w:p>
        </w:tc>
      </w:tr>
      <w:tr>
        <w:trPr>
          <w:trHeight w:val="420" w:hRule="exact"/>
        </w:trPr>
        <w:tc>
          <w:tcPr>
            <w:tcW w:w="4542"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除上述各项之外其他营业外收支净额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-57,956.01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20,330.17</w:t>
            </w:r>
          </w:p>
        </w:tc>
        <w:tc>
          <w:tcPr>
            <w:tcW w:w="1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0"/>
              <w:jc w:val="right"/>
              <w:rPr>
                <w:rFonts w:ascii="Arial" w:hAnsi="Arial" w:cs="Arial" w:eastAsia="Arial" w:hint="default"/>
                <w:sz w:val="21"/>
                <w:szCs w:val="21"/>
              </w:rPr>
            </w:pPr>
            <w:r>
              <w:rPr>
                <w:rFonts w:ascii="Arial"/>
                <w:spacing w:val="-1"/>
                <w:sz w:val="21"/>
              </w:rPr>
              <w:t>250,518.19</w:t>
            </w:r>
          </w:p>
        </w:tc>
      </w:tr>
      <w:tr>
        <w:trPr>
          <w:trHeight w:val="420" w:hRule="exact"/>
        </w:trPr>
        <w:tc>
          <w:tcPr>
            <w:tcW w:w="4542"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所得税影响数</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-2,104.46</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392,536.38</w:t>
            </w:r>
          </w:p>
        </w:tc>
        <w:tc>
          <w:tcPr>
            <w:tcW w:w="1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0"/>
              <w:jc w:val="right"/>
              <w:rPr>
                <w:rFonts w:ascii="Arial" w:hAnsi="Arial" w:cs="Arial" w:eastAsia="Arial" w:hint="default"/>
                <w:sz w:val="21"/>
                <w:szCs w:val="21"/>
              </w:rPr>
            </w:pPr>
            <w:r>
              <w:rPr>
                <w:rFonts w:ascii="Arial"/>
                <w:spacing w:val="-1"/>
                <w:sz w:val="21"/>
              </w:rPr>
              <w:t>166,214.32</w:t>
            </w:r>
          </w:p>
        </w:tc>
      </w:tr>
      <w:tr>
        <w:trPr>
          <w:trHeight w:val="420" w:hRule="exact"/>
        </w:trPr>
        <w:tc>
          <w:tcPr>
            <w:tcW w:w="4542"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少数股东当期权益影响数额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-5,605.95</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w w:val="100"/>
                <w:sz w:val="21"/>
              </w:rPr>
              <w:t>-</w:t>
            </w:r>
          </w:p>
        </w:tc>
        <w:tc>
          <w:tcPr>
            <w:tcW w:w="14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0"/>
              <w:jc w:val="right"/>
              <w:rPr>
                <w:rFonts w:ascii="Arial" w:hAnsi="Arial" w:cs="Arial" w:eastAsia="Arial" w:hint="default"/>
                <w:sz w:val="21"/>
                <w:szCs w:val="21"/>
              </w:rPr>
            </w:pPr>
            <w:r>
              <w:rPr>
                <w:rFonts w:ascii="Arial"/>
                <w:w w:val="100"/>
                <w:sz w:val="21"/>
              </w:rPr>
              <w:t>-</w:t>
            </w:r>
          </w:p>
        </w:tc>
      </w:tr>
      <w:tr>
        <w:trPr>
          <w:trHeight w:val="427" w:hRule="exact"/>
        </w:trPr>
        <w:tc>
          <w:tcPr>
            <w:tcW w:w="4542"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3,782.02</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3,509,793.79</w:t>
            </w:r>
          </w:p>
        </w:tc>
        <w:tc>
          <w:tcPr>
            <w:tcW w:w="14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90"/>
              <w:jc w:val="right"/>
              <w:rPr>
                <w:rFonts w:ascii="Arial" w:hAnsi="Arial" w:cs="Arial" w:eastAsia="Arial" w:hint="default"/>
                <w:sz w:val="21"/>
                <w:szCs w:val="21"/>
              </w:rPr>
            </w:pPr>
            <w:r>
              <w:rPr>
                <w:rFonts w:ascii="Arial"/>
                <w:spacing w:val="-1"/>
                <w:sz w:val="21"/>
              </w:rPr>
              <w:t>1,494,303.87</w:t>
            </w:r>
          </w:p>
        </w:tc>
      </w:tr>
    </w:tbl>
    <w:p>
      <w:pPr>
        <w:spacing w:after="0" w:line="240" w:lineRule="auto"/>
        <w:jc w:val="right"/>
        <w:rPr>
          <w:rFonts w:ascii="Arial" w:hAnsi="Arial" w:cs="Arial" w:eastAsia="Arial" w:hint="default"/>
          <w:sz w:val="21"/>
          <w:szCs w:val="21"/>
        </w:rPr>
        <w:sectPr>
          <w:type w:val="continuous"/>
          <w:pgSz w:w="11910" w:h="16840"/>
          <w:pgMar w:top="1140" w:bottom="280" w:left="980" w:right="1280"/>
        </w:sectPr>
      </w:pPr>
    </w:p>
    <w:p>
      <w:pPr>
        <w:spacing w:line="240" w:lineRule="auto" w:before="13"/>
        <w:rPr>
          <w:rFonts w:ascii="宋体" w:hAnsi="宋体" w:cs="宋体" w:eastAsia="宋体" w:hint="default"/>
          <w:b/>
          <w:bCs/>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15"/>
          <w:szCs w:val="15"/>
        </w:rPr>
      </w:pPr>
    </w:p>
    <w:p>
      <w:pPr>
        <w:pStyle w:val="Heading1"/>
        <w:spacing w:line="240" w:lineRule="auto"/>
        <w:ind w:right="81"/>
        <w:jc w:val="center"/>
        <w:rPr>
          <w:b w:val="0"/>
          <w:bCs w:val="0"/>
        </w:rPr>
      </w:pPr>
      <w:bookmarkStart w:name="_bookmark4" w:id="5"/>
      <w:bookmarkEnd w:id="5"/>
      <w:r>
        <w:rPr>
          <w:b w:val="0"/>
          <w:bCs w:val="0"/>
        </w:rPr>
      </w:r>
      <w:r>
        <w:rPr/>
        <w:t>四、董事会报告</w:t>
      </w:r>
      <w:r>
        <w:rPr>
          <w:b w:val="0"/>
          <w:bCs w:val="0"/>
        </w:rPr>
      </w:r>
    </w:p>
    <w:p>
      <w:pPr>
        <w:spacing w:line="240" w:lineRule="auto" w:before="7"/>
        <w:rPr>
          <w:rFonts w:ascii="宋体" w:hAnsi="宋体" w:cs="宋体" w:eastAsia="宋体" w:hint="default"/>
          <w:b/>
          <w:bCs/>
          <w:sz w:val="41"/>
          <w:szCs w:val="41"/>
        </w:rPr>
      </w:pPr>
    </w:p>
    <w:p>
      <w:pPr>
        <w:pStyle w:val="Heading4"/>
        <w:spacing w:line="240" w:lineRule="auto" w:before="0"/>
        <w:ind w:right="103"/>
        <w:jc w:val="left"/>
        <w:rPr>
          <w:b w:val="0"/>
          <w:bCs w:val="0"/>
        </w:rPr>
      </w:pPr>
      <w:r>
        <w:rPr/>
        <w:t>（一）报告期内公司经营情况回顾</w:t>
      </w:r>
      <w:r>
        <w:rPr>
          <w:b w:val="0"/>
          <w:bCs w:val="0"/>
        </w:rPr>
      </w:r>
    </w:p>
    <w:p>
      <w:pPr>
        <w:spacing w:line="240" w:lineRule="auto" w:before="12"/>
        <w:rPr>
          <w:rFonts w:ascii="宋体" w:hAnsi="宋体" w:cs="宋体" w:eastAsia="宋体" w:hint="default"/>
          <w:b/>
          <w:bCs/>
          <w:sz w:val="20"/>
          <w:szCs w:val="20"/>
        </w:rPr>
      </w:pPr>
    </w:p>
    <w:p>
      <w:pPr>
        <w:pStyle w:val="BodyText"/>
        <w:tabs>
          <w:tab w:pos="933" w:val="left" w:leader="none"/>
        </w:tabs>
        <w:spacing w:line="240" w:lineRule="auto"/>
        <w:ind w:left="513" w:right="103"/>
        <w:jc w:val="left"/>
      </w:pPr>
      <w:r>
        <w:rPr>
          <w:rFonts w:ascii="Arial" w:hAnsi="Arial" w:cs="Arial" w:eastAsia="Arial" w:hint="default"/>
          <w:spacing w:val="5"/>
        </w:rPr>
        <w:t>1.</w:t>
        <w:tab/>
      </w:r>
      <w:r>
        <w:rPr>
          <w:spacing w:val="17"/>
        </w:rPr>
        <w:t>报告期内公司总体经营情况</w:t>
      </w:r>
    </w:p>
    <w:p>
      <w:pPr>
        <w:pStyle w:val="BodyText"/>
        <w:spacing w:line="295" w:lineRule="auto" w:before="177"/>
        <w:ind w:right="236" w:firstLine="480"/>
        <w:jc w:val="both"/>
      </w:pPr>
      <w:r>
        <w:rPr>
          <w:rFonts w:ascii="Arial" w:hAnsi="Arial" w:cs="Arial" w:eastAsia="Arial" w:hint="default"/>
          <w:spacing w:val="-1"/>
          <w:w w:val="97"/>
        </w:rPr>
        <w:t>2011</w:t>
      </w:r>
      <w:r>
        <w:rPr>
          <w:spacing w:val="-1"/>
          <w:w w:val="97"/>
        </w:rPr>
        <w:t>年是国家</w:t>
      </w:r>
      <w:r>
        <w:rPr>
          <w:rFonts w:ascii="Arial" w:hAnsi="Arial" w:cs="Arial" w:eastAsia="Arial" w:hint="default"/>
          <w:spacing w:val="-1"/>
          <w:w w:val="97"/>
        </w:rPr>
        <w:t>―</w:t>
      </w:r>
      <w:r>
        <w:rPr>
          <w:spacing w:val="-1"/>
          <w:w w:val="97"/>
        </w:rPr>
        <w:t>十二五规划</w:t>
      </w:r>
      <w:r>
        <w:rPr>
          <w:rFonts w:ascii="Arial" w:hAnsi="Arial" w:cs="Arial" w:eastAsia="Arial" w:hint="default"/>
          <w:spacing w:val="-1"/>
          <w:w w:val="97"/>
        </w:rPr>
        <w:t>‖</w:t>
      </w:r>
      <w:r>
        <w:rPr>
          <w:spacing w:val="-1"/>
          <w:w w:val="97"/>
        </w:rPr>
        <w:t>实施的开局之年，中国经济继续保持了增长势头。在电子</w:t>
      </w:r>
      <w:r>
        <w:rPr/>
        <w:t> </w:t>
      </w:r>
      <w:r>
        <w:rPr>
          <w:spacing w:val="-1"/>
        </w:rPr>
        <w:t>政务行业，电子政务基础设施建设取得成效，信息系统建设更加成熟和专业，电子政务行</w:t>
      </w:r>
      <w:r>
        <w:rPr>
          <w:spacing w:val="-89"/>
        </w:rPr>
        <w:t> </w:t>
      </w:r>
      <w:r>
        <w:rPr>
          <w:spacing w:val="-89"/>
        </w:rPr>
      </w:r>
      <w:r>
        <w:rPr>
          <w:spacing w:val="-1"/>
        </w:rPr>
        <w:t>业政策导向明确，国家对电子政务行业的投资稳定增长。国家进一步加大对软件产业发展</w:t>
      </w:r>
      <w:r>
        <w:rPr>
          <w:spacing w:val="-86"/>
        </w:rPr>
        <w:t> </w:t>
      </w:r>
      <w:r>
        <w:rPr>
          <w:spacing w:val="-86"/>
        </w:rPr>
      </w:r>
      <w:r>
        <w:rPr>
          <w:spacing w:val="-1"/>
        </w:rPr>
        <w:t>的扶持力度，从投融资体制、税收、产业技术、知识产权保护、人才吸引与培养、行业组</w:t>
      </w:r>
      <w:r>
        <w:rPr>
          <w:spacing w:val="-86"/>
        </w:rPr>
        <w:t> </w:t>
      </w:r>
      <w:r>
        <w:rPr>
          <w:spacing w:val="-86"/>
        </w:rPr>
      </w:r>
      <w:r>
        <w:rPr>
          <w:spacing w:val="-1"/>
        </w:rPr>
        <w:t>织与管理等多方面为软件产业发展提供政策性保障和扶持，为公司发展提供了良好的外部</w:t>
      </w:r>
      <w:r>
        <w:rPr>
          <w:spacing w:val="-85"/>
        </w:rPr>
        <w:t> </w:t>
      </w:r>
      <w:r>
        <w:rPr>
          <w:spacing w:val="-85"/>
        </w:rPr>
      </w:r>
      <w:r>
        <w:rPr/>
        <w:t>环境。</w:t>
      </w:r>
    </w:p>
    <w:p>
      <w:pPr>
        <w:pStyle w:val="BodyText"/>
        <w:spacing w:line="285" w:lineRule="auto" w:before="19"/>
        <w:ind w:right="97" w:firstLine="480"/>
        <w:jc w:val="left"/>
      </w:pPr>
      <w:r>
        <w:rPr>
          <w:rFonts w:ascii="Arial" w:hAnsi="Arial" w:cs="Arial" w:eastAsia="Arial" w:hint="default"/>
        </w:rPr>
        <w:t>2011</w:t>
      </w:r>
      <w:r>
        <w:rPr/>
        <w:t>年，公司成功在创业板上市，市场竞争力和品牌形象大幅提升，公司在激烈的市 场竞争中，牢牢把握市场竞争形势，持续提高核心竞争力，巩固和扩大了公司在电子政务 领域的市场份额。报告期内，公司实现营业收入</w:t>
      </w:r>
      <w:r>
        <w:rPr>
          <w:rFonts w:ascii="Arial" w:hAnsi="Arial" w:cs="Arial" w:eastAsia="Arial" w:hint="default"/>
        </w:rPr>
        <w:t>4.6</w:t>
      </w:r>
      <w:r>
        <w:rPr/>
        <w:t>亿元，比去年同期增长</w:t>
      </w:r>
      <w:r>
        <w:rPr>
          <w:rFonts w:ascii="Arial" w:hAnsi="Arial" w:cs="Arial" w:eastAsia="Arial" w:hint="default"/>
        </w:rPr>
        <w:t>16.45%</w:t>
      </w:r>
      <w:r>
        <w:rPr/>
        <w:t>；实现 营业利润</w:t>
      </w:r>
      <w:r>
        <w:rPr>
          <w:rFonts w:ascii="Arial" w:hAnsi="Arial" w:cs="Arial" w:eastAsia="Arial" w:hint="default"/>
        </w:rPr>
        <w:t>7,</w:t>
      </w:r>
      <w:r>
        <w:rPr>
          <w:rFonts w:ascii="Arial" w:hAnsi="Arial" w:cs="Arial" w:eastAsia="Arial" w:hint="default"/>
          <w:spacing w:val="-45"/>
        </w:rPr>
        <w:t> </w:t>
      </w:r>
      <w:r>
        <w:rPr>
          <w:rFonts w:ascii="Arial" w:hAnsi="Arial" w:cs="Arial" w:eastAsia="Arial" w:hint="default"/>
        </w:rPr>
        <w:t>801</w:t>
      </w:r>
      <w:r>
        <w:rPr/>
        <w:t>万元，比去年同期增长</w:t>
      </w:r>
      <w:r>
        <w:rPr>
          <w:rFonts w:ascii="Arial" w:hAnsi="Arial" w:cs="Arial" w:eastAsia="Arial" w:hint="default"/>
        </w:rPr>
        <w:t>22.41%</w:t>
      </w:r>
      <w:r>
        <w:rPr/>
        <w:t>；归属于母公司所有者的净利润</w:t>
      </w:r>
      <w:r>
        <w:rPr>
          <w:rFonts w:ascii="Arial" w:hAnsi="Arial" w:cs="Arial" w:eastAsia="Arial" w:hint="default"/>
        </w:rPr>
        <w:t>8,117</w:t>
      </w:r>
      <w:r>
        <w:rPr/>
        <w:t>万元， 比去年同期增长</w:t>
      </w:r>
      <w:r>
        <w:rPr>
          <w:rFonts w:ascii="Arial" w:hAnsi="Arial" w:cs="Arial" w:eastAsia="Arial" w:hint="default"/>
        </w:rPr>
        <w:t>14.90%</w:t>
      </w:r>
      <w:r>
        <w:rPr/>
        <w:t>。</w:t>
      </w:r>
    </w:p>
    <w:p>
      <w:pPr>
        <w:spacing w:before="13"/>
        <w:ind w:left="0" w:right="590"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990" w:type="dxa"/>
        <w:tblLayout w:type="fixed"/>
        <w:tblCellMar>
          <w:top w:w="0" w:type="dxa"/>
          <w:left w:w="0" w:type="dxa"/>
          <w:bottom w:w="0" w:type="dxa"/>
          <w:right w:w="0" w:type="dxa"/>
        </w:tblCellMar>
        <w:tblLook w:val="01E0"/>
      </w:tblPr>
      <w:tblGrid>
        <w:gridCol w:w="2552"/>
        <w:gridCol w:w="1985"/>
        <w:gridCol w:w="1843"/>
        <w:gridCol w:w="1700"/>
      </w:tblGrid>
      <w:tr>
        <w:trPr>
          <w:trHeight w:val="635" w:hRule="exact"/>
        </w:trPr>
        <w:tc>
          <w:tcPr>
            <w:tcW w:w="2552" w:type="dxa"/>
            <w:tcBorders>
              <w:top w:val="single" w:sz="12"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985"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32"/>
              <w:ind w:left="58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8"/>
                <w:sz w:val="21"/>
                <w:szCs w:val="21"/>
              </w:rPr>
              <w:t> </w:t>
            </w:r>
            <w:r>
              <w:rPr>
                <w:rFonts w:ascii="宋体" w:hAnsi="宋体" w:cs="宋体" w:eastAsia="宋体" w:hint="default"/>
                <w:sz w:val="21"/>
                <w:szCs w:val="21"/>
              </w:rPr>
              <w:t>年</w:t>
            </w:r>
          </w:p>
        </w:tc>
        <w:tc>
          <w:tcPr>
            <w:tcW w:w="1843"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2"/>
              <w:ind w:left="52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8"/>
                <w:sz w:val="21"/>
                <w:szCs w:val="21"/>
              </w:rPr>
              <w:t> </w:t>
            </w:r>
            <w:r>
              <w:rPr>
                <w:rFonts w:ascii="宋体" w:hAnsi="宋体" w:cs="宋体" w:eastAsia="宋体" w:hint="default"/>
                <w:sz w:val="21"/>
                <w:szCs w:val="21"/>
              </w:rPr>
              <w:t>年</w:t>
            </w:r>
          </w:p>
        </w:tc>
        <w:tc>
          <w:tcPr>
            <w:tcW w:w="1700"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32"/>
              <w:ind w:left="1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r>
      <w:tr>
        <w:trPr>
          <w:trHeight w:val="473" w:hRule="exact"/>
        </w:trPr>
        <w:tc>
          <w:tcPr>
            <w:tcW w:w="2552"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right="96"/>
              <w:jc w:val="right"/>
              <w:rPr>
                <w:rFonts w:ascii="Arial" w:hAnsi="Arial" w:cs="Arial" w:eastAsia="Arial" w:hint="default"/>
                <w:sz w:val="21"/>
                <w:szCs w:val="21"/>
              </w:rPr>
            </w:pPr>
            <w:r>
              <w:rPr>
                <w:rFonts w:ascii="Arial"/>
                <w:spacing w:val="-1"/>
                <w:sz w:val="21"/>
              </w:rPr>
              <w:t>464,894,261.73</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Arial" w:hAnsi="Arial" w:cs="Arial" w:eastAsia="Arial" w:hint="default"/>
                <w:sz w:val="21"/>
                <w:szCs w:val="21"/>
              </w:rPr>
            </w:pPr>
            <w:r>
              <w:rPr>
                <w:rFonts w:ascii="Arial"/>
                <w:spacing w:val="-1"/>
                <w:sz w:val="21"/>
              </w:rPr>
              <w:t>399,209,085.07</w:t>
            </w:r>
          </w:p>
        </w:tc>
        <w:tc>
          <w:tcPr>
            <w:tcW w:w="17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0"/>
              <w:ind w:left="11" w:right="0"/>
              <w:jc w:val="center"/>
              <w:rPr>
                <w:rFonts w:ascii="Arial" w:hAnsi="Arial" w:cs="Arial" w:eastAsia="Arial" w:hint="default"/>
                <w:sz w:val="21"/>
                <w:szCs w:val="21"/>
              </w:rPr>
            </w:pPr>
            <w:r>
              <w:rPr>
                <w:rFonts w:ascii="Arial"/>
                <w:sz w:val="21"/>
              </w:rPr>
              <w:t>16.45%</w:t>
            </w:r>
          </w:p>
        </w:tc>
      </w:tr>
      <w:tr>
        <w:trPr>
          <w:trHeight w:val="466"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0"/>
              <w:ind w:right="97"/>
              <w:jc w:val="right"/>
              <w:rPr>
                <w:rFonts w:ascii="Arial" w:hAnsi="Arial" w:cs="Arial" w:eastAsia="Arial" w:hint="default"/>
                <w:sz w:val="21"/>
                <w:szCs w:val="21"/>
              </w:rPr>
            </w:pPr>
            <w:r>
              <w:rPr>
                <w:rFonts w:ascii="Arial"/>
                <w:spacing w:val="-1"/>
                <w:sz w:val="21"/>
              </w:rPr>
              <w:t>78,005,002.22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Arial" w:hAnsi="Arial" w:cs="Arial" w:eastAsia="Arial" w:hint="default"/>
                <w:sz w:val="21"/>
                <w:szCs w:val="21"/>
              </w:rPr>
            </w:pPr>
            <w:r>
              <w:rPr>
                <w:rFonts w:ascii="Arial"/>
                <w:spacing w:val="-1"/>
                <w:sz w:val="21"/>
              </w:rPr>
              <w:t>63,725,386.05</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12" w:right="0"/>
              <w:jc w:val="center"/>
              <w:rPr>
                <w:rFonts w:ascii="Arial" w:hAnsi="Arial" w:cs="Arial" w:eastAsia="Arial" w:hint="default"/>
                <w:sz w:val="21"/>
                <w:szCs w:val="21"/>
              </w:rPr>
            </w:pPr>
            <w:r>
              <w:rPr>
                <w:rFonts w:ascii="Arial"/>
                <w:sz w:val="21"/>
              </w:rPr>
              <w:t>22.41%</w:t>
            </w:r>
          </w:p>
        </w:tc>
      </w:tr>
      <w:tr>
        <w:trPr>
          <w:trHeight w:val="684" w:hRule="exact"/>
        </w:trPr>
        <w:tc>
          <w:tcPr>
            <w:tcW w:w="2552"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23"/>
              <w:ind w:left="525" w:right="521" w:firstLine="105"/>
              <w:jc w:val="left"/>
              <w:rPr>
                <w:rFonts w:ascii="宋体" w:hAnsi="宋体" w:cs="宋体" w:eastAsia="宋体" w:hint="default"/>
                <w:sz w:val="21"/>
                <w:szCs w:val="21"/>
              </w:rPr>
            </w:pPr>
            <w:r>
              <w:rPr>
                <w:rFonts w:ascii="宋体" w:hAnsi="宋体" w:cs="宋体" w:eastAsia="宋体" w:hint="default"/>
                <w:sz w:val="21"/>
                <w:szCs w:val="21"/>
              </w:rPr>
              <w:t>归属于母公司</w:t>
            </w:r>
            <w:r>
              <w:rPr>
                <w:rFonts w:ascii="宋体" w:hAnsi="宋体" w:cs="宋体" w:eastAsia="宋体" w:hint="default"/>
                <w:w w:val="100"/>
                <w:sz w:val="21"/>
                <w:szCs w:val="21"/>
              </w:rPr>
              <w:t> </w:t>
            </w:r>
            <w:r>
              <w:rPr>
                <w:rFonts w:ascii="宋体" w:hAnsi="宋体" w:cs="宋体" w:eastAsia="宋体" w:hint="default"/>
                <w:sz w:val="21"/>
                <w:szCs w:val="21"/>
              </w:rPr>
              <w:t>所有者的净利润</w:t>
            </w:r>
          </w:p>
        </w:tc>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81,172,448.19</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6"/>
              <w:jc w:val="right"/>
              <w:rPr>
                <w:rFonts w:ascii="Arial" w:hAnsi="Arial" w:cs="Arial" w:eastAsia="Arial" w:hint="default"/>
                <w:sz w:val="21"/>
                <w:szCs w:val="21"/>
              </w:rPr>
            </w:pPr>
            <w:r>
              <w:rPr>
                <w:rFonts w:ascii="Arial"/>
                <w:spacing w:val="-1"/>
                <w:sz w:val="21"/>
              </w:rPr>
              <w:t>70,648,166.08</w:t>
            </w: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 w:right="0"/>
              <w:jc w:val="center"/>
              <w:rPr>
                <w:rFonts w:ascii="Arial" w:hAnsi="Arial" w:cs="Arial" w:eastAsia="Arial" w:hint="default"/>
                <w:sz w:val="21"/>
                <w:szCs w:val="21"/>
              </w:rPr>
            </w:pPr>
            <w:r>
              <w:rPr>
                <w:rFonts w:ascii="Arial"/>
                <w:sz w:val="21"/>
              </w:rPr>
              <w:t>14.90%</w:t>
            </w:r>
          </w:p>
        </w:tc>
      </w:tr>
    </w:tbl>
    <w:p>
      <w:pPr>
        <w:pStyle w:val="BodyText"/>
        <w:spacing w:line="280" w:lineRule="auto" w:before="82"/>
        <w:ind w:right="234" w:firstLine="480"/>
        <w:jc w:val="both"/>
      </w:pPr>
      <w:r>
        <w:rPr/>
        <w:t>注：</w:t>
      </w:r>
      <w:r>
        <w:rPr>
          <w:spacing w:val="-6"/>
        </w:rPr>
        <w:t> </w:t>
      </w:r>
      <w:r>
        <w:rPr/>
        <w:t>因</w:t>
      </w:r>
      <w:r>
        <w:rPr>
          <w:rFonts w:ascii="Arial" w:hAnsi="Arial" w:cs="Arial" w:eastAsia="Arial" w:hint="default"/>
        </w:rPr>
        <w:t>2011</w:t>
      </w:r>
      <w:r>
        <w:rPr/>
        <w:t>年度重点软件企业名单尚未公布，</w:t>
      </w:r>
      <w:r>
        <w:rPr>
          <w:rFonts w:ascii="Arial" w:hAnsi="Arial" w:cs="Arial" w:eastAsia="Arial" w:hint="default"/>
        </w:rPr>
        <w:t>2011</w:t>
      </w:r>
      <w:r>
        <w:rPr/>
        <w:t>年度公司暂按</w:t>
      </w:r>
      <w:r>
        <w:rPr>
          <w:rFonts w:ascii="Arial" w:hAnsi="Arial" w:cs="Arial" w:eastAsia="Arial" w:hint="default"/>
        </w:rPr>
        <w:t>15%</w:t>
      </w:r>
      <w:r>
        <w:rPr/>
        <w:t>所得税税率计 </w:t>
      </w:r>
      <w:r>
        <w:rPr>
          <w:spacing w:val="-3"/>
        </w:rPr>
        <w:t>算所得税费用。公司自</w:t>
      </w:r>
      <w:r>
        <w:rPr>
          <w:rFonts w:ascii="Arial" w:hAnsi="Arial" w:cs="Arial" w:eastAsia="Arial" w:hint="default"/>
          <w:spacing w:val="-3"/>
        </w:rPr>
        <w:t>2008</w:t>
      </w:r>
      <w:r>
        <w:rPr>
          <w:spacing w:val="-3"/>
        </w:rPr>
        <w:t>－</w:t>
      </w:r>
      <w:r>
        <w:rPr>
          <w:rFonts w:ascii="Arial" w:hAnsi="Arial" w:cs="Arial" w:eastAsia="Arial" w:hint="default"/>
          <w:spacing w:val="-3"/>
        </w:rPr>
        <w:t>2010</w:t>
      </w:r>
      <w:r>
        <w:rPr>
          <w:spacing w:val="-3"/>
        </w:rPr>
        <w:t>年连续三年被认定为重点软件企业，均按照</w:t>
      </w:r>
      <w:r>
        <w:rPr>
          <w:rFonts w:ascii="Arial" w:hAnsi="Arial" w:cs="Arial" w:eastAsia="Arial" w:hint="default"/>
          <w:spacing w:val="-3"/>
        </w:rPr>
        <w:t>10%</w:t>
      </w:r>
      <w:r>
        <w:rPr>
          <w:spacing w:val="-3"/>
        </w:rPr>
        <w:t>所得税</w:t>
      </w:r>
      <w:r>
        <w:rPr>
          <w:spacing w:val="-108"/>
        </w:rPr>
        <w:t> </w:t>
      </w:r>
      <w:r>
        <w:rPr>
          <w:spacing w:val="-2"/>
        </w:rPr>
        <w:t>税率计算所得税费用。如果</w:t>
      </w:r>
      <w:r>
        <w:rPr>
          <w:rFonts w:ascii="Arial" w:hAnsi="Arial" w:cs="Arial" w:eastAsia="Arial" w:hint="default"/>
          <w:spacing w:val="-2"/>
        </w:rPr>
        <w:t>2011</w:t>
      </w:r>
      <w:r>
        <w:rPr>
          <w:spacing w:val="-2"/>
        </w:rPr>
        <w:t>年度公司继续被认定为重点软件企业，公司将继续按</w:t>
      </w:r>
      <w:r>
        <w:rPr>
          <w:rFonts w:ascii="Arial" w:hAnsi="Arial" w:cs="Arial" w:eastAsia="Arial" w:hint="default"/>
          <w:spacing w:val="-2"/>
        </w:rPr>
        <w:t>10%</w:t>
      </w:r>
      <w:r>
        <w:rPr>
          <w:rFonts w:ascii="Arial" w:hAnsi="Arial" w:cs="Arial" w:eastAsia="Arial" w:hint="default"/>
          <w:spacing w:val="-45"/>
        </w:rPr>
        <w:t> </w:t>
      </w:r>
      <w:r>
        <w:rPr>
          <w:rFonts w:ascii="Arial" w:hAnsi="Arial" w:cs="Arial" w:eastAsia="Arial" w:hint="default"/>
          <w:spacing w:val="-45"/>
        </w:rPr>
      </w:r>
      <w:r>
        <w:rPr/>
        <w:t>税率计算所得税费用，将使所得税费用减少约</w:t>
      </w:r>
      <w:r>
        <w:rPr>
          <w:rFonts w:ascii="Arial" w:hAnsi="Arial" w:cs="Arial" w:eastAsia="Arial" w:hint="default"/>
        </w:rPr>
        <w:t>408</w:t>
      </w:r>
      <w:r>
        <w:rPr/>
        <w:t>万元，该部分减少的所得税费用将计入 </w:t>
      </w:r>
      <w:r>
        <w:rPr>
          <w:rFonts w:ascii="Arial" w:hAnsi="Arial" w:cs="Arial" w:eastAsia="Arial" w:hint="default"/>
        </w:rPr>
        <w:t>2012</w:t>
      </w:r>
      <w:r>
        <w:rPr/>
        <w:t>年度财务报告。</w:t>
      </w:r>
    </w:p>
    <w:p>
      <w:pPr>
        <w:pStyle w:val="BodyText"/>
        <w:spacing w:line="297" w:lineRule="auto" w:before="134"/>
        <w:ind w:right="232" w:firstLine="480"/>
        <w:jc w:val="both"/>
      </w:pPr>
      <w:r>
        <w:rPr/>
        <w:t>报告期内，公司业绩增长的原因主要有：（一）国家对信息化系统建设的投资规模进 一步扩大；（二）公司进一步加强市场销售能力，深度挖掘客户需求，不断创新，进一步 扩大经营规模，实现了业绩的持续增长。</w:t>
      </w:r>
    </w:p>
    <w:p>
      <w:pPr>
        <w:pStyle w:val="BodyText"/>
        <w:spacing w:line="297" w:lineRule="auto" w:before="17"/>
        <w:ind w:right="235" w:firstLine="480"/>
        <w:jc w:val="both"/>
      </w:pPr>
      <w:r>
        <w:rPr/>
        <w:t>报告期内，公司按照首次公开发行股票的招股意向书中明确的未来发展与规划，主要 完成了如下工作：</w:t>
      </w:r>
    </w:p>
    <w:p>
      <w:pPr>
        <w:pStyle w:val="BodyText"/>
        <w:spacing w:line="369" w:lineRule="auto" w:before="137"/>
        <w:ind w:left="633" w:right="103" w:firstLine="2"/>
        <w:jc w:val="left"/>
      </w:pPr>
      <w:r>
        <w:rPr/>
        <w:t>（</w:t>
      </w:r>
      <w:r>
        <w:rPr>
          <w:rFonts w:ascii="Arial" w:hAnsi="Arial" w:cs="Arial" w:eastAsia="Arial" w:hint="default"/>
        </w:rPr>
        <w:t>1</w:t>
      </w:r>
      <w:r>
        <w:rPr/>
        <w:t>）</w:t>
      </w:r>
      <w:r>
        <w:rPr>
          <w:spacing w:val="43"/>
        </w:rPr>
        <w:t> </w:t>
      </w:r>
      <w:r>
        <w:rPr/>
        <w:t>市场与销售</w:t>
      </w:r>
      <w:r>
        <w:rPr/>
        <w:t> </w:t>
      </w:r>
      <w:r>
        <w:rPr>
          <w:spacing w:val="-1"/>
        </w:rPr>
        <w:t>报告期内，公司继续坚持专注主营业务的发展战略，采用差异化市场竞争战略，持续</w:t>
      </w:r>
    </w:p>
    <w:p>
      <w:pPr>
        <w:spacing w:after="0" w:line="369" w:lineRule="auto"/>
        <w:jc w:val="left"/>
        <w:sectPr>
          <w:pgSz w:w="11910" w:h="16840"/>
          <w:pgMar w:header="882" w:footer="1013" w:top="1080" w:bottom="1200" w:left="980" w:right="1180"/>
        </w:sectPr>
      </w:pPr>
    </w:p>
    <w:p>
      <w:pPr>
        <w:pStyle w:val="BodyText"/>
        <w:spacing w:line="297" w:lineRule="auto" w:before="23"/>
        <w:ind w:right="235"/>
        <w:jc w:val="both"/>
      </w:pPr>
      <w:r>
        <w:rPr/>
        <w:pict>
          <v:group style="position:absolute;margin-left:55.200001pt;margin-top:2.805642pt;width:470.75pt;height:.1pt;mso-position-horizontal-relative:page;mso-position-vertical-relative:paragraph;z-index:-858352" coordorigin="1104,56" coordsize="9415,2">
            <v:shape style="position:absolute;left:1104;top:56;width:9415;height:2" coordorigin="1104,56" coordsize="9415,0" path="m1104,56l10519,56e" filled="false" stroked="true" strokeweight=".48pt" strokecolor="#000000">
              <v:path arrowok="t"/>
            </v:shape>
            <w10:wrap type="none"/>
          </v:group>
        </w:pict>
      </w:r>
      <w:r>
        <w:rPr/>
        <w:t>提升市场竞争优势。公司进一步完善了以市场需求为导向的研发体系，加强了以产品经理 团队为核心的矩阵式研发管理组织架构，由产品团队和市场团队直接面向市场，收集和分 析用户需求，结合已有技术优势和行业积累，快速推出以客户价值为核心的行业应用解决 </w:t>
      </w:r>
      <w:r>
        <w:rPr>
          <w:spacing w:val="-1"/>
        </w:rPr>
        <w:t>方案，以及围绕技术优势展开专业技术解决方案，交付从咨询规划、应用开发、系统集成</w:t>
      </w:r>
      <w:r>
        <w:rPr>
          <w:spacing w:val="-89"/>
        </w:rPr>
        <w:t> </w:t>
      </w:r>
      <w:r>
        <w:rPr>
          <w:spacing w:val="-89"/>
        </w:rPr>
      </w:r>
      <w:r>
        <w:rPr/>
        <w:t>到运维管理服务在内的总体服务解决方案，满足电子政务市场快速发展的需求，并从中发</w:t>
      </w:r>
      <w:r>
        <w:rPr/>
        <w:t> </w:t>
      </w:r>
      <w:r>
        <w:rPr>
          <w:spacing w:val="-1"/>
        </w:rPr>
        <w:t>掘出客户的潜在需求、创造出新的市场机会。这种市场导向的营销模式，结合专业化分工</w:t>
      </w:r>
      <w:r>
        <w:rPr>
          <w:spacing w:val="-90"/>
        </w:rPr>
        <w:t> </w:t>
      </w:r>
      <w:r>
        <w:rPr>
          <w:spacing w:val="-90"/>
        </w:rPr>
      </w:r>
      <w:r>
        <w:rPr/>
        <w:t>的协作模式，大大提高了对客户需求和市场趋势的理解和响应速度，给客户不断创造价值</w:t>
      </w:r>
      <w:r>
        <w:rPr/>
        <w:t> 的同时，也带给公司持续的收益。</w:t>
      </w:r>
    </w:p>
    <w:p>
      <w:pPr>
        <w:pStyle w:val="BodyText"/>
        <w:spacing w:line="297" w:lineRule="auto" w:before="17"/>
        <w:ind w:right="103" w:firstLine="480"/>
        <w:jc w:val="left"/>
      </w:pPr>
      <w:r>
        <w:rPr/>
        <w:t>报告期内，公司面向电子政务市场，在法院、检察院和政府细分市场继续保持了较高 的市场投入以及研发投入，并在法院市场取得了显著的增长。首先，进一步部署和推动全 国销售网络的建设，逐步在全国主要城市设立办事处或派驻销售代表，加大对各区域市场 的拓展力度；其次，适时向市场推出新产品，精耕细作法院、检察院市场，积极开发政府 市场，加强产品的易用性、灵活性和先进性，提高客户满意度，提升客户价值；第三，在 法院等优势市场，通过强大的品牌号召力以及新产品、新方案的开发推广，保持了更高的 市场占有率；第四，针对非优势市场，在市场和销售的策略和组织上及时调整、采取有效 </w:t>
      </w:r>
      <w:r>
        <w:rPr>
          <w:spacing w:val="-4"/>
        </w:rPr>
        <w:t>措施，保持市场开发的高速度、高效率，通过团队拼搏，有效扩大了弱势地区的市场份额，</w:t>
      </w:r>
      <w:r>
        <w:rPr>
          <w:spacing w:val="-88"/>
        </w:rPr>
        <w:t> </w:t>
      </w:r>
      <w:r>
        <w:rPr>
          <w:spacing w:val="-88"/>
        </w:rPr>
      </w:r>
      <w:r>
        <w:rPr>
          <w:spacing w:val="-4"/>
        </w:rPr>
        <w:t>为未来增长打下了良好基础；第五，在业务开拓方面，由总经理直接领导新业务发展小组，</w:t>
      </w:r>
      <w:r>
        <w:rPr>
          <w:spacing w:val="-88"/>
        </w:rPr>
        <w:t> </w:t>
      </w:r>
      <w:r>
        <w:rPr>
          <w:spacing w:val="-88"/>
        </w:rPr>
      </w:r>
      <w:r>
        <w:rPr/>
        <w:t>整合销售平台、营销、服务、技术等资源，针对市场发展趋势，设法加快新产品的研发，</w:t>
      </w:r>
      <w:r>
        <w:rPr/>
        <w:t> 加强客户沟通与市场宣传，加强了品牌、产品和客户关系方面的综合实力，进一步加强非 优势市场的布局。</w:t>
      </w:r>
    </w:p>
    <w:p>
      <w:pPr>
        <w:pStyle w:val="BodyText"/>
        <w:spacing w:line="297" w:lineRule="auto" w:before="17"/>
        <w:ind w:right="103" w:firstLine="480"/>
        <w:jc w:val="left"/>
      </w:pPr>
      <w:r>
        <w:rPr>
          <w:spacing w:val="-1"/>
        </w:rPr>
        <w:t>报告期内，公司在华中、东北和西南区域，销售收入实现了大幅度提高，分别较去年</w:t>
      </w:r>
      <w:r>
        <w:rPr/>
        <w:t> 同期增长了约</w:t>
      </w:r>
      <w:r>
        <w:rPr>
          <w:rFonts w:ascii="Arial" w:hAnsi="Arial" w:cs="Arial" w:eastAsia="Arial" w:hint="default"/>
        </w:rPr>
        <w:t>110%</w:t>
      </w:r>
      <w:r>
        <w:rPr/>
        <w:t>、</w:t>
      </w:r>
      <w:r>
        <w:rPr>
          <w:rFonts w:ascii="Arial" w:hAnsi="Arial" w:cs="Arial" w:eastAsia="Arial" w:hint="default"/>
        </w:rPr>
        <w:t>575%</w:t>
      </w:r>
      <w:r>
        <w:rPr/>
        <w:t>和</w:t>
      </w:r>
      <w:r>
        <w:rPr>
          <w:rFonts w:ascii="Arial" w:hAnsi="Arial" w:cs="Arial" w:eastAsia="Arial" w:hint="default"/>
        </w:rPr>
        <w:t>178%</w:t>
      </w:r>
      <w:r>
        <w:rPr/>
        <w:t>。</w:t>
      </w:r>
    </w:p>
    <w:p>
      <w:pPr>
        <w:pStyle w:val="BodyText"/>
        <w:spacing w:line="369" w:lineRule="auto" w:before="113"/>
        <w:ind w:left="633" w:right="103" w:firstLine="2"/>
        <w:jc w:val="left"/>
      </w:pPr>
      <w:r>
        <w:rPr/>
        <w:t>（</w:t>
      </w:r>
      <w:r>
        <w:rPr>
          <w:rFonts w:ascii="Arial" w:hAnsi="Arial" w:cs="Arial" w:eastAsia="Arial" w:hint="default"/>
        </w:rPr>
        <w:t>2</w:t>
      </w:r>
      <w:r>
        <w:rPr/>
        <w:t>）</w:t>
      </w:r>
      <w:r>
        <w:rPr>
          <w:spacing w:val="43"/>
        </w:rPr>
        <w:t> </w:t>
      </w:r>
      <w:r>
        <w:rPr/>
        <w:t>技术创新与产品研发</w:t>
      </w:r>
      <w:r>
        <w:rPr/>
        <w:t> </w:t>
      </w:r>
      <w:r>
        <w:rPr>
          <w:spacing w:val="1"/>
          <w:w w:val="97"/>
        </w:rPr>
        <w:t>报告期内，公司坚持</w:t>
      </w:r>
      <w:r>
        <w:rPr>
          <w:rFonts w:ascii="Arial" w:hAnsi="Arial" w:cs="Arial" w:eastAsia="Arial" w:hint="default"/>
          <w:spacing w:val="1"/>
          <w:w w:val="97"/>
        </w:rPr>
        <w:t>―</w:t>
      </w:r>
      <w:r>
        <w:rPr>
          <w:spacing w:val="1"/>
          <w:w w:val="97"/>
        </w:rPr>
        <w:t>保持行业领先</w:t>
      </w:r>
      <w:r>
        <w:rPr>
          <w:rFonts w:ascii="Arial" w:hAnsi="Arial" w:cs="Arial" w:eastAsia="Arial" w:hint="default"/>
          <w:spacing w:val="1"/>
          <w:w w:val="97"/>
        </w:rPr>
        <w:t>‖</w:t>
      </w:r>
      <w:r>
        <w:rPr>
          <w:spacing w:val="1"/>
          <w:w w:val="97"/>
        </w:rPr>
        <w:t>的技术战略，确保产品差异化的竞争优势。公司</w:t>
      </w:r>
      <w:r>
        <w:rPr>
          <w:w w:val="97"/>
        </w:rPr>
      </w:r>
    </w:p>
    <w:p>
      <w:pPr>
        <w:pStyle w:val="BodyText"/>
        <w:spacing w:line="227" w:lineRule="exact"/>
        <w:ind w:right="103"/>
        <w:jc w:val="left"/>
      </w:pPr>
      <w:r>
        <w:rPr/>
        <w:t>不断完善技术创新的组织保障机制，从机制上保证技术创新的实现。公司技术发展委员会</w:t>
      </w:r>
    </w:p>
    <w:p>
      <w:pPr>
        <w:pStyle w:val="BodyText"/>
        <w:spacing w:line="290" w:lineRule="auto" w:before="74"/>
        <w:ind w:right="103"/>
        <w:jc w:val="left"/>
      </w:pPr>
      <w:r>
        <w:rPr>
          <w:spacing w:val="-4"/>
        </w:rPr>
        <w:t>负责技术创新战略规划，技术副总负责技术创新战略的执行，组织和协同研究院、市场部、</w:t>
      </w:r>
      <w:r>
        <w:rPr>
          <w:spacing w:val="-89"/>
        </w:rPr>
        <w:t> </w:t>
      </w:r>
      <w:r>
        <w:rPr>
          <w:spacing w:val="-89"/>
        </w:rPr>
      </w:r>
      <w:r>
        <w:rPr/>
        <w:t>产品部、开发部、测试部等部门创新计划的执行。公司自成立来一直高度重视研发工作，</w:t>
      </w:r>
      <w:r>
        <w:rPr/>
        <w:t> 近几年研发投入均保持在公司营业收入的</w:t>
      </w:r>
      <w:r>
        <w:rPr>
          <w:spacing w:val="-61"/>
        </w:rPr>
        <w:t> </w:t>
      </w:r>
      <w:r>
        <w:rPr>
          <w:rFonts w:ascii="Arial" w:hAnsi="Arial" w:cs="Arial" w:eastAsia="Arial" w:hint="default"/>
          <w:spacing w:val="-4"/>
        </w:rPr>
        <w:t>10%</w:t>
      </w:r>
      <w:r>
        <w:rPr>
          <w:spacing w:val="-4"/>
        </w:rPr>
        <w:t>以上。</w:t>
      </w:r>
      <w:r>
        <w:rPr>
          <w:rFonts w:ascii="Arial" w:hAnsi="Arial" w:cs="Arial" w:eastAsia="Arial" w:hint="default"/>
          <w:spacing w:val="-4"/>
        </w:rPr>
        <w:t>2011</w:t>
      </w:r>
      <w:r>
        <w:rPr>
          <w:rFonts w:ascii="Arial" w:hAnsi="Arial" w:cs="Arial" w:eastAsia="Arial" w:hint="default"/>
          <w:spacing w:val="-7"/>
        </w:rPr>
        <w:t> </w:t>
      </w:r>
      <w:r>
        <w:rPr/>
        <w:t>年公司研发支出为</w:t>
      </w:r>
      <w:r>
        <w:rPr>
          <w:spacing w:val="-61"/>
        </w:rPr>
        <w:t> </w:t>
      </w:r>
      <w:r>
        <w:rPr>
          <w:rFonts w:ascii="Arial" w:hAnsi="Arial" w:cs="Arial" w:eastAsia="Arial" w:hint="default"/>
        </w:rPr>
        <w:t>6,757.41</w:t>
      </w:r>
      <w:r>
        <w:rPr>
          <w:rFonts w:ascii="Arial" w:hAnsi="Arial" w:cs="Arial" w:eastAsia="Arial" w:hint="default"/>
          <w:spacing w:val="-6"/>
        </w:rPr>
        <w:t> </w:t>
      </w:r>
      <w:r>
        <w:rPr/>
        <w:t>万 </w:t>
      </w:r>
      <w:r>
        <w:rPr>
          <w:spacing w:val="-4"/>
        </w:rPr>
        <w:t>元，占营业收入的</w:t>
      </w:r>
      <w:r>
        <w:rPr>
          <w:spacing w:val="-72"/>
        </w:rPr>
        <w:t> </w:t>
      </w:r>
      <w:r>
        <w:rPr>
          <w:rFonts w:ascii="Arial" w:hAnsi="Arial" w:cs="Arial" w:eastAsia="Arial" w:hint="default"/>
        </w:rPr>
        <w:t>14.54%</w:t>
      </w:r>
      <w:r>
        <w:rPr/>
        <w:t>，较去年同期增长</w:t>
      </w:r>
      <w:r>
        <w:rPr>
          <w:spacing w:val="-72"/>
        </w:rPr>
        <w:t> </w:t>
      </w:r>
      <w:r>
        <w:rPr>
          <w:rFonts w:ascii="Arial" w:hAnsi="Arial" w:cs="Arial" w:eastAsia="Arial" w:hint="default"/>
        </w:rPr>
        <w:t>33.95%</w:t>
      </w:r>
      <w:r>
        <w:rPr/>
        <w:t>，持续加大的研发投入为公司提高核 心竞争力提供了有力的保障。</w:t>
      </w:r>
    </w:p>
    <w:p>
      <w:pPr>
        <w:pStyle w:val="BodyText"/>
        <w:spacing w:line="290" w:lineRule="auto" w:before="24"/>
        <w:ind w:right="102" w:firstLine="480"/>
        <w:jc w:val="left"/>
      </w:pPr>
      <w:r>
        <w:rPr/>
        <w:t>报告期内，公司继续加大在领域建模与领域驱动开发、高可用性应用中间件技术、数 </w:t>
      </w:r>
      <w:r>
        <w:rPr>
          <w:spacing w:val="-4"/>
        </w:rPr>
        <w:t>据仓库、超大规模非结构化数据检索与分析、信息安全等相关技术领域的研究与开发投入，</w:t>
      </w:r>
      <w:r>
        <w:rPr>
          <w:spacing w:val="-86"/>
        </w:rPr>
        <w:t> </w:t>
      </w:r>
      <w:r>
        <w:rPr>
          <w:spacing w:val="-86"/>
        </w:rPr>
      </w:r>
      <w:r>
        <w:rPr>
          <w:spacing w:val="-1"/>
        </w:rPr>
        <w:t>继续保持在应用平台级快速开发、“大集中”模式业务处理、中文自然语言处理、基于神</w:t>
      </w:r>
      <w:r>
        <w:rPr>
          <w:spacing w:val="-108"/>
        </w:rPr>
        <w:t> </w:t>
      </w:r>
      <w:r>
        <w:rPr>
          <w:spacing w:val="-108"/>
        </w:rPr>
      </w:r>
      <w:r>
        <w:rPr>
          <w:spacing w:val="-5"/>
        </w:rPr>
        <w:t>经网络的线索挖掘分析、联机分析处理（</w:t>
      </w:r>
      <w:r>
        <w:rPr>
          <w:rFonts w:ascii="Arial" w:hAnsi="Arial" w:cs="Arial" w:eastAsia="Arial" w:hint="default"/>
          <w:spacing w:val="-5"/>
        </w:rPr>
        <w:t>OLAP</w:t>
      </w:r>
      <w:r>
        <w:rPr>
          <w:spacing w:val="-5"/>
        </w:rPr>
        <w:t>）、富客户端、自动化测试等技术领域的研</w:t>
      </w:r>
      <w:r>
        <w:rPr>
          <w:spacing w:val="-80"/>
        </w:rPr>
        <w:t> </w:t>
      </w:r>
      <w:r>
        <w:rPr>
          <w:spacing w:val="-80"/>
        </w:rPr>
      </w:r>
      <w:r>
        <w:rPr>
          <w:spacing w:val="-10"/>
        </w:rPr>
        <w:t>究投入，继续提升在移动互联网、虚拟化、云计算等</w:t>
      </w:r>
      <w:r>
        <w:rPr>
          <w:spacing w:val="-56"/>
        </w:rPr>
        <w:t> </w:t>
      </w:r>
      <w:r>
        <w:rPr>
          <w:rFonts w:ascii="Arial" w:hAnsi="Arial" w:cs="Arial" w:eastAsia="Arial" w:hint="default"/>
        </w:rPr>
        <w:t>IT</w:t>
      </w:r>
      <w:r>
        <w:rPr>
          <w:rFonts w:ascii="Arial" w:hAnsi="Arial" w:cs="Arial" w:eastAsia="Arial" w:hint="default"/>
          <w:spacing w:val="-2"/>
        </w:rPr>
        <w:t> </w:t>
      </w:r>
      <w:r>
        <w:rPr/>
        <w:t>行业先进技术的研究与实用化能力， 增强了企业的核心竞争能力。</w:t>
      </w:r>
    </w:p>
    <w:p>
      <w:pPr>
        <w:spacing w:after="0" w:line="290" w:lineRule="auto"/>
        <w:jc w:val="left"/>
        <w:sectPr>
          <w:pgSz w:w="11910" w:h="16840"/>
          <w:pgMar w:header="882" w:footer="1013" w:top="1080" w:bottom="1200" w:left="980" w:right="1180"/>
        </w:sectPr>
      </w:pPr>
    </w:p>
    <w:p>
      <w:pPr>
        <w:pStyle w:val="BodyText"/>
        <w:spacing w:line="285" w:lineRule="auto" w:before="23"/>
        <w:ind w:right="234" w:firstLine="480"/>
        <w:jc w:val="both"/>
      </w:pPr>
      <w:r>
        <w:rPr/>
        <w:pict>
          <v:group style="position:absolute;margin-left:55.200001pt;margin-top:2.805642pt;width:470.75pt;height:.1pt;mso-position-horizontal-relative:page;mso-position-vertical-relative:paragraph;z-index:-858328" coordorigin="1104,56" coordsize="9415,2">
            <v:shape style="position:absolute;left:1104;top:56;width:9415;height:2" coordorigin="1104,56" coordsize="9415,0" path="m1104,56l10519,56e" filled="false" stroked="true" strokeweight=".48pt" strokecolor="#000000">
              <v:path arrowok="t"/>
            </v:shape>
            <w10:wrap type="none"/>
          </v:group>
        </w:pict>
      </w:r>
      <w:r>
        <w:rPr>
          <w:spacing w:val="-1"/>
        </w:rPr>
        <w:t>在产品研发方面，围绕法院、检察院、政府的应用建设，进一步加大产品研究与开发</w:t>
      </w:r>
      <w:r>
        <w:rPr/>
        <w:t> </w:t>
      </w:r>
      <w:r>
        <w:rPr>
          <w:spacing w:val="-3"/>
          <w:w w:val="98"/>
        </w:rPr>
        <w:t>力度。募投项目方面，部分项目在公司上市之前已经开始投入，截至报告期期末，</w:t>
      </w:r>
      <w:r>
        <w:rPr>
          <w:rFonts w:ascii="Arial" w:hAnsi="Arial" w:cs="Arial" w:eastAsia="Arial" w:hint="default"/>
          <w:spacing w:val="-3"/>
          <w:w w:val="98"/>
        </w:rPr>
        <w:t>―</w:t>
      </w:r>
      <w:r>
        <w:rPr>
          <w:spacing w:val="-3"/>
          <w:w w:val="98"/>
        </w:rPr>
        <w:t>数字法</w:t>
      </w:r>
      <w:r>
        <w:rPr>
          <w:spacing w:val="-87"/>
          <w:w w:val="98"/>
        </w:rPr>
        <w:t> </w:t>
      </w:r>
      <w:r>
        <w:rPr>
          <w:spacing w:val="-1"/>
          <w:w w:val="98"/>
        </w:rPr>
        <w:t>院智能管理系统</w:t>
      </w:r>
      <w:r>
        <w:rPr>
          <w:rFonts w:ascii="Arial" w:hAnsi="Arial" w:cs="Arial" w:eastAsia="Arial" w:hint="default"/>
          <w:spacing w:val="-1"/>
          <w:w w:val="98"/>
        </w:rPr>
        <w:t>‖</w:t>
      </w:r>
      <w:r>
        <w:rPr>
          <w:spacing w:val="-1"/>
          <w:w w:val="98"/>
        </w:rPr>
        <w:t>投入进度为</w:t>
      </w:r>
      <w:r>
        <w:rPr>
          <w:w w:val="98"/>
        </w:rPr>
        <w:t> </w:t>
      </w:r>
      <w:r>
        <w:rPr>
          <w:rFonts w:ascii="Arial" w:hAnsi="Arial" w:cs="Arial" w:eastAsia="Arial" w:hint="default"/>
          <w:spacing w:val="-1"/>
          <w:w w:val="96"/>
        </w:rPr>
        <w:t>48.00%</w:t>
      </w:r>
      <w:r>
        <w:rPr>
          <w:spacing w:val="-1"/>
          <w:w w:val="96"/>
        </w:rPr>
        <w:t>，</w:t>
      </w:r>
      <w:r>
        <w:rPr>
          <w:rFonts w:ascii="Arial" w:hAnsi="Arial" w:cs="Arial" w:eastAsia="Arial" w:hint="default"/>
          <w:spacing w:val="-1"/>
          <w:w w:val="96"/>
        </w:rPr>
        <w:t>―</w:t>
      </w:r>
      <w:r>
        <w:rPr>
          <w:spacing w:val="-1"/>
          <w:w w:val="96"/>
        </w:rPr>
        <w:t>电子检务管理系统</w:t>
      </w:r>
      <w:r>
        <w:rPr>
          <w:rFonts w:ascii="Arial" w:hAnsi="Arial" w:cs="Arial" w:eastAsia="Arial" w:hint="default"/>
          <w:spacing w:val="-1"/>
          <w:w w:val="96"/>
        </w:rPr>
        <w:t>‖</w:t>
      </w:r>
      <w:r>
        <w:rPr>
          <w:spacing w:val="-1"/>
          <w:w w:val="96"/>
        </w:rPr>
        <w:t>投入进度为</w:t>
      </w:r>
      <w:r>
        <w:rPr>
          <w:spacing w:val="-5"/>
          <w:w w:val="96"/>
        </w:rPr>
        <w:t> </w:t>
      </w:r>
      <w:r>
        <w:rPr>
          <w:rFonts w:ascii="Arial" w:hAnsi="Arial" w:cs="Arial" w:eastAsia="Arial" w:hint="default"/>
          <w:spacing w:val="-1"/>
          <w:w w:val="93"/>
        </w:rPr>
        <w:t>42.89%</w:t>
      </w:r>
      <w:r>
        <w:rPr>
          <w:spacing w:val="-1"/>
          <w:w w:val="93"/>
        </w:rPr>
        <w:t>，</w:t>
      </w:r>
      <w:r>
        <w:rPr>
          <w:rFonts w:ascii="Arial" w:hAnsi="Arial" w:cs="Arial" w:eastAsia="Arial" w:hint="default"/>
          <w:spacing w:val="-1"/>
          <w:w w:val="93"/>
        </w:rPr>
        <w:t>―</w:t>
      </w:r>
      <w:r>
        <w:rPr>
          <w:spacing w:val="-1"/>
          <w:w w:val="93"/>
        </w:rPr>
        <w:t>商业智</w:t>
      </w:r>
      <w:r>
        <w:rPr/>
        <w:t> </w:t>
      </w:r>
      <w:r>
        <w:rPr>
          <w:spacing w:val="-1"/>
          <w:w w:val="98"/>
        </w:rPr>
        <w:t>能分析应用平台</w:t>
      </w:r>
      <w:r>
        <w:rPr>
          <w:rFonts w:ascii="Arial" w:hAnsi="Arial" w:cs="Arial" w:eastAsia="Arial" w:hint="default"/>
          <w:spacing w:val="-1"/>
          <w:w w:val="98"/>
        </w:rPr>
        <w:t>‖</w:t>
      </w:r>
      <w:r>
        <w:rPr>
          <w:spacing w:val="-1"/>
          <w:w w:val="98"/>
        </w:rPr>
        <w:t>投入进度为</w:t>
      </w:r>
      <w:r>
        <w:rPr>
          <w:spacing w:val="-54"/>
          <w:w w:val="98"/>
        </w:rPr>
        <w:t> </w:t>
      </w:r>
      <w:r>
        <w:rPr>
          <w:rFonts w:ascii="Arial" w:hAnsi="Arial" w:cs="Arial" w:eastAsia="Arial" w:hint="default"/>
          <w:spacing w:val="-6"/>
          <w:w w:val="96"/>
        </w:rPr>
        <w:t>13.2%</w:t>
      </w:r>
      <w:r>
        <w:rPr>
          <w:spacing w:val="-6"/>
          <w:w w:val="96"/>
        </w:rPr>
        <w:t>，</w:t>
      </w:r>
      <w:r>
        <w:rPr>
          <w:rFonts w:ascii="Arial" w:hAnsi="Arial" w:cs="Arial" w:eastAsia="Arial" w:hint="default"/>
          <w:spacing w:val="-6"/>
          <w:w w:val="96"/>
        </w:rPr>
        <w:t>―</w:t>
      </w:r>
      <w:r>
        <w:rPr>
          <w:spacing w:val="-6"/>
          <w:w w:val="96"/>
        </w:rPr>
        <w:t>政务应用支撑和研发平台</w:t>
      </w:r>
      <w:r>
        <w:rPr>
          <w:rFonts w:ascii="Arial" w:hAnsi="Arial" w:cs="Arial" w:eastAsia="Arial" w:hint="default"/>
          <w:spacing w:val="-6"/>
          <w:w w:val="96"/>
        </w:rPr>
        <w:t>‖</w:t>
      </w:r>
      <w:r>
        <w:rPr>
          <w:spacing w:val="-6"/>
          <w:w w:val="96"/>
        </w:rPr>
        <w:t>的投入进度为</w:t>
      </w:r>
      <w:r>
        <w:rPr>
          <w:spacing w:val="-52"/>
          <w:w w:val="96"/>
        </w:rPr>
        <w:t> </w:t>
      </w:r>
      <w:r>
        <w:rPr>
          <w:rFonts w:ascii="Arial" w:hAnsi="Arial" w:cs="Arial" w:eastAsia="Arial" w:hint="default"/>
          <w:spacing w:val="-15"/>
          <w:w w:val="92"/>
        </w:rPr>
        <w:t>12.56%</w:t>
      </w:r>
      <w:r>
        <w:rPr>
          <w:spacing w:val="-15"/>
          <w:w w:val="92"/>
        </w:rPr>
        <w:t>，</w:t>
      </w:r>
      <w:r>
        <w:rPr>
          <w:rFonts w:ascii="Arial" w:hAnsi="Arial" w:cs="Arial" w:eastAsia="Arial" w:hint="default"/>
          <w:spacing w:val="-15"/>
          <w:w w:val="92"/>
        </w:rPr>
        <w:t>―</w:t>
      </w:r>
      <w:r>
        <w:rPr>
          <w:spacing w:val="-15"/>
          <w:w w:val="92"/>
        </w:rPr>
        <w:t>信</w:t>
      </w:r>
      <w:r>
        <w:rPr>
          <w:spacing w:val="-107"/>
          <w:w w:val="92"/>
        </w:rPr>
        <w:t> </w:t>
      </w:r>
      <w:r>
        <w:rPr/>
        <w:t>息应用运维管理与服务系统</w:t>
      </w:r>
      <w:r>
        <w:rPr>
          <w:rFonts w:ascii="Arial" w:hAnsi="Arial" w:cs="Arial" w:eastAsia="Arial" w:hint="default"/>
        </w:rPr>
        <w:t>‖</w:t>
      </w:r>
      <w:r>
        <w:rPr/>
        <w:t>投入进度为</w:t>
      </w:r>
      <w:r>
        <w:rPr>
          <w:spacing w:val="-67"/>
        </w:rPr>
        <w:t> </w:t>
      </w:r>
      <w:r>
        <w:rPr>
          <w:rFonts w:ascii="Arial" w:hAnsi="Arial" w:cs="Arial" w:eastAsia="Arial" w:hint="default"/>
          <w:spacing w:val="-5"/>
        </w:rPr>
        <w:t>9.25%</w:t>
      </w:r>
      <w:r>
        <w:rPr>
          <w:spacing w:val="-5"/>
        </w:rPr>
        <w:t>。报告期内，公司自主研发了高清数字法庭</w:t>
      </w:r>
      <w:r>
        <w:rPr/>
        <w:t> 产品、法律文书校对产品、数字化监狱综合管理系统、基于 </w:t>
      </w:r>
      <w:r>
        <w:rPr>
          <w:rFonts w:ascii="Arial" w:hAnsi="Arial" w:cs="Arial" w:eastAsia="Arial" w:hint="default"/>
        </w:rPr>
        <w:t>Web</w:t>
      </w:r>
      <w:r>
        <w:rPr>
          <w:rFonts w:ascii="Arial" w:hAnsi="Arial" w:cs="Arial" w:eastAsia="Arial" w:hint="default"/>
          <w:spacing w:val="32"/>
        </w:rPr>
        <w:t> </w:t>
      </w:r>
      <w:r>
        <w:rPr/>
        <w:t>的报表采集分析平台软 件、税务通用数据采集软件、实体识别引擎等产品，很好的提升了相关客户的信息化应用 水平。</w:t>
      </w:r>
    </w:p>
    <w:p>
      <w:pPr>
        <w:pStyle w:val="BodyText"/>
        <w:spacing w:line="300" w:lineRule="auto" w:before="29"/>
        <w:ind w:right="103" w:firstLine="480"/>
        <w:jc w:val="left"/>
      </w:pPr>
      <w:r>
        <w:rPr>
          <w:spacing w:val="-1"/>
        </w:rPr>
        <w:t>公司不断完善技术创新和产品研发机制，以市场需求确定研发方向，以预研机制控制</w:t>
      </w:r>
      <w:r>
        <w:rPr/>
        <w:t> 风险，以技术能力和业务需求能力保障产品的市场竞争力。</w:t>
      </w:r>
    </w:p>
    <w:p>
      <w:pPr>
        <w:pStyle w:val="BodyText"/>
        <w:spacing w:line="369" w:lineRule="auto" w:before="134"/>
        <w:ind w:left="633" w:right="103" w:firstLine="2"/>
        <w:jc w:val="left"/>
      </w:pPr>
      <w:r>
        <w:rPr/>
        <w:t>（</w:t>
      </w:r>
      <w:r>
        <w:rPr>
          <w:rFonts w:ascii="Arial" w:hAnsi="Arial" w:cs="Arial" w:eastAsia="Arial" w:hint="default"/>
        </w:rPr>
        <w:t>3</w:t>
      </w:r>
      <w:r>
        <w:rPr/>
        <w:t>）</w:t>
      </w:r>
      <w:r>
        <w:rPr>
          <w:spacing w:val="43"/>
        </w:rPr>
        <w:t> </w:t>
      </w:r>
      <w:r>
        <w:rPr/>
        <w:t>服务与推广</w:t>
      </w:r>
      <w:r>
        <w:rPr/>
        <w:t> </w:t>
      </w:r>
      <w:r>
        <w:rPr>
          <w:spacing w:val="-1"/>
          <w:w w:val="96"/>
        </w:rPr>
        <w:t>公司坚持以</w:t>
      </w:r>
      <w:r>
        <w:rPr>
          <w:rFonts w:ascii="Arial" w:hAnsi="Arial" w:cs="Arial" w:eastAsia="Arial" w:hint="default"/>
          <w:spacing w:val="-1"/>
          <w:w w:val="96"/>
        </w:rPr>
        <w:t>―</w:t>
      </w:r>
      <w:r>
        <w:rPr>
          <w:spacing w:val="-1"/>
          <w:w w:val="96"/>
        </w:rPr>
        <w:t>己欲立而立人，己欲达而达人</w:t>
      </w:r>
      <w:r>
        <w:rPr>
          <w:rFonts w:ascii="Arial" w:hAnsi="Arial" w:cs="Arial" w:eastAsia="Arial" w:hint="default"/>
          <w:spacing w:val="-1"/>
          <w:w w:val="96"/>
        </w:rPr>
        <w:t>‖</w:t>
      </w:r>
      <w:r>
        <w:rPr>
          <w:spacing w:val="-1"/>
          <w:w w:val="96"/>
        </w:rPr>
        <w:t>为服务理念，以</w:t>
      </w:r>
      <w:r>
        <w:rPr>
          <w:rFonts w:ascii="Arial" w:hAnsi="Arial" w:cs="Arial" w:eastAsia="Arial" w:hint="default"/>
          <w:spacing w:val="-1"/>
          <w:w w:val="96"/>
        </w:rPr>
        <w:t>―</w:t>
      </w:r>
      <w:r>
        <w:rPr>
          <w:spacing w:val="-1"/>
          <w:w w:val="96"/>
        </w:rPr>
        <w:t>创造客户价值，赢得客户</w:t>
      </w:r>
    </w:p>
    <w:p>
      <w:pPr>
        <w:pStyle w:val="BodyText"/>
        <w:spacing w:line="244" w:lineRule="exact"/>
        <w:ind w:right="0"/>
        <w:jc w:val="both"/>
      </w:pPr>
      <w:r>
        <w:rPr>
          <w:spacing w:val="-3"/>
        </w:rPr>
        <w:t>忠诚</w:t>
      </w:r>
      <w:r>
        <w:rPr>
          <w:rFonts w:ascii="Arial" w:hAnsi="Arial" w:cs="Arial" w:eastAsia="Arial" w:hint="default"/>
          <w:spacing w:val="-3"/>
        </w:rPr>
        <w:t>‖</w:t>
      </w:r>
      <w:r>
        <w:rPr>
          <w:spacing w:val="-3"/>
        </w:rPr>
        <w:t>为服务目标，将客户信息化的应用效果作为衡量产品和服务的重要指标，努力帮助客</w:t>
      </w:r>
    </w:p>
    <w:p>
      <w:pPr>
        <w:pStyle w:val="BodyText"/>
        <w:spacing w:line="297" w:lineRule="auto" w:before="57"/>
        <w:ind w:left="633" w:right="103" w:hanging="481"/>
        <w:jc w:val="left"/>
      </w:pPr>
      <w:r>
        <w:rPr/>
        <w:t>户提升应用水平，帮助客户实现信息化的投资目标。 </w:t>
      </w:r>
      <w:r>
        <w:rPr>
          <w:spacing w:val="-1"/>
        </w:rPr>
        <w:t>客户服务方面，根据不同客户的信息化建设程度制订了有针对性的服务策略和服务方</w:t>
      </w:r>
    </w:p>
    <w:p>
      <w:pPr>
        <w:pStyle w:val="BodyText"/>
        <w:spacing w:line="295" w:lineRule="auto" w:before="17"/>
        <w:ind w:right="232"/>
        <w:jc w:val="both"/>
      </w:pPr>
      <w:r>
        <w:rPr/>
        <w:t>案，积极开展主题服务；建立了专业、规范的服务台，提升服务事件的响应速度和处理效 果，在监控、预警、应急处置、效果跟踪四个阶段持续完善服务体系；引入</w:t>
      </w:r>
      <w:r>
        <w:rPr>
          <w:spacing w:val="-64"/>
        </w:rPr>
        <w:t> </w:t>
      </w:r>
      <w:r>
        <w:rPr>
          <w:rFonts w:ascii="Arial" w:hAnsi="Arial" w:cs="Arial" w:eastAsia="Arial" w:hint="default"/>
        </w:rPr>
        <w:t>ISO27001</w:t>
      </w:r>
      <w:r>
        <w:rPr>
          <w:rFonts w:ascii="Arial" w:hAnsi="Arial" w:cs="Arial" w:eastAsia="Arial" w:hint="default"/>
          <w:spacing w:val="-11"/>
        </w:rPr>
        <w:t> </w:t>
      </w:r>
      <w:r>
        <w:rPr/>
        <w:t>信 息安全管理体系，增强业务过程中的信息安全保障。应用推广方面，公司结合十二五电子 政务规划把深化应用和突出成效作为电子政务发展的根本要求，把帮助客户提升信息化应 用水平作为服务工作的重点来抓，加大了应用推广服务方面的投入力度，帮助客户实现以 信息化促进业务发展的目标。</w:t>
      </w:r>
    </w:p>
    <w:p>
      <w:pPr>
        <w:pStyle w:val="BodyText"/>
        <w:spacing w:line="292" w:lineRule="auto" w:before="19"/>
        <w:ind w:right="103" w:firstLine="480"/>
        <w:jc w:val="left"/>
      </w:pPr>
      <w:r>
        <w:rPr/>
        <w:t>在运维服务市场，公司已经拥有了数量不少的客户，初步树立了公司在电子政务运维 市场的品牌和影响力。报告期内，公司进一步提高网络与信息安全保障能力，以及运维业 务的交付能力，无重大运维和安全事故，客户满意度大大提高；公司按照</w:t>
      </w:r>
      <w:r>
        <w:rPr>
          <w:spacing w:val="-63"/>
        </w:rPr>
        <w:t> </w:t>
      </w:r>
      <w:r>
        <w:rPr>
          <w:rFonts w:ascii="Arial" w:hAnsi="Arial" w:cs="Arial" w:eastAsia="Arial" w:hint="default"/>
        </w:rPr>
        <w:t>ISO20000</w:t>
      </w:r>
      <w:r>
        <w:rPr>
          <w:rFonts w:ascii="Arial" w:hAnsi="Arial" w:cs="Arial" w:eastAsia="Arial" w:hint="default"/>
          <w:spacing w:val="-8"/>
        </w:rPr>
        <w:t> </w:t>
      </w:r>
      <w:r>
        <w:rPr/>
        <w:t>体系 要求加强对运维服务业务的监控，构建了科学的信息服务质量评价体系和机制，加强运维 </w:t>
      </w:r>
      <w:r>
        <w:rPr>
          <w:spacing w:val="-4"/>
        </w:rPr>
        <w:t>服务项目的流程管理、质量管理、成本管理和技术管理，服务业务管理能力得到有效提升；</w:t>
      </w:r>
      <w:r>
        <w:rPr>
          <w:spacing w:val="-86"/>
        </w:rPr>
        <w:t> </w:t>
      </w:r>
      <w:r>
        <w:rPr>
          <w:spacing w:val="-86"/>
        </w:rPr>
      </w:r>
      <w:r>
        <w:rPr/>
        <w:t>在多年的运维服务管理和实践中，公司构建了一支配置合理、持续优化的专业级的信息化</w:t>
      </w:r>
      <w:r>
        <w:rPr/>
        <w:t> 运维服务队伍。作为国家信息技术服务标准（</w:t>
      </w:r>
      <w:r>
        <w:rPr>
          <w:rFonts w:ascii="Arial" w:hAnsi="Arial" w:cs="Arial" w:eastAsia="Arial" w:hint="default"/>
        </w:rPr>
        <w:t>ITSS</w:t>
      </w:r>
      <w:r>
        <w:rPr/>
        <w:t>）工作组的全权成员，公司组织各类专</w:t>
      </w:r>
      <w:r>
        <w:rPr>
          <w:w w:val="100"/>
        </w:rPr>
        <w:t> </w:t>
      </w:r>
      <w:r>
        <w:rPr/>
        <w:t>家积极参与了咨询、运维等相关标准的编写、修订、评审和验证工作，提升公司在运维服</w:t>
      </w:r>
      <w:r>
        <w:rPr>
          <w:w w:val="100"/>
        </w:rPr>
        <w:t> </w:t>
      </w:r>
      <w:r>
        <w:rPr/>
        <w:t>务领域的影响力。</w:t>
      </w:r>
      <w:r>
        <w:rPr>
          <w:rFonts w:ascii="Arial" w:hAnsi="Arial" w:cs="Arial" w:eastAsia="Arial" w:hint="default"/>
        </w:rPr>
        <w:t>2011 </w:t>
      </w:r>
      <w:r>
        <w:rPr/>
        <w:t>年度，公司运维服务收入较去年同期增长</w:t>
      </w:r>
      <w:r>
        <w:rPr>
          <w:spacing w:val="-86"/>
        </w:rPr>
        <w:t> </w:t>
      </w:r>
      <w:r>
        <w:rPr>
          <w:rFonts w:ascii="Arial" w:hAnsi="Arial" w:cs="Arial" w:eastAsia="Arial" w:hint="default"/>
        </w:rPr>
        <w:t>22.31%</w:t>
      </w:r>
      <w:r>
        <w:rPr/>
        <w:t>。</w:t>
      </w:r>
    </w:p>
    <w:p>
      <w:pPr>
        <w:pStyle w:val="BodyText"/>
        <w:spacing w:line="369" w:lineRule="auto" w:before="118"/>
        <w:ind w:left="633" w:right="103" w:firstLine="2"/>
        <w:jc w:val="left"/>
      </w:pPr>
      <w:r>
        <w:rPr/>
        <w:t>（</w:t>
      </w:r>
      <w:r>
        <w:rPr>
          <w:rFonts w:ascii="Arial" w:hAnsi="Arial" w:cs="Arial" w:eastAsia="Arial" w:hint="default"/>
        </w:rPr>
        <w:t>4</w:t>
      </w:r>
      <w:r>
        <w:rPr/>
        <w:t>）</w:t>
      </w:r>
      <w:r>
        <w:rPr>
          <w:spacing w:val="43"/>
        </w:rPr>
        <w:t> </w:t>
      </w:r>
      <w:r>
        <w:rPr/>
        <w:t>人力资源</w:t>
      </w:r>
      <w:r>
        <w:rPr/>
        <w:t> </w:t>
      </w:r>
      <w:r>
        <w:rPr>
          <w:spacing w:val="1"/>
          <w:w w:val="97"/>
        </w:rPr>
        <w:t>人力资源开发是公司业务发展的支撑和保障，公司倡导</w:t>
      </w:r>
      <w:r>
        <w:rPr>
          <w:rFonts w:ascii="Arial" w:hAnsi="Arial" w:cs="Arial" w:eastAsia="Arial" w:hint="default"/>
          <w:spacing w:val="1"/>
          <w:w w:val="97"/>
        </w:rPr>
        <w:t>―</w:t>
      </w:r>
      <w:r>
        <w:rPr>
          <w:spacing w:val="1"/>
          <w:w w:val="97"/>
        </w:rPr>
        <w:t>员工与企业同步发展</w:t>
      </w:r>
      <w:r>
        <w:rPr>
          <w:rFonts w:ascii="Arial" w:hAnsi="Arial" w:cs="Arial" w:eastAsia="Arial" w:hint="default"/>
          <w:spacing w:val="1"/>
          <w:w w:val="97"/>
        </w:rPr>
        <w:t>‖</w:t>
      </w:r>
      <w:r>
        <w:rPr>
          <w:spacing w:val="1"/>
          <w:w w:val="97"/>
        </w:rPr>
        <w:t>的人才</w:t>
      </w:r>
      <w:r>
        <w:rPr>
          <w:w w:val="97"/>
        </w:rPr>
      </w:r>
    </w:p>
    <w:p>
      <w:pPr>
        <w:pStyle w:val="BodyText"/>
        <w:spacing w:line="227" w:lineRule="exact"/>
        <w:ind w:right="0"/>
        <w:jc w:val="both"/>
      </w:pPr>
      <w:r>
        <w:rPr/>
        <w:t>战略，以企业的健康发展为员工实现自我价值创造发展平台，以员工的创新和个人进步推</w:t>
      </w:r>
    </w:p>
    <w:p>
      <w:pPr>
        <w:pStyle w:val="BodyText"/>
        <w:spacing w:line="297" w:lineRule="auto" w:before="75"/>
        <w:ind w:right="236"/>
        <w:jc w:val="both"/>
      </w:pPr>
      <w:r>
        <w:rPr>
          <w:spacing w:val="-1"/>
        </w:rPr>
        <w:t>动企业的发展。公司倡导团队合作精神，以和谐的团队关系和默契的团队协作追求高水准</w:t>
      </w:r>
      <w:r>
        <w:rPr>
          <w:spacing w:val="-87"/>
        </w:rPr>
        <w:t> </w:t>
      </w:r>
      <w:r>
        <w:rPr>
          <w:spacing w:val="-87"/>
        </w:rPr>
      </w:r>
      <w:r>
        <w:rPr/>
        <w:t>的团队效率。</w:t>
      </w:r>
    </w:p>
    <w:p>
      <w:pPr>
        <w:pStyle w:val="BodyText"/>
        <w:spacing w:line="240" w:lineRule="auto" w:before="17"/>
        <w:ind w:left="633" w:right="103"/>
        <w:jc w:val="left"/>
      </w:pPr>
      <w:r>
        <w:rPr/>
        <w:t>报告期内，公司继续通过岗位竞聘制度选拔优秀人才，把合适的人放到合适的岗位上</w:t>
      </w:r>
    </w:p>
    <w:p>
      <w:pPr>
        <w:spacing w:after="0" w:line="240" w:lineRule="auto"/>
        <w:jc w:val="left"/>
        <w:sectPr>
          <w:pgSz w:w="11910" w:h="16840"/>
          <w:pgMar w:header="882" w:footer="1013" w:top="1080" w:bottom="1200" w:left="980" w:right="1180"/>
        </w:sectPr>
      </w:pPr>
    </w:p>
    <w:p>
      <w:pPr>
        <w:pStyle w:val="BodyText"/>
        <w:spacing w:line="297" w:lineRule="auto" w:before="23"/>
        <w:ind w:right="0"/>
        <w:jc w:val="left"/>
      </w:pPr>
      <w:r>
        <w:rPr/>
        <w:pict>
          <v:group style="position:absolute;margin-left:55.200001pt;margin-top:2.805642pt;width:470.75pt;height:.1pt;mso-position-horizontal-relative:page;mso-position-vertical-relative:paragraph;z-index:-858304" coordorigin="1104,56" coordsize="9415,2">
            <v:shape style="position:absolute;left:1104;top:56;width:9415;height:2" coordorigin="1104,56" coordsize="9415,0" path="m1104,56l10519,56e" filled="false" stroked="true" strokeweight=".48pt" strokecolor="#000000">
              <v:path arrowok="t"/>
            </v:shape>
            <w10:wrap type="none"/>
          </v:group>
        </w:pict>
      </w:r>
      <w:r>
        <w:rPr>
          <w:spacing w:val="-1"/>
        </w:rPr>
        <w:t>去，发挥应有的作用。公司重要岗位都通过竞聘产生。选拔、培养优秀管理人才，建立具</w:t>
      </w:r>
      <w:r>
        <w:rPr>
          <w:spacing w:val="-88"/>
        </w:rPr>
        <w:t> </w:t>
      </w:r>
      <w:r>
        <w:rPr>
          <w:spacing w:val="-88"/>
        </w:rPr>
      </w:r>
      <w:r>
        <w:rPr/>
        <w:t>有高度创新精神、变革能力、协作意识的高层、中层、基层管理团队。</w:t>
      </w:r>
    </w:p>
    <w:p>
      <w:pPr>
        <w:pStyle w:val="BodyText"/>
        <w:spacing w:line="297" w:lineRule="auto" w:before="17"/>
        <w:ind w:right="550" w:firstLine="480"/>
        <w:jc w:val="both"/>
      </w:pPr>
      <w:r>
        <w:rPr/>
        <w:t>报告期内，不断完善员工绩效考核与激励机制，完善员工培训体系和职业生涯发展管 理体系，为企业创新和业务发展提供人力资源保障。公司继续致力于把企业建设成一个学 习型组织，为员工安排了诸多种类的技术培训及学习机会，以提高员工的岗位胜任能力， 促进员工的个人发展。</w:t>
      </w:r>
    </w:p>
    <w:p>
      <w:pPr>
        <w:pStyle w:val="BodyText"/>
        <w:spacing w:line="369" w:lineRule="auto" w:before="137"/>
        <w:ind w:left="633" w:right="0" w:firstLine="2"/>
        <w:jc w:val="left"/>
      </w:pPr>
      <w:r>
        <w:rPr/>
        <w:t>（</w:t>
      </w:r>
      <w:r>
        <w:rPr>
          <w:rFonts w:ascii="Arial" w:hAnsi="Arial" w:cs="Arial" w:eastAsia="Arial" w:hint="default"/>
        </w:rPr>
        <w:t>5</w:t>
      </w:r>
      <w:r>
        <w:rPr/>
        <w:t>）</w:t>
      </w:r>
      <w:r>
        <w:rPr>
          <w:spacing w:val="43"/>
        </w:rPr>
        <w:t> </w:t>
      </w:r>
      <w:r>
        <w:rPr/>
        <w:t>管理</w:t>
      </w:r>
      <w:r>
        <w:rPr/>
        <w:t> </w:t>
      </w:r>
      <w:r>
        <w:rPr>
          <w:spacing w:val="-1"/>
        </w:rPr>
        <w:t>公司重视管理创新，以管理创新适时优化调整公司管理体系，强调通过管理创新来解</w:t>
      </w:r>
    </w:p>
    <w:p>
      <w:pPr>
        <w:pStyle w:val="BodyText"/>
        <w:spacing w:line="259" w:lineRule="exact"/>
        <w:ind w:right="0"/>
        <w:jc w:val="left"/>
      </w:pPr>
      <w:r>
        <w:rPr/>
        <w:t>决在企业高速成长过程中出现的问题，以适应公司快速发展的需要。公司持续优化扁平化</w:t>
      </w:r>
    </w:p>
    <w:p>
      <w:pPr>
        <w:pStyle w:val="BodyText"/>
        <w:spacing w:line="297" w:lineRule="auto" w:before="77"/>
        <w:ind w:right="0"/>
        <w:jc w:val="left"/>
      </w:pPr>
      <w:r>
        <w:rPr>
          <w:spacing w:val="-1"/>
        </w:rPr>
        <w:t>的矩阵管理模式，以职能制和任务团队相结合，强化任务团队的职责，降低决策层次，给</w:t>
      </w:r>
      <w:r>
        <w:rPr>
          <w:spacing w:val="-93"/>
        </w:rPr>
        <w:t> </w:t>
      </w:r>
      <w:r>
        <w:rPr>
          <w:spacing w:val="-93"/>
        </w:rPr>
      </w:r>
      <w:r>
        <w:rPr/>
        <w:t>予最了解客户、最了解市场的一线团队更多的决策权，以提高决策效率和决策质量。</w:t>
      </w:r>
    </w:p>
    <w:p>
      <w:pPr>
        <w:pStyle w:val="BodyText"/>
        <w:spacing w:line="297" w:lineRule="auto" w:before="17"/>
        <w:ind w:right="550" w:firstLine="480"/>
        <w:jc w:val="both"/>
      </w:pPr>
      <w:r>
        <w:rPr/>
        <w:t>报告期内，公司两个重要矩阵结构的优化工作取得了巨大进展：一个是以市场经理、 产品经理为核心的产品及解决方案研发矩阵，通过建立面向市场的创新机制，通过对产品 经理、市场经理职权的加强，实现了面向市场和客户的一线决策机制，提高了公司市场反 应速度；另一个是以项目经理为核心的项目实施矩阵，实现了面向客户的统一的项目管理 体系，有效提升了公司的运营效率和管理绩效。</w:t>
      </w:r>
    </w:p>
    <w:p>
      <w:pPr>
        <w:pStyle w:val="BodyText"/>
        <w:spacing w:line="297" w:lineRule="auto" w:before="17"/>
        <w:ind w:right="556" w:firstLine="480"/>
        <w:jc w:val="both"/>
      </w:pPr>
      <w:r>
        <w:rPr>
          <w:spacing w:val="-1"/>
        </w:rPr>
        <w:t>在内部控制方面，公司建立和完善了多项内部控制制度，成立了审计部，加强运营风</w:t>
      </w:r>
      <w:r>
        <w:rPr/>
        <w:t> 险的控制，建立起适应资本市场要求和公司业务发展需要的新的风险防范机制。</w:t>
      </w:r>
    </w:p>
    <w:p>
      <w:pPr>
        <w:pStyle w:val="BodyText"/>
        <w:tabs>
          <w:tab w:pos="933" w:val="left" w:leader="none"/>
        </w:tabs>
        <w:spacing w:line="240" w:lineRule="auto" w:before="139"/>
        <w:ind w:left="510" w:right="0"/>
        <w:jc w:val="left"/>
      </w:pPr>
      <w:r>
        <w:rPr>
          <w:rFonts w:ascii="Arial" w:hAnsi="Arial" w:cs="Arial" w:eastAsia="Arial" w:hint="default"/>
          <w:spacing w:val="5"/>
        </w:rPr>
        <w:t>2.</w:t>
        <w:tab/>
      </w:r>
      <w:r>
        <w:rPr>
          <w:spacing w:val="17"/>
        </w:rPr>
        <w:t>公司主营业务及其经营情况</w:t>
      </w:r>
    </w:p>
    <w:p>
      <w:pPr>
        <w:spacing w:line="240" w:lineRule="auto" w:before="5"/>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013" w:top="1080" w:bottom="1200" w:left="980" w:right="860"/>
        </w:sectPr>
      </w:pPr>
    </w:p>
    <w:p>
      <w:pPr>
        <w:pStyle w:val="BodyText"/>
        <w:spacing w:line="240" w:lineRule="auto" w:before="26"/>
        <w:ind w:left="782" w:right="-3"/>
        <w:jc w:val="left"/>
      </w:pPr>
      <w:r>
        <w:rPr/>
        <w:t>（</w:t>
      </w:r>
      <w:r>
        <w:rPr>
          <w:rFonts w:ascii="Arial" w:hAnsi="Arial" w:cs="Arial" w:eastAsia="Arial" w:hint="default"/>
        </w:rPr>
        <w:t>1</w:t>
      </w:r>
      <w:r>
        <w:rPr/>
        <w:t>）主营业务分行业情况：</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782"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40" w:bottom="280" w:left="980" w:right="860"/>
          <w:cols w:num="2" w:equalWidth="0">
            <w:col w:w="3814" w:space="3436"/>
            <w:col w:w="2820"/>
          </w:cols>
        </w:sectPr>
      </w:pPr>
    </w:p>
    <w:p>
      <w:pPr>
        <w:spacing w:line="240" w:lineRule="auto" w:before="10"/>
        <w:rPr>
          <w:rFonts w:ascii="宋体" w:hAnsi="宋体" w:cs="宋体" w:eastAsia="宋体" w:hint="default"/>
          <w:b/>
          <w:bCs/>
          <w:sz w:val="7"/>
          <w:szCs w:val="7"/>
        </w:rPr>
      </w:pPr>
    </w:p>
    <w:tbl>
      <w:tblPr>
        <w:tblW w:w="0" w:type="auto"/>
        <w:jc w:val="left"/>
        <w:tblInd w:w="281" w:type="dxa"/>
        <w:tblLayout w:type="fixed"/>
        <w:tblCellMar>
          <w:top w:w="0" w:type="dxa"/>
          <w:left w:w="0" w:type="dxa"/>
          <w:bottom w:w="0" w:type="dxa"/>
          <w:right w:w="0" w:type="dxa"/>
        </w:tblCellMar>
        <w:tblLook w:val="01E0"/>
      </w:tblPr>
      <w:tblGrid>
        <w:gridCol w:w="851"/>
        <w:gridCol w:w="1651"/>
        <w:gridCol w:w="1609"/>
        <w:gridCol w:w="895"/>
        <w:gridCol w:w="1515"/>
        <w:gridCol w:w="1561"/>
        <w:gridCol w:w="1558"/>
      </w:tblGrid>
      <w:tr>
        <w:trPr>
          <w:trHeight w:val="791" w:hRule="exact"/>
        </w:trPr>
        <w:tc>
          <w:tcPr>
            <w:tcW w:w="851"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651" w:type="dxa"/>
            <w:tcBorders>
              <w:top w:val="single" w:sz="12"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09"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95"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72" w:lineRule="exact" w:before="103"/>
              <w:ind w:left="127" w:right="119" w:firstLine="105"/>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w w:val="100"/>
                <w:sz w:val="21"/>
                <w:szCs w:val="21"/>
              </w:rPr>
              <w:t> </w:t>
            </w:r>
            <w:r>
              <w:rPr>
                <w:rFonts w:ascii="宋体" w:hAnsi="宋体" w:cs="宋体" w:eastAsia="宋体" w:hint="default"/>
                <w:sz w:val="21"/>
                <w:szCs w:val="21"/>
              </w:rPr>
              <w:t>毛利率</w:t>
            </w:r>
          </w:p>
        </w:tc>
        <w:tc>
          <w:tcPr>
            <w:tcW w:w="1515"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72" w:lineRule="exact" w:before="103"/>
              <w:ind w:left="122" w:right="113" w:firstLine="103"/>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上年同期增减</w:t>
            </w:r>
          </w:p>
        </w:tc>
        <w:tc>
          <w:tcPr>
            <w:tcW w:w="1561"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72" w:lineRule="exact" w:before="103"/>
              <w:ind w:left="249" w:right="137"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558" w:type="dxa"/>
            <w:tcBorders>
              <w:top w:val="single" w:sz="12" w:space="0" w:color="000000"/>
              <w:left w:val="single" w:sz="6" w:space="0" w:color="000000"/>
              <w:bottom w:val="single" w:sz="12" w:space="0" w:color="000000"/>
              <w:right w:val="single" w:sz="12" w:space="0" w:color="000000"/>
            </w:tcBorders>
            <w:shd w:val="clear" w:color="auto" w:fill="C0C0C0"/>
          </w:tcPr>
          <w:p>
            <w:pPr>
              <w:pStyle w:val="TableParagraph"/>
              <w:spacing w:line="272" w:lineRule="exact" w:before="103"/>
              <w:ind w:left="141" w:right="129"/>
              <w:jc w:val="left"/>
              <w:rPr>
                <w:rFonts w:ascii="宋体" w:hAnsi="宋体" w:cs="宋体" w:eastAsia="宋体" w:hint="default"/>
                <w:sz w:val="21"/>
                <w:szCs w:val="21"/>
              </w:rPr>
            </w:pPr>
            <w:r>
              <w:rPr>
                <w:rFonts w:ascii="宋体" w:hAnsi="宋体" w:cs="宋体" w:eastAsia="宋体" w:hint="default"/>
                <w:sz w:val="21"/>
                <w:szCs w:val="21"/>
              </w:rPr>
              <w:t>营业毛利率比</w:t>
            </w:r>
            <w:r>
              <w:rPr>
                <w:rFonts w:ascii="宋体" w:hAnsi="宋体" w:cs="宋体" w:eastAsia="宋体" w:hint="default"/>
                <w:w w:val="100"/>
                <w:sz w:val="21"/>
                <w:szCs w:val="21"/>
              </w:rPr>
              <w:t> </w:t>
            </w:r>
            <w:r>
              <w:rPr>
                <w:rFonts w:ascii="宋体" w:hAnsi="宋体" w:cs="宋体" w:eastAsia="宋体" w:hint="default"/>
                <w:sz w:val="21"/>
                <w:szCs w:val="21"/>
              </w:rPr>
              <w:t>上年同期增减</w:t>
            </w:r>
          </w:p>
        </w:tc>
      </w:tr>
      <w:tr>
        <w:trPr>
          <w:trHeight w:val="427" w:hRule="exact"/>
        </w:trPr>
        <w:tc>
          <w:tcPr>
            <w:tcW w:w="851"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法院</w:t>
            </w:r>
          </w:p>
        </w:tc>
        <w:tc>
          <w:tcPr>
            <w:tcW w:w="16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328,163,209.14</w:t>
            </w:r>
            <w:r>
              <w:rPr>
                <w:rFonts w:ascii="Arial"/>
                <w:sz w:val="20"/>
              </w:rPr>
            </w:r>
          </w:p>
        </w:tc>
        <w:tc>
          <w:tcPr>
            <w:tcW w:w="16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156,305,003.95</w:t>
            </w:r>
            <w:r>
              <w:rPr>
                <w:rFonts w:ascii="Arial"/>
                <w:sz w:val="20"/>
              </w:rPr>
            </w:r>
          </w:p>
        </w:tc>
        <w:tc>
          <w:tcPr>
            <w:tcW w:w="8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Arial" w:hAnsi="Arial" w:cs="Arial" w:eastAsia="Arial" w:hint="default"/>
                <w:sz w:val="20"/>
                <w:szCs w:val="20"/>
              </w:rPr>
            </w:pPr>
            <w:r>
              <w:rPr>
                <w:rFonts w:ascii="Arial"/>
                <w:sz w:val="20"/>
              </w:rPr>
              <w:t>52.37%</w:t>
            </w:r>
          </w:p>
        </w:tc>
        <w:tc>
          <w:tcPr>
            <w:tcW w:w="15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413" w:right="0"/>
              <w:jc w:val="left"/>
              <w:rPr>
                <w:rFonts w:ascii="Arial" w:hAnsi="Arial" w:cs="Arial" w:eastAsia="Arial" w:hint="default"/>
                <w:sz w:val="20"/>
                <w:szCs w:val="20"/>
              </w:rPr>
            </w:pPr>
            <w:r>
              <w:rPr>
                <w:rFonts w:ascii="Arial"/>
                <w:sz w:val="20"/>
              </w:rPr>
              <w:t>74.26%</w:t>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Arial" w:hAnsi="Arial" w:cs="Arial" w:eastAsia="Arial" w:hint="default"/>
                <w:sz w:val="20"/>
                <w:szCs w:val="20"/>
              </w:rPr>
            </w:pPr>
            <w:r>
              <w:rPr>
                <w:rFonts w:ascii="Arial"/>
                <w:sz w:val="20"/>
              </w:rPr>
              <w:t>50.50%</w:t>
            </w:r>
          </w:p>
        </w:tc>
        <w:tc>
          <w:tcPr>
            <w:tcW w:w="15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6"/>
              <w:ind w:right="481"/>
              <w:jc w:val="right"/>
              <w:rPr>
                <w:rFonts w:ascii="Arial" w:hAnsi="Arial" w:cs="Arial" w:eastAsia="Arial" w:hint="default"/>
                <w:sz w:val="20"/>
                <w:szCs w:val="20"/>
              </w:rPr>
            </w:pPr>
            <w:r>
              <w:rPr>
                <w:rFonts w:ascii="Arial"/>
                <w:spacing w:val="-1"/>
                <w:w w:val="95"/>
                <w:sz w:val="20"/>
              </w:rPr>
              <w:t>7.52%</w:t>
            </w:r>
            <w:r>
              <w:rPr>
                <w:rFonts w:ascii="Arial"/>
                <w:sz w:val="20"/>
              </w:rPr>
            </w:r>
          </w:p>
        </w:tc>
      </w:tr>
      <w:tr>
        <w:trPr>
          <w:trHeight w:val="420" w:hRule="exact"/>
        </w:trPr>
        <w:tc>
          <w:tcPr>
            <w:tcW w:w="851"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检察院</w:t>
            </w:r>
          </w:p>
        </w:tc>
        <w:tc>
          <w:tcPr>
            <w:tcW w:w="1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76,981,589.84</w:t>
            </w:r>
            <w:r>
              <w:rPr>
                <w:rFonts w:ascii="Arial"/>
                <w:sz w:val="20"/>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37,316,578.68</w:t>
            </w:r>
            <w:r>
              <w:rPr>
                <w:rFonts w:ascii="Arial"/>
                <w:sz w:val="20"/>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Arial" w:hAnsi="Arial" w:cs="Arial" w:eastAsia="Arial" w:hint="default"/>
                <w:sz w:val="20"/>
                <w:szCs w:val="20"/>
              </w:rPr>
            </w:pPr>
            <w:r>
              <w:rPr>
                <w:rFonts w:ascii="Arial"/>
                <w:sz w:val="20"/>
              </w:rPr>
              <w:t>51.53%</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79" w:right="0"/>
              <w:jc w:val="left"/>
              <w:rPr>
                <w:rFonts w:ascii="Arial" w:hAnsi="Arial" w:cs="Arial" w:eastAsia="Arial" w:hint="default"/>
                <w:sz w:val="20"/>
                <w:szCs w:val="20"/>
              </w:rPr>
            </w:pPr>
            <w:r>
              <w:rPr>
                <w:rFonts w:ascii="Arial"/>
                <w:sz w:val="20"/>
              </w:rPr>
              <w:t>-15.54%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0"/>
                <w:szCs w:val="20"/>
              </w:rPr>
            </w:pPr>
            <w:r>
              <w:rPr>
                <w:rFonts w:ascii="Arial"/>
                <w:sz w:val="20"/>
              </w:rPr>
              <w:t>-29.34%</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right="481"/>
              <w:jc w:val="right"/>
              <w:rPr>
                <w:rFonts w:ascii="Arial" w:hAnsi="Arial" w:cs="Arial" w:eastAsia="Arial" w:hint="default"/>
                <w:sz w:val="20"/>
                <w:szCs w:val="20"/>
              </w:rPr>
            </w:pPr>
            <w:r>
              <w:rPr>
                <w:rFonts w:ascii="Arial"/>
                <w:spacing w:val="-1"/>
                <w:w w:val="95"/>
                <w:sz w:val="20"/>
              </w:rPr>
              <w:t>9.46%</w:t>
            </w:r>
            <w:r>
              <w:rPr>
                <w:rFonts w:ascii="Arial"/>
                <w:sz w:val="20"/>
              </w:rPr>
            </w:r>
          </w:p>
        </w:tc>
      </w:tr>
      <w:tr>
        <w:trPr>
          <w:trHeight w:val="421" w:hRule="exact"/>
        </w:trPr>
        <w:tc>
          <w:tcPr>
            <w:tcW w:w="851"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政府</w:t>
            </w:r>
          </w:p>
        </w:tc>
        <w:tc>
          <w:tcPr>
            <w:tcW w:w="1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46,578,266.40</w:t>
            </w:r>
            <w:r>
              <w:rPr>
                <w:rFonts w:ascii="Arial"/>
                <w:sz w:val="20"/>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24,877,829.45</w:t>
            </w:r>
            <w:r>
              <w:rPr>
                <w:rFonts w:ascii="Arial"/>
                <w:sz w:val="20"/>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Arial" w:hAnsi="Arial" w:cs="Arial" w:eastAsia="Arial" w:hint="default"/>
                <w:sz w:val="20"/>
                <w:szCs w:val="20"/>
              </w:rPr>
            </w:pPr>
            <w:r>
              <w:rPr>
                <w:rFonts w:ascii="Arial"/>
                <w:sz w:val="20"/>
              </w:rPr>
              <w:t>46.59%</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79" w:right="0"/>
              <w:jc w:val="left"/>
              <w:rPr>
                <w:rFonts w:ascii="Arial" w:hAnsi="Arial" w:cs="Arial" w:eastAsia="Arial" w:hint="default"/>
                <w:sz w:val="20"/>
                <w:szCs w:val="20"/>
              </w:rPr>
            </w:pPr>
            <w:r>
              <w:rPr>
                <w:rFonts w:ascii="Arial"/>
                <w:sz w:val="20"/>
              </w:rPr>
              <w:t>-49.65%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0"/>
                <w:szCs w:val="20"/>
              </w:rPr>
            </w:pPr>
            <w:r>
              <w:rPr>
                <w:rFonts w:ascii="Arial"/>
                <w:sz w:val="20"/>
              </w:rPr>
              <w:t>-59.77%</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right="425"/>
              <w:jc w:val="right"/>
              <w:rPr>
                <w:rFonts w:ascii="Arial" w:hAnsi="Arial" w:cs="Arial" w:eastAsia="Arial" w:hint="default"/>
                <w:sz w:val="20"/>
                <w:szCs w:val="20"/>
              </w:rPr>
            </w:pPr>
            <w:r>
              <w:rPr>
                <w:rFonts w:ascii="Arial"/>
                <w:w w:val="95"/>
                <w:sz w:val="20"/>
              </w:rPr>
              <w:t>13.45%</w:t>
            </w:r>
            <w:r>
              <w:rPr>
                <w:rFonts w:ascii="Arial"/>
                <w:sz w:val="20"/>
              </w:rPr>
            </w:r>
          </w:p>
        </w:tc>
      </w:tr>
      <w:tr>
        <w:trPr>
          <w:trHeight w:val="420" w:hRule="exact"/>
        </w:trPr>
        <w:tc>
          <w:tcPr>
            <w:tcW w:w="851"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13,171,196.35</w:t>
            </w:r>
            <w:r>
              <w:rPr>
                <w:rFonts w:ascii="Arial"/>
                <w:sz w:val="20"/>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4,035,869.84</w:t>
            </w:r>
            <w:r>
              <w:rPr>
                <w:rFonts w:ascii="Arial"/>
                <w:sz w:val="20"/>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Arial" w:hAnsi="Arial" w:cs="Arial" w:eastAsia="Arial" w:hint="default"/>
                <w:sz w:val="20"/>
                <w:szCs w:val="20"/>
              </w:rPr>
            </w:pPr>
            <w:r>
              <w:rPr>
                <w:rFonts w:ascii="Arial"/>
                <w:sz w:val="20"/>
              </w:rPr>
              <w:t>69.36%</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79" w:right="0"/>
              <w:jc w:val="left"/>
              <w:rPr>
                <w:rFonts w:ascii="Arial" w:hAnsi="Arial" w:cs="Arial" w:eastAsia="Arial" w:hint="default"/>
                <w:sz w:val="20"/>
                <w:szCs w:val="20"/>
              </w:rPr>
            </w:pPr>
            <w:r>
              <w:rPr>
                <w:rFonts w:ascii="Arial"/>
                <w:sz w:val="20"/>
              </w:rPr>
              <w:t>-51.64%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0"/>
                <w:szCs w:val="20"/>
              </w:rPr>
            </w:pPr>
            <w:r>
              <w:rPr>
                <w:rFonts w:ascii="Arial"/>
                <w:sz w:val="20"/>
              </w:rPr>
              <w:t>-73.18%</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right="425"/>
              <w:jc w:val="right"/>
              <w:rPr>
                <w:rFonts w:ascii="Arial" w:hAnsi="Arial" w:cs="Arial" w:eastAsia="Arial" w:hint="default"/>
                <w:sz w:val="20"/>
                <w:szCs w:val="20"/>
              </w:rPr>
            </w:pPr>
            <w:r>
              <w:rPr>
                <w:rFonts w:ascii="Arial"/>
                <w:w w:val="95"/>
                <w:sz w:val="20"/>
              </w:rPr>
              <w:t>24.61%</w:t>
            </w:r>
            <w:r>
              <w:rPr>
                <w:rFonts w:ascii="Arial"/>
                <w:sz w:val="20"/>
              </w:rPr>
            </w:r>
          </w:p>
        </w:tc>
      </w:tr>
      <w:tr>
        <w:trPr>
          <w:trHeight w:val="430" w:hRule="exact"/>
        </w:trPr>
        <w:tc>
          <w:tcPr>
            <w:tcW w:w="851"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464,894,261.73</w:t>
            </w:r>
            <w:r>
              <w:rPr>
                <w:rFonts w:ascii="Arial"/>
                <w:sz w:val="20"/>
              </w:rPr>
            </w:r>
          </w:p>
        </w:tc>
        <w:tc>
          <w:tcPr>
            <w:tcW w:w="16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222,535,281.92</w:t>
            </w:r>
            <w:r>
              <w:rPr>
                <w:rFonts w:ascii="Arial"/>
                <w:sz w:val="20"/>
              </w:rPr>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left="1" w:right="0"/>
              <w:jc w:val="center"/>
              <w:rPr>
                <w:rFonts w:ascii="Arial" w:hAnsi="Arial" w:cs="Arial" w:eastAsia="Arial" w:hint="default"/>
                <w:sz w:val="20"/>
                <w:szCs w:val="20"/>
              </w:rPr>
            </w:pPr>
            <w:r>
              <w:rPr>
                <w:rFonts w:ascii="Arial"/>
                <w:sz w:val="20"/>
              </w:rPr>
              <w:t>52.13%</w:t>
            </w:r>
          </w:p>
        </w:tc>
        <w:tc>
          <w:tcPr>
            <w:tcW w:w="15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left="413" w:right="0"/>
              <w:jc w:val="left"/>
              <w:rPr>
                <w:rFonts w:ascii="Arial" w:hAnsi="Arial" w:cs="Arial" w:eastAsia="Arial" w:hint="default"/>
                <w:sz w:val="20"/>
                <w:szCs w:val="20"/>
              </w:rPr>
            </w:pPr>
            <w:r>
              <w:rPr>
                <w:rFonts w:ascii="Arial"/>
                <w:sz w:val="20"/>
              </w:rPr>
              <w:t>16.45%</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0"/>
              <w:jc w:val="center"/>
              <w:rPr>
                <w:rFonts w:ascii="Arial" w:hAnsi="Arial" w:cs="Arial" w:eastAsia="Arial" w:hint="default"/>
                <w:sz w:val="20"/>
                <w:szCs w:val="20"/>
              </w:rPr>
            </w:pPr>
            <w:r>
              <w:rPr>
                <w:rFonts w:ascii="Arial"/>
                <w:sz w:val="20"/>
              </w:rPr>
              <w:t>-4.72%</w:t>
            </w:r>
          </w:p>
        </w:tc>
        <w:tc>
          <w:tcPr>
            <w:tcW w:w="15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6"/>
              <w:ind w:right="425"/>
              <w:jc w:val="right"/>
              <w:rPr>
                <w:rFonts w:ascii="Arial" w:hAnsi="Arial" w:cs="Arial" w:eastAsia="Arial" w:hint="default"/>
                <w:sz w:val="20"/>
                <w:szCs w:val="20"/>
              </w:rPr>
            </w:pPr>
            <w:r>
              <w:rPr>
                <w:rFonts w:ascii="Arial"/>
                <w:w w:val="95"/>
                <w:sz w:val="20"/>
              </w:rPr>
              <w:t>10.64%</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140" w:bottom="280" w:left="980" w:right="860"/>
        </w:sectPr>
      </w:pPr>
    </w:p>
    <w:p>
      <w:pPr>
        <w:pStyle w:val="BodyText"/>
        <w:spacing w:line="240" w:lineRule="auto" w:before="79"/>
        <w:ind w:left="782" w:right="-3"/>
        <w:jc w:val="left"/>
      </w:pPr>
      <w:r>
        <w:rPr/>
        <w:t>（</w:t>
      </w:r>
      <w:r>
        <w:rPr>
          <w:rFonts w:ascii="Arial" w:hAnsi="Arial" w:cs="Arial" w:eastAsia="Arial" w:hint="default"/>
        </w:rPr>
        <w:t>2</w:t>
      </w:r>
      <w:r>
        <w:rPr/>
        <w:t>）主营业务分产品情况：</w:t>
      </w:r>
    </w:p>
    <w:p>
      <w:pPr>
        <w:spacing w:line="240" w:lineRule="auto" w:before="0"/>
        <w:rPr>
          <w:rFonts w:ascii="宋体" w:hAnsi="宋体" w:cs="宋体" w:eastAsia="宋体" w:hint="default"/>
          <w:sz w:val="20"/>
          <w:szCs w:val="20"/>
        </w:rPr>
      </w:pPr>
      <w:r>
        <w:rPr/>
        <w:br w:type="column"/>
      </w:r>
      <w:r>
        <w:rPr>
          <w:rFonts w:ascii="宋体"/>
          <w:sz w:val="20"/>
        </w:rPr>
      </w:r>
    </w:p>
    <w:p>
      <w:pPr>
        <w:spacing w:before="136"/>
        <w:ind w:left="782"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40" w:bottom="280" w:left="980" w:right="860"/>
          <w:cols w:num="2" w:equalWidth="0">
            <w:col w:w="3814" w:space="3436"/>
            <w:col w:w="2820"/>
          </w:cols>
        </w:sectPr>
      </w:pPr>
    </w:p>
    <w:p>
      <w:pPr>
        <w:spacing w:line="240" w:lineRule="auto" w:before="7"/>
        <w:rPr>
          <w:rFonts w:ascii="宋体" w:hAnsi="宋体" w:cs="宋体" w:eastAsia="宋体" w:hint="default"/>
          <w:b/>
          <w:bCs/>
          <w:sz w:val="7"/>
          <w:szCs w:val="7"/>
        </w:rPr>
      </w:pPr>
    </w:p>
    <w:tbl>
      <w:tblPr>
        <w:tblW w:w="0" w:type="auto"/>
        <w:jc w:val="left"/>
        <w:tblInd w:w="280" w:type="dxa"/>
        <w:tblLayout w:type="fixed"/>
        <w:tblCellMar>
          <w:top w:w="0" w:type="dxa"/>
          <w:left w:w="0" w:type="dxa"/>
          <w:bottom w:w="0" w:type="dxa"/>
          <w:right w:w="0" w:type="dxa"/>
        </w:tblCellMar>
        <w:tblLook w:val="01E0"/>
      </w:tblPr>
      <w:tblGrid>
        <w:gridCol w:w="1560"/>
        <w:gridCol w:w="1702"/>
        <w:gridCol w:w="1699"/>
        <w:gridCol w:w="994"/>
        <w:gridCol w:w="1274"/>
        <w:gridCol w:w="1277"/>
        <w:gridCol w:w="1133"/>
      </w:tblGrid>
      <w:tr>
        <w:trPr>
          <w:trHeight w:val="846" w:hRule="exact"/>
        </w:trPr>
        <w:tc>
          <w:tcPr>
            <w:tcW w:w="1560"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702" w:type="dxa"/>
            <w:tcBorders>
              <w:top w:val="single" w:sz="12"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72" w:lineRule="exact" w:before="131"/>
              <w:ind w:left="175" w:right="168" w:firstLine="105"/>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w w:val="100"/>
                <w:sz w:val="21"/>
                <w:szCs w:val="21"/>
              </w:rPr>
              <w:t> </w:t>
            </w:r>
            <w:r>
              <w:rPr>
                <w:rFonts w:ascii="宋体" w:hAnsi="宋体" w:cs="宋体" w:eastAsia="宋体" w:hint="default"/>
                <w:sz w:val="21"/>
                <w:szCs w:val="21"/>
              </w:rPr>
              <w:t>毛利率</w:t>
            </w:r>
          </w:p>
        </w:tc>
        <w:tc>
          <w:tcPr>
            <w:tcW w:w="1274"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ind w:left="211" w:right="204"/>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277"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ind w:left="213" w:right="204"/>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133" w:type="dxa"/>
            <w:tcBorders>
              <w:top w:val="single" w:sz="12" w:space="0" w:color="000000"/>
              <w:left w:val="single" w:sz="6" w:space="0" w:color="000000"/>
              <w:bottom w:val="single" w:sz="12" w:space="0" w:color="000000"/>
              <w:right w:val="single" w:sz="12" w:space="0" w:color="000000"/>
            </w:tcBorders>
            <w:shd w:val="clear" w:color="auto" w:fill="C0C0C0"/>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营业毛利</w:t>
            </w:r>
          </w:p>
          <w:p>
            <w:pPr>
              <w:pStyle w:val="TableParagraph"/>
              <w:spacing w:line="240" w:lineRule="auto"/>
              <w:ind w:left="139" w:right="127"/>
              <w:jc w:val="left"/>
              <w:rPr>
                <w:rFonts w:ascii="宋体" w:hAnsi="宋体" w:cs="宋体" w:eastAsia="宋体" w:hint="default"/>
                <w:sz w:val="21"/>
                <w:szCs w:val="21"/>
              </w:rPr>
            </w:pPr>
            <w:r>
              <w:rPr>
                <w:rFonts w:ascii="宋体" w:hAnsi="宋体" w:cs="宋体" w:eastAsia="宋体" w:hint="default"/>
                <w:sz w:val="21"/>
                <w:szCs w:val="21"/>
              </w:rPr>
              <w:t>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430" w:hRule="exact"/>
        </w:trPr>
        <w:tc>
          <w:tcPr>
            <w:tcW w:w="1560"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应用软件</w:t>
            </w:r>
          </w:p>
        </w:tc>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9"/>
              <w:ind w:left="16" w:right="0"/>
              <w:jc w:val="center"/>
              <w:rPr>
                <w:rFonts w:ascii="Arial" w:hAnsi="Arial" w:cs="Arial" w:eastAsia="Arial" w:hint="default"/>
                <w:sz w:val="21"/>
                <w:szCs w:val="21"/>
              </w:rPr>
            </w:pPr>
            <w:r>
              <w:rPr>
                <w:rFonts w:ascii="Arial"/>
                <w:sz w:val="21"/>
              </w:rPr>
              <w:t>195,451,239.42</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right="96"/>
              <w:jc w:val="right"/>
              <w:rPr>
                <w:rFonts w:ascii="Arial" w:hAnsi="Arial" w:cs="Arial" w:eastAsia="Arial" w:hint="default"/>
                <w:sz w:val="21"/>
                <w:szCs w:val="21"/>
              </w:rPr>
            </w:pPr>
            <w:r>
              <w:rPr>
                <w:rFonts w:ascii="Arial"/>
                <w:spacing w:val="-1"/>
                <w:sz w:val="21"/>
              </w:rPr>
              <w:t>34,154,369.25</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right="127"/>
              <w:jc w:val="right"/>
              <w:rPr>
                <w:rFonts w:ascii="Arial" w:hAnsi="Arial" w:cs="Arial" w:eastAsia="Arial" w:hint="default"/>
                <w:sz w:val="21"/>
                <w:szCs w:val="21"/>
              </w:rPr>
            </w:pPr>
            <w:r>
              <w:rPr>
                <w:rFonts w:ascii="Arial"/>
                <w:spacing w:val="-1"/>
                <w:sz w:val="21"/>
              </w:rPr>
              <w:t>82.53%</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5" w:right="0"/>
              <w:jc w:val="center"/>
              <w:rPr>
                <w:rFonts w:ascii="Arial" w:hAnsi="Arial" w:cs="Arial" w:eastAsia="Arial" w:hint="default"/>
                <w:sz w:val="21"/>
                <w:szCs w:val="21"/>
              </w:rPr>
            </w:pPr>
            <w:r>
              <w:rPr>
                <w:rFonts w:ascii="Arial"/>
                <w:sz w:val="21"/>
              </w:rPr>
              <w:t>9.55%</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136" w:right="0"/>
              <w:jc w:val="left"/>
              <w:rPr>
                <w:rFonts w:ascii="Arial" w:hAnsi="Arial" w:cs="Arial" w:eastAsia="Arial" w:hint="default"/>
                <w:sz w:val="21"/>
                <w:szCs w:val="21"/>
              </w:rPr>
            </w:pPr>
            <w:r>
              <w:rPr>
                <w:rFonts w:ascii="Arial"/>
                <w:sz w:val="21"/>
              </w:rPr>
              <w:t>-53.37%</w:t>
            </w:r>
          </w:p>
        </w:tc>
        <w:tc>
          <w:tcPr>
            <w:tcW w:w="113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23.58%</w:t>
            </w:r>
          </w:p>
        </w:tc>
      </w:tr>
      <w:tr>
        <w:trPr>
          <w:trHeight w:val="420" w:hRule="exact"/>
        </w:trPr>
        <w:tc>
          <w:tcPr>
            <w:tcW w:w="1560"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系统建设服务</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6" w:right="0"/>
              <w:jc w:val="center"/>
              <w:rPr>
                <w:rFonts w:ascii="Arial" w:hAnsi="Arial" w:cs="Arial" w:eastAsia="Arial" w:hint="default"/>
                <w:sz w:val="21"/>
                <w:szCs w:val="21"/>
              </w:rPr>
            </w:pPr>
            <w:r>
              <w:rPr>
                <w:rFonts w:ascii="Arial"/>
                <w:sz w:val="21"/>
              </w:rPr>
              <w:t>205,996,959.76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164,684,467.42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27"/>
              <w:jc w:val="right"/>
              <w:rPr>
                <w:rFonts w:ascii="Arial" w:hAnsi="Arial" w:cs="Arial" w:eastAsia="Arial" w:hint="default"/>
                <w:sz w:val="21"/>
                <w:szCs w:val="21"/>
              </w:rPr>
            </w:pPr>
            <w:r>
              <w:rPr>
                <w:rFonts w:ascii="Arial"/>
                <w:spacing w:val="-1"/>
                <w:sz w:val="21"/>
              </w:rPr>
              <w:t>20.05%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21.95%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69"/>
              <w:jc w:val="right"/>
              <w:rPr>
                <w:rFonts w:ascii="Arial" w:hAnsi="Arial" w:cs="Arial" w:eastAsia="Arial" w:hint="default"/>
                <w:sz w:val="21"/>
                <w:szCs w:val="21"/>
              </w:rPr>
            </w:pPr>
            <w:r>
              <w:rPr>
                <w:rFonts w:ascii="Arial"/>
                <w:spacing w:val="-1"/>
                <w:sz w:val="21"/>
              </w:rPr>
              <w:t>17.36%</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3.13%</w:t>
            </w:r>
          </w:p>
        </w:tc>
      </w:tr>
      <w:tr>
        <w:trPr>
          <w:trHeight w:val="427" w:hRule="exact"/>
        </w:trPr>
        <w:tc>
          <w:tcPr>
            <w:tcW w:w="1560"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7" w:right="0"/>
              <w:jc w:val="center"/>
              <w:rPr>
                <w:rFonts w:ascii="宋体" w:hAnsi="宋体" w:cs="宋体" w:eastAsia="宋体" w:hint="default"/>
                <w:sz w:val="21"/>
                <w:szCs w:val="21"/>
              </w:rPr>
            </w:pPr>
            <w:r>
              <w:rPr>
                <w:rFonts w:ascii="宋体" w:hAnsi="宋体" w:cs="宋体" w:eastAsia="宋体" w:hint="default"/>
                <w:sz w:val="21"/>
                <w:szCs w:val="21"/>
              </w:rPr>
              <w:t>运维服务</w:t>
            </w:r>
          </w:p>
        </w:tc>
        <w:tc>
          <w:tcPr>
            <w:tcW w:w="17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left="130" w:right="0"/>
              <w:jc w:val="center"/>
              <w:rPr>
                <w:rFonts w:ascii="Arial" w:hAnsi="Arial" w:cs="Arial" w:eastAsia="Arial" w:hint="default"/>
                <w:sz w:val="21"/>
                <w:szCs w:val="21"/>
              </w:rPr>
            </w:pPr>
            <w:r>
              <w:rPr>
                <w:rFonts w:ascii="Arial"/>
                <w:sz w:val="21"/>
              </w:rPr>
              <w:t>63,446,062.55</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23,696,445.25</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27"/>
              <w:jc w:val="right"/>
              <w:rPr>
                <w:rFonts w:ascii="Arial" w:hAnsi="Arial" w:cs="Arial" w:eastAsia="Arial" w:hint="default"/>
                <w:sz w:val="21"/>
                <w:szCs w:val="21"/>
              </w:rPr>
            </w:pPr>
            <w:r>
              <w:rPr>
                <w:rFonts w:ascii="Arial"/>
                <w:spacing w:val="-1"/>
                <w:sz w:val="21"/>
              </w:rPr>
              <w:t>62.65%</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22.31%</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69"/>
              <w:jc w:val="right"/>
              <w:rPr>
                <w:rFonts w:ascii="Arial" w:hAnsi="Arial" w:cs="Arial" w:eastAsia="Arial" w:hint="default"/>
                <w:sz w:val="21"/>
                <w:szCs w:val="21"/>
              </w:rPr>
            </w:pPr>
            <w:r>
              <w:rPr>
                <w:rFonts w:ascii="Arial"/>
                <w:spacing w:val="-1"/>
                <w:sz w:val="21"/>
              </w:rPr>
              <w:t>18.51%</w:t>
            </w: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1.20%</w:t>
            </w:r>
          </w:p>
        </w:tc>
      </w:tr>
    </w:tbl>
    <w:p>
      <w:pPr>
        <w:spacing w:after="0" w:line="240" w:lineRule="auto"/>
        <w:jc w:val="center"/>
        <w:rPr>
          <w:rFonts w:ascii="Arial" w:hAnsi="Arial" w:cs="Arial" w:eastAsia="Arial" w:hint="default"/>
          <w:sz w:val="21"/>
          <w:szCs w:val="21"/>
        </w:rPr>
        <w:sectPr>
          <w:type w:val="continuous"/>
          <w:pgSz w:w="11910" w:h="16840"/>
          <w:pgMar w:top="1140" w:bottom="280" w:left="980" w:right="860"/>
        </w:sectPr>
      </w:pPr>
    </w:p>
    <w:p>
      <w:pPr>
        <w:spacing w:line="240" w:lineRule="auto" w:before="13"/>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72"/>
        <w:gridCol w:w="1559"/>
        <w:gridCol w:w="1702"/>
        <w:gridCol w:w="1699"/>
        <w:gridCol w:w="994"/>
        <w:gridCol w:w="1274"/>
        <w:gridCol w:w="1277"/>
        <w:gridCol w:w="1133"/>
      </w:tblGrid>
      <w:tr>
        <w:trPr>
          <w:trHeight w:val="439" w:hRule="exact"/>
        </w:trPr>
        <w:tc>
          <w:tcPr>
            <w:tcW w:w="172" w:type="dxa"/>
            <w:tcBorders>
              <w:top w:val="single" w:sz="4" w:space="0" w:color="000000"/>
              <w:left w:val="nil" w:sz="6" w:space="0" w:color="auto"/>
              <w:bottom w:val="nil" w:sz="6" w:space="0" w:color="auto"/>
              <w:right w:val="single" w:sz="12" w:space="0" w:color="000000"/>
            </w:tcBorders>
          </w:tcPr>
          <w:p>
            <w:pPr/>
          </w:p>
        </w:tc>
        <w:tc>
          <w:tcPr>
            <w:tcW w:w="1559" w:type="dxa"/>
            <w:tcBorders>
              <w:top w:val="single" w:sz="10"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15" w:space="0" w:color="000000"/>
              <w:left w:val="single" w:sz="12" w:space="0" w:color="000000"/>
              <w:bottom w:val="single" w:sz="12" w:space="0" w:color="000000"/>
              <w:right w:val="single" w:sz="6" w:space="0" w:color="000000"/>
            </w:tcBorders>
          </w:tcPr>
          <w:p>
            <w:pPr>
              <w:pStyle w:val="TableParagraph"/>
              <w:spacing w:line="240" w:lineRule="auto" w:before="76"/>
              <w:ind w:left="117" w:right="0"/>
              <w:jc w:val="left"/>
              <w:rPr>
                <w:rFonts w:ascii="Arial" w:hAnsi="Arial" w:cs="Arial" w:eastAsia="Arial" w:hint="default"/>
                <w:sz w:val="21"/>
                <w:szCs w:val="21"/>
              </w:rPr>
            </w:pPr>
            <w:r>
              <w:rPr>
                <w:rFonts w:ascii="Arial"/>
                <w:sz w:val="21"/>
              </w:rPr>
              <w:t>464,894,261.73</w:t>
            </w:r>
          </w:p>
        </w:tc>
        <w:tc>
          <w:tcPr>
            <w:tcW w:w="1699" w:type="dxa"/>
            <w:tcBorders>
              <w:top w:val="single" w:sz="15" w:space="0" w:color="000000"/>
              <w:left w:val="single" w:sz="6" w:space="0" w:color="000000"/>
              <w:bottom w:val="single" w:sz="12" w:space="0" w:color="000000"/>
              <w:right w:val="single" w:sz="6" w:space="0" w:color="000000"/>
            </w:tcBorders>
          </w:tcPr>
          <w:p>
            <w:pPr>
              <w:pStyle w:val="TableParagraph"/>
              <w:spacing w:line="240" w:lineRule="auto" w:before="76"/>
              <w:ind w:left="124" w:right="0"/>
              <w:jc w:val="left"/>
              <w:rPr>
                <w:rFonts w:ascii="Arial" w:hAnsi="Arial" w:cs="Arial" w:eastAsia="Arial" w:hint="default"/>
                <w:sz w:val="21"/>
                <w:szCs w:val="21"/>
              </w:rPr>
            </w:pPr>
            <w:r>
              <w:rPr>
                <w:rFonts w:ascii="Arial"/>
                <w:sz w:val="21"/>
              </w:rPr>
              <w:t>222,535,281.92</w:t>
            </w:r>
          </w:p>
        </w:tc>
        <w:tc>
          <w:tcPr>
            <w:tcW w:w="994" w:type="dxa"/>
            <w:tcBorders>
              <w:top w:val="single" w:sz="15" w:space="0" w:color="000000"/>
              <w:left w:val="single" w:sz="6" w:space="0" w:color="000000"/>
              <w:bottom w:val="single" w:sz="12" w:space="0" w:color="000000"/>
              <w:right w:val="single" w:sz="6" w:space="0" w:color="000000"/>
            </w:tcBorders>
          </w:tcPr>
          <w:p>
            <w:pPr>
              <w:pStyle w:val="TableParagraph"/>
              <w:spacing w:line="240" w:lineRule="auto" w:before="76"/>
              <w:ind w:left="134" w:right="0"/>
              <w:jc w:val="left"/>
              <w:rPr>
                <w:rFonts w:ascii="Arial" w:hAnsi="Arial" w:cs="Arial" w:eastAsia="Arial" w:hint="default"/>
                <w:sz w:val="21"/>
                <w:szCs w:val="21"/>
              </w:rPr>
            </w:pPr>
            <w:r>
              <w:rPr>
                <w:rFonts w:ascii="Arial"/>
                <w:sz w:val="21"/>
              </w:rPr>
              <w:t>52.13%</w:t>
            </w:r>
          </w:p>
        </w:tc>
        <w:tc>
          <w:tcPr>
            <w:tcW w:w="1274" w:type="dxa"/>
            <w:tcBorders>
              <w:top w:val="single" w:sz="15" w:space="0" w:color="000000"/>
              <w:left w:val="single" w:sz="6" w:space="0" w:color="000000"/>
              <w:bottom w:val="single" w:sz="12" w:space="0" w:color="000000"/>
              <w:right w:val="single" w:sz="6" w:space="0" w:color="000000"/>
            </w:tcBorders>
          </w:tcPr>
          <w:p>
            <w:pPr>
              <w:pStyle w:val="TableParagraph"/>
              <w:spacing w:line="240" w:lineRule="auto" w:before="76"/>
              <w:ind w:left="276" w:right="0"/>
              <w:jc w:val="left"/>
              <w:rPr>
                <w:rFonts w:ascii="Arial" w:hAnsi="Arial" w:cs="Arial" w:eastAsia="Arial" w:hint="default"/>
                <w:sz w:val="21"/>
                <w:szCs w:val="21"/>
              </w:rPr>
            </w:pPr>
            <w:r>
              <w:rPr>
                <w:rFonts w:ascii="Arial"/>
                <w:sz w:val="21"/>
              </w:rPr>
              <w:t>16.45%</w:t>
            </w:r>
          </w:p>
        </w:tc>
        <w:tc>
          <w:tcPr>
            <w:tcW w:w="1277" w:type="dxa"/>
            <w:tcBorders>
              <w:top w:val="single" w:sz="15" w:space="0" w:color="000000"/>
              <w:left w:val="single" w:sz="6" w:space="0" w:color="000000"/>
              <w:bottom w:val="single" w:sz="12" w:space="0" w:color="000000"/>
              <w:right w:val="single" w:sz="6" w:space="0" w:color="000000"/>
            </w:tcBorders>
          </w:tcPr>
          <w:p>
            <w:pPr>
              <w:pStyle w:val="TableParagraph"/>
              <w:spacing w:line="240" w:lineRule="auto" w:before="76"/>
              <w:ind w:left="299" w:right="0"/>
              <w:jc w:val="left"/>
              <w:rPr>
                <w:rFonts w:ascii="Arial" w:hAnsi="Arial" w:cs="Arial" w:eastAsia="Arial" w:hint="default"/>
                <w:sz w:val="21"/>
                <w:szCs w:val="21"/>
              </w:rPr>
            </w:pPr>
            <w:r>
              <w:rPr>
                <w:rFonts w:ascii="Arial"/>
                <w:sz w:val="21"/>
              </w:rPr>
              <w:t>-4.72%</w:t>
            </w:r>
          </w:p>
        </w:tc>
        <w:tc>
          <w:tcPr>
            <w:tcW w:w="1133" w:type="dxa"/>
            <w:tcBorders>
              <w:top w:val="single" w:sz="15" w:space="0" w:color="000000"/>
              <w:left w:val="single" w:sz="6" w:space="0" w:color="000000"/>
              <w:bottom w:val="single" w:sz="12" w:space="0" w:color="000000"/>
              <w:right w:val="single" w:sz="12" w:space="0" w:color="000000"/>
            </w:tcBorders>
          </w:tcPr>
          <w:p>
            <w:pPr>
              <w:pStyle w:val="TableParagraph"/>
              <w:spacing w:line="240" w:lineRule="auto" w:before="76"/>
              <w:ind w:left="201" w:right="0"/>
              <w:jc w:val="left"/>
              <w:rPr>
                <w:rFonts w:ascii="Arial" w:hAnsi="Arial" w:cs="Arial" w:eastAsia="Arial" w:hint="default"/>
                <w:sz w:val="21"/>
                <w:szCs w:val="21"/>
              </w:rPr>
            </w:pPr>
            <w:r>
              <w:rPr>
                <w:rFonts w:ascii="Arial"/>
                <w:sz w:val="21"/>
              </w:rPr>
              <w:t>10.64%</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26"/>
        <w:ind w:left="782" w:right="0"/>
        <w:jc w:val="left"/>
      </w:pPr>
      <w:r>
        <w:rPr/>
        <w:t>（</w:t>
      </w:r>
      <w:r>
        <w:rPr>
          <w:rFonts w:ascii="Arial" w:hAnsi="Arial" w:cs="Arial" w:eastAsia="Arial" w:hint="default"/>
        </w:rPr>
        <w:t>3</w:t>
      </w:r>
      <w:r>
        <w:rPr/>
        <w:t>）主营业务分地区情况：</w:t>
      </w:r>
    </w:p>
    <w:p>
      <w:pPr>
        <w:spacing w:line="240" w:lineRule="auto" w:before="5"/>
        <w:rPr>
          <w:rFonts w:ascii="宋体" w:hAnsi="宋体" w:cs="宋体" w:eastAsia="宋体" w:hint="default"/>
          <w:sz w:val="19"/>
          <w:szCs w:val="19"/>
        </w:rPr>
      </w:pPr>
    </w:p>
    <w:p>
      <w:pPr>
        <w:spacing w:before="36"/>
        <w:ind w:left="0" w:right="1183"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274" w:type="dxa"/>
        <w:tblLayout w:type="fixed"/>
        <w:tblCellMar>
          <w:top w:w="0" w:type="dxa"/>
          <w:left w:w="0" w:type="dxa"/>
          <w:bottom w:w="0" w:type="dxa"/>
          <w:right w:w="0" w:type="dxa"/>
        </w:tblCellMar>
        <w:tblLook w:val="01E0"/>
      </w:tblPr>
      <w:tblGrid>
        <w:gridCol w:w="2552"/>
        <w:gridCol w:w="2410"/>
        <w:gridCol w:w="2552"/>
      </w:tblGrid>
      <w:tr>
        <w:trPr>
          <w:trHeight w:val="646" w:hRule="exact"/>
        </w:trPr>
        <w:tc>
          <w:tcPr>
            <w:tcW w:w="2552" w:type="dxa"/>
            <w:tcBorders>
              <w:top w:val="single" w:sz="12"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8"/>
              <w:ind w:left="1"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410" w:type="dxa"/>
            <w:tcBorders>
              <w:top w:val="single" w:sz="12"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138"/>
              <w:ind w:left="7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52" w:type="dxa"/>
            <w:tcBorders>
              <w:top w:val="single" w:sz="12" w:space="0" w:color="000000"/>
              <w:left w:val="single" w:sz="6" w:space="0" w:color="000000"/>
              <w:bottom w:val="single" w:sz="12" w:space="0" w:color="000000"/>
              <w:right w:val="single" w:sz="12" w:space="0" w:color="000000"/>
            </w:tcBorders>
            <w:shd w:val="clear" w:color="auto" w:fill="C0C0C0"/>
          </w:tcPr>
          <w:p>
            <w:pPr>
              <w:pStyle w:val="TableParagraph"/>
              <w:spacing w:line="240" w:lineRule="auto" w:before="138"/>
              <w:ind w:left="11"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427" w:hRule="exact"/>
        </w:trPr>
        <w:tc>
          <w:tcPr>
            <w:tcW w:w="2552"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04" w:right="0"/>
              <w:jc w:val="left"/>
              <w:rPr>
                <w:rFonts w:ascii="宋体" w:hAnsi="宋体" w:cs="宋体" w:eastAsia="宋体" w:hint="default"/>
                <w:sz w:val="21"/>
                <w:szCs w:val="21"/>
              </w:rPr>
            </w:pPr>
            <w:r>
              <w:rPr>
                <w:rFonts w:ascii="宋体" w:hAnsi="宋体" w:cs="宋体" w:eastAsia="宋体" w:hint="default"/>
                <w:sz w:val="21"/>
                <w:szCs w:val="21"/>
              </w:rPr>
              <w:t>国内市场</w:t>
            </w:r>
          </w:p>
        </w:tc>
        <w:tc>
          <w:tcPr>
            <w:tcW w:w="2410" w:type="dxa"/>
            <w:tcBorders>
              <w:top w:val="single" w:sz="12" w:space="0" w:color="000000"/>
              <w:left w:val="single" w:sz="12" w:space="0" w:color="000000"/>
              <w:bottom w:val="single" w:sz="6" w:space="0" w:color="000000"/>
              <w:right w:val="single" w:sz="6" w:space="0" w:color="000000"/>
            </w:tcBorders>
          </w:tcPr>
          <w:p>
            <w:pPr/>
          </w:p>
        </w:tc>
        <w:tc>
          <w:tcPr>
            <w:tcW w:w="2552" w:type="dxa"/>
            <w:tcBorders>
              <w:top w:val="single" w:sz="12" w:space="0" w:color="000000"/>
              <w:left w:val="single" w:sz="6" w:space="0" w:color="000000"/>
              <w:bottom w:val="single" w:sz="6" w:space="0" w:color="000000"/>
              <w:right w:val="single" w:sz="12" w:space="0" w:color="000000"/>
            </w:tcBorders>
          </w:tcPr>
          <w:p>
            <w:pPr/>
          </w:p>
        </w:tc>
      </w:tr>
      <w:tr>
        <w:trPr>
          <w:trHeight w:val="420"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838"/>
              <w:jc w:val="right"/>
              <w:rPr>
                <w:rFonts w:ascii="宋体" w:hAnsi="宋体" w:cs="宋体" w:eastAsia="宋体" w:hint="default"/>
                <w:sz w:val="21"/>
                <w:szCs w:val="21"/>
              </w:rPr>
            </w:pPr>
            <w:r>
              <w:rPr>
                <w:rFonts w:ascii="宋体" w:hAnsi="宋体" w:cs="宋体" w:eastAsia="宋体" w:hint="default"/>
                <w:spacing w:val="-1"/>
                <w:sz w:val="21"/>
                <w:szCs w:val="21"/>
              </w:rPr>
              <w:t>华北地区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189,278,488.07</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1" w:right="0"/>
              <w:jc w:val="center"/>
              <w:rPr>
                <w:rFonts w:ascii="Arial" w:hAnsi="Arial" w:cs="Arial" w:eastAsia="Arial" w:hint="default"/>
                <w:sz w:val="21"/>
                <w:szCs w:val="21"/>
              </w:rPr>
            </w:pPr>
            <w:r>
              <w:rPr>
                <w:rFonts w:ascii="Arial"/>
                <w:sz w:val="21"/>
              </w:rPr>
              <w:t>-22.34%</w:t>
            </w:r>
          </w:p>
        </w:tc>
      </w:tr>
      <w:tr>
        <w:trPr>
          <w:trHeight w:val="421"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838"/>
              <w:jc w:val="right"/>
              <w:rPr>
                <w:rFonts w:ascii="宋体" w:hAnsi="宋体" w:cs="宋体" w:eastAsia="宋体" w:hint="default"/>
                <w:sz w:val="21"/>
                <w:szCs w:val="21"/>
              </w:rPr>
            </w:pPr>
            <w:r>
              <w:rPr>
                <w:rFonts w:ascii="宋体" w:hAnsi="宋体" w:cs="宋体" w:eastAsia="宋体" w:hint="default"/>
                <w:spacing w:val="-1"/>
                <w:sz w:val="21"/>
                <w:szCs w:val="21"/>
              </w:rPr>
              <w:t>华南地区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76,664,935.67</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31.88%</w:t>
            </w:r>
          </w:p>
        </w:tc>
      </w:tr>
      <w:tr>
        <w:trPr>
          <w:trHeight w:val="418"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right="838"/>
              <w:jc w:val="right"/>
              <w:rPr>
                <w:rFonts w:ascii="宋体" w:hAnsi="宋体" w:cs="宋体" w:eastAsia="宋体" w:hint="default"/>
                <w:sz w:val="21"/>
                <w:szCs w:val="21"/>
              </w:rPr>
            </w:pPr>
            <w:r>
              <w:rPr>
                <w:rFonts w:ascii="宋体" w:hAnsi="宋体" w:cs="宋体" w:eastAsia="宋体" w:hint="default"/>
                <w:spacing w:val="-1"/>
                <w:sz w:val="21"/>
                <w:szCs w:val="21"/>
              </w:rPr>
              <w:t>华中地区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37,463,706.42</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pacing w:val="-3"/>
                <w:sz w:val="21"/>
              </w:rPr>
              <w:t>110.38%</w:t>
            </w:r>
          </w:p>
        </w:tc>
      </w:tr>
      <w:tr>
        <w:trPr>
          <w:trHeight w:val="420"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838"/>
              <w:jc w:val="right"/>
              <w:rPr>
                <w:rFonts w:ascii="宋体" w:hAnsi="宋体" w:cs="宋体" w:eastAsia="宋体" w:hint="default"/>
                <w:sz w:val="21"/>
                <w:szCs w:val="21"/>
              </w:rPr>
            </w:pPr>
            <w:r>
              <w:rPr>
                <w:rFonts w:ascii="宋体" w:hAnsi="宋体" w:cs="宋体" w:eastAsia="宋体" w:hint="default"/>
                <w:spacing w:val="-1"/>
                <w:sz w:val="21"/>
                <w:szCs w:val="21"/>
              </w:rPr>
              <w:t>西北地区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70,083,266.33</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3" w:right="0"/>
              <w:jc w:val="center"/>
              <w:rPr>
                <w:rFonts w:ascii="Arial" w:hAnsi="Arial" w:cs="Arial" w:eastAsia="Arial" w:hint="default"/>
                <w:sz w:val="21"/>
                <w:szCs w:val="21"/>
              </w:rPr>
            </w:pPr>
            <w:r>
              <w:rPr>
                <w:rFonts w:ascii="Arial"/>
                <w:sz w:val="21"/>
              </w:rPr>
              <w:t>20.18%</w:t>
            </w:r>
          </w:p>
        </w:tc>
      </w:tr>
      <w:tr>
        <w:trPr>
          <w:trHeight w:val="420"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838"/>
              <w:jc w:val="right"/>
              <w:rPr>
                <w:rFonts w:ascii="宋体" w:hAnsi="宋体" w:cs="宋体" w:eastAsia="宋体" w:hint="default"/>
                <w:sz w:val="21"/>
                <w:szCs w:val="21"/>
              </w:rPr>
            </w:pPr>
            <w:r>
              <w:rPr>
                <w:rFonts w:ascii="宋体" w:hAnsi="宋体" w:cs="宋体" w:eastAsia="宋体" w:hint="default"/>
                <w:spacing w:val="-1"/>
                <w:sz w:val="21"/>
                <w:szCs w:val="21"/>
              </w:rPr>
              <w:t>东北地区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63,943,919.17</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4" w:right="0"/>
              <w:jc w:val="center"/>
              <w:rPr>
                <w:rFonts w:ascii="Arial" w:hAnsi="Arial" w:cs="Arial" w:eastAsia="Arial" w:hint="default"/>
                <w:sz w:val="21"/>
                <w:szCs w:val="21"/>
              </w:rPr>
            </w:pPr>
            <w:r>
              <w:rPr>
                <w:rFonts w:ascii="Arial"/>
                <w:sz w:val="21"/>
              </w:rPr>
              <w:t>575.12%</w:t>
            </w:r>
          </w:p>
        </w:tc>
      </w:tr>
      <w:tr>
        <w:trPr>
          <w:trHeight w:val="420"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838"/>
              <w:jc w:val="right"/>
              <w:rPr>
                <w:rFonts w:ascii="宋体" w:hAnsi="宋体" w:cs="宋体" w:eastAsia="宋体" w:hint="default"/>
                <w:sz w:val="21"/>
                <w:szCs w:val="21"/>
              </w:rPr>
            </w:pPr>
            <w:r>
              <w:rPr>
                <w:rFonts w:ascii="宋体" w:hAnsi="宋体" w:cs="宋体" w:eastAsia="宋体" w:hint="default"/>
                <w:spacing w:val="-1"/>
                <w:sz w:val="21"/>
                <w:szCs w:val="21"/>
              </w:rPr>
              <w:t>华东地区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4,212,146.99</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3" w:right="0"/>
              <w:jc w:val="center"/>
              <w:rPr>
                <w:rFonts w:ascii="Arial" w:hAnsi="Arial" w:cs="Arial" w:eastAsia="Arial" w:hint="default"/>
                <w:sz w:val="21"/>
                <w:szCs w:val="21"/>
              </w:rPr>
            </w:pPr>
            <w:r>
              <w:rPr>
                <w:rFonts w:ascii="Arial"/>
                <w:sz w:val="21"/>
              </w:rPr>
              <w:t>23.22%</w:t>
            </w:r>
          </w:p>
        </w:tc>
      </w:tr>
      <w:tr>
        <w:trPr>
          <w:trHeight w:val="420"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838"/>
              <w:jc w:val="right"/>
              <w:rPr>
                <w:rFonts w:ascii="宋体" w:hAnsi="宋体" w:cs="宋体" w:eastAsia="宋体" w:hint="default"/>
                <w:sz w:val="21"/>
                <w:szCs w:val="21"/>
              </w:rPr>
            </w:pPr>
            <w:r>
              <w:rPr>
                <w:rFonts w:ascii="宋体" w:hAnsi="宋体" w:cs="宋体" w:eastAsia="宋体" w:hint="default"/>
                <w:spacing w:val="-1"/>
                <w:sz w:val="21"/>
                <w:szCs w:val="21"/>
              </w:rPr>
              <w:t>西南地区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23,247,799.08</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4" w:right="0"/>
              <w:jc w:val="center"/>
              <w:rPr>
                <w:rFonts w:ascii="Arial" w:hAnsi="Arial" w:cs="Arial" w:eastAsia="Arial" w:hint="default"/>
                <w:sz w:val="21"/>
                <w:szCs w:val="21"/>
              </w:rPr>
            </w:pPr>
            <w:r>
              <w:rPr>
                <w:rFonts w:ascii="Arial"/>
                <w:sz w:val="21"/>
              </w:rPr>
              <w:t>178.41%</w:t>
            </w:r>
          </w:p>
        </w:tc>
      </w:tr>
      <w:tr>
        <w:trPr>
          <w:trHeight w:val="420"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tabs>
                <w:tab w:pos="417" w:val="left" w:leader="none"/>
              </w:tabs>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6"/>
              <w:jc w:val="right"/>
              <w:rPr>
                <w:rFonts w:ascii="Arial" w:hAnsi="Arial" w:cs="Arial" w:eastAsia="Arial" w:hint="default"/>
                <w:sz w:val="21"/>
                <w:szCs w:val="21"/>
              </w:rPr>
            </w:pPr>
            <w:r>
              <w:rPr>
                <w:rFonts w:ascii="Arial"/>
                <w:spacing w:val="-1"/>
                <w:sz w:val="21"/>
              </w:rPr>
              <w:t>464,894,261.73</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3" w:right="0"/>
              <w:jc w:val="center"/>
              <w:rPr>
                <w:rFonts w:ascii="Arial" w:hAnsi="Arial" w:cs="Arial" w:eastAsia="Arial" w:hint="default"/>
                <w:sz w:val="21"/>
                <w:szCs w:val="21"/>
              </w:rPr>
            </w:pPr>
            <w:r>
              <w:rPr>
                <w:rFonts w:ascii="Arial"/>
                <w:sz w:val="21"/>
              </w:rPr>
              <w:t>16.45%</w:t>
            </w:r>
          </w:p>
        </w:tc>
      </w:tr>
      <w:tr>
        <w:trPr>
          <w:trHeight w:val="420" w:hRule="exact"/>
        </w:trPr>
        <w:tc>
          <w:tcPr>
            <w:tcW w:w="25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04" w:right="0"/>
              <w:jc w:val="left"/>
              <w:rPr>
                <w:rFonts w:ascii="宋体" w:hAnsi="宋体" w:cs="宋体" w:eastAsia="宋体" w:hint="default"/>
                <w:sz w:val="21"/>
                <w:szCs w:val="21"/>
              </w:rPr>
            </w:pPr>
            <w:r>
              <w:rPr>
                <w:rFonts w:ascii="宋体" w:hAnsi="宋体" w:cs="宋体" w:eastAsia="宋体" w:hint="default"/>
                <w:sz w:val="21"/>
                <w:szCs w:val="21"/>
              </w:rPr>
              <w:t>海外市场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8"/>
              <w:jc w:val="right"/>
              <w:rPr>
                <w:rFonts w:ascii="Arial" w:hAnsi="Arial" w:cs="Arial" w:eastAsia="Arial" w:hint="default"/>
                <w:sz w:val="21"/>
                <w:szCs w:val="21"/>
              </w:rPr>
            </w:pPr>
            <w:r>
              <w:rPr>
                <w:rFonts w:ascii="Arial"/>
                <w:w w:val="100"/>
                <w:sz w:val="21"/>
              </w:rPr>
              <w:t>-</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w w:val="100"/>
                <w:sz w:val="21"/>
              </w:rPr>
              <w:t>-</w:t>
            </w:r>
          </w:p>
        </w:tc>
      </w:tr>
      <w:tr>
        <w:trPr>
          <w:trHeight w:val="430" w:hRule="exact"/>
        </w:trPr>
        <w:tc>
          <w:tcPr>
            <w:tcW w:w="2552"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tabs>
                <w:tab w:pos="417" w:val="left" w:leader="none"/>
              </w:tabs>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9"/>
              <w:ind w:right="96"/>
              <w:jc w:val="right"/>
              <w:rPr>
                <w:rFonts w:ascii="Arial" w:hAnsi="Arial" w:cs="Arial" w:eastAsia="Arial" w:hint="default"/>
                <w:sz w:val="21"/>
                <w:szCs w:val="21"/>
              </w:rPr>
            </w:pPr>
            <w:r>
              <w:rPr>
                <w:rFonts w:ascii="Arial"/>
                <w:spacing w:val="-1"/>
                <w:sz w:val="21"/>
              </w:rPr>
              <w:t>464,894,261.73</w:t>
            </w:r>
          </w:p>
        </w:tc>
        <w:tc>
          <w:tcPr>
            <w:tcW w:w="25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9"/>
              <w:ind w:left="13" w:right="0"/>
              <w:jc w:val="center"/>
              <w:rPr>
                <w:rFonts w:ascii="Arial" w:hAnsi="Arial" w:cs="Arial" w:eastAsia="Arial" w:hint="default"/>
                <w:sz w:val="21"/>
                <w:szCs w:val="21"/>
              </w:rPr>
            </w:pPr>
            <w:r>
              <w:rPr>
                <w:rFonts w:ascii="Arial"/>
                <w:sz w:val="21"/>
              </w:rPr>
              <w:t>16.45%</w:t>
            </w:r>
          </w:p>
        </w:tc>
      </w:tr>
    </w:tbl>
    <w:p>
      <w:pPr>
        <w:pStyle w:val="BodyText"/>
        <w:spacing w:line="297" w:lineRule="auto" w:before="82"/>
        <w:ind w:left="515" w:right="434" w:firstLine="482"/>
        <w:jc w:val="both"/>
      </w:pPr>
      <w:r>
        <w:rPr>
          <w:spacing w:val="2"/>
        </w:rPr>
        <w:t>报告期内，公司在法院行业深入挖掘客户的需求，增加细分市场的销售力度，核</w:t>
      </w:r>
      <w:r>
        <w:rPr/>
        <w:t> </w:t>
      </w:r>
      <w:r>
        <w:rPr>
          <w:spacing w:val="2"/>
        </w:rPr>
        <w:t>心竞争力增强，保持了法院行业积极、稳健的增长，进一步加大了行业的优势地位。</w:t>
      </w:r>
      <w:r>
        <w:rPr>
          <w:spacing w:val="-95"/>
        </w:rPr>
        <w:t> </w:t>
      </w:r>
      <w:r>
        <w:rPr>
          <w:spacing w:val="-95"/>
        </w:rPr>
      </w:r>
      <w:r>
        <w:rPr/>
        <w:t>全年法院行业营业收入同比上年增幅达</w:t>
      </w:r>
      <w:r>
        <w:rPr>
          <w:spacing w:val="-60"/>
        </w:rPr>
        <w:t> </w:t>
      </w:r>
      <w:r>
        <w:rPr>
          <w:rFonts w:ascii="Arial" w:hAnsi="Arial" w:cs="Arial" w:eastAsia="Arial" w:hint="default"/>
          <w:spacing w:val="-7"/>
          <w:w w:val="99"/>
        </w:rPr>
        <w:t>74%</w:t>
      </w:r>
      <w:r>
        <w:rPr>
          <w:spacing w:val="-7"/>
          <w:w w:val="99"/>
        </w:rPr>
        <w:t>，占全年营业收入总额的比重超过了</w:t>
      </w:r>
      <w:r>
        <w:rPr>
          <w:spacing w:val="-60"/>
          <w:w w:val="99"/>
        </w:rPr>
        <w:t> </w:t>
      </w:r>
      <w:r>
        <w:rPr>
          <w:rFonts w:ascii="Arial" w:hAnsi="Arial" w:cs="Arial" w:eastAsia="Arial" w:hint="default"/>
          <w:w w:val="99"/>
        </w:rPr>
        <w:t>70%</w:t>
      </w:r>
      <w:r>
        <w:rPr>
          <w:w w:val="99"/>
        </w:rPr>
        <w:t>。</w:t>
      </w:r>
    </w:p>
    <w:p>
      <w:pPr>
        <w:pStyle w:val="BodyText"/>
        <w:spacing w:line="297" w:lineRule="auto"/>
        <w:ind w:left="515" w:right="0" w:firstLine="482"/>
        <w:jc w:val="left"/>
      </w:pPr>
      <w:r>
        <w:rPr>
          <w:spacing w:val="2"/>
        </w:rPr>
        <w:t>公司自有产品的研发能力与销售能力明显提高，应用软件业务毛利率较去年同期</w:t>
      </w:r>
      <w:r>
        <w:rPr/>
        <w:t> 增长了</w:t>
      </w:r>
      <w:r>
        <w:rPr>
          <w:spacing w:val="-66"/>
        </w:rPr>
        <w:t> </w:t>
      </w:r>
      <w:r>
        <w:rPr>
          <w:rFonts w:ascii="Arial" w:hAnsi="Arial" w:cs="Arial" w:eastAsia="Arial" w:hint="default"/>
        </w:rPr>
        <w:t>23.58%</w:t>
      </w:r>
      <w:r>
        <w:rPr/>
        <w:t>，为公司未来募投项目的研发、推广与销售情况奠定了良好的基础。</w:t>
      </w:r>
    </w:p>
    <w:p>
      <w:pPr>
        <w:pStyle w:val="BodyText"/>
        <w:spacing w:line="297" w:lineRule="auto"/>
        <w:ind w:left="515" w:right="0" w:firstLine="482"/>
        <w:jc w:val="left"/>
      </w:pPr>
      <w:r>
        <w:rPr>
          <w:spacing w:val="2"/>
        </w:rPr>
        <w:t>从客户的地域分布和销售增长来看，公司业务在继续立足华北市场的同时，销售</w:t>
      </w:r>
      <w:r>
        <w:rPr/>
        <w:t> 网络布局进一步完善，向全国各区域拓展，东北、华中、西南地区均有显著增长。</w:t>
      </w:r>
    </w:p>
    <w:p>
      <w:pPr>
        <w:pStyle w:val="BodyText"/>
        <w:spacing w:line="240" w:lineRule="auto" w:before="135"/>
        <w:ind w:left="782" w:right="0"/>
        <w:jc w:val="left"/>
      </w:pPr>
      <w:r>
        <w:rPr/>
        <w:t>（</w:t>
      </w:r>
      <w:r>
        <w:rPr>
          <w:rFonts w:ascii="Arial" w:hAnsi="Arial" w:cs="Arial" w:eastAsia="Arial" w:hint="default"/>
        </w:rPr>
        <w:t>4</w:t>
      </w:r>
      <w:r>
        <w:rPr/>
        <w:t>）主要客户和供应商情况：</w:t>
      </w:r>
    </w:p>
    <w:p>
      <w:pPr>
        <w:pStyle w:val="BodyText"/>
        <w:spacing w:line="240" w:lineRule="auto" w:before="101"/>
        <w:ind w:left="1113" w:right="0"/>
        <w:jc w:val="left"/>
      </w:pPr>
      <w:r>
        <w:rPr>
          <w:rFonts w:ascii="Arial" w:hAnsi="Arial" w:cs="Arial" w:eastAsia="Arial" w:hint="default"/>
        </w:rPr>
        <w:t>A.</w:t>
      </w:r>
      <w:r>
        <w:rPr>
          <w:rFonts w:ascii="Arial" w:hAnsi="Arial" w:cs="Arial" w:eastAsia="Arial" w:hint="default"/>
          <w:spacing w:val="5"/>
        </w:rPr>
        <w:t> </w:t>
      </w:r>
      <w:r>
        <w:rPr/>
        <w:t>报告期内前五名主要客户的情况：</w:t>
      </w:r>
    </w:p>
    <w:p>
      <w:pPr>
        <w:spacing w:line="240" w:lineRule="auto" w:before="7"/>
        <w:rPr>
          <w:rFonts w:ascii="宋体" w:hAnsi="宋体" w:cs="宋体" w:eastAsia="宋体" w:hint="default"/>
          <w:sz w:val="13"/>
          <w:szCs w:val="13"/>
        </w:rPr>
      </w:pPr>
    </w:p>
    <w:tbl>
      <w:tblPr>
        <w:tblW w:w="0" w:type="auto"/>
        <w:jc w:val="left"/>
        <w:tblInd w:w="498" w:type="dxa"/>
        <w:tblLayout w:type="fixed"/>
        <w:tblCellMar>
          <w:top w:w="0" w:type="dxa"/>
          <w:left w:w="0" w:type="dxa"/>
          <w:bottom w:w="0" w:type="dxa"/>
          <w:right w:w="0" w:type="dxa"/>
        </w:tblCellMar>
        <w:tblLook w:val="01E0"/>
      </w:tblPr>
      <w:tblGrid>
        <w:gridCol w:w="3752"/>
        <w:gridCol w:w="2127"/>
        <w:gridCol w:w="2693"/>
      </w:tblGrid>
      <w:tr>
        <w:trPr>
          <w:trHeight w:val="434" w:hRule="exact"/>
        </w:trPr>
        <w:tc>
          <w:tcPr>
            <w:tcW w:w="3752" w:type="dxa"/>
            <w:tcBorders>
              <w:top w:val="single" w:sz="12"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127"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33"/>
              <w:ind w:left="48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z w:val="21"/>
                <w:szCs w:val="21"/>
              </w:rPr>
              <w:t> </w:t>
            </w:r>
            <w:r>
              <w:rPr>
                <w:rFonts w:ascii="宋体" w:hAnsi="宋体" w:cs="宋体" w:eastAsia="宋体" w:hint="default"/>
                <w:sz w:val="21"/>
                <w:szCs w:val="21"/>
              </w:rPr>
              <w:t>年收入</w:t>
            </w:r>
          </w:p>
        </w:tc>
        <w:tc>
          <w:tcPr>
            <w:tcW w:w="2693"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占当期总营业收入的比例</w:t>
            </w:r>
          </w:p>
        </w:tc>
      </w:tr>
      <w:tr>
        <w:trPr>
          <w:trHeight w:val="427" w:hRule="exact"/>
        </w:trPr>
        <w:tc>
          <w:tcPr>
            <w:tcW w:w="3752"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吉林省高级人民法院</w:t>
            </w:r>
          </w:p>
        </w:tc>
        <w:tc>
          <w:tcPr>
            <w:tcW w:w="21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2"/>
                <w:sz w:val="21"/>
              </w:rPr>
              <w:t>48,351,611.89</w:t>
            </w:r>
          </w:p>
        </w:tc>
        <w:tc>
          <w:tcPr>
            <w:tcW w:w="26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10.40%</w:t>
            </w:r>
          </w:p>
        </w:tc>
      </w:tr>
      <w:tr>
        <w:trPr>
          <w:trHeight w:val="420" w:hRule="exact"/>
        </w:trPr>
        <w:tc>
          <w:tcPr>
            <w:tcW w:w="37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青海省高级人民法院</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46,157,851.16</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9.93%</w:t>
            </w:r>
          </w:p>
        </w:tc>
      </w:tr>
      <w:tr>
        <w:trPr>
          <w:trHeight w:val="420" w:hRule="exact"/>
        </w:trPr>
        <w:tc>
          <w:tcPr>
            <w:tcW w:w="37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山西省高级人民法院</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22,904,948.88</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4.93%</w:t>
            </w:r>
          </w:p>
        </w:tc>
      </w:tr>
      <w:tr>
        <w:trPr>
          <w:trHeight w:val="420" w:hRule="exact"/>
        </w:trPr>
        <w:tc>
          <w:tcPr>
            <w:tcW w:w="37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最高人民法院</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18,948,671.95</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4.08%</w:t>
            </w:r>
          </w:p>
        </w:tc>
      </w:tr>
      <w:tr>
        <w:trPr>
          <w:trHeight w:val="420" w:hRule="exact"/>
        </w:trPr>
        <w:tc>
          <w:tcPr>
            <w:tcW w:w="37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广东省人民检察院</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97"/>
              <w:jc w:val="right"/>
              <w:rPr>
                <w:rFonts w:ascii="Arial" w:hAnsi="Arial" w:cs="Arial" w:eastAsia="Arial" w:hint="default"/>
                <w:sz w:val="21"/>
                <w:szCs w:val="21"/>
              </w:rPr>
            </w:pPr>
            <w:r>
              <w:rPr>
                <w:rFonts w:ascii="Arial"/>
                <w:spacing w:val="-1"/>
                <w:sz w:val="21"/>
              </w:rPr>
              <w:t>16,704,394.80</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9" w:right="0"/>
              <w:jc w:val="center"/>
              <w:rPr>
                <w:rFonts w:ascii="Arial" w:hAnsi="Arial" w:cs="Arial" w:eastAsia="Arial" w:hint="default"/>
                <w:sz w:val="21"/>
                <w:szCs w:val="21"/>
              </w:rPr>
            </w:pPr>
            <w:r>
              <w:rPr>
                <w:rFonts w:ascii="Arial"/>
                <w:sz w:val="21"/>
              </w:rPr>
              <w:t>3.59%</w:t>
            </w:r>
          </w:p>
        </w:tc>
      </w:tr>
      <w:tr>
        <w:trPr>
          <w:trHeight w:val="420" w:hRule="exact"/>
        </w:trPr>
        <w:tc>
          <w:tcPr>
            <w:tcW w:w="3752"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前五名客户收入合计</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153,067,478.68</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32.93%</w:t>
            </w:r>
          </w:p>
        </w:tc>
      </w:tr>
    </w:tbl>
    <w:p>
      <w:pPr>
        <w:spacing w:after="0" w:line="240" w:lineRule="auto"/>
        <w:jc w:val="center"/>
        <w:rPr>
          <w:rFonts w:ascii="Arial" w:hAnsi="Arial" w:cs="Arial" w:eastAsia="Arial" w:hint="default"/>
          <w:sz w:val="21"/>
          <w:szCs w:val="21"/>
        </w:rPr>
        <w:sectPr>
          <w:pgSz w:w="11910" w:h="16840"/>
          <w:pgMar w:header="882" w:footer="1013" w:top="1080" w:bottom="1200" w:left="980" w:right="860"/>
        </w:sectPr>
      </w:pPr>
    </w:p>
    <w:p>
      <w:pPr>
        <w:spacing w:line="240" w:lineRule="auto" w:before="5"/>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90"/>
        <w:gridCol w:w="3751"/>
        <w:gridCol w:w="2127"/>
        <w:gridCol w:w="2693"/>
        <w:gridCol w:w="454"/>
      </w:tblGrid>
      <w:tr>
        <w:trPr>
          <w:trHeight w:val="432" w:hRule="exact"/>
        </w:trPr>
        <w:tc>
          <w:tcPr>
            <w:tcW w:w="390" w:type="dxa"/>
            <w:vMerge w:val="restart"/>
            <w:tcBorders>
              <w:top w:val="single" w:sz="4" w:space="0" w:color="000000"/>
              <w:left w:val="nil" w:sz="6" w:space="0" w:color="auto"/>
              <w:right w:val="single" w:sz="12" w:space="0" w:color="000000"/>
            </w:tcBorders>
          </w:tcPr>
          <w:p>
            <w:pPr/>
          </w:p>
        </w:tc>
        <w:tc>
          <w:tcPr>
            <w:tcW w:w="3751" w:type="dxa"/>
            <w:tcBorders>
              <w:top w:val="single" w:sz="10"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8"/>
              <w:ind w:left="493" w:right="0"/>
              <w:jc w:val="left"/>
              <w:rPr>
                <w:rFonts w:ascii="宋体" w:hAnsi="宋体" w:cs="宋体" w:eastAsia="宋体" w:hint="default"/>
                <w:sz w:val="21"/>
                <w:szCs w:val="21"/>
              </w:rPr>
            </w:pPr>
            <w:r>
              <w:rPr>
                <w:rFonts w:ascii="宋体" w:hAnsi="宋体" w:cs="宋体" w:eastAsia="宋体" w:hint="default"/>
                <w:sz w:val="21"/>
                <w:szCs w:val="21"/>
              </w:rPr>
              <w:t>前五名客户应收账款余额合计</w:t>
            </w:r>
          </w:p>
        </w:tc>
        <w:tc>
          <w:tcPr>
            <w:tcW w:w="2127" w:type="dxa"/>
            <w:tcBorders>
              <w:top w:val="single" w:sz="10" w:space="0" w:color="000000"/>
              <w:left w:val="single" w:sz="12" w:space="0" w:color="000000"/>
              <w:bottom w:val="single" w:sz="6" w:space="0" w:color="000000"/>
              <w:right w:val="single" w:sz="6" w:space="0" w:color="000000"/>
            </w:tcBorders>
          </w:tcPr>
          <w:p>
            <w:pPr>
              <w:pStyle w:val="TableParagraph"/>
              <w:spacing w:line="240" w:lineRule="auto" w:before="84"/>
              <w:ind w:left="657" w:right="0"/>
              <w:jc w:val="left"/>
              <w:rPr>
                <w:rFonts w:ascii="Arial" w:hAnsi="Arial" w:cs="Arial" w:eastAsia="Arial" w:hint="default"/>
                <w:sz w:val="21"/>
                <w:szCs w:val="21"/>
              </w:rPr>
            </w:pPr>
            <w:r>
              <w:rPr>
                <w:rFonts w:ascii="Arial"/>
                <w:sz w:val="21"/>
              </w:rPr>
              <w:t>17,187,747.56</w:t>
            </w:r>
          </w:p>
        </w:tc>
        <w:tc>
          <w:tcPr>
            <w:tcW w:w="2693" w:type="dxa"/>
            <w:tcBorders>
              <w:top w:val="single" w:sz="10" w:space="0" w:color="000000"/>
              <w:left w:val="single" w:sz="6" w:space="0" w:color="000000"/>
              <w:bottom w:val="single" w:sz="6" w:space="0" w:color="000000"/>
              <w:right w:val="single" w:sz="12" w:space="0" w:color="000000"/>
            </w:tcBorders>
          </w:tcPr>
          <w:p>
            <w:pPr>
              <w:pStyle w:val="TableParagraph"/>
              <w:spacing w:line="240" w:lineRule="auto" w:before="84"/>
              <w:ind w:left="6" w:right="0"/>
              <w:jc w:val="center"/>
              <w:rPr>
                <w:rFonts w:ascii="Arial" w:hAnsi="Arial" w:cs="Arial" w:eastAsia="Arial" w:hint="default"/>
                <w:sz w:val="21"/>
                <w:szCs w:val="21"/>
              </w:rPr>
            </w:pPr>
            <w:r>
              <w:rPr>
                <w:rFonts w:ascii="Arial"/>
                <w:sz w:val="21"/>
              </w:rPr>
              <w:t>--</w:t>
            </w:r>
          </w:p>
        </w:tc>
        <w:tc>
          <w:tcPr>
            <w:tcW w:w="454" w:type="dxa"/>
            <w:vMerge w:val="restart"/>
            <w:tcBorders>
              <w:top w:val="single" w:sz="4" w:space="0" w:color="000000"/>
              <w:left w:val="single" w:sz="12" w:space="0" w:color="000000"/>
              <w:right w:val="nil" w:sz="6" w:space="0" w:color="auto"/>
            </w:tcBorders>
          </w:tcPr>
          <w:p>
            <w:pPr/>
          </w:p>
        </w:tc>
      </w:tr>
      <w:tr>
        <w:trPr>
          <w:trHeight w:val="428" w:hRule="exact"/>
        </w:trPr>
        <w:tc>
          <w:tcPr>
            <w:tcW w:w="390" w:type="dxa"/>
            <w:vMerge/>
            <w:tcBorders>
              <w:left w:val="nil" w:sz="6" w:space="0" w:color="auto"/>
              <w:bottom w:val="nil" w:sz="6" w:space="0" w:color="auto"/>
              <w:right w:val="single" w:sz="12" w:space="0" w:color="000000"/>
            </w:tcBorders>
          </w:tcPr>
          <w:p>
            <w:pPr/>
          </w:p>
        </w:tc>
        <w:tc>
          <w:tcPr>
            <w:tcW w:w="3751"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31"/>
              <w:ind w:left="493" w:right="0"/>
              <w:jc w:val="left"/>
              <w:rPr>
                <w:rFonts w:ascii="宋体" w:hAnsi="宋体" w:cs="宋体" w:eastAsia="宋体" w:hint="default"/>
                <w:sz w:val="21"/>
                <w:szCs w:val="21"/>
              </w:rPr>
            </w:pPr>
            <w:r>
              <w:rPr>
                <w:rFonts w:ascii="宋体" w:hAnsi="宋体" w:cs="宋体" w:eastAsia="宋体" w:hint="default"/>
                <w:sz w:val="21"/>
                <w:szCs w:val="21"/>
              </w:rPr>
              <w:t>占年末应收账款总余额的比例</w:t>
            </w:r>
          </w:p>
        </w:tc>
        <w:tc>
          <w:tcPr>
            <w:tcW w:w="21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7"/>
              <w:ind w:left="691" w:right="0"/>
              <w:jc w:val="left"/>
              <w:rPr>
                <w:rFonts w:ascii="Arial" w:hAnsi="Arial" w:cs="Arial" w:eastAsia="Arial" w:hint="default"/>
                <w:sz w:val="21"/>
                <w:szCs w:val="21"/>
              </w:rPr>
            </w:pPr>
            <w:r>
              <w:rPr>
                <w:rFonts w:ascii="Arial"/>
                <w:sz w:val="21"/>
              </w:rPr>
              <w:t>15.13%</w:t>
            </w:r>
          </w:p>
        </w:tc>
        <w:tc>
          <w:tcPr>
            <w:tcW w:w="26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7"/>
              <w:ind w:left="6" w:right="0"/>
              <w:jc w:val="center"/>
              <w:rPr>
                <w:rFonts w:ascii="Arial" w:hAnsi="Arial" w:cs="Arial" w:eastAsia="Arial" w:hint="default"/>
                <w:sz w:val="21"/>
                <w:szCs w:val="21"/>
              </w:rPr>
            </w:pPr>
            <w:r>
              <w:rPr>
                <w:rFonts w:ascii="Arial"/>
                <w:sz w:val="21"/>
              </w:rPr>
              <w:t>--</w:t>
            </w:r>
          </w:p>
        </w:tc>
        <w:tc>
          <w:tcPr>
            <w:tcW w:w="454" w:type="dxa"/>
            <w:vMerge/>
            <w:tcBorders>
              <w:left w:val="single" w:sz="12" w:space="0" w:color="000000"/>
              <w:bottom w:val="nil" w:sz="6" w:space="0" w:color="auto"/>
              <w:right w:val="nil" w:sz="6" w:space="0" w:color="auto"/>
            </w:tcBorders>
          </w:tcPr>
          <w:p>
            <w:pPr/>
          </w:p>
        </w:tc>
      </w:tr>
    </w:tbl>
    <w:p>
      <w:pPr>
        <w:pStyle w:val="BodyText"/>
        <w:spacing w:line="280" w:lineRule="auto" w:before="82"/>
        <w:ind w:left="693" w:right="199"/>
        <w:jc w:val="left"/>
      </w:pPr>
      <w:r>
        <w:rPr/>
        <w:t>报告期内，公司的前五名客户的营业收入占总营业收入的</w:t>
      </w:r>
      <w:r>
        <w:rPr>
          <w:spacing w:val="-61"/>
        </w:rPr>
        <w:t> </w:t>
      </w:r>
      <w:r>
        <w:rPr>
          <w:rFonts w:ascii="Arial" w:hAnsi="Arial" w:cs="Arial" w:eastAsia="Arial" w:hint="default"/>
        </w:rPr>
        <w:t>32.93%</w:t>
      </w:r>
      <w:r>
        <w:rPr/>
        <w:t>。 报告期内未出现单一客户的营业收入额超过营业收入总额</w:t>
      </w:r>
      <w:r>
        <w:rPr>
          <w:spacing w:val="-61"/>
        </w:rPr>
        <w:t> </w:t>
      </w:r>
      <w:r>
        <w:rPr>
          <w:rFonts w:ascii="Arial" w:hAnsi="Arial" w:cs="Arial" w:eastAsia="Arial" w:hint="default"/>
        </w:rPr>
        <w:t>30%</w:t>
      </w:r>
      <w:r>
        <w:rPr/>
        <w:t>的情况。 公司董事、监事、高级管理人员、核心技术人员及主要关联方或持有公司</w:t>
      </w:r>
      <w:r>
        <w:rPr>
          <w:spacing w:val="7"/>
        </w:rPr>
        <w:t> </w:t>
      </w:r>
      <w:r>
        <w:rPr>
          <w:rFonts w:ascii="Arial" w:hAnsi="Arial" w:cs="Arial" w:eastAsia="Arial" w:hint="default"/>
        </w:rPr>
        <w:t>5%</w:t>
      </w:r>
      <w:r>
        <w:rPr/>
        <w:t>以上股</w:t>
      </w:r>
    </w:p>
    <w:p>
      <w:pPr>
        <w:pStyle w:val="BodyText"/>
        <w:spacing w:line="240" w:lineRule="auto" w:before="12"/>
        <w:ind w:left="212" w:right="199"/>
        <w:jc w:val="left"/>
      </w:pPr>
      <w:r>
        <w:rPr/>
        <w:t>份的股东在公司前五名销售客户中未占有任何权益。</w:t>
      </w:r>
    </w:p>
    <w:p>
      <w:pPr>
        <w:pStyle w:val="BodyText"/>
        <w:spacing w:line="240" w:lineRule="auto" w:before="192"/>
        <w:ind w:left="1173" w:right="199"/>
        <w:jc w:val="left"/>
      </w:pPr>
      <w:r>
        <w:rPr>
          <w:rFonts w:ascii="Arial" w:hAnsi="Arial" w:cs="Arial" w:eastAsia="Arial" w:hint="default"/>
        </w:rPr>
        <w:t>B.</w:t>
      </w:r>
      <w:r>
        <w:rPr>
          <w:rFonts w:ascii="Arial" w:hAnsi="Arial" w:cs="Arial" w:eastAsia="Arial" w:hint="default"/>
          <w:spacing w:val="5"/>
        </w:rPr>
        <w:t> </w:t>
      </w:r>
      <w:r>
        <w:rPr/>
        <w:t>报告期内前五名主要供应商的情况：</w:t>
      </w:r>
    </w:p>
    <w:p>
      <w:pPr>
        <w:spacing w:line="240" w:lineRule="auto" w:before="7"/>
        <w:rPr>
          <w:rFonts w:ascii="宋体" w:hAnsi="宋体" w:cs="宋体" w:eastAsia="宋体" w:hint="default"/>
          <w:sz w:val="13"/>
          <w:szCs w:val="13"/>
        </w:rPr>
      </w:pPr>
    </w:p>
    <w:tbl>
      <w:tblPr>
        <w:tblW w:w="0" w:type="auto"/>
        <w:jc w:val="left"/>
        <w:tblInd w:w="558" w:type="dxa"/>
        <w:tblLayout w:type="fixed"/>
        <w:tblCellMar>
          <w:top w:w="0" w:type="dxa"/>
          <w:left w:w="0" w:type="dxa"/>
          <w:bottom w:w="0" w:type="dxa"/>
          <w:right w:w="0" w:type="dxa"/>
        </w:tblCellMar>
        <w:tblLook w:val="01E0"/>
      </w:tblPr>
      <w:tblGrid>
        <w:gridCol w:w="4035"/>
        <w:gridCol w:w="1985"/>
        <w:gridCol w:w="2552"/>
      </w:tblGrid>
      <w:tr>
        <w:trPr>
          <w:trHeight w:val="436" w:hRule="exact"/>
        </w:trPr>
        <w:tc>
          <w:tcPr>
            <w:tcW w:w="4035" w:type="dxa"/>
            <w:tcBorders>
              <w:top w:val="single" w:sz="12"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985"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33"/>
              <w:ind w:left="201"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年采购金额</w:t>
            </w:r>
          </w:p>
        </w:tc>
        <w:tc>
          <w:tcPr>
            <w:tcW w:w="2552"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占当期总采购金额的比例</w:t>
            </w:r>
          </w:p>
        </w:tc>
      </w:tr>
      <w:tr>
        <w:trPr>
          <w:trHeight w:val="429" w:hRule="exact"/>
        </w:trPr>
        <w:tc>
          <w:tcPr>
            <w:tcW w:w="4035"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left="2" w:right="0"/>
              <w:jc w:val="center"/>
              <w:rPr>
                <w:rFonts w:ascii="宋体" w:hAnsi="宋体" w:cs="宋体" w:eastAsia="宋体" w:hint="default"/>
                <w:sz w:val="21"/>
                <w:szCs w:val="21"/>
              </w:rPr>
            </w:pPr>
            <w:r>
              <w:rPr>
                <w:rFonts w:ascii="宋体" w:hAnsi="宋体" w:cs="宋体" w:eastAsia="宋体" w:hint="default"/>
                <w:sz w:val="21"/>
                <w:szCs w:val="21"/>
              </w:rPr>
              <w:t>云南华远电子有限公司</w:t>
            </w:r>
          </w:p>
        </w:tc>
        <w:tc>
          <w:tcPr>
            <w:tcW w:w="19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15,609,149.80</w:t>
            </w:r>
          </w:p>
        </w:tc>
        <w:tc>
          <w:tcPr>
            <w:tcW w:w="25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8"/>
              <w:ind w:left="6" w:right="0"/>
              <w:jc w:val="center"/>
              <w:rPr>
                <w:rFonts w:ascii="Arial" w:hAnsi="Arial" w:cs="Arial" w:eastAsia="Arial" w:hint="default"/>
                <w:sz w:val="21"/>
                <w:szCs w:val="21"/>
              </w:rPr>
            </w:pPr>
            <w:r>
              <w:rPr>
                <w:rFonts w:ascii="Arial"/>
                <w:sz w:val="21"/>
              </w:rPr>
              <w:t>6.09%</w:t>
            </w:r>
          </w:p>
        </w:tc>
      </w:tr>
      <w:tr>
        <w:trPr>
          <w:trHeight w:val="420" w:hRule="exact"/>
        </w:trPr>
        <w:tc>
          <w:tcPr>
            <w:tcW w:w="403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杭州华三通信技术有限公司</w:t>
            </w:r>
          </w:p>
        </w:tc>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2"/>
                <w:sz w:val="21"/>
              </w:rPr>
              <w:t>11,875,745.00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4.64%</w:t>
            </w:r>
          </w:p>
        </w:tc>
      </w:tr>
      <w:tr>
        <w:trPr>
          <w:trHeight w:val="420" w:hRule="exact"/>
        </w:trPr>
        <w:tc>
          <w:tcPr>
            <w:tcW w:w="403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苏州科达科技有限公司</w:t>
            </w:r>
          </w:p>
        </w:tc>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9,090,050.00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3.55%</w:t>
            </w:r>
          </w:p>
        </w:tc>
      </w:tr>
      <w:tr>
        <w:trPr>
          <w:trHeight w:val="420" w:hRule="exact"/>
        </w:trPr>
        <w:tc>
          <w:tcPr>
            <w:tcW w:w="403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北京京联创业电子信息工程科技有限公司</w:t>
            </w:r>
          </w:p>
        </w:tc>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6,262,314.00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2.44%</w:t>
            </w:r>
          </w:p>
        </w:tc>
      </w:tr>
      <w:tr>
        <w:trPr>
          <w:trHeight w:val="420" w:hRule="exact"/>
        </w:trPr>
        <w:tc>
          <w:tcPr>
            <w:tcW w:w="403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北京奕通宏创科技有限公司</w:t>
            </w:r>
          </w:p>
        </w:tc>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6,214,876.00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2.43%</w:t>
            </w:r>
          </w:p>
        </w:tc>
      </w:tr>
      <w:tr>
        <w:trPr>
          <w:trHeight w:val="420" w:hRule="exact"/>
        </w:trPr>
        <w:tc>
          <w:tcPr>
            <w:tcW w:w="403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49,052,134.80</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19.14%</w:t>
            </w:r>
          </w:p>
        </w:tc>
      </w:tr>
      <w:tr>
        <w:trPr>
          <w:trHeight w:val="420" w:hRule="exact"/>
        </w:trPr>
        <w:tc>
          <w:tcPr>
            <w:tcW w:w="403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前五名供应商应付账款余额合计</w:t>
            </w:r>
          </w:p>
        </w:tc>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958,636.58</w:t>
            </w:r>
          </w:p>
        </w:tc>
        <w:tc>
          <w:tcPr>
            <w:tcW w:w="25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w:t>
            </w:r>
          </w:p>
        </w:tc>
      </w:tr>
      <w:tr>
        <w:trPr>
          <w:trHeight w:val="427" w:hRule="exact"/>
        </w:trPr>
        <w:tc>
          <w:tcPr>
            <w:tcW w:w="4035"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占年末应付账款总余额的比例</w:t>
            </w:r>
          </w:p>
        </w:tc>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2.97%</w:t>
            </w:r>
          </w:p>
        </w:tc>
        <w:tc>
          <w:tcPr>
            <w:tcW w:w="25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w:t>
            </w:r>
          </w:p>
        </w:tc>
      </w:tr>
    </w:tbl>
    <w:p>
      <w:pPr>
        <w:pStyle w:val="BodyText"/>
        <w:spacing w:line="280" w:lineRule="auto" w:before="82"/>
        <w:ind w:left="212" w:right="200" w:firstLine="480"/>
        <w:jc w:val="left"/>
      </w:pPr>
      <w:r>
        <w:rPr/>
        <w:t>公司董事、监事、高级管理人员、核心技术人员及主要关联方或持有公司</w:t>
      </w:r>
      <w:r>
        <w:rPr>
          <w:spacing w:val="7"/>
        </w:rPr>
        <w:t> </w:t>
      </w:r>
      <w:r>
        <w:rPr>
          <w:rFonts w:ascii="Arial" w:hAnsi="Arial" w:cs="Arial" w:eastAsia="Arial" w:hint="default"/>
        </w:rPr>
        <w:t>5%</w:t>
      </w:r>
      <w:r>
        <w:rPr/>
        <w:t>以上股 份的股东在公司前五名供应商中未占有任何权益。</w:t>
      </w:r>
    </w:p>
    <w:p>
      <w:pPr>
        <w:pStyle w:val="BodyText"/>
        <w:tabs>
          <w:tab w:pos="993" w:val="left" w:leader="none"/>
        </w:tabs>
        <w:spacing w:line="240" w:lineRule="auto" w:before="154"/>
        <w:ind w:left="570" w:right="199"/>
        <w:jc w:val="left"/>
      </w:pPr>
      <w:r>
        <w:rPr>
          <w:rFonts w:ascii="Arial" w:hAnsi="Arial" w:cs="Arial" w:eastAsia="Arial" w:hint="default"/>
          <w:spacing w:val="5"/>
        </w:rPr>
        <w:t>3.</w:t>
        <w:tab/>
      </w:r>
      <w:r>
        <w:rPr>
          <w:spacing w:val="16"/>
        </w:rPr>
        <w:t>主要财务数据分析</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013" w:top="1080" w:bottom="1200" w:left="920" w:right="1200"/>
        </w:sectPr>
      </w:pPr>
    </w:p>
    <w:p>
      <w:pPr>
        <w:pStyle w:val="BodyText"/>
        <w:tabs>
          <w:tab w:pos="1893" w:val="left" w:leader="none"/>
        </w:tabs>
        <w:spacing w:line="240" w:lineRule="auto" w:before="26"/>
        <w:ind w:left="1053" w:right="-20"/>
        <w:jc w:val="left"/>
      </w:pPr>
      <w:r>
        <w:rPr>
          <w:spacing w:val="-1"/>
        </w:rPr>
        <w:t>（</w:t>
      </w:r>
      <w:r>
        <w:rPr>
          <w:rFonts w:ascii="Arial" w:hAnsi="Arial" w:cs="Arial" w:eastAsia="Arial" w:hint="default"/>
          <w:spacing w:val="-1"/>
        </w:rPr>
        <w:t>1</w:t>
      </w:r>
      <w:r>
        <w:rPr>
          <w:spacing w:val="-1"/>
        </w:rPr>
        <w:t>）</w:t>
        <w:tab/>
      </w:r>
      <w:r>
        <w:rPr/>
        <w:t>资产构成情况分析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7"/>
          <w:szCs w:val="17"/>
        </w:rPr>
      </w:pPr>
    </w:p>
    <w:p>
      <w:pPr>
        <w:spacing w:before="0"/>
        <w:ind w:left="1053"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40" w:bottom="280" w:left="920" w:right="1200"/>
          <w:cols w:num="2" w:equalWidth="0">
            <w:col w:w="3814" w:space="3195"/>
            <w:col w:w="2781"/>
          </w:cols>
        </w:sectPr>
      </w:pPr>
    </w:p>
    <w:p>
      <w:pPr>
        <w:spacing w:line="240" w:lineRule="auto" w:before="7"/>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1988"/>
        <w:gridCol w:w="1873"/>
        <w:gridCol w:w="1243"/>
        <w:gridCol w:w="1803"/>
        <w:gridCol w:w="1198"/>
        <w:gridCol w:w="1409"/>
      </w:tblGrid>
      <w:tr>
        <w:trPr>
          <w:trHeight w:val="427" w:hRule="exact"/>
        </w:trPr>
        <w:tc>
          <w:tcPr>
            <w:tcW w:w="1988" w:type="dxa"/>
            <w:vMerge w:val="restart"/>
            <w:tcBorders>
              <w:top w:val="single" w:sz="12" w:space="0" w:color="000000"/>
              <w:left w:val="single" w:sz="12" w:space="0" w:color="000000"/>
              <w:right w:val="single" w:sz="12" w:space="0" w:color="000000"/>
            </w:tcBorders>
            <w:shd w:val="clear" w:color="auto" w:fill="BEBEBE"/>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3116" w:type="dxa"/>
            <w:gridSpan w:val="2"/>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32"/>
              <w:ind w:left="631"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001" w:type="dxa"/>
            <w:gridSpan w:val="2"/>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2"/>
              <w:ind w:left="58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09" w:type="dxa"/>
            <w:vMerge w:val="restart"/>
            <w:tcBorders>
              <w:top w:val="single" w:sz="12" w:space="0" w:color="000000"/>
              <w:left w:val="single" w:sz="6" w:space="0" w:color="000000"/>
              <w:right w:val="single" w:sz="12" w:space="0" w:color="000000"/>
            </w:tcBorders>
            <w:shd w:val="clear" w:color="auto" w:fill="BEBEBE"/>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426" w:hRule="exact"/>
        </w:trPr>
        <w:tc>
          <w:tcPr>
            <w:tcW w:w="1988" w:type="dxa"/>
            <w:vMerge/>
            <w:tcBorders>
              <w:left w:val="single" w:sz="12" w:space="0" w:color="000000"/>
              <w:bottom w:val="single" w:sz="12" w:space="0" w:color="000000"/>
              <w:right w:val="single" w:sz="12" w:space="0" w:color="000000"/>
            </w:tcBorders>
            <w:shd w:val="clear" w:color="auto" w:fill="BEBEBE"/>
          </w:tcPr>
          <w:p>
            <w:pPr/>
          </w:p>
        </w:tc>
        <w:tc>
          <w:tcPr>
            <w:tcW w:w="1873"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32"/>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243"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32"/>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803"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3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8"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409" w:type="dxa"/>
            <w:vMerge/>
            <w:tcBorders>
              <w:left w:val="single" w:sz="6" w:space="0" w:color="000000"/>
              <w:bottom w:val="single" w:sz="12" w:space="0" w:color="000000"/>
              <w:right w:val="single" w:sz="12" w:space="0" w:color="000000"/>
            </w:tcBorders>
            <w:shd w:val="clear" w:color="auto" w:fill="BEBEBE"/>
          </w:tcPr>
          <w:p>
            <w:pPr/>
          </w:p>
        </w:tc>
      </w:tr>
      <w:tr>
        <w:trPr>
          <w:trHeight w:val="579" w:hRule="exact"/>
        </w:trPr>
        <w:tc>
          <w:tcPr>
            <w:tcW w:w="1988"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54"/>
              <w:ind w:right="97"/>
              <w:jc w:val="right"/>
              <w:rPr>
                <w:rFonts w:ascii="Arial" w:hAnsi="Arial" w:cs="Arial" w:eastAsia="Arial" w:hint="default"/>
                <w:sz w:val="21"/>
                <w:szCs w:val="21"/>
              </w:rPr>
            </w:pPr>
            <w:r>
              <w:rPr>
                <w:rFonts w:ascii="Arial"/>
                <w:spacing w:val="-1"/>
                <w:sz w:val="21"/>
              </w:rPr>
              <w:t>633,143,007.76</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4"/>
              <w:ind w:left="4" w:right="0"/>
              <w:jc w:val="center"/>
              <w:rPr>
                <w:rFonts w:ascii="Arial" w:hAnsi="Arial" w:cs="Arial" w:eastAsia="Arial" w:hint="default"/>
                <w:sz w:val="21"/>
                <w:szCs w:val="21"/>
              </w:rPr>
            </w:pPr>
            <w:r>
              <w:rPr>
                <w:rFonts w:ascii="Arial"/>
                <w:sz w:val="21"/>
              </w:rPr>
              <w:t>63.79%</w:t>
            </w:r>
          </w:p>
        </w:tc>
        <w:tc>
          <w:tcPr>
            <w:tcW w:w="18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4"/>
              <w:ind w:left="4" w:right="0"/>
              <w:jc w:val="center"/>
              <w:rPr>
                <w:rFonts w:ascii="Arial" w:hAnsi="Arial" w:cs="Arial" w:eastAsia="Arial" w:hint="default"/>
                <w:sz w:val="21"/>
                <w:szCs w:val="21"/>
              </w:rPr>
            </w:pPr>
            <w:r>
              <w:rPr>
                <w:rFonts w:ascii="Arial"/>
                <w:sz w:val="21"/>
              </w:rPr>
              <w:t>182,102,820.64</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4"/>
              <w:ind w:left="1" w:right="0"/>
              <w:jc w:val="center"/>
              <w:rPr>
                <w:rFonts w:ascii="Arial" w:hAnsi="Arial" w:cs="Arial" w:eastAsia="Arial" w:hint="default"/>
                <w:sz w:val="21"/>
                <w:szCs w:val="21"/>
              </w:rPr>
            </w:pPr>
            <w:r>
              <w:rPr>
                <w:rFonts w:ascii="Arial"/>
                <w:sz w:val="21"/>
              </w:rPr>
              <w:t>40.42%</w:t>
            </w:r>
          </w:p>
        </w:tc>
        <w:tc>
          <w:tcPr>
            <w:tcW w:w="14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4"/>
              <w:ind w:left="14" w:right="0"/>
              <w:jc w:val="center"/>
              <w:rPr>
                <w:rFonts w:ascii="Arial" w:hAnsi="Arial" w:cs="Arial" w:eastAsia="Arial" w:hint="default"/>
                <w:sz w:val="21"/>
                <w:szCs w:val="21"/>
              </w:rPr>
            </w:pPr>
            <w:r>
              <w:rPr>
                <w:rFonts w:ascii="Arial"/>
                <w:sz w:val="21"/>
              </w:rPr>
              <w:t>247.68%</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108,246,304.62</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10.91%</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69,058,774.06</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Arial" w:hAnsi="Arial" w:cs="Arial" w:eastAsia="Arial" w:hint="default"/>
                <w:sz w:val="21"/>
                <w:szCs w:val="21"/>
              </w:rPr>
            </w:pPr>
            <w:r>
              <w:rPr>
                <w:rFonts w:ascii="Arial"/>
                <w:sz w:val="21"/>
              </w:rPr>
              <w:t>15.33%</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4" w:right="0"/>
              <w:jc w:val="center"/>
              <w:rPr>
                <w:rFonts w:ascii="Arial" w:hAnsi="Arial" w:cs="Arial" w:eastAsia="Arial" w:hint="default"/>
                <w:sz w:val="21"/>
                <w:szCs w:val="21"/>
              </w:rPr>
            </w:pPr>
            <w:r>
              <w:rPr>
                <w:rFonts w:ascii="Arial"/>
                <w:sz w:val="21"/>
              </w:rPr>
              <w:t>56.75%</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9,455,053.51</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0.95%</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16,722,245.57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3.71%</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sz w:val="21"/>
              </w:rPr>
              <w:t>-43.46%</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458,301.37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0.05%</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Arial" w:hAnsi="Arial" w:cs="Arial" w:eastAsia="Arial" w:hint="default"/>
                <w:sz w:val="21"/>
                <w:szCs w:val="21"/>
              </w:rPr>
            </w:pPr>
            <w:r>
              <w:rPr>
                <w:rFonts w:ascii="Arial"/>
                <w:w w:val="100"/>
                <w:sz w:val="21"/>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0.00%</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sz w:val="21"/>
              </w:rPr>
              <w:t>0.00%</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43,234,956.27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4.36%</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42,951,454.69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9.53%</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sz w:val="21"/>
              </w:rPr>
              <w:t>0.66%</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92,140,993.39</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9.28%</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47,762,265.24</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Arial" w:hAnsi="Arial" w:cs="Arial" w:eastAsia="Arial" w:hint="default"/>
                <w:sz w:val="21"/>
                <w:szCs w:val="21"/>
              </w:rPr>
            </w:pPr>
            <w:r>
              <w:rPr>
                <w:rFonts w:ascii="Arial"/>
                <w:sz w:val="21"/>
              </w:rPr>
              <w:t>10.60%</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4" w:right="0"/>
              <w:jc w:val="center"/>
              <w:rPr>
                <w:rFonts w:ascii="Arial" w:hAnsi="Arial" w:cs="Arial" w:eastAsia="Arial" w:hint="default"/>
                <w:sz w:val="21"/>
                <w:szCs w:val="21"/>
              </w:rPr>
            </w:pPr>
            <w:r>
              <w:rPr>
                <w:rFonts w:ascii="Arial"/>
                <w:sz w:val="21"/>
              </w:rPr>
              <w:t>92.92%</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174,628.15</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0.02%</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 w:right="0"/>
              <w:jc w:val="center"/>
              <w:rPr>
                <w:rFonts w:ascii="Arial" w:hAnsi="Arial" w:cs="Arial" w:eastAsia="Arial" w:hint="default"/>
                <w:sz w:val="21"/>
                <w:szCs w:val="21"/>
              </w:rPr>
            </w:pPr>
            <w:r>
              <w:rPr>
                <w:rFonts w:ascii="Arial"/>
                <w:sz w:val="21"/>
              </w:rPr>
              <w:t>5,777,486.23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1.28%</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sz w:val="21"/>
              </w:rPr>
              <w:t>-96.98%</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流动资产小计</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886,853,245.07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89.35%</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364,375,046.43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Arial" w:hAnsi="Arial" w:cs="Arial" w:eastAsia="Arial" w:hint="default"/>
                <w:sz w:val="21"/>
                <w:szCs w:val="21"/>
              </w:rPr>
            </w:pPr>
            <w:r>
              <w:rPr>
                <w:rFonts w:ascii="Arial"/>
                <w:sz w:val="21"/>
              </w:rPr>
              <w:t>80.87%</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4" w:right="0"/>
              <w:jc w:val="center"/>
              <w:rPr>
                <w:rFonts w:ascii="Arial" w:hAnsi="Arial" w:cs="Arial" w:eastAsia="Arial" w:hint="default"/>
                <w:sz w:val="21"/>
                <w:szCs w:val="21"/>
              </w:rPr>
            </w:pPr>
            <w:r>
              <w:rPr>
                <w:rFonts w:ascii="Arial"/>
                <w:sz w:val="21"/>
              </w:rPr>
              <w:t>143.39%</w:t>
            </w:r>
          </w:p>
        </w:tc>
      </w:tr>
      <w:tr>
        <w:trPr>
          <w:trHeight w:val="420" w:hRule="exact"/>
        </w:trPr>
        <w:tc>
          <w:tcPr>
            <w:tcW w:w="1988"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sz w:val="21"/>
              </w:rPr>
              <w:t>44,585,755.92</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4.49%</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42,584,036.92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9.45%</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sz w:val="21"/>
              </w:rPr>
              <w:t>4.70%</w:t>
            </w:r>
          </w:p>
        </w:tc>
      </w:tr>
    </w:tbl>
    <w:p>
      <w:pPr>
        <w:spacing w:after="0" w:line="240" w:lineRule="auto"/>
        <w:jc w:val="center"/>
        <w:rPr>
          <w:rFonts w:ascii="Arial" w:hAnsi="Arial" w:cs="Arial" w:eastAsia="Arial" w:hint="default"/>
          <w:sz w:val="21"/>
          <w:szCs w:val="21"/>
        </w:rPr>
        <w:sectPr>
          <w:type w:val="continuous"/>
          <w:pgSz w:w="11910" w:h="16840"/>
          <w:pgMar w:top="1140" w:bottom="280" w:left="920" w:right="1200"/>
        </w:sectPr>
      </w:pPr>
    </w:p>
    <w:p>
      <w:pPr>
        <w:spacing w:line="240" w:lineRule="auto" w:before="5"/>
        <w:rPr>
          <w:rFonts w:ascii="宋体" w:hAnsi="宋体" w:cs="宋体" w:eastAsia="宋体" w:hint="default"/>
          <w:b/>
          <w:bCs/>
          <w:sz w:val="3"/>
          <w:szCs w:val="3"/>
        </w:rPr>
      </w:pPr>
    </w:p>
    <w:tbl>
      <w:tblPr>
        <w:tblW w:w="0" w:type="auto"/>
        <w:jc w:val="left"/>
        <w:tblInd w:w="140" w:type="dxa"/>
        <w:tblLayout w:type="fixed"/>
        <w:tblCellMar>
          <w:top w:w="0" w:type="dxa"/>
          <w:left w:w="0" w:type="dxa"/>
          <w:bottom w:w="0" w:type="dxa"/>
          <w:right w:w="0" w:type="dxa"/>
        </w:tblCellMar>
        <w:tblLook w:val="01E0"/>
      </w:tblPr>
      <w:tblGrid>
        <w:gridCol w:w="1986"/>
        <w:gridCol w:w="1873"/>
        <w:gridCol w:w="1243"/>
        <w:gridCol w:w="1803"/>
        <w:gridCol w:w="1198"/>
        <w:gridCol w:w="1409"/>
      </w:tblGrid>
      <w:tr>
        <w:trPr>
          <w:trHeight w:val="432" w:hRule="exact"/>
        </w:trPr>
        <w:tc>
          <w:tcPr>
            <w:tcW w:w="1986" w:type="dxa"/>
            <w:tcBorders>
              <w:top w:val="single" w:sz="10"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73" w:type="dxa"/>
            <w:tcBorders>
              <w:top w:val="single" w:sz="10" w:space="0" w:color="000000"/>
              <w:left w:val="single" w:sz="12" w:space="0" w:color="000000"/>
              <w:bottom w:val="single" w:sz="6" w:space="0" w:color="000000"/>
              <w:right w:val="single" w:sz="6" w:space="0" w:color="000000"/>
            </w:tcBorders>
          </w:tcPr>
          <w:p>
            <w:pPr>
              <w:pStyle w:val="TableParagraph"/>
              <w:spacing w:line="240" w:lineRule="auto" w:before="84"/>
              <w:ind w:right="97"/>
              <w:jc w:val="right"/>
              <w:rPr>
                <w:rFonts w:ascii="Arial" w:hAnsi="Arial" w:cs="Arial" w:eastAsia="Arial" w:hint="default"/>
                <w:sz w:val="21"/>
                <w:szCs w:val="21"/>
              </w:rPr>
            </w:pPr>
            <w:r>
              <w:rPr>
                <w:rFonts w:ascii="Arial"/>
                <w:spacing w:val="-1"/>
                <w:sz w:val="21"/>
              </w:rPr>
              <w:t>8,192,694.50</w:t>
            </w:r>
          </w:p>
        </w:tc>
        <w:tc>
          <w:tcPr>
            <w:tcW w:w="124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4"/>
              <w:ind w:left="7" w:right="0"/>
              <w:jc w:val="center"/>
              <w:rPr>
                <w:rFonts w:ascii="Arial" w:hAnsi="Arial" w:cs="Arial" w:eastAsia="Arial" w:hint="default"/>
                <w:sz w:val="21"/>
                <w:szCs w:val="21"/>
              </w:rPr>
            </w:pPr>
            <w:r>
              <w:rPr>
                <w:rFonts w:ascii="Arial"/>
                <w:sz w:val="21"/>
              </w:rPr>
              <w:t>0.83%</w:t>
            </w:r>
          </w:p>
        </w:tc>
        <w:tc>
          <w:tcPr>
            <w:tcW w:w="180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Arial" w:hAnsi="Arial" w:cs="Arial" w:eastAsia="Arial" w:hint="default"/>
                <w:sz w:val="21"/>
                <w:szCs w:val="21"/>
              </w:rPr>
            </w:pPr>
            <w:r>
              <w:rPr>
                <w:rFonts w:ascii="Arial"/>
                <w:sz w:val="21"/>
              </w:rPr>
              <w:t>14,865,448.37</w:t>
            </w:r>
          </w:p>
        </w:tc>
        <w:tc>
          <w:tcPr>
            <w:tcW w:w="11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4"/>
              <w:ind w:left="295" w:right="0"/>
              <w:jc w:val="left"/>
              <w:rPr>
                <w:rFonts w:ascii="Arial" w:hAnsi="Arial" w:cs="Arial" w:eastAsia="Arial" w:hint="default"/>
                <w:sz w:val="21"/>
                <w:szCs w:val="21"/>
              </w:rPr>
            </w:pPr>
            <w:r>
              <w:rPr>
                <w:rFonts w:ascii="Arial"/>
                <w:sz w:val="21"/>
              </w:rPr>
              <w:t>3.30%</w:t>
            </w:r>
          </w:p>
        </w:tc>
        <w:tc>
          <w:tcPr>
            <w:tcW w:w="1409" w:type="dxa"/>
            <w:tcBorders>
              <w:top w:val="single" w:sz="10" w:space="0" w:color="000000"/>
              <w:left w:val="single" w:sz="6" w:space="0" w:color="000000"/>
              <w:bottom w:val="single" w:sz="6" w:space="0" w:color="000000"/>
              <w:right w:val="single" w:sz="12" w:space="0" w:color="000000"/>
            </w:tcBorders>
          </w:tcPr>
          <w:p>
            <w:pPr>
              <w:pStyle w:val="TableParagraph"/>
              <w:spacing w:line="240" w:lineRule="auto" w:before="84"/>
              <w:ind w:left="12" w:right="0"/>
              <w:jc w:val="center"/>
              <w:rPr>
                <w:rFonts w:ascii="Arial" w:hAnsi="Arial" w:cs="Arial" w:eastAsia="Arial" w:hint="default"/>
                <w:sz w:val="21"/>
                <w:szCs w:val="21"/>
              </w:rPr>
            </w:pPr>
            <w:r>
              <w:rPr>
                <w:rFonts w:ascii="Arial"/>
                <w:sz w:val="21"/>
              </w:rPr>
              <w:t>-44.89%</w:t>
            </w:r>
          </w:p>
        </w:tc>
      </w:tr>
      <w:tr>
        <w:trPr>
          <w:trHeight w:val="420" w:hRule="exact"/>
        </w:trPr>
        <w:tc>
          <w:tcPr>
            <w:tcW w:w="1986"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1"/>
              <w:ind w:left="1"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97"/>
              <w:jc w:val="right"/>
              <w:rPr>
                <w:rFonts w:ascii="Arial" w:hAnsi="Arial" w:cs="Arial" w:eastAsia="Arial" w:hint="default"/>
                <w:sz w:val="21"/>
                <w:szCs w:val="21"/>
              </w:rPr>
            </w:pPr>
            <w:r>
              <w:rPr>
                <w:rFonts w:ascii="Arial"/>
                <w:spacing w:val="-1"/>
                <w:sz w:val="21"/>
              </w:rPr>
              <w:t>42,403,160.10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7" w:right="0"/>
              <w:jc w:val="center"/>
              <w:rPr>
                <w:rFonts w:ascii="Arial" w:hAnsi="Arial" w:cs="Arial" w:eastAsia="Arial" w:hint="default"/>
                <w:sz w:val="21"/>
                <w:szCs w:val="21"/>
              </w:rPr>
            </w:pPr>
            <w:r>
              <w:rPr>
                <w:rFonts w:ascii="Arial"/>
                <w:sz w:val="21"/>
              </w:rPr>
              <w:t>4.27%</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Arial" w:hAnsi="Arial" w:cs="Arial" w:eastAsia="Arial" w:hint="default"/>
                <w:sz w:val="21"/>
                <w:szCs w:val="21"/>
              </w:rPr>
            </w:pPr>
            <w:r>
              <w:rPr>
                <w:rFonts w:ascii="Arial"/>
                <w:sz w:val="21"/>
              </w:rPr>
              <w:t>21,115,610.10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95" w:right="0"/>
              <w:jc w:val="left"/>
              <w:rPr>
                <w:rFonts w:ascii="Arial" w:hAnsi="Arial" w:cs="Arial" w:eastAsia="Arial" w:hint="default"/>
                <w:sz w:val="21"/>
                <w:szCs w:val="21"/>
              </w:rPr>
            </w:pPr>
            <w:r>
              <w:rPr>
                <w:rFonts w:ascii="Arial"/>
                <w:sz w:val="21"/>
              </w:rPr>
              <w:t>4.69%</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14" w:right="0"/>
              <w:jc w:val="center"/>
              <w:rPr>
                <w:rFonts w:ascii="Arial" w:hAnsi="Arial" w:cs="Arial" w:eastAsia="Arial" w:hint="default"/>
                <w:sz w:val="21"/>
                <w:szCs w:val="21"/>
              </w:rPr>
            </w:pPr>
            <w:r>
              <w:rPr>
                <w:rFonts w:ascii="Arial"/>
                <w:sz w:val="21"/>
              </w:rPr>
              <w:t>100.81%</w:t>
            </w:r>
          </w:p>
        </w:tc>
      </w:tr>
      <w:tr>
        <w:trPr>
          <w:trHeight w:val="420" w:hRule="exact"/>
        </w:trPr>
        <w:tc>
          <w:tcPr>
            <w:tcW w:w="1986"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7,135,285.15</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0.72%</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5,955,858.43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95" w:right="0"/>
              <w:jc w:val="left"/>
              <w:rPr>
                <w:rFonts w:ascii="Arial" w:hAnsi="Arial" w:cs="Arial" w:eastAsia="Arial" w:hint="default"/>
                <w:sz w:val="21"/>
                <w:szCs w:val="21"/>
              </w:rPr>
            </w:pPr>
            <w:r>
              <w:rPr>
                <w:rFonts w:ascii="Arial"/>
                <w:sz w:val="21"/>
              </w:rPr>
              <w:t>1.32%</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19.80%</w:t>
            </w:r>
          </w:p>
        </w:tc>
      </w:tr>
      <w:tr>
        <w:trPr>
          <w:trHeight w:val="420" w:hRule="exact"/>
        </w:trPr>
        <w:tc>
          <w:tcPr>
            <w:tcW w:w="1986"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3,414,435.79</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0.34%</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1,663,829.90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95" w:right="0"/>
              <w:jc w:val="left"/>
              <w:rPr>
                <w:rFonts w:ascii="Arial" w:hAnsi="Arial" w:cs="Arial" w:eastAsia="Arial" w:hint="default"/>
                <w:sz w:val="21"/>
                <w:szCs w:val="21"/>
              </w:rPr>
            </w:pPr>
            <w:r>
              <w:rPr>
                <w:rFonts w:ascii="Arial"/>
                <w:sz w:val="21"/>
              </w:rPr>
              <w:t>0.37%</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105.22%</w:t>
            </w:r>
          </w:p>
        </w:tc>
      </w:tr>
      <w:tr>
        <w:trPr>
          <w:trHeight w:val="420" w:hRule="exact"/>
        </w:trPr>
        <w:tc>
          <w:tcPr>
            <w:tcW w:w="1986"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非流动资产合计</w:t>
            </w:r>
          </w:p>
        </w:tc>
        <w:tc>
          <w:tcPr>
            <w:tcW w:w="18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105,731,331.46</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10.65%</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86,184,783.72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35" w:right="0"/>
              <w:jc w:val="left"/>
              <w:rPr>
                <w:rFonts w:ascii="Arial" w:hAnsi="Arial" w:cs="Arial" w:eastAsia="Arial" w:hint="default"/>
                <w:sz w:val="21"/>
                <w:szCs w:val="21"/>
              </w:rPr>
            </w:pPr>
            <w:r>
              <w:rPr>
                <w:rFonts w:ascii="Arial"/>
                <w:sz w:val="21"/>
              </w:rPr>
              <w:t>19.13%</w:t>
            </w:r>
          </w:p>
        </w:tc>
        <w:tc>
          <w:tcPr>
            <w:tcW w:w="1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22.68%</w:t>
            </w:r>
          </w:p>
        </w:tc>
      </w:tr>
      <w:tr>
        <w:trPr>
          <w:trHeight w:val="427" w:hRule="exact"/>
        </w:trPr>
        <w:tc>
          <w:tcPr>
            <w:tcW w:w="1986"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tabs>
                <w:tab w:pos="417"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992,584,576.53</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100%</w:t>
            </w:r>
          </w:p>
        </w:tc>
        <w:tc>
          <w:tcPr>
            <w:tcW w:w="1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450,559,830.15</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323" w:right="0"/>
              <w:jc w:val="left"/>
              <w:rPr>
                <w:rFonts w:ascii="Arial" w:hAnsi="Arial" w:cs="Arial" w:eastAsia="Arial" w:hint="default"/>
                <w:sz w:val="21"/>
                <w:szCs w:val="21"/>
              </w:rPr>
            </w:pPr>
            <w:r>
              <w:rPr>
                <w:rFonts w:ascii="Arial"/>
                <w:sz w:val="21"/>
              </w:rPr>
              <w:t>100%</w:t>
            </w:r>
          </w:p>
        </w:tc>
        <w:tc>
          <w:tcPr>
            <w:tcW w:w="14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120.30%</w:t>
            </w:r>
          </w:p>
        </w:tc>
      </w:tr>
    </w:tbl>
    <w:p>
      <w:pPr>
        <w:pStyle w:val="BodyText"/>
        <w:spacing w:line="285" w:lineRule="auto" w:before="82"/>
        <w:ind w:left="232" w:right="0" w:firstLine="466"/>
        <w:jc w:val="left"/>
      </w:pPr>
      <w:r>
        <w:rPr>
          <w:rFonts w:ascii="Arial" w:hAnsi="Arial" w:cs="Arial" w:eastAsia="Arial" w:hint="default"/>
          <w:spacing w:val="-3"/>
        </w:rPr>
        <w:t>2011</w:t>
      </w:r>
      <w:r>
        <w:rPr>
          <w:spacing w:val="-3"/>
        </w:rPr>
        <w:t>年末资产总额为</w:t>
      </w:r>
      <w:r>
        <w:rPr>
          <w:rFonts w:ascii="Arial" w:hAnsi="Arial" w:cs="Arial" w:eastAsia="Arial" w:hint="default"/>
          <w:spacing w:val="-3"/>
        </w:rPr>
        <w:t>99,258.46</w:t>
      </w:r>
      <w:r>
        <w:rPr>
          <w:spacing w:val="-3"/>
        </w:rPr>
        <w:t>万元，比上年末增加</w:t>
      </w:r>
      <w:r>
        <w:rPr>
          <w:rFonts w:ascii="Arial" w:hAnsi="Arial" w:cs="Arial" w:eastAsia="Arial" w:hint="default"/>
          <w:spacing w:val="-3"/>
        </w:rPr>
        <w:t>54,202.47</w:t>
      </w:r>
      <w:r>
        <w:rPr>
          <w:spacing w:val="-3"/>
        </w:rPr>
        <w:t>万元，增幅达</w:t>
      </w:r>
      <w:r>
        <w:rPr>
          <w:rFonts w:ascii="Arial" w:hAnsi="Arial" w:cs="Arial" w:eastAsia="Arial" w:hint="default"/>
          <w:spacing w:val="-3"/>
        </w:rPr>
        <w:t>120.30%</w:t>
      </w:r>
      <w:r>
        <w:rPr>
          <w:spacing w:val="-3"/>
        </w:rPr>
        <w:t>，</w:t>
      </w:r>
      <w:r>
        <w:rPr/>
        <w:t> </w:t>
      </w:r>
      <w:r>
        <w:rPr>
          <w:spacing w:val="-5"/>
          <w:w w:val="99"/>
        </w:rPr>
        <w:t>其中流动资产为</w:t>
      </w:r>
      <w:r>
        <w:rPr>
          <w:rFonts w:ascii="Arial" w:hAnsi="Arial" w:cs="Arial" w:eastAsia="Arial" w:hint="default"/>
          <w:spacing w:val="-5"/>
          <w:w w:val="99"/>
        </w:rPr>
        <w:t>88,685.32</w:t>
      </w:r>
      <w:r>
        <w:rPr>
          <w:spacing w:val="-5"/>
          <w:w w:val="99"/>
        </w:rPr>
        <w:t>万元，占总资产的</w:t>
      </w:r>
      <w:r>
        <w:rPr>
          <w:rFonts w:ascii="Arial" w:hAnsi="Arial" w:cs="Arial" w:eastAsia="Arial" w:hint="default"/>
          <w:spacing w:val="-5"/>
          <w:w w:val="99"/>
        </w:rPr>
        <w:t>89.35%</w:t>
      </w:r>
      <w:r>
        <w:rPr>
          <w:spacing w:val="-5"/>
          <w:w w:val="99"/>
        </w:rPr>
        <w:t>，流动资产比上年末增加</w:t>
      </w:r>
      <w:r>
        <w:rPr>
          <w:rFonts w:ascii="Arial" w:hAnsi="Arial" w:cs="Arial" w:eastAsia="Arial" w:hint="default"/>
          <w:spacing w:val="-5"/>
          <w:w w:val="99"/>
        </w:rPr>
        <w:t>52,247.82</w:t>
      </w:r>
      <w:r>
        <w:rPr>
          <w:rFonts w:ascii="Arial" w:hAnsi="Arial" w:cs="Arial" w:eastAsia="Arial" w:hint="default"/>
          <w:w w:val="99"/>
        </w:rPr>
        <w:t> </w:t>
      </w:r>
      <w:r>
        <w:rPr/>
        <w:t>万</w:t>
      </w:r>
      <w:r>
        <w:rPr>
          <w:spacing w:val="-86"/>
        </w:rPr>
        <w:t> </w:t>
      </w:r>
      <w:r>
        <w:rPr>
          <w:spacing w:val="-4"/>
        </w:rPr>
        <w:t>元，同比增长</w:t>
      </w:r>
      <w:r>
        <w:rPr>
          <w:rFonts w:ascii="Arial" w:hAnsi="Arial" w:cs="Arial" w:eastAsia="Arial" w:hint="default"/>
          <w:spacing w:val="-4"/>
        </w:rPr>
        <w:t>143.39%</w:t>
      </w:r>
      <w:r>
        <w:rPr>
          <w:spacing w:val="-4"/>
        </w:rPr>
        <w:t>，主要原因：一是公司报告期内成功上市发行了</w:t>
      </w:r>
      <w:r>
        <w:rPr>
          <w:rFonts w:ascii="Arial" w:hAnsi="Arial" w:cs="Arial" w:eastAsia="Arial" w:hint="default"/>
          <w:spacing w:val="-4"/>
        </w:rPr>
        <w:t>1,850</w:t>
      </w:r>
      <w:r>
        <w:rPr>
          <w:spacing w:val="-4"/>
        </w:rPr>
        <w:t>万股新股，致</w:t>
      </w:r>
      <w:r>
        <w:rPr>
          <w:spacing w:val="-87"/>
        </w:rPr>
        <w:t> </w:t>
      </w:r>
      <w:r>
        <w:rPr>
          <w:spacing w:val="-87"/>
        </w:rPr>
      </w:r>
      <w:r>
        <w:rPr/>
        <w:t>使货币资金大幅增长；二是随着公司销售规模的增长、信用政策的调整及客户付款审批时</w:t>
      </w:r>
      <w:r>
        <w:rPr/>
        <w:t> 间的延长，导致应收账款增加；三是公司部分大项目跨期导致存货增加。</w:t>
      </w:r>
    </w:p>
    <w:p>
      <w:pPr>
        <w:pStyle w:val="BodyText"/>
        <w:spacing w:line="290" w:lineRule="auto" w:before="31"/>
        <w:ind w:left="232" w:right="0" w:firstLine="480"/>
        <w:jc w:val="left"/>
      </w:pPr>
      <w:r>
        <w:rPr>
          <w:spacing w:val="-2"/>
        </w:rPr>
        <w:t>非流动资产期末数为</w:t>
      </w:r>
      <w:r>
        <w:rPr>
          <w:rFonts w:ascii="Arial" w:hAnsi="Arial" w:cs="Arial" w:eastAsia="Arial" w:hint="default"/>
          <w:spacing w:val="-2"/>
        </w:rPr>
        <w:t>10,573.13</w:t>
      </w:r>
      <w:r>
        <w:rPr>
          <w:spacing w:val="-2"/>
        </w:rPr>
        <w:t>万元，比上年末增加</w:t>
      </w:r>
      <w:r>
        <w:rPr>
          <w:rFonts w:ascii="Arial" w:hAnsi="Arial" w:cs="Arial" w:eastAsia="Arial" w:hint="default"/>
          <w:spacing w:val="-2"/>
        </w:rPr>
        <w:t>1,954.65</w:t>
      </w:r>
      <w:r>
        <w:rPr>
          <w:spacing w:val="-2"/>
        </w:rPr>
        <w:t>万元，增长幅度</w:t>
      </w:r>
      <w:r>
        <w:rPr>
          <w:rFonts w:ascii="Arial" w:hAnsi="Arial" w:cs="Arial" w:eastAsia="Arial" w:hint="default"/>
          <w:spacing w:val="-2"/>
        </w:rPr>
        <w:t>22.68%</w:t>
      </w:r>
      <w:r>
        <w:rPr>
          <w:spacing w:val="-2"/>
        </w:rPr>
        <w:t>。</w:t>
      </w:r>
      <w:r>
        <w:rPr/>
        <w:t> </w:t>
      </w:r>
      <w:r>
        <w:rPr>
          <w:spacing w:val="5"/>
        </w:rPr>
        <w:t>报告期非流动资产期末数较期初增长，主要原因系报告期内公司募投项目开发支出增长</w:t>
      </w:r>
      <w:r>
        <w:rPr>
          <w:spacing w:val="-115"/>
        </w:rPr>
        <w:t> </w:t>
      </w:r>
      <w:r>
        <w:rPr>
          <w:spacing w:val="-115"/>
        </w:rPr>
      </w:r>
      <w:r>
        <w:rPr>
          <w:rFonts w:ascii="Arial" w:hAnsi="Arial" w:cs="Arial" w:eastAsia="Arial" w:hint="default"/>
        </w:rPr>
        <w:t>2,128.76</w:t>
      </w:r>
      <w:r>
        <w:rPr/>
        <w:t>万元。</w:t>
      </w:r>
    </w:p>
    <w:p>
      <w:pPr>
        <w:spacing w:after="0" w:line="290" w:lineRule="auto"/>
        <w:jc w:val="left"/>
        <w:sectPr>
          <w:pgSz w:w="11910" w:h="16840"/>
          <w:pgMar w:header="882" w:footer="1013" w:top="1080" w:bottom="1200" w:left="900" w:right="1160"/>
        </w:sectPr>
      </w:pPr>
    </w:p>
    <w:p>
      <w:pPr>
        <w:pStyle w:val="BodyText"/>
        <w:tabs>
          <w:tab w:pos="1913" w:val="left" w:leader="none"/>
        </w:tabs>
        <w:spacing w:line="240" w:lineRule="auto" w:before="121"/>
        <w:ind w:left="1073" w:right="-20"/>
        <w:jc w:val="left"/>
      </w:pPr>
      <w:r>
        <w:rPr>
          <w:spacing w:val="-1"/>
        </w:rPr>
        <w:t>（</w:t>
      </w:r>
      <w:r>
        <w:rPr>
          <w:rFonts w:ascii="Arial" w:hAnsi="Arial" w:cs="Arial" w:eastAsia="Arial" w:hint="default"/>
          <w:spacing w:val="-1"/>
        </w:rPr>
        <w:t>2</w:t>
      </w:r>
      <w:r>
        <w:rPr>
          <w:spacing w:val="-1"/>
        </w:rPr>
        <w:t>）</w:t>
        <w:tab/>
      </w:r>
      <w:r>
        <w:rPr/>
        <w:t>负债情况分析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spacing w:before="0"/>
        <w:ind w:left="1073"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40" w:bottom="280" w:left="900" w:right="1160"/>
          <w:cols w:num="2" w:equalWidth="0">
            <w:col w:w="3354" w:space="3685"/>
            <w:col w:w="2811"/>
          </w:cols>
        </w:sectPr>
      </w:pPr>
    </w:p>
    <w:p>
      <w:pPr>
        <w:spacing w:line="240" w:lineRule="auto" w:before="6"/>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2093"/>
        <w:gridCol w:w="1702"/>
        <w:gridCol w:w="1416"/>
        <w:gridCol w:w="1760"/>
        <w:gridCol w:w="1325"/>
        <w:gridCol w:w="1277"/>
      </w:tblGrid>
      <w:tr>
        <w:trPr>
          <w:trHeight w:val="436" w:hRule="exact"/>
        </w:trPr>
        <w:tc>
          <w:tcPr>
            <w:tcW w:w="2093" w:type="dxa"/>
            <w:vMerge w:val="restart"/>
            <w:tcBorders>
              <w:top w:val="single" w:sz="12" w:space="0" w:color="000000"/>
              <w:left w:val="single" w:sz="12" w:space="0" w:color="000000"/>
              <w:right w:val="single" w:sz="12" w:space="0" w:color="000000"/>
            </w:tcBorders>
            <w:shd w:val="clear" w:color="auto" w:fill="BEBEBE"/>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3118" w:type="dxa"/>
            <w:gridSpan w:val="2"/>
            <w:tcBorders>
              <w:top w:val="single" w:sz="12" w:space="0" w:color="000000"/>
              <w:left w:val="single" w:sz="12" w:space="0" w:color="000000"/>
              <w:bottom w:val="single" w:sz="12" w:space="0" w:color="FFFFFF"/>
              <w:right w:val="single" w:sz="6" w:space="0" w:color="000000"/>
            </w:tcBorders>
            <w:shd w:val="clear" w:color="auto" w:fill="BEBEBE"/>
          </w:tcPr>
          <w:p>
            <w:pPr>
              <w:pStyle w:val="TableParagraph"/>
              <w:spacing w:line="240" w:lineRule="auto" w:before="33"/>
              <w:ind w:left="63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085" w:type="dxa"/>
            <w:gridSpan w:val="2"/>
            <w:tcBorders>
              <w:top w:val="single" w:sz="12" w:space="0" w:color="000000"/>
              <w:left w:val="single" w:sz="6" w:space="0" w:color="000000"/>
              <w:bottom w:val="single" w:sz="12" w:space="0" w:color="FFFFFF"/>
              <w:right w:val="single" w:sz="6" w:space="0" w:color="000000"/>
            </w:tcBorders>
            <w:shd w:val="clear" w:color="auto" w:fill="BEBEBE"/>
          </w:tcPr>
          <w:p>
            <w:pPr>
              <w:pStyle w:val="TableParagraph"/>
              <w:spacing w:line="240" w:lineRule="auto" w:before="33"/>
              <w:ind w:left="624"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vMerge w:val="restart"/>
            <w:tcBorders>
              <w:top w:val="single" w:sz="12" w:space="0" w:color="000000"/>
              <w:left w:val="single" w:sz="6" w:space="0" w:color="000000"/>
              <w:right w:val="single" w:sz="12" w:space="0" w:color="000000"/>
            </w:tcBorders>
            <w:shd w:val="clear" w:color="auto" w:fill="BEBEBE"/>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433" w:hRule="exact"/>
        </w:trPr>
        <w:tc>
          <w:tcPr>
            <w:tcW w:w="2093" w:type="dxa"/>
            <w:vMerge/>
            <w:tcBorders>
              <w:left w:val="single" w:sz="12" w:space="0" w:color="000000"/>
              <w:bottom w:val="single" w:sz="12" w:space="0" w:color="000000"/>
              <w:right w:val="single" w:sz="12" w:space="0" w:color="000000"/>
            </w:tcBorders>
            <w:shd w:val="clear" w:color="auto" w:fill="BEBEBE"/>
          </w:tcPr>
          <w:p>
            <w:pPr/>
          </w:p>
        </w:tc>
        <w:tc>
          <w:tcPr>
            <w:tcW w:w="1702" w:type="dxa"/>
            <w:tcBorders>
              <w:top w:val="single" w:sz="12" w:space="0" w:color="FFFFFF"/>
              <w:left w:val="single" w:sz="12" w:space="0" w:color="000000"/>
              <w:bottom w:val="single" w:sz="12" w:space="0" w:color="000000"/>
              <w:right w:val="single" w:sz="6"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6" w:type="dxa"/>
            <w:tcBorders>
              <w:top w:val="single" w:sz="12" w:space="0" w:color="FFFFFF"/>
              <w:left w:val="single" w:sz="6" w:space="0" w:color="000000"/>
              <w:bottom w:val="single" w:sz="12" w:space="0" w:color="000000"/>
              <w:right w:val="single" w:sz="6"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760" w:type="dxa"/>
            <w:tcBorders>
              <w:top w:val="single" w:sz="12" w:space="0" w:color="FFFFFF"/>
              <w:left w:val="single" w:sz="6" w:space="0" w:color="000000"/>
              <w:bottom w:val="single" w:sz="12" w:space="0" w:color="000000"/>
              <w:right w:val="single" w:sz="6" w:space="0" w:color="000000"/>
            </w:tcBorders>
            <w:shd w:val="clear" w:color="auto" w:fill="BEBEBE"/>
          </w:tcPr>
          <w:p>
            <w:pPr>
              <w:pStyle w:val="TableParagraph"/>
              <w:spacing w:line="240" w:lineRule="auto" w:before="30"/>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5" w:type="dxa"/>
            <w:tcBorders>
              <w:top w:val="single" w:sz="12" w:space="0" w:color="FFFFFF"/>
              <w:left w:val="single" w:sz="6" w:space="0" w:color="000000"/>
              <w:bottom w:val="single" w:sz="12" w:space="0" w:color="000000"/>
              <w:right w:val="single" w:sz="6" w:space="0" w:color="000000"/>
            </w:tcBorders>
            <w:shd w:val="clear" w:color="auto" w:fill="BEBEBE"/>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277" w:type="dxa"/>
            <w:vMerge/>
            <w:tcBorders>
              <w:left w:val="single" w:sz="6" w:space="0" w:color="000000"/>
              <w:bottom w:val="single" w:sz="12" w:space="0" w:color="000000"/>
              <w:right w:val="single" w:sz="12" w:space="0" w:color="000000"/>
            </w:tcBorders>
            <w:shd w:val="clear" w:color="auto" w:fill="BEBEBE"/>
          </w:tcPr>
          <w:p>
            <w:pPr/>
          </w:p>
        </w:tc>
      </w:tr>
      <w:tr>
        <w:trPr>
          <w:trHeight w:val="430" w:hRule="exact"/>
        </w:trPr>
        <w:tc>
          <w:tcPr>
            <w:tcW w:w="2093"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2,000,000.00</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2" w:right="0"/>
              <w:jc w:val="center"/>
              <w:rPr>
                <w:rFonts w:ascii="Arial" w:hAnsi="Arial" w:cs="Arial" w:eastAsia="Arial" w:hint="default"/>
                <w:sz w:val="21"/>
                <w:szCs w:val="21"/>
              </w:rPr>
            </w:pPr>
            <w:r>
              <w:rPr>
                <w:rFonts w:ascii="Arial"/>
                <w:sz w:val="21"/>
              </w:rPr>
              <w:t>1.63%</w:t>
            </w:r>
          </w:p>
        </w:tc>
        <w:tc>
          <w:tcPr>
            <w:tcW w:w="17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2,000,000.00</w:t>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2" w:right="0"/>
              <w:jc w:val="center"/>
              <w:rPr>
                <w:rFonts w:ascii="Arial" w:hAnsi="Arial" w:cs="Arial" w:eastAsia="Arial" w:hint="default"/>
                <w:sz w:val="21"/>
                <w:szCs w:val="21"/>
              </w:rPr>
            </w:pPr>
            <w:r>
              <w:rPr>
                <w:rFonts w:ascii="Arial"/>
                <w:sz w:val="21"/>
              </w:rPr>
              <w:t>1.13%</w:t>
            </w:r>
          </w:p>
        </w:tc>
        <w:tc>
          <w:tcPr>
            <w:tcW w:w="12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9"/>
              <w:ind w:left="14" w:right="0"/>
              <w:jc w:val="center"/>
              <w:rPr>
                <w:rFonts w:ascii="Arial" w:hAnsi="Arial" w:cs="Arial" w:eastAsia="Arial" w:hint="default"/>
                <w:sz w:val="21"/>
                <w:szCs w:val="21"/>
              </w:rPr>
            </w:pPr>
            <w:r>
              <w:rPr>
                <w:rFonts w:ascii="Arial"/>
                <w:sz w:val="21"/>
              </w:rPr>
              <w:t>0.00%</w:t>
            </w:r>
          </w:p>
        </w:tc>
      </w:tr>
      <w:tr>
        <w:trPr>
          <w:trHeight w:val="420"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w w:val="100"/>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0.00%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1,858,482.40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1.05%</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2" w:right="0"/>
              <w:jc w:val="center"/>
              <w:rPr>
                <w:rFonts w:ascii="Arial" w:hAnsi="Arial" w:cs="Arial" w:eastAsia="Arial" w:hint="default"/>
                <w:sz w:val="21"/>
                <w:szCs w:val="21"/>
              </w:rPr>
            </w:pPr>
            <w:r>
              <w:rPr>
                <w:rFonts w:ascii="Arial"/>
                <w:sz w:val="21"/>
              </w:rPr>
              <w:t>-100.00%</w:t>
            </w:r>
          </w:p>
        </w:tc>
      </w:tr>
      <w:tr>
        <w:trPr>
          <w:trHeight w:val="420"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32,248,882.39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26.34%</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35,593,836.96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20.09%</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2" w:right="0"/>
              <w:jc w:val="center"/>
              <w:rPr>
                <w:rFonts w:ascii="Arial" w:hAnsi="Arial" w:cs="Arial" w:eastAsia="Arial" w:hint="default"/>
                <w:sz w:val="21"/>
                <w:szCs w:val="21"/>
              </w:rPr>
            </w:pPr>
            <w:r>
              <w:rPr>
                <w:rFonts w:ascii="Arial"/>
                <w:sz w:val="21"/>
              </w:rPr>
              <w:t>-9.40%</w:t>
            </w:r>
          </w:p>
        </w:tc>
      </w:tr>
      <w:tr>
        <w:trPr>
          <w:trHeight w:val="420"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76,564,448.52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62.54%</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5" w:right="0"/>
              <w:jc w:val="center"/>
              <w:rPr>
                <w:rFonts w:ascii="Arial" w:hAnsi="Arial" w:cs="Arial" w:eastAsia="Arial" w:hint="default"/>
                <w:sz w:val="21"/>
                <w:szCs w:val="21"/>
              </w:rPr>
            </w:pPr>
            <w:r>
              <w:rPr>
                <w:rFonts w:ascii="Arial"/>
                <w:sz w:val="21"/>
              </w:rPr>
              <w:t>130,352,307.86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73.59%</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-41.26%</w:t>
            </w:r>
          </w:p>
        </w:tc>
      </w:tr>
      <w:tr>
        <w:trPr>
          <w:trHeight w:val="420"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856,006.89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0.70%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755,621.33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0.43%</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2" w:right="0"/>
              <w:jc w:val="center"/>
              <w:rPr>
                <w:rFonts w:ascii="Arial" w:hAnsi="Arial" w:cs="Arial" w:eastAsia="Arial" w:hint="default"/>
                <w:sz w:val="21"/>
                <w:szCs w:val="21"/>
              </w:rPr>
            </w:pPr>
            <w:r>
              <w:rPr>
                <w:rFonts w:ascii="Arial"/>
                <w:sz w:val="21"/>
              </w:rPr>
              <w:t>13.29%</w:t>
            </w:r>
          </w:p>
        </w:tc>
      </w:tr>
      <w:tr>
        <w:trPr>
          <w:trHeight w:val="420"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4,025,971.65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3.29%</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3,430,769.36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1.94%</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2" w:right="0"/>
              <w:jc w:val="center"/>
              <w:rPr>
                <w:rFonts w:ascii="Arial" w:hAnsi="Arial" w:cs="Arial" w:eastAsia="Arial" w:hint="default"/>
                <w:sz w:val="21"/>
                <w:szCs w:val="21"/>
              </w:rPr>
            </w:pPr>
            <w:r>
              <w:rPr>
                <w:rFonts w:ascii="Arial"/>
                <w:sz w:val="21"/>
              </w:rPr>
              <w:t>17.35%</w:t>
            </w:r>
          </w:p>
        </w:tc>
      </w:tr>
      <w:tr>
        <w:trPr>
          <w:trHeight w:val="421"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1"/>
              <w:ind w:left="3"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0"/>
              <w:jc w:val="center"/>
              <w:rPr>
                <w:rFonts w:ascii="Arial" w:hAnsi="Arial" w:cs="Arial" w:eastAsia="Arial" w:hint="default"/>
                <w:sz w:val="21"/>
                <w:szCs w:val="21"/>
              </w:rPr>
            </w:pPr>
            <w:r>
              <w:rPr>
                <w:rFonts w:ascii="Arial"/>
                <w:sz w:val="21"/>
              </w:rPr>
              <w:t>2,833,939.62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Arial" w:hAnsi="Arial" w:cs="Arial" w:eastAsia="Arial" w:hint="default"/>
                <w:sz w:val="21"/>
                <w:szCs w:val="21"/>
              </w:rPr>
            </w:pPr>
            <w:r>
              <w:rPr>
                <w:rFonts w:ascii="Arial"/>
                <w:sz w:val="21"/>
              </w:rPr>
              <w:t>2.31%</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7" w:right="0"/>
              <w:jc w:val="center"/>
              <w:rPr>
                <w:rFonts w:ascii="Arial" w:hAnsi="Arial" w:cs="Arial" w:eastAsia="Arial" w:hint="default"/>
                <w:sz w:val="21"/>
                <w:szCs w:val="21"/>
              </w:rPr>
            </w:pPr>
            <w:r>
              <w:rPr>
                <w:rFonts w:ascii="Arial"/>
                <w:sz w:val="21"/>
              </w:rPr>
              <w:t>1,245,598.16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Arial" w:hAnsi="Arial" w:cs="Arial" w:eastAsia="Arial" w:hint="default"/>
                <w:sz w:val="21"/>
                <w:szCs w:val="21"/>
              </w:rPr>
            </w:pPr>
            <w:r>
              <w:rPr>
                <w:rFonts w:ascii="Arial"/>
                <w:sz w:val="21"/>
              </w:rPr>
              <w:t>0.70%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12" w:right="0"/>
              <w:jc w:val="center"/>
              <w:rPr>
                <w:rFonts w:ascii="Arial" w:hAnsi="Arial" w:cs="Arial" w:eastAsia="Arial" w:hint="default"/>
                <w:sz w:val="21"/>
                <w:szCs w:val="21"/>
              </w:rPr>
            </w:pPr>
            <w:r>
              <w:rPr>
                <w:rFonts w:ascii="Arial"/>
                <w:sz w:val="21"/>
              </w:rPr>
              <w:t>127.52%</w:t>
            </w:r>
          </w:p>
        </w:tc>
      </w:tr>
      <w:tr>
        <w:trPr>
          <w:trHeight w:val="403"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流动负债小计</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right="1"/>
              <w:jc w:val="center"/>
              <w:rPr>
                <w:rFonts w:ascii="Arial" w:hAnsi="Arial" w:cs="Arial" w:eastAsia="Arial" w:hint="default"/>
                <w:sz w:val="21"/>
                <w:szCs w:val="21"/>
              </w:rPr>
            </w:pPr>
            <w:r>
              <w:rPr>
                <w:rFonts w:ascii="Arial"/>
                <w:sz w:val="21"/>
              </w:rPr>
              <w:t>118,529,249.07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96.81%</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5" w:right="0"/>
              <w:jc w:val="center"/>
              <w:rPr>
                <w:rFonts w:ascii="Arial" w:hAnsi="Arial" w:cs="Arial" w:eastAsia="Arial" w:hint="default"/>
                <w:sz w:val="21"/>
                <w:szCs w:val="21"/>
              </w:rPr>
            </w:pPr>
            <w:r>
              <w:rPr>
                <w:rFonts w:ascii="Arial"/>
                <w:sz w:val="21"/>
              </w:rPr>
              <w:t>175,236,616.07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 w:right="0"/>
              <w:jc w:val="center"/>
              <w:rPr>
                <w:rFonts w:ascii="Arial" w:hAnsi="Arial" w:cs="Arial" w:eastAsia="Arial" w:hint="default"/>
                <w:sz w:val="21"/>
                <w:szCs w:val="21"/>
              </w:rPr>
            </w:pPr>
            <w:r>
              <w:rPr>
                <w:rFonts w:ascii="Arial"/>
                <w:sz w:val="21"/>
              </w:rPr>
              <w:t>98.93%</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14" w:right="0"/>
              <w:jc w:val="center"/>
              <w:rPr>
                <w:rFonts w:ascii="Arial" w:hAnsi="Arial" w:cs="Arial" w:eastAsia="Arial" w:hint="default"/>
                <w:sz w:val="21"/>
                <w:szCs w:val="21"/>
              </w:rPr>
            </w:pPr>
            <w:r>
              <w:rPr>
                <w:rFonts w:ascii="Arial"/>
                <w:sz w:val="21"/>
              </w:rPr>
              <w:t>-32.36%</w:t>
            </w:r>
          </w:p>
        </w:tc>
      </w:tr>
      <w:tr>
        <w:trPr>
          <w:trHeight w:val="420"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3,900,000.00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 w:right="0"/>
              <w:jc w:val="center"/>
              <w:rPr>
                <w:rFonts w:ascii="Arial" w:hAnsi="Arial" w:cs="Arial" w:eastAsia="Arial" w:hint="default"/>
                <w:sz w:val="21"/>
                <w:szCs w:val="21"/>
              </w:rPr>
            </w:pPr>
            <w:r>
              <w:rPr>
                <w:rFonts w:ascii="Arial"/>
                <w:sz w:val="21"/>
              </w:rPr>
              <w:t>3.19%</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1,900,000.00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 w:right="0"/>
              <w:jc w:val="center"/>
              <w:rPr>
                <w:rFonts w:ascii="Arial" w:hAnsi="Arial" w:cs="Arial" w:eastAsia="Arial" w:hint="default"/>
                <w:sz w:val="21"/>
                <w:szCs w:val="21"/>
              </w:rPr>
            </w:pPr>
            <w:r>
              <w:rPr>
                <w:rFonts w:ascii="Arial"/>
                <w:sz w:val="21"/>
              </w:rPr>
              <w:t>1.07%</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sz w:val="21"/>
              </w:rPr>
              <w:t>105.26%</w:t>
            </w:r>
          </w:p>
        </w:tc>
      </w:tr>
      <w:tr>
        <w:trPr>
          <w:trHeight w:val="420" w:hRule="exact"/>
        </w:trPr>
        <w:tc>
          <w:tcPr>
            <w:tcW w:w="2093"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非流动负债小计</w:t>
            </w:r>
          </w:p>
        </w:tc>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3,900,000.00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 w:right="0"/>
              <w:jc w:val="center"/>
              <w:rPr>
                <w:rFonts w:ascii="Arial" w:hAnsi="Arial" w:cs="Arial" w:eastAsia="Arial" w:hint="default"/>
                <w:sz w:val="21"/>
                <w:szCs w:val="21"/>
              </w:rPr>
            </w:pPr>
            <w:r>
              <w:rPr>
                <w:rFonts w:ascii="Arial"/>
                <w:sz w:val="21"/>
              </w:rPr>
              <w:t>3.19%</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1,900,000.00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 w:right="0"/>
              <w:jc w:val="center"/>
              <w:rPr>
                <w:rFonts w:ascii="Arial" w:hAnsi="Arial" w:cs="Arial" w:eastAsia="Arial" w:hint="default"/>
                <w:sz w:val="21"/>
                <w:szCs w:val="21"/>
              </w:rPr>
            </w:pPr>
            <w:r>
              <w:rPr>
                <w:rFonts w:ascii="Arial"/>
                <w:sz w:val="21"/>
              </w:rPr>
              <w:t>1.07%</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2" w:right="0"/>
              <w:jc w:val="center"/>
              <w:rPr>
                <w:rFonts w:ascii="Arial" w:hAnsi="Arial" w:cs="Arial" w:eastAsia="Arial" w:hint="default"/>
                <w:sz w:val="21"/>
                <w:szCs w:val="21"/>
              </w:rPr>
            </w:pPr>
            <w:r>
              <w:rPr>
                <w:rFonts w:ascii="Arial"/>
                <w:sz w:val="21"/>
              </w:rPr>
              <w:t>105.26%</w:t>
            </w:r>
          </w:p>
        </w:tc>
      </w:tr>
      <w:tr>
        <w:trPr>
          <w:trHeight w:val="430" w:hRule="exact"/>
        </w:trPr>
        <w:tc>
          <w:tcPr>
            <w:tcW w:w="2093"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tabs>
                <w:tab w:pos="417" w:val="left" w:leader="none"/>
              </w:tabs>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9"/>
              <w:ind w:right="1"/>
              <w:jc w:val="center"/>
              <w:rPr>
                <w:rFonts w:ascii="Arial" w:hAnsi="Arial" w:cs="Arial" w:eastAsia="Arial" w:hint="default"/>
                <w:sz w:val="21"/>
                <w:szCs w:val="21"/>
              </w:rPr>
            </w:pPr>
            <w:r>
              <w:rPr>
                <w:rFonts w:ascii="Arial"/>
                <w:sz w:val="21"/>
              </w:rPr>
              <w:t>122,429,249.07</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100.00%</w:t>
            </w: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left="5" w:right="0"/>
              <w:jc w:val="center"/>
              <w:rPr>
                <w:rFonts w:ascii="Arial" w:hAnsi="Arial" w:cs="Arial" w:eastAsia="Arial" w:hint="default"/>
                <w:sz w:val="21"/>
                <w:szCs w:val="21"/>
              </w:rPr>
            </w:pPr>
            <w:r>
              <w:rPr>
                <w:rFonts w:ascii="Arial"/>
                <w:sz w:val="21"/>
              </w:rPr>
              <w:t>177,136,616.07</w:t>
            </w: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100.00%</w:t>
            </w:r>
          </w:p>
        </w:tc>
        <w:tc>
          <w:tcPr>
            <w:tcW w:w="12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9"/>
              <w:ind w:left="14" w:right="0"/>
              <w:jc w:val="center"/>
              <w:rPr>
                <w:rFonts w:ascii="Arial" w:hAnsi="Arial" w:cs="Arial" w:eastAsia="Arial" w:hint="default"/>
                <w:sz w:val="21"/>
                <w:szCs w:val="21"/>
              </w:rPr>
            </w:pPr>
            <w:r>
              <w:rPr>
                <w:rFonts w:ascii="Arial"/>
                <w:sz w:val="21"/>
              </w:rPr>
              <w:t>-30.88%</w:t>
            </w:r>
          </w:p>
        </w:tc>
      </w:tr>
    </w:tbl>
    <w:p>
      <w:pPr>
        <w:pStyle w:val="BodyText"/>
        <w:spacing w:line="280" w:lineRule="auto" w:before="82"/>
        <w:ind w:left="232" w:right="254" w:firstLine="480"/>
        <w:jc w:val="both"/>
      </w:pPr>
      <w:r>
        <w:rPr>
          <w:rFonts w:ascii="Arial" w:hAnsi="Arial" w:cs="Arial" w:eastAsia="Arial" w:hint="default"/>
        </w:rPr>
        <w:t>2011</w:t>
      </w:r>
      <w:r>
        <w:rPr/>
        <w:t>年公司负债总额为</w:t>
      </w:r>
      <w:r>
        <w:rPr>
          <w:rFonts w:ascii="Arial" w:hAnsi="Arial" w:cs="Arial" w:eastAsia="Arial" w:hint="default"/>
        </w:rPr>
        <w:t>12,242.92</w:t>
      </w:r>
      <w:r>
        <w:rPr/>
        <w:t>万元，比上年减少</w:t>
      </w:r>
      <w:r>
        <w:rPr>
          <w:rFonts w:ascii="Arial" w:hAnsi="Arial" w:cs="Arial" w:eastAsia="Arial" w:hint="default"/>
        </w:rPr>
        <w:t>5,470.74</w:t>
      </w:r>
      <w:r>
        <w:rPr/>
        <w:t>万元，减少</w:t>
      </w:r>
      <w:r>
        <w:rPr>
          <w:rFonts w:ascii="Arial" w:hAnsi="Arial" w:cs="Arial" w:eastAsia="Arial" w:hint="default"/>
        </w:rPr>
        <w:t>30.88%</w:t>
      </w:r>
      <w:r>
        <w:rPr/>
        <w:t>。报 告期末，预收账款为</w:t>
      </w:r>
      <w:r>
        <w:rPr>
          <w:rFonts w:ascii="Arial" w:hAnsi="Arial" w:cs="Arial" w:eastAsia="Arial" w:hint="default"/>
        </w:rPr>
        <w:t>7,656.44</w:t>
      </w:r>
      <w:r>
        <w:rPr/>
        <w:t>万元，比上年减少</w:t>
      </w:r>
      <w:r>
        <w:rPr>
          <w:rFonts w:ascii="Arial" w:hAnsi="Arial" w:cs="Arial" w:eastAsia="Arial" w:hint="default"/>
        </w:rPr>
        <w:t>5,378.79</w:t>
      </w:r>
      <w:r>
        <w:rPr/>
        <w:t>万元，主要系公司客户付款条件</w:t>
      </w:r>
      <w:r>
        <w:rPr>
          <w:spacing w:val="-83"/>
        </w:rPr>
        <w:t> </w:t>
      </w:r>
      <w:r>
        <w:rPr>
          <w:spacing w:val="-83"/>
        </w:rPr>
      </w:r>
      <w:r>
        <w:rPr/>
        <w:t>的市场化和公司为适应市场竞争形势而对信用政策进行调整导致。</w:t>
      </w:r>
    </w:p>
    <w:p>
      <w:pPr>
        <w:pStyle w:val="BodyText"/>
        <w:tabs>
          <w:tab w:pos="1913" w:val="left" w:leader="none"/>
        </w:tabs>
        <w:spacing w:line="240" w:lineRule="auto" w:before="154"/>
        <w:ind w:left="1073" w:right="0"/>
        <w:jc w:val="left"/>
      </w:pPr>
      <w:r>
        <w:rPr>
          <w:spacing w:val="-1"/>
        </w:rPr>
        <w:t>（</w:t>
      </w:r>
      <w:r>
        <w:rPr>
          <w:rFonts w:ascii="Arial" w:hAnsi="Arial" w:cs="Arial" w:eastAsia="Arial" w:hint="default"/>
          <w:spacing w:val="-1"/>
        </w:rPr>
        <w:t>3</w:t>
      </w:r>
      <w:r>
        <w:rPr>
          <w:spacing w:val="-1"/>
        </w:rPr>
        <w:t>）</w:t>
        <w:tab/>
      </w:r>
      <w:r>
        <w:rPr/>
        <w:t>主要费用情况分析</w:t>
      </w:r>
    </w:p>
    <w:p>
      <w:pPr>
        <w:spacing w:after="0" w:line="240" w:lineRule="auto"/>
        <w:jc w:val="left"/>
        <w:sectPr>
          <w:type w:val="continuous"/>
          <w:pgSz w:w="11910" w:h="16840"/>
          <w:pgMar w:top="1140" w:bottom="280" w:left="900" w:right="116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before="20"/>
        <w:ind w:left="0" w:right="459"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354" w:type="dxa"/>
        <w:tblLayout w:type="fixed"/>
        <w:tblCellMar>
          <w:top w:w="0" w:type="dxa"/>
          <w:left w:w="0" w:type="dxa"/>
          <w:bottom w:w="0" w:type="dxa"/>
          <w:right w:w="0" w:type="dxa"/>
        </w:tblCellMar>
        <w:tblLook w:val="01E0"/>
      </w:tblPr>
      <w:tblGrid>
        <w:gridCol w:w="1824"/>
        <w:gridCol w:w="2161"/>
        <w:gridCol w:w="1575"/>
        <w:gridCol w:w="1680"/>
        <w:gridCol w:w="1683"/>
      </w:tblGrid>
      <w:tr>
        <w:trPr>
          <w:trHeight w:val="712" w:hRule="exact"/>
        </w:trPr>
        <w:tc>
          <w:tcPr>
            <w:tcW w:w="1824" w:type="dxa"/>
            <w:tcBorders>
              <w:top w:val="single" w:sz="12" w:space="0" w:color="000000"/>
              <w:left w:val="single" w:sz="12" w:space="0" w:color="000000"/>
              <w:bottom w:val="single" w:sz="12" w:space="0" w:color="000000"/>
              <w:right w:val="single" w:sz="12" w:space="0" w:color="000000"/>
            </w:tcBorders>
            <w:shd w:val="clear" w:color="auto" w:fill="BEBEBE"/>
          </w:tcPr>
          <w:p>
            <w:pPr>
              <w:pStyle w:val="TableParagraph"/>
              <w:tabs>
                <w:tab w:pos="417" w:val="left" w:leader="none"/>
              </w:tabs>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1"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71"/>
              <w:ind w:left="597"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575"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34"/>
              <w:ind w:left="256" w:right="247"/>
              <w:jc w:val="left"/>
              <w:rPr>
                <w:rFonts w:ascii="宋体" w:hAnsi="宋体" w:cs="宋体" w:eastAsia="宋体" w:hint="default"/>
                <w:sz w:val="21"/>
                <w:szCs w:val="21"/>
              </w:rPr>
            </w:pPr>
            <w:r>
              <w:rPr>
                <w:rFonts w:ascii="宋体" w:hAnsi="宋体" w:cs="宋体" w:eastAsia="宋体" w:hint="default"/>
                <w:sz w:val="21"/>
                <w:szCs w:val="21"/>
              </w:rPr>
              <w:t>占年度销售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收入的比例</w:t>
            </w:r>
          </w:p>
        </w:tc>
        <w:tc>
          <w:tcPr>
            <w:tcW w:w="168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71"/>
              <w:ind w:left="364"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683"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71"/>
              <w:ind w:left="9" w:right="0"/>
              <w:jc w:val="center"/>
              <w:rPr>
                <w:rFonts w:ascii="宋体" w:hAnsi="宋体" w:cs="宋体" w:eastAsia="宋体" w:hint="default"/>
                <w:sz w:val="21"/>
                <w:szCs w:val="21"/>
              </w:rPr>
            </w:pPr>
            <w:r>
              <w:rPr>
                <w:rFonts w:ascii="宋体" w:hAnsi="宋体" w:cs="宋体" w:eastAsia="宋体" w:hint="default"/>
                <w:sz w:val="21"/>
                <w:szCs w:val="21"/>
              </w:rPr>
              <w:t>同比变动幅度</w:t>
            </w:r>
          </w:p>
        </w:tc>
      </w:tr>
      <w:tr>
        <w:trPr>
          <w:trHeight w:val="427" w:hRule="exact"/>
        </w:trPr>
        <w:tc>
          <w:tcPr>
            <w:tcW w:w="1824"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7"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16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9"/>
              <w:ind w:right="94"/>
              <w:jc w:val="right"/>
              <w:rPr>
                <w:rFonts w:ascii="Arial" w:hAnsi="Arial" w:cs="Arial" w:eastAsia="Arial" w:hint="default"/>
                <w:sz w:val="21"/>
                <w:szCs w:val="21"/>
              </w:rPr>
            </w:pPr>
            <w:r>
              <w:rPr>
                <w:rFonts w:ascii="Arial"/>
                <w:spacing w:val="-1"/>
                <w:sz w:val="21"/>
              </w:rPr>
              <w:t>41,712,780.14</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8.97%</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right="94"/>
              <w:jc w:val="right"/>
              <w:rPr>
                <w:rFonts w:ascii="Arial" w:hAnsi="Arial" w:cs="Arial" w:eastAsia="Arial" w:hint="default"/>
                <w:sz w:val="21"/>
                <w:szCs w:val="21"/>
              </w:rPr>
            </w:pPr>
            <w:r>
              <w:rPr>
                <w:rFonts w:ascii="Arial"/>
                <w:spacing w:val="-1"/>
                <w:sz w:val="21"/>
              </w:rPr>
              <w:t>25,754,638.21</w:t>
            </w:r>
          </w:p>
        </w:tc>
        <w:tc>
          <w:tcPr>
            <w:tcW w:w="16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9"/>
              <w:ind w:left="10" w:right="0"/>
              <w:jc w:val="center"/>
              <w:rPr>
                <w:rFonts w:ascii="Arial" w:hAnsi="Arial" w:cs="Arial" w:eastAsia="Arial" w:hint="default"/>
                <w:sz w:val="21"/>
                <w:szCs w:val="21"/>
              </w:rPr>
            </w:pPr>
            <w:r>
              <w:rPr>
                <w:rFonts w:ascii="Arial"/>
                <w:sz w:val="21"/>
              </w:rPr>
              <w:t>61.96%</w:t>
            </w:r>
          </w:p>
        </w:tc>
      </w:tr>
      <w:tr>
        <w:trPr>
          <w:trHeight w:val="420" w:hRule="exact"/>
        </w:trPr>
        <w:tc>
          <w:tcPr>
            <w:tcW w:w="1824"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7"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4"/>
              <w:jc w:val="right"/>
              <w:rPr>
                <w:rFonts w:ascii="Arial" w:hAnsi="Arial" w:cs="Arial" w:eastAsia="Arial" w:hint="default"/>
                <w:sz w:val="21"/>
                <w:szCs w:val="21"/>
              </w:rPr>
            </w:pPr>
            <w:r>
              <w:rPr>
                <w:rFonts w:ascii="Arial"/>
                <w:spacing w:val="-1"/>
                <w:sz w:val="21"/>
              </w:rPr>
              <w:t>110,915,974.86</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23.86%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4"/>
              <w:jc w:val="right"/>
              <w:rPr>
                <w:rFonts w:ascii="Arial" w:hAnsi="Arial" w:cs="Arial" w:eastAsia="Arial" w:hint="default"/>
                <w:sz w:val="21"/>
                <w:szCs w:val="21"/>
              </w:rPr>
            </w:pPr>
            <w:r>
              <w:rPr>
                <w:rFonts w:ascii="Arial"/>
                <w:spacing w:val="-1"/>
                <w:sz w:val="21"/>
              </w:rPr>
              <w:t>67,746,454.58</w:t>
            </w:r>
          </w:p>
        </w:tc>
        <w:tc>
          <w:tcPr>
            <w:tcW w:w="16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10" w:right="0"/>
              <w:jc w:val="center"/>
              <w:rPr>
                <w:rFonts w:ascii="Arial" w:hAnsi="Arial" w:cs="Arial" w:eastAsia="Arial" w:hint="default"/>
                <w:sz w:val="21"/>
                <w:szCs w:val="21"/>
              </w:rPr>
            </w:pPr>
            <w:r>
              <w:rPr>
                <w:rFonts w:ascii="Arial"/>
                <w:sz w:val="21"/>
              </w:rPr>
              <w:t>63.72%</w:t>
            </w:r>
          </w:p>
        </w:tc>
      </w:tr>
      <w:tr>
        <w:trPr>
          <w:trHeight w:val="420" w:hRule="exact"/>
        </w:trPr>
        <w:tc>
          <w:tcPr>
            <w:tcW w:w="1824"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7"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94"/>
              <w:jc w:val="right"/>
              <w:rPr>
                <w:rFonts w:ascii="Arial" w:hAnsi="Arial" w:cs="Arial" w:eastAsia="Arial" w:hint="default"/>
                <w:sz w:val="21"/>
                <w:szCs w:val="21"/>
              </w:rPr>
            </w:pPr>
            <w:r>
              <w:rPr>
                <w:rFonts w:ascii="Arial"/>
                <w:spacing w:val="-1"/>
                <w:sz w:val="21"/>
              </w:rPr>
              <w:t>-928,234.46</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center"/>
              <w:rPr>
                <w:rFonts w:ascii="Arial" w:hAnsi="Arial" w:cs="Arial" w:eastAsia="Arial" w:hint="default"/>
                <w:sz w:val="21"/>
                <w:szCs w:val="21"/>
              </w:rPr>
            </w:pPr>
            <w:r>
              <w:rPr>
                <w:rFonts w:ascii="Arial"/>
                <w:sz w:val="21"/>
              </w:rPr>
              <w:t>-0.20%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4"/>
              <w:jc w:val="right"/>
              <w:rPr>
                <w:rFonts w:ascii="Arial" w:hAnsi="Arial" w:cs="Arial" w:eastAsia="Arial" w:hint="default"/>
                <w:sz w:val="21"/>
                <w:szCs w:val="21"/>
              </w:rPr>
            </w:pPr>
            <w:r>
              <w:rPr>
                <w:rFonts w:ascii="Arial"/>
                <w:spacing w:val="-1"/>
                <w:sz w:val="21"/>
              </w:rPr>
              <w:t>-66,244.85</w:t>
            </w:r>
          </w:p>
        </w:tc>
        <w:tc>
          <w:tcPr>
            <w:tcW w:w="16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7" w:right="0"/>
              <w:jc w:val="center"/>
              <w:rPr>
                <w:rFonts w:ascii="Arial" w:hAnsi="Arial" w:cs="Arial" w:eastAsia="Arial" w:hint="default"/>
                <w:sz w:val="21"/>
                <w:szCs w:val="21"/>
              </w:rPr>
            </w:pPr>
            <w:r>
              <w:rPr>
                <w:rFonts w:ascii="Arial"/>
                <w:sz w:val="21"/>
              </w:rPr>
              <w:t>1301.22%</w:t>
            </w:r>
          </w:p>
        </w:tc>
      </w:tr>
      <w:tr>
        <w:trPr>
          <w:trHeight w:val="406" w:hRule="exact"/>
        </w:trPr>
        <w:tc>
          <w:tcPr>
            <w:tcW w:w="1824"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期间费用小计</w:t>
            </w:r>
          </w:p>
        </w:tc>
        <w:tc>
          <w:tcPr>
            <w:tcW w:w="21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right="94"/>
              <w:jc w:val="right"/>
              <w:rPr>
                <w:rFonts w:ascii="Arial" w:hAnsi="Arial" w:cs="Arial" w:eastAsia="Arial" w:hint="default"/>
                <w:sz w:val="21"/>
                <w:szCs w:val="21"/>
              </w:rPr>
            </w:pPr>
            <w:r>
              <w:rPr>
                <w:rFonts w:ascii="Arial"/>
                <w:spacing w:val="-1"/>
                <w:sz w:val="21"/>
              </w:rPr>
              <w:t>151,700,520.54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 w:right="0"/>
              <w:jc w:val="center"/>
              <w:rPr>
                <w:rFonts w:ascii="Arial" w:hAnsi="Arial" w:cs="Arial" w:eastAsia="Arial" w:hint="default"/>
                <w:sz w:val="21"/>
                <w:szCs w:val="21"/>
              </w:rPr>
            </w:pPr>
            <w:r>
              <w:rPr>
                <w:rFonts w:ascii="Arial"/>
                <w:sz w:val="21"/>
              </w:rPr>
              <w:t>32.63%</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94"/>
              <w:jc w:val="right"/>
              <w:rPr>
                <w:rFonts w:ascii="Arial" w:hAnsi="Arial" w:cs="Arial" w:eastAsia="Arial" w:hint="default"/>
                <w:sz w:val="21"/>
                <w:szCs w:val="21"/>
              </w:rPr>
            </w:pPr>
            <w:r>
              <w:rPr>
                <w:rFonts w:ascii="Arial"/>
                <w:spacing w:val="-1"/>
                <w:sz w:val="21"/>
              </w:rPr>
              <w:t>93,434,847.94</w:t>
            </w:r>
          </w:p>
        </w:tc>
        <w:tc>
          <w:tcPr>
            <w:tcW w:w="16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10" w:right="0"/>
              <w:jc w:val="center"/>
              <w:rPr>
                <w:rFonts w:ascii="Arial" w:hAnsi="Arial" w:cs="Arial" w:eastAsia="Arial" w:hint="default"/>
                <w:sz w:val="21"/>
                <w:szCs w:val="21"/>
              </w:rPr>
            </w:pPr>
            <w:r>
              <w:rPr>
                <w:rFonts w:ascii="Arial"/>
                <w:sz w:val="21"/>
              </w:rPr>
              <w:t>62.36%</w:t>
            </w:r>
          </w:p>
        </w:tc>
      </w:tr>
      <w:tr>
        <w:trPr>
          <w:trHeight w:val="420" w:hRule="exact"/>
        </w:trPr>
        <w:tc>
          <w:tcPr>
            <w:tcW w:w="1824"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3"/>
              <w:ind w:left="7"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1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11,738,070.29</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2.52%</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8,057,260.43</w:t>
            </w:r>
          </w:p>
        </w:tc>
        <w:tc>
          <w:tcPr>
            <w:tcW w:w="16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0" w:right="0"/>
              <w:jc w:val="center"/>
              <w:rPr>
                <w:rFonts w:ascii="Arial" w:hAnsi="Arial" w:cs="Arial" w:eastAsia="Arial" w:hint="default"/>
                <w:sz w:val="21"/>
                <w:szCs w:val="21"/>
              </w:rPr>
            </w:pPr>
            <w:r>
              <w:rPr>
                <w:rFonts w:ascii="Arial"/>
                <w:sz w:val="21"/>
              </w:rPr>
              <w:t>45.68%</w:t>
            </w:r>
          </w:p>
        </w:tc>
      </w:tr>
      <w:tr>
        <w:trPr>
          <w:trHeight w:val="427" w:hRule="exact"/>
        </w:trPr>
        <w:tc>
          <w:tcPr>
            <w:tcW w:w="1824"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tabs>
                <w:tab w:pos="417" w:val="left" w:leader="none"/>
              </w:tabs>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163,438,590.83</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35.16%</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spacing w:val="-1"/>
                <w:sz w:val="21"/>
              </w:rPr>
              <w:t>101,492,108.37</w:t>
            </w:r>
          </w:p>
        </w:tc>
        <w:tc>
          <w:tcPr>
            <w:tcW w:w="16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0" w:right="0"/>
              <w:jc w:val="center"/>
              <w:rPr>
                <w:rFonts w:ascii="Arial" w:hAnsi="Arial" w:cs="Arial" w:eastAsia="Arial" w:hint="default"/>
                <w:sz w:val="21"/>
                <w:szCs w:val="21"/>
              </w:rPr>
            </w:pPr>
            <w:r>
              <w:rPr>
                <w:rFonts w:ascii="Arial"/>
                <w:sz w:val="21"/>
              </w:rPr>
              <w:t>61.04%</w:t>
            </w:r>
          </w:p>
        </w:tc>
      </w:tr>
    </w:tbl>
    <w:p>
      <w:pPr>
        <w:pStyle w:val="BodyText"/>
        <w:spacing w:line="240" w:lineRule="auto" w:before="82"/>
        <w:ind w:left="633" w:right="0"/>
        <w:jc w:val="left"/>
      </w:pPr>
      <w:r>
        <w:rPr>
          <w:rFonts w:ascii="Arial" w:hAnsi="Arial" w:cs="Arial" w:eastAsia="Arial" w:hint="default"/>
          <w:spacing w:val="-5"/>
        </w:rPr>
        <w:t>2011</w:t>
      </w:r>
      <w:r>
        <w:rPr>
          <w:rFonts w:ascii="Arial" w:hAnsi="Arial" w:cs="Arial" w:eastAsia="Arial" w:hint="default"/>
          <w:spacing w:val="-39"/>
        </w:rPr>
        <w:t> </w:t>
      </w:r>
      <w:r>
        <w:rPr>
          <w:spacing w:val="23"/>
        </w:rPr>
        <w:t>年度销售费用总额为</w:t>
      </w:r>
      <w:r>
        <w:rPr>
          <w:spacing w:val="-91"/>
        </w:rPr>
        <w:t> </w:t>
      </w:r>
      <w:r>
        <w:rPr>
          <w:rFonts w:ascii="Arial" w:hAnsi="Arial" w:cs="Arial" w:eastAsia="Arial" w:hint="default"/>
        </w:rPr>
        <w:t>4,171.28</w:t>
      </w:r>
      <w:r>
        <w:rPr>
          <w:rFonts w:ascii="Arial" w:hAnsi="Arial" w:cs="Arial" w:eastAsia="Arial" w:hint="default"/>
          <w:spacing w:val="-38"/>
        </w:rPr>
        <w:t> </w:t>
      </w:r>
      <w:r>
        <w:rPr>
          <w:spacing w:val="16"/>
        </w:rPr>
        <w:t>万元，</w:t>
      </w:r>
      <w:r>
        <w:rPr>
          <w:spacing w:val="-93"/>
        </w:rPr>
        <w:t> </w:t>
      </w:r>
      <w:r>
        <w:rPr/>
        <w:t>较</w:t>
      </w:r>
      <w:r>
        <w:rPr>
          <w:spacing w:val="-92"/>
        </w:rPr>
        <w:t> </w:t>
      </w:r>
      <w:r>
        <w:rPr>
          <w:rFonts w:ascii="Arial" w:hAnsi="Arial" w:cs="Arial" w:eastAsia="Arial" w:hint="default"/>
        </w:rPr>
        <w:t>2010</w:t>
      </w:r>
      <w:r>
        <w:rPr>
          <w:rFonts w:ascii="Arial" w:hAnsi="Arial" w:cs="Arial" w:eastAsia="Arial" w:hint="default"/>
          <w:spacing w:val="-39"/>
        </w:rPr>
        <w:t> </w:t>
      </w:r>
      <w:r>
        <w:rPr>
          <w:spacing w:val="19"/>
        </w:rPr>
        <w:t>年度增加</w:t>
      </w:r>
      <w:r>
        <w:rPr>
          <w:spacing w:val="-91"/>
        </w:rPr>
        <w:t> </w:t>
      </w:r>
      <w:r>
        <w:rPr>
          <w:rFonts w:ascii="Arial" w:hAnsi="Arial" w:cs="Arial" w:eastAsia="Arial" w:hint="default"/>
        </w:rPr>
        <w:t>1,595.81</w:t>
      </w:r>
      <w:r>
        <w:rPr>
          <w:rFonts w:ascii="Arial" w:hAnsi="Arial" w:cs="Arial" w:eastAsia="Arial" w:hint="default"/>
          <w:spacing w:val="-37"/>
        </w:rPr>
        <w:t> </w:t>
      </w:r>
      <w:r>
        <w:rPr>
          <w:spacing w:val="17"/>
        </w:rPr>
        <w:t>万元，</w:t>
      </w:r>
      <w:r>
        <w:rPr>
          <w:spacing w:val="-93"/>
        </w:rPr>
        <w:t> </w:t>
      </w:r>
      <w:r>
        <w:rPr>
          <w:spacing w:val="11"/>
        </w:rPr>
        <w:t>增幅</w:t>
      </w:r>
    </w:p>
    <w:p>
      <w:pPr>
        <w:pStyle w:val="BodyText"/>
        <w:spacing w:line="280" w:lineRule="auto" w:before="60"/>
        <w:ind w:right="142"/>
        <w:jc w:val="both"/>
      </w:pPr>
      <w:r>
        <w:rPr>
          <w:rFonts w:ascii="Arial" w:hAnsi="Arial" w:cs="Arial" w:eastAsia="Arial" w:hint="default"/>
        </w:rPr>
        <w:t>61.96</w:t>
      </w:r>
      <w:r>
        <w:rPr>
          <w:rFonts w:ascii="Arial" w:hAnsi="Arial" w:cs="Arial" w:eastAsia="Arial" w:hint="default"/>
          <w:spacing w:val="64"/>
        </w:rPr>
        <w:t> </w:t>
      </w:r>
      <w:r>
        <w:rPr>
          <w:rFonts w:ascii="Arial" w:hAnsi="Arial" w:cs="Arial" w:eastAsia="Arial" w:hint="default"/>
        </w:rPr>
        <w:t>%</w:t>
      </w:r>
      <w:r>
        <w:rPr/>
        <w:t>。销售费用增加主要是公司为了进一步开拓市场，完善销售网络布局，销售人员 增加而职工薪酬增长以及市场开拓费用投入增长导致。</w:t>
      </w:r>
    </w:p>
    <w:p>
      <w:pPr>
        <w:pStyle w:val="BodyText"/>
        <w:spacing w:line="240" w:lineRule="auto" w:before="34"/>
        <w:ind w:left="633" w:right="0"/>
        <w:jc w:val="left"/>
      </w:pPr>
      <w:r>
        <w:rPr>
          <w:rFonts w:ascii="Arial" w:hAnsi="Arial" w:cs="Arial" w:eastAsia="Arial" w:hint="default"/>
          <w:spacing w:val="-5"/>
        </w:rPr>
        <w:t>2011</w:t>
      </w:r>
      <w:r>
        <w:rPr>
          <w:rFonts w:ascii="Arial" w:hAnsi="Arial" w:cs="Arial" w:eastAsia="Arial" w:hint="default"/>
          <w:spacing w:val="-46"/>
        </w:rPr>
        <w:t> </w:t>
      </w:r>
      <w:r>
        <w:rPr>
          <w:spacing w:val="19"/>
        </w:rPr>
        <w:t>年度管理费用总额为</w:t>
      </w:r>
      <w:r>
        <w:rPr>
          <w:spacing w:val="-98"/>
        </w:rPr>
        <w:t> </w:t>
      </w:r>
      <w:r>
        <w:rPr>
          <w:rFonts w:ascii="Arial" w:hAnsi="Arial" w:cs="Arial" w:eastAsia="Arial" w:hint="default"/>
        </w:rPr>
        <w:t>11,091.60</w:t>
      </w:r>
      <w:r>
        <w:rPr>
          <w:rFonts w:ascii="Arial" w:hAnsi="Arial" w:cs="Arial" w:eastAsia="Arial" w:hint="default"/>
          <w:spacing w:val="-46"/>
        </w:rPr>
        <w:t> </w:t>
      </w:r>
      <w:r>
        <w:rPr>
          <w:spacing w:val="14"/>
        </w:rPr>
        <w:t>万元，</w:t>
      </w:r>
      <w:r>
        <w:rPr>
          <w:spacing w:val="-99"/>
        </w:rPr>
        <w:t> </w:t>
      </w:r>
      <w:r>
        <w:rPr/>
        <w:t>较</w:t>
      </w:r>
      <w:r>
        <w:rPr>
          <w:spacing w:val="-100"/>
        </w:rPr>
        <w:t> </w:t>
      </w:r>
      <w:r>
        <w:rPr>
          <w:rFonts w:ascii="Arial" w:hAnsi="Arial" w:cs="Arial" w:eastAsia="Arial" w:hint="default"/>
        </w:rPr>
        <w:t>2010</w:t>
      </w:r>
      <w:r>
        <w:rPr>
          <w:rFonts w:ascii="Arial" w:hAnsi="Arial" w:cs="Arial" w:eastAsia="Arial" w:hint="default"/>
          <w:spacing w:val="-47"/>
        </w:rPr>
        <w:t> </w:t>
      </w:r>
      <w:r>
        <w:rPr>
          <w:spacing w:val="7"/>
        </w:rPr>
        <w:t>年度增加</w:t>
      </w:r>
      <w:r>
        <w:rPr>
          <w:rFonts w:ascii="Arial" w:hAnsi="Arial" w:cs="Arial" w:eastAsia="Arial" w:hint="default"/>
          <w:spacing w:val="7"/>
        </w:rPr>
        <w:t>4,316.95</w:t>
      </w:r>
      <w:r>
        <w:rPr>
          <w:rFonts w:ascii="Arial" w:hAnsi="Arial" w:cs="Arial" w:eastAsia="Arial" w:hint="default"/>
          <w:spacing w:val="-45"/>
        </w:rPr>
        <w:t> </w:t>
      </w:r>
      <w:r>
        <w:rPr>
          <w:spacing w:val="16"/>
        </w:rPr>
        <w:t>万元，增幅</w:t>
      </w:r>
      <w:r>
        <w:rPr>
          <w:spacing w:val="-99"/>
        </w:rPr>
        <w:t> </w:t>
      </w:r>
      <w:r>
        <w:rPr/>
      </w:r>
    </w:p>
    <w:p>
      <w:pPr>
        <w:pStyle w:val="BodyText"/>
        <w:spacing w:line="280" w:lineRule="auto" w:before="57"/>
        <w:ind w:right="138"/>
        <w:jc w:val="both"/>
      </w:pPr>
      <w:r>
        <w:rPr>
          <w:rFonts w:ascii="Arial" w:hAnsi="Arial" w:cs="Arial" w:eastAsia="Arial" w:hint="default"/>
          <w:spacing w:val="-3"/>
        </w:rPr>
        <w:t>63.72%</w:t>
      </w:r>
      <w:r>
        <w:rPr>
          <w:spacing w:val="-3"/>
        </w:rPr>
        <w:t>。管理费用增加一是研发费用投入增长，二是因公司规模扩大，管理人员增加而职</w:t>
      </w:r>
      <w:r>
        <w:rPr>
          <w:spacing w:val="-100"/>
        </w:rPr>
        <w:t> </w:t>
      </w:r>
      <w:r>
        <w:rPr>
          <w:spacing w:val="-100"/>
        </w:rPr>
      </w:r>
      <w:r>
        <w:rPr/>
        <w:t>工薪酬增长导致。</w:t>
      </w:r>
    </w:p>
    <w:p>
      <w:pPr>
        <w:pStyle w:val="BodyText"/>
        <w:spacing w:line="240" w:lineRule="auto" w:before="34"/>
        <w:ind w:left="633" w:right="0"/>
        <w:jc w:val="left"/>
      </w:pPr>
      <w:r>
        <w:rPr>
          <w:rFonts w:ascii="Arial" w:hAnsi="Arial" w:cs="Arial" w:eastAsia="Arial" w:hint="default"/>
          <w:spacing w:val="-5"/>
        </w:rPr>
        <w:t>2011</w:t>
      </w:r>
      <w:r>
        <w:rPr>
          <w:rFonts w:ascii="Arial" w:hAnsi="Arial" w:cs="Arial" w:eastAsia="Arial" w:hint="default"/>
          <w:spacing w:val="-42"/>
        </w:rPr>
        <w:t> </w:t>
      </w:r>
      <w:r>
        <w:rPr>
          <w:spacing w:val="21"/>
        </w:rPr>
        <w:t>年度所得税费用总额为</w:t>
      </w:r>
      <w:r>
        <w:rPr>
          <w:spacing w:val="-94"/>
        </w:rPr>
        <w:t> </w:t>
      </w:r>
      <w:r>
        <w:rPr>
          <w:rFonts w:ascii="Arial" w:hAnsi="Arial" w:cs="Arial" w:eastAsia="Arial" w:hint="default"/>
        </w:rPr>
        <w:t>1,173.81</w:t>
      </w:r>
      <w:r>
        <w:rPr>
          <w:rFonts w:ascii="Arial" w:hAnsi="Arial" w:cs="Arial" w:eastAsia="Arial" w:hint="default"/>
          <w:spacing w:val="-42"/>
        </w:rPr>
        <w:t> </w:t>
      </w:r>
      <w:r>
        <w:rPr>
          <w:spacing w:val="14"/>
        </w:rPr>
        <w:t>万元，</w:t>
      </w:r>
      <w:r>
        <w:rPr>
          <w:spacing w:val="-97"/>
        </w:rPr>
        <w:t> </w:t>
      </w:r>
      <w:r>
        <w:rPr/>
        <w:t>较</w:t>
      </w:r>
      <w:r>
        <w:rPr>
          <w:spacing w:val="-95"/>
        </w:rPr>
        <w:t> </w:t>
      </w:r>
      <w:r>
        <w:rPr>
          <w:rFonts w:ascii="Arial" w:hAnsi="Arial" w:cs="Arial" w:eastAsia="Arial" w:hint="default"/>
        </w:rPr>
        <w:t>2010</w:t>
      </w:r>
      <w:r>
        <w:rPr>
          <w:rFonts w:ascii="Arial" w:hAnsi="Arial" w:cs="Arial" w:eastAsia="Arial" w:hint="default"/>
          <w:spacing w:val="-42"/>
        </w:rPr>
        <w:t> </w:t>
      </w:r>
      <w:r>
        <w:rPr>
          <w:spacing w:val="18"/>
        </w:rPr>
        <w:t>年度增加</w:t>
      </w:r>
      <w:r>
        <w:rPr>
          <w:spacing w:val="-96"/>
        </w:rPr>
        <w:t> </w:t>
      </w:r>
      <w:r>
        <w:rPr>
          <w:rFonts w:ascii="Arial" w:hAnsi="Arial" w:cs="Arial" w:eastAsia="Arial" w:hint="default"/>
        </w:rPr>
        <w:t>368.08</w:t>
      </w:r>
      <w:r>
        <w:rPr>
          <w:rFonts w:ascii="Arial" w:hAnsi="Arial" w:cs="Arial" w:eastAsia="Arial" w:hint="default"/>
          <w:spacing w:val="-41"/>
        </w:rPr>
        <w:t> </w:t>
      </w:r>
      <w:r>
        <w:rPr>
          <w:spacing w:val="19"/>
        </w:rPr>
        <w:t>万元，增幅</w:t>
      </w:r>
      <w:r>
        <w:rPr>
          <w:spacing w:val="-96"/>
        </w:rPr>
        <w:t> </w:t>
      </w:r>
      <w:r>
        <w:rPr/>
      </w:r>
    </w:p>
    <w:p>
      <w:pPr>
        <w:pStyle w:val="BodyText"/>
        <w:spacing w:line="280" w:lineRule="auto" w:before="57"/>
        <w:ind w:right="132"/>
        <w:jc w:val="both"/>
      </w:pPr>
      <w:r>
        <w:rPr>
          <w:rFonts w:ascii="Arial" w:hAnsi="Arial" w:cs="Arial" w:eastAsia="Arial" w:hint="default"/>
          <w:spacing w:val="-3"/>
        </w:rPr>
        <w:t>45.68%</w:t>
      </w:r>
      <w:r>
        <w:rPr>
          <w:spacing w:val="-3"/>
        </w:rPr>
        <w:t>。一方面，利润总额较上年有大幅度增加；另一方面，因国家重点软件企业名单尚</w:t>
      </w:r>
      <w:r>
        <w:rPr>
          <w:spacing w:val="-100"/>
        </w:rPr>
        <w:t> </w:t>
      </w:r>
      <w:r>
        <w:rPr>
          <w:spacing w:val="-100"/>
        </w:rPr>
      </w:r>
      <w:r>
        <w:rPr>
          <w:spacing w:val="-2"/>
        </w:rPr>
        <w:t>未公布，公司暂按</w:t>
      </w:r>
      <w:r>
        <w:rPr>
          <w:rFonts w:ascii="Arial" w:hAnsi="Arial" w:cs="Arial" w:eastAsia="Arial" w:hint="default"/>
          <w:spacing w:val="-2"/>
        </w:rPr>
        <w:t>15%</w:t>
      </w:r>
      <w:r>
        <w:rPr>
          <w:spacing w:val="-2"/>
        </w:rPr>
        <w:t>所得税税率计算所得税费用，而</w:t>
      </w:r>
      <w:r>
        <w:rPr>
          <w:rFonts w:ascii="Arial" w:hAnsi="Arial" w:cs="Arial" w:eastAsia="Arial" w:hint="default"/>
          <w:spacing w:val="-2"/>
        </w:rPr>
        <w:t>2010</w:t>
      </w:r>
      <w:r>
        <w:rPr>
          <w:spacing w:val="-2"/>
        </w:rPr>
        <w:t>年度公司按照</w:t>
      </w:r>
      <w:r>
        <w:rPr>
          <w:rFonts w:ascii="Arial" w:hAnsi="Arial" w:cs="Arial" w:eastAsia="Arial" w:hint="default"/>
          <w:spacing w:val="-2"/>
        </w:rPr>
        <w:t>10%</w:t>
      </w:r>
      <w:r>
        <w:rPr>
          <w:spacing w:val="-2"/>
        </w:rPr>
        <w:t>所得税税率</w:t>
      </w:r>
      <w:r>
        <w:rPr>
          <w:spacing w:val="-101"/>
        </w:rPr>
        <w:t> </w:t>
      </w:r>
      <w:r>
        <w:rPr/>
        <w:t>计算所得税费用。</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82" w:footer="1013" w:top="1080" w:bottom="1200" w:left="980" w:right="1280"/>
        </w:sectPr>
      </w:pPr>
    </w:p>
    <w:p>
      <w:pPr>
        <w:pStyle w:val="BodyText"/>
        <w:tabs>
          <w:tab w:pos="1833" w:val="left" w:leader="none"/>
        </w:tabs>
        <w:spacing w:line="240" w:lineRule="auto" w:before="26"/>
        <w:ind w:left="993" w:right="-20"/>
        <w:jc w:val="left"/>
      </w:pPr>
      <w:r>
        <w:rPr>
          <w:spacing w:val="-1"/>
        </w:rPr>
        <w:t>（</w:t>
      </w:r>
      <w:r>
        <w:rPr>
          <w:rFonts w:ascii="Arial" w:hAnsi="Arial" w:cs="Arial" w:eastAsia="Arial" w:hint="default"/>
          <w:spacing w:val="-1"/>
        </w:rPr>
        <w:t>4</w:t>
      </w:r>
      <w:r>
        <w:rPr>
          <w:spacing w:val="-1"/>
        </w:rPr>
        <w:t>）</w:t>
        <w:tab/>
      </w:r>
      <w:r>
        <w:rPr/>
        <w:t>现金流量情况分析</w:t>
      </w:r>
    </w:p>
    <w:p>
      <w:pPr>
        <w:spacing w:line="240" w:lineRule="auto" w:before="0"/>
        <w:rPr>
          <w:rFonts w:ascii="宋体" w:hAnsi="宋体" w:cs="宋体" w:eastAsia="宋体" w:hint="default"/>
          <w:sz w:val="20"/>
          <w:szCs w:val="20"/>
        </w:rPr>
      </w:pPr>
      <w:r>
        <w:rPr/>
        <w:br w:type="column"/>
      </w:r>
      <w:r>
        <w:rPr>
          <w:rFonts w:ascii="宋体"/>
          <w:sz w:val="20"/>
        </w:rPr>
      </w:r>
    </w:p>
    <w:p>
      <w:pPr>
        <w:spacing w:before="169"/>
        <w:ind w:left="993"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40" w:bottom="280" w:left="980" w:right="1280"/>
          <w:cols w:num="2" w:equalWidth="0">
            <w:col w:w="3754" w:space="3037"/>
            <w:col w:w="2859"/>
          </w:cols>
        </w:sectPr>
      </w:pPr>
    </w:p>
    <w:p>
      <w:pPr>
        <w:spacing w:line="240" w:lineRule="auto" w:before="8"/>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545"/>
        <w:gridCol w:w="2127"/>
        <w:gridCol w:w="1841"/>
        <w:gridCol w:w="1702"/>
      </w:tblGrid>
      <w:tr>
        <w:trPr>
          <w:trHeight w:val="713" w:hRule="exact"/>
        </w:trPr>
        <w:tc>
          <w:tcPr>
            <w:tcW w:w="3545" w:type="dxa"/>
            <w:tcBorders>
              <w:top w:val="single" w:sz="12"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171"/>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12"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171"/>
              <w:ind w:left="523" w:right="0"/>
              <w:jc w:val="left"/>
              <w:rPr>
                <w:rFonts w:ascii="宋体" w:hAnsi="宋体" w:cs="宋体" w:eastAsia="宋体" w:hint="default"/>
                <w:sz w:val="21"/>
                <w:szCs w:val="21"/>
              </w:rPr>
            </w:pPr>
            <w:r>
              <w:rPr>
                <w:rFonts w:ascii="宋体" w:hAnsi="宋体" w:cs="宋体" w:eastAsia="宋体" w:hint="default"/>
                <w:sz w:val="21"/>
                <w:szCs w:val="21"/>
              </w:rPr>
              <w:t>本期实际数</w:t>
            </w:r>
          </w:p>
        </w:tc>
        <w:tc>
          <w:tcPr>
            <w:tcW w:w="1841"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71"/>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2" w:type="dxa"/>
            <w:tcBorders>
              <w:top w:val="single" w:sz="12" w:space="0" w:color="000000"/>
              <w:left w:val="single" w:sz="6" w:space="0" w:color="000000"/>
              <w:bottom w:val="single" w:sz="12" w:space="0" w:color="000000"/>
              <w:right w:val="single" w:sz="12" w:space="0" w:color="000000"/>
            </w:tcBorders>
            <w:shd w:val="clear" w:color="auto" w:fill="C0C0C0"/>
          </w:tcPr>
          <w:p>
            <w:pPr>
              <w:pStyle w:val="TableParagraph"/>
              <w:spacing w:line="240" w:lineRule="auto" w:before="171"/>
              <w:ind w:left="12"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27" w:hRule="exact"/>
        </w:trPr>
        <w:tc>
          <w:tcPr>
            <w:tcW w:w="3545" w:type="dxa"/>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21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8"/>
              <w:ind w:right="97"/>
              <w:jc w:val="right"/>
              <w:rPr>
                <w:rFonts w:ascii="Arial" w:hAnsi="Arial" w:cs="Arial" w:eastAsia="Arial" w:hint="default"/>
                <w:sz w:val="21"/>
                <w:szCs w:val="21"/>
              </w:rPr>
            </w:pPr>
            <w:r>
              <w:rPr>
                <w:rFonts w:ascii="Arial"/>
                <w:spacing w:val="-1"/>
                <w:sz w:val="21"/>
              </w:rPr>
              <w:t>-39,763,325.46</w:t>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56,980,500.31</w:t>
            </w:r>
          </w:p>
        </w:tc>
        <w:tc>
          <w:tcPr>
            <w:tcW w:w="17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8"/>
              <w:ind w:left="15" w:right="0"/>
              <w:jc w:val="center"/>
              <w:rPr>
                <w:rFonts w:ascii="Arial" w:hAnsi="Arial" w:cs="Arial" w:eastAsia="Arial" w:hint="default"/>
                <w:sz w:val="21"/>
                <w:szCs w:val="21"/>
              </w:rPr>
            </w:pPr>
            <w:r>
              <w:rPr>
                <w:rFonts w:ascii="Arial"/>
                <w:sz w:val="21"/>
              </w:rPr>
              <w:t>-169.78%</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466,396,076.05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435,000,106.04</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3" w:right="0"/>
              <w:jc w:val="center"/>
              <w:rPr>
                <w:rFonts w:ascii="Arial" w:hAnsi="Arial" w:cs="Arial" w:eastAsia="Arial" w:hint="default"/>
                <w:sz w:val="21"/>
                <w:szCs w:val="21"/>
              </w:rPr>
            </w:pPr>
            <w:r>
              <w:rPr>
                <w:rFonts w:ascii="Arial"/>
                <w:sz w:val="21"/>
              </w:rPr>
              <w:t>7.22%</w:t>
            </w:r>
          </w:p>
        </w:tc>
      </w:tr>
      <w:tr>
        <w:trPr>
          <w:trHeight w:val="421"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506,159,401.51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378,019,605.73</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5" w:right="0"/>
              <w:jc w:val="center"/>
              <w:rPr>
                <w:rFonts w:ascii="Arial" w:hAnsi="Arial" w:cs="Arial" w:eastAsia="Arial" w:hint="default"/>
                <w:sz w:val="21"/>
                <w:szCs w:val="21"/>
              </w:rPr>
            </w:pPr>
            <w:r>
              <w:rPr>
                <w:rFonts w:ascii="Arial"/>
                <w:sz w:val="21"/>
              </w:rPr>
              <w:t>33.90%</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7"/>
              <w:jc w:val="right"/>
              <w:rPr>
                <w:rFonts w:ascii="Arial" w:hAnsi="Arial" w:cs="Arial" w:eastAsia="Arial" w:hint="default"/>
                <w:sz w:val="21"/>
                <w:szCs w:val="21"/>
              </w:rPr>
            </w:pPr>
            <w:r>
              <w:rPr>
                <w:rFonts w:ascii="Arial"/>
                <w:spacing w:val="-1"/>
                <w:sz w:val="21"/>
              </w:rPr>
              <w:t>-30,825,627.42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-18,626,598.58</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2" w:right="0"/>
              <w:jc w:val="center"/>
              <w:rPr>
                <w:rFonts w:ascii="Arial" w:hAnsi="Arial" w:cs="Arial" w:eastAsia="Arial" w:hint="default"/>
                <w:sz w:val="21"/>
                <w:szCs w:val="21"/>
              </w:rPr>
            </w:pPr>
            <w:r>
              <w:rPr>
                <w:rFonts w:ascii="Arial"/>
                <w:sz w:val="21"/>
              </w:rPr>
              <w:t>-65.49%</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52,500.00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20,000.00</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5" w:right="0"/>
              <w:jc w:val="center"/>
              <w:rPr>
                <w:rFonts w:ascii="Arial" w:hAnsi="Arial" w:cs="Arial" w:eastAsia="Arial" w:hint="default"/>
                <w:sz w:val="21"/>
                <w:szCs w:val="21"/>
              </w:rPr>
            </w:pPr>
            <w:r>
              <w:rPr>
                <w:rFonts w:ascii="Arial"/>
                <w:sz w:val="21"/>
              </w:rPr>
              <w:t>162.50%</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7"/>
              <w:jc w:val="right"/>
              <w:rPr>
                <w:rFonts w:ascii="Arial" w:hAnsi="Arial" w:cs="Arial" w:eastAsia="Arial" w:hint="default"/>
                <w:sz w:val="21"/>
                <w:szCs w:val="21"/>
              </w:rPr>
            </w:pPr>
            <w:r>
              <w:rPr>
                <w:rFonts w:ascii="Arial"/>
                <w:spacing w:val="-1"/>
                <w:sz w:val="21"/>
              </w:rPr>
              <w:t>30,878,127.42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18,646,598.58</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5" w:right="0"/>
              <w:jc w:val="center"/>
              <w:rPr>
                <w:rFonts w:ascii="Arial" w:hAnsi="Arial" w:cs="Arial" w:eastAsia="Arial" w:hint="default"/>
                <w:sz w:val="21"/>
                <w:szCs w:val="21"/>
              </w:rPr>
            </w:pPr>
            <w:r>
              <w:rPr>
                <w:rFonts w:ascii="Arial"/>
                <w:sz w:val="21"/>
              </w:rPr>
              <w:t>65.60%</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520,103,902.61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-30,641,988.83</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2" w:right="0"/>
              <w:jc w:val="center"/>
              <w:rPr>
                <w:rFonts w:ascii="Arial" w:hAnsi="Arial" w:cs="Arial" w:eastAsia="Arial" w:hint="default"/>
                <w:sz w:val="21"/>
                <w:szCs w:val="21"/>
              </w:rPr>
            </w:pPr>
            <w:r>
              <w:rPr>
                <w:rFonts w:ascii="Arial"/>
                <w:sz w:val="21"/>
              </w:rPr>
              <w:t>--1797.36%</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562,800,000.00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35,326,407.50</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2" w:right="0"/>
              <w:jc w:val="center"/>
              <w:rPr>
                <w:rFonts w:ascii="Arial" w:hAnsi="Arial" w:cs="Arial" w:eastAsia="Arial" w:hint="default"/>
                <w:sz w:val="21"/>
                <w:szCs w:val="21"/>
              </w:rPr>
            </w:pPr>
            <w:r>
              <w:rPr>
                <w:rFonts w:ascii="Arial"/>
                <w:sz w:val="21"/>
              </w:rPr>
              <w:t>1493.14%</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7"/>
              <w:jc w:val="right"/>
              <w:rPr>
                <w:rFonts w:ascii="Arial" w:hAnsi="Arial" w:cs="Arial" w:eastAsia="Arial" w:hint="default"/>
                <w:sz w:val="21"/>
                <w:szCs w:val="21"/>
              </w:rPr>
            </w:pPr>
            <w:r>
              <w:rPr>
                <w:rFonts w:ascii="Arial"/>
                <w:spacing w:val="-1"/>
                <w:sz w:val="21"/>
              </w:rPr>
              <w:t>42,696,097.39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65,968,396.33</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2" w:right="0"/>
              <w:jc w:val="center"/>
              <w:rPr>
                <w:rFonts w:ascii="Arial" w:hAnsi="Arial" w:cs="Arial" w:eastAsia="Arial" w:hint="default"/>
                <w:sz w:val="21"/>
                <w:szCs w:val="21"/>
              </w:rPr>
            </w:pPr>
            <w:r>
              <w:rPr>
                <w:rFonts w:ascii="Arial"/>
                <w:sz w:val="21"/>
              </w:rPr>
              <w:t>-35.28%</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四、现金及现金等价物增加额</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449,514,949.73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3"/>
              <w:jc w:val="right"/>
              <w:rPr>
                <w:rFonts w:ascii="Arial" w:hAnsi="Arial" w:cs="Arial" w:eastAsia="Arial" w:hint="default"/>
                <w:sz w:val="21"/>
                <w:szCs w:val="21"/>
              </w:rPr>
            </w:pPr>
            <w:r>
              <w:rPr>
                <w:rFonts w:ascii="Arial"/>
                <w:spacing w:val="-2"/>
                <w:sz w:val="21"/>
              </w:rPr>
              <w:t>7,711,912.90</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2" w:right="0"/>
              <w:jc w:val="center"/>
              <w:rPr>
                <w:rFonts w:ascii="Arial" w:hAnsi="Arial" w:cs="Arial" w:eastAsia="Arial" w:hint="default"/>
                <w:sz w:val="21"/>
                <w:szCs w:val="21"/>
              </w:rPr>
            </w:pPr>
            <w:r>
              <w:rPr>
                <w:rFonts w:ascii="Arial"/>
                <w:sz w:val="21"/>
              </w:rPr>
              <w:t>5728.84%</w:t>
            </w:r>
          </w:p>
        </w:tc>
      </w:tr>
      <w:tr>
        <w:trPr>
          <w:trHeight w:val="420" w:hRule="exact"/>
        </w:trPr>
        <w:tc>
          <w:tcPr>
            <w:tcW w:w="3545" w:type="dxa"/>
            <w:tcBorders>
              <w:top w:val="single" w:sz="6"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现金流入总计</w:t>
            </w:r>
          </w:p>
        </w:tc>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1,029,248,576.05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470,346,513.54</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8"/>
              <w:ind w:left="15" w:right="0"/>
              <w:jc w:val="center"/>
              <w:rPr>
                <w:rFonts w:ascii="Arial" w:hAnsi="Arial" w:cs="Arial" w:eastAsia="Arial" w:hint="default"/>
                <w:sz w:val="21"/>
                <w:szCs w:val="21"/>
              </w:rPr>
            </w:pPr>
            <w:r>
              <w:rPr>
                <w:rFonts w:ascii="Arial"/>
                <w:spacing w:val="-3"/>
                <w:sz w:val="21"/>
              </w:rPr>
              <w:t>118.83%</w:t>
            </w:r>
          </w:p>
        </w:tc>
      </w:tr>
      <w:tr>
        <w:trPr>
          <w:trHeight w:val="428" w:hRule="exact"/>
        </w:trPr>
        <w:tc>
          <w:tcPr>
            <w:tcW w:w="3545" w:type="dxa"/>
            <w:tcBorders>
              <w:top w:val="single" w:sz="6" w:space="0" w:color="000000"/>
              <w:left w:val="single" w:sz="12" w:space="0" w:color="000000"/>
              <w:bottom w:val="single" w:sz="12" w:space="0" w:color="000000"/>
              <w:right w:val="single" w:sz="12" w:space="0" w:color="000000"/>
            </w:tcBorders>
            <w:shd w:val="clear" w:color="auto" w:fill="BEBEBE"/>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现金流出总计</w:t>
            </w:r>
          </w:p>
        </w:tc>
        <w:tc>
          <w:tcPr>
            <w:tcW w:w="21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8"/>
              <w:ind w:right="96"/>
              <w:jc w:val="right"/>
              <w:rPr>
                <w:rFonts w:ascii="Arial" w:hAnsi="Arial" w:cs="Arial" w:eastAsia="Arial" w:hint="default"/>
                <w:sz w:val="21"/>
                <w:szCs w:val="21"/>
              </w:rPr>
            </w:pPr>
            <w:r>
              <w:rPr>
                <w:rFonts w:ascii="Arial"/>
                <w:spacing w:val="-1"/>
                <w:sz w:val="21"/>
              </w:rPr>
              <w:t>579,733,626.32</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right="94"/>
              <w:jc w:val="right"/>
              <w:rPr>
                <w:rFonts w:ascii="Arial" w:hAnsi="Arial" w:cs="Arial" w:eastAsia="Arial" w:hint="default"/>
                <w:sz w:val="21"/>
                <w:szCs w:val="21"/>
              </w:rPr>
            </w:pPr>
            <w:r>
              <w:rPr>
                <w:rFonts w:ascii="Arial"/>
                <w:spacing w:val="-1"/>
                <w:sz w:val="21"/>
              </w:rPr>
              <w:t>462,634,600.64</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8"/>
              <w:ind w:left="15" w:right="0"/>
              <w:jc w:val="center"/>
              <w:rPr>
                <w:rFonts w:ascii="Arial" w:hAnsi="Arial" w:cs="Arial" w:eastAsia="Arial" w:hint="default"/>
                <w:sz w:val="21"/>
                <w:szCs w:val="21"/>
              </w:rPr>
            </w:pPr>
            <w:r>
              <w:rPr>
                <w:rFonts w:ascii="Arial"/>
                <w:sz w:val="21"/>
              </w:rPr>
              <w:t>25.31%</w:t>
            </w:r>
          </w:p>
        </w:tc>
      </w:tr>
    </w:tbl>
    <w:p>
      <w:pPr>
        <w:spacing w:after="0" w:line="240" w:lineRule="auto"/>
        <w:jc w:val="center"/>
        <w:rPr>
          <w:rFonts w:ascii="Arial" w:hAnsi="Arial" w:cs="Arial" w:eastAsia="Arial" w:hint="default"/>
          <w:sz w:val="21"/>
          <w:szCs w:val="21"/>
        </w:rPr>
        <w:sectPr>
          <w:type w:val="continuous"/>
          <w:pgSz w:w="11910" w:h="16840"/>
          <w:pgMar w:top="1140" w:bottom="280" w:left="980" w:right="1280"/>
        </w:sectPr>
      </w:pPr>
    </w:p>
    <w:p>
      <w:pPr>
        <w:pStyle w:val="BodyText"/>
        <w:spacing w:line="292" w:lineRule="auto" w:before="23"/>
        <w:ind w:right="137" w:firstLine="480"/>
        <w:jc w:val="both"/>
      </w:pPr>
      <w:r>
        <w:rPr/>
        <w:pict>
          <v:group style="position:absolute;margin-left:55.200001pt;margin-top:2.805642pt;width:470.75pt;height:.1pt;mso-position-horizontal-relative:page;mso-position-vertical-relative:paragraph;z-index:-858256" coordorigin="1104,56" coordsize="9415,2">
            <v:shape style="position:absolute;left:1104;top:56;width:9415;height:2" coordorigin="1104,56" coordsize="9415,0" path="m1104,56l10519,56e" filled="false" stroked="true" strokeweight=".48pt" strokecolor="#000000">
              <v:path arrowok="t"/>
            </v:shape>
            <w10:wrap type="none"/>
          </v:group>
        </w:pict>
      </w:r>
      <w:r>
        <w:rPr/>
        <w:t>报告期内，经营活动产生的现金流量净额同比减少</w:t>
      </w:r>
      <w:r>
        <w:rPr>
          <w:rFonts w:ascii="Arial" w:hAnsi="Arial" w:cs="Arial" w:eastAsia="Arial" w:hint="default"/>
        </w:rPr>
        <w:t>169.78%</w:t>
      </w:r>
      <w:r>
        <w:rPr/>
        <w:t>，主要原因：一是由于公 </w:t>
      </w:r>
      <w:r>
        <w:rPr>
          <w:spacing w:val="-1"/>
        </w:rPr>
        <w:t>司业务规模扩大，销售收入增加，购买商品或接受劳务支付现金增加，并且投标和履约保</w:t>
      </w:r>
      <w:r>
        <w:rPr>
          <w:spacing w:val="-90"/>
        </w:rPr>
        <w:t> </w:t>
      </w:r>
      <w:r>
        <w:rPr>
          <w:spacing w:val="-90"/>
        </w:rPr>
      </w:r>
      <w:r>
        <w:rPr>
          <w:spacing w:val="-1"/>
        </w:rPr>
        <w:t>证金支付现金增加；二是公司为了进一步拓展市场，提高产品知名度，产品宣传和市场推</w:t>
      </w:r>
      <w:r>
        <w:rPr>
          <w:spacing w:val="-90"/>
        </w:rPr>
        <w:t> </w:t>
      </w:r>
      <w:r>
        <w:rPr>
          <w:spacing w:val="-90"/>
        </w:rPr>
      </w:r>
      <w:r>
        <w:rPr/>
        <w:t>广支付现金增加。</w:t>
      </w:r>
    </w:p>
    <w:p>
      <w:pPr>
        <w:pStyle w:val="BodyText"/>
        <w:spacing w:line="280" w:lineRule="auto" w:before="22"/>
        <w:ind w:right="137" w:firstLine="480"/>
        <w:jc w:val="both"/>
      </w:pPr>
      <w:r>
        <w:rPr>
          <w:spacing w:val="-3"/>
        </w:rPr>
        <w:t>报告期内，投资活动产生的现金流量净额同比减少</w:t>
      </w:r>
      <w:r>
        <w:rPr>
          <w:rFonts w:ascii="Arial" w:hAnsi="Arial" w:cs="Arial" w:eastAsia="Arial" w:hint="default"/>
          <w:spacing w:val="-3"/>
        </w:rPr>
        <w:t>65.49%</w:t>
      </w:r>
      <w:r>
        <w:rPr>
          <w:spacing w:val="-3"/>
        </w:rPr>
        <w:t>，主要原因是公司募投项目</w:t>
      </w:r>
      <w:r>
        <w:rPr/>
        <w:t> 实施支付现金增加。</w:t>
      </w:r>
    </w:p>
    <w:p>
      <w:pPr>
        <w:pStyle w:val="BodyText"/>
        <w:spacing w:line="280" w:lineRule="auto" w:before="34"/>
        <w:ind w:right="139" w:firstLine="480"/>
        <w:jc w:val="both"/>
      </w:pPr>
      <w:r>
        <w:rPr>
          <w:spacing w:val="2"/>
        </w:rPr>
        <w:t>报告期内，筹资活动产生的现金流量净额同比增长</w:t>
      </w:r>
      <w:r>
        <w:rPr>
          <w:rFonts w:ascii="Arial" w:hAnsi="Arial" w:cs="Arial" w:eastAsia="Arial" w:hint="default"/>
          <w:spacing w:val="2"/>
        </w:rPr>
        <w:t>1797.36%</w:t>
      </w:r>
      <w:r>
        <w:rPr>
          <w:spacing w:val="2"/>
        </w:rPr>
        <w:t>，主要原因是公司在创</w:t>
      </w:r>
      <w:r>
        <w:rPr/>
        <w:t> 业板发行新股上市，收到募集资金所致。</w:t>
      </w:r>
    </w:p>
    <w:p>
      <w:pPr>
        <w:pStyle w:val="BodyText"/>
        <w:tabs>
          <w:tab w:pos="1833" w:val="left" w:leader="none"/>
        </w:tabs>
        <w:spacing w:line="240" w:lineRule="auto" w:before="154"/>
        <w:ind w:left="993" w:right="0"/>
        <w:jc w:val="left"/>
      </w:pPr>
      <w:r>
        <w:rPr>
          <w:spacing w:val="-1"/>
        </w:rPr>
        <w:t>（</w:t>
      </w:r>
      <w:r>
        <w:rPr>
          <w:rFonts w:ascii="Arial" w:hAnsi="Arial" w:cs="Arial" w:eastAsia="Arial" w:hint="default"/>
          <w:spacing w:val="-1"/>
        </w:rPr>
        <w:t>5</w:t>
      </w:r>
      <w:r>
        <w:rPr>
          <w:spacing w:val="-1"/>
        </w:rPr>
        <w:t>）</w:t>
        <w:tab/>
      </w:r>
      <w:r>
        <w:rPr/>
        <w:t>非经常性损益情况分析</w:t>
      </w:r>
    </w:p>
    <w:p>
      <w:pPr>
        <w:spacing w:line="240" w:lineRule="auto" w:before="1"/>
        <w:rPr>
          <w:rFonts w:ascii="宋体" w:hAnsi="宋体" w:cs="宋体" w:eastAsia="宋体" w:hint="default"/>
          <w:sz w:val="19"/>
          <w:szCs w:val="19"/>
        </w:rPr>
      </w:pPr>
    </w:p>
    <w:p>
      <w:pPr>
        <w:spacing w:before="0"/>
        <w:ind w:left="0" w:right="984"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882" w:type="dxa"/>
        <w:tblLayout w:type="fixed"/>
        <w:tblCellMar>
          <w:top w:w="0" w:type="dxa"/>
          <w:left w:w="0" w:type="dxa"/>
          <w:bottom w:w="0" w:type="dxa"/>
          <w:right w:w="0" w:type="dxa"/>
        </w:tblCellMar>
        <w:tblLook w:val="01E0"/>
      </w:tblPr>
      <w:tblGrid>
        <w:gridCol w:w="4467"/>
        <w:gridCol w:w="1690"/>
        <w:gridCol w:w="1709"/>
      </w:tblGrid>
      <w:tr>
        <w:trPr>
          <w:trHeight w:val="707" w:hRule="exact"/>
        </w:trPr>
        <w:tc>
          <w:tcPr>
            <w:tcW w:w="4467"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tabs>
                <w:tab w:pos="418" w:val="left" w:leader="none"/>
              </w:tabs>
              <w:spacing w:line="240" w:lineRule="auto" w:before="168"/>
              <w:ind w:right="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9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68"/>
              <w:ind w:left="15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年度金额</w:t>
            </w:r>
          </w:p>
        </w:tc>
        <w:tc>
          <w:tcPr>
            <w:tcW w:w="1709"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68"/>
              <w:ind w:left="11" w:right="0"/>
              <w:jc w:val="center"/>
              <w:rPr>
                <w:rFonts w:ascii="宋体" w:hAnsi="宋体" w:cs="宋体" w:eastAsia="宋体" w:hint="default"/>
                <w:sz w:val="21"/>
                <w:szCs w:val="21"/>
              </w:rPr>
            </w:pPr>
            <w:r>
              <w:rPr>
                <w:rFonts w:ascii="宋体" w:hAnsi="宋体" w:cs="宋体" w:eastAsia="宋体" w:hint="default"/>
                <w:sz w:val="21"/>
                <w:szCs w:val="21"/>
              </w:rPr>
              <w:t>占净利润比例</w:t>
            </w:r>
          </w:p>
        </w:tc>
      </w:tr>
      <w:tr>
        <w:trPr>
          <w:trHeight w:val="427" w:hRule="exact"/>
        </w:trPr>
        <w:tc>
          <w:tcPr>
            <w:tcW w:w="44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14,627.62</w:t>
            </w:r>
          </w:p>
        </w:tc>
        <w:tc>
          <w:tcPr>
            <w:tcW w:w="17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0.02%</w:t>
            </w:r>
          </w:p>
        </w:tc>
      </w:tr>
      <w:tr>
        <w:trPr>
          <w:trHeight w:val="833" w:hRule="exact"/>
        </w:trPr>
        <w:tc>
          <w:tcPr>
            <w:tcW w:w="446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w:t>
            </w:r>
          </w:p>
          <w:p>
            <w:pPr>
              <w:pStyle w:val="TableParagraph"/>
              <w:spacing w:line="272" w:lineRule="exact" w:before="27"/>
              <w:ind w:left="95" w:right="141"/>
              <w:jc w:val="left"/>
              <w:rPr>
                <w:rFonts w:ascii="宋体" w:hAnsi="宋体" w:cs="宋体" w:eastAsia="宋体" w:hint="default"/>
                <w:sz w:val="21"/>
                <w:szCs w:val="21"/>
              </w:rPr>
            </w:pPr>
            <w:r>
              <w:rPr>
                <w:rFonts w:ascii="宋体" w:hAnsi="宋体" w:cs="宋体" w:eastAsia="宋体" w:hint="default"/>
                <w:spacing w:val="-2"/>
                <w:sz w:val="21"/>
                <w:szCs w:val="21"/>
              </w:rPr>
              <w:t>业务密切相关，符合国家政策规定、按照一定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标准定额或定量持续享受的政府补助除外</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4"/>
              <w:jc w:val="right"/>
              <w:rPr>
                <w:rFonts w:ascii="Arial" w:hAnsi="Arial" w:cs="Arial" w:eastAsia="Arial" w:hint="default"/>
                <w:sz w:val="21"/>
                <w:szCs w:val="21"/>
              </w:rPr>
            </w:pPr>
            <w:r>
              <w:rPr>
                <w:rFonts w:ascii="Arial"/>
                <w:spacing w:val="-1"/>
                <w:sz w:val="21"/>
              </w:rPr>
              <w:t>39,400.00</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4" w:right="0"/>
              <w:jc w:val="center"/>
              <w:rPr>
                <w:rFonts w:ascii="Arial" w:hAnsi="Arial" w:cs="Arial" w:eastAsia="Arial" w:hint="default"/>
                <w:sz w:val="21"/>
                <w:szCs w:val="21"/>
              </w:rPr>
            </w:pPr>
            <w:r>
              <w:rPr>
                <w:rFonts w:ascii="Arial"/>
                <w:sz w:val="21"/>
              </w:rPr>
              <w:t>0.01%</w:t>
            </w:r>
          </w:p>
        </w:tc>
      </w:tr>
      <w:tr>
        <w:trPr>
          <w:trHeight w:val="420" w:hRule="exact"/>
        </w:trPr>
        <w:tc>
          <w:tcPr>
            <w:tcW w:w="44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-57,956.01</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1" w:right="0"/>
              <w:jc w:val="center"/>
              <w:rPr>
                <w:rFonts w:ascii="Arial" w:hAnsi="Arial" w:cs="Arial" w:eastAsia="Arial" w:hint="default"/>
                <w:sz w:val="21"/>
                <w:szCs w:val="21"/>
              </w:rPr>
            </w:pPr>
            <w:r>
              <w:rPr>
                <w:rFonts w:ascii="Arial"/>
                <w:sz w:val="21"/>
              </w:rPr>
              <w:t>-0.01%</w:t>
            </w:r>
          </w:p>
        </w:tc>
      </w:tr>
      <w:tr>
        <w:trPr>
          <w:trHeight w:val="425" w:hRule="exact"/>
        </w:trPr>
        <w:tc>
          <w:tcPr>
            <w:tcW w:w="4467" w:type="dxa"/>
            <w:tcBorders>
              <w:top w:val="single" w:sz="6" w:space="0" w:color="000000"/>
              <w:left w:val="single" w:sz="12" w:space="0" w:color="000000"/>
              <w:bottom w:val="single" w:sz="12" w:space="0" w:color="000000"/>
              <w:right w:val="single" w:sz="6" w:space="0" w:color="000000"/>
            </w:tcBorders>
          </w:tcPr>
          <w:p>
            <w:pPr>
              <w:pStyle w:val="TableParagraph"/>
              <w:tabs>
                <w:tab w:pos="418" w:val="left" w:leader="none"/>
              </w:tabs>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spacing w:val="-1"/>
                <w:sz w:val="21"/>
              </w:rPr>
              <w:t>-3,928.39</w:t>
            </w:r>
          </w:p>
        </w:tc>
        <w:tc>
          <w:tcPr>
            <w:tcW w:w="17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0.00%</w:t>
            </w:r>
          </w:p>
        </w:tc>
      </w:tr>
    </w:tbl>
    <w:p>
      <w:pPr>
        <w:pStyle w:val="BodyText"/>
        <w:tabs>
          <w:tab w:pos="1833" w:val="left" w:leader="none"/>
        </w:tabs>
        <w:spacing w:line="240" w:lineRule="auto" w:before="84"/>
        <w:ind w:left="993" w:right="0"/>
        <w:jc w:val="left"/>
      </w:pPr>
      <w:r>
        <w:rPr>
          <w:spacing w:val="-1"/>
        </w:rPr>
        <w:t>（</w:t>
      </w:r>
      <w:r>
        <w:rPr>
          <w:rFonts w:ascii="Arial" w:hAnsi="Arial" w:cs="Arial" w:eastAsia="Arial" w:hint="default"/>
          <w:spacing w:val="-1"/>
        </w:rPr>
        <w:t>6</w:t>
      </w:r>
      <w:r>
        <w:rPr>
          <w:spacing w:val="-1"/>
        </w:rPr>
        <w:t>）</w:t>
        <w:tab/>
      </w:r>
      <w:r>
        <w:rPr/>
        <w:t>公司偿债能力分析</w:t>
      </w:r>
    </w:p>
    <w:p>
      <w:pPr>
        <w:spacing w:line="240" w:lineRule="auto" w:before="7"/>
        <w:rPr>
          <w:rFonts w:ascii="宋体" w:hAnsi="宋体" w:cs="宋体" w:eastAsia="宋体" w:hint="default"/>
          <w:sz w:val="16"/>
          <w:szCs w:val="16"/>
        </w:rPr>
      </w:pPr>
    </w:p>
    <w:tbl>
      <w:tblPr>
        <w:tblW w:w="0" w:type="auto"/>
        <w:jc w:val="left"/>
        <w:tblInd w:w="1103" w:type="dxa"/>
        <w:tblLayout w:type="fixed"/>
        <w:tblCellMar>
          <w:top w:w="0" w:type="dxa"/>
          <w:left w:w="0" w:type="dxa"/>
          <w:bottom w:w="0" w:type="dxa"/>
          <w:right w:w="0" w:type="dxa"/>
        </w:tblCellMar>
        <w:tblLook w:val="01E0"/>
      </w:tblPr>
      <w:tblGrid>
        <w:gridCol w:w="1363"/>
        <w:gridCol w:w="1577"/>
        <w:gridCol w:w="1575"/>
        <w:gridCol w:w="1469"/>
        <w:gridCol w:w="1441"/>
      </w:tblGrid>
      <w:tr>
        <w:trPr>
          <w:trHeight w:val="702" w:hRule="exact"/>
        </w:trPr>
        <w:tc>
          <w:tcPr>
            <w:tcW w:w="1363"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tabs>
                <w:tab w:pos="770" w:val="left" w:leader="none"/>
              </w:tabs>
              <w:spacing w:line="240" w:lineRule="auto" w:before="166"/>
              <w:ind w:left="35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77"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66"/>
              <w:ind w:left="3"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575"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66"/>
              <w:ind w:left="2"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469"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66"/>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441"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66"/>
              <w:ind w:left="13" w:right="0"/>
              <w:jc w:val="center"/>
              <w:rPr>
                <w:rFonts w:ascii="宋体" w:hAnsi="宋体" w:cs="宋体" w:eastAsia="宋体" w:hint="default"/>
                <w:sz w:val="21"/>
                <w:szCs w:val="21"/>
              </w:rPr>
            </w:pPr>
            <w:r>
              <w:rPr>
                <w:rFonts w:ascii="宋体" w:hAnsi="宋体" w:cs="宋体" w:eastAsia="宋体" w:hint="default"/>
                <w:sz w:val="21"/>
                <w:szCs w:val="21"/>
              </w:rPr>
              <w:t>同比变动</w:t>
            </w:r>
          </w:p>
        </w:tc>
      </w:tr>
      <w:tr>
        <w:trPr>
          <w:trHeight w:val="427" w:hRule="exact"/>
        </w:trPr>
        <w:tc>
          <w:tcPr>
            <w:tcW w:w="1363"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偿债能力</w:t>
            </w:r>
          </w:p>
        </w:tc>
        <w:tc>
          <w:tcPr>
            <w:tcW w:w="15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7.48</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2.08</w:t>
            </w:r>
          </w:p>
        </w:tc>
        <w:tc>
          <w:tcPr>
            <w:tcW w:w="14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13" w:right="0"/>
              <w:jc w:val="center"/>
              <w:rPr>
                <w:rFonts w:ascii="Arial" w:hAnsi="Arial" w:cs="Arial" w:eastAsia="Arial" w:hint="default"/>
                <w:sz w:val="21"/>
                <w:szCs w:val="21"/>
              </w:rPr>
            </w:pPr>
            <w:r>
              <w:rPr>
                <w:rFonts w:ascii="Arial"/>
                <w:sz w:val="21"/>
              </w:rPr>
              <w:t>5.40</w:t>
            </w:r>
          </w:p>
        </w:tc>
      </w:tr>
      <w:tr>
        <w:trPr>
          <w:trHeight w:val="420" w:hRule="exact"/>
        </w:trPr>
        <w:tc>
          <w:tcPr>
            <w:tcW w:w="1363" w:type="dxa"/>
            <w:vMerge/>
            <w:tcBorders>
              <w:left w:val="single" w:sz="12"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6.70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1.81</w:t>
            </w:r>
          </w:p>
        </w:tc>
        <w:tc>
          <w:tcPr>
            <w:tcW w:w="14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3" w:right="0"/>
              <w:jc w:val="center"/>
              <w:rPr>
                <w:rFonts w:ascii="Arial" w:hAnsi="Arial" w:cs="Arial" w:eastAsia="Arial" w:hint="default"/>
                <w:sz w:val="21"/>
                <w:szCs w:val="21"/>
              </w:rPr>
            </w:pPr>
            <w:r>
              <w:rPr>
                <w:rFonts w:ascii="Arial"/>
                <w:sz w:val="21"/>
              </w:rPr>
              <w:t>4.90</w:t>
            </w:r>
          </w:p>
        </w:tc>
      </w:tr>
      <w:tr>
        <w:trPr>
          <w:trHeight w:val="425" w:hRule="exact"/>
        </w:trPr>
        <w:tc>
          <w:tcPr>
            <w:tcW w:w="1363" w:type="dxa"/>
            <w:vMerge/>
            <w:tcBorders>
              <w:left w:val="single" w:sz="12" w:space="0" w:color="000000"/>
              <w:bottom w:val="single" w:sz="12" w:space="0" w:color="000000"/>
              <w:right w:val="single" w:sz="6" w:space="0" w:color="000000"/>
            </w:tcBorders>
          </w:tcPr>
          <w:p>
            <w:pP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12.33%</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39.31%</w:t>
            </w:r>
          </w:p>
        </w:tc>
        <w:tc>
          <w:tcPr>
            <w:tcW w:w="14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3" w:right="0"/>
              <w:jc w:val="center"/>
              <w:rPr>
                <w:rFonts w:ascii="Arial" w:hAnsi="Arial" w:cs="Arial" w:eastAsia="Arial" w:hint="default"/>
                <w:sz w:val="21"/>
                <w:szCs w:val="21"/>
              </w:rPr>
            </w:pPr>
            <w:r>
              <w:rPr>
                <w:rFonts w:ascii="Arial"/>
                <w:sz w:val="21"/>
              </w:rPr>
              <w:t>-26.98%</w:t>
            </w:r>
          </w:p>
        </w:tc>
      </w:tr>
    </w:tbl>
    <w:p>
      <w:pPr>
        <w:pStyle w:val="BodyText"/>
        <w:spacing w:line="283" w:lineRule="auto" w:before="84"/>
        <w:ind w:right="0" w:firstLine="480"/>
        <w:jc w:val="left"/>
      </w:pPr>
      <w:r>
        <w:rPr>
          <w:spacing w:val="-2"/>
        </w:rPr>
        <w:t>资产负债率的下降及流动比率、速动比率的上升主要原因是</w:t>
      </w:r>
      <w:r>
        <w:rPr>
          <w:rFonts w:ascii="Arial" w:hAnsi="Arial" w:cs="Arial" w:eastAsia="Arial" w:hint="default"/>
          <w:spacing w:val="-2"/>
        </w:rPr>
        <w:t>2011</w:t>
      </w:r>
      <w:r>
        <w:rPr>
          <w:spacing w:val="-2"/>
        </w:rPr>
        <w:t>年度公司上市，获得</w:t>
      </w:r>
      <w:r>
        <w:rPr/>
        <w:t> 募集资金流动资产大幅增长所致。</w:t>
      </w:r>
    </w:p>
    <w:p>
      <w:pPr>
        <w:pStyle w:val="BodyText"/>
        <w:tabs>
          <w:tab w:pos="1833" w:val="left" w:leader="none"/>
        </w:tabs>
        <w:spacing w:line="240" w:lineRule="auto" w:before="149"/>
        <w:ind w:left="993" w:right="0"/>
        <w:jc w:val="left"/>
      </w:pPr>
      <w:r>
        <w:rPr>
          <w:spacing w:val="-1"/>
        </w:rPr>
        <w:t>（</w:t>
      </w:r>
      <w:r>
        <w:rPr>
          <w:rFonts w:ascii="Arial" w:hAnsi="Arial" w:cs="Arial" w:eastAsia="Arial" w:hint="default"/>
          <w:spacing w:val="-1"/>
        </w:rPr>
        <w:t>7</w:t>
      </w:r>
      <w:r>
        <w:rPr>
          <w:spacing w:val="-1"/>
        </w:rPr>
        <w:t>）</w:t>
        <w:tab/>
      </w:r>
      <w:r>
        <w:rPr/>
        <w:t>公司资产运营情况分析</w:t>
      </w:r>
    </w:p>
    <w:p>
      <w:pPr>
        <w:spacing w:line="240" w:lineRule="auto" w:before="10"/>
        <w:rPr>
          <w:rFonts w:ascii="宋体" w:hAnsi="宋体" w:cs="宋体" w:eastAsia="宋体" w:hint="default"/>
          <w:sz w:val="22"/>
          <w:szCs w:val="22"/>
        </w:rPr>
      </w:pPr>
    </w:p>
    <w:tbl>
      <w:tblPr>
        <w:tblW w:w="0" w:type="auto"/>
        <w:jc w:val="left"/>
        <w:tblInd w:w="683" w:type="dxa"/>
        <w:tblLayout w:type="fixed"/>
        <w:tblCellMar>
          <w:top w:w="0" w:type="dxa"/>
          <w:left w:w="0" w:type="dxa"/>
          <w:bottom w:w="0" w:type="dxa"/>
          <w:right w:w="0" w:type="dxa"/>
        </w:tblCellMar>
        <w:tblLook w:val="01E0"/>
      </w:tblPr>
      <w:tblGrid>
        <w:gridCol w:w="1370"/>
        <w:gridCol w:w="2055"/>
        <w:gridCol w:w="1560"/>
        <w:gridCol w:w="1565"/>
        <w:gridCol w:w="1714"/>
      </w:tblGrid>
      <w:tr>
        <w:trPr>
          <w:trHeight w:val="594" w:hRule="exact"/>
        </w:trPr>
        <w:tc>
          <w:tcPr>
            <w:tcW w:w="1370"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tabs>
                <w:tab w:pos="772" w:val="left" w:leader="none"/>
              </w:tabs>
              <w:spacing w:line="240" w:lineRule="auto" w:before="111"/>
              <w:ind w:left="35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55"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1"/>
              <w:ind w:left="5"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56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1"/>
              <w:ind w:left="2"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565"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1"/>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714"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11"/>
              <w:ind w:left="9" w:right="0"/>
              <w:jc w:val="center"/>
              <w:rPr>
                <w:rFonts w:ascii="宋体" w:hAnsi="宋体" w:cs="宋体" w:eastAsia="宋体" w:hint="default"/>
                <w:sz w:val="21"/>
                <w:szCs w:val="21"/>
              </w:rPr>
            </w:pPr>
            <w:r>
              <w:rPr>
                <w:rFonts w:ascii="宋体" w:hAnsi="宋体" w:cs="宋体" w:eastAsia="宋体" w:hint="default"/>
                <w:sz w:val="21"/>
                <w:szCs w:val="21"/>
              </w:rPr>
              <w:t>同比变动</w:t>
            </w:r>
          </w:p>
        </w:tc>
      </w:tr>
      <w:tr>
        <w:trPr>
          <w:trHeight w:val="427" w:hRule="exact"/>
        </w:trPr>
        <w:tc>
          <w:tcPr>
            <w:tcW w:w="1370" w:type="dxa"/>
            <w:vMerge w:val="restart"/>
            <w:tcBorders>
              <w:top w:val="single" w:sz="12" w:space="0" w:color="000000"/>
              <w:left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营运能力</w:t>
            </w:r>
          </w:p>
        </w:tc>
        <w:tc>
          <w:tcPr>
            <w:tcW w:w="20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5.24</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5.90</w:t>
            </w:r>
          </w:p>
        </w:tc>
        <w:tc>
          <w:tcPr>
            <w:tcW w:w="171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11" w:right="0"/>
              <w:jc w:val="center"/>
              <w:rPr>
                <w:rFonts w:ascii="Arial" w:hAnsi="Arial" w:cs="Arial" w:eastAsia="Arial" w:hint="default"/>
                <w:sz w:val="21"/>
                <w:szCs w:val="21"/>
              </w:rPr>
            </w:pPr>
            <w:r>
              <w:rPr>
                <w:rFonts w:ascii="Arial"/>
                <w:sz w:val="21"/>
              </w:rPr>
              <w:t>-0.65</w:t>
            </w:r>
          </w:p>
        </w:tc>
      </w:tr>
      <w:tr>
        <w:trPr>
          <w:trHeight w:val="427" w:hRule="exact"/>
        </w:trPr>
        <w:tc>
          <w:tcPr>
            <w:tcW w:w="1370" w:type="dxa"/>
            <w:vMerge/>
            <w:tcBorders>
              <w:left w:val="single" w:sz="12" w:space="0" w:color="000000"/>
              <w:bottom w:val="single" w:sz="12" w:space="0" w:color="000000"/>
              <w:right w:val="single" w:sz="6" w:space="0" w:color="000000"/>
            </w:tcBorders>
          </w:tcPr>
          <w:p>
            <w:pPr/>
          </w:p>
        </w:tc>
        <w:tc>
          <w:tcPr>
            <w:tcW w:w="20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3.18</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3.52</w:t>
            </w:r>
          </w:p>
        </w:tc>
        <w:tc>
          <w:tcPr>
            <w:tcW w:w="17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1" w:right="0"/>
              <w:jc w:val="center"/>
              <w:rPr>
                <w:rFonts w:ascii="Arial" w:hAnsi="Arial" w:cs="Arial" w:eastAsia="Arial" w:hint="default"/>
                <w:sz w:val="21"/>
                <w:szCs w:val="21"/>
              </w:rPr>
            </w:pPr>
            <w:r>
              <w:rPr>
                <w:rFonts w:ascii="Arial"/>
                <w:sz w:val="21"/>
              </w:rPr>
              <w:t>-0.33</w:t>
            </w:r>
          </w:p>
        </w:tc>
      </w:tr>
    </w:tbl>
    <w:p>
      <w:pPr>
        <w:pStyle w:val="BodyText"/>
        <w:spacing w:line="297" w:lineRule="auto" w:before="84"/>
        <w:ind w:right="0" w:firstLine="480"/>
        <w:jc w:val="left"/>
      </w:pPr>
      <w:r>
        <w:rPr>
          <w:spacing w:val="-1"/>
        </w:rPr>
        <w:t>报告期内公司应收账款周转率及存货周转率同比虽略有下降，但仍然保持了较好的周</w:t>
      </w:r>
      <w:r>
        <w:rPr/>
        <w:t> 转速度。</w:t>
      </w:r>
    </w:p>
    <w:p>
      <w:pPr>
        <w:spacing w:after="0" w:line="297" w:lineRule="auto"/>
        <w:jc w:val="left"/>
        <w:sectPr>
          <w:pgSz w:w="11910" w:h="16840"/>
          <w:pgMar w:header="882" w:footer="1013" w:top="1080" w:bottom="1200" w:left="980" w:right="1280"/>
        </w:sectPr>
      </w:pPr>
    </w:p>
    <w:p>
      <w:pPr>
        <w:pStyle w:val="BodyText"/>
        <w:tabs>
          <w:tab w:pos="1193" w:val="left" w:leader="none"/>
        </w:tabs>
        <w:spacing w:line="240" w:lineRule="auto" w:before="23"/>
        <w:ind w:left="770" w:right="0"/>
        <w:jc w:val="left"/>
      </w:pPr>
      <w:r>
        <w:rPr/>
        <w:pict>
          <v:group style="position:absolute;margin-left:55.200001pt;margin-top:2.805642pt;width:470.75pt;height:.1pt;mso-position-horizontal-relative:page;mso-position-vertical-relative:paragraph;z-index:-85823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spacing w:val="5"/>
        </w:rPr>
        <w:t>4.</w:t>
        <w:tab/>
      </w:r>
      <w:r>
        <w:rPr>
          <w:spacing w:val="17"/>
        </w:rPr>
        <w:t>无形资产及核心技术情况</w:t>
      </w:r>
    </w:p>
    <w:p>
      <w:pPr>
        <w:pStyle w:val="BodyText"/>
        <w:spacing w:line="240" w:lineRule="auto" w:before="178"/>
        <w:ind w:left="979" w:right="0"/>
        <w:jc w:val="left"/>
      </w:pPr>
      <w:r>
        <w:rPr/>
        <w:t>（</w:t>
      </w:r>
      <w:r>
        <w:rPr>
          <w:rFonts w:ascii="Arial" w:hAnsi="Arial" w:cs="Arial" w:eastAsia="Arial" w:hint="default"/>
        </w:rPr>
        <w:t>1</w:t>
      </w:r>
      <w:r>
        <w:rPr/>
        <w:t>）</w:t>
      </w:r>
      <w:r>
        <w:rPr>
          <w:spacing w:val="-43"/>
        </w:rPr>
        <w:t> </w:t>
      </w:r>
      <w:r>
        <w:rPr/>
        <w:t>截至</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日公司无形资产账面价值</w:t>
      </w:r>
      <w:r>
        <w:rPr>
          <w:spacing w:val="-61"/>
        </w:rPr>
        <w:t> </w:t>
      </w:r>
      <w:r>
        <w:rPr>
          <w:rFonts w:ascii="Arial" w:hAnsi="Arial" w:cs="Arial" w:eastAsia="Arial" w:hint="default"/>
        </w:rPr>
        <w:t>8,192,694.50</w:t>
      </w:r>
      <w:r>
        <w:rPr>
          <w:rFonts w:ascii="Arial" w:hAnsi="Arial" w:cs="Arial" w:eastAsia="Arial" w:hint="default"/>
          <w:spacing w:val="-5"/>
        </w:rPr>
        <w:t> </w:t>
      </w:r>
      <w:r>
        <w:rPr/>
        <w:t>元，情况如下：</w:t>
      </w:r>
    </w:p>
    <w:p>
      <w:pPr>
        <w:spacing w:before="181"/>
        <w:ind w:left="0" w:right="414"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8"/>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697"/>
        <w:gridCol w:w="708"/>
        <w:gridCol w:w="1438"/>
        <w:gridCol w:w="1560"/>
        <w:gridCol w:w="1469"/>
        <w:gridCol w:w="994"/>
        <w:gridCol w:w="637"/>
        <w:gridCol w:w="1375"/>
      </w:tblGrid>
      <w:tr>
        <w:trPr>
          <w:trHeight w:val="650" w:hRule="exact"/>
        </w:trPr>
        <w:tc>
          <w:tcPr>
            <w:tcW w:w="1697"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tabs>
                <w:tab w:pos="417" w:val="left" w:leader="none"/>
              </w:tabs>
              <w:spacing w:line="240" w:lineRule="auto" w:before="141"/>
              <w:ind w:right="7"/>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708"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4"/>
              <w:ind w:left="136" w:right="132"/>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438"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原值</w:t>
            </w:r>
          </w:p>
        </w:tc>
        <w:tc>
          <w:tcPr>
            <w:tcW w:w="156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41"/>
              <w:ind w:left="249" w:right="0"/>
              <w:jc w:val="left"/>
              <w:rPr>
                <w:rFonts w:ascii="宋体" w:hAnsi="宋体" w:cs="宋体" w:eastAsia="宋体" w:hint="default"/>
                <w:sz w:val="21"/>
                <w:szCs w:val="21"/>
              </w:rPr>
            </w:pPr>
            <w:r>
              <w:rPr>
                <w:rFonts w:ascii="宋体" w:hAnsi="宋体" w:cs="宋体" w:eastAsia="宋体" w:hint="default"/>
                <w:sz w:val="21"/>
                <w:szCs w:val="21"/>
              </w:rPr>
              <w:t>预估销售额</w:t>
            </w:r>
          </w:p>
        </w:tc>
        <w:tc>
          <w:tcPr>
            <w:tcW w:w="1469"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4"/>
              <w:ind w:left="516" w:right="302" w:hanging="209"/>
              <w:jc w:val="left"/>
              <w:rPr>
                <w:rFonts w:ascii="宋体" w:hAnsi="宋体" w:cs="宋体" w:eastAsia="宋体" w:hint="default"/>
                <w:sz w:val="21"/>
                <w:szCs w:val="21"/>
              </w:rPr>
            </w:pPr>
            <w:r>
              <w:rPr>
                <w:rFonts w:ascii="宋体" w:hAnsi="宋体" w:cs="宋体" w:eastAsia="宋体" w:hint="default"/>
                <w:sz w:val="21"/>
                <w:szCs w:val="21"/>
              </w:rPr>
              <w:t>累计摊销</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94"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4"/>
              <w:ind w:left="280" w:right="168" w:hanging="106"/>
              <w:jc w:val="left"/>
              <w:rPr>
                <w:rFonts w:ascii="宋体" w:hAnsi="宋体" w:cs="宋体" w:eastAsia="宋体" w:hint="default"/>
                <w:sz w:val="21"/>
                <w:szCs w:val="21"/>
              </w:rPr>
            </w:pPr>
            <w:r>
              <w:rPr>
                <w:rFonts w:ascii="宋体" w:hAnsi="宋体" w:cs="宋体" w:eastAsia="宋体" w:hint="default"/>
                <w:sz w:val="21"/>
                <w:szCs w:val="21"/>
              </w:rPr>
              <w:t>已摊销</w:t>
            </w:r>
            <w:r>
              <w:rPr>
                <w:rFonts w:ascii="宋体" w:hAnsi="宋体" w:cs="宋体" w:eastAsia="宋体" w:hint="default"/>
                <w:spacing w:val="-102"/>
                <w:sz w:val="21"/>
                <w:szCs w:val="21"/>
              </w:rPr>
              <w:t> </w:t>
            </w:r>
            <w:r>
              <w:rPr>
                <w:rFonts w:ascii="宋体" w:hAnsi="宋体" w:cs="宋体" w:eastAsia="宋体" w:hint="default"/>
                <w:sz w:val="21"/>
                <w:szCs w:val="21"/>
              </w:rPr>
              <w:t>比率</w:t>
            </w:r>
          </w:p>
        </w:tc>
        <w:tc>
          <w:tcPr>
            <w:tcW w:w="637"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4"/>
              <w:ind w:left="100" w:right="98"/>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75"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41"/>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842" w:hRule="exact"/>
        </w:trPr>
        <w:tc>
          <w:tcPr>
            <w:tcW w:w="1697"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before="131"/>
              <w:ind w:left="139" w:right="96" w:hanging="44"/>
              <w:jc w:val="left"/>
              <w:rPr>
                <w:rFonts w:ascii="Arial" w:hAnsi="Arial" w:cs="Arial" w:eastAsia="Arial" w:hint="default"/>
                <w:sz w:val="21"/>
                <w:szCs w:val="21"/>
              </w:rPr>
            </w:pPr>
            <w:r>
              <w:rPr>
                <w:rFonts w:ascii="Arial" w:hAnsi="Arial" w:cs="Arial" w:eastAsia="Arial" w:hint="default"/>
                <w:w w:val="80"/>
                <w:sz w:val="21"/>
                <w:szCs w:val="21"/>
              </w:rPr>
              <w:t>BI@report</w:t>
            </w:r>
            <w:r>
              <w:rPr>
                <w:rFonts w:ascii="Arial" w:hAnsi="Arial" w:cs="Arial" w:eastAsia="Arial" w:hint="default"/>
                <w:spacing w:val="-7"/>
                <w:w w:val="80"/>
                <w:sz w:val="21"/>
                <w:szCs w:val="21"/>
              </w:rPr>
              <w:t> </w:t>
            </w:r>
            <w:r>
              <w:rPr>
                <w:rFonts w:ascii="宋体" w:hAnsi="宋体" w:cs="宋体" w:eastAsia="宋体" w:hint="default"/>
                <w:w w:val="80"/>
                <w:sz w:val="21"/>
                <w:szCs w:val="21"/>
              </w:rPr>
              <w:t>数据分析</w:t>
            </w:r>
            <w:r>
              <w:rPr>
                <w:rFonts w:ascii="宋体" w:hAnsi="宋体" w:cs="宋体" w:eastAsia="宋体" w:hint="default"/>
                <w:w w:val="79"/>
                <w:sz w:val="21"/>
                <w:szCs w:val="21"/>
              </w:rPr>
              <w:t> </w:t>
            </w:r>
            <w:r>
              <w:rPr>
                <w:rFonts w:ascii="宋体" w:hAnsi="宋体" w:cs="宋体" w:eastAsia="宋体" w:hint="default"/>
                <w:w w:val="80"/>
                <w:sz w:val="21"/>
                <w:szCs w:val="21"/>
              </w:rPr>
              <w:t>展示平台软件</w:t>
            </w:r>
            <w:r>
              <w:rPr>
                <w:rFonts w:ascii="宋体" w:hAnsi="宋体" w:cs="宋体" w:eastAsia="宋体" w:hint="default"/>
                <w:spacing w:val="-46"/>
                <w:w w:val="80"/>
                <w:sz w:val="21"/>
                <w:szCs w:val="21"/>
              </w:rPr>
              <w:t> </w:t>
            </w:r>
            <w:r>
              <w:rPr>
                <w:rFonts w:ascii="Arial" w:hAnsi="Arial" w:cs="Arial" w:eastAsia="Arial" w:hint="default"/>
                <w:w w:val="80"/>
                <w:sz w:val="21"/>
                <w:szCs w:val="21"/>
              </w:rPr>
              <w:t>V1.0</w:t>
            </w:r>
            <w:r>
              <w:rPr>
                <w:rFonts w:ascii="Arial" w:hAnsi="Arial" w:cs="Arial" w:eastAsia="Arial"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w:hAnsi="Arial" w:cs="Arial" w:eastAsia="Arial" w:hint="default"/>
                <w:sz w:val="21"/>
                <w:szCs w:val="21"/>
              </w:rPr>
            </w:pPr>
            <w:r>
              <w:rPr>
                <w:rFonts w:ascii="Arial"/>
                <w:w w:val="95"/>
                <w:sz w:val="21"/>
              </w:rPr>
              <w:t>6,000,000.00</w:t>
            </w:r>
            <w:r>
              <w:rPr>
                <w:rFonts w:ascii="Arial"/>
                <w:sz w:val="21"/>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64"/>
              <w:jc w:val="right"/>
              <w:rPr>
                <w:rFonts w:ascii="Arial" w:hAnsi="Arial" w:cs="Arial" w:eastAsia="Arial" w:hint="default"/>
                <w:sz w:val="21"/>
                <w:szCs w:val="21"/>
              </w:rPr>
            </w:pPr>
            <w:r>
              <w:rPr>
                <w:rFonts w:ascii="Arial"/>
                <w:spacing w:val="-1"/>
                <w:w w:val="90"/>
                <w:sz w:val="21"/>
              </w:rPr>
              <w:t>24,000,000.00</w:t>
            </w:r>
            <w:r>
              <w:rPr>
                <w:rFonts w:ascii="Arial"/>
                <w:spacing w:val="-1"/>
                <w:sz w:val="21"/>
              </w:rPr>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w w:val="95"/>
                <w:sz w:val="21"/>
              </w:rPr>
              <w:t>4,178,923.00</w:t>
            </w:r>
            <w:r>
              <w:rPr>
                <w:rFonts w:ascii="Arial"/>
                <w:sz w:val="21"/>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 w:right="0"/>
              <w:jc w:val="center"/>
              <w:rPr>
                <w:rFonts w:ascii="Arial" w:hAnsi="Arial" w:cs="Arial" w:eastAsia="Arial" w:hint="default"/>
                <w:sz w:val="21"/>
                <w:szCs w:val="21"/>
              </w:rPr>
            </w:pPr>
            <w:r>
              <w:rPr>
                <w:rFonts w:ascii="Arial"/>
                <w:sz w:val="21"/>
              </w:rPr>
              <w:t>69.65%</w:t>
            </w:r>
          </w:p>
        </w:tc>
        <w:tc>
          <w:tcPr>
            <w:tcW w:w="637" w:type="dxa"/>
            <w:tcBorders>
              <w:top w:val="single" w:sz="12" w:space="0" w:color="000000"/>
              <w:left w:val="single" w:sz="6" w:space="0" w:color="000000"/>
              <w:bottom w:val="single" w:sz="6" w:space="0" w:color="000000"/>
              <w:right w:val="single" w:sz="6" w:space="0" w:color="000000"/>
            </w:tcBorders>
          </w:tcPr>
          <w:p>
            <w:pPr/>
          </w:p>
        </w:tc>
        <w:tc>
          <w:tcPr>
            <w:tcW w:w="13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3" w:right="0"/>
              <w:jc w:val="center"/>
              <w:rPr>
                <w:rFonts w:ascii="Arial" w:hAnsi="Arial" w:cs="Arial" w:eastAsia="Arial" w:hint="default"/>
                <w:sz w:val="21"/>
                <w:szCs w:val="21"/>
              </w:rPr>
            </w:pPr>
            <w:r>
              <w:rPr>
                <w:rFonts w:ascii="Arial"/>
                <w:w w:val="95"/>
                <w:sz w:val="21"/>
              </w:rPr>
              <w:t>1,821,077.00</w:t>
            </w:r>
            <w:r>
              <w:rPr>
                <w:rFonts w:ascii="Arial"/>
                <w:sz w:val="21"/>
              </w:rPr>
            </w:r>
          </w:p>
        </w:tc>
      </w:tr>
      <w:tr>
        <w:trPr>
          <w:trHeight w:val="847"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25" w:lineRule="auto"/>
              <w:ind w:left="218" w:right="225" w:firstLine="4"/>
              <w:jc w:val="both"/>
              <w:rPr>
                <w:rFonts w:ascii="Arial" w:hAnsi="Arial" w:cs="Arial" w:eastAsia="Arial" w:hint="default"/>
                <w:sz w:val="21"/>
                <w:szCs w:val="21"/>
              </w:rPr>
            </w:pPr>
            <w:r>
              <w:rPr>
                <w:rFonts w:ascii="Arial" w:hAnsi="Arial" w:cs="Arial" w:eastAsia="Arial" w:hint="default"/>
                <w:w w:val="90"/>
                <w:sz w:val="21"/>
                <w:szCs w:val="21"/>
              </w:rPr>
              <w:t>i@Report</w:t>
            </w:r>
            <w:r>
              <w:rPr>
                <w:rFonts w:ascii="Arial" w:hAnsi="Arial" w:cs="Arial" w:eastAsia="Arial" w:hint="default"/>
                <w:spacing w:val="-7"/>
                <w:w w:val="90"/>
                <w:sz w:val="21"/>
                <w:szCs w:val="21"/>
              </w:rPr>
              <w:t> </w:t>
            </w:r>
            <w:r>
              <w:rPr>
                <w:rFonts w:ascii="宋体" w:hAnsi="宋体" w:cs="宋体" w:eastAsia="宋体" w:hint="default"/>
                <w:w w:val="90"/>
                <w:sz w:val="21"/>
                <w:szCs w:val="21"/>
              </w:rPr>
              <w:t>基于</w:t>
            </w:r>
            <w:r>
              <w:rPr>
                <w:rFonts w:ascii="宋体" w:hAnsi="宋体" w:cs="宋体" w:eastAsia="宋体" w:hint="default"/>
                <w:w w:val="89"/>
                <w:sz w:val="21"/>
                <w:szCs w:val="21"/>
              </w:rPr>
              <w:t> </w:t>
            </w:r>
            <w:r>
              <w:rPr>
                <w:rFonts w:ascii="Arial" w:hAnsi="Arial" w:cs="Arial" w:eastAsia="Arial" w:hint="default"/>
                <w:w w:val="90"/>
                <w:sz w:val="21"/>
                <w:szCs w:val="21"/>
              </w:rPr>
              <w:t>WEB</w:t>
            </w:r>
            <w:r>
              <w:rPr>
                <w:rFonts w:ascii="Arial" w:hAnsi="Arial" w:cs="Arial" w:eastAsia="Arial" w:hint="default"/>
                <w:spacing w:val="-9"/>
                <w:w w:val="90"/>
                <w:sz w:val="21"/>
                <w:szCs w:val="21"/>
              </w:rPr>
              <w:t> </w:t>
            </w:r>
            <w:r>
              <w:rPr>
                <w:rFonts w:ascii="宋体" w:hAnsi="宋体" w:cs="宋体" w:eastAsia="宋体" w:hint="default"/>
                <w:w w:val="90"/>
                <w:sz w:val="21"/>
                <w:szCs w:val="21"/>
              </w:rPr>
              <w:t>报表采集</w:t>
            </w:r>
            <w:r>
              <w:rPr>
                <w:rFonts w:ascii="宋体" w:hAnsi="宋体" w:cs="宋体" w:eastAsia="宋体" w:hint="default"/>
                <w:w w:val="89"/>
                <w:sz w:val="21"/>
                <w:szCs w:val="21"/>
              </w:rPr>
              <w:t> </w:t>
            </w:r>
            <w:r>
              <w:rPr>
                <w:rFonts w:ascii="宋体" w:hAnsi="宋体" w:cs="宋体" w:eastAsia="宋体" w:hint="default"/>
                <w:w w:val="90"/>
                <w:sz w:val="21"/>
                <w:szCs w:val="21"/>
              </w:rPr>
              <w:t>分析平台</w:t>
            </w:r>
            <w:r>
              <w:rPr>
                <w:rFonts w:ascii="宋体" w:hAnsi="宋体" w:cs="宋体" w:eastAsia="宋体" w:hint="default"/>
                <w:spacing w:val="-51"/>
                <w:w w:val="90"/>
                <w:sz w:val="21"/>
                <w:szCs w:val="21"/>
              </w:rPr>
              <w:t> </w:t>
            </w:r>
            <w:r>
              <w:rPr>
                <w:rFonts w:ascii="Arial" w:hAnsi="Arial" w:cs="Arial" w:eastAsia="Arial" w:hint="default"/>
                <w:w w:val="90"/>
                <w:sz w:val="21"/>
                <w:szCs w:val="21"/>
              </w:rPr>
              <w:t>V1.0</w:t>
            </w:r>
            <w:r>
              <w:rPr>
                <w:rFonts w:ascii="Arial" w:hAnsi="Arial" w:cs="Arial" w:eastAsia="Arial"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Arial" w:hAnsi="Arial" w:cs="Arial" w:eastAsia="Arial" w:hint="default"/>
                <w:sz w:val="21"/>
                <w:szCs w:val="21"/>
              </w:rPr>
            </w:pPr>
            <w:r>
              <w:rPr>
                <w:rFonts w:ascii="Arial"/>
                <w:w w:val="95"/>
                <w:sz w:val="21"/>
              </w:rPr>
              <w:t>4,000,000.00</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64"/>
              <w:jc w:val="right"/>
              <w:rPr>
                <w:rFonts w:ascii="Arial" w:hAnsi="Arial" w:cs="Arial" w:eastAsia="Arial" w:hint="default"/>
                <w:sz w:val="21"/>
                <w:szCs w:val="21"/>
              </w:rPr>
            </w:pPr>
            <w:r>
              <w:rPr>
                <w:rFonts w:ascii="Arial"/>
                <w:spacing w:val="-1"/>
                <w:w w:val="90"/>
                <w:sz w:val="21"/>
              </w:rPr>
              <w:t>15,000,000.00</w:t>
            </w:r>
            <w:r>
              <w:rPr>
                <w:rFonts w:ascii="Arial"/>
                <w:spacing w:val="-1"/>
                <w:sz w:val="21"/>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w w:val="95"/>
                <w:sz w:val="21"/>
              </w:rPr>
              <w:t>3,667,398.43</w:t>
            </w:r>
            <w:r>
              <w:rPr>
                <w:rFonts w:ascii="Arial"/>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 w:right="0"/>
              <w:jc w:val="center"/>
              <w:rPr>
                <w:rFonts w:ascii="Arial" w:hAnsi="Arial" w:cs="Arial" w:eastAsia="Arial" w:hint="default"/>
                <w:sz w:val="21"/>
                <w:szCs w:val="21"/>
              </w:rPr>
            </w:pPr>
            <w:r>
              <w:rPr>
                <w:rFonts w:ascii="Arial"/>
                <w:sz w:val="21"/>
              </w:rPr>
              <w:t>91.68%</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 w:right="0"/>
              <w:jc w:val="center"/>
              <w:rPr>
                <w:rFonts w:ascii="Arial" w:hAnsi="Arial" w:cs="Arial" w:eastAsia="Arial" w:hint="default"/>
                <w:sz w:val="21"/>
                <w:szCs w:val="21"/>
              </w:rPr>
            </w:pPr>
            <w:r>
              <w:rPr>
                <w:rFonts w:ascii="Arial"/>
                <w:sz w:val="21"/>
              </w:rPr>
              <w:t>332,601.57</w:t>
            </w:r>
          </w:p>
        </w:tc>
      </w:tr>
      <w:tr>
        <w:trPr>
          <w:trHeight w:val="653"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42"/>
              <w:ind w:left="240" w:right="243" w:firstLine="28"/>
              <w:jc w:val="left"/>
              <w:rPr>
                <w:rFonts w:ascii="Arial" w:hAnsi="Arial" w:cs="Arial" w:eastAsia="Arial" w:hint="default"/>
                <w:sz w:val="21"/>
                <w:szCs w:val="21"/>
              </w:rPr>
            </w:pPr>
            <w:r>
              <w:rPr>
                <w:rFonts w:ascii="宋体" w:hAnsi="宋体" w:cs="宋体" w:eastAsia="宋体" w:hint="default"/>
                <w:w w:val="90"/>
                <w:sz w:val="21"/>
                <w:szCs w:val="21"/>
              </w:rPr>
              <w:t>法院综合信息</w:t>
            </w:r>
            <w:r>
              <w:rPr>
                <w:rFonts w:ascii="宋体" w:hAnsi="宋体" w:cs="宋体" w:eastAsia="宋体" w:hint="default"/>
                <w:w w:val="89"/>
                <w:sz w:val="21"/>
                <w:szCs w:val="21"/>
              </w:rPr>
              <w:t> </w:t>
            </w:r>
            <w:r>
              <w:rPr>
                <w:rFonts w:ascii="宋体" w:hAnsi="宋体" w:cs="宋体" w:eastAsia="宋体" w:hint="default"/>
                <w:w w:val="90"/>
                <w:sz w:val="21"/>
                <w:szCs w:val="21"/>
              </w:rPr>
              <w:t>管理系统</w:t>
            </w:r>
            <w:r>
              <w:rPr>
                <w:rFonts w:ascii="宋体" w:hAnsi="宋体" w:cs="宋体" w:eastAsia="宋体" w:hint="default"/>
                <w:spacing w:val="-51"/>
                <w:w w:val="90"/>
                <w:sz w:val="21"/>
                <w:szCs w:val="21"/>
              </w:rPr>
              <w:t> </w:t>
            </w:r>
            <w:r>
              <w:rPr>
                <w:rFonts w:ascii="Arial" w:hAnsi="Arial" w:cs="Arial" w:eastAsia="Arial" w:hint="default"/>
                <w:w w:val="90"/>
                <w:sz w:val="21"/>
                <w:szCs w:val="21"/>
              </w:rPr>
              <w:t>V7.0</w:t>
            </w:r>
            <w:r>
              <w:rPr>
                <w:rFonts w:ascii="Arial" w:hAnsi="Arial" w:cs="Arial" w:eastAsia="Arial"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2"/>
              <w:ind w:left="136" w:right="132"/>
              <w:jc w:val="left"/>
              <w:rPr>
                <w:rFonts w:ascii="宋体" w:hAnsi="宋体" w:cs="宋体" w:eastAsia="宋体" w:hint="default"/>
                <w:sz w:val="21"/>
                <w:szCs w:val="21"/>
              </w:rPr>
            </w:pPr>
            <w:r>
              <w:rPr>
                <w:rFonts w:ascii="宋体" w:hAnsi="宋体" w:cs="宋体" w:eastAsia="宋体" w:hint="default"/>
                <w:sz w:val="21"/>
                <w:szCs w:val="21"/>
              </w:rPr>
              <w:t>自行</w:t>
            </w:r>
            <w:r>
              <w:rPr>
                <w:rFonts w:ascii="宋体" w:hAnsi="宋体" w:cs="宋体" w:eastAsia="宋体" w:hint="default"/>
                <w:spacing w:val="-103"/>
                <w:sz w:val="21"/>
                <w:szCs w:val="21"/>
              </w:rPr>
              <w:t> </w:t>
            </w:r>
            <w:r>
              <w:rPr>
                <w:rFonts w:ascii="宋体" w:hAnsi="宋体" w:cs="宋体" w:eastAsia="宋体" w:hint="default"/>
                <w:sz w:val="21"/>
                <w:szCs w:val="21"/>
              </w:rPr>
              <w:t>开发</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21"/>
                <w:szCs w:val="21"/>
              </w:rPr>
            </w:pPr>
            <w:r>
              <w:rPr>
                <w:rFonts w:ascii="Arial"/>
                <w:w w:val="95"/>
                <w:sz w:val="21"/>
              </w:rPr>
              <w:t>9,630,299.19</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4"/>
              <w:jc w:val="right"/>
              <w:rPr>
                <w:rFonts w:ascii="Arial" w:hAnsi="Arial" w:cs="Arial" w:eastAsia="Arial" w:hint="default"/>
                <w:sz w:val="21"/>
                <w:szCs w:val="21"/>
              </w:rPr>
            </w:pPr>
            <w:r>
              <w:rPr>
                <w:rFonts w:ascii="Arial"/>
                <w:spacing w:val="-1"/>
                <w:w w:val="90"/>
                <w:sz w:val="21"/>
              </w:rPr>
              <w:t>50,000,000.00</w:t>
            </w:r>
            <w:r>
              <w:rPr>
                <w:rFonts w:ascii="Arial"/>
                <w:spacing w:val="-1"/>
                <w:sz w:val="21"/>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95"/>
                <w:sz w:val="21"/>
              </w:rPr>
              <w:t>8,410,597.80</w:t>
            </w:r>
            <w:r>
              <w:rPr>
                <w:rFonts w:ascii="Arial"/>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 w:right="0"/>
              <w:jc w:val="center"/>
              <w:rPr>
                <w:rFonts w:ascii="Arial" w:hAnsi="Arial" w:cs="Arial" w:eastAsia="Arial" w:hint="default"/>
                <w:sz w:val="21"/>
                <w:szCs w:val="21"/>
              </w:rPr>
            </w:pPr>
            <w:r>
              <w:rPr>
                <w:rFonts w:ascii="Arial"/>
                <w:sz w:val="21"/>
              </w:rPr>
              <w:t>87.33%</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21"/>
                <w:szCs w:val="21"/>
              </w:rPr>
            </w:pPr>
            <w:r>
              <w:rPr>
                <w:rFonts w:ascii="Arial"/>
                <w:w w:val="95"/>
                <w:sz w:val="21"/>
              </w:rPr>
              <w:t>1,219,701.39</w:t>
            </w:r>
            <w:r>
              <w:rPr>
                <w:rFonts w:ascii="Arial"/>
                <w:sz w:val="21"/>
              </w:rPr>
            </w:r>
          </w:p>
        </w:tc>
      </w:tr>
      <w:tr>
        <w:trPr>
          <w:trHeight w:val="691"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60"/>
              <w:ind w:left="444" w:right="181" w:hanging="270"/>
              <w:jc w:val="left"/>
              <w:rPr>
                <w:rFonts w:ascii="Arial" w:hAnsi="Arial" w:cs="Arial" w:eastAsia="Arial" w:hint="default"/>
                <w:sz w:val="21"/>
                <w:szCs w:val="21"/>
              </w:rPr>
            </w:pPr>
            <w:r>
              <w:rPr>
                <w:rFonts w:ascii="宋体" w:hAnsi="宋体" w:cs="宋体" w:eastAsia="宋体" w:hint="default"/>
                <w:w w:val="90"/>
                <w:sz w:val="21"/>
                <w:szCs w:val="21"/>
              </w:rPr>
              <w:t>检察院信息管理</w:t>
            </w:r>
            <w:r>
              <w:rPr>
                <w:rFonts w:ascii="宋体" w:hAnsi="宋体" w:cs="宋体" w:eastAsia="宋体" w:hint="default"/>
                <w:w w:val="89"/>
                <w:sz w:val="21"/>
                <w:szCs w:val="21"/>
              </w:rPr>
              <w:t> </w:t>
            </w:r>
            <w:r>
              <w:rPr>
                <w:rFonts w:ascii="宋体" w:hAnsi="宋体" w:cs="宋体" w:eastAsia="宋体" w:hint="default"/>
                <w:w w:val="90"/>
                <w:sz w:val="21"/>
                <w:szCs w:val="21"/>
              </w:rPr>
              <w:t>系统</w:t>
            </w:r>
            <w:r>
              <w:rPr>
                <w:rFonts w:ascii="宋体" w:hAnsi="宋体" w:cs="宋体" w:eastAsia="宋体" w:hint="default"/>
                <w:spacing w:val="-50"/>
                <w:w w:val="90"/>
                <w:sz w:val="21"/>
                <w:szCs w:val="21"/>
              </w:rPr>
              <w:t> </w:t>
            </w:r>
            <w:r>
              <w:rPr>
                <w:rFonts w:ascii="Arial" w:hAnsi="Arial" w:cs="Arial" w:eastAsia="Arial" w:hint="default"/>
                <w:w w:val="90"/>
                <w:sz w:val="21"/>
                <w:szCs w:val="21"/>
              </w:rPr>
              <w:t>v5.0</w:t>
            </w:r>
            <w:r>
              <w:rPr>
                <w:rFonts w:ascii="Arial" w:hAnsi="Arial" w:cs="Arial" w:eastAsia="Arial"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0"/>
              <w:ind w:left="136" w:right="132"/>
              <w:jc w:val="left"/>
              <w:rPr>
                <w:rFonts w:ascii="宋体" w:hAnsi="宋体" w:cs="宋体" w:eastAsia="宋体" w:hint="default"/>
                <w:sz w:val="21"/>
                <w:szCs w:val="21"/>
              </w:rPr>
            </w:pPr>
            <w:r>
              <w:rPr>
                <w:rFonts w:ascii="宋体" w:hAnsi="宋体" w:cs="宋体" w:eastAsia="宋体" w:hint="default"/>
                <w:sz w:val="21"/>
                <w:szCs w:val="21"/>
              </w:rPr>
              <w:t>自行</w:t>
            </w:r>
            <w:r>
              <w:rPr>
                <w:rFonts w:ascii="宋体" w:hAnsi="宋体" w:cs="宋体" w:eastAsia="宋体" w:hint="default"/>
                <w:spacing w:val="-103"/>
                <w:sz w:val="21"/>
                <w:szCs w:val="21"/>
              </w:rPr>
              <w:t> </w:t>
            </w:r>
            <w:r>
              <w:rPr>
                <w:rFonts w:ascii="宋体" w:hAnsi="宋体" w:cs="宋体" w:eastAsia="宋体" w:hint="default"/>
                <w:sz w:val="21"/>
                <w:szCs w:val="21"/>
              </w:rPr>
              <w:t>开发</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Arial" w:hAnsi="Arial" w:cs="Arial" w:eastAsia="Arial" w:hint="default"/>
                <w:sz w:val="21"/>
                <w:szCs w:val="21"/>
              </w:rPr>
            </w:pPr>
            <w:r>
              <w:rPr>
                <w:rFonts w:ascii="Arial"/>
                <w:w w:val="95"/>
                <w:sz w:val="21"/>
              </w:rPr>
              <w:t>5,072,468.77</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64"/>
              <w:jc w:val="right"/>
              <w:rPr>
                <w:rFonts w:ascii="Arial" w:hAnsi="Arial" w:cs="Arial" w:eastAsia="Arial" w:hint="default"/>
                <w:sz w:val="21"/>
                <w:szCs w:val="21"/>
              </w:rPr>
            </w:pPr>
            <w:r>
              <w:rPr>
                <w:rFonts w:ascii="Arial"/>
                <w:spacing w:val="-1"/>
                <w:w w:val="90"/>
                <w:sz w:val="21"/>
              </w:rPr>
              <w:t>30,000,000.00</w:t>
            </w:r>
            <w:r>
              <w:rPr>
                <w:rFonts w:ascii="Arial"/>
                <w:spacing w:val="-1"/>
                <w:sz w:val="21"/>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w w:val="95"/>
                <w:sz w:val="21"/>
              </w:rPr>
              <w:t>3,655,975.94</w:t>
            </w:r>
            <w:r>
              <w:rPr>
                <w:rFonts w:ascii="Arial"/>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 w:right="0"/>
              <w:jc w:val="center"/>
              <w:rPr>
                <w:rFonts w:ascii="Arial" w:hAnsi="Arial" w:cs="Arial" w:eastAsia="Arial" w:hint="default"/>
                <w:sz w:val="21"/>
                <w:szCs w:val="21"/>
              </w:rPr>
            </w:pPr>
            <w:r>
              <w:rPr>
                <w:rFonts w:ascii="Arial"/>
                <w:sz w:val="21"/>
              </w:rPr>
              <w:t>72.07%</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 w:right="0"/>
              <w:jc w:val="center"/>
              <w:rPr>
                <w:rFonts w:ascii="Arial" w:hAnsi="Arial" w:cs="Arial" w:eastAsia="Arial" w:hint="default"/>
                <w:sz w:val="21"/>
                <w:szCs w:val="21"/>
              </w:rPr>
            </w:pPr>
            <w:r>
              <w:rPr>
                <w:rFonts w:ascii="Arial"/>
                <w:w w:val="95"/>
                <w:sz w:val="21"/>
              </w:rPr>
              <w:t>1,416,492.83</w:t>
            </w:r>
            <w:r>
              <w:rPr>
                <w:rFonts w:ascii="Arial"/>
                <w:sz w:val="21"/>
              </w:rPr>
            </w:r>
          </w:p>
        </w:tc>
      </w:tr>
      <w:tr>
        <w:trPr>
          <w:trHeight w:val="715"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73"/>
              <w:ind w:left="240" w:right="243" w:firstLine="28"/>
              <w:jc w:val="left"/>
              <w:rPr>
                <w:rFonts w:ascii="Arial" w:hAnsi="Arial" w:cs="Arial" w:eastAsia="Arial" w:hint="default"/>
                <w:sz w:val="21"/>
                <w:szCs w:val="21"/>
              </w:rPr>
            </w:pPr>
            <w:r>
              <w:rPr>
                <w:rFonts w:ascii="宋体" w:hAnsi="宋体" w:cs="宋体" w:eastAsia="宋体" w:hint="default"/>
                <w:w w:val="90"/>
                <w:sz w:val="21"/>
                <w:szCs w:val="21"/>
              </w:rPr>
              <w:t>砺剑检察业务</w:t>
            </w:r>
            <w:r>
              <w:rPr>
                <w:rFonts w:ascii="宋体" w:hAnsi="宋体" w:cs="宋体" w:eastAsia="宋体" w:hint="default"/>
                <w:w w:val="89"/>
                <w:sz w:val="21"/>
                <w:szCs w:val="21"/>
              </w:rPr>
              <w:t> </w:t>
            </w:r>
            <w:r>
              <w:rPr>
                <w:rFonts w:ascii="宋体" w:hAnsi="宋体" w:cs="宋体" w:eastAsia="宋体" w:hint="default"/>
                <w:w w:val="90"/>
                <w:sz w:val="21"/>
                <w:szCs w:val="21"/>
              </w:rPr>
              <w:t>信息系统</w:t>
            </w:r>
            <w:r>
              <w:rPr>
                <w:rFonts w:ascii="宋体" w:hAnsi="宋体" w:cs="宋体" w:eastAsia="宋体" w:hint="default"/>
                <w:spacing w:val="-51"/>
                <w:w w:val="90"/>
                <w:sz w:val="21"/>
                <w:szCs w:val="21"/>
              </w:rPr>
              <w:t> </w:t>
            </w:r>
            <w:r>
              <w:rPr>
                <w:rFonts w:ascii="Arial" w:hAnsi="Arial" w:cs="Arial" w:eastAsia="Arial" w:hint="default"/>
                <w:w w:val="90"/>
                <w:sz w:val="21"/>
                <w:szCs w:val="21"/>
              </w:rPr>
              <w:t>V3.0</w:t>
            </w:r>
            <w:r>
              <w:rPr>
                <w:rFonts w:ascii="Arial" w:hAnsi="Arial" w:cs="Arial" w:eastAsia="Arial"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w w:val="95"/>
                <w:sz w:val="21"/>
              </w:rPr>
              <w:t>3,000,000.00</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64"/>
              <w:jc w:val="right"/>
              <w:rPr>
                <w:rFonts w:ascii="Arial" w:hAnsi="Arial" w:cs="Arial" w:eastAsia="Arial" w:hint="default"/>
                <w:sz w:val="21"/>
                <w:szCs w:val="21"/>
              </w:rPr>
            </w:pPr>
            <w:r>
              <w:rPr>
                <w:rFonts w:ascii="Arial"/>
                <w:spacing w:val="-1"/>
                <w:w w:val="90"/>
                <w:sz w:val="21"/>
              </w:rPr>
              <w:t>12,000,000.00</w:t>
            </w:r>
            <w:r>
              <w:rPr>
                <w:rFonts w:ascii="Arial"/>
                <w:spacing w:val="-1"/>
                <w:sz w:val="21"/>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801,583.25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 w:right="0"/>
              <w:jc w:val="center"/>
              <w:rPr>
                <w:rFonts w:ascii="Arial" w:hAnsi="Arial" w:cs="Arial" w:eastAsia="Arial" w:hint="default"/>
                <w:sz w:val="21"/>
                <w:szCs w:val="21"/>
              </w:rPr>
            </w:pPr>
            <w:r>
              <w:rPr>
                <w:rFonts w:ascii="Arial"/>
                <w:sz w:val="21"/>
              </w:rPr>
              <w:t>26.72%</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 w:right="0"/>
              <w:jc w:val="center"/>
              <w:rPr>
                <w:rFonts w:ascii="Arial" w:hAnsi="Arial" w:cs="Arial" w:eastAsia="Arial" w:hint="default"/>
                <w:sz w:val="21"/>
                <w:szCs w:val="21"/>
              </w:rPr>
            </w:pPr>
            <w:r>
              <w:rPr>
                <w:rFonts w:ascii="Arial"/>
                <w:w w:val="95"/>
                <w:sz w:val="21"/>
              </w:rPr>
              <w:t>2,198,416.75</w:t>
            </w:r>
            <w:r>
              <w:rPr>
                <w:rFonts w:ascii="Arial"/>
                <w:sz w:val="21"/>
              </w:rPr>
            </w:r>
          </w:p>
        </w:tc>
      </w:tr>
      <w:tr>
        <w:trPr>
          <w:trHeight w:val="694"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61"/>
              <w:ind w:left="240" w:right="243" w:firstLine="28"/>
              <w:jc w:val="left"/>
              <w:rPr>
                <w:rFonts w:ascii="Arial" w:hAnsi="Arial" w:cs="Arial" w:eastAsia="Arial" w:hint="default"/>
                <w:sz w:val="21"/>
                <w:szCs w:val="21"/>
              </w:rPr>
            </w:pPr>
            <w:r>
              <w:rPr>
                <w:rFonts w:ascii="宋体" w:hAnsi="宋体" w:cs="宋体" w:eastAsia="宋体" w:hint="default"/>
                <w:w w:val="90"/>
                <w:sz w:val="21"/>
                <w:szCs w:val="21"/>
              </w:rPr>
              <w:t>砺剑法院业务</w:t>
            </w:r>
            <w:r>
              <w:rPr>
                <w:rFonts w:ascii="宋体" w:hAnsi="宋体" w:cs="宋体" w:eastAsia="宋体" w:hint="default"/>
                <w:w w:val="89"/>
                <w:sz w:val="21"/>
                <w:szCs w:val="21"/>
              </w:rPr>
              <w:t> </w:t>
            </w:r>
            <w:r>
              <w:rPr>
                <w:rFonts w:ascii="宋体" w:hAnsi="宋体" w:cs="宋体" w:eastAsia="宋体" w:hint="default"/>
                <w:w w:val="90"/>
                <w:sz w:val="21"/>
                <w:szCs w:val="21"/>
              </w:rPr>
              <w:t>信息软件</w:t>
            </w:r>
            <w:r>
              <w:rPr>
                <w:rFonts w:ascii="宋体" w:hAnsi="宋体" w:cs="宋体" w:eastAsia="宋体" w:hint="default"/>
                <w:spacing w:val="-51"/>
                <w:w w:val="90"/>
                <w:sz w:val="21"/>
                <w:szCs w:val="21"/>
              </w:rPr>
              <w:t> </w:t>
            </w:r>
            <w:r>
              <w:rPr>
                <w:rFonts w:ascii="Arial" w:hAnsi="Arial" w:cs="Arial" w:eastAsia="Arial" w:hint="default"/>
                <w:w w:val="90"/>
                <w:sz w:val="21"/>
                <w:szCs w:val="21"/>
              </w:rPr>
              <w:t>V1.5</w:t>
            </w:r>
            <w:r>
              <w:rPr>
                <w:rFonts w:ascii="Arial" w:hAnsi="Arial" w:cs="Arial" w:eastAsia="Arial"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Arial" w:hAnsi="Arial" w:cs="Arial" w:eastAsia="Arial" w:hint="default"/>
                <w:sz w:val="21"/>
                <w:szCs w:val="21"/>
              </w:rPr>
            </w:pPr>
            <w:r>
              <w:rPr>
                <w:rFonts w:ascii="Arial"/>
                <w:w w:val="95"/>
                <w:sz w:val="21"/>
              </w:rPr>
              <w:t>1,900,000.00</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6"/>
              <w:jc w:val="right"/>
              <w:rPr>
                <w:rFonts w:ascii="Arial" w:hAnsi="Arial" w:cs="Arial" w:eastAsia="Arial" w:hint="default"/>
                <w:sz w:val="21"/>
                <w:szCs w:val="21"/>
              </w:rPr>
            </w:pPr>
            <w:r>
              <w:rPr>
                <w:rFonts w:ascii="Arial"/>
                <w:spacing w:val="-1"/>
                <w:w w:val="90"/>
                <w:sz w:val="21"/>
              </w:rPr>
              <w:t>8,000,000.00</w:t>
            </w:r>
            <w:r>
              <w:rPr>
                <w:rFonts w:ascii="Arial"/>
                <w:spacing w:val="-1"/>
                <w:sz w:val="21"/>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w w:val="95"/>
                <w:sz w:val="21"/>
              </w:rPr>
              <w:t>1,300,500.00</w:t>
            </w:r>
            <w:r>
              <w:rPr>
                <w:rFonts w:ascii="Arial"/>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 w:right="0"/>
              <w:jc w:val="center"/>
              <w:rPr>
                <w:rFonts w:ascii="Arial" w:hAnsi="Arial" w:cs="Arial" w:eastAsia="Arial" w:hint="default"/>
                <w:sz w:val="21"/>
                <w:szCs w:val="21"/>
              </w:rPr>
            </w:pPr>
            <w:r>
              <w:rPr>
                <w:rFonts w:ascii="Arial"/>
                <w:sz w:val="21"/>
              </w:rPr>
              <w:t>68.45%</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 w:right="0"/>
              <w:jc w:val="center"/>
              <w:rPr>
                <w:rFonts w:ascii="Arial" w:hAnsi="Arial" w:cs="Arial" w:eastAsia="Arial" w:hint="default"/>
                <w:sz w:val="21"/>
                <w:szCs w:val="21"/>
              </w:rPr>
            </w:pPr>
            <w:r>
              <w:rPr>
                <w:rFonts w:ascii="Arial"/>
                <w:sz w:val="21"/>
              </w:rPr>
              <w:t>599,500.00</w:t>
            </w:r>
          </w:p>
        </w:tc>
      </w:tr>
      <w:tr>
        <w:trPr>
          <w:trHeight w:val="454"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right="6"/>
              <w:jc w:val="center"/>
              <w:rPr>
                <w:rFonts w:ascii="宋体" w:hAnsi="宋体" w:cs="宋体" w:eastAsia="宋体" w:hint="default"/>
                <w:sz w:val="21"/>
                <w:szCs w:val="21"/>
              </w:rPr>
            </w:pPr>
            <w:r>
              <w:rPr>
                <w:rFonts w:ascii="宋体" w:hAnsi="宋体" w:cs="宋体" w:eastAsia="宋体" w:hint="default"/>
                <w:sz w:val="21"/>
                <w:szCs w:val="21"/>
              </w:rPr>
              <w:t>金蝶财务软件</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 w:right="0"/>
              <w:jc w:val="center"/>
              <w:rPr>
                <w:rFonts w:ascii="Arial" w:hAnsi="Arial" w:cs="Arial" w:eastAsia="Arial" w:hint="default"/>
                <w:sz w:val="21"/>
                <w:szCs w:val="21"/>
              </w:rPr>
            </w:pPr>
            <w:r>
              <w:rPr>
                <w:rFonts w:ascii="Arial"/>
                <w:sz w:val="21"/>
              </w:rPr>
              <w:t>79,770.94</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center"/>
              <w:rPr>
                <w:rFonts w:ascii="Arial" w:hAnsi="Arial" w:cs="Arial" w:eastAsia="Arial" w:hint="default"/>
                <w:sz w:val="21"/>
                <w:szCs w:val="21"/>
              </w:rPr>
            </w:pPr>
            <w:r>
              <w:rPr>
                <w:rFonts w:ascii="Arial"/>
                <w:sz w:val="21"/>
              </w:rPr>
              <w:t>11,965.68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5" w:right="0"/>
              <w:jc w:val="center"/>
              <w:rPr>
                <w:rFonts w:ascii="Arial" w:hAnsi="Arial" w:cs="Arial" w:eastAsia="Arial" w:hint="default"/>
                <w:sz w:val="21"/>
                <w:szCs w:val="21"/>
              </w:rPr>
            </w:pPr>
            <w:r>
              <w:rPr>
                <w:rFonts w:ascii="Arial"/>
                <w:sz w:val="21"/>
              </w:rPr>
              <w:t>15.00%</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11" w:right="0"/>
              <w:jc w:val="center"/>
              <w:rPr>
                <w:rFonts w:ascii="Arial" w:hAnsi="Arial" w:cs="Arial" w:eastAsia="Arial" w:hint="default"/>
                <w:sz w:val="21"/>
                <w:szCs w:val="21"/>
              </w:rPr>
            </w:pPr>
            <w:r>
              <w:rPr>
                <w:rFonts w:ascii="Arial"/>
                <w:sz w:val="21"/>
              </w:rPr>
              <w:t>67,805.26</w:t>
            </w:r>
          </w:p>
        </w:tc>
      </w:tr>
      <w:tr>
        <w:trPr>
          <w:trHeight w:val="454"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right="8"/>
              <w:jc w:val="center"/>
              <w:rPr>
                <w:rFonts w:ascii="宋体" w:hAnsi="宋体" w:cs="宋体" w:eastAsia="宋体" w:hint="default"/>
                <w:sz w:val="21"/>
                <w:szCs w:val="21"/>
              </w:rPr>
            </w:pPr>
            <w:r>
              <w:rPr>
                <w:rFonts w:ascii="宋体" w:hAnsi="宋体" w:cs="宋体" w:eastAsia="宋体" w:hint="default"/>
                <w:sz w:val="21"/>
                <w:szCs w:val="21"/>
              </w:rPr>
              <w:t>水晶呼系统</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 w:right="0"/>
              <w:jc w:val="center"/>
              <w:rPr>
                <w:rFonts w:ascii="Arial" w:hAnsi="Arial" w:cs="Arial" w:eastAsia="Arial" w:hint="default"/>
                <w:sz w:val="21"/>
                <w:szCs w:val="21"/>
              </w:rPr>
            </w:pPr>
            <w:r>
              <w:rPr>
                <w:rFonts w:ascii="Arial"/>
                <w:sz w:val="21"/>
              </w:rPr>
              <w:t>52,000.00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center"/>
              <w:rPr>
                <w:rFonts w:ascii="Arial" w:hAnsi="Arial" w:cs="Arial" w:eastAsia="Arial" w:hint="default"/>
                <w:sz w:val="21"/>
                <w:szCs w:val="21"/>
              </w:rPr>
            </w:pPr>
            <w:r>
              <w:rPr>
                <w:rFonts w:ascii="Arial"/>
                <w:sz w:val="21"/>
              </w:rPr>
              <w:t>5,633.29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5" w:right="0"/>
              <w:jc w:val="center"/>
              <w:rPr>
                <w:rFonts w:ascii="Arial" w:hAnsi="Arial" w:cs="Arial" w:eastAsia="Arial" w:hint="default"/>
                <w:sz w:val="21"/>
                <w:szCs w:val="21"/>
              </w:rPr>
            </w:pPr>
            <w:r>
              <w:rPr>
                <w:rFonts w:ascii="Arial"/>
                <w:sz w:val="21"/>
              </w:rPr>
              <w:t>10.83%</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left="11" w:right="0"/>
              <w:jc w:val="center"/>
              <w:rPr>
                <w:rFonts w:ascii="Arial" w:hAnsi="Arial" w:cs="Arial" w:eastAsia="Arial" w:hint="default"/>
                <w:sz w:val="21"/>
                <w:szCs w:val="21"/>
              </w:rPr>
            </w:pPr>
            <w:r>
              <w:rPr>
                <w:rFonts w:ascii="Arial"/>
                <w:sz w:val="21"/>
              </w:rPr>
              <w:t>46,366.71</w:t>
            </w:r>
          </w:p>
        </w:tc>
      </w:tr>
      <w:tr>
        <w:trPr>
          <w:trHeight w:val="643"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36"/>
              <w:ind w:left="268" w:right="181" w:hanging="94"/>
              <w:jc w:val="left"/>
              <w:rPr>
                <w:rFonts w:ascii="宋体" w:hAnsi="宋体" w:cs="宋体" w:eastAsia="宋体" w:hint="default"/>
                <w:sz w:val="21"/>
                <w:szCs w:val="21"/>
              </w:rPr>
            </w:pPr>
            <w:r>
              <w:rPr>
                <w:rFonts w:ascii="宋体" w:hAnsi="宋体" w:cs="宋体" w:eastAsia="宋体" w:hint="default"/>
                <w:w w:val="90"/>
                <w:sz w:val="21"/>
                <w:szCs w:val="21"/>
              </w:rPr>
              <w:t>中安安全登录与</w:t>
            </w:r>
            <w:r>
              <w:rPr>
                <w:rFonts w:ascii="宋体" w:hAnsi="宋体" w:cs="宋体" w:eastAsia="宋体" w:hint="default"/>
                <w:w w:val="89"/>
                <w:sz w:val="21"/>
                <w:szCs w:val="21"/>
              </w:rPr>
              <w:t> </w:t>
            </w:r>
            <w:r>
              <w:rPr>
                <w:rFonts w:ascii="宋体" w:hAnsi="宋体" w:cs="宋体" w:eastAsia="宋体" w:hint="default"/>
                <w:w w:val="95"/>
                <w:sz w:val="21"/>
                <w:szCs w:val="21"/>
              </w:rPr>
              <w:t>监控审计系统</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 w:right="0"/>
              <w:jc w:val="center"/>
              <w:rPr>
                <w:rFonts w:ascii="Arial" w:hAnsi="Arial" w:cs="Arial" w:eastAsia="Arial" w:hint="default"/>
                <w:sz w:val="21"/>
                <w:szCs w:val="21"/>
              </w:rPr>
            </w:pPr>
            <w:r>
              <w:rPr>
                <w:rFonts w:ascii="Arial"/>
                <w:sz w:val="21"/>
              </w:rPr>
              <w:t>27,435.90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sz w:val="21"/>
              </w:rPr>
              <w:t>2,514.93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 w:right="0"/>
              <w:jc w:val="center"/>
              <w:rPr>
                <w:rFonts w:ascii="Arial" w:hAnsi="Arial" w:cs="Arial" w:eastAsia="Arial" w:hint="default"/>
                <w:sz w:val="21"/>
                <w:szCs w:val="21"/>
              </w:rPr>
            </w:pPr>
            <w:r>
              <w:rPr>
                <w:rFonts w:ascii="Arial"/>
                <w:sz w:val="21"/>
              </w:rPr>
              <w:t>9.17%</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 w:right="0"/>
              <w:jc w:val="center"/>
              <w:rPr>
                <w:rFonts w:ascii="Arial" w:hAnsi="Arial" w:cs="Arial" w:eastAsia="Arial" w:hint="default"/>
                <w:sz w:val="21"/>
                <w:szCs w:val="21"/>
              </w:rPr>
            </w:pPr>
            <w:r>
              <w:rPr>
                <w:rFonts w:ascii="Arial"/>
                <w:sz w:val="21"/>
              </w:rPr>
              <w:t>24,920.97</w:t>
            </w:r>
          </w:p>
        </w:tc>
      </w:tr>
      <w:tr>
        <w:trPr>
          <w:trHeight w:val="713"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268" w:right="181" w:hanging="94"/>
              <w:jc w:val="left"/>
              <w:rPr>
                <w:rFonts w:ascii="宋体" w:hAnsi="宋体" w:cs="宋体" w:eastAsia="宋体" w:hint="default"/>
                <w:sz w:val="21"/>
                <w:szCs w:val="21"/>
              </w:rPr>
            </w:pPr>
            <w:r>
              <w:rPr>
                <w:rFonts w:ascii="宋体" w:hAnsi="宋体" w:cs="宋体" w:eastAsia="宋体" w:hint="default"/>
                <w:w w:val="90"/>
                <w:sz w:val="21"/>
                <w:szCs w:val="21"/>
              </w:rPr>
              <w:t>汉邦信息安全综</w:t>
            </w:r>
            <w:r>
              <w:rPr>
                <w:rFonts w:ascii="宋体" w:hAnsi="宋体" w:cs="宋体" w:eastAsia="宋体" w:hint="default"/>
                <w:w w:val="89"/>
                <w:sz w:val="21"/>
                <w:szCs w:val="21"/>
              </w:rPr>
              <w:t> </w:t>
            </w:r>
            <w:r>
              <w:rPr>
                <w:rFonts w:ascii="宋体" w:hAnsi="宋体" w:cs="宋体" w:eastAsia="宋体" w:hint="default"/>
                <w:w w:val="95"/>
                <w:sz w:val="21"/>
                <w:szCs w:val="21"/>
              </w:rPr>
              <w:t>合强审计系统</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Arial" w:hAnsi="Arial" w:cs="Arial" w:eastAsia="Arial" w:hint="default"/>
                <w:sz w:val="21"/>
                <w:szCs w:val="21"/>
              </w:rPr>
            </w:pPr>
            <w:r>
              <w:rPr>
                <w:rFonts w:ascii="Arial"/>
                <w:sz w:val="21"/>
              </w:rPr>
              <w:t>102,564.10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8,547.00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center"/>
              <w:rPr>
                <w:rFonts w:ascii="Arial" w:hAnsi="Arial" w:cs="Arial" w:eastAsia="Arial" w:hint="default"/>
                <w:sz w:val="21"/>
                <w:szCs w:val="21"/>
              </w:rPr>
            </w:pPr>
            <w:r>
              <w:rPr>
                <w:rFonts w:ascii="Arial"/>
                <w:sz w:val="21"/>
              </w:rPr>
              <w:t>8.33%</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1" w:right="0"/>
              <w:jc w:val="center"/>
              <w:rPr>
                <w:rFonts w:ascii="Arial" w:hAnsi="Arial" w:cs="Arial" w:eastAsia="Arial" w:hint="default"/>
                <w:sz w:val="21"/>
                <w:szCs w:val="21"/>
              </w:rPr>
            </w:pPr>
            <w:r>
              <w:rPr>
                <w:rFonts w:ascii="Arial"/>
                <w:sz w:val="21"/>
              </w:rPr>
              <w:t>94,017.10</w:t>
            </w:r>
          </w:p>
        </w:tc>
      </w:tr>
      <w:tr>
        <w:trPr>
          <w:trHeight w:val="564" w:hRule="exact"/>
        </w:trPr>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254" w:right="0" w:hanging="80"/>
              <w:jc w:val="left"/>
              <w:rPr>
                <w:rFonts w:ascii="宋体" w:hAnsi="宋体" w:cs="宋体" w:eastAsia="宋体" w:hint="default"/>
                <w:sz w:val="21"/>
                <w:szCs w:val="21"/>
              </w:rPr>
            </w:pPr>
            <w:r>
              <w:rPr>
                <w:rFonts w:ascii="宋体" w:hAnsi="宋体" w:cs="宋体" w:eastAsia="宋体" w:hint="default"/>
                <w:w w:val="95"/>
                <w:sz w:val="21"/>
                <w:szCs w:val="21"/>
              </w:rPr>
              <w:t>华天动力协同办</w:t>
            </w:r>
            <w:r>
              <w:rPr>
                <w:rFonts w:ascii="宋体" w:hAnsi="宋体" w:cs="宋体" w:eastAsia="宋体" w:hint="default"/>
                <w:sz w:val="21"/>
                <w:szCs w:val="21"/>
              </w:rPr>
            </w:r>
          </w:p>
          <w:p>
            <w:pPr>
              <w:pStyle w:val="TableParagraph"/>
              <w:spacing w:line="288" w:lineRule="exact"/>
              <w:ind w:left="254" w:right="0"/>
              <w:jc w:val="left"/>
              <w:rPr>
                <w:rFonts w:ascii="Arial" w:hAnsi="Arial" w:cs="Arial" w:eastAsia="Arial" w:hint="default"/>
                <w:sz w:val="21"/>
                <w:szCs w:val="21"/>
              </w:rPr>
            </w:pPr>
            <w:r>
              <w:rPr>
                <w:rFonts w:ascii="宋体" w:hAnsi="宋体" w:cs="宋体" w:eastAsia="宋体" w:hint="default"/>
                <w:w w:val="90"/>
                <w:sz w:val="21"/>
                <w:szCs w:val="21"/>
              </w:rPr>
              <w:t>公系统</w:t>
            </w:r>
            <w:r>
              <w:rPr>
                <w:rFonts w:ascii="宋体" w:hAnsi="宋体" w:cs="宋体" w:eastAsia="宋体" w:hint="default"/>
                <w:spacing w:val="-49"/>
                <w:w w:val="90"/>
                <w:sz w:val="21"/>
                <w:szCs w:val="21"/>
              </w:rPr>
              <w:t> </w:t>
            </w:r>
            <w:r>
              <w:rPr>
                <w:rFonts w:ascii="Arial" w:hAnsi="Arial" w:cs="Arial" w:eastAsia="Arial" w:hint="default"/>
                <w:w w:val="90"/>
                <w:sz w:val="21"/>
                <w:szCs w:val="21"/>
              </w:rPr>
              <w:t>V8000</w:t>
            </w:r>
            <w:r>
              <w:rPr>
                <w:rFonts w:ascii="Arial" w:hAnsi="Arial" w:cs="Arial" w:eastAsia="Arial"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3" w:right="0"/>
              <w:jc w:val="center"/>
              <w:rPr>
                <w:rFonts w:ascii="Arial" w:hAnsi="Arial" w:cs="Arial" w:eastAsia="Arial" w:hint="default"/>
                <w:sz w:val="21"/>
                <w:szCs w:val="21"/>
              </w:rPr>
            </w:pPr>
            <w:r>
              <w:rPr>
                <w:rFonts w:ascii="Arial"/>
                <w:sz w:val="21"/>
              </w:rPr>
              <w:t>384,615.40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12,820.48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 w:right="0"/>
              <w:jc w:val="center"/>
              <w:rPr>
                <w:rFonts w:ascii="Arial" w:hAnsi="Arial" w:cs="Arial" w:eastAsia="Arial" w:hint="default"/>
                <w:sz w:val="21"/>
                <w:szCs w:val="21"/>
              </w:rPr>
            </w:pPr>
            <w:r>
              <w:rPr>
                <w:rFonts w:ascii="Arial"/>
                <w:sz w:val="21"/>
              </w:rPr>
              <w:t>3.33%</w:t>
            </w:r>
          </w:p>
        </w:tc>
        <w:tc>
          <w:tcPr>
            <w:tcW w:w="637"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10" w:right="0"/>
              <w:jc w:val="center"/>
              <w:rPr>
                <w:rFonts w:ascii="Arial" w:hAnsi="Arial" w:cs="Arial" w:eastAsia="Arial" w:hint="default"/>
                <w:sz w:val="21"/>
                <w:szCs w:val="21"/>
              </w:rPr>
            </w:pPr>
            <w:r>
              <w:rPr>
                <w:rFonts w:ascii="Arial"/>
                <w:sz w:val="21"/>
              </w:rPr>
              <w:t>371,794.92</w:t>
            </w:r>
          </w:p>
        </w:tc>
      </w:tr>
      <w:tr>
        <w:trPr>
          <w:trHeight w:val="461" w:hRule="exact"/>
        </w:trPr>
        <w:tc>
          <w:tcPr>
            <w:tcW w:w="1697" w:type="dxa"/>
            <w:tcBorders>
              <w:top w:val="single" w:sz="6" w:space="0" w:color="000000"/>
              <w:left w:val="single" w:sz="12" w:space="0" w:color="000000"/>
              <w:bottom w:val="single" w:sz="12" w:space="0" w:color="000000"/>
              <w:right w:val="single" w:sz="6" w:space="0" w:color="000000"/>
            </w:tcBorders>
          </w:tcPr>
          <w:p>
            <w:pPr>
              <w:pStyle w:val="TableParagraph"/>
              <w:tabs>
                <w:tab w:pos="417" w:val="left" w:leader="none"/>
              </w:tabs>
              <w:spacing w:line="240" w:lineRule="auto" w:before="50"/>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708" w:type="dxa"/>
            <w:tcBorders>
              <w:top w:val="single" w:sz="6" w:space="0" w:color="000000"/>
              <w:left w:val="single" w:sz="6" w:space="0" w:color="000000"/>
              <w:bottom w:val="single" w:sz="12" w:space="0" w:color="000000"/>
              <w:right w:val="single" w:sz="6" w:space="0" w:color="000000"/>
            </w:tcBorders>
          </w:tcPr>
          <w:p>
            <w:pP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0"/>
              <w:jc w:val="center"/>
              <w:rPr>
                <w:rFonts w:ascii="Arial" w:hAnsi="Arial" w:cs="Arial" w:eastAsia="Arial" w:hint="default"/>
                <w:sz w:val="21"/>
                <w:szCs w:val="21"/>
              </w:rPr>
            </w:pPr>
            <w:r>
              <w:rPr>
                <w:rFonts w:ascii="Arial"/>
                <w:w w:val="95"/>
                <w:sz w:val="21"/>
              </w:rPr>
              <w:t>30,249,154.30</w:t>
            </w:r>
            <w:r>
              <w:rPr>
                <w:rFonts w:ascii="Arial"/>
                <w:sz w:val="21"/>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11"/>
              <w:jc w:val="right"/>
              <w:rPr>
                <w:rFonts w:ascii="Arial" w:hAnsi="Arial" w:cs="Arial" w:eastAsia="Arial" w:hint="default"/>
                <w:sz w:val="21"/>
                <w:szCs w:val="21"/>
              </w:rPr>
            </w:pPr>
            <w:r>
              <w:rPr>
                <w:rFonts w:ascii="Arial"/>
                <w:spacing w:val="-1"/>
                <w:w w:val="90"/>
                <w:sz w:val="21"/>
              </w:rPr>
              <w:t>139,000,000.00</w:t>
            </w:r>
            <w:r>
              <w:rPr>
                <w:rFonts w:ascii="Arial"/>
                <w:spacing w:val="-1"/>
                <w:sz w:val="21"/>
              </w:rPr>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0"/>
              <w:jc w:val="center"/>
              <w:rPr>
                <w:rFonts w:ascii="Arial" w:hAnsi="Arial" w:cs="Arial" w:eastAsia="Arial" w:hint="default"/>
                <w:sz w:val="21"/>
                <w:szCs w:val="21"/>
              </w:rPr>
            </w:pPr>
            <w:r>
              <w:rPr>
                <w:rFonts w:ascii="Arial"/>
                <w:w w:val="95"/>
                <w:sz w:val="21"/>
              </w:rPr>
              <w:t>22,056,459.80</w:t>
            </w:r>
            <w:r>
              <w:rPr>
                <w:rFonts w:ascii="Arial"/>
                <w:sz w:val="21"/>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left="5" w:right="0"/>
              <w:jc w:val="center"/>
              <w:rPr>
                <w:rFonts w:ascii="Arial" w:hAnsi="Arial" w:cs="Arial" w:eastAsia="Arial" w:hint="default"/>
                <w:sz w:val="21"/>
                <w:szCs w:val="21"/>
              </w:rPr>
            </w:pPr>
            <w:r>
              <w:rPr>
                <w:rFonts w:ascii="Arial"/>
                <w:sz w:val="21"/>
              </w:rPr>
              <w:t>72.92%</w:t>
            </w:r>
          </w:p>
        </w:tc>
        <w:tc>
          <w:tcPr>
            <w:tcW w:w="637" w:type="dxa"/>
            <w:tcBorders>
              <w:top w:val="single" w:sz="6" w:space="0" w:color="000000"/>
              <w:left w:val="single" w:sz="6" w:space="0" w:color="000000"/>
              <w:bottom w:val="single" w:sz="12" w:space="0" w:color="000000"/>
              <w:right w:val="single" w:sz="6" w:space="0" w:color="000000"/>
            </w:tcBorders>
          </w:tcPr>
          <w:p>
            <w:pPr/>
          </w:p>
        </w:tc>
        <w:tc>
          <w:tcPr>
            <w:tcW w:w="13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left="13" w:right="0"/>
              <w:jc w:val="center"/>
              <w:rPr>
                <w:rFonts w:ascii="Arial" w:hAnsi="Arial" w:cs="Arial" w:eastAsia="Arial" w:hint="default"/>
                <w:sz w:val="21"/>
                <w:szCs w:val="21"/>
              </w:rPr>
            </w:pPr>
            <w:r>
              <w:rPr>
                <w:rFonts w:ascii="Arial"/>
                <w:w w:val="95"/>
                <w:sz w:val="21"/>
              </w:rPr>
              <w:t>8,192,694.50</w:t>
            </w:r>
            <w:r>
              <w:rPr>
                <w:rFonts w:ascii="Arial"/>
                <w:sz w:val="21"/>
              </w:rPr>
            </w:r>
          </w:p>
        </w:tc>
      </w:tr>
    </w:tbl>
    <w:p>
      <w:pPr>
        <w:pStyle w:val="BodyText"/>
        <w:spacing w:line="240" w:lineRule="auto" w:before="84"/>
        <w:ind w:left="979" w:right="0"/>
        <w:jc w:val="left"/>
      </w:pPr>
      <w:r>
        <w:rPr/>
        <w:t>（</w:t>
      </w:r>
      <w:r>
        <w:rPr>
          <w:rFonts w:ascii="Arial" w:hAnsi="Arial" w:cs="Arial" w:eastAsia="Arial" w:hint="default"/>
        </w:rPr>
        <w:t>2</w:t>
      </w:r>
      <w:r>
        <w:rPr/>
        <w:t>）</w:t>
      </w:r>
      <w:r>
        <w:rPr>
          <w:spacing w:val="-42"/>
        </w:rPr>
        <w:t> </w:t>
      </w:r>
      <w:r>
        <w:rPr/>
        <w:t>登记的软件著作权</w:t>
      </w:r>
    </w:p>
    <w:p>
      <w:pPr>
        <w:pStyle w:val="BodyText"/>
        <w:spacing w:line="240" w:lineRule="auto" w:before="178"/>
        <w:ind w:left="1366" w:right="0"/>
        <w:jc w:val="left"/>
      </w:pPr>
      <w:r>
        <w:rPr>
          <w:rFonts w:ascii="Arial" w:hAnsi="Arial" w:cs="Arial" w:eastAsia="Arial" w:hint="default"/>
        </w:rPr>
        <w:t>a)</w:t>
      </w:r>
      <w:r>
        <w:rPr>
          <w:rFonts w:ascii="Arial" w:hAnsi="Arial" w:cs="Arial" w:eastAsia="Arial" w:hint="default"/>
          <w:spacing w:val="25"/>
        </w:rPr>
        <w:t> </w:t>
      </w:r>
      <w:r>
        <w:rPr/>
        <w:t>华宇软件登记的计算机软件著作权</w:t>
      </w:r>
    </w:p>
    <w:p>
      <w:pPr>
        <w:spacing w:line="240" w:lineRule="auto" w:before="6"/>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567"/>
        <w:gridCol w:w="2552"/>
        <w:gridCol w:w="3392"/>
        <w:gridCol w:w="970"/>
        <w:gridCol w:w="1131"/>
        <w:gridCol w:w="1313"/>
      </w:tblGrid>
      <w:tr>
        <w:trPr>
          <w:trHeight w:val="730" w:hRule="exact"/>
        </w:trPr>
        <w:tc>
          <w:tcPr>
            <w:tcW w:w="567"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552"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3392"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43"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97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13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313"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365" w:hRule="exact"/>
        </w:trPr>
        <w:tc>
          <w:tcPr>
            <w:tcW w:w="5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left="110" w:right="0"/>
              <w:jc w:val="left"/>
              <w:rPr>
                <w:rFonts w:ascii="Arial" w:hAnsi="Arial" w:cs="Arial" w:eastAsia="Arial" w:hint="default"/>
                <w:sz w:val="21"/>
                <w:szCs w:val="21"/>
              </w:rPr>
            </w:pPr>
            <w:r>
              <w:rPr>
                <w:rFonts w:ascii="Arial"/>
                <w:w w:val="100"/>
                <w:sz w:val="21"/>
              </w:rPr>
              <w:t>1</w:t>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0010860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9" w:right="0"/>
              <w:jc w:val="center"/>
              <w:rPr>
                <w:rFonts w:ascii="Arial" w:hAnsi="Arial" w:cs="Arial" w:eastAsia="Arial" w:hint="default"/>
                <w:sz w:val="21"/>
                <w:szCs w:val="21"/>
              </w:rPr>
            </w:pPr>
            <w:r>
              <w:rPr>
                <w:rFonts w:ascii="宋体" w:hAnsi="宋体" w:cs="宋体" w:eastAsia="宋体" w:hint="default"/>
                <w:sz w:val="21"/>
                <w:szCs w:val="21"/>
              </w:rPr>
              <w:t>紫光拼音输入法软件</w:t>
            </w:r>
            <w:r>
              <w:rPr>
                <w:rFonts w:ascii="宋体" w:hAnsi="宋体" w:cs="宋体" w:eastAsia="宋体" w:hint="default"/>
                <w:spacing w:val="-55"/>
                <w:sz w:val="21"/>
                <w:szCs w:val="21"/>
              </w:rPr>
              <w:t> </w:t>
            </w:r>
            <w:r>
              <w:rPr>
                <w:rFonts w:ascii="Arial" w:hAnsi="Arial" w:cs="Arial" w:eastAsia="Arial" w:hint="default"/>
                <w:sz w:val="21"/>
                <w:szCs w:val="21"/>
              </w:rPr>
              <w:t>V2.3</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48" w:right="0"/>
              <w:jc w:val="center"/>
              <w:rPr>
                <w:rFonts w:ascii="宋体" w:hAnsi="宋体" w:cs="宋体" w:eastAsia="宋体" w:hint="default"/>
                <w:sz w:val="21"/>
                <w:szCs w:val="21"/>
              </w:rPr>
            </w:pPr>
            <w:r>
              <w:rPr>
                <w:rFonts w:ascii="宋体" w:hAnsi="宋体" w:cs="宋体" w:eastAsia="宋体" w:hint="default"/>
                <w:sz w:val="21"/>
                <w:szCs w:val="21"/>
              </w:rPr>
              <w:t>无记载</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right="53"/>
              <w:jc w:val="center"/>
              <w:rPr>
                <w:rFonts w:ascii="宋体" w:hAnsi="宋体" w:cs="宋体" w:eastAsia="宋体" w:hint="default"/>
                <w:sz w:val="21"/>
                <w:szCs w:val="21"/>
              </w:rPr>
            </w:pPr>
            <w:r>
              <w:rPr>
                <w:rFonts w:ascii="宋体" w:hAnsi="宋体" w:cs="宋体" w:eastAsia="宋体" w:hint="default"/>
                <w:sz w:val="21"/>
                <w:szCs w:val="21"/>
              </w:rPr>
              <w:t>无记载</w:t>
            </w:r>
          </w:p>
        </w:tc>
        <w:tc>
          <w:tcPr>
            <w:tcW w:w="1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2001.09.17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10" w:right="0"/>
              <w:jc w:val="left"/>
              <w:rPr>
                <w:rFonts w:ascii="Arial" w:hAnsi="Arial" w:cs="Arial" w:eastAsia="Arial" w:hint="default"/>
                <w:sz w:val="21"/>
                <w:szCs w:val="21"/>
              </w:rPr>
            </w:pPr>
            <w:r>
              <w:rPr>
                <w:rFonts w:ascii="Arial"/>
                <w:w w:val="100"/>
                <w:sz w:val="21"/>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0011092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法院信息系统</w:t>
            </w:r>
            <w:r>
              <w:rPr>
                <w:rFonts w:ascii="宋体" w:hAnsi="宋体" w:cs="宋体" w:eastAsia="宋体" w:hint="default"/>
                <w:spacing w:val="-53"/>
                <w:sz w:val="21"/>
                <w:szCs w:val="21"/>
              </w:rPr>
              <w:t> </w:t>
            </w:r>
            <w:r>
              <w:rPr>
                <w:rFonts w:ascii="Arial" w:hAnsi="Arial" w:cs="Arial" w:eastAsia="Arial" w:hint="default"/>
                <w:sz w:val="21"/>
                <w:szCs w:val="21"/>
              </w:rPr>
              <w:t>2000V5.0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 w:right="0"/>
              <w:jc w:val="center"/>
              <w:rPr>
                <w:rFonts w:ascii="宋体" w:hAnsi="宋体" w:cs="宋体" w:eastAsia="宋体" w:hint="default"/>
                <w:sz w:val="21"/>
                <w:szCs w:val="21"/>
              </w:rPr>
            </w:pPr>
            <w:r>
              <w:rPr>
                <w:rFonts w:ascii="宋体" w:hAnsi="宋体" w:cs="宋体" w:eastAsia="宋体" w:hint="default"/>
                <w:sz w:val="21"/>
                <w:szCs w:val="21"/>
              </w:rPr>
              <w:t>无记载</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53"/>
              <w:jc w:val="center"/>
              <w:rPr>
                <w:rFonts w:ascii="宋体" w:hAnsi="宋体" w:cs="宋体" w:eastAsia="宋体" w:hint="default"/>
                <w:sz w:val="21"/>
                <w:szCs w:val="21"/>
              </w:rPr>
            </w:pPr>
            <w:r>
              <w:rPr>
                <w:rFonts w:ascii="宋体" w:hAnsi="宋体" w:cs="宋体" w:eastAsia="宋体" w:hint="default"/>
                <w:sz w:val="21"/>
                <w:szCs w:val="21"/>
              </w:rPr>
              <w:t>无记载</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2001.09.25</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10" w:right="0"/>
              <w:jc w:val="left"/>
              <w:rPr>
                <w:rFonts w:ascii="Arial" w:hAnsi="Arial" w:cs="Arial" w:eastAsia="Arial" w:hint="default"/>
                <w:sz w:val="21"/>
                <w:szCs w:val="21"/>
              </w:rPr>
            </w:pPr>
            <w:r>
              <w:rPr>
                <w:rFonts w:ascii="Arial"/>
                <w:w w:val="100"/>
                <w:sz w:val="21"/>
              </w:rPr>
              <w:t>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000636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 w:right="0"/>
              <w:jc w:val="center"/>
              <w:rPr>
                <w:rFonts w:ascii="Arial" w:hAnsi="Arial" w:cs="Arial" w:eastAsia="Arial" w:hint="default"/>
                <w:sz w:val="21"/>
                <w:szCs w:val="21"/>
              </w:rPr>
            </w:pPr>
            <w:r>
              <w:rPr>
                <w:rFonts w:ascii="宋体" w:hAnsi="宋体" w:cs="宋体" w:eastAsia="宋体" w:hint="default"/>
                <w:sz w:val="21"/>
                <w:szCs w:val="21"/>
              </w:rPr>
              <w:t>检察院信息管理系统</w:t>
            </w:r>
            <w:r>
              <w:rPr>
                <w:rFonts w:ascii="宋体" w:hAnsi="宋体" w:cs="宋体" w:eastAsia="宋体" w:hint="default"/>
                <w:spacing w:val="-55"/>
                <w:sz w:val="21"/>
                <w:szCs w:val="21"/>
              </w:rPr>
              <w:t> </w:t>
            </w:r>
            <w:r>
              <w:rPr>
                <w:rFonts w:ascii="Arial" w:hAnsi="Arial" w:cs="Arial" w:eastAsia="Arial" w:hint="default"/>
                <w:sz w:val="21"/>
                <w:szCs w:val="21"/>
              </w:rPr>
              <w:t>V1.9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2001.12.13</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2002.06.26</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Arial" w:hAnsi="Arial" w:cs="Arial" w:eastAsia="Arial" w:hint="default"/>
                <w:sz w:val="21"/>
                <w:szCs w:val="21"/>
              </w:rPr>
            </w:pPr>
            <w:r>
              <w:rPr>
                <w:rFonts w:ascii="Arial"/>
                <w:w w:val="100"/>
                <w:sz w:val="21"/>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003170</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29" w:firstLine="465"/>
              <w:jc w:val="left"/>
              <w:rPr>
                <w:rFonts w:ascii="Arial" w:hAnsi="Arial" w:cs="Arial" w:eastAsia="Arial" w:hint="default"/>
                <w:sz w:val="21"/>
                <w:szCs w:val="21"/>
              </w:rPr>
            </w:pPr>
            <w:r>
              <w:rPr>
                <w:rFonts w:ascii="宋体" w:hAnsi="宋体" w:cs="宋体" w:eastAsia="宋体" w:hint="default"/>
                <w:sz w:val="21"/>
                <w:szCs w:val="21"/>
              </w:rPr>
              <w:t>人民法院案件信息管理与</w:t>
            </w:r>
            <w:r>
              <w:rPr>
                <w:rFonts w:ascii="宋体" w:hAnsi="宋体" w:cs="宋体" w:eastAsia="宋体" w:hint="default"/>
                <w:w w:val="100"/>
                <w:sz w:val="21"/>
                <w:szCs w:val="21"/>
              </w:rPr>
              <w:t> </w:t>
            </w:r>
            <w:r>
              <w:rPr>
                <w:rFonts w:ascii="宋体" w:hAnsi="宋体" w:cs="宋体" w:eastAsia="宋体" w:hint="default"/>
                <w:spacing w:val="-4"/>
                <w:sz w:val="21"/>
                <w:szCs w:val="21"/>
              </w:rPr>
              <w:t>司法统计软件</w:t>
            </w:r>
            <w:r>
              <w:rPr>
                <w:rFonts w:ascii="Arial" w:hAnsi="Arial" w:cs="Arial" w:eastAsia="Arial" w:hint="default"/>
                <w:spacing w:val="-4"/>
                <w:sz w:val="21"/>
                <w:szCs w:val="21"/>
              </w:rPr>
              <w:t>[</w:t>
            </w:r>
            <w:r>
              <w:rPr>
                <w:rFonts w:ascii="宋体" w:hAnsi="宋体" w:cs="宋体" w:eastAsia="宋体" w:hint="default"/>
                <w:spacing w:val="-4"/>
                <w:sz w:val="21"/>
                <w:szCs w:val="21"/>
              </w:rPr>
              <w:t>简称：司法统计</w:t>
            </w:r>
            <w:r>
              <w:rPr>
                <w:rFonts w:ascii="Arial" w:hAnsi="Arial" w:cs="Arial" w:eastAsia="Arial" w:hint="default"/>
                <w:spacing w:val="-4"/>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45"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1"/>
              <w:jc w:val="center"/>
              <w:rPr>
                <w:rFonts w:ascii="Arial" w:hAnsi="Arial" w:cs="Arial" w:eastAsia="Arial" w:hint="default"/>
                <w:sz w:val="21"/>
                <w:szCs w:val="21"/>
              </w:rPr>
            </w:pPr>
            <w:r>
              <w:rPr>
                <w:rFonts w:ascii="Arial"/>
                <w:sz w:val="21"/>
              </w:rPr>
              <w:t>2001.12.01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 w:right="0"/>
              <w:jc w:val="center"/>
              <w:rPr>
                <w:rFonts w:ascii="Arial" w:hAnsi="Arial" w:cs="Arial" w:eastAsia="Arial" w:hint="default"/>
                <w:sz w:val="21"/>
                <w:szCs w:val="21"/>
              </w:rPr>
            </w:pPr>
            <w:r>
              <w:rPr>
                <w:rFonts w:ascii="Arial"/>
                <w:sz w:val="21"/>
              </w:rPr>
              <w:t>2002.10.16</w:t>
            </w:r>
          </w:p>
        </w:tc>
      </w:tr>
      <w:tr>
        <w:trPr>
          <w:trHeight w:val="620" w:hRule="exact"/>
        </w:trPr>
        <w:tc>
          <w:tcPr>
            <w:tcW w:w="5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0" w:right="0"/>
              <w:jc w:val="left"/>
              <w:rPr>
                <w:rFonts w:ascii="Arial" w:hAnsi="Arial" w:cs="Arial" w:eastAsia="Arial" w:hint="default"/>
                <w:sz w:val="21"/>
                <w:szCs w:val="21"/>
              </w:rPr>
            </w:pPr>
            <w:r>
              <w:rPr>
                <w:rFonts w:ascii="Arial"/>
                <w:w w:val="100"/>
                <w:sz w:val="21"/>
              </w:rPr>
              <w:t>5</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004126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775" w:right="0"/>
              <w:jc w:val="left"/>
              <w:rPr>
                <w:rFonts w:ascii="宋体" w:hAnsi="宋体" w:cs="宋体" w:eastAsia="宋体" w:hint="default"/>
                <w:sz w:val="21"/>
                <w:szCs w:val="21"/>
              </w:rPr>
            </w:pPr>
            <w:r>
              <w:rPr>
                <w:rFonts w:ascii="宋体" w:hAnsi="宋体" w:cs="宋体" w:eastAsia="宋体" w:hint="default"/>
                <w:sz w:val="21"/>
                <w:szCs w:val="21"/>
              </w:rPr>
              <w:t>检察院信息管理系统</w:t>
            </w:r>
          </w:p>
          <w:p>
            <w:pPr>
              <w:pStyle w:val="TableParagraph"/>
              <w:spacing w:line="240" w:lineRule="auto" w:before="25"/>
              <w:ind w:left="700"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JCY2001]V2.0</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left="45"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1"/>
              <w:jc w:val="center"/>
              <w:rPr>
                <w:rFonts w:ascii="Arial" w:hAnsi="Arial" w:cs="Arial" w:eastAsia="Arial" w:hint="default"/>
                <w:sz w:val="21"/>
                <w:szCs w:val="21"/>
              </w:rPr>
            </w:pPr>
            <w:r>
              <w:rPr>
                <w:rFonts w:ascii="Arial"/>
                <w:sz w:val="21"/>
              </w:rPr>
              <w:t>2002.06.13</w:t>
            </w:r>
          </w:p>
        </w:tc>
        <w:tc>
          <w:tcPr>
            <w:tcW w:w="13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 w:right="0"/>
              <w:jc w:val="center"/>
              <w:rPr>
                <w:rFonts w:ascii="Arial" w:hAnsi="Arial" w:cs="Arial" w:eastAsia="Arial" w:hint="default"/>
                <w:sz w:val="21"/>
                <w:szCs w:val="21"/>
              </w:rPr>
            </w:pPr>
            <w:r>
              <w:rPr>
                <w:rFonts w:ascii="Arial"/>
                <w:sz w:val="21"/>
              </w:rPr>
              <w:t>2002.11.29</w:t>
            </w:r>
          </w:p>
        </w:tc>
      </w:tr>
    </w:tbl>
    <w:p>
      <w:pPr>
        <w:spacing w:after="0" w:line="240" w:lineRule="auto"/>
        <w:jc w:val="center"/>
        <w:rPr>
          <w:rFonts w:ascii="Arial" w:hAnsi="Arial" w:cs="Arial" w:eastAsia="Arial" w:hint="default"/>
          <w:sz w:val="21"/>
          <w:szCs w:val="21"/>
        </w:rPr>
        <w:sectPr>
          <w:pgSz w:w="11910" w:h="16840"/>
          <w:pgMar w:header="882" w:footer="1013" w:top="1080" w:bottom="1200" w:left="720" w:right="100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7"/>
        <w:gridCol w:w="2552"/>
        <w:gridCol w:w="3392"/>
        <w:gridCol w:w="970"/>
        <w:gridCol w:w="1131"/>
        <w:gridCol w:w="1313"/>
      </w:tblGrid>
      <w:tr>
        <w:trPr>
          <w:trHeight w:val="735" w:hRule="exact"/>
        </w:trPr>
        <w:tc>
          <w:tcPr>
            <w:tcW w:w="567"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79"/>
              <w:ind w:left="5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55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339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97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取得方式</w:t>
            </w:r>
          </w:p>
        </w:tc>
        <w:tc>
          <w:tcPr>
            <w:tcW w:w="113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313"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624" w:hRule="exact"/>
        </w:trPr>
        <w:tc>
          <w:tcPr>
            <w:tcW w:w="5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w w:val="100"/>
                <w:sz w:val="21"/>
              </w:rPr>
              <w:t>6</w:t>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019672</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775" w:right="0"/>
              <w:jc w:val="left"/>
              <w:rPr>
                <w:rFonts w:ascii="宋体" w:hAnsi="宋体" w:cs="宋体" w:eastAsia="宋体" w:hint="default"/>
                <w:sz w:val="21"/>
                <w:szCs w:val="21"/>
              </w:rPr>
            </w:pPr>
            <w:r>
              <w:rPr>
                <w:rFonts w:ascii="宋体" w:hAnsi="宋体" w:cs="宋体" w:eastAsia="宋体" w:hint="default"/>
                <w:sz w:val="21"/>
                <w:szCs w:val="21"/>
              </w:rPr>
              <w:t>检察院信息管理系统</w:t>
            </w:r>
          </w:p>
          <w:p>
            <w:pPr>
              <w:pStyle w:val="TableParagraph"/>
              <w:spacing w:line="240" w:lineRule="auto" w:before="25"/>
              <w:ind w:left="700"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JCY2001]V3.0</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2003.08.01</w:t>
            </w:r>
          </w:p>
        </w:tc>
        <w:tc>
          <w:tcPr>
            <w:tcW w:w="1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2004.02.11</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w w:val="100"/>
                <w:sz w:val="21"/>
              </w:rPr>
              <w:t>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020765</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66" w:right="0"/>
              <w:jc w:val="left"/>
              <w:rPr>
                <w:rFonts w:ascii="宋体" w:hAnsi="宋体" w:cs="宋体" w:eastAsia="宋体" w:hint="default"/>
                <w:sz w:val="21"/>
                <w:szCs w:val="21"/>
              </w:rPr>
            </w:pPr>
            <w:r>
              <w:rPr>
                <w:rFonts w:ascii="宋体" w:hAnsi="宋体" w:cs="宋体" w:eastAsia="宋体" w:hint="default"/>
                <w:sz w:val="21"/>
                <w:szCs w:val="21"/>
              </w:rPr>
              <w:t>客户服务支持与跟踪系统</w:t>
            </w:r>
          </w:p>
          <w:p>
            <w:pPr>
              <w:pStyle w:val="TableParagraph"/>
              <w:spacing w:line="240" w:lineRule="auto" w:before="25"/>
              <w:ind w:left="501"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简称：客户服务系统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2001.08.01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2004.03.17</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w w:val="100"/>
                <w:sz w:val="21"/>
              </w:rPr>
              <w:t>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020766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紫光拼音输入法软件</w:t>
            </w:r>
          </w:p>
          <w:p>
            <w:pPr>
              <w:pStyle w:val="TableParagraph"/>
              <w:spacing w:line="240" w:lineRule="auto" w:before="25"/>
              <w:ind w:left="64"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简称：紫光拼音输入法</w:t>
            </w:r>
            <w:r>
              <w:rPr>
                <w:rFonts w:ascii="Arial" w:hAnsi="Arial" w:cs="Arial" w:eastAsia="Arial" w:hint="default"/>
                <w:sz w:val="21"/>
                <w:szCs w:val="21"/>
              </w:rPr>
              <w:t>]V3.0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2003.04.30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2004.03.17</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w w:val="100"/>
                <w:sz w:val="21"/>
              </w:rPr>
              <w:t>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020767</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29" w:firstLine="465"/>
              <w:jc w:val="left"/>
              <w:rPr>
                <w:rFonts w:ascii="Arial" w:hAnsi="Arial" w:cs="Arial" w:eastAsia="Arial" w:hint="default"/>
                <w:sz w:val="21"/>
                <w:szCs w:val="21"/>
              </w:rPr>
            </w:pPr>
            <w:r>
              <w:rPr>
                <w:rFonts w:ascii="宋体" w:hAnsi="宋体" w:cs="宋体" w:eastAsia="宋体" w:hint="default"/>
                <w:sz w:val="21"/>
                <w:szCs w:val="21"/>
              </w:rPr>
              <w:t>人民法院案件信息管理与</w:t>
            </w:r>
            <w:r>
              <w:rPr>
                <w:rFonts w:ascii="宋体" w:hAnsi="宋体" w:cs="宋体" w:eastAsia="宋体" w:hint="default"/>
                <w:w w:val="100"/>
                <w:sz w:val="21"/>
                <w:szCs w:val="21"/>
              </w:rPr>
              <w:t> </w:t>
            </w:r>
            <w:r>
              <w:rPr>
                <w:rFonts w:ascii="宋体" w:hAnsi="宋体" w:cs="宋体" w:eastAsia="宋体" w:hint="default"/>
                <w:spacing w:val="-4"/>
                <w:sz w:val="21"/>
                <w:szCs w:val="21"/>
              </w:rPr>
              <w:t>司法统计软件</w:t>
            </w:r>
            <w:r>
              <w:rPr>
                <w:rFonts w:ascii="Arial" w:hAnsi="Arial" w:cs="Arial" w:eastAsia="Arial" w:hint="default"/>
                <w:spacing w:val="-4"/>
                <w:sz w:val="21"/>
                <w:szCs w:val="21"/>
              </w:rPr>
              <w:t>[</w:t>
            </w:r>
            <w:r>
              <w:rPr>
                <w:rFonts w:ascii="宋体" w:hAnsi="宋体" w:cs="宋体" w:eastAsia="宋体" w:hint="default"/>
                <w:spacing w:val="-4"/>
                <w:sz w:val="21"/>
                <w:szCs w:val="21"/>
              </w:rPr>
              <w:t>简称：司法统计</w:t>
            </w:r>
            <w:r>
              <w:rPr>
                <w:rFonts w:ascii="Arial" w:hAnsi="Arial" w:cs="Arial" w:eastAsia="Arial" w:hint="default"/>
                <w:spacing w:val="-4"/>
                <w:sz w:val="21"/>
                <w:szCs w:val="21"/>
              </w:rPr>
              <w:t>]V1.6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2002.09.12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2004.03.17</w:t>
            </w:r>
          </w:p>
        </w:tc>
      </w:tr>
      <w:tr>
        <w:trPr>
          <w:trHeight w:val="9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10" w:right="0"/>
              <w:jc w:val="left"/>
              <w:rPr>
                <w:rFonts w:ascii="Arial" w:hAnsi="Arial" w:cs="Arial" w:eastAsia="Arial" w:hint="default"/>
                <w:sz w:val="21"/>
                <w:szCs w:val="21"/>
              </w:rPr>
            </w:pPr>
            <w:r>
              <w:rPr>
                <w:rFonts w:ascii="Arial"/>
                <w:sz w:val="21"/>
              </w:rPr>
              <w:t>10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020768</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92" w:right="221" w:hanging="3"/>
              <w:jc w:val="center"/>
              <w:rPr>
                <w:rFonts w:ascii="Arial" w:hAnsi="Arial" w:cs="Arial" w:eastAsia="Arial" w:hint="default"/>
                <w:sz w:val="21"/>
                <w:szCs w:val="21"/>
              </w:rPr>
            </w:pPr>
            <w:r>
              <w:rPr>
                <w:rFonts w:ascii="宋体" w:hAnsi="宋体" w:cs="宋体" w:eastAsia="宋体" w:hint="default"/>
                <w:sz w:val="21"/>
                <w:szCs w:val="21"/>
              </w:rPr>
              <w:t>人民法院信息管理与</w:t>
            </w:r>
            <w:r>
              <w:rPr>
                <w:rFonts w:ascii="宋体" w:hAnsi="宋体" w:cs="宋体" w:eastAsia="宋体" w:hint="default"/>
                <w:w w:val="100"/>
                <w:sz w:val="21"/>
                <w:szCs w:val="21"/>
              </w:rPr>
              <w:t> </w:t>
            </w:r>
            <w:r>
              <w:rPr>
                <w:rFonts w:ascii="宋体" w:hAnsi="宋体" w:cs="宋体" w:eastAsia="宋体" w:hint="default"/>
                <w:sz w:val="21"/>
                <w:szCs w:val="21"/>
              </w:rPr>
              <w:t>统计物资装备管理系统</w:t>
            </w:r>
            <w:r>
              <w:rPr>
                <w:rFonts w:ascii="宋体" w:hAnsi="宋体" w:cs="宋体" w:eastAsia="宋体" w:hint="default"/>
                <w:w w:val="100"/>
                <w:sz w:val="21"/>
                <w:szCs w:val="21"/>
              </w:rPr>
              <w:t> </w:t>
            </w:r>
            <w:r>
              <w:rPr>
                <w:rFonts w:ascii="Arial" w:hAnsi="Arial" w:cs="Arial" w:eastAsia="Arial" w:hint="default"/>
                <w:spacing w:val="-2"/>
                <w:sz w:val="21"/>
                <w:szCs w:val="21"/>
              </w:rPr>
              <w:t>[</w:t>
            </w:r>
            <w:r>
              <w:rPr>
                <w:rFonts w:ascii="宋体" w:hAnsi="宋体" w:cs="宋体" w:eastAsia="宋体" w:hint="default"/>
                <w:spacing w:val="-2"/>
                <w:sz w:val="21"/>
                <w:szCs w:val="21"/>
              </w:rPr>
              <w:t>简称：物资装备管理系统</w:t>
            </w:r>
            <w:r>
              <w:rPr>
                <w:rFonts w:ascii="Arial" w:hAnsi="Arial" w:cs="Arial" w:eastAsia="Arial" w:hint="default"/>
                <w:spacing w:val="-2"/>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51"/>
              <w:jc w:val="center"/>
              <w:rPr>
                <w:rFonts w:ascii="Arial" w:hAnsi="Arial" w:cs="Arial" w:eastAsia="Arial" w:hint="default"/>
                <w:sz w:val="21"/>
                <w:szCs w:val="21"/>
              </w:rPr>
            </w:pPr>
            <w:r>
              <w:rPr>
                <w:rFonts w:ascii="Arial"/>
                <w:sz w:val="21"/>
              </w:rPr>
              <w:t>2002.09.01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6" w:right="0"/>
              <w:jc w:val="center"/>
              <w:rPr>
                <w:rFonts w:ascii="Arial" w:hAnsi="Arial" w:cs="Arial" w:eastAsia="Arial" w:hint="default"/>
                <w:sz w:val="21"/>
                <w:szCs w:val="21"/>
              </w:rPr>
            </w:pPr>
            <w:r>
              <w:rPr>
                <w:rFonts w:ascii="Arial"/>
                <w:sz w:val="21"/>
              </w:rPr>
              <w:t>2004.03.17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10" w:right="0"/>
              <w:jc w:val="left"/>
              <w:rPr>
                <w:rFonts w:ascii="Arial" w:hAnsi="Arial" w:cs="Arial" w:eastAsia="Arial" w:hint="default"/>
                <w:sz w:val="21"/>
                <w:szCs w:val="21"/>
              </w:rPr>
            </w:pPr>
            <w:r>
              <w:rPr>
                <w:rFonts w:ascii="Arial"/>
                <w:sz w:val="21"/>
              </w:rPr>
              <w:t>11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020769</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专利代理业务管理系统</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2001.06.25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2004.03.17</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12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020770</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软件开发问题记录与跟踪系统</w:t>
            </w:r>
          </w:p>
          <w:p>
            <w:pPr>
              <w:pStyle w:val="TableParagraph"/>
              <w:spacing w:line="240" w:lineRule="auto" w:before="25"/>
              <w:ind w:left="67"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简称：问题记录系统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2001.06.21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2004.03.17</w:t>
            </w:r>
          </w:p>
        </w:tc>
      </w:tr>
      <w:tr>
        <w:trPr>
          <w:trHeight w:val="353" w:hRule="exact"/>
        </w:trPr>
        <w:tc>
          <w:tcPr>
            <w:tcW w:w="567"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74"/>
              <w:ind w:left="110" w:right="0"/>
              <w:jc w:val="left"/>
              <w:rPr>
                <w:rFonts w:ascii="Arial" w:hAnsi="Arial" w:cs="Arial" w:eastAsia="Arial" w:hint="default"/>
                <w:sz w:val="21"/>
                <w:szCs w:val="21"/>
              </w:rPr>
            </w:pPr>
            <w:r>
              <w:rPr>
                <w:rFonts w:ascii="Arial"/>
                <w:sz w:val="21"/>
              </w:rPr>
              <w:t>13</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020771</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pacing w:val="-6"/>
                <w:sz w:val="21"/>
                <w:szCs w:val="21"/>
              </w:rPr>
              <w:t>政府办公自动化系统</w:t>
            </w:r>
            <w:r>
              <w:rPr>
                <w:rFonts w:ascii="Arial" w:hAnsi="Arial" w:cs="Arial" w:eastAsia="Arial" w:hint="default"/>
                <w:spacing w:val="-6"/>
                <w:sz w:val="21"/>
                <w:szCs w:val="21"/>
              </w:rPr>
              <w:t>[</w:t>
            </w:r>
            <w:r>
              <w:rPr>
                <w:rFonts w:ascii="宋体" w:hAnsi="宋体" w:cs="宋体" w:eastAsia="宋体" w:hint="default"/>
                <w:spacing w:val="-6"/>
                <w:sz w:val="21"/>
                <w:szCs w:val="21"/>
              </w:rPr>
              <w:t>简称：</w:t>
            </w:r>
            <w:r>
              <w:rPr>
                <w:rFonts w:ascii="Arial" w:hAnsi="Arial" w:cs="Arial" w:eastAsia="Arial" w:hint="default"/>
                <w:spacing w:val="-6"/>
                <w:sz w:val="21"/>
                <w:szCs w:val="21"/>
              </w:rPr>
              <w:t>ZF]V1.0</w:t>
            </w:r>
          </w:p>
        </w:tc>
        <w:tc>
          <w:tcPr>
            <w:tcW w:w="97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2002.01.10</w:t>
            </w:r>
          </w:p>
        </w:tc>
        <w:tc>
          <w:tcPr>
            <w:tcW w:w="1313"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74"/>
              <w:ind w:left="7" w:right="0"/>
              <w:jc w:val="center"/>
              <w:rPr>
                <w:rFonts w:ascii="Arial" w:hAnsi="Arial" w:cs="Arial" w:eastAsia="Arial" w:hint="default"/>
                <w:sz w:val="21"/>
                <w:szCs w:val="21"/>
              </w:rPr>
            </w:pPr>
            <w:r>
              <w:rPr>
                <w:rFonts w:ascii="Arial"/>
                <w:sz w:val="21"/>
              </w:rPr>
              <w:t>2004.03.17</w:t>
            </w:r>
          </w:p>
        </w:tc>
      </w:tr>
      <w:tr>
        <w:trPr>
          <w:trHeight w:val="353" w:hRule="exact"/>
        </w:trPr>
        <w:tc>
          <w:tcPr>
            <w:tcW w:w="567" w:type="dxa"/>
            <w:tcBorders>
              <w:top w:val="single" w:sz="4" w:space="0" w:color="000000"/>
              <w:left w:val="single" w:sz="12" w:space="0" w:color="000000"/>
              <w:bottom w:val="single" w:sz="6" w:space="0" w:color="000000"/>
              <w:right w:val="single" w:sz="6" w:space="0" w:color="000000"/>
            </w:tcBorders>
          </w:tcPr>
          <w:p>
            <w:pPr>
              <w:pStyle w:val="TableParagraph"/>
              <w:spacing w:line="240" w:lineRule="auto" w:before="74"/>
              <w:ind w:left="110" w:right="0"/>
              <w:jc w:val="left"/>
              <w:rPr>
                <w:rFonts w:ascii="Arial" w:hAnsi="Arial" w:cs="Arial" w:eastAsia="Arial" w:hint="default"/>
                <w:sz w:val="21"/>
                <w:szCs w:val="21"/>
              </w:rPr>
            </w:pPr>
            <w:r>
              <w:rPr>
                <w:rFonts w:ascii="Arial"/>
                <w:sz w:val="21"/>
              </w:rPr>
              <w:t>14</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020772</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法院信息系统</w:t>
            </w:r>
            <w:r>
              <w:rPr>
                <w:rFonts w:ascii="宋体" w:hAnsi="宋体" w:cs="宋体" w:eastAsia="宋体" w:hint="default"/>
                <w:spacing w:val="-53"/>
                <w:sz w:val="21"/>
                <w:szCs w:val="21"/>
              </w:rPr>
              <w:t> </w:t>
            </w:r>
            <w:r>
              <w:rPr>
                <w:rFonts w:ascii="Arial" w:hAnsi="Arial" w:cs="Arial" w:eastAsia="Arial" w:hint="default"/>
                <w:sz w:val="21"/>
                <w:szCs w:val="21"/>
              </w:rPr>
              <w:t>2000V5.5</w:t>
            </w:r>
          </w:p>
        </w:tc>
        <w:tc>
          <w:tcPr>
            <w:tcW w:w="9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2002.05.16</w:t>
            </w:r>
          </w:p>
        </w:tc>
        <w:tc>
          <w:tcPr>
            <w:tcW w:w="1313"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2004.03.17</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15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020773</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80" w:right="0"/>
              <w:jc w:val="left"/>
              <w:rPr>
                <w:rFonts w:ascii="宋体" w:hAnsi="宋体" w:cs="宋体" w:eastAsia="宋体" w:hint="default"/>
                <w:sz w:val="21"/>
                <w:szCs w:val="21"/>
              </w:rPr>
            </w:pPr>
            <w:r>
              <w:rPr>
                <w:rFonts w:ascii="宋体" w:hAnsi="宋体" w:cs="宋体" w:eastAsia="宋体" w:hint="default"/>
                <w:sz w:val="21"/>
                <w:szCs w:val="21"/>
              </w:rPr>
              <w:t>消息协作互送系统</w:t>
            </w:r>
          </w:p>
          <w:p>
            <w:pPr>
              <w:pStyle w:val="TableParagraph"/>
              <w:spacing w:line="240" w:lineRule="auto" w:before="25"/>
              <w:ind w:left="839"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Cocall]V1.0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2002.05.08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2004.03.17</w:t>
            </w:r>
          </w:p>
        </w:tc>
      </w:tr>
      <w:tr>
        <w:trPr>
          <w:trHeight w:val="61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16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027436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证监会案件管理系统</w:t>
            </w:r>
          </w:p>
          <w:p>
            <w:pPr>
              <w:pStyle w:val="TableParagraph"/>
              <w:spacing w:line="240" w:lineRule="auto" w:before="25"/>
              <w:ind w:left="65"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CMS]V1.0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2004.04.19</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2004.09.17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10" w:right="0"/>
              <w:jc w:val="left"/>
              <w:rPr>
                <w:rFonts w:ascii="Arial" w:hAnsi="Arial" w:cs="Arial" w:eastAsia="Arial" w:hint="default"/>
                <w:sz w:val="21"/>
                <w:szCs w:val="21"/>
              </w:rPr>
            </w:pPr>
            <w:r>
              <w:rPr>
                <w:rFonts w:ascii="Arial"/>
                <w:sz w:val="21"/>
              </w:rPr>
              <w:t>17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027437</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宋体" w:hAnsi="宋体" w:cs="宋体" w:eastAsia="宋体" w:hint="default"/>
                <w:sz w:val="21"/>
                <w:szCs w:val="21"/>
              </w:rPr>
              <w:t>全国棉花质量信息管理系统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2004.07.15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2004.09.17</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18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028118</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呼叫中心及知识库管理系统</w:t>
            </w:r>
          </w:p>
          <w:p>
            <w:pPr>
              <w:pStyle w:val="TableParagraph"/>
              <w:spacing w:line="240" w:lineRule="auto" w:before="25"/>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简称：呼叫中心</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2004.08.31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2004.10.09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10" w:right="0"/>
              <w:jc w:val="left"/>
              <w:rPr>
                <w:rFonts w:ascii="Arial" w:hAnsi="Arial" w:cs="Arial" w:eastAsia="Arial" w:hint="default"/>
                <w:sz w:val="21"/>
                <w:szCs w:val="21"/>
              </w:rPr>
            </w:pPr>
            <w:r>
              <w:rPr>
                <w:rFonts w:ascii="Arial"/>
                <w:sz w:val="21"/>
              </w:rPr>
              <w:t>19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028125</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宋体" w:hAnsi="宋体" w:cs="宋体" w:eastAsia="宋体" w:hint="default"/>
                <w:sz w:val="21"/>
                <w:szCs w:val="21"/>
              </w:rPr>
              <w:t>紫光华宇项目执行管理系统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2004.06.28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2004.10.10</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20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028365</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hAnsi="宋体" w:cs="宋体" w:eastAsia="宋体" w:hint="default"/>
                <w:sz w:val="21"/>
                <w:szCs w:val="21"/>
              </w:rPr>
              <w:t>政法委涉案信访督办系统</w:t>
            </w:r>
          </w:p>
          <w:p>
            <w:pPr>
              <w:pStyle w:val="TableParagraph"/>
              <w:spacing w:line="240" w:lineRule="auto" w:before="25"/>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简称：信访督办</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2004.03.30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2004.10.14</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10" w:right="0"/>
              <w:jc w:val="left"/>
              <w:rPr>
                <w:rFonts w:ascii="Arial" w:hAnsi="Arial" w:cs="Arial" w:eastAsia="Arial" w:hint="default"/>
                <w:sz w:val="21"/>
                <w:szCs w:val="21"/>
              </w:rPr>
            </w:pPr>
            <w:r>
              <w:rPr>
                <w:rFonts w:ascii="Arial"/>
                <w:sz w:val="21"/>
              </w:rPr>
              <w:t>21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028366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法院综合信息管理系统</w:t>
            </w:r>
            <w:r>
              <w:rPr>
                <w:rFonts w:ascii="宋体" w:hAnsi="宋体" w:cs="宋体" w:eastAsia="宋体" w:hint="default"/>
                <w:spacing w:val="-58"/>
                <w:sz w:val="21"/>
                <w:szCs w:val="21"/>
              </w:rPr>
              <w:t> </w:t>
            </w:r>
            <w:r>
              <w:rPr>
                <w:rFonts w:ascii="Arial" w:hAnsi="Arial" w:cs="Arial" w:eastAsia="Arial" w:hint="default"/>
                <w:sz w:val="21"/>
                <w:szCs w:val="21"/>
              </w:rPr>
              <w:t>V6.0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2004.03.18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2004.10.14</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22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028367</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 w:right="0"/>
              <w:jc w:val="center"/>
              <w:rPr>
                <w:rFonts w:ascii="宋体" w:hAnsi="宋体" w:cs="宋体" w:eastAsia="宋体" w:hint="default"/>
                <w:sz w:val="21"/>
                <w:szCs w:val="21"/>
              </w:rPr>
            </w:pPr>
            <w:r>
              <w:rPr>
                <w:rFonts w:ascii="宋体" w:hAnsi="宋体" w:cs="宋体" w:eastAsia="宋体" w:hint="default"/>
                <w:sz w:val="21"/>
                <w:szCs w:val="21"/>
              </w:rPr>
              <w:t>全国法院督查联络工作管理系统</w:t>
            </w:r>
          </w:p>
          <w:p>
            <w:pPr>
              <w:pStyle w:val="TableParagraph"/>
              <w:spacing w:line="240" w:lineRule="auto" w:before="25"/>
              <w:ind w:left="67"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简称：督查联络系统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2004.08.25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2004.10.14</w:t>
            </w:r>
          </w:p>
        </w:tc>
      </w:tr>
      <w:tr>
        <w:trPr>
          <w:trHeight w:val="61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23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028368</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北京法院纪检监察综合管理系统</w:t>
            </w:r>
          </w:p>
          <w:p>
            <w:pPr>
              <w:pStyle w:val="TableParagraph"/>
              <w:spacing w:line="240" w:lineRule="auto" w:before="25"/>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简称：纪检系统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2004.07.01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2004.10.14</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24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028813</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92" w:right="180" w:hanging="44"/>
              <w:jc w:val="left"/>
              <w:rPr>
                <w:rFonts w:ascii="Arial" w:hAnsi="Arial" w:cs="Arial" w:eastAsia="Arial" w:hint="default"/>
                <w:sz w:val="21"/>
                <w:szCs w:val="21"/>
              </w:rPr>
            </w:pPr>
            <w:r>
              <w:rPr>
                <w:rFonts w:ascii="宋体" w:hAnsi="宋体" w:cs="宋体" w:eastAsia="宋体" w:hint="default"/>
                <w:spacing w:val="-2"/>
                <w:sz w:val="21"/>
                <w:szCs w:val="21"/>
              </w:rPr>
              <w:t>全国基层法院全面调查情况统计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系统</w:t>
            </w:r>
            <w:r>
              <w:rPr>
                <w:rFonts w:ascii="Arial" w:hAnsi="Arial" w:cs="Arial" w:eastAsia="Arial" w:hint="default"/>
                <w:sz w:val="21"/>
                <w:szCs w:val="21"/>
              </w:rPr>
              <w:t>[</w:t>
            </w:r>
            <w:r>
              <w:rPr>
                <w:rFonts w:ascii="宋体" w:hAnsi="宋体" w:cs="宋体" w:eastAsia="宋体" w:hint="default"/>
                <w:sz w:val="21"/>
                <w:szCs w:val="21"/>
              </w:rPr>
              <w:t>简称：全面调查系统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2004.07.15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2004.10.25</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25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028814</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hAnsi="宋体" w:cs="宋体" w:eastAsia="宋体" w:hint="default"/>
                <w:sz w:val="21"/>
                <w:szCs w:val="21"/>
              </w:rPr>
              <w:t>司法协助信息管理系统</w:t>
            </w:r>
          </w:p>
          <w:p>
            <w:pPr>
              <w:pStyle w:val="TableParagraph"/>
              <w:spacing w:line="240" w:lineRule="auto" w:before="25"/>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简称：外事局信件管理系统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2004.07.22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2004.10.25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10" w:right="0"/>
              <w:jc w:val="left"/>
              <w:rPr>
                <w:rFonts w:ascii="Arial" w:hAnsi="Arial" w:cs="Arial" w:eastAsia="Arial" w:hint="default"/>
                <w:sz w:val="21"/>
                <w:szCs w:val="21"/>
              </w:rPr>
            </w:pPr>
            <w:r>
              <w:rPr>
                <w:rFonts w:ascii="Arial"/>
                <w:sz w:val="21"/>
              </w:rPr>
              <w:t>26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029149</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税务通用数据采集软件</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2004.09.20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2004.11.05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110" w:right="0"/>
              <w:jc w:val="left"/>
              <w:rPr>
                <w:rFonts w:ascii="Arial" w:hAnsi="Arial" w:cs="Arial" w:eastAsia="Arial" w:hint="default"/>
                <w:sz w:val="21"/>
                <w:szCs w:val="21"/>
              </w:rPr>
            </w:pPr>
            <w:r>
              <w:rPr>
                <w:rFonts w:ascii="Arial"/>
                <w:sz w:val="21"/>
              </w:rPr>
              <w:t>27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029151</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法院人事信息管理系统</w:t>
            </w:r>
            <w:r>
              <w:rPr>
                <w:rFonts w:ascii="宋体" w:hAnsi="宋体" w:cs="宋体" w:eastAsia="宋体" w:hint="default"/>
                <w:spacing w:val="-58"/>
                <w:sz w:val="21"/>
                <w:szCs w:val="21"/>
              </w:rPr>
              <w:t> </w:t>
            </w:r>
            <w:r>
              <w:rPr>
                <w:rFonts w:ascii="Arial" w:hAnsi="Arial" w:cs="Arial" w:eastAsia="Arial" w:hint="default"/>
                <w:sz w:val="21"/>
                <w:szCs w:val="21"/>
              </w:rPr>
              <w:t>V1.3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承受取得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2003.11.01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2004.11.05</w:t>
            </w:r>
          </w:p>
        </w:tc>
      </w:tr>
      <w:tr>
        <w:trPr>
          <w:trHeight w:val="9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10" w:right="0"/>
              <w:jc w:val="left"/>
              <w:rPr>
                <w:rFonts w:ascii="Arial" w:hAnsi="Arial" w:cs="Arial" w:eastAsia="Arial" w:hint="default"/>
                <w:sz w:val="21"/>
                <w:szCs w:val="21"/>
              </w:rPr>
            </w:pPr>
            <w:r>
              <w:rPr>
                <w:rFonts w:ascii="Arial"/>
                <w:sz w:val="21"/>
              </w:rPr>
              <w:t>28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037794</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146" w:right="74"/>
              <w:jc w:val="center"/>
              <w:rPr>
                <w:rFonts w:ascii="Arial" w:hAnsi="Arial" w:cs="Arial" w:eastAsia="Arial" w:hint="default"/>
                <w:sz w:val="21"/>
                <w:szCs w:val="21"/>
              </w:rPr>
            </w:pPr>
            <w:r>
              <w:rPr>
                <w:rFonts w:ascii="宋体" w:hAnsi="宋体" w:cs="宋体" w:eastAsia="宋体" w:hint="default"/>
                <w:spacing w:val="-2"/>
                <w:sz w:val="21"/>
                <w:szCs w:val="21"/>
              </w:rPr>
              <w:t>北京法院评估、委托拍卖管理系统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Arial" w:hAnsi="Arial" w:cs="Arial" w:eastAsia="Arial" w:hint="default"/>
                <w:sz w:val="21"/>
                <w:szCs w:val="21"/>
              </w:rPr>
              <w:t>[</w:t>
            </w:r>
            <w:r>
              <w:rPr>
                <w:rFonts w:ascii="宋体" w:hAnsi="宋体" w:cs="宋体" w:eastAsia="宋体" w:hint="default"/>
                <w:sz w:val="21"/>
                <w:szCs w:val="21"/>
              </w:rPr>
              <w:t>简称：北京法院委托司法鉴定与</w:t>
            </w:r>
            <w:r>
              <w:rPr>
                <w:rFonts w:ascii="宋体" w:hAnsi="宋体" w:cs="宋体" w:eastAsia="宋体" w:hint="default"/>
                <w:w w:val="100"/>
                <w:sz w:val="21"/>
                <w:szCs w:val="21"/>
              </w:rPr>
              <w:t> </w:t>
            </w:r>
            <w:r>
              <w:rPr>
                <w:rFonts w:ascii="宋体" w:hAnsi="宋体" w:cs="宋体" w:eastAsia="宋体" w:hint="default"/>
                <w:sz w:val="21"/>
                <w:szCs w:val="21"/>
              </w:rPr>
              <w:t>拍卖管理系统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51"/>
              <w:jc w:val="center"/>
              <w:rPr>
                <w:rFonts w:ascii="Arial" w:hAnsi="Arial" w:cs="Arial" w:eastAsia="Arial" w:hint="default"/>
                <w:sz w:val="21"/>
                <w:szCs w:val="21"/>
              </w:rPr>
            </w:pPr>
            <w:r>
              <w:rPr>
                <w:rFonts w:ascii="Arial"/>
                <w:sz w:val="21"/>
              </w:rPr>
              <w:t>2005.03.09</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6" w:right="0"/>
              <w:jc w:val="center"/>
              <w:rPr>
                <w:rFonts w:ascii="Arial" w:hAnsi="Arial" w:cs="Arial" w:eastAsia="Arial" w:hint="default"/>
                <w:sz w:val="21"/>
                <w:szCs w:val="21"/>
              </w:rPr>
            </w:pPr>
            <w:r>
              <w:rPr>
                <w:rFonts w:ascii="Arial"/>
                <w:sz w:val="21"/>
              </w:rPr>
              <w:t>2005.06.16</w:t>
            </w:r>
          </w:p>
        </w:tc>
      </w:tr>
      <w:tr>
        <w:trPr>
          <w:trHeight w:val="622" w:hRule="exact"/>
        </w:trPr>
        <w:tc>
          <w:tcPr>
            <w:tcW w:w="5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21"/>
                <w:szCs w:val="21"/>
              </w:rPr>
            </w:pPr>
            <w:r>
              <w:rPr>
                <w:rFonts w:ascii="Arial"/>
                <w:sz w:val="21"/>
              </w:rPr>
              <w:t>29</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043015</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49" w:right="0"/>
              <w:jc w:val="left"/>
              <w:rPr>
                <w:rFonts w:ascii="宋体" w:hAnsi="宋体" w:cs="宋体" w:eastAsia="宋体" w:hint="default"/>
                <w:sz w:val="21"/>
                <w:szCs w:val="21"/>
              </w:rPr>
            </w:pPr>
            <w:r>
              <w:rPr>
                <w:rFonts w:ascii="宋体" w:hAnsi="宋体" w:cs="宋体" w:eastAsia="宋体" w:hint="default"/>
                <w:sz w:val="21"/>
                <w:szCs w:val="21"/>
              </w:rPr>
              <w:t>紫光华宇数据传输交换平台软件</w:t>
            </w:r>
          </w:p>
          <w:p>
            <w:pPr>
              <w:pStyle w:val="TableParagraph"/>
              <w:spacing w:line="240" w:lineRule="auto" w:before="25"/>
              <w:ind w:left="292"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简称：数据传输交换平台</w:t>
            </w:r>
            <w:r>
              <w:rPr>
                <w:rFonts w:ascii="Arial" w:hAnsi="Arial" w:cs="Arial" w:eastAsia="Arial" w:hint="default"/>
                <w:sz w:val="21"/>
                <w:szCs w:val="21"/>
              </w:rPr>
              <w:t>]V1.0</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2005.08.01</w:t>
            </w:r>
          </w:p>
        </w:tc>
        <w:tc>
          <w:tcPr>
            <w:tcW w:w="13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2005.09.28</w:t>
            </w:r>
          </w:p>
        </w:tc>
      </w:tr>
    </w:tbl>
    <w:p>
      <w:pPr>
        <w:spacing w:after="0" w:line="240" w:lineRule="auto"/>
        <w:jc w:val="center"/>
        <w:rPr>
          <w:rFonts w:ascii="Arial" w:hAnsi="Arial" w:cs="Arial" w:eastAsia="Arial" w:hint="default"/>
          <w:sz w:val="21"/>
          <w:szCs w:val="21"/>
        </w:rPr>
        <w:sectPr>
          <w:pgSz w:w="11910" w:h="16840"/>
          <w:pgMar w:header="882" w:footer="1013" w:top="1080" w:bottom="1200" w:left="720" w:right="100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7"/>
        <w:gridCol w:w="2552"/>
        <w:gridCol w:w="3392"/>
        <w:gridCol w:w="970"/>
        <w:gridCol w:w="1131"/>
        <w:gridCol w:w="1313"/>
      </w:tblGrid>
      <w:tr>
        <w:trPr>
          <w:trHeight w:val="735" w:hRule="exact"/>
        </w:trPr>
        <w:tc>
          <w:tcPr>
            <w:tcW w:w="567"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79"/>
              <w:ind w:right="5"/>
              <w:jc w:val="center"/>
              <w:rPr>
                <w:rFonts w:ascii="宋体" w:hAnsi="宋体" w:cs="宋体" w:eastAsia="宋体" w:hint="default"/>
                <w:sz w:val="21"/>
                <w:szCs w:val="21"/>
              </w:rPr>
            </w:pPr>
            <w:r>
              <w:rPr>
                <w:rFonts w:ascii="宋体" w:hAnsi="宋体" w:cs="宋体" w:eastAsia="宋体" w:hint="default"/>
                <w:sz w:val="21"/>
                <w:szCs w:val="21"/>
              </w:rPr>
              <w:t>序号</w:t>
            </w:r>
          </w:p>
        </w:tc>
        <w:tc>
          <w:tcPr>
            <w:tcW w:w="255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339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97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取得方式</w:t>
            </w:r>
          </w:p>
        </w:tc>
        <w:tc>
          <w:tcPr>
            <w:tcW w:w="113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313"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624" w:hRule="exact"/>
        </w:trPr>
        <w:tc>
          <w:tcPr>
            <w:tcW w:w="5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30</w:t>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044779</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12" w:space="0" w:color="000000"/>
              <w:left w:val="single" w:sz="6" w:space="0" w:color="000000"/>
              <w:bottom w:val="single" w:sz="6" w:space="0" w:color="000000"/>
              <w:right w:val="single" w:sz="6" w:space="0" w:color="000000"/>
            </w:tcBorders>
          </w:tcPr>
          <w:p>
            <w:pPr>
              <w:pStyle w:val="TableParagraph"/>
              <w:spacing w:line="261" w:lineRule="auto"/>
              <w:ind w:left="849" w:right="778" w:firstLine="31"/>
              <w:jc w:val="left"/>
              <w:rPr>
                <w:rFonts w:ascii="Arial" w:hAnsi="Arial" w:cs="Arial" w:eastAsia="Arial" w:hint="default"/>
                <w:sz w:val="21"/>
                <w:szCs w:val="21"/>
              </w:rPr>
            </w:pPr>
            <w:r>
              <w:rPr>
                <w:rFonts w:ascii="宋体" w:hAnsi="宋体" w:cs="宋体" w:eastAsia="宋体" w:hint="default"/>
                <w:sz w:val="21"/>
                <w:szCs w:val="21"/>
              </w:rPr>
              <w:t>士兵系统研究中心</w:t>
            </w:r>
            <w:r>
              <w:rPr>
                <w:rFonts w:ascii="宋体" w:hAnsi="宋体" w:cs="宋体" w:eastAsia="宋体" w:hint="default"/>
                <w:w w:val="100"/>
                <w:sz w:val="21"/>
                <w:szCs w:val="21"/>
              </w:rPr>
              <w:t> </w:t>
            </w:r>
            <w:r>
              <w:rPr>
                <w:rFonts w:ascii="宋体" w:hAnsi="宋体" w:cs="宋体" w:eastAsia="宋体" w:hint="default"/>
                <w:sz w:val="21"/>
                <w:szCs w:val="21"/>
              </w:rPr>
              <w:t>管理信息系统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2005.07.10</w:t>
            </w:r>
          </w:p>
        </w:tc>
        <w:tc>
          <w:tcPr>
            <w:tcW w:w="1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2005.11.07</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31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044780</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638" w:right="569" w:firstLine="348"/>
              <w:jc w:val="left"/>
              <w:rPr>
                <w:rFonts w:ascii="Arial" w:hAnsi="Arial" w:cs="Arial" w:eastAsia="Arial" w:hint="default"/>
                <w:sz w:val="21"/>
                <w:szCs w:val="21"/>
              </w:rPr>
            </w:pPr>
            <w:r>
              <w:rPr>
                <w:rFonts w:ascii="宋体" w:hAnsi="宋体" w:cs="宋体" w:eastAsia="宋体" w:hint="default"/>
                <w:sz w:val="21"/>
                <w:szCs w:val="21"/>
              </w:rPr>
              <w:t>政府消息中心及</w:t>
            </w:r>
            <w:r>
              <w:rPr>
                <w:rFonts w:ascii="宋体" w:hAnsi="宋体" w:cs="宋体" w:eastAsia="宋体" w:hint="default"/>
                <w:w w:val="100"/>
                <w:sz w:val="21"/>
                <w:szCs w:val="21"/>
              </w:rPr>
              <w:t> </w:t>
            </w:r>
            <w:r>
              <w:rPr>
                <w:rFonts w:ascii="宋体" w:hAnsi="宋体" w:cs="宋体" w:eastAsia="宋体" w:hint="default"/>
                <w:sz w:val="21"/>
                <w:szCs w:val="21"/>
              </w:rPr>
              <w:t>办公业务组件软件</w:t>
            </w:r>
            <w:r>
              <w:rPr>
                <w:rFonts w:ascii="宋体" w:hAnsi="宋体" w:cs="宋体" w:eastAsia="宋体" w:hint="default"/>
                <w:spacing w:val="-53"/>
                <w:sz w:val="21"/>
                <w:szCs w:val="21"/>
              </w:rPr>
              <w:t> </w:t>
            </w:r>
            <w:r>
              <w:rPr>
                <w:rFonts w:ascii="Arial" w:hAnsi="Arial" w:cs="Arial" w:eastAsia="Arial" w:hint="default"/>
                <w:sz w:val="21"/>
                <w:szCs w:val="21"/>
              </w:rPr>
              <w:t>V2.5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2005.02.20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2005.11.07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32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044781</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数字视频档案及庭审管理系统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2005.08.15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2005.11.07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33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044782</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7" w:right="0"/>
              <w:jc w:val="center"/>
              <w:rPr>
                <w:rFonts w:ascii="Arial" w:hAnsi="Arial" w:cs="Arial" w:eastAsia="Arial" w:hint="default"/>
                <w:sz w:val="21"/>
                <w:szCs w:val="21"/>
              </w:rPr>
            </w:pPr>
            <w:r>
              <w:rPr>
                <w:rFonts w:ascii="宋体" w:hAnsi="宋体" w:cs="宋体" w:eastAsia="宋体" w:hint="default"/>
                <w:sz w:val="21"/>
                <w:szCs w:val="21"/>
              </w:rPr>
              <w:t>法院综合审判楼智能化系统</w:t>
            </w:r>
            <w:r>
              <w:rPr>
                <w:rFonts w:ascii="宋体" w:hAnsi="宋体" w:cs="宋体" w:eastAsia="宋体" w:hint="default"/>
                <w:spacing w:val="-56"/>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2003.03.12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2005.11.07</w:t>
            </w:r>
          </w:p>
        </w:tc>
      </w:tr>
      <w:tr>
        <w:trPr>
          <w:trHeight w:val="9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87"/>
              <w:jc w:val="center"/>
              <w:rPr>
                <w:rFonts w:ascii="Arial" w:hAnsi="Arial" w:cs="Arial" w:eastAsia="Arial" w:hint="default"/>
                <w:sz w:val="21"/>
                <w:szCs w:val="21"/>
              </w:rPr>
            </w:pPr>
            <w:r>
              <w:rPr>
                <w:rFonts w:ascii="Arial"/>
                <w:sz w:val="21"/>
              </w:rPr>
              <w:t>34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048406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46" w:right="74"/>
              <w:jc w:val="center"/>
              <w:rPr>
                <w:rFonts w:ascii="Arial" w:hAnsi="Arial" w:cs="Arial" w:eastAsia="Arial" w:hint="default"/>
                <w:sz w:val="21"/>
                <w:szCs w:val="21"/>
              </w:rPr>
            </w:pPr>
            <w:r>
              <w:rPr>
                <w:rFonts w:ascii="宋体" w:hAnsi="宋体" w:cs="宋体" w:eastAsia="宋体" w:hint="default"/>
                <w:spacing w:val="-2"/>
                <w:sz w:val="21"/>
                <w:szCs w:val="21"/>
              </w:rPr>
              <w:t>法院审判案件程序与实体信息综合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应用管理系统软件</w:t>
            </w:r>
            <w:r>
              <w:rPr>
                <w:rFonts w:ascii="宋体" w:hAnsi="宋体" w:cs="宋体" w:eastAsia="宋体" w:hint="default"/>
                <w:w w:val="100"/>
                <w:sz w:val="21"/>
                <w:szCs w:val="21"/>
              </w:rPr>
              <w:t> </w:t>
            </w:r>
            <w:r>
              <w:rPr>
                <w:rFonts w:ascii="Arial" w:hAnsi="Arial" w:cs="Arial" w:eastAsia="Arial" w:hint="default"/>
                <w:sz w:val="21"/>
                <w:szCs w:val="21"/>
              </w:rPr>
              <w:t>[</w:t>
            </w:r>
            <w:r>
              <w:rPr>
                <w:rFonts w:ascii="宋体" w:hAnsi="宋体" w:cs="宋体" w:eastAsia="宋体" w:hint="default"/>
                <w:sz w:val="21"/>
                <w:szCs w:val="21"/>
              </w:rPr>
              <w:t>简称：法院审判实体化</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51"/>
              <w:jc w:val="center"/>
              <w:rPr>
                <w:rFonts w:ascii="Arial" w:hAnsi="Arial" w:cs="Arial" w:eastAsia="Arial" w:hint="default"/>
                <w:sz w:val="21"/>
                <w:szCs w:val="21"/>
              </w:rPr>
            </w:pPr>
            <w:r>
              <w:rPr>
                <w:rFonts w:ascii="Arial"/>
                <w:sz w:val="21"/>
              </w:rPr>
              <w:t>2005.12.08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6" w:right="0"/>
              <w:jc w:val="center"/>
              <w:rPr>
                <w:rFonts w:ascii="Arial" w:hAnsi="Arial" w:cs="Arial" w:eastAsia="Arial" w:hint="default"/>
                <w:sz w:val="21"/>
                <w:szCs w:val="21"/>
              </w:rPr>
            </w:pPr>
            <w:r>
              <w:rPr>
                <w:rFonts w:ascii="Arial"/>
                <w:sz w:val="21"/>
              </w:rPr>
              <w:t>2006.01.23</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87"/>
              <w:jc w:val="center"/>
              <w:rPr>
                <w:rFonts w:ascii="Arial" w:hAnsi="Arial" w:cs="Arial" w:eastAsia="Arial" w:hint="default"/>
                <w:sz w:val="21"/>
                <w:szCs w:val="21"/>
              </w:rPr>
            </w:pPr>
            <w:r>
              <w:rPr>
                <w:rFonts w:ascii="Arial"/>
                <w:sz w:val="21"/>
              </w:rPr>
              <w:t>35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048408</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 w:right="0"/>
              <w:jc w:val="center"/>
              <w:rPr>
                <w:rFonts w:ascii="Arial" w:hAnsi="Arial" w:cs="Arial" w:eastAsia="Arial" w:hint="default"/>
                <w:sz w:val="21"/>
                <w:szCs w:val="21"/>
              </w:rPr>
            </w:pPr>
            <w:r>
              <w:rPr>
                <w:rFonts w:ascii="宋体" w:hAnsi="宋体" w:cs="宋体" w:eastAsia="宋体" w:hint="default"/>
                <w:spacing w:val="-4"/>
                <w:sz w:val="21"/>
                <w:szCs w:val="21"/>
              </w:rPr>
              <w:t>内部网站软件</w:t>
            </w:r>
            <w:r>
              <w:rPr>
                <w:rFonts w:ascii="Arial" w:hAnsi="Arial" w:cs="Arial" w:eastAsia="Arial" w:hint="default"/>
                <w:spacing w:val="-4"/>
                <w:sz w:val="21"/>
                <w:szCs w:val="21"/>
              </w:rPr>
              <w:t>[</w:t>
            </w:r>
            <w:r>
              <w:rPr>
                <w:rFonts w:ascii="宋体" w:hAnsi="宋体" w:cs="宋体" w:eastAsia="宋体" w:hint="default"/>
                <w:spacing w:val="-4"/>
                <w:sz w:val="21"/>
                <w:szCs w:val="21"/>
              </w:rPr>
              <w:t>简称：内网软件</w:t>
            </w:r>
            <w:r>
              <w:rPr>
                <w:rFonts w:ascii="Arial" w:hAnsi="Arial" w:cs="Arial" w:eastAsia="Arial" w:hint="default"/>
                <w:spacing w:val="-4"/>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51"/>
              <w:jc w:val="center"/>
              <w:rPr>
                <w:rFonts w:ascii="Arial" w:hAnsi="Arial" w:cs="Arial" w:eastAsia="Arial" w:hint="default"/>
                <w:sz w:val="21"/>
                <w:szCs w:val="21"/>
              </w:rPr>
            </w:pPr>
            <w:r>
              <w:rPr>
                <w:rFonts w:ascii="Arial"/>
                <w:sz w:val="21"/>
              </w:rPr>
              <w:t>2005.06.26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6" w:right="0"/>
              <w:jc w:val="center"/>
              <w:rPr>
                <w:rFonts w:ascii="Arial" w:hAnsi="Arial" w:cs="Arial" w:eastAsia="Arial" w:hint="default"/>
                <w:sz w:val="21"/>
                <w:szCs w:val="21"/>
              </w:rPr>
            </w:pPr>
            <w:r>
              <w:rPr>
                <w:rFonts w:ascii="Arial"/>
                <w:sz w:val="21"/>
              </w:rPr>
              <w:t>2006.01.23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36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048723</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综合数据分析系统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2005.12.09</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2006.01.26</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37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048817</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7" w:right="0"/>
              <w:jc w:val="center"/>
              <w:rPr>
                <w:rFonts w:ascii="Arial" w:hAnsi="Arial" w:cs="Arial" w:eastAsia="Arial" w:hint="default"/>
                <w:sz w:val="21"/>
                <w:szCs w:val="21"/>
              </w:rPr>
            </w:pPr>
            <w:r>
              <w:rPr>
                <w:rFonts w:ascii="宋体" w:hAnsi="宋体" w:cs="宋体" w:eastAsia="宋体" w:hint="default"/>
                <w:sz w:val="21"/>
                <w:szCs w:val="21"/>
              </w:rPr>
              <w:t>政法委办公自动化管理系统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2005.11.10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2006.02.06</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38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055223</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检务督察管理系统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2006.05.08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2006.06.09</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39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055341</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49" w:right="0"/>
              <w:jc w:val="left"/>
              <w:rPr>
                <w:rFonts w:ascii="宋体" w:hAnsi="宋体" w:cs="宋体" w:eastAsia="宋体" w:hint="default"/>
                <w:sz w:val="21"/>
                <w:szCs w:val="21"/>
              </w:rPr>
            </w:pPr>
            <w:r>
              <w:rPr>
                <w:rFonts w:ascii="宋体" w:hAnsi="宋体" w:cs="宋体" w:eastAsia="宋体" w:hint="default"/>
                <w:sz w:val="21"/>
                <w:szCs w:val="21"/>
              </w:rPr>
              <w:t>执行案件监督协调管理系统软件</w:t>
            </w:r>
          </w:p>
          <w:p>
            <w:pPr>
              <w:pStyle w:val="TableParagraph"/>
              <w:spacing w:line="240" w:lineRule="auto" w:before="25"/>
              <w:ind w:left="292"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简称：执行案件管理系统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2006.05.10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2006.06.14</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40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058764</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税务通用数据采集软件</w:t>
            </w:r>
            <w:r>
              <w:rPr>
                <w:rFonts w:ascii="宋体" w:hAnsi="宋体" w:cs="宋体" w:eastAsia="宋体" w:hint="default"/>
                <w:spacing w:val="-58"/>
                <w:sz w:val="21"/>
                <w:szCs w:val="21"/>
              </w:rPr>
              <w:t> </w:t>
            </w:r>
            <w:r>
              <w:rPr>
                <w:rFonts w:ascii="Arial" w:hAnsi="Arial" w:cs="Arial" w:eastAsia="Arial" w:hint="default"/>
                <w:sz w:val="21"/>
                <w:szCs w:val="21"/>
              </w:rPr>
              <w:t>V3.0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2006.01.12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2006.08.21</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41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058765</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hAnsi="宋体" w:cs="宋体" w:eastAsia="宋体" w:hint="default"/>
                <w:sz w:val="21"/>
                <w:szCs w:val="21"/>
              </w:rPr>
              <w:t>紫光华宇拼音输入法软件</w:t>
            </w:r>
          </w:p>
          <w:p>
            <w:pPr>
              <w:pStyle w:val="TableParagraph"/>
              <w:spacing w:line="240" w:lineRule="auto" w:before="25"/>
              <w:ind w:left="66"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简称：紫光华宇拼音输入法</w:t>
            </w:r>
            <w:r>
              <w:rPr>
                <w:rFonts w:ascii="Arial" w:hAnsi="Arial" w:cs="Arial" w:eastAsia="Arial" w:hint="default"/>
                <w:sz w:val="21"/>
                <w:szCs w:val="21"/>
              </w:rPr>
              <w:t>]V5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2006.06.18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2006.08.21</w:t>
            </w:r>
          </w:p>
        </w:tc>
      </w:tr>
      <w:tr>
        <w:trPr>
          <w:trHeight w:val="61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42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060318</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hAnsi="宋体" w:cs="宋体" w:eastAsia="宋体" w:hint="default"/>
                <w:sz w:val="21"/>
                <w:szCs w:val="21"/>
              </w:rPr>
              <w:t>数字审委会系统</w:t>
            </w:r>
          </w:p>
          <w:p>
            <w:pPr>
              <w:pStyle w:val="TableParagraph"/>
              <w:spacing w:line="240" w:lineRule="auto" w:before="25"/>
              <w:ind w:left="68"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简称：数字审委会</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2006.06.28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2006.09.14</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43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060319</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92" w:right="74" w:hanging="147"/>
              <w:jc w:val="left"/>
              <w:rPr>
                <w:rFonts w:ascii="Arial" w:hAnsi="Arial" w:cs="Arial" w:eastAsia="Arial" w:hint="default"/>
                <w:sz w:val="21"/>
                <w:szCs w:val="21"/>
              </w:rPr>
            </w:pPr>
            <w:r>
              <w:rPr>
                <w:rFonts w:ascii="宋体" w:hAnsi="宋体" w:cs="宋体" w:eastAsia="宋体" w:hint="default"/>
                <w:spacing w:val="-2"/>
                <w:sz w:val="21"/>
                <w:szCs w:val="21"/>
              </w:rPr>
              <w:t>法院一级网案件电子卷宗信息移送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系统</w:t>
            </w:r>
            <w:r>
              <w:rPr>
                <w:rFonts w:ascii="Arial" w:hAnsi="Arial" w:cs="Arial" w:eastAsia="Arial" w:hint="default"/>
                <w:sz w:val="21"/>
                <w:szCs w:val="21"/>
              </w:rPr>
              <w:t>[</w:t>
            </w:r>
            <w:r>
              <w:rPr>
                <w:rFonts w:ascii="宋体" w:hAnsi="宋体" w:cs="宋体" w:eastAsia="宋体" w:hint="default"/>
                <w:sz w:val="21"/>
                <w:szCs w:val="21"/>
              </w:rPr>
              <w:t>简称：电子卷宗上传</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2006.06.21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2006.09.14</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44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060320</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hAnsi="宋体" w:cs="宋体" w:eastAsia="宋体" w:hint="default"/>
                <w:sz w:val="21"/>
                <w:szCs w:val="21"/>
              </w:rPr>
              <w:t>紫光华宇电子邮件系统</w:t>
            </w:r>
          </w:p>
          <w:p>
            <w:pPr>
              <w:pStyle w:val="TableParagraph"/>
              <w:spacing w:line="240" w:lineRule="auto" w:before="25"/>
              <w:ind w:left="67"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简称：电子邮件系统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2006.07.12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2006.09.14</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45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064519</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hAnsi="宋体" w:cs="宋体" w:eastAsia="宋体" w:hint="default"/>
                <w:sz w:val="21"/>
                <w:szCs w:val="21"/>
              </w:rPr>
              <w:t>人民法院数字法庭系统</w:t>
            </w:r>
          </w:p>
          <w:p>
            <w:pPr>
              <w:pStyle w:val="TableParagraph"/>
              <w:spacing w:line="240" w:lineRule="auto" w:before="25"/>
              <w:ind w:left="67"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简称：数字法庭系统</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2006.10.26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2006.12.06</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46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066941</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760" w:right="0"/>
              <w:jc w:val="left"/>
              <w:rPr>
                <w:rFonts w:ascii="宋体" w:hAnsi="宋体" w:cs="宋体" w:eastAsia="宋体" w:hint="default"/>
                <w:sz w:val="21"/>
                <w:szCs w:val="21"/>
              </w:rPr>
            </w:pPr>
            <w:r>
              <w:rPr>
                <w:rFonts w:ascii="Arial" w:hAnsi="Arial" w:cs="Arial" w:eastAsia="Arial" w:hint="default"/>
                <w:sz w:val="21"/>
                <w:szCs w:val="21"/>
              </w:rPr>
              <w:t>IT</w:t>
            </w:r>
            <w:r>
              <w:rPr>
                <w:rFonts w:ascii="Arial" w:hAnsi="Arial" w:cs="Arial" w:eastAsia="Arial" w:hint="default"/>
                <w:spacing w:val="-6"/>
                <w:sz w:val="21"/>
                <w:szCs w:val="21"/>
              </w:rPr>
              <w:t> </w:t>
            </w:r>
            <w:r>
              <w:rPr>
                <w:rFonts w:ascii="宋体" w:hAnsi="宋体" w:cs="宋体" w:eastAsia="宋体" w:hint="default"/>
                <w:sz w:val="21"/>
                <w:szCs w:val="21"/>
              </w:rPr>
              <w:t>运维业务管理系统</w:t>
            </w:r>
          </w:p>
          <w:p>
            <w:pPr>
              <w:pStyle w:val="TableParagraph"/>
              <w:spacing w:line="240" w:lineRule="auto" w:before="10"/>
              <w:ind w:left="712"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简称：业务系统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2006.10.15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2007.01.17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47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066942</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8" w:right="0"/>
              <w:jc w:val="center"/>
              <w:rPr>
                <w:rFonts w:ascii="Arial" w:hAnsi="Arial" w:cs="Arial" w:eastAsia="Arial" w:hint="default"/>
                <w:sz w:val="21"/>
                <w:szCs w:val="21"/>
              </w:rPr>
            </w:pPr>
            <w:r>
              <w:rPr>
                <w:rFonts w:ascii="宋体" w:hAnsi="宋体" w:cs="宋体" w:eastAsia="宋体" w:hint="default"/>
                <w:sz w:val="21"/>
                <w:szCs w:val="21"/>
              </w:rPr>
              <w:t>通用报表软件</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2006.07.25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2007.01.17</w:t>
            </w:r>
          </w:p>
        </w:tc>
      </w:tr>
      <w:tr>
        <w:trPr>
          <w:trHeight w:val="61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48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066943</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可定制查询报表系统</w:t>
            </w:r>
          </w:p>
          <w:p>
            <w:pPr>
              <w:pStyle w:val="TableParagraph"/>
              <w:spacing w:line="240" w:lineRule="auto" w:before="25"/>
              <w:ind w:left="65"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CRS]V1.5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2006.11.22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2007.01.17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49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066944</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9" w:right="0"/>
              <w:jc w:val="center"/>
              <w:rPr>
                <w:rFonts w:ascii="Arial" w:hAnsi="Arial" w:cs="Arial" w:eastAsia="Arial" w:hint="default"/>
                <w:sz w:val="21"/>
                <w:szCs w:val="21"/>
              </w:rPr>
            </w:pPr>
            <w:r>
              <w:rPr>
                <w:rFonts w:ascii="宋体" w:hAnsi="宋体" w:cs="宋体" w:eastAsia="宋体" w:hint="default"/>
                <w:spacing w:val="-4"/>
                <w:sz w:val="21"/>
                <w:szCs w:val="21"/>
              </w:rPr>
              <w:t>知识库管理系统</w:t>
            </w:r>
            <w:r>
              <w:rPr>
                <w:rFonts w:ascii="Arial" w:hAnsi="Arial" w:cs="Arial" w:eastAsia="Arial" w:hint="default"/>
                <w:spacing w:val="-4"/>
                <w:sz w:val="21"/>
                <w:szCs w:val="21"/>
              </w:rPr>
              <w:t>[</w:t>
            </w:r>
            <w:r>
              <w:rPr>
                <w:rFonts w:ascii="宋体" w:hAnsi="宋体" w:cs="宋体" w:eastAsia="宋体" w:hint="default"/>
                <w:spacing w:val="-4"/>
                <w:sz w:val="21"/>
                <w:szCs w:val="21"/>
              </w:rPr>
              <w:t>简称：知识库</w:t>
            </w:r>
            <w:r>
              <w:rPr>
                <w:rFonts w:ascii="Arial" w:hAnsi="Arial" w:cs="Arial" w:eastAsia="Arial" w:hint="default"/>
                <w:spacing w:val="-4"/>
                <w:sz w:val="21"/>
                <w:szCs w:val="21"/>
              </w:rPr>
              <w:t>]V1.3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2006.11.07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2007.01.17</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50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070152</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1" w:right="0"/>
              <w:jc w:val="left"/>
              <w:rPr>
                <w:rFonts w:ascii="宋体" w:hAnsi="宋体" w:cs="宋体" w:eastAsia="宋体" w:hint="default"/>
                <w:sz w:val="21"/>
                <w:szCs w:val="21"/>
              </w:rPr>
            </w:pPr>
            <w:r>
              <w:rPr>
                <w:rFonts w:ascii="宋体" w:hAnsi="宋体" w:cs="宋体" w:eastAsia="宋体" w:hint="default"/>
                <w:sz w:val="21"/>
                <w:szCs w:val="21"/>
              </w:rPr>
              <w:t>法院综合信息管理系统</w:t>
            </w:r>
          </w:p>
          <w:p>
            <w:pPr>
              <w:pStyle w:val="TableParagraph"/>
              <w:spacing w:line="240" w:lineRule="auto" w:before="25"/>
              <w:ind w:left="748"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简称：法院</w:t>
            </w:r>
            <w:r>
              <w:rPr>
                <w:rFonts w:ascii="宋体" w:hAnsi="宋体" w:cs="宋体" w:eastAsia="宋体" w:hint="default"/>
                <w:spacing w:val="-53"/>
                <w:sz w:val="21"/>
                <w:szCs w:val="21"/>
              </w:rPr>
              <w:t> </w:t>
            </w:r>
            <w:r>
              <w:rPr>
                <w:rFonts w:ascii="Arial" w:hAnsi="Arial" w:cs="Arial" w:eastAsia="Arial" w:hint="default"/>
                <w:sz w:val="21"/>
                <w:szCs w:val="21"/>
              </w:rPr>
              <w:t>6.1]V6.1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2004.11.10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2007.03.19</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51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076874</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center"/>
              <w:rPr>
                <w:rFonts w:ascii="宋体" w:hAnsi="宋体" w:cs="宋体" w:eastAsia="宋体" w:hint="default"/>
                <w:sz w:val="21"/>
                <w:szCs w:val="21"/>
              </w:rPr>
            </w:pPr>
            <w:r>
              <w:rPr>
                <w:rFonts w:ascii="宋体" w:hAnsi="宋体" w:cs="宋体" w:eastAsia="宋体" w:hint="default"/>
                <w:sz w:val="21"/>
                <w:szCs w:val="21"/>
              </w:rPr>
              <w:t>可定制查询报表系统</w:t>
            </w:r>
          </w:p>
          <w:p>
            <w:pPr>
              <w:pStyle w:val="TableParagraph"/>
              <w:spacing w:line="240" w:lineRule="auto" w:before="25"/>
              <w:ind w:left="65"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CRS]V2.5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2007.06.15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2007.07.23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52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077239</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综合数据分析系统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2006.12.12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2007.07.30</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53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079508</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会议管理系统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2007.07.30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2007.09.04</w:t>
            </w:r>
          </w:p>
        </w:tc>
      </w:tr>
      <w:tr>
        <w:trPr>
          <w:trHeight w:val="61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54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084692</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837" w:right="0"/>
              <w:jc w:val="left"/>
              <w:rPr>
                <w:rFonts w:ascii="宋体" w:hAnsi="宋体" w:cs="宋体" w:eastAsia="宋体" w:hint="default"/>
                <w:sz w:val="21"/>
                <w:szCs w:val="21"/>
              </w:rPr>
            </w:pPr>
            <w:r>
              <w:rPr>
                <w:rFonts w:ascii="Arial" w:hAnsi="Arial" w:cs="Arial" w:eastAsia="Arial" w:hint="default"/>
                <w:sz w:val="21"/>
                <w:szCs w:val="21"/>
              </w:rPr>
              <w:t>VOD</w:t>
            </w:r>
            <w:r>
              <w:rPr>
                <w:rFonts w:ascii="Arial" w:hAnsi="Arial" w:cs="Arial" w:eastAsia="Arial" w:hint="default"/>
                <w:spacing w:val="-6"/>
                <w:sz w:val="21"/>
                <w:szCs w:val="21"/>
              </w:rPr>
              <w:t> </w:t>
            </w:r>
            <w:r>
              <w:rPr>
                <w:rFonts w:ascii="宋体" w:hAnsi="宋体" w:cs="宋体" w:eastAsia="宋体" w:hint="default"/>
                <w:sz w:val="21"/>
                <w:szCs w:val="21"/>
              </w:rPr>
              <w:t>视频点播系统</w:t>
            </w:r>
          </w:p>
          <w:p>
            <w:pPr>
              <w:pStyle w:val="TableParagraph"/>
              <w:spacing w:line="240" w:lineRule="auto" w:before="10"/>
              <w:ind w:left="904"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VOD]V2.1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2007.05.20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2007.11.28</w:t>
            </w:r>
          </w:p>
        </w:tc>
      </w:tr>
      <w:tr>
        <w:trPr>
          <w:trHeight w:val="622" w:hRule="exact"/>
        </w:trPr>
        <w:tc>
          <w:tcPr>
            <w:tcW w:w="5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55</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095201</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60" w:right="0"/>
              <w:jc w:val="left"/>
              <w:rPr>
                <w:rFonts w:ascii="宋体" w:hAnsi="宋体" w:cs="宋体" w:eastAsia="宋体" w:hint="default"/>
                <w:sz w:val="21"/>
                <w:szCs w:val="21"/>
              </w:rPr>
            </w:pPr>
            <w:r>
              <w:rPr>
                <w:rFonts w:ascii="宋体" w:hAnsi="宋体" w:cs="宋体" w:eastAsia="宋体" w:hint="default"/>
                <w:sz w:val="21"/>
                <w:szCs w:val="21"/>
              </w:rPr>
              <w:t>庭审数控主机集控软件系统</w:t>
            </w:r>
          </w:p>
          <w:p>
            <w:pPr>
              <w:pStyle w:val="TableParagraph"/>
              <w:spacing w:line="240" w:lineRule="auto" w:before="25"/>
              <w:ind w:left="463"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CDS</w:t>
            </w:r>
            <w:r>
              <w:rPr>
                <w:rFonts w:ascii="Arial" w:hAnsi="Arial" w:cs="Arial" w:eastAsia="Arial" w:hint="default"/>
                <w:spacing w:val="-12"/>
                <w:sz w:val="21"/>
                <w:szCs w:val="21"/>
              </w:rPr>
              <w:t> </w:t>
            </w:r>
            <w:r>
              <w:rPr>
                <w:rFonts w:ascii="宋体" w:hAnsi="宋体" w:cs="宋体" w:eastAsia="宋体" w:hint="default"/>
                <w:sz w:val="21"/>
                <w:szCs w:val="21"/>
              </w:rPr>
              <w:t>集控系统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2008.03.12</w:t>
            </w:r>
          </w:p>
        </w:tc>
        <w:tc>
          <w:tcPr>
            <w:tcW w:w="13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2008.04.28</w:t>
            </w:r>
          </w:p>
        </w:tc>
      </w:tr>
    </w:tbl>
    <w:p>
      <w:pPr>
        <w:spacing w:after="0" w:line="240" w:lineRule="auto"/>
        <w:jc w:val="center"/>
        <w:rPr>
          <w:rFonts w:ascii="Arial" w:hAnsi="Arial" w:cs="Arial" w:eastAsia="Arial" w:hint="default"/>
          <w:sz w:val="21"/>
          <w:szCs w:val="21"/>
        </w:rPr>
        <w:sectPr>
          <w:pgSz w:w="11910" w:h="16840"/>
          <w:pgMar w:header="882" w:footer="1013" w:top="1080" w:bottom="1200" w:left="720" w:right="100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7"/>
        <w:gridCol w:w="2552"/>
        <w:gridCol w:w="3392"/>
        <w:gridCol w:w="970"/>
        <w:gridCol w:w="1131"/>
        <w:gridCol w:w="1313"/>
      </w:tblGrid>
      <w:tr>
        <w:trPr>
          <w:trHeight w:val="735" w:hRule="exact"/>
        </w:trPr>
        <w:tc>
          <w:tcPr>
            <w:tcW w:w="567"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79"/>
              <w:ind w:right="5"/>
              <w:jc w:val="center"/>
              <w:rPr>
                <w:rFonts w:ascii="宋体" w:hAnsi="宋体" w:cs="宋体" w:eastAsia="宋体" w:hint="default"/>
                <w:sz w:val="21"/>
                <w:szCs w:val="21"/>
              </w:rPr>
            </w:pPr>
            <w:r>
              <w:rPr>
                <w:rFonts w:ascii="宋体" w:hAnsi="宋体" w:cs="宋体" w:eastAsia="宋体" w:hint="default"/>
                <w:sz w:val="21"/>
                <w:szCs w:val="21"/>
              </w:rPr>
              <w:t>序号</w:t>
            </w:r>
          </w:p>
        </w:tc>
        <w:tc>
          <w:tcPr>
            <w:tcW w:w="255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339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97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取得方式</w:t>
            </w:r>
          </w:p>
        </w:tc>
        <w:tc>
          <w:tcPr>
            <w:tcW w:w="113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313"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362" w:hRule="exact"/>
        </w:trPr>
        <w:tc>
          <w:tcPr>
            <w:tcW w:w="5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56</w:t>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117560</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9" w:right="0"/>
              <w:jc w:val="center"/>
              <w:rPr>
                <w:rFonts w:ascii="Arial" w:hAnsi="Arial" w:cs="Arial" w:eastAsia="Arial" w:hint="default"/>
                <w:sz w:val="21"/>
                <w:szCs w:val="21"/>
              </w:rPr>
            </w:pPr>
            <w:r>
              <w:rPr>
                <w:rFonts w:ascii="宋体" w:hAnsi="宋体" w:cs="宋体" w:eastAsia="宋体" w:hint="default"/>
                <w:sz w:val="21"/>
                <w:szCs w:val="21"/>
              </w:rPr>
              <w:t>检察院数字检务系统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2007.12.26</w:t>
            </w:r>
          </w:p>
        </w:tc>
        <w:tc>
          <w:tcPr>
            <w:tcW w:w="1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2008.11.28</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57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117563</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法院智能化审判业务管理软件</w:t>
            </w:r>
            <w:r>
              <w:rPr>
                <w:rFonts w:ascii="宋体" w:hAnsi="宋体" w:cs="宋体" w:eastAsia="宋体" w:hint="default"/>
                <w:spacing w:val="-54"/>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2008.09.22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2008.11.28</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58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BJ15753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宋体" w:hAnsi="宋体" w:cs="宋体" w:eastAsia="宋体" w:hint="default"/>
                <w:sz w:val="21"/>
                <w:szCs w:val="21"/>
              </w:rPr>
              <w:t>法院综合信息管理系统</w:t>
            </w:r>
            <w:r>
              <w:rPr>
                <w:rFonts w:ascii="宋体" w:hAnsi="宋体" w:cs="宋体" w:eastAsia="宋体" w:hint="default"/>
                <w:spacing w:val="-58"/>
                <w:sz w:val="21"/>
                <w:szCs w:val="21"/>
              </w:rPr>
              <w:t> </w:t>
            </w:r>
            <w:r>
              <w:rPr>
                <w:rFonts w:ascii="Arial" w:hAnsi="Arial" w:cs="Arial" w:eastAsia="Arial" w:hint="default"/>
                <w:sz w:val="21"/>
                <w:szCs w:val="21"/>
              </w:rPr>
              <w:t>V6.6.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2008.07.15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2008.12.05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59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BJ16287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8" w:right="0"/>
              <w:jc w:val="center"/>
              <w:rPr>
                <w:rFonts w:ascii="Arial" w:hAnsi="Arial" w:cs="Arial" w:eastAsia="Arial" w:hint="default"/>
                <w:sz w:val="21"/>
                <w:szCs w:val="21"/>
              </w:rPr>
            </w:pPr>
            <w:r>
              <w:rPr>
                <w:rFonts w:ascii="宋体" w:hAnsi="宋体" w:cs="宋体" w:eastAsia="宋体" w:hint="default"/>
                <w:sz w:val="21"/>
                <w:szCs w:val="21"/>
              </w:rPr>
              <w:t>电子档案系统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2008.02.18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2008.12.11</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60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BJ13286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数据传输交换平台软件</w:t>
            </w:r>
            <w:r>
              <w:rPr>
                <w:rFonts w:ascii="宋体" w:hAnsi="宋体" w:cs="宋体" w:eastAsia="宋体" w:hint="default"/>
                <w:spacing w:val="-58"/>
                <w:sz w:val="21"/>
                <w:szCs w:val="21"/>
              </w:rPr>
              <w:t> </w:t>
            </w:r>
            <w:r>
              <w:rPr>
                <w:rFonts w:ascii="Arial" w:hAnsi="Arial" w:cs="Arial" w:eastAsia="Arial" w:hint="default"/>
                <w:sz w:val="21"/>
                <w:szCs w:val="21"/>
              </w:rPr>
              <w:t>V1.1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2007.05.22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2009.05.12</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61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BJ13304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9" w:right="0"/>
              <w:jc w:val="center"/>
              <w:rPr>
                <w:rFonts w:ascii="Arial" w:hAnsi="Arial" w:cs="Arial" w:eastAsia="Arial" w:hint="default"/>
                <w:sz w:val="21"/>
                <w:szCs w:val="21"/>
              </w:rPr>
            </w:pPr>
            <w:r>
              <w:rPr>
                <w:rFonts w:ascii="宋体" w:hAnsi="宋体" w:cs="宋体" w:eastAsia="宋体" w:hint="default"/>
                <w:sz w:val="21"/>
                <w:szCs w:val="21"/>
              </w:rPr>
              <w:t>办公自动化管理系统</w:t>
            </w:r>
            <w:r>
              <w:rPr>
                <w:rFonts w:ascii="宋体" w:hAnsi="宋体" w:cs="宋体" w:eastAsia="宋体" w:hint="default"/>
                <w:spacing w:val="-55"/>
                <w:sz w:val="21"/>
                <w:szCs w:val="21"/>
              </w:rPr>
              <w:t> </w:t>
            </w:r>
            <w:r>
              <w:rPr>
                <w:rFonts w:ascii="Arial" w:hAnsi="Arial" w:cs="Arial" w:eastAsia="Arial" w:hint="default"/>
                <w:sz w:val="21"/>
                <w:szCs w:val="21"/>
              </w:rPr>
              <w:t>V3.0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0"/>
              <w:jc w:val="center"/>
              <w:rPr>
                <w:rFonts w:ascii="Arial" w:hAnsi="Arial" w:cs="Arial" w:eastAsia="Arial" w:hint="default"/>
                <w:sz w:val="21"/>
                <w:szCs w:val="21"/>
              </w:rPr>
            </w:pPr>
            <w:r>
              <w:rPr>
                <w:rFonts w:ascii="Arial"/>
                <w:sz w:val="21"/>
              </w:rPr>
              <w:t>2008.06.13</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2009.05.13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62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BJ13305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电子签章系统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2008.02.12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2009.05.13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63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BJ13459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数字法庭应用系统</w:t>
            </w:r>
            <w:r>
              <w:rPr>
                <w:rFonts w:ascii="宋体" w:hAnsi="宋体" w:cs="宋体" w:eastAsia="宋体" w:hint="default"/>
                <w:spacing w:val="-53"/>
                <w:sz w:val="21"/>
                <w:szCs w:val="21"/>
              </w:rPr>
              <w:t> </w:t>
            </w:r>
            <w:r>
              <w:rPr>
                <w:rFonts w:ascii="Arial" w:hAnsi="Arial" w:cs="Arial" w:eastAsia="Arial" w:hint="default"/>
                <w:sz w:val="21"/>
                <w:szCs w:val="21"/>
              </w:rPr>
              <w:t>V3.1.2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2008.05.14</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2009.05.31</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right="87"/>
              <w:jc w:val="center"/>
              <w:rPr>
                <w:rFonts w:ascii="Arial" w:hAnsi="Arial" w:cs="Arial" w:eastAsia="Arial" w:hint="default"/>
                <w:sz w:val="21"/>
                <w:szCs w:val="21"/>
              </w:rPr>
            </w:pPr>
            <w:r>
              <w:rPr>
                <w:rFonts w:ascii="Arial"/>
                <w:sz w:val="21"/>
              </w:rPr>
              <w:t>64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BJ13465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数字审委会系统</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51"/>
              <w:jc w:val="center"/>
              <w:rPr>
                <w:rFonts w:ascii="Arial" w:hAnsi="Arial" w:cs="Arial" w:eastAsia="Arial" w:hint="default"/>
                <w:sz w:val="21"/>
                <w:szCs w:val="21"/>
              </w:rPr>
            </w:pPr>
            <w:r>
              <w:rPr>
                <w:rFonts w:ascii="Arial"/>
                <w:sz w:val="21"/>
              </w:rPr>
              <w:t>2008.06.18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6" w:right="0"/>
              <w:jc w:val="center"/>
              <w:rPr>
                <w:rFonts w:ascii="Arial" w:hAnsi="Arial" w:cs="Arial" w:eastAsia="Arial" w:hint="default"/>
                <w:sz w:val="21"/>
                <w:szCs w:val="21"/>
              </w:rPr>
            </w:pPr>
            <w:r>
              <w:rPr>
                <w:rFonts w:ascii="Arial"/>
                <w:sz w:val="21"/>
              </w:rPr>
              <w:t>2009.05.31</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65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BJ13712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文书批注系统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2008.03.11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2009.06.01</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66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BJ13715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司法绩效综合评价系统</w:t>
            </w:r>
            <w:r>
              <w:rPr>
                <w:rFonts w:ascii="宋体" w:hAnsi="宋体" w:cs="宋体" w:eastAsia="宋体" w:hint="default"/>
                <w:spacing w:val="-59"/>
                <w:sz w:val="21"/>
                <w:szCs w:val="21"/>
              </w:rPr>
              <w:t> </w:t>
            </w:r>
            <w:r>
              <w:rPr>
                <w:rFonts w:ascii="Arial" w:hAnsi="Arial" w:cs="Arial" w:eastAsia="Arial" w:hint="default"/>
                <w:sz w:val="21"/>
                <w:szCs w:val="21"/>
              </w:rPr>
              <w:t>V1.2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2009.01.09</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2009.06.01</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67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BJ13790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9" w:right="0"/>
              <w:jc w:val="center"/>
              <w:rPr>
                <w:rFonts w:ascii="Arial" w:hAnsi="Arial" w:cs="Arial" w:eastAsia="Arial" w:hint="default"/>
                <w:sz w:val="21"/>
                <w:szCs w:val="21"/>
              </w:rPr>
            </w:pPr>
            <w:r>
              <w:rPr>
                <w:rFonts w:ascii="宋体" w:hAnsi="宋体" w:cs="宋体" w:eastAsia="宋体" w:hint="default"/>
                <w:sz w:val="21"/>
                <w:szCs w:val="21"/>
              </w:rPr>
              <w:t>裁判文书检索系统</w:t>
            </w:r>
            <w:r>
              <w:rPr>
                <w:rFonts w:ascii="宋体" w:hAnsi="宋体" w:cs="宋体" w:eastAsia="宋体" w:hint="default"/>
                <w:spacing w:val="-55"/>
                <w:sz w:val="21"/>
                <w:szCs w:val="21"/>
              </w:rPr>
              <w:t> </w:t>
            </w:r>
            <w:r>
              <w:rPr>
                <w:rFonts w:ascii="Arial" w:hAnsi="Arial" w:cs="Arial" w:eastAsia="Arial" w:hint="default"/>
                <w:sz w:val="21"/>
                <w:szCs w:val="21"/>
              </w:rPr>
              <w:t>v1.1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2007.04.15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2009.06.01</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68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BJ13834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Arial" w:hAnsi="Arial" w:cs="Arial" w:eastAsia="Arial" w:hint="default"/>
                <w:sz w:val="21"/>
                <w:szCs w:val="21"/>
              </w:rPr>
              <w:t>VOD </w:t>
            </w:r>
            <w:r>
              <w:rPr>
                <w:rFonts w:ascii="宋体" w:hAnsi="宋体" w:cs="宋体" w:eastAsia="宋体" w:hint="default"/>
                <w:sz w:val="21"/>
                <w:szCs w:val="21"/>
              </w:rPr>
              <w:t>视频点播系统</w:t>
            </w:r>
            <w:r>
              <w:rPr>
                <w:rFonts w:ascii="宋体" w:hAnsi="宋体" w:cs="宋体" w:eastAsia="宋体" w:hint="default"/>
                <w:spacing w:val="-62"/>
                <w:sz w:val="21"/>
                <w:szCs w:val="21"/>
              </w:rPr>
              <w:t> </w:t>
            </w:r>
            <w:r>
              <w:rPr>
                <w:rFonts w:ascii="Arial" w:hAnsi="Arial" w:cs="Arial" w:eastAsia="Arial" w:hint="default"/>
                <w:sz w:val="21"/>
                <w:szCs w:val="21"/>
              </w:rPr>
              <w:t>V2.2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2007.09.10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2009.06.01</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69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BJ13951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9" w:right="0"/>
              <w:jc w:val="center"/>
              <w:rPr>
                <w:rFonts w:ascii="Arial" w:hAnsi="Arial" w:cs="Arial" w:eastAsia="Arial" w:hint="default"/>
                <w:sz w:val="21"/>
                <w:szCs w:val="21"/>
              </w:rPr>
            </w:pPr>
            <w:r>
              <w:rPr>
                <w:rFonts w:ascii="宋体" w:hAnsi="宋体" w:cs="宋体" w:eastAsia="宋体" w:hint="default"/>
                <w:sz w:val="21"/>
                <w:szCs w:val="21"/>
              </w:rPr>
              <w:t>检察院信息管理系统</w:t>
            </w:r>
            <w:r>
              <w:rPr>
                <w:rFonts w:ascii="宋体" w:hAnsi="宋体" w:cs="宋体" w:eastAsia="宋体" w:hint="default"/>
                <w:spacing w:val="-55"/>
                <w:sz w:val="21"/>
                <w:szCs w:val="21"/>
              </w:rPr>
              <w:t> </w:t>
            </w:r>
            <w:r>
              <w:rPr>
                <w:rFonts w:ascii="Arial" w:hAnsi="Arial" w:cs="Arial" w:eastAsia="Arial" w:hint="default"/>
                <w:sz w:val="21"/>
                <w:szCs w:val="21"/>
              </w:rPr>
              <w:t>V5.0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2009.03.30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2009.06.02</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70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BJ13953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法院综合信息管理系统</w:t>
            </w:r>
            <w:r>
              <w:rPr>
                <w:rFonts w:ascii="宋体" w:hAnsi="宋体" w:cs="宋体" w:eastAsia="宋体" w:hint="default"/>
                <w:spacing w:val="-58"/>
                <w:sz w:val="21"/>
                <w:szCs w:val="21"/>
              </w:rPr>
              <w:t> </w:t>
            </w:r>
            <w:r>
              <w:rPr>
                <w:rFonts w:ascii="Arial" w:hAnsi="Arial" w:cs="Arial" w:eastAsia="Arial" w:hint="default"/>
                <w:sz w:val="21"/>
                <w:szCs w:val="21"/>
              </w:rPr>
              <w:t>V7.0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2008.12.22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2009.06.02</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71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0148293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宋体" w:hAnsi="宋体" w:cs="宋体" w:eastAsia="宋体" w:hint="default"/>
                <w:sz w:val="21"/>
                <w:szCs w:val="21"/>
              </w:rPr>
              <w:t>通用</w:t>
            </w:r>
            <w:r>
              <w:rPr>
                <w:rFonts w:ascii="宋体" w:hAnsi="宋体" w:cs="宋体" w:eastAsia="宋体" w:hint="default"/>
                <w:spacing w:val="-55"/>
                <w:sz w:val="21"/>
                <w:szCs w:val="21"/>
              </w:rPr>
              <w:t> </w:t>
            </w:r>
            <w:r>
              <w:rPr>
                <w:rFonts w:ascii="Arial" w:hAnsi="Arial" w:cs="Arial" w:eastAsia="Arial" w:hint="default"/>
                <w:sz w:val="21"/>
                <w:szCs w:val="21"/>
              </w:rPr>
              <w:t>MIS</w:t>
            </w:r>
            <w:r>
              <w:rPr>
                <w:rFonts w:ascii="Arial" w:hAnsi="Arial" w:cs="Arial" w:eastAsia="Arial" w:hint="default"/>
                <w:spacing w:val="-7"/>
                <w:sz w:val="21"/>
                <w:szCs w:val="21"/>
              </w:rPr>
              <w:t> </w:t>
            </w:r>
            <w:r>
              <w:rPr>
                <w:rFonts w:ascii="宋体" w:hAnsi="宋体" w:cs="宋体" w:eastAsia="宋体" w:hint="default"/>
                <w:sz w:val="21"/>
                <w:szCs w:val="21"/>
              </w:rPr>
              <w:t>系统构建平台软件</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2008.12.03</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2009.06.06</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72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4"/>
                <w:sz w:val="21"/>
                <w:szCs w:val="21"/>
              </w:rPr>
              <w:t> </w:t>
            </w:r>
            <w:r>
              <w:rPr>
                <w:rFonts w:ascii="Arial" w:hAnsi="Arial" w:cs="Arial" w:eastAsia="Arial" w:hint="default"/>
                <w:sz w:val="21"/>
                <w:szCs w:val="21"/>
              </w:rPr>
              <w:t>BJ142731</w:t>
            </w:r>
            <w:r>
              <w:rPr>
                <w:rFonts w:ascii="Arial" w:hAnsi="Arial" w:cs="Arial" w:eastAsia="Arial" w:hint="default"/>
                <w:spacing w:val="-7"/>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紫光华宇传输中间件系统</w:t>
            </w:r>
            <w:r>
              <w:rPr>
                <w:rFonts w:ascii="宋体" w:hAnsi="宋体" w:cs="宋体" w:eastAsia="宋体" w:hint="default"/>
                <w:spacing w:val="-56"/>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2009.02.01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2009.06.18</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87"/>
              <w:jc w:val="center"/>
              <w:rPr>
                <w:rFonts w:ascii="Arial" w:hAnsi="Arial" w:cs="Arial" w:eastAsia="Arial" w:hint="default"/>
                <w:sz w:val="21"/>
                <w:szCs w:val="21"/>
              </w:rPr>
            </w:pPr>
            <w:r>
              <w:rPr>
                <w:rFonts w:ascii="Arial"/>
                <w:sz w:val="21"/>
              </w:rPr>
              <w:t>73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BJ14366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宋体" w:hAnsi="宋体" w:cs="宋体" w:eastAsia="宋体" w:hint="default"/>
                <w:sz w:val="21"/>
                <w:szCs w:val="21"/>
              </w:rPr>
              <w:t>庭审数控主机集控软件系统</w:t>
            </w:r>
            <w:r>
              <w:rPr>
                <w:rFonts w:ascii="宋体" w:hAnsi="宋体" w:cs="宋体" w:eastAsia="宋体" w:hint="default"/>
                <w:spacing w:val="-55"/>
                <w:sz w:val="21"/>
                <w:szCs w:val="21"/>
              </w:rPr>
              <w:t> </w:t>
            </w:r>
            <w:r>
              <w:rPr>
                <w:rFonts w:ascii="Arial" w:hAnsi="Arial" w:cs="Arial" w:eastAsia="Arial" w:hint="default"/>
                <w:sz w:val="21"/>
                <w:szCs w:val="21"/>
              </w:rPr>
              <w:t>V1.2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51"/>
              <w:jc w:val="center"/>
              <w:rPr>
                <w:rFonts w:ascii="Arial" w:hAnsi="Arial" w:cs="Arial" w:eastAsia="Arial" w:hint="default"/>
                <w:sz w:val="21"/>
                <w:szCs w:val="21"/>
              </w:rPr>
            </w:pPr>
            <w:r>
              <w:rPr>
                <w:rFonts w:ascii="Arial"/>
                <w:sz w:val="21"/>
              </w:rPr>
              <w:t>2008.10.21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6" w:right="0"/>
              <w:jc w:val="center"/>
              <w:rPr>
                <w:rFonts w:ascii="Arial" w:hAnsi="Arial" w:cs="Arial" w:eastAsia="Arial" w:hint="default"/>
                <w:sz w:val="21"/>
                <w:szCs w:val="21"/>
              </w:rPr>
            </w:pPr>
            <w:r>
              <w:rPr>
                <w:rFonts w:ascii="Arial"/>
                <w:sz w:val="21"/>
              </w:rPr>
              <w:t>2009.06.19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74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BJ14451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紫光华宇邮件系统</w:t>
            </w:r>
            <w:r>
              <w:rPr>
                <w:rFonts w:ascii="宋体" w:hAnsi="宋体" w:cs="宋体" w:eastAsia="宋体" w:hint="default"/>
                <w:spacing w:val="-53"/>
                <w:sz w:val="21"/>
                <w:szCs w:val="21"/>
              </w:rPr>
              <w:t> </w:t>
            </w:r>
            <w:r>
              <w:rPr>
                <w:rFonts w:ascii="Arial" w:hAnsi="Arial" w:cs="Arial" w:eastAsia="Arial" w:hint="default"/>
                <w:sz w:val="21"/>
                <w:szCs w:val="21"/>
              </w:rPr>
              <w:t>V1.7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2009.01.16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2009.06.19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75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4"/>
                <w:sz w:val="21"/>
                <w:szCs w:val="21"/>
              </w:rPr>
              <w:t> </w:t>
            </w:r>
            <w:r>
              <w:rPr>
                <w:rFonts w:ascii="Arial" w:hAnsi="Arial" w:cs="Arial" w:eastAsia="Arial" w:hint="default"/>
                <w:sz w:val="21"/>
                <w:szCs w:val="21"/>
              </w:rPr>
              <w:t>BJ14464</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电子卷宗系统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2008.04.13</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2009.06.19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76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BJ14480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消息协作互送系统</w:t>
            </w:r>
            <w:r>
              <w:rPr>
                <w:rFonts w:ascii="宋体" w:hAnsi="宋体" w:cs="宋体" w:eastAsia="宋体" w:hint="default"/>
                <w:spacing w:val="-53"/>
                <w:sz w:val="21"/>
                <w:szCs w:val="21"/>
              </w:rPr>
              <w:t> </w:t>
            </w:r>
            <w:r>
              <w:rPr>
                <w:rFonts w:ascii="Arial" w:hAnsi="Arial" w:cs="Arial" w:eastAsia="Arial" w:hint="default"/>
                <w:sz w:val="21"/>
                <w:szCs w:val="21"/>
              </w:rPr>
              <w:t>V2.3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2008.08.04</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2009.06.19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77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BJ22970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法院绩效评价系统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2009.07.27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2009.09.21</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78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BJ23065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849" w:right="778" w:firstLine="31"/>
              <w:jc w:val="left"/>
              <w:rPr>
                <w:rFonts w:ascii="Arial" w:hAnsi="Arial" w:cs="Arial" w:eastAsia="Arial" w:hint="default"/>
                <w:sz w:val="21"/>
                <w:szCs w:val="21"/>
              </w:rPr>
            </w:pPr>
            <w:r>
              <w:rPr>
                <w:rFonts w:ascii="宋体" w:hAnsi="宋体" w:cs="宋体" w:eastAsia="宋体" w:hint="default"/>
                <w:sz w:val="21"/>
                <w:szCs w:val="21"/>
              </w:rPr>
              <w:t>紫光华宇数据传输</w:t>
            </w:r>
            <w:r>
              <w:rPr>
                <w:rFonts w:ascii="宋体" w:hAnsi="宋体" w:cs="宋体" w:eastAsia="宋体" w:hint="default"/>
                <w:w w:val="100"/>
                <w:sz w:val="21"/>
                <w:szCs w:val="21"/>
              </w:rPr>
              <w:t> </w:t>
            </w:r>
            <w:r>
              <w:rPr>
                <w:rFonts w:ascii="宋体" w:hAnsi="宋体" w:cs="宋体" w:eastAsia="宋体" w:hint="default"/>
                <w:sz w:val="21"/>
                <w:szCs w:val="21"/>
              </w:rPr>
              <w:t>交换平台软件</w:t>
            </w:r>
            <w:r>
              <w:rPr>
                <w:rFonts w:ascii="宋体" w:hAnsi="宋体" w:cs="宋体" w:eastAsia="宋体" w:hint="default"/>
                <w:spacing w:val="-53"/>
                <w:sz w:val="21"/>
                <w:szCs w:val="21"/>
              </w:rPr>
              <w:t> </w:t>
            </w:r>
            <w:r>
              <w:rPr>
                <w:rFonts w:ascii="Arial" w:hAnsi="Arial" w:cs="Arial" w:eastAsia="Arial" w:hint="default"/>
                <w:sz w:val="21"/>
                <w:szCs w:val="21"/>
              </w:rPr>
              <w:t>V1.2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2008.04.10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2009.09.21</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79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BJ23429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数字法庭应用系统</w:t>
            </w:r>
            <w:r>
              <w:rPr>
                <w:rFonts w:ascii="宋体" w:hAnsi="宋体" w:cs="宋体" w:eastAsia="宋体" w:hint="default"/>
                <w:spacing w:val="-53"/>
                <w:sz w:val="21"/>
                <w:szCs w:val="21"/>
              </w:rPr>
              <w:t> </w:t>
            </w:r>
            <w:r>
              <w:rPr>
                <w:rFonts w:ascii="Arial" w:hAnsi="Arial" w:cs="Arial" w:eastAsia="Arial" w:hint="default"/>
                <w:sz w:val="21"/>
                <w:szCs w:val="21"/>
              </w:rPr>
              <w:t>V4.0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2009.04.10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2009.10.23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80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BJ23452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公共信息查询系统</w:t>
            </w:r>
            <w:r>
              <w:rPr>
                <w:rFonts w:ascii="宋体" w:hAnsi="宋体" w:cs="宋体" w:eastAsia="宋体" w:hint="default"/>
                <w:spacing w:val="-53"/>
                <w:sz w:val="21"/>
                <w:szCs w:val="21"/>
              </w:rPr>
              <w:t> </w:t>
            </w:r>
            <w:r>
              <w:rPr>
                <w:rFonts w:ascii="Arial" w:hAnsi="Arial" w:cs="Arial" w:eastAsia="Arial" w:hint="default"/>
                <w:sz w:val="21"/>
                <w:szCs w:val="21"/>
              </w:rPr>
              <w:t>V1.1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2007.03.10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2009.10.23</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81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BJ23610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在线学习系统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2008.07.10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2009.10.26</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82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BJ23635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公用信息服务系统</w:t>
            </w:r>
            <w:r>
              <w:rPr>
                <w:rFonts w:ascii="宋体" w:hAnsi="宋体" w:cs="宋体" w:eastAsia="宋体" w:hint="default"/>
                <w:spacing w:val="-53"/>
                <w:sz w:val="21"/>
                <w:szCs w:val="21"/>
              </w:rPr>
              <w:t> </w:t>
            </w:r>
            <w:r>
              <w:rPr>
                <w:rFonts w:ascii="Arial" w:hAnsi="Arial" w:cs="Arial" w:eastAsia="Arial" w:hint="default"/>
                <w:sz w:val="21"/>
                <w:szCs w:val="21"/>
              </w:rPr>
              <w:t>V2.2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2008.10.15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2009.10.26</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83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0183316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58" w:right="600" w:hanging="387"/>
              <w:jc w:val="left"/>
              <w:rPr>
                <w:rFonts w:ascii="Arial" w:hAnsi="Arial" w:cs="Arial" w:eastAsia="Arial" w:hint="default"/>
                <w:sz w:val="21"/>
                <w:szCs w:val="21"/>
              </w:rPr>
            </w:pPr>
            <w:r>
              <w:rPr>
                <w:rFonts w:ascii="宋体" w:hAnsi="宋体" w:cs="宋体" w:eastAsia="宋体" w:hint="default"/>
                <w:sz w:val="21"/>
                <w:szCs w:val="21"/>
              </w:rPr>
              <w:t>紫光华宇法律文书语词</w:t>
            </w:r>
            <w:r>
              <w:rPr>
                <w:rFonts w:ascii="宋体" w:hAnsi="宋体" w:cs="宋体" w:eastAsia="宋体" w:hint="default"/>
                <w:w w:val="100"/>
                <w:sz w:val="21"/>
                <w:szCs w:val="21"/>
              </w:rPr>
              <w:t> </w:t>
            </w:r>
            <w:r>
              <w:rPr>
                <w:rFonts w:ascii="宋体" w:hAnsi="宋体" w:cs="宋体" w:eastAsia="宋体" w:hint="default"/>
                <w:sz w:val="21"/>
                <w:szCs w:val="21"/>
              </w:rPr>
              <w:t>分析系统</w:t>
            </w:r>
            <w:r>
              <w:rPr>
                <w:rFonts w:ascii="宋体" w:hAnsi="宋体" w:cs="宋体" w:eastAsia="宋体" w:hint="default"/>
                <w:spacing w:val="-52"/>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2008.12.25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2009.12.03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84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BJ26130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法律文书校对系统</w:t>
            </w:r>
            <w:r>
              <w:rPr>
                <w:rFonts w:ascii="宋体" w:hAnsi="宋体" w:cs="宋体" w:eastAsia="宋体" w:hint="default"/>
                <w:spacing w:val="-53"/>
                <w:sz w:val="21"/>
                <w:szCs w:val="21"/>
              </w:rPr>
              <w:t> </w:t>
            </w:r>
            <w:r>
              <w:rPr>
                <w:rFonts w:ascii="Arial" w:hAnsi="Arial" w:cs="Arial" w:eastAsia="Arial" w:hint="default"/>
                <w:sz w:val="21"/>
                <w:szCs w:val="21"/>
              </w:rPr>
              <w:t>V1.1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2010.01.08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2010.03.05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85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BJ26132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网络监控系统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2010.01.04</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2010.03.05</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86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BJ26140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电子档案管理系统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2010.01.18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2010.03.05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87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0213698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数据分析综合服务平台</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2009.12.15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2010.05.28</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88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BJ28216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数字审委会系统</w:t>
            </w:r>
            <w:r>
              <w:rPr>
                <w:rFonts w:ascii="宋体" w:hAnsi="宋体" w:cs="宋体" w:eastAsia="宋体" w:hint="default"/>
                <w:spacing w:val="-55"/>
                <w:sz w:val="21"/>
                <w:szCs w:val="21"/>
              </w:rPr>
              <w:t> </w:t>
            </w:r>
            <w:r>
              <w:rPr>
                <w:rFonts w:ascii="Arial" w:hAnsi="Arial" w:cs="Arial" w:eastAsia="Arial" w:hint="default"/>
                <w:sz w:val="21"/>
                <w:szCs w:val="21"/>
              </w:rPr>
              <w:t>V3.0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0"/>
              <w:jc w:val="center"/>
              <w:rPr>
                <w:rFonts w:ascii="Arial" w:hAnsi="Arial" w:cs="Arial" w:eastAsia="Arial" w:hint="default"/>
                <w:sz w:val="21"/>
                <w:szCs w:val="21"/>
              </w:rPr>
            </w:pPr>
            <w:r>
              <w:rPr>
                <w:rFonts w:ascii="Arial"/>
                <w:sz w:val="21"/>
              </w:rPr>
              <w:t>2010.04.26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2010.06.29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89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0221735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侦查指挥管理系统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2008.09.10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2010.07.09</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87"/>
              <w:jc w:val="center"/>
              <w:rPr>
                <w:rFonts w:ascii="Arial" w:hAnsi="Arial" w:cs="Arial" w:eastAsia="Arial" w:hint="default"/>
                <w:sz w:val="21"/>
                <w:szCs w:val="21"/>
              </w:rPr>
            </w:pPr>
            <w:r>
              <w:rPr>
                <w:rFonts w:ascii="Arial"/>
                <w:sz w:val="21"/>
              </w:rPr>
              <w:t>90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BJ28817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法律文书校对系统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51"/>
              <w:jc w:val="center"/>
              <w:rPr>
                <w:rFonts w:ascii="Arial" w:hAnsi="Arial" w:cs="Arial" w:eastAsia="Arial" w:hint="default"/>
                <w:sz w:val="21"/>
                <w:szCs w:val="21"/>
              </w:rPr>
            </w:pPr>
            <w:r>
              <w:rPr>
                <w:rFonts w:ascii="Arial"/>
                <w:sz w:val="21"/>
              </w:rPr>
              <w:t>2010.06.13</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6" w:right="0"/>
              <w:jc w:val="center"/>
              <w:rPr>
                <w:rFonts w:ascii="Arial" w:hAnsi="Arial" w:cs="Arial" w:eastAsia="Arial" w:hint="default"/>
                <w:sz w:val="21"/>
                <w:szCs w:val="21"/>
              </w:rPr>
            </w:pPr>
            <w:r>
              <w:rPr>
                <w:rFonts w:ascii="Arial"/>
                <w:sz w:val="21"/>
              </w:rPr>
              <w:t>2010.08.03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91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BJ28822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数字检委会系统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2010.06.20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2010.08.03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92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0233745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宋体" w:hAnsi="宋体" w:cs="宋体" w:eastAsia="宋体" w:hint="default"/>
                <w:sz w:val="21"/>
                <w:szCs w:val="21"/>
              </w:rPr>
              <w:t>人民法院远程视频庭审系统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2010.07.02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2010.09.01</w:t>
            </w:r>
          </w:p>
        </w:tc>
      </w:tr>
    </w:tbl>
    <w:p>
      <w:pPr>
        <w:spacing w:after="0" w:line="240" w:lineRule="auto"/>
        <w:jc w:val="center"/>
        <w:rPr>
          <w:rFonts w:ascii="Arial" w:hAnsi="Arial" w:cs="Arial" w:eastAsia="Arial" w:hint="default"/>
          <w:sz w:val="21"/>
          <w:szCs w:val="21"/>
        </w:rPr>
        <w:sectPr>
          <w:pgSz w:w="11910" w:h="16840"/>
          <w:pgMar w:header="882" w:footer="1013" w:top="1080" w:bottom="1200" w:left="720" w:right="100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7"/>
        <w:gridCol w:w="2552"/>
        <w:gridCol w:w="3392"/>
        <w:gridCol w:w="970"/>
        <w:gridCol w:w="1131"/>
        <w:gridCol w:w="1313"/>
      </w:tblGrid>
      <w:tr>
        <w:trPr>
          <w:trHeight w:val="735" w:hRule="exact"/>
        </w:trPr>
        <w:tc>
          <w:tcPr>
            <w:tcW w:w="567"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79"/>
              <w:ind w:right="5"/>
              <w:jc w:val="center"/>
              <w:rPr>
                <w:rFonts w:ascii="宋体" w:hAnsi="宋体" w:cs="宋体" w:eastAsia="宋体" w:hint="default"/>
                <w:sz w:val="21"/>
                <w:szCs w:val="21"/>
              </w:rPr>
            </w:pPr>
            <w:r>
              <w:rPr>
                <w:rFonts w:ascii="宋体" w:hAnsi="宋体" w:cs="宋体" w:eastAsia="宋体" w:hint="default"/>
                <w:sz w:val="21"/>
                <w:szCs w:val="21"/>
              </w:rPr>
              <w:t>序号</w:t>
            </w:r>
          </w:p>
        </w:tc>
        <w:tc>
          <w:tcPr>
            <w:tcW w:w="255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339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97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取得方式</w:t>
            </w:r>
          </w:p>
        </w:tc>
        <w:tc>
          <w:tcPr>
            <w:tcW w:w="113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313"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624" w:hRule="exact"/>
        </w:trPr>
        <w:tc>
          <w:tcPr>
            <w:tcW w:w="5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93</w:t>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0240001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69" w:right="0"/>
              <w:jc w:val="center"/>
              <w:rPr>
                <w:rFonts w:ascii="宋体" w:hAnsi="宋体" w:cs="宋体" w:eastAsia="宋体" w:hint="default"/>
                <w:sz w:val="21"/>
                <w:szCs w:val="21"/>
              </w:rPr>
            </w:pPr>
            <w:r>
              <w:rPr>
                <w:rFonts w:ascii="宋体" w:hAnsi="宋体" w:cs="宋体" w:eastAsia="宋体" w:hint="default"/>
                <w:sz w:val="21"/>
                <w:szCs w:val="21"/>
              </w:rPr>
              <w:t>紫光华宇嵌入式高清庭审集控系统</w:t>
            </w:r>
          </w:p>
          <w:p>
            <w:pPr>
              <w:pStyle w:val="TableParagraph"/>
              <w:spacing w:line="240" w:lineRule="auto" w:before="25"/>
              <w:ind w:left="66"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HDS-1000]</w:t>
            </w:r>
            <w:r>
              <w:rPr>
                <w:rFonts w:ascii="Arial" w:hAnsi="Arial" w:cs="Arial" w:eastAsia="Arial" w:hint="default"/>
                <w:spacing w:val="-4"/>
                <w:sz w:val="21"/>
                <w:szCs w:val="21"/>
              </w:rPr>
              <w:t> </w:t>
            </w:r>
            <w:r>
              <w:rPr>
                <w:rFonts w:ascii="Arial" w:hAnsi="Arial" w:cs="Arial" w:eastAsia="Arial" w:hint="default"/>
                <w:sz w:val="21"/>
                <w:szCs w:val="21"/>
              </w:rPr>
              <w:t>V1.0</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2010.08.03</w:t>
            </w:r>
          </w:p>
        </w:tc>
        <w:tc>
          <w:tcPr>
            <w:tcW w:w="1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2010.09.29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94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BJ29761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网站内容管理系统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2010.05.11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2010.09.30</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87"/>
              <w:jc w:val="center"/>
              <w:rPr>
                <w:rFonts w:ascii="Arial" w:hAnsi="Arial" w:cs="Arial" w:eastAsia="Arial" w:hint="default"/>
                <w:sz w:val="21"/>
                <w:szCs w:val="21"/>
              </w:rPr>
            </w:pPr>
            <w:r>
              <w:rPr>
                <w:rFonts w:ascii="Arial"/>
                <w:sz w:val="21"/>
              </w:rPr>
              <w:t>95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BJ29762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媒体信息管理系统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2010.07.01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2010.09.30</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87"/>
              <w:jc w:val="center"/>
              <w:rPr>
                <w:rFonts w:ascii="Arial" w:hAnsi="Arial" w:cs="Arial" w:eastAsia="Arial" w:hint="default"/>
                <w:sz w:val="21"/>
                <w:szCs w:val="21"/>
              </w:rPr>
            </w:pPr>
            <w:r>
              <w:rPr>
                <w:rFonts w:ascii="Arial"/>
                <w:sz w:val="21"/>
              </w:rPr>
              <w:t>96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BJ30112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8" w:right="0"/>
              <w:jc w:val="center"/>
              <w:rPr>
                <w:rFonts w:ascii="Arial" w:hAnsi="Arial" w:cs="Arial" w:eastAsia="Arial" w:hint="default"/>
                <w:sz w:val="21"/>
                <w:szCs w:val="21"/>
              </w:rPr>
            </w:pPr>
            <w:r>
              <w:rPr>
                <w:rFonts w:ascii="宋体" w:hAnsi="宋体" w:cs="宋体" w:eastAsia="宋体" w:hint="default"/>
                <w:sz w:val="21"/>
                <w:szCs w:val="21"/>
              </w:rPr>
              <w:t>网络监控系统</w:t>
            </w:r>
            <w:r>
              <w:rPr>
                <w:rFonts w:ascii="宋体" w:hAnsi="宋体" w:cs="宋体" w:eastAsia="宋体" w:hint="default"/>
                <w:spacing w:val="-53"/>
                <w:sz w:val="21"/>
                <w:szCs w:val="21"/>
              </w:rPr>
              <w:t> </w:t>
            </w:r>
            <w:r>
              <w:rPr>
                <w:rFonts w:ascii="Arial" w:hAnsi="Arial" w:cs="Arial" w:eastAsia="Arial" w:hint="default"/>
                <w:sz w:val="21"/>
                <w:szCs w:val="21"/>
              </w:rPr>
              <w:t>V1.2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2010.06.12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2010.09.30</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97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0242746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9" w:right="0"/>
              <w:jc w:val="center"/>
              <w:rPr>
                <w:rFonts w:ascii="宋体" w:hAnsi="宋体" w:cs="宋体" w:eastAsia="宋体" w:hint="default"/>
                <w:sz w:val="21"/>
                <w:szCs w:val="21"/>
              </w:rPr>
            </w:pPr>
            <w:r>
              <w:rPr>
                <w:rFonts w:ascii="宋体" w:hAnsi="宋体" w:cs="宋体" w:eastAsia="宋体" w:hint="default"/>
                <w:sz w:val="21"/>
                <w:szCs w:val="21"/>
              </w:rPr>
              <w:t>紫光华宇拼音输入法软件</w:t>
            </w:r>
          </w:p>
          <w:p>
            <w:pPr>
              <w:pStyle w:val="TableParagraph"/>
              <w:spacing w:line="240" w:lineRule="auto" w:before="25"/>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简称：紫光华宇拼音输入法</w:t>
            </w:r>
            <w:r>
              <w:rPr>
                <w:rFonts w:ascii="Arial" w:hAnsi="Arial" w:cs="Arial" w:eastAsia="Arial" w:hint="default"/>
                <w:sz w:val="21"/>
                <w:szCs w:val="21"/>
              </w:rPr>
              <w:t>]V6.7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2010.07.09</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2010.10.18</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Arial" w:hAnsi="Arial" w:cs="Arial" w:eastAsia="Arial" w:hint="default"/>
                <w:sz w:val="21"/>
                <w:szCs w:val="21"/>
              </w:rPr>
            </w:pPr>
            <w:r>
              <w:rPr>
                <w:rFonts w:ascii="Arial"/>
                <w:sz w:val="21"/>
              </w:rPr>
              <w:t>98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0242729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6" w:right="0"/>
              <w:jc w:val="left"/>
              <w:rPr>
                <w:rFonts w:ascii="宋体" w:hAnsi="宋体" w:cs="宋体" w:eastAsia="宋体" w:hint="default"/>
                <w:sz w:val="21"/>
                <w:szCs w:val="21"/>
              </w:rPr>
            </w:pPr>
            <w:r>
              <w:rPr>
                <w:rFonts w:ascii="宋体" w:hAnsi="宋体" w:cs="宋体" w:eastAsia="宋体" w:hint="default"/>
                <w:sz w:val="21"/>
                <w:szCs w:val="21"/>
              </w:rPr>
              <w:t>紫光华宇嵌入式高清采集管理系统</w:t>
            </w:r>
          </w:p>
          <w:p>
            <w:pPr>
              <w:pStyle w:val="TableParagraph"/>
              <w:spacing w:line="240" w:lineRule="auto" w:before="25"/>
              <w:ind w:left="201"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HVS-1000</w:t>
            </w:r>
            <w:r>
              <w:rPr>
                <w:rFonts w:ascii="Arial" w:hAnsi="Arial" w:cs="Arial" w:eastAsia="Arial" w:hint="default"/>
                <w:spacing w:val="-11"/>
                <w:sz w:val="21"/>
                <w:szCs w:val="21"/>
              </w:rPr>
              <w:t> </w:t>
            </w:r>
            <w:r>
              <w:rPr>
                <w:rFonts w:ascii="宋体" w:hAnsi="宋体" w:cs="宋体" w:eastAsia="宋体" w:hint="default"/>
                <w:sz w:val="21"/>
                <w:szCs w:val="21"/>
              </w:rPr>
              <w:t>管理系统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2010.08.10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2010.10.18</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right="87"/>
              <w:jc w:val="center"/>
              <w:rPr>
                <w:rFonts w:ascii="Arial" w:hAnsi="Arial" w:cs="Arial" w:eastAsia="Arial" w:hint="default"/>
                <w:sz w:val="21"/>
                <w:szCs w:val="21"/>
              </w:rPr>
            </w:pPr>
            <w:r>
              <w:rPr>
                <w:rFonts w:ascii="Arial"/>
                <w:sz w:val="21"/>
              </w:rPr>
              <w:t>99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0244428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法律文书校对系统</w:t>
            </w:r>
            <w:r>
              <w:rPr>
                <w:rFonts w:ascii="宋体" w:hAnsi="宋体" w:cs="宋体" w:eastAsia="宋体" w:hint="default"/>
                <w:spacing w:val="-53"/>
                <w:sz w:val="21"/>
                <w:szCs w:val="21"/>
              </w:rPr>
              <w:t> </w:t>
            </w:r>
            <w:r>
              <w:rPr>
                <w:rFonts w:ascii="Arial" w:hAnsi="Arial" w:cs="Arial" w:eastAsia="Arial" w:hint="default"/>
                <w:sz w:val="21"/>
                <w:szCs w:val="21"/>
              </w:rPr>
              <w:t>V2.5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51"/>
              <w:jc w:val="center"/>
              <w:rPr>
                <w:rFonts w:ascii="Arial" w:hAnsi="Arial" w:cs="Arial" w:eastAsia="Arial" w:hint="default"/>
                <w:sz w:val="21"/>
                <w:szCs w:val="21"/>
              </w:rPr>
            </w:pPr>
            <w:r>
              <w:rPr>
                <w:rFonts w:ascii="Arial"/>
                <w:sz w:val="21"/>
              </w:rPr>
              <w:t>2010.09.28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6" w:right="0"/>
              <w:jc w:val="center"/>
              <w:rPr>
                <w:rFonts w:ascii="Arial" w:hAnsi="Arial" w:cs="Arial" w:eastAsia="Arial" w:hint="default"/>
                <w:sz w:val="21"/>
                <w:szCs w:val="21"/>
              </w:rPr>
            </w:pPr>
            <w:r>
              <w:rPr>
                <w:rFonts w:ascii="Arial"/>
                <w:sz w:val="21"/>
              </w:rPr>
              <w:t>2010.10.25</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Arial" w:hAnsi="Arial" w:cs="Arial" w:eastAsia="Arial" w:hint="default"/>
                <w:sz w:val="21"/>
                <w:szCs w:val="21"/>
              </w:rPr>
            </w:pPr>
            <w:r>
              <w:rPr>
                <w:rFonts w:ascii="Arial"/>
                <w:sz w:val="21"/>
              </w:rPr>
              <w:t>100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0244790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29" w:firstLine="45"/>
              <w:jc w:val="left"/>
              <w:rPr>
                <w:rFonts w:ascii="Arial" w:hAnsi="Arial" w:cs="Arial" w:eastAsia="Arial" w:hint="default"/>
                <w:sz w:val="21"/>
                <w:szCs w:val="21"/>
              </w:rPr>
            </w:pPr>
            <w:r>
              <w:rPr>
                <w:rFonts w:ascii="宋体" w:hAnsi="宋体" w:cs="宋体" w:eastAsia="宋体" w:hint="default"/>
                <w:sz w:val="21"/>
                <w:szCs w:val="21"/>
              </w:rPr>
              <w:t>紫光华宇嵌入式全高清庭审集控系</w:t>
            </w:r>
            <w:r>
              <w:rPr>
                <w:rFonts w:ascii="宋体" w:hAnsi="宋体" w:cs="宋体" w:eastAsia="宋体" w:hint="default"/>
                <w:w w:val="100"/>
                <w:sz w:val="21"/>
                <w:szCs w:val="21"/>
              </w:rPr>
              <w:t> </w:t>
            </w:r>
            <w:r>
              <w:rPr>
                <w:rFonts w:ascii="宋体" w:hAnsi="宋体" w:cs="宋体" w:eastAsia="宋体" w:hint="default"/>
                <w:spacing w:val="-3"/>
                <w:sz w:val="21"/>
                <w:szCs w:val="21"/>
              </w:rPr>
              <w:t>统</w:t>
            </w:r>
            <w:r>
              <w:rPr>
                <w:rFonts w:ascii="Arial" w:hAnsi="Arial" w:cs="Arial" w:eastAsia="Arial" w:hint="default"/>
                <w:spacing w:val="-3"/>
                <w:sz w:val="21"/>
                <w:szCs w:val="21"/>
              </w:rPr>
              <w:t>[</w:t>
            </w:r>
            <w:r>
              <w:rPr>
                <w:rFonts w:ascii="宋体" w:hAnsi="宋体" w:cs="宋体" w:eastAsia="宋体" w:hint="default"/>
                <w:spacing w:val="-3"/>
                <w:sz w:val="21"/>
                <w:szCs w:val="21"/>
              </w:rPr>
              <w:t>简称：</w:t>
            </w:r>
            <w:r>
              <w:rPr>
                <w:rFonts w:ascii="Arial" w:hAnsi="Arial" w:cs="Arial" w:eastAsia="Arial" w:hint="default"/>
                <w:spacing w:val="-3"/>
                <w:sz w:val="21"/>
                <w:szCs w:val="21"/>
              </w:rPr>
              <w:t>HDS-2000</w:t>
            </w:r>
            <w:r>
              <w:rPr>
                <w:rFonts w:ascii="Arial" w:hAnsi="Arial" w:cs="Arial" w:eastAsia="Arial" w:hint="default"/>
                <w:spacing w:val="8"/>
                <w:sz w:val="21"/>
                <w:szCs w:val="21"/>
              </w:rPr>
              <w:t> </w:t>
            </w:r>
            <w:r>
              <w:rPr>
                <w:rFonts w:ascii="宋体" w:hAnsi="宋体" w:cs="宋体" w:eastAsia="宋体" w:hint="default"/>
                <w:sz w:val="21"/>
                <w:szCs w:val="21"/>
              </w:rPr>
              <w:t>集控系统</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2010.08.12</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2010.10.27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101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0245263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8" w:right="0"/>
              <w:jc w:val="center"/>
              <w:rPr>
                <w:rFonts w:ascii="Arial" w:hAnsi="Arial" w:cs="Arial" w:eastAsia="Arial" w:hint="default"/>
                <w:sz w:val="21"/>
                <w:szCs w:val="21"/>
              </w:rPr>
            </w:pPr>
            <w:r>
              <w:rPr>
                <w:rFonts w:ascii="宋体" w:hAnsi="宋体" w:cs="宋体" w:eastAsia="宋体" w:hint="default"/>
                <w:spacing w:val="-3"/>
                <w:sz w:val="21"/>
                <w:szCs w:val="21"/>
              </w:rPr>
              <w:t>高清流媒体平台</w:t>
            </w:r>
            <w:r>
              <w:rPr>
                <w:rFonts w:ascii="Arial" w:hAnsi="Arial" w:cs="Arial" w:eastAsia="Arial" w:hint="default"/>
                <w:spacing w:val="-3"/>
                <w:sz w:val="21"/>
                <w:szCs w:val="21"/>
              </w:rPr>
              <w:t>[</w:t>
            </w:r>
            <w:r>
              <w:rPr>
                <w:rFonts w:ascii="宋体" w:hAnsi="宋体" w:cs="宋体" w:eastAsia="宋体" w:hint="default"/>
                <w:spacing w:val="-3"/>
                <w:sz w:val="21"/>
                <w:szCs w:val="21"/>
              </w:rPr>
              <w:t>简称：</w:t>
            </w:r>
            <w:r>
              <w:rPr>
                <w:rFonts w:ascii="Arial" w:hAnsi="Arial" w:cs="Arial" w:eastAsia="Arial" w:hint="default"/>
                <w:spacing w:val="-3"/>
                <w:sz w:val="21"/>
                <w:szCs w:val="21"/>
              </w:rPr>
              <w:t>HDMS]V1.0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2010.09.16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2010.10.29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102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0245357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庭审质证留痕系统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2010.09.16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2010.10.29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103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0245358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法院综合信息管理系统</w:t>
            </w:r>
            <w:r>
              <w:rPr>
                <w:rFonts w:ascii="宋体" w:hAnsi="宋体" w:cs="宋体" w:eastAsia="宋体" w:hint="default"/>
                <w:spacing w:val="-58"/>
                <w:sz w:val="21"/>
                <w:szCs w:val="21"/>
              </w:rPr>
              <w:t> </w:t>
            </w:r>
            <w:r>
              <w:rPr>
                <w:rFonts w:ascii="Arial" w:hAnsi="Arial" w:cs="Arial" w:eastAsia="Arial" w:hint="default"/>
                <w:sz w:val="21"/>
                <w:szCs w:val="21"/>
              </w:rPr>
              <w:t>V7.3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2010.08.27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2010.10.29</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Arial" w:hAnsi="Arial" w:cs="Arial" w:eastAsia="Arial" w:hint="default"/>
                <w:sz w:val="21"/>
                <w:szCs w:val="21"/>
              </w:rPr>
            </w:pPr>
            <w:r>
              <w:rPr>
                <w:rFonts w:ascii="Arial"/>
                <w:sz w:val="21"/>
              </w:rPr>
              <w:t>104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0245359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9" w:right="0"/>
              <w:jc w:val="center"/>
              <w:rPr>
                <w:rFonts w:ascii="宋体" w:hAnsi="宋体" w:cs="宋体" w:eastAsia="宋体" w:hint="default"/>
                <w:sz w:val="21"/>
                <w:szCs w:val="21"/>
              </w:rPr>
            </w:pPr>
            <w:r>
              <w:rPr>
                <w:rFonts w:ascii="宋体" w:hAnsi="宋体" w:cs="宋体" w:eastAsia="宋体" w:hint="default"/>
                <w:sz w:val="21"/>
                <w:szCs w:val="21"/>
              </w:rPr>
              <w:t>数字法庭管理统计系统</w:t>
            </w:r>
          </w:p>
          <w:p>
            <w:pPr>
              <w:pStyle w:val="TableParagraph"/>
              <w:spacing w:line="240" w:lineRule="auto" w:before="25"/>
              <w:ind w:left="68"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宋体" w:hAnsi="宋体" w:cs="宋体" w:eastAsia="宋体" w:hint="default"/>
                <w:spacing w:val="-56"/>
                <w:sz w:val="21"/>
                <w:szCs w:val="21"/>
              </w:rPr>
              <w:t> </w:t>
            </w:r>
            <w:r>
              <w:rPr>
                <w:rFonts w:ascii="Arial" w:hAnsi="Arial" w:cs="Arial" w:eastAsia="Arial" w:hint="default"/>
                <w:sz w:val="21"/>
                <w:szCs w:val="21"/>
              </w:rPr>
              <w:t>MAS]V1.0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Arial" w:hAnsi="Arial" w:cs="Arial" w:eastAsia="Arial" w:hint="default"/>
                <w:sz w:val="21"/>
                <w:szCs w:val="21"/>
              </w:rPr>
            </w:pPr>
            <w:r>
              <w:rPr>
                <w:rFonts w:ascii="Arial"/>
                <w:sz w:val="21"/>
              </w:rPr>
              <w:t>2010.09.16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2010.10.29</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105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BJ31295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数字审委会系统</w:t>
            </w:r>
            <w:r>
              <w:rPr>
                <w:rFonts w:ascii="宋体" w:hAnsi="宋体" w:cs="宋体" w:eastAsia="宋体" w:hint="default"/>
                <w:spacing w:val="-55"/>
                <w:sz w:val="21"/>
                <w:szCs w:val="21"/>
              </w:rPr>
              <w:t> </w:t>
            </w:r>
            <w:r>
              <w:rPr>
                <w:rFonts w:ascii="Arial" w:hAnsi="Arial" w:cs="Arial" w:eastAsia="Arial" w:hint="default"/>
                <w:sz w:val="21"/>
                <w:szCs w:val="21"/>
              </w:rPr>
              <w:t>V3.1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2010.10.13</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2010.11.29</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106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0256120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法院综合信息管理系统</w:t>
            </w:r>
            <w:r>
              <w:rPr>
                <w:rFonts w:ascii="宋体" w:hAnsi="宋体" w:cs="宋体" w:eastAsia="宋体" w:hint="default"/>
                <w:spacing w:val="-58"/>
                <w:sz w:val="21"/>
                <w:szCs w:val="21"/>
              </w:rPr>
              <w:t> </w:t>
            </w:r>
            <w:r>
              <w:rPr>
                <w:rFonts w:ascii="Arial" w:hAnsi="Arial" w:cs="Arial" w:eastAsia="Arial" w:hint="default"/>
                <w:sz w:val="21"/>
                <w:szCs w:val="21"/>
              </w:rPr>
              <w:t>V7.5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2010.10.20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2010.12.13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107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BJ31560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办案流程管理系统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4"/>
              <w:jc w:val="center"/>
              <w:rPr>
                <w:rFonts w:ascii="Arial" w:hAnsi="Arial" w:cs="Arial" w:eastAsia="Arial" w:hint="default"/>
                <w:sz w:val="21"/>
                <w:szCs w:val="21"/>
              </w:rPr>
            </w:pPr>
            <w:r>
              <w:rPr>
                <w:rFonts w:ascii="Arial"/>
                <w:sz w:val="21"/>
              </w:rPr>
              <w:t>2010.11.1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2010.12.23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108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BJ31865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公共信息查询系统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2010.01.26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2010.12.25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109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BJ31884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 w:right="0"/>
              <w:jc w:val="center"/>
              <w:rPr>
                <w:rFonts w:ascii="Arial" w:hAnsi="Arial" w:cs="Arial" w:eastAsia="Arial" w:hint="default"/>
                <w:sz w:val="21"/>
                <w:szCs w:val="21"/>
              </w:rPr>
            </w:pPr>
            <w:r>
              <w:rPr>
                <w:rFonts w:ascii="宋体" w:hAnsi="宋体" w:cs="宋体" w:eastAsia="宋体" w:hint="default"/>
                <w:w w:val="100"/>
                <w:sz w:val="21"/>
                <w:szCs w:val="21"/>
              </w:rPr>
              <w:t>数字</w:t>
            </w:r>
            <w:r>
              <w:rPr>
                <w:rFonts w:ascii="宋体" w:hAnsi="宋体" w:cs="宋体" w:eastAsia="宋体" w:hint="default"/>
                <w:spacing w:val="-3"/>
                <w:w w:val="100"/>
                <w:sz w:val="21"/>
                <w:szCs w:val="21"/>
              </w:rPr>
              <w:t>法</w:t>
            </w:r>
            <w:r>
              <w:rPr>
                <w:rFonts w:ascii="宋体" w:hAnsi="宋体" w:cs="宋体" w:eastAsia="宋体" w:hint="default"/>
                <w:w w:val="100"/>
                <w:sz w:val="21"/>
                <w:szCs w:val="21"/>
              </w:rPr>
              <w:t>庭</w:t>
            </w:r>
            <w:r>
              <w:rPr>
                <w:rFonts w:ascii="宋体" w:hAnsi="宋体" w:cs="宋体" w:eastAsia="宋体" w:hint="default"/>
                <w:spacing w:val="-3"/>
                <w:w w:val="100"/>
                <w:sz w:val="21"/>
                <w:szCs w:val="21"/>
              </w:rPr>
              <w:t>应</w:t>
            </w:r>
            <w:r>
              <w:rPr>
                <w:rFonts w:ascii="宋体" w:hAnsi="宋体" w:cs="宋体" w:eastAsia="宋体" w:hint="default"/>
                <w:w w:val="100"/>
                <w:sz w:val="21"/>
                <w:szCs w:val="21"/>
              </w:rPr>
              <w:t>用</w:t>
            </w:r>
            <w:r>
              <w:rPr>
                <w:rFonts w:ascii="宋体" w:hAnsi="宋体" w:cs="宋体" w:eastAsia="宋体" w:hint="default"/>
                <w:spacing w:val="-3"/>
                <w:w w:val="100"/>
                <w:sz w:val="21"/>
                <w:szCs w:val="21"/>
              </w:rPr>
              <w:t>系</w:t>
            </w:r>
            <w:r>
              <w:rPr>
                <w:rFonts w:ascii="宋体" w:hAnsi="宋体" w:cs="宋体" w:eastAsia="宋体" w:hint="default"/>
                <w:spacing w:val="-1"/>
                <w:w w:val="100"/>
                <w:sz w:val="21"/>
                <w:szCs w:val="21"/>
              </w:rPr>
              <w:t>统</w:t>
            </w:r>
            <w:r>
              <w:rPr>
                <w:rFonts w:ascii="Arial" w:hAnsi="Arial" w:cs="Arial" w:eastAsia="Arial" w:hint="default"/>
                <w:spacing w:val="-2"/>
                <w:w w:val="100"/>
                <w:sz w:val="21"/>
                <w:szCs w:val="21"/>
              </w:rPr>
              <w:t>[</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宋体" w:hAnsi="宋体" w:cs="宋体" w:eastAsia="宋体" w:hint="default"/>
                <w:spacing w:val="-103"/>
                <w:w w:val="100"/>
                <w:sz w:val="21"/>
                <w:szCs w:val="21"/>
              </w:rPr>
              <w:t>：</w:t>
            </w:r>
            <w:r>
              <w:rPr>
                <w:rFonts w:ascii="Arial" w:hAnsi="Arial" w:cs="Arial" w:eastAsia="Arial" w:hint="default"/>
                <w:spacing w:val="-2"/>
                <w:w w:val="100"/>
                <w:sz w:val="21"/>
                <w:szCs w:val="21"/>
              </w:rPr>
              <w:t>C</w:t>
            </w:r>
            <w:r>
              <w:rPr>
                <w:rFonts w:ascii="Arial" w:hAnsi="Arial" w:cs="Arial" w:eastAsia="Arial" w:hint="default"/>
                <w:w w:val="100"/>
                <w:sz w:val="21"/>
                <w:szCs w:val="21"/>
              </w:rPr>
              <w:t>AS</w:t>
            </w:r>
            <w:r>
              <w:rPr>
                <w:rFonts w:ascii="Arial" w:hAnsi="Arial" w:cs="Arial" w:eastAsia="Arial" w:hint="default"/>
                <w:w w:val="100"/>
                <w:sz w:val="21"/>
                <w:szCs w:val="21"/>
              </w:rPr>
              <w:t>]</w:t>
            </w:r>
            <w:r>
              <w:rPr>
                <w:rFonts w:ascii="Arial" w:hAnsi="Arial" w:cs="Arial" w:eastAsia="Arial" w:hint="default"/>
                <w:spacing w:val="-9"/>
                <w:sz w:val="21"/>
                <w:szCs w:val="21"/>
              </w:rPr>
              <w:t> </w:t>
            </w:r>
            <w:r>
              <w:rPr>
                <w:rFonts w:ascii="Arial" w:hAnsi="Arial" w:cs="Arial" w:eastAsia="Arial" w:hint="default"/>
                <w:w w:val="100"/>
                <w:sz w:val="21"/>
                <w:szCs w:val="21"/>
              </w:rPr>
              <w:t>V4</w:t>
            </w:r>
            <w:r>
              <w:rPr>
                <w:rFonts w:ascii="Arial" w:hAnsi="Arial" w:cs="Arial" w:eastAsia="Arial" w:hint="default"/>
                <w:spacing w:val="-1"/>
                <w:w w:val="100"/>
                <w:sz w:val="21"/>
                <w:szCs w:val="21"/>
              </w:rPr>
              <w:t>.</w:t>
            </w:r>
            <w:r>
              <w:rPr>
                <w:rFonts w:ascii="Arial" w:hAnsi="Arial" w:cs="Arial" w:eastAsia="Arial" w:hint="default"/>
                <w:w w:val="100"/>
                <w:sz w:val="21"/>
                <w:szCs w:val="21"/>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2010.11.11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2010.12.26</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110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BJ32128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网络舆情监测系统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2010.11.24</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2011.01.21</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111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0276034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法院绩效评价系统</w:t>
            </w:r>
            <w:r>
              <w:rPr>
                <w:rFonts w:ascii="宋体" w:hAnsi="宋体" w:cs="宋体" w:eastAsia="宋体" w:hint="default"/>
                <w:spacing w:val="-53"/>
                <w:sz w:val="21"/>
                <w:szCs w:val="21"/>
              </w:rPr>
              <w:t> </w:t>
            </w:r>
            <w:r>
              <w:rPr>
                <w:rFonts w:ascii="Arial" w:hAnsi="Arial" w:cs="Arial" w:eastAsia="Arial" w:hint="default"/>
                <w:sz w:val="21"/>
                <w:szCs w:val="21"/>
              </w:rPr>
              <w:t>V3.0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1"/>
              <w:jc w:val="center"/>
              <w:rPr>
                <w:rFonts w:ascii="Arial" w:hAnsi="Arial" w:cs="Arial" w:eastAsia="Arial" w:hint="default"/>
                <w:sz w:val="21"/>
                <w:szCs w:val="21"/>
              </w:rPr>
            </w:pPr>
            <w:r>
              <w:rPr>
                <w:rFonts w:ascii="Arial"/>
                <w:sz w:val="21"/>
              </w:rPr>
              <w:t>2011.01.04</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2011.03.15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112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0278782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Arial" w:hAnsi="Arial" w:cs="Arial" w:eastAsia="Arial" w:hint="default"/>
                <w:sz w:val="21"/>
                <w:szCs w:val="21"/>
              </w:rPr>
            </w:pPr>
            <w:r>
              <w:rPr>
                <w:rFonts w:ascii="宋体" w:hAnsi="宋体" w:cs="宋体" w:eastAsia="宋体" w:hint="default"/>
                <w:sz w:val="21"/>
                <w:szCs w:val="21"/>
              </w:rPr>
              <w:t>数字法院审判管理系统</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53"/>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2011.03.25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113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BJ32981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Arial" w:hAnsi="Arial" w:cs="Arial" w:eastAsia="Arial" w:hint="default"/>
                <w:sz w:val="21"/>
                <w:szCs w:val="21"/>
              </w:rPr>
            </w:pPr>
            <w:r>
              <w:rPr>
                <w:rFonts w:ascii="宋体" w:hAnsi="宋体" w:cs="宋体" w:eastAsia="宋体" w:hint="default"/>
                <w:sz w:val="21"/>
                <w:szCs w:val="21"/>
              </w:rPr>
              <w:t>检察院法律文书校对系统</w:t>
            </w:r>
            <w:r>
              <w:rPr>
                <w:rFonts w:ascii="宋体" w:hAnsi="宋体" w:cs="宋体" w:eastAsia="宋体" w:hint="default"/>
                <w:spacing w:val="-56"/>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2011.02.16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2011.03.28</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114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0281812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Arial" w:hAnsi="Arial" w:cs="Arial" w:eastAsia="Arial" w:hint="default"/>
                <w:sz w:val="21"/>
                <w:szCs w:val="21"/>
              </w:rPr>
            </w:pPr>
            <w:r>
              <w:rPr>
                <w:rFonts w:ascii="宋体" w:hAnsi="宋体" w:cs="宋体" w:eastAsia="宋体" w:hint="default"/>
                <w:sz w:val="21"/>
                <w:szCs w:val="21"/>
              </w:rPr>
              <w:t>统一搜索平台</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53"/>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2011.04.07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115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0287020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Arial" w:hAnsi="Arial" w:cs="Arial" w:eastAsia="Arial" w:hint="default"/>
                <w:sz w:val="21"/>
                <w:szCs w:val="21"/>
              </w:rPr>
            </w:pPr>
            <w:r>
              <w:rPr>
                <w:rFonts w:ascii="宋体" w:hAnsi="宋体" w:cs="宋体" w:eastAsia="宋体" w:hint="default"/>
                <w:sz w:val="21"/>
                <w:szCs w:val="21"/>
              </w:rPr>
              <w:t>法院绩效评价系统</w:t>
            </w:r>
            <w:r>
              <w:rPr>
                <w:rFonts w:ascii="宋体" w:hAnsi="宋体" w:cs="宋体" w:eastAsia="宋体" w:hint="default"/>
                <w:spacing w:val="-53"/>
                <w:sz w:val="21"/>
                <w:szCs w:val="21"/>
              </w:rPr>
              <w:t> </w:t>
            </w:r>
            <w:r>
              <w:rPr>
                <w:rFonts w:ascii="Arial" w:hAnsi="Arial" w:cs="Arial" w:eastAsia="Arial" w:hint="default"/>
                <w:sz w:val="21"/>
                <w:szCs w:val="21"/>
              </w:rPr>
              <w:t>V3.1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2011.04.15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2011.04.26</w:t>
            </w:r>
          </w:p>
        </w:tc>
      </w:tr>
      <w:tr>
        <w:trPr>
          <w:trHeight w:val="529"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3"/>
              <w:ind w:left="28" w:right="0"/>
              <w:jc w:val="center"/>
              <w:rPr>
                <w:rFonts w:ascii="Arial" w:hAnsi="Arial" w:cs="Arial" w:eastAsia="Arial" w:hint="default"/>
                <w:sz w:val="21"/>
                <w:szCs w:val="21"/>
              </w:rPr>
            </w:pPr>
            <w:r>
              <w:rPr>
                <w:rFonts w:ascii="Arial"/>
                <w:sz w:val="21"/>
              </w:rPr>
              <w:t>116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0287948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Arial" w:hAnsi="Arial" w:cs="Arial" w:eastAsia="Arial" w:hint="default"/>
                <w:sz w:val="21"/>
                <w:szCs w:val="21"/>
              </w:rPr>
              <w:t>TAS</w:t>
            </w:r>
            <w:r>
              <w:rPr>
                <w:rFonts w:ascii="Arial" w:hAnsi="Arial" w:cs="Arial" w:eastAsia="Arial" w:hint="default"/>
                <w:spacing w:val="-10"/>
                <w:sz w:val="21"/>
                <w:szCs w:val="21"/>
              </w:rPr>
              <w:t> </w:t>
            </w:r>
            <w:r>
              <w:rPr>
                <w:rFonts w:ascii="宋体" w:hAnsi="宋体" w:cs="宋体" w:eastAsia="宋体" w:hint="default"/>
                <w:sz w:val="21"/>
                <w:szCs w:val="21"/>
              </w:rPr>
              <w:t>应用中间件平台</w:t>
            </w:r>
            <w:r>
              <w:rPr>
                <w:rFonts w:ascii="Arial" w:hAnsi="Arial" w:cs="Arial" w:eastAsia="Arial" w:hint="default"/>
                <w:sz w:val="21"/>
                <w:szCs w:val="21"/>
              </w:rPr>
              <w:t>[</w:t>
            </w:r>
            <w:r>
              <w:rPr>
                <w:rFonts w:ascii="宋体" w:hAnsi="宋体" w:cs="宋体" w:eastAsia="宋体" w:hint="default"/>
                <w:sz w:val="21"/>
                <w:szCs w:val="21"/>
              </w:rPr>
              <w:t>简称：</w:t>
            </w:r>
          </w:p>
          <w:p>
            <w:pPr>
              <w:pStyle w:val="TableParagraph"/>
              <w:spacing w:line="240" w:lineRule="auto" w:before="13"/>
              <w:ind w:left="1" w:right="0"/>
              <w:jc w:val="center"/>
              <w:rPr>
                <w:rFonts w:ascii="Arial" w:hAnsi="Arial" w:cs="Arial" w:eastAsia="Arial" w:hint="default"/>
                <w:sz w:val="21"/>
                <w:szCs w:val="21"/>
              </w:rPr>
            </w:pPr>
            <w:r>
              <w:rPr>
                <w:rFonts w:ascii="Arial"/>
                <w:sz w:val="21"/>
              </w:rPr>
              <w:t>TAS]V1.0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3"/>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3"/>
              <w:ind w:left="6" w:right="0"/>
              <w:jc w:val="center"/>
              <w:rPr>
                <w:rFonts w:ascii="Arial" w:hAnsi="Arial" w:cs="Arial" w:eastAsia="Arial" w:hint="default"/>
                <w:sz w:val="21"/>
                <w:szCs w:val="21"/>
              </w:rPr>
            </w:pPr>
            <w:r>
              <w:rPr>
                <w:rFonts w:ascii="Arial"/>
                <w:sz w:val="21"/>
              </w:rPr>
              <w:t>2011.04.28</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117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0299234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Arial" w:hAnsi="Arial" w:cs="Arial" w:eastAsia="Arial" w:hint="default"/>
                <w:sz w:val="21"/>
                <w:szCs w:val="21"/>
              </w:rPr>
            </w:pPr>
            <w:r>
              <w:rPr>
                <w:rFonts w:ascii="宋体" w:hAnsi="宋体" w:cs="宋体" w:eastAsia="宋体" w:hint="default"/>
                <w:sz w:val="21"/>
                <w:szCs w:val="21"/>
              </w:rPr>
              <w:t>办公自动化管理系统</w:t>
            </w:r>
            <w:r>
              <w:rPr>
                <w:rFonts w:ascii="宋体" w:hAnsi="宋体" w:cs="宋体" w:eastAsia="宋体" w:hint="default"/>
                <w:spacing w:val="-55"/>
                <w:sz w:val="21"/>
                <w:szCs w:val="21"/>
              </w:rPr>
              <w:t> </w:t>
            </w:r>
            <w:r>
              <w:rPr>
                <w:rFonts w:ascii="Arial" w:hAnsi="Arial" w:cs="Arial" w:eastAsia="Arial" w:hint="default"/>
                <w:sz w:val="21"/>
                <w:szCs w:val="21"/>
              </w:rPr>
              <w:t>V4.0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2011.05.27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2011.06.08</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118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 </w:t>
            </w:r>
            <w:r>
              <w:rPr>
                <w:rFonts w:ascii="Arial" w:hAnsi="Arial" w:cs="Arial" w:eastAsia="Arial" w:hint="default"/>
                <w:sz w:val="21"/>
                <w:szCs w:val="21"/>
              </w:rPr>
              <w:t>BJ34570</w:t>
            </w:r>
            <w:r>
              <w:rPr>
                <w:rFonts w:ascii="Arial" w:hAnsi="Arial" w:cs="Arial" w:eastAsia="Arial" w:hint="default"/>
                <w:spacing w:val="-7"/>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Arial" w:hAnsi="Arial" w:cs="Arial" w:eastAsia="Arial" w:hint="default"/>
                <w:sz w:val="21"/>
                <w:szCs w:val="21"/>
              </w:rPr>
            </w:pPr>
            <w:r>
              <w:rPr>
                <w:rFonts w:ascii="Arial" w:hAnsi="Arial" w:cs="Arial" w:eastAsia="Arial" w:hint="default"/>
                <w:sz w:val="21"/>
                <w:szCs w:val="21"/>
              </w:rPr>
              <w:t>Artery </w:t>
            </w:r>
            <w:r>
              <w:rPr>
                <w:rFonts w:ascii="宋体" w:hAnsi="宋体" w:cs="宋体" w:eastAsia="宋体" w:hint="default"/>
                <w:sz w:val="21"/>
                <w:szCs w:val="21"/>
              </w:rPr>
              <w:t>门户系统</w:t>
            </w:r>
            <w:r>
              <w:rPr>
                <w:rFonts w:ascii="宋体" w:hAnsi="宋体" w:cs="宋体" w:eastAsia="宋体" w:hint="default"/>
                <w:spacing w:val="-61"/>
                <w:sz w:val="21"/>
                <w:szCs w:val="21"/>
              </w:rPr>
              <w:t> </w:t>
            </w:r>
            <w:r>
              <w:rPr>
                <w:rFonts w:ascii="Arial" w:hAnsi="Arial" w:cs="Arial" w:eastAsia="Arial" w:hint="default"/>
                <w:sz w:val="21"/>
                <w:szCs w:val="21"/>
              </w:rPr>
              <w:t>V1.5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2011.04.08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2011.06.23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119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BJ34588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Arial" w:hAnsi="Arial" w:cs="Arial" w:eastAsia="Arial" w:hint="default"/>
                <w:sz w:val="21"/>
                <w:szCs w:val="21"/>
              </w:rPr>
            </w:pPr>
            <w:r>
              <w:rPr>
                <w:rFonts w:ascii="宋体" w:hAnsi="宋体" w:cs="宋体" w:eastAsia="宋体" w:hint="default"/>
                <w:sz w:val="21"/>
                <w:szCs w:val="21"/>
              </w:rPr>
              <w:t>网络监控系统</w:t>
            </w:r>
            <w:r>
              <w:rPr>
                <w:rFonts w:ascii="宋体" w:hAnsi="宋体" w:cs="宋体" w:eastAsia="宋体" w:hint="default"/>
                <w:spacing w:val="-53"/>
                <w:sz w:val="21"/>
                <w:szCs w:val="21"/>
              </w:rPr>
              <w:t> </w:t>
            </w:r>
            <w:r>
              <w:rPr>
                <w:rFonts w:ascii="Arial" w:hAnsi="Arial" w:cs="Arial" w:eastAsia="Arial" w:hint="default"/>
                <w:sz w:val="21"/>
                <w:szCs w:val="21"/>
              </w:rPr>
              <w:t>V1.4</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2011.05.10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2011.06.23</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120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 </w:t>
            </w:r>
            <w:r>
              <w:rPr>
                <w:rFonts w:ascii="Arial" w:hAnsi="Arial" w:cs="Arial" w:eastAsia="Arial" w:hint="default"/>
                <w:sz w:val="21"/>
                <w:szCs w:val="21"/>
              </w:rPr>
              <w:t>BJ34665</w:t>
            </w:r>
            <w:r>
              <w:rPr>
                <w:rFonts w:ascii="Arial" w:hAnsi="Arial" w:cs="Arial" w:eastAsia="Arial" w:hint="default"/>
                <w:spacing w:val="-7"/>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Arial" w:hAnsi="Arial" w:cs="Arial" w:eastAsia="Arial" w:hint="default"/>
                <w:sz w:val="21"/>
                <w:szCs w:val="21"/>
              </w:rPr>
            </w:pPr>
            <w:r>
              <w:rPr>
                <w:rFonts w:ascii="宋体" w:hAnsi="宋体" w:cs="宋体" w:eastAsia="宋体" w:hint="default"/>
                <w:sz w:val="21"/>
                <w:szCs w:val="21"/>
              </w:rPr>
              <w:t>语音读校系统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2011.05.10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2011.06.24</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121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BJ34666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法律文书校对系统</w:t>
            </w:r>
            <w:r>
              <w:rPr>
                <w:rFonts w:ascii="宋体" w:hAnsi="宋体" w:cs="宋体" w:eastAsia="宋体" w:hint="default"/>
                <w:spacing w:val="-53"/>
                <w:sz w:val="21"/>
                <w:szCs w:val="21"/>
              </w:rPr>
              <w:t> </w:t>
            </w:r>
            <w:r>
              <w:rPr>
                <w:rFonts w:ascii="Arial" w:hAnsi="Arial" w:cs="Arial" w:eastAsia="Arial" w:hint="default"/>
                <w:sz w:val="21"/>
                <w:szCs w:val="21"/>
              </w:rPr>
              <w:t>V2.6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51"/>
              <w:jc w:val="center"/>
              <w:rPr>
                <w:rFonts w:ascii="Arial" w:hAnsi="Arial" w:cs="Arial" w:eastAsia="Arial" w:hint="default"/>
                <w:sz w:val="21"/>
                <w:szCs w:val="21"/>
              </w:rPr>
            </w:pPr>
            <w:r>
              <w:rPr>
                <w:rFonts w:ascii="Arial"/>
                <w:sz w:val="21"/>
              </w:rPr>
              <w:t>2011.05.10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2011.06.24</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122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0324196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安全中间件系统</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2011.07.15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2011.08.25</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123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0327317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法庭开庭公告系统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2011.08.15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2011.09.05</w:t>
            </w:r>
          </w:p>
        </w:tc>
      </w:tr>
      <w:tr>
        <w:trPr>
          <w:trHeight w:val="356"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124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0331768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数字检委会系统</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6" w:right="0"/>
              <w:jc w:val="center"/>
              <w:rPr>
                <w:rFonts w:ascii="Arial" w:hAnsi="Arial" w:cs="Arial" w:eastAsia="Arial" w:hint="default"/>
                <w:sz w:val="21"/>
                <w:szCs w:val="21"/>
              </w:rPr>
            </w:pPr>
            <w:r>
              <w:rPr>
                <w:rFonts w:ascii="Arial"/>
                <w:sz w:val="21"/>
              </w:rPr>
              <w:t>2011.09.05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2011.09.22</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125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BJ35828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狱内侦查信息管理系统</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6" w:right="0"/>
              <w:jc w:val="center"/>
              <w:rPr>
                <w:rFonts w:ascii="Arial" w:hAnsi="Arial" w:cs="Arial" w:eastAsia="Arial" w:hint="default"/>
                <w:sz w:val="21"/>
                <w:szCs w:val="21"/>
              </w:rPr>
            </w:pPr>
            <w:r>
              <w:rPr>
                <w:rFonts w:ascii="Arial"/>
                <w:sz w:val="21"/>
              </w:rPr>
              <w:t>2011.06.27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2011.09.27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126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BJ36087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Arial" w:hAnsi="Arial" w:cs="Arial" w:eastAsia="Arial" w:hint="default"/>
                <w:sz w:val="21"/>
                <w:szCs w:val="21"/>
              </w:rPr>
            </w:pPr>
            <w:r>
              <w:rPr>
                <w:rFonts w:ascii="宋体" w:hAnsi="宋体" w:cs="宋体" w:eastAsia="宋体" w:hint="default"/>
                <w:sz w:val="21"/>
                <w:szCs w:val="21"/>
              </w:rPr>
              <w:t>狱务公开系统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6" w:right="0"/>
              <w:jc w:val="center"/>
              <w:rPr>
                <w:rFonts w:ascii="Arial" w:hAnsi="Arial" w:cs="Arial" w:eastAsia="Arial" w:hint="default"/>
                <w:sz w:val="21"/>
                <w:szCs w:val="21"/>
              </w:rPr>
            </w:pPr>
            <w:r>
              <w:rPr>
                <w:rFonts w:ascii="Arial"/>
                <w:sz w:val="21"/>
              </w:rPr>
              <w:t>2011.06.27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2011.09.27</w:t>
            </w:r>
          </w:p>
        </w:tc>
      </w:tr>
    </w:tbl>
    <w:p>
      <w:pPr>
        <w:spacing w:after="0" w:line="240" w:lineRule="auto"/>
        <w:jc w:val="center"/>
        <w:rPr>
          <w:rFonts w:ascii="Arial" w:hAnsi="Arial" w:cs="Arial" w:eastAsia="Arial" w:hint="default"/>
          <w:sz w:val="21"/>
          <w:szCs w:val="21"/>
        </w:rPr>
        <w:sectPr>
          <w:pgSz w:w="11910" w:h="16840"/>
          <w:pgMar w:header="882" w:footer="1013" w:top="1080" w:bottom="1200" w:left="720" w:right="100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7"/>
        <w:gridCol w:w="2552"/>
        <w:gridCol w:w="3392"/>
        <w:gridCol w:w="970"/>
        <w:gridCol w:w="1131"/>
        <w:gridCol w:w="1313"/>
      </w:tblGrid>
      <w:tr>
        <w:trPr>
          <w:trHeight w:val="735" w:hRule="exact"/>
        </w:trPr>
        <w:tc>
          <w:tcPr>
            <w:tcW w:w="567"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79"/>
              <w:ind w:right="5"/>
              <w:jc w:val="center"/>
              <w:rPr>
                <w:rFonts w:ascii="宋体" w:hAnsi="宋体" w:cs="宋体" w:eastAsia="宋体" w:hint="default"/>
                <w:sz w:val="21"/>
                <w:szCs w:val="21"/>
              </w:rPr>
            </w:pPr>
            <w:r>
              <w:rPr>
                <w:rFonts w:ascii="宋体" w:hAnsi="宋体" w:cs="宋体" w:eastAsia="宋体" w:hint="default"/>
                <w:sz w:val="21"/>
                <w:szCs w:val="21"/>
              </w:rPr>
              <w:t>序号</w:t>
            </w:r>
          </w:p>
        </w:tc>
        <w:tc>
          <w:tcPr>
            <w:tcW w:w="255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339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97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取得方式</w:t>
            </w:r>
          </w:p>
        </w:tc>
        <w:tc>
          <w:tcPr>
            <w:tcW w:w="113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313"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362" w:hRule="exact"/>
        </w:trPr>
        <w:tc>
          <w:tcPr>
            <w:tcW w:w="5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127</w:t>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BJ36088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法院案件比对分析系统</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2011.01.10</w:t>
            </w:r>
          </w:p>
        </w:tc>
        <w:tc>
          <w:tcPr>
            <w:tcW w:w="1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2011.09.27</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Arial" w:hAnsi="Arial" w:cs="Arial" w:eastAsia="Arial" w:hint="default"/>
                <w:sz w:val="21"/>
                <w:szCs w:val="21"/>
              </w:rPr>
            </w:pPr>
            <w:r>
              <w:rPr>
                <w:rFonts w:ascii="Arial"/>
                <w:sz w:val="21"/>
              </w:rPr>
              <w:t>128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BJ36090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80" w:right="0"/>
              <w:jc w:val="left"/>
              <w:rPr>
                <w:rFonts w:ascii="宋体" w:hAnsi="宋体" w:cs="宋体" w:eastAsia="宋体" w:hint="default"/>
                <w:sz w:val="21"/>
                <w:szCs w:val="21"/>
              </w:rPr>
            </w:pPr>
            <w:r>
              <w:rPr>
                <w:rFonts w:ascii="宋体" w:hAnsi="宋体" w:cs="宋体" w:eastAsia="宋体" w:hint="default"/>
                <w:sz w:val="21"/>
                <w:szCs w:val="21"/>
              </w:rPr>
              <w:t>消息协作互送系统</w:t>
            </w:r>
          </w:p>
          <w:p>
            <w:pPr>
              <w:pStyle w:val="TableParagraph"/>
              <w:spacing w:line="240" w:lineRule="auto" w:before="25"/>
              <w:ind w:left="839"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Cocall]V2.5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Arial" w:hAnsi="Arial" w:cs="Arial" w:eastAsia="Arial" w:hint="default"/>
                <w:sz w:val="21"/>
                <w:szCs w:val="21"/>
              </w:rPr>
            </w:pPr>
            <w:r>
              <w:rPr>
                <w:rFonts w:ascii="Arial"/>
                <w:sz w:val="21"/>
              </w:rPr>
              <w:t>2010.04.09</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2011.09.27</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129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BJ36092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7" w:right="0"/>
              <w:jc w:val="center"/>
              <w:rPr>
                <w:rFonts w:ascii="Arial" w:hAnsi="Arial" w:cs="Arial" w:eastAsia="Arial" w:hint="default"/>
                <w:sz w:val="21"/>
                <w:szCs w:val="21"/>
              </w:rPr>
            </w:pPr>
            <w:r>
              <w:rPr>
                <w:rFonts w:ascii="宋体" w:hAnsi="宋体" w:cs="宋体" w:eastAsia="宋体" w:hint="default"/>
                <w:sz w:val="21"/>
                <w:szCs w:val="21"/>
              </w:rPr>
              <w:t>执行案件信息公开查询系统</w:t>
            </w:r>
            <w:r>
              <w:rPr>
                <w:rFonts w:ascii="宋体" w:hAnsi="宋体" w:cs="宋体" w:eastAsia="宋体" w:hint="default"/>
                <w:spacing w:val="-55"/>
                <w:sz w:val="21"/>
                <w:szCs w:val="21"/>
              </w:rPr>
              <w:t> </w:t>
            </w:r>
            <w:r>
              <w:rPr>
                <w:rFonts w:ascii="Arial" w:hAnsi="Arial" w:cs="Arial" w:eastAsia="Arial" w:hint="default"/>
                <w:sz w:val="21"/>
                <w:szCs w:val="21"/>
              </w:rPr>
              <w:t>V1.1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6" w:right="0"/>
              <w:jc w:val="center"/>
              <w:rPr>
                <w:rFonts w:ascii="Arial" w:hAnsi="Arial" w:cs="Arial" w:eastAsia="Arial" w:hint="default"/>
                <w:sz w:val="21"/>
                <w:szCs w:val="21"/>
              </w:rPr>
            </w:pPr>
            <w:r>
              <w:rPr>
                <w:rFonts w:ascii="Arial"/>
                <w:sz w:val="21"/>
              </w:rPr>
              <w:t>2011.01.10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2011.09.27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130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BJ36093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执行线索分析系统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2011.01.10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2011.09.27</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Arial" w:hAnsi="Arial" w:cs="Arial" w:eastAsia="Arial" w:hint="default"/>
                <w:sz w:val="21"/>
                <w:szCs w:val="21"/>
              </w:rPr>
            </w:pPr>
            <w:r>
              <w:rPr>
                <w:rFonts w:ascii="Arial"/>
                <w:sz w:val="21"/>
              </w:rPr>
              <w:t>131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BJ36136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 w:right="0"/>
              <w:jc w:val="center"/>
              <w:rPr>
                <w:rFonts w:ascii="宋体" w:hAnsi="宋体" w:cs="宋体" w:eastAsia="宋体" w:hint="default"/>
                <w:sz w:val="21"/>
                <w:szCs w:val="21"/>
              </w:rPr>
            </w:pPr>
            <w:r>
              <w:rPr>
                <w:rFonts w:ascii="宋体" w:hAnsi="宋体" w:cs="宋体" w:eastAsia="宋体" w:hint="default"/>
                <w:sz w:val="21"/>
                <w:szCs w:val="21"/>
              </w:rPr>
              <w:t>紫光华宇邮件系统</w:t>
            </w:r>
          </w:p>
          <w:p>
            <w:pPr>
              <w:pStyle w:val="TableParagraph"/>
              <w:spacing w:line="240" w:lineRule="auto" w:before="25"/>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简称：邮件系统</w:t>
            </w:r>
            <w:r>
              <w:rPr>
                <w:rFonts w:ascii="Arial" w:hAnsi="Arial" w:cs="Arial" w:eastAsia="Arial" w:hint="default"/>
                <w:sz w:val="21"/>
                <w:szCs w:val="21"/>
              </w:rPr>
              <w:t>]V1.8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Arial" w:hAnsi="Arial" w:cs="Arial" w:eastAsia="Arial" w:hint="default"/>
                <w:sz w:val="21"/>
                <w:szCs w:val="21"/>
              </w:rPr>
            </w:pPr>
            <w:r>
              <w:rPr>
                <w:rFonts w:ascii="Arial"/>
                <w:sz w:val="21"/>
              </w:rPr>
              <w:t>2011.06.15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Arial" w:hAnsi="Arial" w:cs="Arial" w:eastAsia="Arial" w:hint="default"/>
                <w:sz w:val="21"/>
                <w:szCs w:val="21"/>
              </w:rPr>
            </w:pPr>
            <w:r>
              <w:rPr>
                <w:rFonts w:ascii="Arial"/>
                <w:sz w:val="21"/>
              </w:rPr>
              <w:t>2011.09.27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132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BJ36138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二审立案查询系统</w:t>
            </w:r>
            <w:r>
              <w:rPr>
                <w:rFonts w:ascii="宋体" w:hAnsi="宋体" w:cs="宋体" w:eastAsia="宋体" w:hint="default"/>
                <w:spacing w:val="-53"/>
                <w:sz w:val="21"/>
                <w:szCs w:val="21"/>
              </w:rPr>
              <w:t> </w:t>
            </w:r>
            <w:r>
              <w:rPr>
                <w:rFonts w:ascii="Arial" w:hAnsi="Arial" w:cs="Arial" w:eastAsia="Arial" w:hint="default"/>
                <w:sz w:val="21"/>
                <w:szCs w:val="21"/>
              </w:rPr>
              <w:t>V1.1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6" w:right="0"/>
              <w:jc w:val="center"/>
              <w:rPr>
                <w:rFonts w:ascii="Arial" w:hAnsi="Arial" w:cs="Arial" w:eastAsia="Arial" w:hint="default"/>
                <w:sz w:val="21"/>
                <w:szCs w:val="21"/>
              </w:rPr>
            </w:pPr>
            <w:r>
              <w:rPr>
                <w:rFonts w:ascii="Arial"/>
                <w:sz w:val="21"/>
              </w:rPr>
              <w:t>2007.08.01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2011.09.27</w:t>
            </w:r>
          </w:p>
        </w:tc>
      </w:tr>
      <w:tr>
        <w:trPr>
          <w:trHeight w:val="353"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133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BJ36158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6" w:right="0"/>
              <w:jc w:val="center"/>
              <w:rPr>
                <w:rFonts w:ascii="Arial" w:hAnsi="Arial" w:cs="Arial" w:eastAsia="Arial" w:hint="default"/>
                <w:sz w:val="21"/>
                <w:szCs w:val="21"/>
              </w:rPr>
            </w:pPr>
            <w:r>
              <w:rPr>
                <w:rFonts w:ascii="宋体" w:hAnsi="宋体" w:cs="宋体" w:eastAsia="宋体" w:hint="default"/>
                <w:sz w:val="21"/>
                <w:szCs w:val="21"/>
              </w:rPr>
              <w:t>检察院法律文书校对系统</w:t>
            </w:r>
            <w:r>
              <w:rPr>
                <w:rFonts w:ascii="宋体" w:hAnsi="宋体" w:cs="宋体" w:eastAsia="宋体" w:hint="default"/>
                <w:spacing w:val="-56"/>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6" w:right="0"/>
              <w:jc w:val="center"/>
              <w:rPr>
                <w:rFonts w:ascii="Arial" w:hAnsi="Arial" w:cs="Arial" w:eastAsia="Arial" w:hint="default"/>
                <w:sz w:val="21"/>
                <w:szCs w:val="21"/>
              </w:rPr>
            </w:pPr>
            <w:r>
              <w:rPr>
                <w:rFonts w:ascii="Arial"/>
                <w:sz w:val="21"/>
              </w:rPr>
              <w:t>2011.07.08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6" w:right="0"/>
              <w:jc w:val="center"/>
              <w:rPr>
                <w:rFonts w:ascii="Arial" w:hAnsi="Arial" w:cs="Arial" w:eastAsia="Arial" w:hint="default"/>
                <w:sz w:val="21"/>
                <w:szCs w:val="21"/>
              </w:rPr>
            </w:pPr>
            <w:r>
              <w:rPr>
                <w:rFonts w:ascii="Arial"/>
                <w:sz w:val="21"/>
              </w:rPr>
              <w:t>2011.09.27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134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BJ36159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6" w:right="0"/>
              <w:jc w:val="center"/>
              <w:rPr>
                <w:rFonts w:ascii="Arial" w:hAnsi="Arial" w:cs="Arial" w:eastAsia="Arial" w:hint="default"/>
                <w:sz w:val="21"/>
                <w:szCs w:val="21"/>
              </w:rPr>
            </w:pPr>
            <w:r>
              <w:rPr>
                <w:rFonts w:ascii="宋体" w:hAnsi="宋体" w:cs="宋体" w:eastAsia="宋体" w:hint="default"/>
                <w:sz w:val="21"/>
                <w:szCs w:val="21"/>
              </w:rPr>
              <w:t>委托拍卖与司法鉴定管理系统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2007.08.01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2011.09.27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135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BJ36165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7" w:right="0"/>
              <w:jc w:val="center"/>
              <w:rPr>
                <w:rFonts w:ascii="Arial" w:hAnsi="Arial" w:cs="Arial" w:eastAsia="Arial" w:hint="default"/>
                <w:sz w:val="21"/>
                <w:szCs w:val="21"/>
              </w:rPr>
            </w:pPr>
            <w:r>
              <w:rPr>
                <w:rFonts w:ascii="宋体" w:hAnsi="宋体" w:cs="宋体" w:eastAsia="宋体" w:hint="default"/>
                <w:sz w:val="21"/>
                <w:szCs w:val="21"/>
              </w:rPr>
              <w:t>法院审判管理决策支持系统</w:t>
            </w:r>
            <w:r>
              <w:rPr>
                <w:rFonts w:ascii="宋体" w:hAnsi="宋体" w:cs="宋体" w:eastAsia="宋体" w:hint="default"/>
                <w:spacing w:val="-55"/>
                <w:sz w:val="21"/>
                <w:szCs w:val="21"/>
              </w:rPr>
              <w:t> </w:t>
            </w:r>
            <w:r>
              <w:rPr>
                <w:rFonts w:ascii="Arial" w:hAnsi="Arial" w:cs="Arial" w:eastAsia="Arial" w:hint="default"/>
                <w:sz w:val="21"/>
                <w:szCs w:val="21"/>
              </w:rPr>
              <w:t>V1.5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2011.06.30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2011.09.27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136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BJ36166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8" w:right="0"/>
              <w:jc w:val="center"/>
              <w:rPr>
                <w:rFonts w:ascii="Arial" w:hAnsi="Arial" w:cs="Arial" w:eastAsia="Arial" w:hint="default"/>
                <w:sz w:val="21"/>
                <w:szCs w:val="21"/>
              </w:rPr>
            </w:pPr>
            <w:r>
              <w:rPr>
                <w:rFonts w:ascii="宋体" w:hAnsi="宋体" w:cs="宋体" w:eastAsia="宋体" w:hint="default"/>
                <w:sz w:val="21"/>
                <w:szCs w:val="21"/>
              </w:rPr>
              <w:t>电子签章系统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2010.08.27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2011.09.27</w:t>
            </w:r>
          </w:p>
        </w:tc>
      </w:tr>
      <w:tr>
        <w:trPr>
          <w:trHeight w:val="355"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28" w:right="0"/>
              <w:jc w:val="center"/>
              <w:rPr>
                <w:rFonts w:ascii="Arial" w:hAnsi="Arial" w:cs="Arial" w:eastAsia="Arial" w:hint="default"/>
                <w:sz w:val="21"/>
                <w:szCs w:val="21"/>
              </w:rPr>
            </w:pPr>
            <w:r>
              <w:rPr>
                <w:rFonts w:ascii="Arial"/>
                <w:sz w:val="21"/>
              </w:rPr>
              <w:t>137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BJ36180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8" w:right="0"/>
              <w:jc w:val="center"/>
              <w:rPr>
                <w:rFonts w:ascii="Arial" w:hAnsi="Arial" w:cs="Arial" w:eastAsia="Arial" w:hint="default"/>
                <w:sz w:val="21"/>
                <w:szCs w:val="21"/>
              </w:rPr>
            </w:pPr>
            <w:r>
              <w:rPr>
                <w:rFonts w:ascii="宋体" w:hAnsi="宋体" w:cs="宋体" w:eastAsia="宋体" w:hint="default"/>
                <w:sz w:val="21"/>
                <w:szCs w:val="21"/>
              </w:rPr>
              <w:t>信访管理系统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6" w:right="0"/>
              <w:jc w:val="center"/>
              <w:rPr>
                <w:rFonts w:ascii="Arial" w:hAnsi="Arial" w:cs="Arial" w:eastAsia="Arial" w:hint="default"/>
                <w:sz w:val="21"/>
                <w:szCs w:val="21"/>
              </w:rPr>
            </w:pPr>
            <w:r>
              <w:rPr>
                <w:rFonts w:ascii="Arial"/>
                <w:sz w:val="21"/>
              </w:rPr>
              <w:t>2011.04.15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2011.09.27</w:t>
            </w:r>
          </w:p>
        </w:tc>
      </w:tr>
      <w:tr>
        <w:trPr>
          <w:trHeight w:val="61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Arial" w:hAnsi="Arial" w:cs="Arial" w:eastAsia="Arial" w:hint="default"/>
                <w:sz w:val="21"/>
                <w:szCs w:val="21"/>
              </w:rPr>
            </w:pPr>
            <w:r>
              <w:rPr>
                <w:rFonts w:ascii="Arial"/>
                <w:sz w:val="21"/>
              </w:rPr>
              <w:t>138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0334497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849" w:right="600" w:hanging="178"/>
              <w:jc w:val="left"/>
              <w:rPr>
                <w:rFonts w:ascii="Arial" w:hAnsi="Arial" w:cs="Arial" w:eastAsia="Arial" w:hint="default"/>
                <w:sz w:val="21"/>
                <w:szCs w:val="21"/>
              </w:rPr>
            </w:pPr>
            <w:r>
              <w:rPr>
                <w:rFonts w:ascii="宋体" w:hAnsi="宋体" w:cs="宋体" w:eastAsia="宋体" w:hint="default"/>
                <w:sz w:val="21"/>
                <w:szCs w:val="21"/>
              </w:rPr>
              <w:t>基于私有云的商业智能</w:t>
            </w:r>
            <w:r>
              <w:rPr>
                <w:rFonts w:ascii="宋体" w:hAnsi="宋体" w:cs="宋体" w:eastAsia="宋体" w:hint="default"/>
                <w:w w:val="100"/>
                <w:sz w:val="21"/>
                <w:szCs w:val="21"/>
              </w:rPr>
              <w:t> </w:t>
            </w:r>
            <w:r>
              <w:rPr>
                <w:rFonts w:ascii="宋体" w:hAnsi="宋体" w:cs="宋体" w:eastAsia="宋体" w:hint="default"/>
                <w:sz w:val="21"/>
                <w:szCs w:val="21"/>
              </w:rPr>
              <w:t>服务平台软件</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Arial" w:hAnsi="Arial" w:cs="Arial" w:eastAsia="Arial" w:hint="default"/>
                <w:sz w:val="21"/>
                <w:szCs w:val="21"/>
              </w:rPr>
            </w:pPr>
            <w:r>
              <w:rPr>
                <w:rFonts w:ascii="Arial"/>
                <w:sz w:val="21"/>
              </w:rPr>
              <w:t>2011.06.15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2011.09.28</w:t>
            </w:r>
          </w:p>
        </w:tc>
      </w:tr>
      <w:tr>
        <w:trPr>
          <w:trHeight w:val="617"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Arial" w:hAnsi="Arial" w:cs="Arial" w:eastAsia="Arial" w:hint="default"/>
                <w:sz w:val="21"/>
                <w:szCs w:val="21"/>
              </w:rPr>
            </w:pPr>
            <w:r>
              <w:rPr>
                <w:rFonts w:ascii="Arial"/>
                <w:sz w:val="21"/>
              </w:rPr>
              <w:t>139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0341958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75" w:right="0"/>
              <w:jc w:val="left"/>
              <w:rPr>
                <w:rFonts w:ascii="宋体" w:hAnsi="宋体" w:cs="宋体" w:eastAsia="宋体" w:hint="default"/>
                <w:sz w:val="21"/>
                <w:szCs w:val="21"/>
              </w:rPr>
            </w:pPr>
            <w:r>
              <w:rPr>
                <w:rFonts w:ascii="宋体" w:hAnsi="宋体" w:cs="宋体" w:eastAsia="宋体" w:hint="default"/>
                <w:sz w:val="21"/>
                <w:szCs w:val="21"/>
              </w:rPr>
              <w:t>办公自动化管理系统</w:t>
            </w:r>
          </w:p>
          <w:p>
            <w:pPr>
              <w:pStyle w:val="TableParagraph"/>
              <w:spacing w:line="240" w:lineRule="auto" w:before="25"/>
              <w:ind w:left="712"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简称：办公系统</w:t>
            </w:r>
            <w:r>
              <w:rPr>
                <w:rFonts w:ascii="Arial" w:hAnsi="Arial" w:cs="Arial" w:eastAsia="Arial" w:hint="default"/>
                <w:sz w:val="21"/>
                <w:szCs w:val="21"/>
              </w:rPr>
              <w:t>]V4.1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Arial" w:hAnsi="Arial" w:cs="Arial" w:eastAsia="Arial" w:hint="default"/>
                <w:sz w:val="21"/>
                <w:szCs w:val="21"/>
              </w:rPr>
            </w:pPr>
            <w:r>
              <w:rPr>
                <w:rFonts w:ascii="Arial"/>
                <w:sz w:val="21"/>
              </w:rPr>
              <w:t>2011.10.17</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2011.10.28</w:t>
            </w:r>
          </w:p>
        </w:tc>
      </w:tr>
      <w:tr>
        <w:trPr>
          <w:trHeight w:val="620" w:hRule="exact"/>
        </w:trPr>
        <w:tc>
          <w:tcPr>
            <w:tcW w:w="5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Arial" w:hAnsi="Arial" w:cs="Arial" w:eastAsia="Arial" w:hint="default"/>
                <w:sz w:val="21"/>
                <w:szCs w:val="21"/>
              </w:rPr>
            </w:pPr>
            <w:r>
              <w:rPr>
                <w:rFonts w:ascii="Arial"/>
                <w:sz w:val="21"/>
              </w:rPr>
              <w:t>140</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0345190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392"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left="69" w:right="0"/>
              <w:jc w:val="center"/>
              <w:rPr>
                <w:rFonts w:ascii="宋体" w:hAnsi="宋体" w:cs="宋体" w:eastAsia="宋体" w:hint="default"/>
                <w:sz w:val="21"/>
                <w:szCs w:val="21"/>
              </w:rPr>
            </w:pPr>
            <w:r>
              <w:rPr>
                <w:rFonts w:ascii="Arial" w:hAnsi="Arial" w:cs="Arial" w:eastAsia="Arial" w:hint="default"/>
                <w:sz w:val="21"/>
                <w:szCs w:val="21"/>
              </w:rPr>
              <w:t>TAS</w:t>
            </w:r>
            <w:r>
              <w:rPr>
                <w:rFonts w:ascii="Arial" w:hAnsi="Arial" w:cs="Arial" w:eastAsia="Arial" w:hint="default"/>
                <w:spacing w:val="-6"/>
                <w:sz w:val="21"/>
                <w:szCs w:val="21"/>
              </w:rPr>
              <w:t> </w:t>
            </w:r>
            <w:r>
              <w:rPr>
                <w:rFonts w:ascii="宋体" w:hAnsi="宋体" w:cs="宋体" w:eastAsia="宋体" w:hint="default"/>
                <w:sz w:val="21"/>
                <w:szCs w:val="21"/>
              </w:rPr>
              <w:t>应用中间件平台</w:t>
            </w:r>
          </w:p>
          <w:p>
            <w:pPr>
              <w:pStyle w:val="TableParagraph"/>
              <w:spacing w:line="240" w:lineRule="auto" w:before="10"/>
              <w:ind w:left="68"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TAS]V2.0</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3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Arial" w:hAnsi="Arial" w:cs="Arial" w:eastAsia="Arial" w:hint="default"/>
                <w:sz w:val="21"/>
                <w:szCs w:val="21"/>
              </w:rPr>
            </w:pPr>
            <w:r>
              <w:rPr>
                <w:rFonts w:ascii="Arial"/>
                <w:sz w:val="21"/>
              </w:rPr>
              <w:t>2011.10.26</w:t>
            </w:r>
          </w:p>
        </w:tc>
        <w:tc>
          <w:tcPr>
            <w:tcW w:w="13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21"/>
                <w:szCs w:val="21"/>
              </w:rPr>
            </w:pPr>
            <w:r>
              <w:rPr>
                <w:rFonts w:ascii="Arial"/>
                <w:sz w:val="21"/>
              </w:rPr>
              <w:t>2011.11.10</w:t>
            </w:r>
          </w:p>
        </w:tc>
      </w:tr>
    </w:tbl>
    <w:p>
      <w:pPr>
        <w:pStyle w:val="BodyText"/>
        <w:spacing w:line="240" w:lineRule="auto" w:before="84"/>
        <w:ind w:left="1366" w:right="0"/>
        <w:jc w:val="left"/>
      </w:pPr>
      <w:r>
        <w:rPr>
          <w:rFonts w:ascii="Arial" w:hAnsi="Arial" w:cs="Arial" w:eastAsia="Arial" w:hint="default"/>
        </w:rPr>
        <w:t>b)</w:t>
      </w:r>
      <w:r>
        <w:rPr>
          <w:rFonts w:ascii="Arial" w:hAnsi="Arial" w:cs="Arial" w:eastAsia="Arial" w:hint="default"/>
          <w:spacing w:val="25"/>
        </w:rPr>
        <w:t> </w:t>
      </w:r>
      <w:r>
        <w:rPr/>
        <w:t>亿信华辰登记的计算机软件著作权</w:t>
      </w:r>
    </w:p>
    <w:p>
      <w:pPr>
        <w:spacing w:line="240" w:lineRule="auto" w:before="9"/>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569"/>
        <w:gridCol w:w="2410"/>
        <w:gridCol w:w="3591"/>
        <w:gridCol w:w="910"/>
        <w:gridCol w:w="1131"/>
        <w:gridCol w:w="1313"/>
      </w:tblGrid>
      <w:tr>
        <w:trPr>
          <w:trHeight w:val="629" w:hRule="exact"/>
        </w:trPr>
        <w:tc>
          <w:tcPr>
            <w:tcW w:w="569"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29"/>
              <w:ind w:left="129" w:right="-5"/>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1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359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9"/>
              <w:ind w:left="143"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91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9"/>
              <w:ind w:left="50" w:right="-1"/>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3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9"/>
              <w:ind w:right="53"/>
              <w:jc w:val="center"/>
              <w:rPr>
                <w:rFonts w:ascii="宋体" w:hAnsi="宋体" w:cs="宋体" w:eastAsia="宋体" w:hint="default"/>
                <w:sz w:val="21"/>
                <w:szCs w:val="21"/>
              </w:rPr>
            </w:pPr>
            <w:r>
              <w:rPr>
                <w:rFonts w:ascii="宋体" w:hAnsi="宋体" w:cs="宋体" w:eastAsia="宋体" w:hint="default"/>
                <w:b/>
                <w:bCs/>
                <w:sz w:val="21"/>
                <w:szCs w:val="21"/>
              </w:rPr>
              <w:t>首发日期</w:t>
            </w:r>
            <w:r>
              <w:rPr>
                <w:rFonts w:ascii="宋体" w:hAnsi="宋体" w:cs="宋体" w:eastAsia="宋体" w:hint="default"/>
                <w:sz w:val="21"/>
                <w:szCs w:val="21"/>
              </w:rPr>
            </w:r>
          </w:p>
        </w:tc>
        <w:tc>
          <w:tcPr>
            <w:tcW w:w="1313"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569" w:hRule="exact"/>
        </w:trPr>
        <w:tc>
          <w:tcPr>
            <w:tcW w:w="5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48"/>
              <w:ind w:left="93" w:right="0"/>
              <w:jc w:val="left"/>
              <w:rPr>
                <w:rFonts w:ascii="Arial" w:hAnsi="Arial" w:cs="Arial" w:eastAsia="Arial" w:hint="default"/>
                <w:sz w:val="21"/>
                <w:szCs w:val="21"/>
              </w:rPr>
            </w:pPr>
            <w:r>
              <w:rPr>
                <w:rFonts w:ascii="Arial"/>
                <w:w w:val="100"/>
                <w:sz w:val="21"/>
              </w:rPr>
              <w:t>1</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070776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591" w:type="dxa"/>
            <w:tcBorders>
              <w:top w:val="single" w:sz="12" w:space="0" w:color="000000"/>
              <w:left w:val="single" w:sz="6" w:space="0" w:color="000000"/>
              <w:bottom w:val="single" w:sz="6" w:space="0" w:color="000000"/>
              <w:right w:val="single" w:sz="6" w:space="0" w:color="000000"/>
            </w:tcBorders>
          </w:tcPr>
          <w:p>
            <w:pPr>
              <w:pStyle w:val="TableParagraph"/>
              <w:spacing w:line="249" w:lineRule="exact"/>
              <w:ind w:left="71" w:right="0"/>
              <w:jc w:val="center"/>
              <w:rPr>
                <w:rFonts w:ascii="宋体" w:hAnsi="宋体" w:cs="宋体" w:eastAsia="宋体" w:hint="default"/>
                <w:sz w:val="21"/>
                <w:szCs w:val="21"/>
              </w:rPr>
            </w:pPr>
            <w:r>
              <w:rPr>
                <w:rFonts w:ascii="Arial" w:hAnsi="Arial" w:cs="Arial" w:eastAsia="Arial" w:hint="default"/>
                <w:sz w:val="21"/>
                <w:szCs w:val="21"/>
              </w:rPr>
              <w:t>BI@Report</w:t>
            </w:r>
            <w:r>
              <w:rPr>
                <w:rFonts w:ascii="Arial" w:hAnsi="Arial" w:cs="Arial" w:eastAsia="Arial" w:hint="default"/>
                <w:spacing w:val="-10"/>
                <w:sz w:val="21"/>
                <w:szCs w:val="21"/>
              </w:rPr>
              <w:t> </w:t>
            </w:r>
            <w:r>
              <w:rPr>
                <w:rFonts w:ascii="宋体" w:hAnsi="宋体" w:cs="宋体" w:eastAsia="宋体" w:hint="default"/>
                <w:sz w:val="21"/>
                <w:szCs w:val="21"/>
              </w:rPr>
              <w:t>数据分析展示平台软件</w:t>
            </w:r>
          </w:p>
          <w:p>
            <w:pPr>
              <w:pStyle w:val="TableParagraph"/>
              <w:spacing w:line="280" w:lineRule="exact"/>
              <w:ind w:left="71"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BI@Report]V1.0</w:t>
            </w:r>
          </w:p>
        </w:tc>
        <w:tc>
          <w:tcPr>
            <w:tcW w:w="9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52" w:right="-1"/>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8"/>
              <w:ind w:right="51"/>
              <w:jc w:val="center"/>
              <w:rPr>
                <w:rFonts w:ascii="Arial" w:hAnsi="Arial" w:cs="Arial" w:eastAsia="Arial" w:hint="default"/>
                <w:sz w:val="21"/>
                <w:szCs w:val="21"/>
              </w:rPr>
            </w:pPr>
            <w:r>
              <w:rPr>
                <w:rFonts w:ascii="Arial"/>
                <w:sz w:val="21"/>
              </w:rPr>
              <w:t>2006.08.18</w:t>
            </w:r>
          </w:p>
        </w:tc>
        <w:tc>
          <w:tcPr>
            <w:tcW w:w="13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8"/>
              <w:ind w:left="6" w:right="0"/>
              <w:jc w:val="center"/>
              <w:rPr>
                <w:rFonts w:ascii="Arial" w:hAnsi="Arial" w:cs="Arial" w:eastAsia="Arial" w:hint="default"/>
                <w:sz w:val="21"/>
                <w:szCs w:val="21"/>
              </w:rPr>
            </w:pPr>
            <w:r>
              <w:rPr>
                <w:rFonts w:ascii="Arial"/>
                <w:sz w:val="21"/>
              </w:rPr>
              <w:t>2007.04.02</w:t>
            </w:r>
          </w:p>
        </w:tc>
      </w:tr>
      <w:tr>
        <w:trPr>
          <w:trHeight w:val="559"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100" w:right="0"/>
              <w:jc w:val="left"/>
              <w:rPr>
                <w:rFonts w:ascii="Arial" w:hAnsi="Arial" w:cs="Arial" w:eastAsia="Arial" w:hint="default"/>
                <w:sz w:val="21"/>
                <w:szCs w:val="21"/>
              </w:rPr>
            </w:pPr>
            <w:r>
              <w:rPr>
                <w:rFonts w:ascii="Arial"/>
                <w:w w:val="100"/>
                <w:sz w:val="21"/>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074884</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1" w:right="0"/>
              <w:jc w:val="center"/>
              <w:rPr>
                <w:rFonts w:ascii="宋体" w:hAnsi="宋体" w:cs="宋体" w:eastAsia="宋体" w:hint="default"/>
                <w:sz w:val="21"/>
                <w:szCs w:val="21"/>
              </w:rPr>
            </w:pPr>
            <w:r>
              <w:rPr>
                <w:rFonts w:ascii="Arial" w:hAnsi="Arial" w:cs="Arial" w:eastAsia="Arial" w:hint="default"/>
                <w:sz w:val="21"/>
                <w:szCs w:val="21"/>
              </w:rPr>
              <w:t>i@Report</w:t>
            </w:r>
            <w:r>
              <w:rPr>
                <w:rFonts w:ascii="Arial" w:hAnsi="Arial" w:cs="Arial" w:eastAsia="Arial" w:hint="default"/>
                <w:spacing w:val="-5"/>
                <w:sz w:val="21"/>
                <w:szCs w:val="21"/>
              </w:rPr>
              <w:t> </w:t>
            </w:r>
            <w:r>
              <w:rPr>
                <w:rFonts w:ascii="宋体" w:hAnsi="宋体" w:cs="宋体" w:eastAsia="宋体" w:hint="default"/>
                <w:sz w:val="21"/>
                <w:szCs w:val="21"/>
              </w:rPr>
              <w:t>基于</w:t>
            </w:r>
            <w:r>
              <w:rPr>
                <w:rFonts w:ascii="宋体" w:hAnsi="宋体" w:cs="宋体" w:eastAsia="宋体" w:hint="default"/>
                <w:spacing w:val="-58"/>
                <w:sz w:val="21"/>
                <w:szCs w:val="21"/>
              </w:rPr>
              <w:t> </w:t>
            </w:r>
            <w:r>
              <w:rPr>
                <w:rFonts w:ascii="Arial" w:hAnsi="Arial" w:cs="Arial" w:eastAsia="Arial" w:hint="default"/>
                <w:sz w:val="21"/>
                <w:szCs w:val="21"/>
              </w:rPr>
              <w:t>WEB</w:t>
            </w:r>
            <w:r>
              <w:rPr>
                <w:rFonts w:ascii="Arial" w:hAnsi="Arial" w:cs="Arial" w:eastAsia="Arial" w:hint="default"/>
                <w:spacing w:val="-5"/>
                <w:sz w:val="21"/>
                <w:szCs w:val="21"/>
              </w:rPr>
              <w:t> </w:t>
            </w:r>
            <w:r>
              <w:rPr>
                <w:rFonts w:ascii="宋体" w:hAnsi="宋体" w:cs="宋体" w:eastAsia="宋体" w:hint="default"/>
                <w:sz w:val="21"/>
                <w:szCs w:val="21"/>
              </w:rPr>
              <w:t>报表采集分</w:t>
            </w:r>
          </w:p>
          <w:p>
            <w:pPr>
              <w:pStyle w:val="TableParagraph"/>
              <w:spacing w:line="282" w:lineRule="exact"/>
              <w:ind w:left="68" w:right="0"/>
              <w:jc w:val="center"/>
              <w:rPr>
                <w:rFonts w:ascii="Arial" w:hAnsi="Arial" w:cs="Arial" w:eastAsia="Arial" w:hint="default"/>
                <w:sz w:val="21"/>
                <w:szCs w:val="21"/>
              </w:rPr>
            </w:pPr>
            <w:r>
              <w:rPr>
                <w:rFonts w:ascii="宋体" w:hAnsi="宋体" w:cs="宋体" w:eastAsia="宋体" w:hint="default"/>
                <w:sz w:val="21"/>
                <w:szCs w:val="21"/>
              </w:rPr>
              <w:t>平台软</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i@Report]V1.0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1"/>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1"/>
              <w:jc w:val="center"/>
              <w:rPr>
                <w:rFonts w:ascii="Arial" w:hAnsi="Arial" w:cs="Arial" w:eastAsia="Arial" w:hint="default"/>
                <w:sz w:val="21"/>
                <w:szCs w:val="21"/>
              </w:rPr>
            </w:pPr>
            <w:r>
              <w:rPr>
                <w:rFonts w:ascii="Arial"/>
                <w:sz w:val="21"/>
              </w:rPr>
              <w:t>2006.08.18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6" w:right="0"/>
              <w:jc w:val="center"/>
              <w:rPr>
                <w:rFonts w:ascii="Arial" w:hAnsi="Arial" w:cs="Arial" w:eastAsia="Arial" w:hint="default"/>
                <w:sz w:val="21"/>
                <w:szCs w:val="21"/>
              </w:rPr>
            </w:pPr>
            <w:r>
              <w:rPr>
                <w:rFonts w:ascii="Arial"/>
                <w:sz w:val="21"/>
              </w:rPr>
              <w:t>2007.06.18</w:t>
            </w:r>
          </w:p>
        </w:tc>
      </w:tr>
      <w:tr>
        <w:trPr>
          <w:trHeight w:val="355"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00" w:right="0"/>
              <w:jc w:val="left"/>
              <w:rPr>
                <w:rFonts w:ascii="Arial" w:hAnsi="Arial" w:cs="Arial" w:eastAsia="Arial" w:hint="default"/>
                <w:sz w:val="21"/>
                <w:szCs w:val="21"/>
              </w:rPr>
            </w:pPr>
            <w:r>
              <w:rPr>
                <w:rFonts w:ascii="Arial"/>
                <w:w w:val="100"/>
                <w:sz w:val="21"/>
              </w:rPr>
              <w:t>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9"/>
                <w:sz w:val="21"/>
                <w:szCs w:val="21"/>
              </w:rPr>
              <w:t> </w:t>
            </w:r>
            <w:r>
              <w:rPr>
                <w:rFonts w:ascii="Arial" w:hAnsi="Arial" w:cs="Arial" w:eastAsia="Arial" w:hint="default"/>
                <w:spacing w:val="-4"/>
                <w:sz w:val="21"/>
                <w:szCs w:val="21"/>
              </w:rPr>
              <w:t>079110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69" w:right="0"/>
              <w:jc w:val="center"/>
              <w:rPr>
                <w:rFonts w:ascii="Arial" w:hAnsi="Arial" w:cs="Arial" w:eastAsia="Arial" w:hint="default"/>
                <w:sz w:val="21"/>
                <w:szCs w:val="21"/>
              </w:rPr>
            </w:pPr>
            <w:r>
              <w:rPr>
                <w:rFonts w:ascii="宋体" w:hAnsi="宋体" w:cs="宋体" w:eastAsia="宋体" w:hint="default"/>
                <w:sz w:val="21"/>
                <w:szCs w:val="21"/>
              </w:rPr>
              <w:t>网络版税收报表管理系统</w:t>
            </w:r>
            <w:r>
              <w:rPr>
                <w:rFonts w:ascii="宋体" w:hAnsi="宋体" w:cs="宋体" w:eastAsia="宋体" w:hint="default"/>
                <w:spacing w:val="-56"/>
                <w:sz w:val="21"/>
                <w:szCs w:val="21"/>
              </w:rPr>
              <w:t> </w:t>
            </w:r>
            <w:r>
              <w:rPr>
                <w:rFonts w:ascii="Arial" w:hAnsi="Arial" w:cs="Arial" w:eastAsia="Arial" w:hint="default"/>
                <w:sz w:val="21"/>
                <w:szCs w:val="21"/>
              </w:rPr>
              <w:t>V1.0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1"/>
              <w:jc w:val="center"/>
              <w:rPr>
                <w:rFonts w:ascii="Arial" w:hAnsi="Arial" w:cs="Arial" w:eastAsia="Arial" w:hint="default"/>
                <w:sz w:val="21"/>
                <w:szCs w:val="21"/>
              </w:rPr>
            </w:pPr>
            <w:r>
              <w:rPr>
                <w:rFonts w:ascii="Arial"/>
                <w:sz w:val="21"/>
              </w:rPr>
              <w:t>2007.07.06</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6" w:right="0"/>
              <w:jc w:val="center"/>
              <w:rPr>
                <w:rFonts w:ascii="Arial" w:hAnsi="Arial" w:cs="Arial" w:eastAsia="Arial" w:hint="default"/>
                <w:sz w:val="21"/>
                <w:szCs w:val="21"/>
              </w:rPr>
            </w:pPr>
            <w:r>
              <w:rPr>
                <w:rFonts w:ascii="Arial"/>
                <w:sz w:val="21"/>
              </w:rPr>
              <w:t>2007.08.30</w:t>
            </w:r>
          </w:p>
        </w:tc>
      </w:tr>
      <w:tr>
        <w:trPr>
          <w:trHeight w:val="560"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100" w:right="0"/>
              <w:jc w:val="left"/>
              <w:rPr>
                <w:rFonts w:ascii="Arial" w:hAnsi="Arial" w:cs="Arial" w:eastAsia="Arial" w:hint="default"/>
                <w:sz w:val="21"/>
                <w:szCs w:val="21"/>
              </w:rPr>
            </w:pPr>
            <w:r>
              <w:rPr>
                <w:rFonts w:ascii="Arial"/>
                <w:w w:val="100"/>
                <w:sz w:val="21"/>
              </w:rPr>
              <w:t>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9"/>
                <w:sz w:val="21"/>
                <w:szCs w:val="21"/>
              </w:rPr>
              <w:t> </w:t>
            </w:r>
            <w:r>
              <w:rPr>
                <w:rFonts w:ascii="Arial" w:hAnsi="Arial" w:cs="Arial" w:eastAsia="Arial" w:hint="default"/>
                <w:spacing w:val="-4"/>
                <w:sz w:val="21"/>
                <w:szCs w:val="21"/>
              </w:rPr>
              <w:t>108611</w:t>
            </w:r>
            <w:r>
              <w:rPr>
                <w:rFonts w:ascii="Arial" w:hAnsi="Arial" w:cs="Arial" w:eastAsia="Arial" w:hint="default"/>
                <w:spacing w:val="-5"/>
                <w:sz w:val="21"/>
                <w:szCs w:val="21"/>
              </w:rPr>
              <w:t>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9" w:right="0"/>
              <w:jc w:val="center"/>
              <w:rPr>
                <w:rFonts w:ascii="宋体" w:hAnsi="宋体" w:cs="宋体" w:eastAsia="宋体" w:hint="default"/>
                <w:sz w:val="21"/>
                <w:szCs w:val="21"/>
              </w:rPr>
            </w:pPr>
            <w:r>
              <w:rPr>
                <w:rFonts w:ascii="Arial" w:hAnsi="Arial" w:cs="Arial" w:eastAsia="Arial" w:hint="default"/>
                <w:sz w:val="21"/>
                <w:szCs w:val="21"/>
              </w:rPr>
              <w:t>i@Report</w:t>
            </w:r>
            <w:r>
              <w:rPr>
                <w:rFonts w:ascii="Arial" w:hAnsi="Arial" w:cs="Arial" w:eastAsia="Arial" w:hint="default"/>
                <w:spacing w:val="-6"/>
                <w:sz w:val="21"/>
                <w:szCs w:val="21"/>
              </w:rPr>
              <w:t> </w:t>
            </w:r>
            <w:r>
              <w:rPr>
                <w:rFonts w:ascii="宋体" w:hAnsi="宋体" w:cs="宋体" w:eastAsia="宋体" w:hint="default"/>
                <w:sz w:val="21"/>
                <w:szCs w:val="21"/>
              </w:rPr>
              <w:t>基于</w:t>
            </w:r>
            <w:r>
              <w:rPr>
                <w:rFonts w:ascii="宋体" w:hAnsi="宋体" w:cs="宋体" w:eastAsia="宋体" w:hint="default"/>
                <w:spacing w:val="-59"/>
                <w:sz w:val="21"/>
                <w:szCs w:val="21"/>
              </w:rPr>
              <w:t> </w:t>
            </w:r>
            <w:r>
              <w:rPr>
                <w:rFonts w:ascii="Arial" w:hAnsi="Arial" w:cs="Arial" w:eastAsia="Arial" w:hint="default"/>
                <w:sz w:val="21"/>
                <w:szCs w:val="21"/>
              </w:rPr>
              <w:t>WEB</w:t>
            </w:r>
            <w:r>
              <w:rPr>
                <w:rFonts w:ascii="Arial" w:hAnsi="Arial" w:cs="Arial" w:eastAsia="Arial" w:hint="default"/>
                <w:spacing w:val="-6"/>
                <w:sz w:val="21"/>
                <w:szCs w:val="21"/>
              </w:rPr>
              <w:t> </w:t>
            </w:r>
            <w:r>
              <w:rPr>
                <w:rFonts w:ascii="宋体" w:hAnsi="宋体" w:cs="宋体" w:eastAsia="宋体" w:hint="default"/>
                <w:sz w:val="21"/>
                <w:szCs w:val="21"/>
              </w:rPr>
              <w:t>报表采集分析</w:t>
            </w:r>
          </w:p>
          <w:p>
            <w:pPr>
              <w:pStyle w:val="TableParagraph"/>
              <w:spacing w:line="282" w:lineRule="exact"/>
              <w:ind w:left="68" w:right="0"/>
              <w:jc w:val="center"/>
              <w:rPr>
                <w:rFonts w:ascii="Arial" w:hAnsi="Arial" w:cs="Arial" w:eastAsia="Arial" w:hint="default"/>
                <w:sz w:val="21"/>
                <w:szCs w:val="21"/>
              </w:rPr>
            </w:pPr>
            <w:r>
              <w:rPr>
                <w:rFonts w:ascii="宋体" w:hAnsi="宋体" w:cs="宋体" w:eastAsia="宋体" w:hint="default"/>
                <w:sz w:val="21"/>
                <w:szCs w:val="21"/>
              </w:rPr>
              <w:t>平台软</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i@Report]V4.0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1"/>
              <w:jc w:val="center"/>
              <w:rPr>
                <w:rFonts w:ascii="Arial" w:hAnsi="Arial" w:cs="Arial" w:eastAsia="Arial" w:hint="default"/>
                <w:sz w:val="21"/>
                <w:szCs w:val="21"/>
              </w:rPr>
            </w:pPr>
            <w:r>
              <w:rPr>
                <w:rFonts w:ascii="Arial"/>
                <w:sz w:val="21"/>
              </w:rPr>
              <w:t>2008.05.30</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6" w:right="0"/>
              <w:jc w:val="center"/>
              <w:rPr>
                <w:rFonts w:ascii="Arial" w:hAnsi="Arial" w:cs="Arial" w:eastAsia="Arial" w:hint="default"/>
                <w:sz w:val="21"/>
                <w:szCs w:val="21"/>
              </w:rPr>
            </w:pPr>
            <w:r>
              <w:rPr>
                <w:rFonts w:ascii="Arial"/>
                <w:sz w:val="21"/>
              </w:rPr>
              <w:t>2008.09.28</w:t>
            </w:r>
          </w:p>
        </w:tc>
      </w:tr>
      <w:tr>
        <w:trPr>
          <w:trHeight w:val="559"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w w:val="100"/>
                <w:sz w:val="21"/>
              </w:rPr>
              <w:t>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108614</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1" w:right="0"/>
              <w:jc w:val="center"/>
              <w:rPr>
                <w:rFonts w:ascii="宋体" w:hAnsi="宋体" w:cs="宋体" w:eastAsia="宋体" w:hint="default"/>
                <w:sz w:val="21"/>
                <w:szCs w:val="21"/>
              </w:rPr>
            </w:pPr>
            <w:r>
              <w:rPr>
                <w:rFonts w:ascii="Arial" w:hAnsi="Arial" w:cs="Arial" w:eastAsia="Arial" w:hint="default"/>
                <w:sz w:val="21"/>
                <w:szCs w:val="21"/>
              </w:rPr>
              <w:t>BI@Report</w:t>
            </w:r>
            <w:r>
              <w:rPr>
                <w:rFonts w:ascii="Arial" w:hAnsi="Arial" w:cs="Arial" w:eastAsia="Arial" w:hint="default"/>
                <w:spacing w:val="-10"/>
                <w:sz w:val="21"/>
                <w:szCs w:val="21"/>
              </w:rPr>
              <w:t> </w:t>
            </w:r>
            <w:r>
              <w:rPr>
                <w:rFonts w:ascii="宋体" w:hAnsi="宋体" w:cs="宋体" w:eastAsia="宋体" w:hint="default"/>
                <w:sz w:val="21"/>
                <w:szCs w:val="21"/>
              </w:rPr>
              <w:t>数据分析展示平台软件</w:t>
            </w:r>
          </w:p>
          <w:p>
            <w:pPr>
              <w:pStyle w:val="TableParagraph"/>
              <w:spacing w:line="282" w:lineRule="exact"/>
              <w:ind w:left="71"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BI@Report]V2.0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51"/>
              <w:jc w:val="center"/>
              <w:rPr>
                <w:rFonts w:ascii="Arial" w:hAnsi="Arial" w:cs="Arial" w:eastAsia="Arial" w:hint="default"/>
                <w:sz w:val="21"/>
                <w:szCs w:val="21"/>
              </w:rPr>
            </w:pPr>
            <w:r>
              <w:rPr>
                <w:rFonts w:ascii="Arial"/>
                <w:sz w:val="21"/>
              </w:rPr>
              <w:t>2008.05.31</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6" w:right="0"/>
              <w:jc w:val="center"/>
              <w:rPr>
                <w:rFonts w:ascii="Arial" w:hAnsi="Arial" w:cs="Arial" w:eastAsia="Arial" w:hint="default"/>
                <w:sz w:val="21"/>
                <w:szCs w:val="21"/>
              </w:rPr>
            </w:pPr>
            <w:r>
              <w:rPr>
                <w:rFonts w:ascii="Arial"/>
                <w:sz w:val="21"/>
              </w:rPr>
              <w:t>2008.09.28</w:t>
            </w:r>
          </w:p>
        </w:tc>
      </w:tr>
      <w:tr>
        <w:trPr>
          <w:trHeight w:val="355"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00" w:right="0"/>
              <w:jc w:val="left"/>
              <w:rPr>
                <w:rFonts w:ascii="Arial" w:hAnsi="Arial" w:cs="Arial" w:eastAsia="Arial" w:hint="default"/>
                <w:sz w:val="21"/>
                <w:szCs w:val="21"/>
              </w:rPr>
            </w:pPr>
            <w:r>
              <w:rPr>
                <w:rFonts w:ascii="Arial"/>
                <w:w w:val="100"/>
                <w:sz w:val="21"/>
              </w:rPr>
              <w:t>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114344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69" w:right="0"/>
              <w:jc w:val="center"/>
              <w:rPr>
                <w:rFonts w:ascii="Arial" w:hAnsi="Arial" w:cs="Arial" w:eastAsia="Arial" w:hint="default"/>
                <w:sz w:val="21"/>
                <w:szCs w:val="21"/>
              </w:rPr>
            </w:pPr>
            <w:r>
              <w:rPr>
                <w:rFonts w:ascii="宋体" w:hAnsi="宋体" w:cs="宋体" w:eastAsia="宋体" w:hint="default"/>
                <w:sz w:val="21"/>
                <w:szCs w:val="21"/>
              </w:rPr>
              <w:t>银行商务智能平台软件</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1"/>
              <w:jc w:val="center"/>
              <w:rPr>
                <w:rFonts w:ascii="Arial" w:hAnsi="Arial" w:cs="Arial" w:eastAsia="Arial" w:hint="default"/>
                <w:sz w:val="21"/>
                <w:szCs w:val="21"/>
              </w:rPr>
            </w:pPr>
            <w:r>
              <w:rPr>
                <w:rFonts w:ascii="Arial"/>
                <w:sz w:val="21"/>
              </w:rPr>
              <w:t>2008.05.08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6" w:right="0"/>
              <w:jc w:val="center"/>
              <w:rPr>
                <w:rFonts w:ascii="Arial" w:hAnsi="Arial" w:cs="Arial" w:eastAsia="Arial" w:hint="default"/>
                <w:sz w:val="21"/>
                <w:szCs w:val="21"/>
              </w:rPr>
            </w:pPr>
            <w:r>
              <w:rPr>
                <w:rFonts w:ascii="Arial"/>
                <w:sz w:val="21"/>
              </w:rPr>
              <w:t>2008.10.29</w:t>
            </w:r>
          </w:p>
        </w:tc>
      </w:tr>
      <w:tr>
        <w:trPr>
          <w:trHeight w:val="355"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00" w:right="0"/>
              <w:jc w:val="left"/>
              <w:rPr>
                <w:rFonts w:ascii="Arial" w:hAnsi="Arial" w:cs="Arial" w:eastAsia="Arial" w:hint="default"/>
                <w:sz w:val="21"/>
                <w:szCs w:val="21"/>
              </w:rPr>
            </w:pPr>
            <w:r>
              <w:rPr>
                <w:rFonts w:ascii="Arial"/>
                <w:w w:val="100"/>
                <w:sz w:val="21"/>
              </w:rPr>
              <w:t>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114345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69" w:right="0"/>
              <w:jc w:val="center"/>
              <w:rPr>
                <w:rFonts w:ascii="Arial" w:hAnsi="Arial" w:cs="Arial" w:eastAsia="Arial" w:hint="default"/>
                <w:sz w:val="21"/>
                <w:szCs w:val="21"/>
              </w:rPr>
            </w:pPr>
            <w:r>
              <w:rPr>
                <w:rFonts w:ascii="宋体" w:hAnsi="宋体" w:cs="宋体" w:eastAsia="宋体" w:hint="default"/>
                <w:sz w:val="21"/>
                <w:szCs w:val="21"/>
              </w:rPr>
              <w:t>税收决策支持系统软件</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1"/>
              <w:jc w:val="center"/>
              <w:rPr>
                <w:rFonts w:ascii="Arial" w:hAnsi="Arial" w:cs="Arial" w:eastAsia="Arial" w:hint="default"/>
                <w:sz w:val="21"/>
                <w:szCs w:val="21"/>
              </w:rPr>
            </w:pPr>
            <w:r>
              <w:rPr>
                <w:rFonts w:ascii="Arial"/>
                <w:sz w:val="21"/>
              </w:rPr>
              <w:t>2008.01.18</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6" w:right="0"/>
              <w:jc w:val="center"/>
              <w:rPr>
                <w:rFonts w:ascii="Arial" w:hAnsi="Arial" w:cs="Arial" w:eastAsia="Arial" w:hint="default"/>
                <w:sz w:val="21"/>
                <w:szCs w:val="21"/>
              </w:rPr>
            </w:pPr>
            <w:r>
              <w:rPr>
                <w:rFonts w:ascii="Arial"/>
                <w:sz w:val="21"/>
              </w:rPr>
              <w:t>2008.10.29</w:t>
            </w:r>
          </w:p>
        </w:tc>
      </w:tr>
      <w:tr>
        <w:trPr>
          <w:trHeight w:val="559"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w w:val="100"/>
                <w:sz w:val="21"/>
              </w:rPr>
              <w:t>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114462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hanging="41"/>
              <w:jc w:val="left"/>
              <w:rPr>
                <w:rFonts w:ascii="宋体" w:hAnsi="宋体" w:cs="宋体" w:eastAsia="宋体" w:hint="default"/>
                <w:sz w:val="21"/>
                <w:szCs w:val="21"/>
              </w:rPr>
            </w:pPr>
            <w:r>
              <w:rPr>
                <w:rFonts w:ascii="宋体" w:hAnsi="宋体" w:cs="宋体" w:eastAsia="宋体" w:hint="default"/>
                <w:sz w:val="21"/>
                <w:szCs w:val="21"/>
              </w:rPr>
              <w:t>国家卫生统计信息网络直报系统软件</w:t>
            </w:r>
          </w:p>
          <w:p>
            <w:pPr>
              <w:pStyle w:val="TableParagraph"/>
              <w:spacing w:line="289" w:lineRule="exact"/>
              <w:ind w:left="182"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简称：卫生统计网络直报系统</w:t>
            </w:r>
            <w:r>
              <w:rPr>
                <w:rFonts w:ascii="Arial" w:hAnsi="Arial" w:cs="Arial" w:eastAsia="Arial" w:hint="default"/>
                <w:sz w:val="21"/>
                <w:szCs w:val="21"/>
              </w:rPr>
              <w:t>]V1.0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51"/>
              <w:jc w:val="center"/>
              <w:rPr>
                <w:rFonts w:ascii="Arial" w:hAnsi="Arial" w:cs="Arial" w:eastAsia="Arial" w:hint="default"/>
                <w:sz w:val="21"/>
                <w:szCs w:val="21"/>
              </w:rPr>
            </w:pPr>
            <w:r>
              <w:rPr>
                <w:rFonts w:ascii="Arial"/>
                <w:sz w:val="21"/>
              </w:rPr>
              <w:t>2008.07.15</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6" w:right="0"/>
              <w:jc w:val="center"/>
              <w:rPr>
                <w:rFonts w:ascii="Arial" w:hAnsi="Arial" w:cs="Arial" w:eastAsia="Arial" w:hint="default"/>
                <w:sz w:val="21"/>
                <w:szCs w:val="21"/>
              </w:rPr>
            </w:pPr>
            <w:r>
              <w:rPr>
                <w:rFonts w:ascii="Arial"/>
                <w:sz w:val="21"/>
              </w:rPr>
              <w:t>2008.10.30</w:t>
            </w:r>
          </w:p>
        </w:tc>
      </w:tr>
      <w:tr>
        <w:trPr>
          <w:trHeight w:val="833" w:hRule="exact"/>
        </w:trPr>
        <w:tc>
          <w:tcPr>
            <w:tcW w:w="5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Arial" w:hAnsi="Arial" w:cs="Arial" w:eastAsia="Arial" w:hint="default"/>
                <w:sz w:val="21"/>
                <w:szCs w:val="21"/>
              </w:rPr>
            </w:pPr>
            <w:r>
              <w:rPr>
                <w:rFonts w:ascii="Arial"/>
                <w:w w:val="100"/>
                <w:sz w:val="21"/>
              </w:rPr>
              <w:t>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0146562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1" w:right="0"/>
              <w:jc w:val="center"/>
              <w:rPr>
                <w:rFonts w:ascii="宋体" w:hAnsi="宋体" w:cs="宋体" w:eastAsia="宋体" w:hint="default"/>
                <w:sz w:val="21"/>
                <w:szCs w:val="21"/>
              </w:rPr>
            </w:pPr>
            <w:r>
              <w:rPr>
                <w:rFonts w:ascii="Arial" w:hAnsi="Arial" w:cs="Arial" w:eastAsia="Arial" w:hint="default"/>
                <w:sz w:val="21"/>
                <w:szCs w:val="21"/>
              </w:rPr>
              <w:t>e-Report</w:t>
            </w:r>
            <w:r>
              <w:rPr>
                <w:rFonts w:ascii="Arial" w:hAnsi="Arial" w:cs="Arial" w:eastAsia="Arial" w:hint="default"/>
                <w:spacing w:val="-9"/>
                <w:sz w:val="21"/>
                <w:szCs w:val="21"/>
              </w:rPr>
              <w:t> </w:t>
            </w:r>
            <w:r>
              <w:rPr>
                <w:rFonts w:ascii="宋体" w:hAnsi="宋体" w:cs="宋体" w:eastAsia="宋体" w:hint="default"/>
                <w:sz w:val="21"/>
                <w:szCs w:val="21"/>
              </w:rPr>
              <w:t>全方位的上下级报表业务</w:t>
            </w:r>
          </w:p>
          <w:p>
            <w:pPr>
              <w:pStyle w:val="TableParagraph"/>
              <w:spacing w:line="272" w:lineRule="exact"/>
              <w:ind w:left="71" w:right="0"/>
              <w:jc w:val="center"/>
              <w:rPr>
                <w:rFonts w:ascii="宋体" w:hAnsi="宋体" w:cs="宋体" w:eastAsia="宋体" w:hint="default"/>
                <w:sz w:val="21"/>
                <w:szCs w:val="21"/>
              </w:rPr>
            </w:pPr>
            <w:r>
              <w:rPr>
                <w:rFonts w:ascii="宋体" w:hAnsi="宋体" w:cs="宋体" w:eastAsia="宋体" w:hint="default"/>
                <w:sz w:val="21"/>
                <w:szCs w:val="21"/>
              </w:rPr>
              <w:t>解决方案</w:t>
            </w:r>
            <w:r>
              <w:rPr>
                <w:rFonts w:ascii="Arial" w:hAnsi="Arial" w:cs="Arial" w:eastAsia="Arial" w:hint="default"/>
                <w:sz w:val="21"/>
                <w:szCs w:val="21"/>
              </w:rPr>
              <w:t>[</w:t>
            </w:r>
            <w:r>
              <w:rPr>
                <w:rFonts w:ascii="宋体" w:hAnsi="宋体" w:cs="宋体" w:eastAsia="宋体" w:hint="default"/>
                <w:sz w:val="21"/>
                <w:szCs w:val="21"/>
              </w:rPr>
              <w:t>简称：清产核资报表软件</w:t>
            </w:r>
          </w:p>
          <w:p>
            <w:pPr>
              <w:pStyle w:val="TableParagraph"/>
              <w:spacing w:line="282" w:lineRule="exact"/>
              <w:ind w:left="71"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图书管理信息系统</w:t>
            </w:r>
            <w:r>
              <w:rPr>
                <w:rFonts w:ascii="Arial" w:hAnsi="Arial" w:cs="Arial" w:eastAsia="Arial" w:hint="default"/>
                <w:sz w:val="21"/>
                <w:szCs w:val="21"/>
              </w:rPr>
              <w:t>]V2.0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1"/>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1"/>
              <w:jc w:val="center"/>
              <w:rPr>
                <w:rFonts w:ascii="Arial" w:hAnsi="Arial" w:cs="Arial" w:eastAsia="Arial" w:hint="default"/>
                <w:sz w:val="21"/>
                <w:szCs w:val="21"/>
              </w:rPr>
            </w:pPr>
            <w:r>
              <w:rPr>
                <w:rFonts w:ascii="Arial"/>
                <w:sz w:val="21"/>
              </w:rPr>
              <w:t>2001.04.09</w:t>
            </w:r>
          </w:p>
        </w:tc>
        <w:tc>
          <w:tcPr>
            <w:tcW w:w="13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 w:right="0"/>
              <w:jc w:val="center"/>
              <w:rPr>
                <w:rFonts w:ascii="Arial" w:hAnsi="Arial" w:cs="Arial" w:eastAsia="Arial" w:hint="default"/>
                <w:sz w:val="21"/>
                <w:szCs w:val="21"/>
              </w:rPr>
            </w:pPr>
            <w:r>
              <w:rPr>
                <w:rFonts w:ascii="Arial"/>
                <w:sz w:val="21"/>
              </w:rPr>
              <w:t>2009.05.26</w:t>
            </w:r>
          </w:p>
        </w:tc>
      </w:tr>
      <w:tr>
        <w:trPr>
          <w:trHeight w:val="557" w:hRule="exact"/>
        </w:trPr>
        <w:tc>
          <w:tcPr>
            <w:tcW w:w="569"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sz w:val="21"/>
              </w:rPr>
              <w:t>10</w:t>
            </w:r>
          </w:p>
        </w:tc>
        <w:tc>
          <w:tcPr>
            <w:tcW w:w="241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0146650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591" w:type="dxa"/>
            <w:tcBorders>
              <w:top w:val="single" w:sz="6" w:space="0" w:color="000000"/>
              <w:left w:val="single" w:sz="6" w:space="0" w:color="000000"/>
              <w:bottom w:val="single" w:sz="4" w:space="0" w:color="000000"/>
              <w:right w:val="single" w:sz="6" w:space="0" w:color="000000"/>
            </w:tcBorders>
          </w:tcPr>
          <w:p>
            <w:pPr>
              <w:pStyle w:val="TableParagraph"/>
              <w:spacing w:line="248" w:lineRule="exact"/>
              <w:ind w:left="69" w:right="0"/>
              <w:jc w:val="center"/>
              <w:rPr>
                <w:rFonts w:ascii="宋体" w:hAnsi="宋体" w:cs="宋体" w:eastAsia="宋体" w:hint="default"/>
                <w:sz w:val="21"/>
                <w:szCs w:val="21"/>
              </w:rPr>
            </w:pPr>
            <w:r>
              <w:rPr>
                <w:rFonts w:ascii="宋体" w:hAnsi="宋体" w:cs="宋体" w:eastAsia="宋体" w:hint="default"/>
                <w:sz w:val="21"/>
                <w:szCs w:val="21"/>
              </w:rPr>
              <w:t>办公通信系统</w:t>
            </w:r>
            <w:r>
              <w:rPr>
                <w:rFonts w:ascii="Arial" w:hAnsi="Arial" w:cs="Arial" w:eastAsia="Arial" w:hint="default"/>
                <w:sz w:val="21"/>
                <w:szCs w:val="21"/>
              </w:rPr>
              <w:t>-</w:t>
            </w:r>
            <w:r>
              <w:rPr>
                <w:rFonts w:ascii="宋体" w:hAnsi="宋体" w:cs="宋体" w:eastAsia="宋体" w:hint="default"/>
                <w:sz w:val="21"/>
                <w:szCs w:val="21"/>
              </w:rPr>
              <w:t>语音传真统一服务器</w:t>
            </w:r>
          </w:p>
          <w:p>
            <w:pPr>
              <w:pStyle w:val="TableParagraph"/>
              <w:spacing w:line="282" w:lineRule="exact"/>
              <w:ind w:left="71" w:right="0"/>
              <w:jc w:val="center"/>
              <w:rPr>
                <w:rFonts w:ascii="Arial" w:hAnsi="Arial" w:cs="Arial" w:eastAsia="Arial" w:hint="default"/>
                <w:sz w:val="21"/>
                <w:szCs w:val="21"/>
              </w:rPr>
            </w:pPr>
            <w:r>
              <w:rPr>
                <w:rFonts w:ascii="Arial" w:hAnsi="Arial" w:cs="Arial" w:eastAsia="Arial" w:hint="default"/>
                <w:spacing w:val="-2"/>
                <w:w w:val="100"/>
                <w:sz w:val="21"/>
                <w:szCs w:val="21"/>
              </w:rPr>
              <w:t>[</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spacing w:val="-104"/>
                <w:w w:val="100"/>
                <w:sz w:val="21"/>
                <w:szCs w:val="21"/>
              </w:rPr>
              <w:t>：</w:t>
            </w:r>
            <w:r>
              <w:rPr>
                <w:rFonts w:ascii="Arial" w:hAnsi="Arial" w:cs="Arial" w:eastAsia="Arial" w:hint="default"/>
                <w:spacing w:val="-2"/>
                <w:w w:val="100"/>
                <w:sz w:val="21"/>
                <w:szCs w:val="21"/>
              </w:rPr>
              <w:t>I</w:t>
            </w:r>
            <w:r>
              <w:rPr>
                <w:rFonts w:ascii="Arial" w:hAnsi="Arial" w:cs="Arial" w:eastAsia="Arial" w:hint="default"/>
                <w:w w:val="100"/>
                <w:sz w:val="21"/>
                <w:szCs w:val="21"/>
              </w:rPr>
              <w:t>BS</w:t>
            </w:r>
            <w:r>
              <w:rPr>
                <w:rFonts w:ascii="Arial" w:hAnsi="Arial" w:cs="Arial" w:eastAsia="Arial" w:hint="default"/>
                <w:spacing w:val="-3"/>
                <w:w w:val="100"/>
                <w:sz w:val="21"/>
                <w:szCs w:val="21"/>
              </w:rPr>
              <w:t>(</w:t>
            </w:r>
            <w:r>
              <w:rPr>
                <w:rFonts w:ascii="宋体" w:hAnsi="宋体" w:cs="宋体" w:eastAsia="宋体" w:hint="default"/>
                <w:w w:val="100"/>
                <w:sz w:val="21"/>
                <w:szCs w:val="21"/>
              </w:rPr>
              <w:t>新</w:t>
            </w:r>
            <w:r>
              <w:rPr>
                <w:rFonts w:ascii="宋体" w:hAnsi="宋体" w:cs="宋体" w:eastAsia="宋体" w:hint="default"/>
                <w:spacing w:val="-3"/>
                <w:w w:val="100"/>
                <w:sz w:val="21"/>
                <w:szCs w:val="21"/>
              </w:rPr>
              <w:t>连</w:t>
            </w:r>
            <w:r>
              <w:rPr>
                <w:rFonts w:ascii="宋体" w:hAnsi="宋体" w:cs="宋体" w:eastAsia="宋体" w:hint="default"/>
                <w:w w:val="100"/>
                <w:sz w:val="21"/>
                <w:szCs w:val="21"/>
              </w:rPr>
              <w:t>线</w:t>
            </w:r>
            <w:r>
              <w:rPr>
                <w:rFonts w:ascii="宋体" w:hAnsi="宋体" w:cs="宋体" w:eastAsia="宋体" w:hint="default"/>
                <w:spacing w:val="-3"/>
                <w:w w:val="100"/>
                <w:sz w:val="21"/>
                <w:szCs w:val="21"/>
              </w:rPr>
              <w:t>办</w:t>
            </w:r>
            <w:r>
              <w:rPr>
                <w:rFonts w:ascii="宋体" w:hAnsi="宋体" w:cs="宋体" w:eastAsia="宋体" w:hint="default"/>
                <w:w w:val="100"/>
                <w:sz w:val="21"/>
                <w:szCs w:val="21"/>
              </w:rPr>
              <w:t>公</w:t>
            </w:r>
            <w:r>
              <w:rPr>
                <w:rFonts w:ascii="宋体" w:hAnsi="宋体" w:cs="宋体" w:eastAsia="宋体" w:hint="default"/>
                <w:spacing w:val="-3"/>
                <w:w w:val="100"/>
                <w:sz w:val="21"/>
                <w:szCs w:val="21"/>
              </w:rPr>
              <w:t>通</w:t>
            </w:r>
            <w:r>
              <w:rPr>
                <w:rFonts w:ascii="宋体" w:hAnsi="宋体" w:cs="宋体" w:eastAsia="宋体" w:hint="default"/>
                <w:w w:val="100"/>
                <w:sz w:val="21"/>
                <w:szCs w:val="21"/>
              </w:rPr>
              <w:t>信系统</w:t>
            </w:r>
            <w:r>
              <w:rPr>
                <w:rFonts w:ascii="Arial" w:hAnsi="Arial" w:cs="Arial" w:eastAsia="Arial" w:hint="default"/>
                <w:spacing w:val="-1"/>
                <w:w w:val="100"/>
                <w:sz w:val="21"/>
                <w:szCs w:val="21"/>
              </w:rPr>
              <w:t>)</w:t>
            </w:r>
            <w:r>
              <w:rPr>
                <w:rFonts w:ascii="Arial" w:hAnsi="Arial" w:cs="Arial" w:eastAsia="Arial" w:hint="default"/>
                <w:spacing w:val="-4"/>
                <w:w w:val="100"/>
                <w:sz w:val="21"/>
                <w:szCs w:val="21"/>
              </w:rPr>
              <w:t>]</w:t>
            </w:r>
            <w:r>
              <w:rPr>
                <w:rFonts w:ascii="Arial" w:hAnsi="Arial" w:cs="Arial" w:eastAsia="Arial" w:hint="default"/>
                <w:w w:val="100"/>
                <w:sz w:val="21"/>
                <w:szCs w:val="21"/>
              </w:rPr>
              <w:t>V1</w:t>
            </w:r>
            <w:r>
              <w:rPr>
                <w:rFonts w:ascii="Arial" w:hAnsi="Arial" w:cs="Arial" w:eastAsia="Arial" w:hint="default"/>
                <w:spacing w:val="-1"/>
                <w:w w:val="100"/>
                <w:sz w:val="21"/>
                <w:szCs w:val="21"/>
              </w:rPr>
              <w:t>.</w:t>
            </w:r>
            <w:r>
              <w:rPr>
                <w:rFonts w:ascii="Arial" w:hAnsi="Arial" w:cs="Arial" w:eastAsia="Arial" w:hint="default"/>
                <w:w w:val="100"/>
                <w:sz w:val="21"/>
                <w:szCs w:val="21"/>
              </w:rPr>
              <w:t>2</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52" w:right="-1"/>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13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8"/>
              <w:ind w:right="54"/>
              <w:jc w:val="center"/>
              <w:rPr>
                <w:rFonts w:ascii="Arial" w:hAnsi="Arial" w:cs="Arial" w:eastAsia="Arial" w:hint="default"/>
                <w:sz w:val="21"/>
                <w:szCs w:val="21"/>
              </w:rPr>
            </w:pPr>
            <w:r>
              <w:rPr>
                <w:rFonts w:ascii="Arial"/>
                <w:spacing w:val="-3"/>
                <w:sz w:val="21"/>
              </w:rPr>
              <w:t>2000.11.18</w:t>
            </w:r>
          </w:p>
        </w:tc>
        <w:tc>
          <w:tcPr>
            <w:tcW w:w="1313"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48"/>
              <w:ind w:left="6" w:right="0"/>
              <w:jc w:val="center"/>
              <w:rPr>
                <w:rFonts w:ascii="Arial" w:hAnsi="Arial" w:cs="Arial" w:eastAsia="Arial" w:hint="default"/>
                <w:sz w:val="21"/>
                <w:szCs w:val="21"/>
              </w:rPr>
            </w:pPr>
            <w:r>
              <w:rPr>
                <w:rFonts w:ascii="Arial"/>
                <w:sz w:val="21"/>
              </w:rPr>
              <w:t>2009.05.27</w:t>
            </w:r>
          </w:p>
        </w:tc>
      </w:tr>
      <w:tr>
        <w:trPr>
          <w:trHeight w:val="564" w:hRule="exact"/>
        </w:trPr>
        <w:tc>
          <w:tcPr>
            <w:tcW w:w="569" w:type="dxa"/>
            <w:tcBorders>
              <w:top w:val="single" w:sz="4" w:space="0" w:color="000000"/>
              <w:left w:val="single" w:sz="12" w:space="0" w:color="000000"/>
              <w:bottom w:val="single" w:sz="12"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sz w:val="21"/>
              </w:rPr>
              <w:t>11</w:t>
            </w:r>
          </w:p>
        </w:tc>
        <w:tc>
          <w:tcPr>
            <w:tcW w:w="2410"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0177707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591" w:type="dxa"/>
            <w:tcBorders>
              <w:top w:val="single" w:sz="4" w:space="0" w:color="000000"/>
              <w:left w:val="single" w:sz="6" w:space="0" w:color="000000"/>
              <w:bottom w:val="single" w:sz="12" w:space="0" w:color="000000"/>
              <w:right w:val="single" w:sz="6" w:space="0" w:color="000000"/>
            </w:tcBorders>
          </w:tcPr>
          <w:p>
            <w:pPr>
              <w:pStyle w:val="TableParagraph"/>
              <w:spacing w:line="248" w:lineRule="exact"/>
              <w:ind w:left="465" w:right="0" w:firstLine="64"/>
              <w:jc w:val="left"/>
              <w:rPr>
                <w:rFonts w:ascii="宋体" w:hAnsi="宋体" w:cs="宋体" w:eastAsia="宋体" w:hint="default"/>
                <w:sz w:val="21"/>
                <w:szCs w:val="21"/>
              </w:rPr>
            </w:pPr>
            <w:r>
              <w:rPr>
                <w:rFonts w:ascii="Arial" w:hAnsi="Arial" w:cs="Arial" w:eastAsia="Arial" w:hint="default"/>
                <w:sz w:val="21"/>
                <w:szCs w:val="21"/>
              </w:rPr>
              <w:t>VICDP</w:t>
            </w:r>
            <w:r>
              <w:rPr>
                <w:rFonts w:ascii="Arial" w:hAnsi="Arial" w:cs="Arial" w:eastAsia="Arial" w:hint="default"/>
                <w:spacing w:val="-12"/>
                <w:sz w:val="21"/>
                <w:szCs w:val="21"/>
              </w:rPr>
              <w:t> </w:t>
            </w:r>
            <w:r>
              <w:rPr>
                <w:rFonts w:ascii="宋体" w:hAnsi="宋体" w:cs="宋体" w:eastAsia="宋体" w:hint="default"/>
                <w:sz w:val="21"/>
                <w:szCs w:val="21"/>
              </w:rPr>
              <w:t>大企业数据直报平台</w:t>
            </w:r>
          </w:p>
          <w:p>
            <w:pPr>
              <w:pStyle w:val="TableParagraph"/>
              <w:spacing w:line="282" w:lineRule="exact"/>
              <w:ind w:left="465"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VICDP</w:t>
            </w:r>
            <w:r>
              <w:rPr>
                <w:rFonts w:ascii="Arial" w:hAnsi="Arial" w:cs="Arial" w:eastAsia="Arial" w:hint="default"/>
                <w:spacing w:val="-12"/>
                <w:sz w:val="21"/>
                <w:szCs w:val="21"/>
              </w:rPr>
              <w:t> </w:t>
            </w:r>
            <w:r>
              <w:rPr>
                <w:rFonts w:ascii="宋体" w:hAnsi="宋体" w:cs="宋体" w:eastAsia="宋体" w:hint="default"/>
                <w:sz w:val="21"/>
                <w:szCs w:val="21"/>
              </w:rPr>
              <w:t>直报平台</w:t>
            </w:r>
            <w:r>
              <w:rPr>
                <w:rFonts w:ascii="Arial" w:hAnsi="Arial" w:cs="Arial" w:eastAsia="Arial" w:hint="default"/>
                <w:sz w:val="21"/>
                <w:szCs w:val="21"/>
              </w:rPr>
              <w:t>]V4.0</w:t>
            </w:r>
          </w:p>
        </w:tc>
        <w:tc>
          <w:tcPr>
            <w:tcW w:w="910"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2"/>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8"/>
              <w:ind w:right="51"/>
              <w:jc w:val="center"/>
              <w:rPr>
                <w:rFonts w:ascii="Arial" w:hAnsi="Arial" w:cs="Arial" w:eastAsia="Arial" w:hint="default"/>
                <w:sz w:val="21"/>
                <w:szCs w:val="21"/>
              </w:rPr>
            </w:pPr>
            <w:r>
              <w:rPr>
                <w:rFonts w:ascii="Arial"/>
                <w:sz w:val="21"/>
              </w:rPr>
              <w:t>2009.06.08</w:t>
            </w:r>
          </w:p>
        </w:tc>
        <w:tc>
          <w:tcPr>
            <w:tcW w:w="1313" w:type="dxa"/>
            <w:tcBorders>
              <w:top w:val="single" w:sz="4" w:space="0" w:color="000000"/>
              <w:left w:val="single" w:sz="6" w:space="0" w:color="000000"/>
              <w:bottom w:val="single" w:sz="12" w:space="0" w:color="000000"/>
              <w:right w:val="single" w:sz="12" w:space="0" w:color="000000"/>
            </w:tcBorders>
          </w:tcPr>
          <w:p>
            <w:pPr>
              <w:pStyle w:val="TableParagraph"/>
              <w:spacing w:line="240" w:lineRule="auto" w:before="148"/>
              <w:ind w:left="9" w:right="0"/>
              <w:jc w:val="center"/>
              <w:rPr>
                <w:rFonts w:ascii="Arial" w:hAnsi="Arial" w:cs="Arial" w:eastAsia="Arial" w:hint="default"/>
                <w:sz w:val="21"/>
                <w:szCs w:val="21"/>
              </w:rPr>
            </w:pPr>
            <w:r>
              <w:rPr>
                <w:rFonts w:ascii="Arial"/>
                <w:spacing w:val="-3"/>
                <w:sz w:val="21"/>
              </w:rPr>
              <w:t>2009.11.02</w:t>
            </w:r>
          </w:p>
        </w:tc>
      </w:tr>
    </w:tbl>
    <w:p>
      <w:pPr>
        <w:spacing w:after="0" w:line="240" w:lineRule="auto"/>
        <w:jc w:val="center"/>
        <w:rPr>
          <w:rFonts w:ascii="Arial" w:hAnsi="Arial" w:cs="Arial" w:eastAsia="Arial" w:hint="default"/>
          <w:sz w:val="21"/>
          <w:szCs w:val="21"/>
        </w:rPr>
        <w:sectPr>
          <w:pgSz w:w="11910" w:h="16840"/>
          <w:pgMar w:header="882" w:footer="1013" w:top="1080" w:bottom="1200" w:left="720" w:right="1000"/>
        </w:sectPr>
      </w:pP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69"/>
        <w:gridCol w:w="2410"/>
        <w:gridCol w:w="3591"/>
        <w:gridCol w:w="910"/>
        <w:gridCol w:w="1131"/>
        <w:gridCol w:w="1313"/>
      </w:tblGrid>
      <w:tr>
        <w:trPr>
          <w:trHeight w:val="634" w:hRule="exact"/>
        </w:trPr>
        <w:tc>
          <w:tcPr>
            <w:tcW w:w="569"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31"/>
              <w:ind w:left="129" w:right="-5"/>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1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359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1"/>
              <w:ind w:left="143"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91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1"/>
              <w:ind w:left="50" w:right="-1"/>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3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1"/>
              <w:ind w:right="53"/>
              <w:jc w:val="center"/>
              <w:rPr>
                <w:rFonts w:ascii="宋体" w:hAnsi="宋体" w:cs="宋体" w:eastAsia="宋体" w:hint="default"/>
                <w:sz w:val="21"/>
                <w:szCs w:val="21"/>
              </w:rPr>
            </w:pPr>
            <w:r>
              <w:rPr>
                <w:rFonts w:ascii="宋体" w:hAnsi="宋体" w:cs="宋体" w:eastAsia="宋体" w:hint="default"/>
                <w:b/>
                <w:bCs/>
                <w:sz w:val="21"/>
                <w:szCs w:val="21"/>
              </w:rPr>
              <w:t>首发日期</w:t>
            </w:r>
            <w:r>
              <w:rPr>
                <w:rFonts w:ascii="宋体" w:hAnsi="宋体" w:cs="宋体" w:eastAsia="宋体" w:hint="default"/>
                <w:sz w:val="21"/>
                <w:szCs w:val="21"/>
              </w:rPr>
            </w:r>
          </w:p>
        </w:tc>
        <w:tc>
          <w:tcPr>
            <w:tcW w:w="1313"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31"/>
              <w:ind w:left="9"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574" w:hRule="exact"/>
        </w:trPr>
        <w:tc>
          <w:tcPr>
            <w:tcW w:w="569"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sz w:val="21"/>
              </w:rPr>
              <w:t>12</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0294941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591" w:type="dxa"/>
            <w:tcBorders>
              <w:top w:val="single" w:sz="12" w:space="0" w:color="000000"/>
              <w:left w:val="single" w:sz="6" w:space="0" w:color="000000"/>
              <w:bottom w:val="single" w:sz="12" w:space="0" w:color="000000"/>
              <w:right w:val="single" w:sz="6" w:space="0" w:color="000000"/>
            </w:tcBorders>
          </w:tcPr>
          <w:p>
            <w:pPr>
              <w:pStyle w:val="TableParagraph"/>
              <w:spacing w:line="249" w:lineRule="exact"/>
              <w:ind w:left="71" w:right="0"/>
              <w:jc w:val="center"/>
              <w:rPr>
                <w:rFonts w:ascii="宋体" w:hAnsi="宋体" w:cs="宋体" w:eastAsia="宋体" w:hint="default"/>
                <w:sz w:val="21"/>
                <w:szCs w:val="21"/>
              </w:rPr>
            </w:pPr>
            <w:r>
              <w:rPr>
                <w:rFonts w:ascii="Arial" w:hAnsi="Arial" w:cs="Arial" w:eastAsia="Arial" w:hint="default"/>
                <w:sz w:val="21"/>
                <w:szCs w:val="21"/>
              </w:rPr>
              <w:t>BI@Report</w:t>
            </w:r>
            <w:r>
              <w:rPr>
                <w:rFonts w:ascii="Arial" w:hAnsi="Arial" w:cs="Arial" w:eastAsia="Arial" w:hint="default"/>
                <w:spacing w:val="-8"/>
                <w:sz w:val="21"/>
                <w:szCs w:val="21"/>
              </w:rPr>
              <w:t> </w:t>
            </w:r>
            <w:r>
              <w:rPr>
                <w:rFonts w:ascii="宋体" w:hAnsi="宋体" w:cs="宋体" w:eastAsia="宋体" w:hint="default"/>
                <w:sz w:val="21"/>
                <w:szCs w:val="21"/>
              </w:rPr>
              <w:t>数据分析展示</w:t>
            </w:r>
          </w:p>
          <w:p>
            <w:pPr>
              <w:pStyle w:val="TableParagraph"/>
              <w:spacing w:line="280" w:lineRule="exact"/>
              <w:ind w:left="68" w:right="0"/>
              <w:jc w:val="center"/>
              <w:rPr>
                <w:rFonts w:ascii="Arial" w:hAnsi="Arial" w:cs="Arial" w:eastAsia="Arial" w:hint="default"/>
                <w:sz w:val="21"/>
                <w:szCs w:val="21"/>
              </w:rPr>
            </w:pPr>
            <w:r>
              <w:rPr>
                <w:rFonts w:ascii="宋体" w:hAnsi="宋体" w:cs="宋体" w:eastAsia="宋体" w:hint="default"/>
                <w:sz w:val="21"/>
                <w:szCs w:val="21"/>
              </w:rPr>
              <w:t>平台软件</w:t>
            </w:r>
            <w:r>
              <w:rPr>
                <w:rFonts w:ascii="宋体" w:hAnsi="宋体" w:cs="宋体" w:eastAsia="宋体" w:hint="default"/>
                <w:spacing w:val="-52"/>
                <w:sz w:val="21"/>
                <w:szCs w:val="21"/>
              </w:rPr>
              <w:t> </w:t>
            </w:r>
            <w:r>
              <w:rPr>
                <w:rFonts w:ascii="Arial" w:hAnsi="Arial" w:cs="Arial" w:eastAsia="Arial" w:hint="default"/>
                <w:sz w:val="21"/>
                <w:szCs w:val="21"/>
              </w:rPr>
              <w:t>V3.1</w:t>
            </w:r>
          </w:p>
        </w:tc>
        <w:tc>
          <w:tcPr>
            <w:tcW w:w="9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left="52"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right="53"/>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31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48"/>
              <w:ind w:left="6" w:right="0"/>
              <w:jc w:val="center"/>
              <w:rPr>
                <w:rFonts w:ascii="Arial" w:hAnsi="Arial" w:cs="Arial" w:eastAsia="Arial" w:hint="default"/>
                <w:sz w:val="21"/>
                <w:szCs w:val="21"/>
              </w:rPr>
            </w:pPr>
            <w:r>
              <w:rPr>
                <w:rFonts w:ascii="Arial"/>
                <w:sz w:val="21"/>
              </w:rPr>
              <w:t>2011.05.24</w:t>
            </w:r>
          </w:p>
        </w:tc>
      </w:tr>
    </w:tbl>
    <w:p>
      <w:pPr>
        <w:pStyle w:val="BodyText"/>
        <w:spacing w:line="240" w:lineRule="auto" w:before="84"/>
        <w:ind w:left="1366" w:right="0"/>
        <w:jc w:val="left"/>
      </w:pPr>
      <w:r>
        <w:rPr>
          <w:rFonts w:ascii="Arial" w:hAnsi="Arial" w:cs="Arial" w:eastAsia="Arial" w:hint="default"/>
        </w:rPr>
        <w:t>c)</w:t>
      </w:r>
      <w:r>
        <w:rPr>
          <w:rFonts w:ascii="Arial" w:hAnsi="Arial" w:cs="Arial" w:eastAsia="Arial" w:hint="default"/>
          <w:spacing w:val="39"/>
        </w:rPr>
        <w:t> </w:t>
      </w:r>
      <w:r>
        <w:rPr/>
        <w:t>广州华宇登记的计算机软件著作权</w:t>
      </w:r>
    </w:p>
    <w:p>
      <w:pPr>
        <w:spacing w:line="240" w:lineRule="auto" w:before="9"/>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708"/>
        <w:gridCol w:w="2554"/>
        <w:gridCol w:w="3269"/>
        <w:gridCol w:w="950"/>
        <w:gridCol w:w="1131"/>
        <w:gridCol w:w="1310"/>
      </w:tblGrid>
      <w:tr>
        <w:trPr>
          <w:trHeight w:val="574" w:hRule="exact"/>
        </w:trPr>
        <w:tc>
          <w:tcPr>
            <w:tcW w:w="708"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02"/>
              <w:ind w:right="113"/>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54"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3269"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2"/>
              <w:ind w:left="138"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95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3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b/>
                <w:bCs/>
                <w:sz w:val="21"/>
                <w:szCs w:val="21"/>
              </w:rPr>
              <w:t>首发日期</w:t>
            </w:r>
            <w:r>
              <w:rPr>
                <w:rFonts w:ascii="宋体" w:hAnsi="宋体" w:cs="宋体" w:eastAsia="宋体" w:hint="default"/>
                <w:sz w:val="21"/>
                <w:szCs w:val="21"/>
              </w:rPr>
            </w:r>
          </w:p>
        </w:tc>
        <w:tc>
          <w:tcPr>
            <w:tcW w:w="1310"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60" w:hRule="exact"/>
        </w:trPr>
        <w:tc>
          <w:tcPr>
            <w:tcW w:w="708" w:type="dxa"/>
            <w:tcBorders>
              <w:top w:val="single" w:sz="12" w:space="0" w:color="000000"/>
              <w:left w:val="single" w:sz="12" w:space="0" w:color="000000"/>
              <w:bottom w:val="single" w:sz="4" w:space="0" w:color="000000"/>
              <w:right w:val="single" w:sz="6" w:space="0" w:color="000000"/>
            </w:tcBorders>
          </w:tcPr>
          <w:p>
            <w:pPr>
              <w:pStyle w:val="TableParagraph"/>
              <w:spacing w:line="240" w:lineRule="auto" w:before="45"/>
              <w:ind w:right="226"/>
              <w:jc w:val="center"/>
              <w:rPr>
                <w:rFonts w:ascii="Arial" w:hAnsi="Arial" w:cs="Arial" w:eastAsia="Arial" w:hint="default"/>
                <w:sz w:val="21"/>
                <w:szCs w:val="21"/>
              </w:rPr>
            </w:pPr>
            <w:r>
              <w:rPr>
                <w:rFonts w:ascii="Arial"/>
                <w:w w:val="100"/>
                <w:sz w:val="21"/>
              </w:rPr>
              <w:t>1</w:t>
            </w:r>
          </w:p>
        </w:tc>
        <w:tc>
          <w:tcPr>
            <w:tcW w:w="2554" w:type="dxa"/>
            <w:tcBorders>
              <w:top w:val="single" w:sz="12" w:space="0" w:color="000000"/>
              <w:left w:val="single" w:sz="6" w:space="0" w:color="000000"/>
              <w:bottom w:val="single" w:sz="4" w:space="0" w:color="000000"/>
              <w:right w:val="single" w:sz="6" w:space="0" w:color="000000"/>
            </w:tcBorders>
          </w:tcPr>
          <w:p>
            <w:pPr>
              <w:pStyle w:val="TableParagraph"/>
              <w:spacing w:line="289" w:lineRule="exact"/>
              <w:ind w:left="9"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4"/>
                <w:sz w:val="21"/>
                <w:szCs w:val="21"/>
              </w:rPr>
              <w:t> </w:t>
            </w:r>
            <w:r>
              <w:rPr>
                <w:rFonts w:ascii="Arial" w:hAnsi="Arial" w:cs="Arial" w:eastAsia="Arial" w:hint="default"/>
                <w:sz w:val="21"/>
                <w:szCs w:val="21"/>
              </w:rPr>
              <w:t>092481</w:t>
            </w:r>
            <w:r>
              <w:rPr>
                <w:rFonts w:ascii="Arial" w:hAnsi="Arial" w:cs="Arial" w:eastAsia="Arial" w:hint="default"/>
                <w:spacing w:val="-7"/>
                <w:sz w:val="21"/>
                <w:szCs w:val="21"/>
              </w:rPr>
              <w:t> </w:t>
            </w:r>
            <w:r>
              <w:rPr>
                <w:rFonts w:ascii="宋体" w:hAnsi="宋体" w:cs="宋体" w:eastAsia="宋体" w:hint="default"/>
                <w:sz w:val="21"/>
                <w:szCs w:val="21"/>
              </w:rPr>
              <w:t>号</w:t>
            </w:r>
          </w:p>
        </w:tc>
        <w:tc>
          <w:tcPr>
            <w:tcW w:w="3269" w:type="dxa"/>
            <w:tcBorders>
              <w:top w:val="single" w:sz="12" w:space="0" w:color="000000"/>
              <w:left w:val="single" w:sz="6" w:space="0" w:color="000000"/>
              <w:bottom w:val="single" w:sz="4" w:space="0" w:color="000000"/>
              <w:right w:val="single" w:sz="6" w:space="0" w:color="000000"/>
            </w:tcBorders>
          </w:tcPr>
          <w:p>
            <w:pPr>
              <w:pStyle w:val="TableParagraph"/>
              <w:spacing w:line="289" w:lineRule="exact"/>
              <w:ind w:left="69" w:right="0"/>
              <w:jc w:val="center"/>
              <w:rPr>
                <w:rFonts w:ascii="Arial" w:hAnsi="Arial" w:cs="Arial" w:eastAsia="Arial" w:hint="default"/>
                <w:sz w:val="21"/>
                <w:szCs w:val="21"/>
              </w:rPr>
            </w:pPr>
            <w:r>
              <w:rPr>
                <w:rFonts w:ascii="宋体" w:hAnsi="宋体" w:cs="宋体" w:eastAsia="宋体" w:hint="default"/>
                <w:sz w:val="21"/>
                <w:szCs w:val="21"/>
              </w:rPr>
              <w:t>法院</w:t>
            </w:r>
            <w:r>
              <w:rPr>
                <w:rFonts w:ascii="Arial" w:hAnsi="Arial" w:cs="Arial" w:eastAsia="Arial" w:hint="default"/>
                <w:sz w:val="21"/>
                <w:szCs w:val="21"/>
              </w:rPr>
              <w:t>-</w:t>
            </w:r>
            <w:r>
              <w:rPr>
                <w:rFonts w:ascii="宋体" w:hAnsi="宋体" w:cs="宋体" w:eastAsia="宋体" w:hint="default"/>
                <w:sz w:val="21"/>
                <w:szCs w:val="21"/>
              </w:rPr>
              <w:t>银行执行款管理系统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950" w:type="dxa"/>
            <w:tcBorders>
              <w:top w:val="single" w:sz="12" w:space="0" w:color="000000"/>
              <w:left w:val="single" w:sz="6" w:space="0" w:color="000000"/>
              <w:bottom w:val="single" w:sz="4" w:space="0" w:color="000000"/>
              <w:right w:val="single" w:sz="6" w:space="0" w:color="000000"/>
            </w:tcBorders>
          </w:tcPr>
          <w:p>
            <w:pPr>
              <w:pStyle w:val="TableParagraph"/>
              <w:spacing w:line="274"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45"/>
              <w:ind w:right="51"/>
              <w:jc w:val="center"/>
              <w:rPr>
                <w:rFonts w:ascii="Arial" w:hAnsi="Arial" w:cs="Arial" w:eastAsia="Arial" w:hint="default"/>
                <w:sz w:val="21"/>
                <w:szCs w:val="21"/>
              </w:rPr>
            </w:pPr>
            <w:r>
              <w:rPr>
                <w:rFonts w:ascii="Arial"/>
                <w:sz w:val="21"/>
              </w:rPr>
              <w:t>2008.01.10</w:t>
            </w:r>
          </w:p>
        </w:tc>
        <w:tc>
          <w:tcPr>
            <w:tcW w:w="1310" w:type="dxa"/>
            <w:tcBorders>
              <w:top w:val="single" w:sz="12" w:space="0" w:color="000000"/>
              <w:left w:val="single" w:sz="6" w:space="0" w:color="000000"/>
              <w:bottom w:val="single" w:sz="4" w:space="0" w:color="000000"/>
              <w:right w:val="single" w:sz="12" w:space="0" w:color="000000"/>
            </w:tcBorders>
          </w:tcPr>
          <w:p>
            <w:pPr>
              <w:pStyle w:val="TableParagraph"/>
              <w:spacing w:line="240" w:lineRule="auto" w:before="45"/>
              <w:ind w:left="9" w:right="0"/>
              <w:jc w:val="center"/>
              <w:rPr>
                <w:rFonts w:ascii="Arial" w:hAnsi="Arial" w:cs="Arial" w:eastAsia="Arial" w:hint="default"/>
                <w:sz w:val="21"/>
                <w:szCs w:val="21"/>
              </w:rPr>
            </w:pPr>
            <w:r>
              <w:rPr>
                <w:rFonts w:ascii="Arial"/>
                <w:sz w:val="21"/>
              </w:rPr>
              <w:t>2008.03.10</w:t>
            </w:r>
          </w:p>
        </w:tc>
      </w:tr>
      <w:tr>
        <w:trPr>
          <w:trHeight w:val="557" w:hRule="exact"/>
        </w:trPr>
        <w:tc>
          <w:tcPr>
            <w:tcW w:w="708" w:type="dxa"/>
            <w:tcBorders>
              <w:top w:val="single" w:sz="4" w:space="0" w:color="000000"/>
              <w:left w:val="single" w:sz="12" w:space="0" w:color="000000"/>
              <w:bottom w:val="single" w:sz="6" w:space="0" w:color="000000"/>
              <w:right w:val="single" w:sz="6" w:space="0" w:color="000000"/>
            </w:tcBorders>
          </w:tcPr>
          <w:p>
            <w:pPr>
              <w:pStyle w:val="TableParagraph"/>
              <w:spacing w:line="240" w:lineRule="auto" w:before="146"/>
              <w:ind w:right="226"/>
              <w:jc w:val="center"/>
              <w:rPr>
                <w:rFonts w:ascii="Arial" w:hAnsi="Arial" w:cs="Arial" w:eastAsia="Arial" w:hint="default"/>
                <w:sz w:val="21"/>
                <w:szCs w:val="21"/>
              </w:rPr>
            </w:pPr>
            <w:r>
              <w:rPr>
                <w:rFonts w:ascii="Arial"/>
                <w:w w:val="100"/>
                <w:sz w:val="21"/>
              </w:rPr>
              <w:t>2</w:t>
            </w:r>
          </w:p>
        </w:tc>
        <w:tc>
          <w:tcPr>
            <w:tcW w:w="255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133666</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269"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 w:right="0"/>
              <w:jc w:val="center"/>
              <w:rPr>
                <w:rFonts w:ascii="宋体" w:hAnsi="宋体" w:cs="宋体" w:eastAsia="宋体" w:hint="default"/>
                <w:sz w:val="21"/>
                <w:szCs w:val="21"/>
              </w:rPr>
            </w:pPr>
            <w:r>
              <w:rPr>
                <w:rFonts w:ascii="宋体" w:hAnsi="宋体" w:cs="宋体" w:eastAsia="宋体" w:hint="default"/>
                <w:sz w:val="21"/>
                <w:szCs w:val="21"/>
              </w:rPr>
              <w:t>砺剑检察业务信息系统</w:t>
            </w:r>
          </w:p>
          <w:p>
            <w:pPr>
              <w:pStyle w:val="TableParagraph"/>
              <w:spacing w:line="289" w:lineRule="exact"/>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简称：砺剑检察业务</w:t>
            </w:r>
            <w:r>
              <w:rPr>
                <w:rFonts w:ascii="Arial" w:hAnsi="Arial" w:cs="Arial" w:eastAsia="Arial" w:hint="default"/>
                <w:sz w:val="21"/>
                <w:szCs w:val="21"/>
              </w:rPr>
              <w:t>]V3.0</w:t>
            </w:r>
          </w:p>
        </w:tc>
        <w:tc>
          <w:tcPr>
            <w:tcW w:w="9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pacing w:val="-1"/>
                <w:sz w:val="21"/>
                <w:szCs w:val="21"/>
              </w:rPr>
              <w:t>受让取得</w:t>
            </w:r>
          </w:p>
        </w:tc>
        <w:tc>
          <w:tcPr>
            <w:tcW w:w="113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51"/>
              <w:jc w:val="center"/>
              <w:rPr>
                <w:rFonts w:ascii="Arial" w:hAnsi="Arial" w:cs="Arial" w:eastAsia="Arial" w:hint="default"/>
                <w:sz w:val="21"/>
                <w:szCs w:val="21"/>
              </w:rPr>
            </w:pPr>
            <w:r>
              <w:rPr>
                <w:rFonts w:ascii="Arial"/>
                <w:sz w:val="21"/>
              </w:rPr>
              <w:t>2000.12.13</w:t>
            </w:r>
          </w:p>
        </w:tc>
        <w:tc>
          <w:tcPr>
            <w:tcW w:w="1310"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46"/>
              <w:ind w:left="9" w:right="0"/>
              <w:jc w:val="center"/>
              <w:rPr>
                <w:rFonts w:ascii="Arial" w:hAnsi="Arial" w:cs="Arial" w:eastAsia="Arial" w:hint="default"/>
                <w:sz w:val="21"/>
                <w:szCs w:val="21"/>
              </w:rPr>
            </w:pPr>
            <w:r>
              <w:rPr>
                <w:rFonts w:ascii="Arial"/>
                <w:sz w:val="21"/>
              </w:rPr>
              <w:t>2009.02.24</w:t>
            </w:r>
          </w:p>
        </w:tc>
      </w:tr>
      <w:tr>
        <w:trPr>
          <w:trHeight w:val="560"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right="226"/>
              <w:jc w:val="center"/>
              <w:rPr>
                <w:rFonts w:ascii="Arial" w:hAnsi="Arial" w:cs="Arial" w:eastAsia="Arial" w:hint="default"/>
                <w:sz w:val="21"/>
                <w:szCs w:val="21"/>
              </w:rPr>
            </w:pPr>
            <w:r>
              <w:rPr>
                <w:rFonts w:ascii="Arial"/>
                <w:w w:val="100"/>
                <w:sz w:val="21"/>
              </w:rPr>
              <w:t>3</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137400</w:t>
            </w:r>
            <w:r>
              <w:rPr>
                <w:rFonts w:ascii="Arial" w:hAnsi="Arial" w:cs="Arial" w:eastAsia="Arial" w:hint="default"/>
                <w:spacing w:val="-6"/>
                <w:sz w:val="21"/>
                <w:szCs w:val="21"/>
              </w:rPr>
              <w:t> </w:t>
            </w:r>
            <w:r>
              <w:rPr>
                <w:rFonts w:ascii="宋体" w:hAnsi="宋体" w:cs="宋体" w:eastAsia="宋体" w:hint="default"/>
                <w:sz w:val="21"/>
                <w:szCs w:val="21"/>
              </w:rPr>
              <w:t>号</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center"/>
              <w:rPr>
                <w:rFonts w:ascii="宋体" w:hAnsi="宋体" w:cs="宋体" w:eastAsia="宋体" w:hint="default"/>
                <w:sz w:val="21"/>
                <w:szCs w:val="21"/>
              </w:rPr>
            </w:pPr>
            <w:r>
              <w:rPr>
                <w:rFonts w:ascii="宋体" w:hAnsi="宋体" w:cs="宋体" w:eastAsia="宋体" w:hint="default"/>
                <w:sz w:val="21"/>
                <w:szCs w:val="21"/>
              </w:rPr>
              <w:t>砺剑法院业务信息系统</w:t>
            </w:r>
          </w:p>
          <w:p>
            <w:pPr>
              <w:pStyle w:val="TableParagraph"/>
              <w:spacing w:line="289" w:lineRule="exact"/>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简称：砺剑法院业务</w:t>
            </w:r>
            <w:r>
              <w:rPr>
                <w:rFonts w:ascii="Arial" w:hAnsi="Arial" w:cs="Arial" w:eastAsia="Arial" w:hint="default"/>
                <w:sz w:val="21"/>
                <w:szCs w:val="21"/>
              </w:rPr>
              <w:t>]V1.5</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pacing w:val="-1"/>
                <w:sz w:val="21"/>
                <w:szCs w:val="21"/>
              </w:rPr>
              <w:t>受让取得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1"/>
              <w:jc w:val="center"/>
              <w:rPr>
                <w:rFonts w:ascii="Arial" w:hAnsi="Arial" w:cs="Arial" w:eastAsia="Arial" w:hint="default"/>
                <w:sz w:val="21"/>
                <w:szCs w:val="21"/>
              </w:rPr>
            </w:pPr>
            <w:r>
              <w:rPr>
                <w:rFonts w:ascii="Arial"/>
                <w:sz w:val="21"/>
              </w:rPr>
              <w:t>2003.03.18</w:t>
            </w:r>
          </w:p>
        </w:tc>
        <w:tc>
          <w:tcPr>
            <w:tcW w:w="13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9" w:right="0"/>
              <w:jc w:val="center"/>
              <w:rPr>
                <w:rFonts w:ascii="Arial" w:hAnsi="Arial" w:cs="Arial" w:eastAsia="Arial" w:hint="default"/>
                <w:sz w:val="21"/>
                <w:szCs w:val="21"/>
              </w:rPr>
            </w:pPr>
            <w:r>
              <w:rPr>
                <w:rFonts w:ascii="Arial"/>
                <w:sz w:val="21"/>
              </w:rPr>
              <w:t>2009.03.25</w:t>
            </w:r>
          </w:p>
        </w:tc>
      </w:tr>
      <w:tr>
        <w:trPr>
          <w:trHeight w:val="559"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right="226"/>
              <w:jc w:val="center"/>
              <w:rPr>
                <w:rFonts w:ascii="Arial" w:hAnsi="Arial" w:cs="Arial" w:eastAsia="Arial" w:hint="default"/>
                <w:sz w:val="21"/>
                <w:szCs w:val="21"/>
              </w:rPr>
            </w:pPr>
            <w:r>
              <w:rPr>
                <w:rFonts w:ascii="Arial"/>
                <w:w w:val="100"/>
                <w:sz w:val="21"/>
              </w:rPr>
              <w:t>4</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0148575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center"/>
              <w:rPr>
                <w:rFonts w:ascii="宋体" w:hAnsi="宋体" w:cs="宋体" w:eastAsia="宋体" w:hint="default"/>
                <w:sz w:val="21"/>
                <w:szCs w:val="21"/>
              </w:rPr>
            </w:pPr>
            <w:r>
              <w:rPr>
                <w:rFonts w:ascii="宋体" w:hAnsi="宋体" w:cs="宋体" w:eastAsia="宋体" w:hint="default"/>
                <w:sz w:val="21"/>
                <w:szCs w:val="21"/>
              </w:rPr>
              <w:t>检察院绩效管理系统</w:t>
            </w:r>
          </w:p>
          <w:p>
            <w:pPr>
              <w:pStyle w:val="TableParagraph"/>
              <w:spacing w:line="289" w:lineRule="exact"/>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简称：绩效管理系统</w:t>
            </w:r>
            <w:r>
              <w:rPr>
                <w:rFonts w:ascii="Arial" w:hAnsi="Arial" w:cs="Arial" w:eastAsia="Arial" w:hint="default"/>
                <w:sz w:val="21"/>
                <w:szCs w:val="21"/>
              </w:rPr>
              <w:t>]V2.0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51"/>
              <w:jc w:val="center"/>
              <w:rPr>
                <w:rFonts w:ascii="Arial" w:hAnsi="Arial" w:cs="Arial" w:eastAsia="Arial" w:hint="default"/>
                <w:sz w:val="21"/>
                <w:szCs w:val="21"/>
              </w:rPr>
            </w:pPr>
            <w:r>
              <w:rPr>
                <w:rFonts w:ascii="Arial"/>
                <w:sz w:val="21"/>
              </w:rPr>
              <w:t>2008.10.01</w:t>
            </w:r>
          </w:p>
        </w:tc>
        <w:tc>
          <w:tcPr>
            <w:tcW w:w="13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9" w:right="0"/>
              <w:jc w:val="center"/>
              <w:rPr>
                <w:rFonts w:ascii="Arial" w:hAnsi="Arial" w:cs="Arial" w:eastAsia="Arial" w:hint="default"/>
                <w:sz w:val="21"/>
                <w:szCs w:val="21"/>
              </w:rPr>
            </w:pPr>
            <w:r>
              <w:rPr>
                <w:rFonts w:ascii="Arial"/>
                <w:sz w:val="21"/>
              </w:rPr>
              <w:t>2009.06.09</w:t>
            </w:r>
          </w:p>
        </w:tc>
      </w:tr>
      <w:tr>
        <w:trPr>
          <w:trHeight w:val="562"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right="226"/>
              <w:jc w:val="center"/>
              <w:rPr>
                <w:rFonts w:ascii="Arial" w:hAnsi="Arial" w:cs="Arial" w:eastAsia="Arial" w:hint="default"/>
                <w:sz w:val="21"/>
                <w:szCs w:val="21"/>
              </w:rPr>
            </w:pPr>
            <w:r>
              <w:rPr>
                <w:rFonts w:ascii="Arial"/>
                <w:w w:val="100"/>
                <w:sz w:val="21"/>
              </w:rPr>
              <w:t>5</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0148576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0" w:right="0" w:firstLine="64"/>
              <w:jc w:val="left"/>
              <w:rPr>
                <w:rFonts w:ascii="宋体" w:hAnsi="宋体" w:cs="宋体" w:eastAsia="宋体" w:hint="default"/>
                <w:sz w:val="21"/>
                <w:szCs w:val="21"/>
              </w:rPr>
            </w:pPr>
            <w:r>
              <w:rPr>
                <w:rFonts w:ascii="宋体" w:hAnsi="宋体" w:cs="宋体" w:eastAsia="宋体" w:hint="default"/>
                <w:sz w:val="21"/>
                <w:szCs w:val="21"/>
              </w:rPr>
              <w:t>检察院案件管理系统</w:t>
            </w:r>
          </w:p>
          <w:p>
            <w:pPr>
              <w:pStyle w:val="TableParagraph"/>
              <w:spacing w:line="288" w:lineRule="exact"/>
              <w:ind w:left="650"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简称：案管系统</w:t>
            </w:r>
            <w:r>
              <w:rPr>
                <w:rFonts w:ascii="Arial" w:hAnsi="Arial" w:cs="Arial" w:eastAsia="Arial" w:hint="default"/>
                <w:sz w:val="21"/>
                <w:szCs w:val="21"/>
              </w:rPr>
              <w:t>]V1.3</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51"/>
              <w:jc w:val="center"/>
              <w:rPr>
                <w:rFonts w:ascii="Arial" w:hAnsi="Arial" w:cs="Arial" w:eastAsia="Arial" w:hint="default"/>
                <w:sz w:val="21"/>
                <w:szCs w:val="21"/>
              </w:rPr>
            </w:pPr>
            <w:r>
              <w:rPr>
                <w:rFonts w:ascii="Arial"/>
                <w:sz w:val="21"/>
              </w:rPr>
              <w:t>2009.04.12</w:t>
            </w:r>
          </w:p>
        </w:tc>
        <w:tc>
          <w:tcPr>
            <w:tcW w:w="13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9" w:right="0"/>
              <w:jc w:val="center"/>
              <w:rPr>
                <w:rFonts w:ascii="Arial" w:hAnsi="Arial" w:cs="Arial" w:eastAsia="Arial" w:hint="default"/>
                <w:sz w:val="21"/>
                <w:szCs w:val="21"/>
              </w:rPr>
            </w:pPr>
            <w:r>
              <w:rPr>
                <w:rFonts w:ascii="Arial"/>
                <w:sz w:val="21"/>
              </w:rPr>
              <w:t>2009.06.09</w:t>
            </w:r>
          </w:p>
        </w:tc>
      </w:tr>
      <w:tr>
        <w:trPr>
          <w:trHeight w:val="559"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right="226"/>
              <w:jc w:val="center"/>
              <w:rPr>
                <w:rFonts w:ascii="Arial" w:hAnsi="Arial" w:cs="Arial" w:eastAsia="Arial" w:hint="default"/>
                <w:sz w:val="21"/>
                <w:szCs w:val="21"/>
              </w:rPr>
            </w:pPr>
            <w:r>
              <w:rPr>
                <w:rFonts w:ascii="Arial"/>
                <w:w w:val="100"/>
                <w:sz w:val="21"/>
              </w:rPr>
              <w:t>6</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0148577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9" w:right="0"/>
              <w:jc w:val="center"/>
              <w:rPr>
                <w:rFonts w:ascii="宋体" w:hAnsi="宋体" w:cs="宋体" w:eastAsia="宋体" w:hint="default"/>
                <w:sz w:val="21"/>
                <w:szCs w:val="21"/>
              </w:rPr>
            </w:pPr>
            <w:r>
              <w:rPr>
                <w:rFonts w:ascii="宋体" w:hAnsi="宋体" w:cs="宋体" w:eastAsia="宋体" w:hint="default"/>
                <w:sz w:val="21"/>
                <w:szCs w:val="21"/>
              </w:rPr>
              <w:t>检察院阳光检务系统</w:t>
            </w:r>
          </w:p>
          <w:p>
            <w:pPr>
              <w:pStyle w:val="TableParagraph"/>
              <w:spacing w:line="288" w:lineRule="exact"/>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简称：阳光检务系统</w:t>
            </w:r>
            <w:r>
              <w:rPr>
                <w:rFonts w:ascii="Arial" w:hAnsi="Arial" w:cs="Arial" w:eastAsia="Arial" w:hint="default"/>
                <w:sz w:val="21"/>
                <w:szCs w:val="21"/>
              </w:rPr>
              <w:t>]V1.3</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1"/>
              <w:jc w:val="center"/>
              <w:rPr>
                <w:rFonts w:ascii="Arial" w:hAnsi="Arial" w:cs="Arial" w:eastAsia="Arial" w:hint="default"/>
                <w:sz w:val="21"/>
                <w:szCs w:val="21"/>
              </w:rPr>
            </w:pPr>
            <w:r>
              <w:rPr>
                <w:rFonts w:ascii="Arial"/>
                <w:sz w:val="21"/>
              </w:rPr>
              <w:t>2008.12.25</w:t>
            </w:r>
          </w:p>
        </w:tc>
        <w:tc>
          <w:tcPr>
            <w:tcW w:w="13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9" w:right="0"/>
              <w:jc w:val="center"/>
              <w:rPr>
                <w:rFonts w:ascii="Arial" w:hAnsi="Arial" w:cs="Arial" w:eastAsia="Arial" w:hint="default"/>
                <w:sz w:val="21"/>
                <w:szCs w:val="21"/>
              </w:rPr>
            </w:pPr>
            <w:r>
              <w:rPr>
                <w:rFonts w:ascii="Arial"/>
                <w:sz w:val="21"/>
              </w:rPr>
              <w:t>2009.06.09</w:t>
            </w:r>
          </w:p>
        </w:tc>
      </w:tr>
      <w:tr>
        <w:trPr>
          <w:trHeight w:val="355"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26"/>
              <w:jc w:val="center"/>
              <w:rPr>
                <w:rFonts w:ascii="Arial" w:hAnsi="Arial" w:cs="Arial" w:eastAsia="Arial" w:hint="default"/>
                <w:sz w:val="21"/>
                <w:szCs w:val="21"/>
              </w:rPr>
            </w:pPr>
            <w:r>
              <w:rPr>
                <w:rFonts w:ascii="Arial"/>
                <w:w w:val="100"/>
                <w:sz w:val="21"/>
              </w:rPr>
              <w:t>7</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0278438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69" w:right="0"/>
              <w:jc w:val="center"/>
              <w:rPr>
                <w:rFonts w:ascii="Arial" w:hAnsi="Arial" w:cs="Arial" w:eastAsia="Arial" w:hint="default"/>
                <w:sz w:val="21"/>
                <w:szCs w:val="21"/>
              </w:rPr>
            </w:pPr>
            <w:r>
              <w:rPr>
                <w:rFonts w:ascii="宋体" w:hAnsi="宋体" w:cs="宋体" w:eastAsia="宋体" w:hint="default"/>
                <w:sz w:val="21"/>
                <w:szCs w:val="21"/>
              </w:rPr>
              <w:t>综治信访维稳信息管理系统</w:t>
            </w:r>
            <w:r>
              <w:rPr>
                <w:rFonts w:ascii="宋体" w:hAnsi="宋体" w:cs="宋体" w:eastAsia="宋体" w:hint="default"/>
                <w:spacing w:val="-55"/>
                <w:sz w:val="21"/>
                <w:szCs w:val="21"/>
              </w:rPr>
              <w:t> </w:t>
            </w:r>
            <w:r>
              <w:rPr>
                <w:rFonts w:ascii="Arial" w:hAnsi="Arial" w:cs="Arial" w:eastAsia="Arial" w:hint="default"/>
                <w:sz w:val="21"/>
                <w:szCs w:val="21"/>
              </w:rPr>
              <w:t>V2.1</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1"/>
              <w:jc w:val="center"/>
              <w:rPr>
                <w:rFonts w:ascii="Arial" w:hAnsi="Arial" w:cs="Arial" w:eastAsia="Arial" w:hint="default"/>
                <w:sz w:val="21"/>
                <w:szCs w:val="21"/>
              </w:rPr>
            </w:pPr>
            <w:r>
              <w:rPr>
                <w:rFonts w:ascii="Arial"/>
                <w:sz w:val="21"/>
              </w:rPr>
              <w:t>2010.10.14</w:t>
            </w:r>
          </w:p>
        </w:tc>
        <w:tc>
          <w:tcPr>
            <w:tcW w:w="13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43"/>
              <w:jc w:val="center"/>
              <w:rPr>
                <w:rFonts w:ascii="Arial" w:hAnsi="Arial" w:cs="Arial" w:eastAsia="Arial" w:hint="default"/>
                <w:sz w:val="21"/>
                <w:szCs w:val="21"/>
              </w:rPr>
            </w:pPr>
            <w:r>
              <w:rPr>
                <w:rFonts w:ascii="Arial"/>
                <w:spacing w:val="-3"/>
                <w:sz w:val="21"/>
              </w:rPr>
              <w:t>2011.03.24</w:t>
            </w:r>
          </w:p>
        </w:tc>
      </w:tr>
      <w:tr>
        <w:trPr>
          <w:trHeight w:val="360" w:hRule="exact"/>
        </w:trPr>
        <w:tc>
          <w:tcPr>
            <w:tcW w:w="7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3"/>
              <w:ind w:right="226"/>
              <w:jc w:val="center"/>
              <w:rPr>
                <w:rFonts w:ascii="Arial" w:hAnsi="Arial" w:cs="Arial" w:eastAsia="Arial" w:hint="default"/>
                <w:sz w:val="21"/>
                <w:szCs w:val="21"/>
              </w:rPr>
            </w:pPr>
            <w:r>
              <w:rPr>
                <w:rFonts w:ascii="Arial"/>
                <w:w w:val="100"/>
                <w:sz w:val="21"/>
              </w:rPr>
              <w:t>8</w:t>
            </w:r>
          </w:p>
        </w:tc>
        <w:tc>
          <w:tcPr>
            <w:tcW w:w="2554"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0293095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3269"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63" w:right="0"/>
              <w:jc w:val="center"/>
              <w:rPr>
                <w:rFonts w:ascii="Arial" w:hAnsi="Arial" w:cs="Arial" w:eastAsia="Arial" w:hint="default"/>
                <w:sz w:val="21"/>
                <w:szCs w:val="21"/>
              </w:rPr>
            </w:pPr>
            <w:r>
              <w:rPr>
                <w:rFonts w:ascii="宋体" w:hAnsi="宋体" w:cs="宋体" w:eastAsia="宋体" w:hint="default"/>
                <w:sz w:val="21"/>
                <w:szCs w:val="21"/>
              </w:rPr>
              <w:t>紫光华宇电子签章软件</w:t>
            </w:r>
            <w:r>
              <w:rPr>
                <w:rFonts w:ascii="宋体" w:hAnsi="宋体" w:cs="宋体" w:eastAsia="宋体" w:hint="default"/>
                <w:spacing w:val="-61"/>
                <w:sz w:val="21"/>
                <w:szCs w:val="21"/>
              </w:rPr>
              <w:t> </w:t>
            </w:r>
            <w:r>
              <w:rPr>
                <w:rFonts w:ascii="Arial" w:hAnsi="Arial" w:cs="Arial" w:eastAsia="Arial" w:hint="default"/>
                <w:sz w:val="21"/>
                <w:szCs w:val="21"/>
              </w:rPr>
              <w:t>V3.0</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51"/>
              <w:jc w:val="center"/>
              <w:rPr>
                <w:rFonts w:ascii="Arial" w:hAnsi="Arial" w:cs="Arial" w:eastAsia="Arial" w:hint="default"/>
                <w:sz w:val="21"/>
                <w:szCs w:val="21"/>
              </w:rPr>
            </w:pPr>
            <w:r>
              <w:rPr>
                <w:rFonts w:ascii="Arial"/>
                <w:sz w:val="21"/>
              </w:rPr>
              <w:t>2010.09.18</w:t>
            </w:r>
          </w:p>
        </w:tc>
        <w:tc>
          <w:tcPr>
            <w:tcW w:w="13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43"/>
              <w:jc w:val="center"/>
              <w:rPr>
                <w:rFonts w:ascii="Arial" w:hAnsi="Arial" w:cs="Arial" w:eastAsia="Arial" w:hint="default"/>
                <w:sz w:val="21"/>
                <w:szCs w:val="21"/>
              </w:rPr>
            </w:pPr>
            <w:r>
              <w:rPr>
                <w:rFonts w:ascii="Arial"/>
                <w:spacing w:val="-3"/>
                <w:sz w:val="21"/>
              </w:rPr>
              <w:t>2011.05.18</w:t>
            </w:r>
          </w:p>
        </w:tc>
      </w:tr>
    </w:tbl>
    <w:p>
      <w:pPr>
        <w:pStyle w:val="BodyText"/>
        <w:spacing w:line="240" w:lineRule="auto" w:before="84"/>
        <w:ind w:left="1366" w:right="0"/>
        <w:jc w:val="left"/>
      </w:pPr>
      <w:r>
        <w:rPr>
          <w:rFonts w:ascii="Arial" w:hAnsi="Arial" w:cs="Arial" w:eastAsia="Arial" w:hint="default"/>
        </w:rPr>
        <w:t>d)</w:t>
      </w:r>
      <w:r>
        <w:rPr>
          <w:rFonts w:ascii="Arial" w:hAnsi="Arial" w:cs="Arial" w:eastAsia="Arial" w:hint="default"/>
          <w:spacing w:val="25"/>
        </w:rPr>
        <w:t> </w:t>
      </w:r>
      <w:r>
        <w:rPr/>
        <w:t>华宇信息登记的计算机软件著作权</w:t>
      </w:r>
    </w:p>
    <w:p>
      <w:pPr>
        <w:spacing w:line="240" w:lineRule="auto" w:before="7"/>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711"/>
        <w:gridCol w:w="2410"/>
        <w:gridCol w:w="2907"/>
        <w:gridCol w:w="1202"/>
        <w:gridCol w:w="1275"/>
        <w:gridCol w:w="1418"/>
      </w:tblGrid>
      <w:tr>
        <w:trPr>
          <w:trHeight w:val="613" w:hRule="exact"/>
        </w:trPr>
        <w:tc>
          <w:tcPr>
            <w:tcW w:w="711"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20"/>
              <w:ind w:left="69"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1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2907"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0"/>
              <w:ind w:left="146"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202"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0"/>
              <w:ind w:left="50"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275"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0"/>
              <w:ind w:right="53"/>
              <w:jc w:val="center"/>
              <w:rPr>
                <w:rFonts w:ascii="宋体" w:hAnsi="宋体" w:cs="宋体" w:eastAsia="宋体" w:hint="default"/>
                <w:sz w:val="21"/>
                <w:szCs w:val="21"/>
              </w:rPr>
            </w:pPr>
            <w:r>
              <w:rPr>
                <w:rFonts w:ascii="宋体" w:hAnsi="宋体" w:cs="宋体" w:eastAsia="宋体" w:hint="default"/>
                <w:b/>
                <w:bCs/>
                <w:sz w:val="21"/>
                <w:szCs w:val="21"/>
              </w:rPr>
              <w:t>首发日期</w:t>
            </w:r>
            <w:r>
              <w:rPr>
                <w:rFonts w:ascii="宋体" w:hAnsi="宋体" w:cs="宋体" w:eastAsia="宋体" w:hint="default"/>
                <w:sz w:val="21"/>
                <w:szCs w:val="21"/>
              </w:rPr>
            </w:r>
          </w:p>
        </w:tc>
        <w:tc>
          <w:tcPr>
            <w:tcW w:w="1418"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20"/>
              <w:ind w:left="9"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62" w:hRule="exact"/>
        </w:trPr>
        <w:tc>
          <w:tcPr>
            <w:tcW w:w="7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w w:val="100"/>
                <w:sz w:val="21"/>
              </w:rPr>
              <w:t>1</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0172681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12"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法院综合信息管理系统</w:t>
            </w:r>
            <w:r>
              <w:rPr>
                <w:rFonts w:ascii="宋体" w:hAnsi="宋体" w:cs="宋体" w:eastAsia="宋体" w:hint="default"/>
                <w:spacing w:val="-58"/>
                <w:sz w:val="21"/>
                <w:szCs w:val="21"/>
              </w:rPr>
              <w:t> </w:t>
            </w:r>
            <w:r>
              <w:rPr>
                <w:rFonts w:ascii="Arial" w:hAnsi="Arial" w:cs="Arial" w:eastAsia="Arial" w:hint="default"/>
                <w:sz w:val="21"/>
                <w:szCs w:val="21"/>
              </w:rPr>
              <w:t>V6.5</w:t>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52" w:right="0"/>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pacing w:val="-3"/>
                <w:sz w:val="21"/>
              </w:rPr>
              <w:t>2007.11.28</w:t>
            </w:r>
          </w:p>
        </w:tc>
        <w:tc>
          <w:tcPr>
            <w:tcW w:w="14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6" w:right="0"/>
              <w:jc w:val="center"/>
              <w:rPr>
                <w:rFonts w:ascii="Arial" w:hAnsi="Arial" w:cs="Arial" w:eastAsia="Arial" w:hint="default"/>
                <w:sz w:val="21"/>
                <w:szCs w:val="21"/>
              </w:rPr>
            </w:pPr>
            <w:r>
              <w:rPr>
                <w:rFonts w:ascii="Arial"/>
                <w:sz w:val="21"/>
              </w:rPr>
              <w:t>2009.10.13</w:t>
            </w:r>
          </w:p>
        </w:tc>
      </w:tr>
      <w:tr>
        <w:trPr>
          <w:trHeight w:val="55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170" w:right="0"/>
              <w:jc w:val="left"/>
              <w:rPr>
                <w:rFonts w:ascii="Arial" w:hAnsi="Arial" w:cs="Arial" w:eastAsia="Arial" w:hint="default"/>
                <w:sz w:val="21"/>
                <w:szCs w:val="21"/>
              </w:rPr>
            </w:pPr>
            <w:r>
              <w:rPr>
                <w:rFonts w:ascii="Arial"/>
                <w:w w:val="100"/>
                <w:sz w:val="21"/>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0172682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center"/>
              <w:rPr>
                <w:rFonts w:ascii="宋体" w:hAnsi="宋体" w:cs="宋体" w:eastAsia="宋体" w:hint="default"/>
                <w:sz w:val="21"/>
                <w:szCs w:val="21"/>
              </w:rPr>
            </w:pPr>
            <w:r>
              <w:rPr>
                <w:rFonts w:ascii="宋体" w:hAnsi="宋体" w:cs="宋体" w:eastAsia="宋体" w:hint="default"/>
                <w:sz w:val="21"/>
                <w:szCs w:val="21"/>
              </w:rPr>
              <w:t>检察院综合信息管理系统</w:t>
            </w:r>
          </w:p>
          <w:p>
            <w:pPr>
              <w:pStyle w:val="TableParagraph"/>
              <w:spacing w:line="289" w:lineRule="exact"/>
              <w:ind w:left="69"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简称：检察院信息系统</w:t>
            </w:r>
            <w:r>
              <w:rPr>
                <w:rFonts w:ascii="Arial" w:hAnsi="Arial" w:cs="Arial" w:eastAsia="Arial" w:hint="default"/>
                <w:sz w:val="21"/>
                <w:szCs w:val="21"/>
              </w:rPr>
              <w:t>]V4.0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0"/>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z w:val="21"/>
              </w:rPr>
              <w:t>2005.08.10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6" w:right="0"/>
              <w:jc w:val="center"/>
              <w:rPr>
                <w:rFonts w:ascii="Arial" w:hAnsi="Arial" w:cs="Arial" w:eastAsia="Arial" w:hint="default"/>
                <w:sz w:val="21"/>
                <w:szCs w:val="21"/>
              </w:rPr>
            </w:pPr>
            <w:r>
              <w:rPr>
                <w:rFonts w:ascii="Arial"/>
                <w:sz w:val="21"/>
              </w:rPr>
              <w:t>2009.10.13</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w w:val="100"/>
                <w:sz w:val="21"/>
              </w:rPr>
              <w:t>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0225067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多媒体应用系统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2010.07.01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2010.07.26</w:t>
            </w:r>
          </w:p>
        </w:tc>
      </w:tr>
      <w:tr>
        <w:trPr>
          <w:trHeight w:val="55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170" w:right="0"/>
              <w:jc w:val="left"/>
              <w:rPr>
                <w:rFonts w:ascii="Arial" w:hAnsi="Arial" w:cs="Arial" w:eastAsia="Arial" w:hint="default"/>
                <w:sz w:val="21"/>
                <w:szCs w:val="21"/>
              </w:rPr>
            </w:pPr>
            <w:r>
              <w:rPr>
                <w:rFonts w:ascii="Arial"/>
                <w:w w:val="100"/>
                <w:sz w:val="21"/>
              </w:rPr>
              <w:t>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0225389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hAnsi="宋体" w:cs="宋体" w:eastAsia="宋体" w:hint="default"/>
                <w:sz w:val="21"/>
                <w:szCs w:val="21"/>
              </w:rPr>
              <w:t>网站内容统一发布与</w:t>
            </w:r>
          </w:p>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存储系统</w:t>
            </w:r>
            <w:r>
              <w:rPr>
                <w:rFonts w:ascii="宋体" w:hAnsi="宋体" w:cs="宋体" w:eastAsia="宋体" w:hint="default"/>
                <w:spacing w:val="-52"/>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 w:right="0"/>
              <w:jc w:val="center"/>
              <w:rPr>
                <w:rFonts w:ascii="Arial" w:hAnsi="Arial" w:cs="Arial" w:eastAsia="Arial" w:hint="default"/>
                <w:sz w:val="21"/>
                <w:szCs w:val="21"/>
              </w:rPr>
            </w:pPr>
            <w:r>
              <w:rPr>
                <w:rFonts w:ascii="Arial"/>
                <w:sz w:val="21"/>
              </w:rPr>
              <w:t>2010.03.02</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11" w:right="0"/>
              <w:jc w:val="center"/>
              <w:rPr>
                <w:rFonts w:ascii="Arial" w:hAnsi="Arial" w:cs="Arial" w:eastAsia="Arial" w:hint="default"/>
                <w:sz w:val="21"/>
                <w:szCs w:val="21"/>
              </w:rPr>
            </w:pPr>
            <w:r>
              <w:rPr>
                <w:rFonts w:ascii="Arial"/>
                <w:sz w:val="21"/>
              </w:rPr>
              <w:t>2010.07.27</w:t>
            </w:r>
          </w:p>
        </w:tc>
      </w:tr>
      <w:tr>
        <w:trPr>
          <w:trHeight w:val="55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170" w:right="0"/>
              <w:jc w:val="left"/>
              <w:rPr>
                <w:rFonts w:ascii="Arial" w:hAnsi="Arial" w:cs="Arial" w:eastAsia="Arial" w:hint="default"/>
                <w:sz w:val="21"/>
                <w:szCs w:val="21"/>
              </w:rPr>
            </w:pPr>
            <w:r>
              <w:rPr>
                <w:rFonts w:ascii="Arial"/>
                <w:w w:val="100"/>
                <w:sz w:val="21"/>
              </w:rPr>
              <w:t>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0225068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hAnsi="宋体" w:cs="宋体" w:eastAsia="宋体" w:hint="default"/>
                <w:sz w:val="21"/>
                <w:szCs w:val="21"/>
              </w:rPr>
              <w:t>网络应用与设备管理</w:t>
            </w:r>
          </w:p>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2"/>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3" w:right="0"/>
              <w:jc w:val="center"/>
              <w:rPr>
                <w:rFonts w:ascii="Arial" w:hAnsi="Arial" w:cs="Arial" w:eastAsia="Arial" w:hint="default"/>
                <w:sz w:val="21"/>
                <w:szCs w:val="21"/>
              </w:rPr>
            </w:pPr>
            <w:r>
              <w:rPr>
                <w:rFonts w:ascii="Arial"/>
                <w:sz w:val="21"/>
              </w:rPr>
              <w:t>2010.06.12</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11" w:right="0"/>
              <w:jc w:val="center"/>
              <w:rPr>
                <w:rFonts w:ascii="Arial" w:hAnsi="Arial" w:cs="Arial" w:eastAsia="Arial" w:hint="default"/>
                <w:sz w:val="21"/>
                <w:szCs w:val="21"/>
              </w:rPr>
            </w:pPr>
            <w:r>
              <w:rPr>
                <w:rFonts w:ascii="Arial"/>
                <w:sz w:val="21"/>
              </w:rPr>
              <w:t>2010.07.26</w:t>
            </w:r>
          </w:p>
        </w:tc>
      </w:tr>
      <w:tr>
        <w:trPr>
          <w:trHeight w:val="356"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170" w:right="0"/>
              <w:jc w:val="left"/>
              <w:rPr>
                <w:rFonts w:ascii="Arial" w:hAnsi="Arial" w:cs="Arial" w:eastAsia="Arial" w:hint="default"/>
                <w:sz w:val="21"/>
                <w:szCs w:val="21"/>
              </w:rPr>
            </w:pPr>
            <w:r>
              <w:rPr>
                <w:rFonts w:ascii="Arial"/>
                <w:w w:val="100"/>
                <w:sz w:val="21"/>
              </w:rPr>
              <w:t>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0228018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宋体" w:hAnsi="宋体" w:cs="宋体" w:eastAsia="宋体" w:hint="default"/>
                <w:sz w:val="21"/>
                <w:szCs w:val="21"/>
              </w:rPr>
              <w:t>文书智能规范系统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Arial" w:hAnsi="Arial" w:cs="Arial" w:eastAsia="Arial" w:hint="default"/>
                <w:sz w:val="21"/>
                <w:szCs w:val="21"/>
              </w:rPr>
            </w:pPr>
            <w:r>
              <w:rPr>
                <w:rFonts w:ascii="Arial"/>
                <w:sz w:val="21"/>
              </w:rPr>
              <w:t>2010.06.13</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11" w:right="0"/>
              <w:jc w:val="center"/>
              <w:rPr>
                <w:rFonts w:ascii="Arial" w:hAnsi="Arial" w:cs="Arial" w:eastAsia="Arial" w:hint="default"/>
                <w:sz w:val="21"/>
                <w:szCs w:val="21"/>
              </w:rPr>
            </w:pPr>
            <w:r>
              <w:rPr>
                <w:rFonts w:ascii="Arial"/>
                <w:sz w:val="21"/>
              </w:rPr>
              <w:t>2010.08.06</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w w:val="100"/>
                <w:sz w:val="21"/>
              </w:rPr>
              <w:t>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0361354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Arial" w:hAnsi="Arial" w:cs="Arial" w:eastAsia="Arial" w:hint="default"/>
                <w:sz w:val="21"/>
                <w:szCs w:val="21"/>
              </w:rPr>
              <w:t>TAS </w:t>
            </w:r>
            <w:r>
              <w:rPr>
                <w:rFonts w:ascii="宋体" w:hAnsi="宋体" w:cs="宋体" w:eastAsia="宋体" w:hint="default"/>
                <w:sz w:val="21"/>
                <w:szCs w:val="21"/>
              </w:rPr>
              <w:t>应用中间件软件</w:t>
            </w:r>
            <w:r>
              <w:rPr>
                <w:rFonts w:ascii="宋体" w:hAnsi="宋体" w:cs="宋体" w:eastAsia="宋体" w:hint="default"/>
                <w:spacing w:val="-63"/>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2011.10.26</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w w:val="100"/>
                <w:sz w:val="21"/>
              </w:rPr>
              <w:t>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0361356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宋体" w:hAnsi="宋体" w:cs="宋体" w:eastAsia="宋体" w:hint="default"/>
                <w:sz w:val="21"/>
                <w:szCs w:val="21"/>
              </w:rPr>
              <w:t>传输中间件系统</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2010.03.15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w w:val="100"/>
                <w:sz w:val="21"/>
              </w:rPr>
              <w:t>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0361146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电子卷宗管理系统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2010.03.15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sz w:val="21"/>
              </w:rPr>
              <w:t>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0359473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电子签章应用系统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2010.08.15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sz w:val="21"/>
              </w:rPr>
              <w:t>11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0361156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电子文书批注系统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2010.05.05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55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170" w:right="0"/>
              <w:jc w:val="left"/>
              <w:rPr>
                <w:rFonts w:ascii="Arial" w:hAnsi="Arial" w:cs="Arial" w:eastAsia="Arial" w:hint="default"/>
                <w:sz w:val="21"/>
                <w:szCs w:val="21"/>
              </w:rPr>
            </w:pPr>
            <w:r>
              <w:rPr>
                <w:rFonts w:ascii="Arial"/>
                <w:sz w:val="21"/>
              </w:rPr>
              <w:t>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0359485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center"/>
              <w:rPr>
                <w:rFonts w:ascii="宋体" w:hAnsi="宋体" w:cs="宋体" w:eastAsia="宋体" w:hint="default"/>
                <w:sz w:val="21"/>
                <w:szCs w:val="21"/>
              </w:rPr>
            </w:pPr>
            <w:r>
              <w:rPr>
                <w:rFonts w:ascii="宋体" w:hAnsi="宋体" w:cs="宋体" w:eastAsia="宋体" w:hint="default"/>
                <w:sz w:val="21"/>
                <w:szCs w:val="21"/>
              </w:rPr>
              <w:t>电子邮件系统</w:t>
            </w:r>
          </w:p>
          <w:p>
            <w:pPr>
              <w:pStyle w:val="TableParagraph"/>
              <w:spacing w:line="289" w:lineRule="exact"/>
              <w:ind w:left="73"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简称：邮件系统</w:t>
            </w:r>
            <w:r>
              <w:rPr>
                <w:rFonts w:ascii="Arial" w:hAnsi="Arial" w:cs="Arial" w:eastAsia="Arial" w:hint="default"/>
                <w:sz w:val="21"/>
                <w:szCs w:val="21"/>
              </w:rPr>
              <w:t>]V1.8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 w:right="0"/>
              <w:jc w:val="center"/>
              <w:rPr>
                <w:rFonts w:ascii="Arial" w:hAnsi="Arial" w:cs="Arial" w:eastAsia="Arial" w:hint="default"/>
                <w:sz w:val="21"/>
                <w:szCs w:val="21"/>
              </w:rPr>
            </w:pPr>
            <w:r>
              <w:rPr>
                <w:rFonts w:ascii="Arial"/>
                <w:sz w:val="21"/>
              </w:rPr>
              <w:t>2011.11.27</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sz w:val="21"/>
              </w:rPr>
              <w:t>13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0359484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法院公共信息查询系统</w:t>
            </w:r>
            <w:r>
              <w:rPr>
                <w:rFonts w:ascii="宋体" w:hAnsi="宋体" w:cs="宋体" w:eastAsia="宋体" w:hint="default"/>
                <w:spacing w:val="-59"/>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2011.05.17</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sz w:val="21"/>
              </w:rPr>
              <w:t>14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0359501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法院审判决策支持系统</w:t>
            </w:r>
            <w:r>
              <w:rPr>
                <w:rFonts w:ascii="宋体" w:hAnsi="宋体" w:cs="宋体" w:eastAsia="宋体" w:hint="default"/>
                <w:spacing w:val="-58"/>
                <w:sz w:val="21"/>
                <w:szCs w:val="21"/>
              </w:rPr>
              <w:t> </w:t>
            </w:r>
            <w:r>
              <w:rPr>
                <w:rFonts w:ascii="Arial" w:hAnsi="Arial" w:cs="Arial" w:eastAsia="Arial" w:hint="default"/>
                <w:sz w:val="21"/>
                <w:szCs w:val="21"/>
              </w:rPr>
              <w:t>V1.5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2011.11.27</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6"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170" w:right="0"/>
              <w:jc w:val="left"/>
              <w:rPr>
                <w:rFonts w:ascii="Arial" w:hAnsi="Arial" w:cs="Arial" w:eastAsia="Arial" w:hint="default"/>
                <w:sz w:val="21"/>
                <w:szCs w:val="21"/>
              </w:rPr>
            </w:pPr>
            <w:r>
              <w:rPr>
                <w:rFonts w:ascii="Arial"/>
                <w:sz w:val="21"/>
              </w:rPr>
              <w:t>15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0361148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1" w:right="0"/>
              <w:jc w:val="center"/>
              <w:rPr>
                <w:rFonts w:ascii="Arial" w:hAnsi="Arial" w:cs="Arial" w:eastAsia="Arial" w:hint="default"/>
                <w:sz w:val="21"/>
                <w:szCs w:val="21"/>
              </w:rPr>
            </w:pPr>
            <w:r>
              <w:rPr>
                <w:rFonts w:ascii="宋体" w:hAnsi="宋体" w:cs="宋体" w:eastAsia="宋体" w:hint="default"/>
                <w:sz w:val="21"/>
                <w:szCs w:val="21"/>
              </w:rPr>
              <w:t>法院审判质效评估系统</w:t>
            </w:r>
            <w:r>
              <w:rPr>
                <w:rFonts w:ascii="宋体" w:hAnsi="宋体" w:cs="宋体" w:eastAsia="宋体" w:hint="default"/>
                <w:spacing w:val="-58"/>
                <w:sz w:val="21"/>
                <w:szCs w:val="21"/>
              </w:rPr>
              <w:t> </w:t>
            </w:r>
            <w:r>
              <w:rPr>
                <w:rFonts w:ascii="Arial" w:hAnsi="Arial" w:cs="Arial" w:eastAsia="Arial" w:hint="default"/>
                <w:sz w:val="21"/>
                <w:szCs w:val="21"/>
              </w:rPr>
              <w:t>V3.2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Arial" w:hAnsi="Arial" w:cs="Arial" w:eastAsia="Arial" w:hint="default"/>
                <w:sz w:val="21"/>
                <w:szCs w:val="21"/>
              </w:rPr>
            </w:pPr>
            <w:r>
              <w:rPr>
                <w:rFonts w:ascii="Arial"/>
                <w:sz w:val="21"/>
              </w:rPr>
              <w:t>2011.10.25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70" w:right="0"/>
              <w:jc w:val="left"/>
              <w:rPr>
                <w:rFonts w:ascii="Arial" w:hAnsi="Arial" w:cs="Arial" w:eastAsia="Arial" w:hint="default"/>
                <w:sz w:val="21"/>
                <w:szCs w:val="21"/>
              </w:rPr>
            </w:pPr>
            <w:r>
              <w:rPr>
                <w:rFonts w:ascii="Arial"/>
                <w:sz w:val="21"/>
              </w:rPr>
              <w:t>16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0359517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法院文书智能校对系统</w:t>
            </w:r>
            <w:r>
              <w:rPr>
                <w:rFonts w:ascii="宋体" w:hAnsi="宋体" w:cs="宋体" w:eastAsia="宋体" w:hint="default"/>
                <w:spacing w:val="-58"/>
                <w:sz w:val="21"/>
                <w:szCs w:val="21"/>
              </w:rPr>
              <w:t> </w:t>
            </w:r>
            <w:r>
              <w:rPr>
                <w:rFonts w:ascii="Arial" w:hAnsi="Arial" w:cs="Arial" w:eastAsia="Arial" w:hint="default"/>
                <w:sz w:val="21"/>
                <w:szCs w:val="21"/>
              </w:rPr>
              <w:t>V3.0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2011.11.30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bl>
    <w:p>
      <w:pPr>
        <w:spacing w:after="0" w:line="240" w:lineRule="auto"/>
        <w:jc w:val="center"/>
        <w:rPr>
          <w:rFonts w:ascii="Arial" w:hAnsi="Arial" w:cs="Arial" w:eastAsia="Arial" w:hint="default"/>
          <w:sz w:val="21"/>
          <w:szCs w:val="21"/>
        </w:rPr>
        <w:sectPr>
          <w:pgSz w:w="11910" w:h="16840"/>
          <w:pgMar w:header="882" w:footer="1013" w:top="1080" w:bottom="1200" w:left="720" w:right="1000"/>
        </w:sectPr>
      </w:pP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711"/>
        <w:gridCol w:w="2410"/>
        <w:gridCol w:w="2907"/>
        <w:gridCol w:w="1202"/>
        <w:gridCol w:w="1275"/>
        <w:gridCol w:w="1418"/>
      </w:tblGrid>
      <w:tr>
        <w:trPr>
          <w:trHeight w:val="617" w:hRule="exact"/>
        </w:trPr>
        <w:tc>
          <w:tcPr>
            <w:tcW w:w="711"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22"/>
              <w:ind w:right="125"/>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10"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2907"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2"/>
              <w:ind w:left="146"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20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2"/>
              <w:ind w:left="50"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275"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22"/>
              <w:ind w:right="53"/>
              <w:jc w:val="center"/>
              <w:rPr>
                <w:rFonts w:ascii="宋体" w:hAnsi="宋体" w:cs="宋体" w:eastAsia="宋体" w:hint="default"/>
                <w:sz w:val="21"/>
                <w:szCs w:val="21"/>
              </w:rPr>
            </w:pPr>
            <w:r>
              <w:rPr>
                <w:rFonts w:ascii="宋体" w:hAnsi="宋体" w:cs="宋体" w:eastAsia="宋体" w:hint="default"/>
                <w:b/>
                <w:bCs/>
                <w:sz w:val="21"/>
                <w:szCs w:val="21"/>
              </w:rPr>
              <w:t>首发日期</w:t>
            </w:r>
            <w:r>
              <w:rPr>
                <w:rFonts w:ascii="宋体" w:hAnsi="宋体" w:cs="宋体" w:eastAsia="宋体" w:hint="default"/>
                <w:sz w:val="21"/>
                <w:szCs w:val="21"/>
              </w:rPr>
            </w:r>
          </w:p>
        </w:tc>
        <w:tc>
          <w:tcPr>
            <w:tcW w:w="1418"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22"/>
              <w:ind w:left="9"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62" w:hRule="exact"/>
        </w:trPr>
        <w:tc>
          <w:tcPr>
            <w:tcW w:w="7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17</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0359506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宋体" w:hAnsi="宋体" w:cs="宋体" w:eastAsia="宋体" w:hint="default"/>
                <w:sz w:val="21"/>
                <w:szCs w:val="21"/>
              </w:rPr>
              <w:t>法院信访管理系统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2010.08.19</w:t>
            </w:r>
          </w:p>
        </w:tc>
        <w:tc>
          <w:tcPr>
            <w:tcW w:w="14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18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0359509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法院执行线索分析系统</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2010.10.20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19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0361355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互联网舆情监测系统</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2010.12.30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0361353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即时消息协作系统</w:t>
            </w:r>
            <w:r>
              <w:rPr>
                <w:rFonts w:ascii="宋体" w:hAnsi="宋体" w:cs="宋体" w:eastAsia="宋体" w:hint="default"/>
                <w:spacing w:val="-53"/>
                <w:sz w:val="21"/>
                <w:szCs w:val="21"/>
              </w:rPr>
              <w:t> </w:t>
            </w:r>
            <w:r>
              <w:rPr>
                <w:rFonts w:ascii="Arial" w:hAnsi="Arial" w:cs="Arial" w:eastAsia="Arial" w:hint="default"/>
                <w:sz w:val="21"/>
                <w:szCs w:val="21"/>
              </w:rPr>
              <w:t>V2.5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2010.11.28</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55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right="111"/>
              <w:jc w:val="center"/>
              <w:rPr>
                <w:rFonts w:ascii="Arial" w:hAnsi="Arial" w:cs="Arial" w:eastAsia="Arial" w:hint="default"/>
                <w:sz w:val="21"/>
                <w:szCs w:val="21"/>
              </w:rPr>
            </w:pPr>
            <w:r>
              <w:rPr>
                <w:rFonts w:ascii="Arial"/>
                <w:sz w:val="21"/>
              </w:rPr>
              <w:t>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0361142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hanging="75"/>
              <w:jc w:val="left"/>
              <w:rPr>
                <w:rFonts w:ascii="宋体" w:hAnsi="宋体" w:cs="宋体" w:eastAsia="宋体" w:hint="default"/>
                <w:sz w:val="21"/>
                <w:szCs w:val="21"/>
              </w:rPr>
            </w:pPr>
            <w:r>
              <w:rPr>
                <w:rFonts w:ascii="宋体" w:hAnsi="宋体" w:cs="宋体" w:eastAsia="宋体" w:hint="default"/>
                <w:sz w:val="21"/>
                <w:szCs w:val="21"/>
              </w:rPr>
              <w:t>检察院文书智能</w:t>
            </w:r>
          </w:p>
          <w:p>
            <w:pPr>
              <w:pStyle w:val="TableParagraph"/>
              <w:spacing w:line="289" w:lineRule="exact"/>
              <w:ind w:left="818" w:right="0"/>
              <w:jc w:val="left"/>
              <w:rPr>
                <w:rFonts w:ascii="Arial" w:hAnsi="Arial" w:cs="Arial" w:eastAsia="Arial" w:hint="default"/>
                <w:sz w:val="21"/>
                <w:szCs w:val="21"/>
              </w:rPr>
            </w:pPr>
            <w:r>
              <w:rPr>
                <w:rFonts w:ascii="宋体" w:hAnsi="宋体" w:cs="宋体" w:eastAsia="宋体" w:hint="default"/>
                <w:sz w:val="21"/>
                <w:szCs w:val="21"/>
              </w:rPr>
              <w:t>校对系统</w:t>
            </w:r>
            <w:r>
              <w:rPr>
                <w:rFonts w:ascii="宋体" w:hAnsi="宋体" w:cs="宋体" w:eastAsia="宋体" w:hint="default"/>
                <w:spacing w:val="-52"/>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 w:right="0"/>
              <w:jc w:val="center"/>
              <w:rPr>
                <w:rFonts w:ascii="Arial" w:hAnsi="Arial" w:cs="Arial" w:eastAsia="Arial" w:hint="default"/>
                <w:sz w:val="21"/>
                <w:szCs w:val="21"/>
              </w:rPr>
            </w:pPr>
            <w:r>
              <w:rPr>
                <w:rFonts w:ascii="Arial"/>
                <w:sz w:val="21"/>
              </w:rPr>
              <w:t>2011.02.16</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0359490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检委会应用系统</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2011.09.26</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0359482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开庭公告系统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2011.11.11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62" w:hRule="exact"/>
        </w:trPr>
        <w:tc>
          <w:tcPr>
            <w:tcW w:w="7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24</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0359471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科技法庭管理平台</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2011.11.15</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63" w:hRule="exact"/>
        </w:trPr>
        <w:tc>
          <w:tcPr>
            <w:tcW w:w="7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6"/>
              <w:ind w:right="111"/>
              <w:jc w:val="center"/>
              <w:rPr>
                <w:rFonts w:ascii="Arial" w:hAnsi="Arial" w:cs="Arial" w:eastAsia="Arial" w:hint="default"/>
                <w:sz w:val="21"/>
                <w:szCs w:val="21"/>
              </w:rPr>
            </w:pPr>
            <w:r>
              <w:rPr>
                <w:rFonts w:ascii="Arial"/>
                <w:sz w:val="21"/>
              </w:rPr>
              <w:t>25</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0359498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71" w:right="0"/>
              <w:jc w:val="center"/>
              <w:rPr>
                <w:rFonts w:ascii="Arial" w:hAnsi="Arial" w:cs="Arial" w:eastAsia="Arial" w:hint="default"/>
                <w:sz w:val="21"/>
                <w:szCs w:val="21"/>
              </w:rPr>
            </w:pPr>
            <w:r>
              <w:rPr>
                <w:rFonts w:ascii="宋体" w:hAnsi="宋体" w:cs="宋体" w:eastAsia="宋体" w:hint="default"/>
                <w:sz w:val="21"/>
                <w:szCs w:val="21"/>
              </w:rPr>
              <w:t>流媒体管理平台</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12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Arial" w:hAnsi="Arial" w:cs="Arial" w:eastAsia="Arial" w:hint="default"/>
                <w:sz w:val="21"/>
                <w:szCs w:val="21"/>
              </w:rPr>
            </w:pPr>
            <w:r>
              <w:rPr>
                <w:rFonts w:ascii="Arial"/>
                <w:sz w:val="21"/>
              </w:rPr>
              <w:t>2011.10.17</w:t>
            </w:r>
          </w:p>
        </w:tc>
        <w:tc>
          <w:tcPr>
            <w:tcW w:w="14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6"/>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0359469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审判节点管理系统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2011.11.03</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0359475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审判综合信息管理系统</w:t>
            </w:r>
            <w:r>
              <w:rPr>
                <w:rFonts w:ascii="宋体" w:hAnsi="宋体" w:cs="宋体" w:eastAsia="宋体" w:hint="default"/>
                <w:spacing w:val="-58"/>
                <w:sz w:val="21"/>
                <w:szCs w:val="21"/>
              </w:rPr>
              <w:t> </w:t>
            </w:r>
            <w:r>
              <w:rPr>
                <w:rFonts w:ascii="Arial" w:hAnsi="Arial" w:cs="Arial" w:eastAsia="Arial" w:hint="default"/>
                <w:sz w:val="21"/>
                <w:szCs w:val="21"/>
              </w:rPr>
              <w:t>V7.6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2010.12.20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0359478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审委会应用系统</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2010.10.15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0359496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庭审应用系统</w:t>
            </w:r>
            <w:r>
              <w:rPr>
                <w:rFonts w:ascii="宋体" w:hAnsi="宋体" w:cs="宋体" w:eastAsia="宋体" w:hint="default"/>
                <w:spacing w:val="-53"/>
                <w:sz w:val="21"/>
                <w:szCs w:val="21"/>
              </w:rPr>
              <w:t> </w:t>
            </w:r>
            <w:r>
              <w:rPr>
                <w:rFonts w:ascii="Arial" w:hAnsi="Arial" w:cs="Arial" w:eastAsia="Arial" w:hint="default"/>
                <w:sz w:val="21"/>
                <w:szCs w:val="21"/>
              </w:rPr>
              <w:t>V1.2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2011.11.15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right="111"/>
              <w:jc w:val="center"/>
              <w:rPr>
                <w:rFonts w:ascii="Arial" w:hAnsi="Arial" w:cs="Arial" w:eastAsia="Arial" w:hint="default"/>
                <w:sz w:val="21"/>
                <w:szCs w:val="21"/>
              </w:rPr>
            </w:pPr>
            <w:r>
              <w:rPr>
                <w:rFonts w:ascii="Arial"/>
                <w:sz w:val="21"/>
              </w:rPr>
              <w:t>30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0369480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庭审质证系统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2011.03.11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right="111"/>
              <w:jc w:val="center"/>
              <w:rPr>
                <w:rFonts w:ascii="Arial" w:hAnsi="Arial" w:cs="Arial" w:eastAsia="Arial" w:hint="default"/>
                <w:sz w:val="21"/>
                <w:szCs w:val="21"/>
              </w:rPr>
            </w:pPr>
            <w:r>
              <w:rPr>
                <w:rFonts w:ascii="Arial"/>
                <w:sz w:val="21"/>
              </w:rPr>
              <w:t>31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0361150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统一搜索应用平台</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2011.03.31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11" w:right="0"/>
              <w:jc w:val="center"/>
              <w:rPr>
                <w:rFonts w:ascii="Arial" w:hAnsi="Arial" w:cs="Arial" w:eastAsia="Arial" w:hint="default"/>
                <w:sz w:val="21"/>
                <w:szCs w:val="21"/>
              </w:rPr>
            </w:pPr>
            <w:r>
              <w:rPr>
                <w:rFonts w:ascii="Arial"/>
                <w:sz w:val="21"/>
              </w:rPr>
              <w:t>2011.12.19</w:t>
            </w:r>
          </w:p>
        </w:tc>
      </w:tr>
      <w:tr>
        <w:trPr>
          <w:trHeight w:val="353"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right="111"/>
              <w:jc w:val="center"/>
              <w:rPr>
                <w:rFonts w:ascii="Arial" w:hAnsi="Arial" w:cs="Arial" w:eastAsia="Arial" w:hint="default"/>
                <w:sz w:val="21"/>
                <w:szCs w:val="21"/>
              </w:rPr>
            </w:pPr>
            <w:r>
              <w:rPr>
                <w:rFonts w:ascii="Arial"/>
                <w:sz w:val="21"/>
              </w:rPr>
              <w:t>32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0359521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网络视频点播系统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2011.06.01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0359526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宋体" w:hAnsi="宋体" w:cs="宋体" w:eastAsia="宋体" w:hint="default"/>
                <w:sz w:val="21"/>
                <w:szCs w:val="21"/>
              </w:rPr>
              <w:t>网络系统监控软件</w:t>
            </w:r>
            <w:r>
              <w:rPr>
                <w:rFonts w:ascii="宋体" w:hAnsi="宋体" w:cs="宋体" w:eastAsia="宋体" w:hint="default"/>
                <w:spacing w:val="-53"/>
                <w:sz w:val="21"/>
                <w:szCs w:val="21"/>
              </w:rPr>
              <w:t> </w:t>
            </w:r>
            <w:r>
              <w:rPr>
                <w:rFonts w:ascii="Arial" w:hAnsi="Arial" w:cs="Arial" w:eastAsia="Arial" w:hint="default"/>
                <w:sz w:val="21"/>
                <w:szCs w:val="21"/>
              </w:rPr>
              <w:t>V1.4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2011.01.15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56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9"/>
              <w:ind w:right="111"/>
              <w:jc w:val="center"/>
              <w:rPr>
                <w:rFonts w:ascii="Arial" w:hAnsi="Arial" w:cs="Arial" w:eastAsia="Arial" w:hint="default"/>
                <w:sz w:val="21"/>
                <w:szCs w:val="21"/>
              </w:rPr>
            </w:pPr>
            <w:r>
              <w:rPr>
                <w:rFonts w:ascii="Arial"/>
                <w:sz w:val="21"/>
              </w:rPr>
              <w:t>34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0359524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 w:right="0"/>
              <w:jc w:val="center"/>
              <w:rPr>
                <w:rFonts w:ascii="宋体" w:hAnsi="宋体" w:cs="宋体" w:eastAsia="宋体" w:hint="default"/>
                <w:sz w:val="21"/>
                <w:szCs w:val="21"/>
              </w:rPr>
            </w:pPr>
            <w:r>
              <w:rPr>
                <w:rFonts w:ascii="宋体" w:hAnsi="宋体" w:cs="宋体" w:eastAsia="宋体" w:hint="default"/>
                <w:sz w:val="21"/>
                <w:szCs w:val="21"/>
              </w:rPr>
              <w:t>网站应用系统</w:t>
            </w:r>
          </w:p>
          <w:p>
            <w:pPr>
              <w:pStyle w:val="TableParagraph"/>
              <w:spacing w:line="288" w:lineRule="exact"/>
              <w:ind w:left="73"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简称：网站系统</w:t>
            </w:r>
            <w:r>
              <w:rPr>
                <w:rFonts w:ascii="Arial" w:hAnsi="Arial" w:cs="Arial" w:eastAsia="Arial" w:hint="default"/>
                <w:sz w:val="21"/>
                <w:szCs w:val="21"/>
              </w:rPr>
              <w:t>]V2.2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 w:right="0"/>
              <w:jc w:val="center"/>
              <w:rPr>
                <w:rFonts w:ascii="Arial" w:hAnsi="Arial" w:cs="Arial" w:eastAsia="Arial" w:hint="default"/>
                <w:sz w:val="21"/>
                <w:szCs w:val="21"/>
              </w:rPr>
            </w:pPr>
            <w:r>
              <w:rPr>
                <w:rFonts w:ascii="Arial"/>
                <w:sz w:val="21"/>
              </w:rPr>
              <w:t>2010.11.15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left="11" w:right="0"/>
              <w:jc w:val="center"/>
              <w:rPr>
                <w:rFonts w:ascii="Arial" w:hAnsi="Arial" w:cs="Arial" w:eastAsia="Arial" w:hint="default"/>
                <w:sz w:val="21"/>
                <w:szCs w:val="21"/>
              </w:rPr>
            </w:pPr>
            <w:r>
              <w:rPr>
                <w:rFonts w:ascii="Arial"/>
                <w:sz w:val="21"/>
              </w:rPr>
              <w:t>2011.12.15</w:t>
            </w:r>
          </w:p>
        </w:tc>
      </w:tr>
      <w:tr>
        <w:trPr>
          <w:trHeight w:val="353"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3"/>
              <w:ind w:right="111"/>
              <w:jc w:val="center"/>
              <w:rPr>
                <w:rFonts w:ascii="Arial" w:hAnsi="Arial" w:cs="Arial" w:eastAsia="Arial" w:hint="default"/>
                <w:sz w:val="21"/>
                <w:szCs w:val="21"/>
              </w:rPr>
            </w:pPr>
            <w:r>
              <w:rPr>
                <w:rFonts w:ascii="Arial"/>
                <w:sz w:val="21"/>
              </w:rPr>
              <w:t>35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0361154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协同办公系统</w:t>
            </w:r>
            <w:r>
              <w:rPr>
                <w:rFonts w:ascii="宋体" w:hAnsi="宋体" w:cs="宋体" w:eastAsia="宋体" w:hint="default"/>
                <w:spacing w:val="-53"/>
                <w:sz w:val="21"/>
                <w:szCs w:val="21"/>
              </w:rPr>
              <w:t> </w:t>
            </w:r>
            <w:r>
              <w:rPr>
                <w:rFonts w:ascii="Arial" w:hAnsi="Arial" w:cs="Arial" w:eastAsia="Arial" w:hint="default"/>
                <w:sz w:val="21"/>
                <w:szCs w:val="21"/>
              </w:rPr>
              <w:t>V1.1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2011.11.30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36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0359488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宋体" w:hAnsi="宋体" w:cs="宋体" w:eastAsia="宋体" w:hint="default"/>
                <w:sz w:val="21"/>
                <w:szCs w:val="21"/>
              </w:rPr>
              <w:t>刑事案件比对系统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2010.12.01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37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0359514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3" w:right="0"/>
              <w:jc w:val="center"/>
              <w:rPr>
                <w:rFonts w:ascii="Arial" w:hAnsi="Arial" w:cs="Arial" w:eastAsia="Arial" w:hint="default"/>
                <w:sz w:val="21"/>
                <w:szCs w:val="21"/>
              </w:rPr>
            </w:pPr>
            <w:r>
              <w:rPr>
                <w:rFonts w:ascii="宋体" w:hAnsi="宋体" w:cs="宋体" w:eastAsia="宋体" w:hint="default"/>
                <w:sz w:val="21"/>
                <w:szCs w:val="21"/>
              </w:rPr>
              <w:t>应用门户平台</w:t>
            </w:r>
            <w:r>
              <w:rPr>
                <w:rFonts w:ascii="宋体" w:hAnsi="宋体" w:cs="宋体" w:eastAsia="宋体" w:hint="default"/>
                <w:spacing w:val="-53"/>
                <w:sz w:val="21"/>
                <w:szCs w:val="21"/>
              </w:rPr>
              <w:t> </w:t>
            </w:r>
            <w:r>
              <w:rPr>
                <w:rFonts w:ascii="Arial" w:hAnsi="Arial" w:cs="Arial" w:eastAsia="Arial" w:hint="default"/>
                <w:sz w:val="21"/>
                <w:szCs w:val="21"/>
              </w:rPr>
              <w:t>V1.5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2011.04.08</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38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0361140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3" w:right="0"/>
              <w:jc w:val="center"/>
              <w:rPr>
                <w:rFonts w:ascii="Arial" w:hAnsi="Arial" w:cs="Arial" w:eastAsia="Arial" w:hint="default"/>
                <w:sz w:val="21"/>
                <w:szCs w:val="21"/>
              </w:rPr>
            </w:pPr>
            <w:r>
              <w:rPr>
                <w:rFonts w:ascii="宋体" w:hAnsi="宋体" w:cs="宋体" w:eastAsia="宋体" w:hint="default"/>
                <w:sz w:val="21"/>
                <w:szCs w:val="21"/>
              </w:rPr>
              <w:t>语音朗读系统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2011.11.30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39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0359479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宋体" w:hAnsi="宋体" w:cs="宋体" w:eastAsia="宋体" w:hint="default"/>
                <w:sz w:val="21"/>
                <w:szCs w:val="21"/>
              </w:rPr>
              <w:t>狱内侦查应用系统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2011.09.15</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0359511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狱务公开应用系统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2011.10.20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0361139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远程庭审系统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2011.04.20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2011.12.19</w:t>
            </w:r>
          </w:p>
        </w:tc>
      </w:tr>
      <w:tr>
        <w:trPr>
          <w:trHeight w:val="560"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7"/>
              <w:ind w:right="111"/>
              <w:jc w:val="center"/>
              <w:rPr>
                <w:rFonts w:ascii="Arial" w:hAnsi="Arial" w:cs="Arial" w:eastAsia="Arial" w:hint="default"/>
                <w:sz w:val="21"/>
                <w:szCs w:val="21"/>
              </w:rPr>
            </w:pPr>
            <w:r>
              <w:rPr>
                <w:rFonts w:ascii="Arial"/>
                <w:sz w:val="21"/>
              </w:rPr>
              <w:t>42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0359529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hAnsi="宋体" w:cs="宋体" w:eastAsia="宋体" w:hint="default"/>
                <w:sz w:val="21"/>
                <w:szCs w:val="21"/>
              </w:rPr>
              <w:t>嵌入式全高清庭审</w:t>
            </w:r>
          </w:p>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集控系统</w:t>
            </w:r>
            <w:r>
              <w:rPr>
                <w:rFonts w:ascii="宋体" w:hAnsi="宋体" w:cs="宋体" w:eastAsia="宋体" w:hint="default"/>
                <w:spacing w:val="-52"/>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 w:right="0"/>
              <w:jc w:val="center"/>
              <w:rPr>
                <w:rFonts w:ascii="Arial" w:hAnsi="Arial" w:cs="Arial" w:eastAsia="Arial" w:hint="default"/>
                <w:sz w:val="21"/>
                <w:szCs w:val="21"/>
              </w:rPr>
            </w:pPr>
            <w:r>
              <w:rPr>
                <w:rFonts w:ascii="Arial"/>
                <w:sz w:val="21"/>
              </w:rPr>
              <w:t>2011.06.01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7"/>
              <w:ind w:left="11" w:right="0"/>
              <w:jc w:val="center"/>
              <w:rPr>
                <w:rFonts w:ascii="Arial" w:hAnsi="Arial" w:cs="Arial" w:eastAsia="Arial" w:hint="default"/>
                <w:sz w:val="21"/>
                <w:szCs w:val="21"/>
              </w:rPr>
            </w:pPr>
            <w:r>
              <w:rPr>
                <w:rFonts w:ascii="Arial"/>
                <w:sz w:val="21"/>
              </w:rPr>
              <w:t>2011.12.15</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0366321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1" w:right="0"/>
              <w:jc w:val="center"/>
              <w:rPr>
                <w:rFonts w:ascii="Arial" w:hAnsi="Arial" w:cs="Arial" w:eastAsia="Arial" w:hint="default"/>
                <w:sz w:val="21"/>
                <w:szCs w:val="21"/>
              </w:rPr>
            </w:pPr>
            <w:r>
              <w:rPr>
                <w:rFonts w:ascii="宋体" w:hAnsi="宋体" w:cs="宋体" w:eastAsia="宋体" w:hint="default"/>
                <w:sz w:val="21"/>
                <w:szCs w:val="21"/>
              </w:rPr>
              <w:t>法院档案管理系统</w:t>
            </w:r>
            <w:r>
              <w:rPr>
                <w:rFonts w:ascii="宋体" w:hAnsi="宋体" w:cs="宋体" w:eastAsia="宋体" w:hint="default"/>
                <w:spacing w:val="-53"/>
                <w:sz w:val="21"/>
                <w:szCs w:val="21"/>
              </w:rPr>
              <w:t> </w:t>
            </w:r>
            <w:r>
              <w:rPr>
                <w:rFonts w:ascii="Arial" w:hAnsi="Arial" w:cs="Arial" w:eastAsia="Arial" w:hint="default"/>
                <w:sz w:val="21"/>
                <w:szCs w:val="21"/>
              </w:rPr>
              <w:t>V2.1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2011.09.19</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2011.12.28</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0366319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数字法院业务应用系统</w:t>
            </w:r>
            <w:r>
              <w:rPr>
                <w:rFonts w:ascii="宋体" w:hAnsi="宋体" w:cs="宋体" w:eastAsia="宋体" w:hint="default"/>
                <w:spacing w:val="-58"/>
                <w:sz w:val="21"/>
                <w:szCs w:val="21"/>
              </w:rPr>
              <w:t> </w:t>
            </w:r>
            <w:r>
              <w:rPr>
                <w:rFonts w:ascii="Arial" w:hAnsi="Arial" w:cs="Arial" w:eastAsia="Arial" w:hint="default"/>
                <w:sz w:val="21"/>
                <w:szCs w:val="21"/>
              </w:rPr>
              <w:t>V2.0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2011.09.23</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2011.12.28</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0366317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传输交换管理平台</w:t>
            </w:r>
            <w:r>
              <w:rPr>
                <w:rFonts w:ascii="宋体" w:hAnsi="宋体" w:cs="宋体" w:eastAsia="宋体" w:hint="default"/>
                <w:spacing w:val="-53"/>
                <w:sz w:val="21"/>
                <w:szCs w:val="21"/>
              </w:rPr>
              <w:t> </w:t>
            </w:r>
            <w:r>
              <w:rPr>
                <w:rFonts w:ascii="Arial" w:hAnsi="Arial" w:cs="Arial" w:eastAsia="Arial" w:hint="default"/>
                <w:sz w:val="21"/>
                <w:szCs w:val="21"/>
              </w:rPr>
              <w:t>V1.2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2010.06.30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2011.12.28</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0366360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嵌入式编码管理软件</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2011.04.30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2011.12.28</w:t>
            </w:r>
          </w:p>
        </w:tc>
      </w:tr>
      <w:tr>
        <w:trPr>
          <w:trHeight w:val="35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0366355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73" w:right="0"/>
              <w:jc w:val="center"/>
              <w:rPr>
                <w:rFonts w:ascii="Arial" w:hAnsi="Arial" w:cs="Arial" w:eastAsia="Arial" w:hint="default"/>
                <w:sz w:val="21"/>
                <w:szCs w:val="21"/>
              </w:rPr>
            </w:pPr>
            <w:r>
              <w:rPr>
                <w:rFonts w:ascii="宋体" w:hAnsi="宋体" w:cs="宋体" w:eastAsia="宋体" w:hint="default"/>
                <w:sz w:val="21"/>
                <w:szCs w:val="21"/>
              </w:rPr>
              <w:t>嵌入式系统管理软件</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2011.03.01</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2011.12.28</w:t>
            </w:r>
          </w:p>
        </w:tc>
      </w:tr>
      <w:tr>
        <w:trPr>
          <w:trHeight w:val="360" w:hRule="exact"/>
        </w:trPr>
        <w:tc>
          <w:tcPr>
            <w:tcW w:w="7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111"/>
              <w:jc w:val="center"/>
              <w:rPr>
                <w:rFonts w:ascii="Arial" w:hAnsi="Arial" w:cs="Arial" w:eastAsia="Arial" w:hint="default"/>
                <w:sz w:val="21"/>
                <w:szCs w:val="21"/>
              </w:rPr>
            </w:pPr>
            <w:r>
              <w:rPr>
                <w:rFonts w:ascii="Arial"/>
                <w:sz w:val="21"/>
              </w:rPr>
              <w:t>48</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0366313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2907"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71" w:right="0"/>
              <w:jc w:val="center"/>
              <w:rPr>
                <w:rFonts w:ascii="Arial" w:hAnsi="Arial" w:cs="Arial" w:eastAsia="Arial" w:hint="default"/>
                <w:sz w:val="21"/>
                <w:szCs w:val="21"/>
              </w:rPr>
            </w:pPr>
            <w:r>
              <w:rPr>
                <w:rFonts w:ascii="宋体" w:hAnsi="宋体" w:cs="宋体" w:eastAsia="宋体" w:hint="default"/>
                <w:sz w:val="21"/>
                <w:szCs w:val="21"/>
              </w:rPr>
              <w:t>电子检务业务应用系统</w:t>
            </w:r>
            <w:r>
              <w:rPr>
                <w:rFonts w:ascii="宋体" w:hAnsi="宋体" w:cs="宋体" w:eastAsia="宋体" w:hint="default"/>
                <w:spacing w:val="-58"/>
                <w:sz w:val="21"/>
                <w:szCs w:val="21"/>
              </w:rPr>
              <w:t> </w:t>
            </w:r>
            <w:r>
              <w:rPr>
                <w:rFonts w:ascii="Arial" w:hAnsi="Arial" w:cs="Arial" w:eastAsia="Arial" w:hint="default"/>
                <w:sz w:val="21"/>
                <w:szCs w:val="21"/>
              </w:rPr>
              <w:t>V1.2</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2011.12.01</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11" w:right="0"/>
              <w:jc w:val="center"/>
              <w:rPr>
                <w:rFonts w:ascii="Arial" w:hAnsi="Arial" w:cs="Arial" w:eastAsia="Arial" w:hint="default"/>
                <w:sz w:val="21"/>
                <w:szCs w:val="21"/>
              </w:rPr>
            </w:pPr>
            <w:r>
              <w:rPr>
                <w:rFonts w:ascii="Arial"/>
                <w:sz w:val="21"/>
              </w:rPr>
              <w:t>2011.12.28</w:t>
            </w:r>
          </w:p>
        </w:tc>
      </w:tr>
    </w:tbl>
    <w:p>
      <w:pPr>
        <w:pStyle w:val="BodyText"/>
        <w:spacing w:line="240" w:lineRule="auto" w:before="84"/>
        <w:ind w:left="979" w:right="0"/>
        <w:jc w:val="left"/>
      </w:pPr>
      <w:r>
        <w:rPr/>
        <w:t>（</w:t>
      </w:r>
      <w:r>
        <w:rPr>
          <w:rFonts w:ascii="Arial" w:hAnsi="Arial" w:cs="Arial" w:eastAsia="Arial" w:hint="default"/>
        </w:rPr>
        <w:t>3</w:t>
      </w:r>
      <w:r>
        <w:rPr/>
        <w:t>）</w:t>
      </w:r>
      <w:r>
        <w:rPr>
          <w:spacing w:val="-42"/>
        </w:rPr>
        <w:t> </w:t>
      </w:r>
      <w:r>
        <w:rPr/>
        <w:t>商标</w:t>
      </w:r>
    </w:p>
    <w:p>
      <w:pPr>
        <w:pStyle w:val="BodyText"/>
        <w:spacing w:line="240" w:lineRule="auto" w:before="178"/>
        <w:ind w:left="1428" w:right="0"/>
        <w:jc w:val="left"/>
      </w:pPr>
      <w:r>
        <w:rPr/>
        <w:t>公司目前持有</w:t>
      </w:r>
      <w:r>
        <w:rPr>
          <w:rFonts w:ascii="Arial" w:hAnsi="Arial" w:cs="Arial" w:eastAsia="Arial" w:hint="default"/>
        </w:rPr>
        <w:t>14</w:t>
      </w:r>
      <w:r>
        <w:rPr/>
        <w:t>项注册商标，基本情况如下：</w:t>
      </w:r>
    </w:p>
    <w:p>
      <w:pPr>
        <w:spacing w:line="240" w:lineRule="auto" w:before="7"/>
        <w:rPr>
          <w:rFonts w:ascii="宋体" w:hAnsi="宋体" w:cs="宋体" w:eastAsia="宋体" w:hint="default"/>
          <w:sz w:val="16"/>
          <w:szCs w:val="16"/>
        </w:rPr>
      </w:pPr>
    </w:p>
    <w:tbl>
      <w:tblPr>
        <w:tblW w:w="0" w:type="auto"/>
        <w:jc w:val="left"/>
        <w:tblInd w:w="551" w:type="dxa"/>
        <w:tblLayout w:type="fixed"/>
        <w:tblCellMar>
          <w:top w:w="0" w:type="dxa"/>
          <w:left w:w="0" w:type="dxa"/>
          <w:bottom w:w="0" w:type="dxa"/>
          <w:right w:w="0" w:type="dxa"/>
        </w:tblCellMar>
        <w:tblLook w:val="01E0"/>
      </w:tblPr>
      <w:tblGrid>
        <w:gridCol w:w="709"/>
        <w:gridCol w:w="1562"/>
        <w:gridCol w:w="2144"/>
        <w:gridCol w:w="1901"/>
        <w:gridCol w:w="2734"/>
      </w:tblGrid>
      <w:tr>
        <w:trPr>
          <w:trHeight w:val="565" w:hRule="exact"/>
        </w:trPr>
        <w:tc>
          <w:tcPr>
            <w:tcW w:w="709"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13"/>
              <w:ind w:left="128"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562"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3"/>
              <w:ind w:left="247" w:right="0"/>
              <w:jc w:val="left"/>
              <w:rPr>
                <w:rFonts w:ascii="宋体" w:hAnsi="宋体" w:cs="宋体" w:eastAsia="宋体" w:hint="default"/>
                <w:sz w:val="21"/>
                <w:szCs w:val="21"/>
              </w:rPr>
            </w:pPr>
            <w:r>
              <w:rPr>
                <w:rFonts w:ascii="宋体" w:hAnsi="宋体" w:cs="宋体" w:eastAsia="宋体" w:hint="default"/>
                <w:sz w:val="21"/>
                <w:szCs w:val="21"/>
              </w:rPr>
              <w:t>商标注册号</w:t>
            </w:r>
          </w:p>
        </w:tc>
        <w:tc>
          <w:tcPr>
            <w:tcW w:w="2144"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3"/>
              <w:ind w:left="329" w:right="0"/>
              <w:jc w:val="left"/>
              <w:rPr>
                <w:rFonts w:ascii="宋体" w:hAnsi="宋体" w:cs="宋体" w:eastAsia="宋体" w:hint="default"/>
                <w:sz w:val="21"/>
                <w:szCs w:val="21"/>
              </w:rPr>
            </w:pPr>
            <w:r>
              <w:rPr>
                <w:rFonts w:ascii="宋体" w:hAnsi="宋体" w:cs="宋体" w:eastAsia="宋体" w:hint="default"/>
                <w:sz w:val="21"/>
                <w:szCs w:val="21"/>
              </w:rPr>
              <w:t>商标名称及图形</w:t>
            </w:r>
          </w:p>
        </w:tc>
        <w:tc>
          <w:tcPr>
            <w:tcW w:w="190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3"/>
              <w:ind w:left="314" w:right="0"/>
              <w:jc w:val="left"/>
              <w:rPr>
                <w:rFonts w:ascii="宋体" w:hAnsi="宋体" w:cs="宋体" w:eastAsia="宋体" w:hint="default"/>
                <w:sz w:val="21"/>
                <w:szCs w:val="21"/>
              </w:rPr>
            </w:pPr>
            <w:r>
              <w:rPr>
                <w:rFonts w:ascii="宋体" w:hAnsi="宋体" w:cs="宋体" w:eastAsia="宋体" w:hint="default"/>
                <w:sz w:val="21"/>
                <w:szCs w:val="21"/>
              </w:rPr>
              <w:t>核定使用商品</w:t>
            </w:r>
          </w:p>
        </w:tc>
        <w:tc>
          <w:tcPr>
            <w:tcW w:w="2734"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13"/>
              <w:ind w:left="731" w:right="0"/>
              <w:jc w:val="left"/>
              <w:rPr>
                <w:rFonts w:ascii="宋体" w:hAnsi="宋体" w:cs="宋体" w:eastAsia="宋体" w:hint="default"/>
                <w:sz w:val="21"/>
                <w:szCs w:val="21"/>
              </w:rPr>
            </w:pPr>
            <w:r>
              <w:rPr>
                <w:rFonts w:ascii="宋体" w:hAnsi="宋体" w:cs="宋体" w:eastAsia="宋体" w:hint="default"/>
                <w:sz w:val="21"/>
                <w:szCs w:val="21"/>
              </w:rPr>
              <w:t>注册有效期限</w:t>
            </w:r>
          </w:p>
        </w:tc>
      </w:tr>
    </w:tbl>
    <w:p>
      <w:pPr>
        <w:spacing w:after="0" w:line="240" w:lineRule="auto"/>
        <w:jc w:val="left"/>
        <w:rPr>
          <w:rFonts w:ascii="宋体" w:hAnsi="宋体" w:cs="宋体" w:eastAsia="宋体" w:hint="default"/>
          <w:sz w:val="21"/>
          <w:szCs w:val="21"/>
        </w:rPr>
        <w:sectPr>
          <w:pgSz w:w="11910" w:h="16840"/>
          <w:pgMar w:header="882" w:footer="1013" w:top="1080" w:bottom="1200" w:left="720" w:right="1000"/>
        </w:sectPr>
      </w:pPr>
    </w:p>
    <w:p>
      <w:pPr>
        <w:spacing w:line="240" w:lineRule="auto" w:before="13"/>
        <w:rPr>
          <w:rFonts w:ascii="宋体" w:hAnsi="宋体" w:cs="宋体" w:eastAsia="宋体" w:hint="default"/>
          <w:sz w:val="3"/>
          <w:szCs w:val="3"/>
        </w:rPr>
      </w:pPr>
      <w:r>
        <w:rPr/>
        <w:pict>
          <v:shape style="position:absolute;margin-left:216pt;margin-top:217.849976pt;width:53.96pt;height:18.240pt;mso-position-horizontal-relative:page;mso-position-vertical-relative:page;z-index:1264" type="#_x0000_t75" stroked="false">
            <v:imagedata r:id="rId16" o:title=""/>
          </v:shape>
        </w:pict>
      </w:r>
      <w:r>
        <w:rPr/>
        <w:pict>
          <v:shape style="position:absolute;margin-left:213.75pt;margin-top:190.049988pt;width:56.012308pt;height:19.68pt;mso-position-horizontal-relative:page;mso-position-vertical-relative:page;z-index:-858184" type="#_x0000_t75" stroked="false">
            <v:imagedata r:id="rId16" o:title=""/>
          </v:shape>
        </w:pict>
      </w:r>
    </w:p>
    <w:tbl>
      <w:tblPr>
        <w:tblW w:w="0" w:type="auto"/>
        <w:jc w:val="left"/>
        <w:tblInd w:w="199" w:type="dxa"/>
        <w:tblLayout w:type="fixed"/>
        <w:tblCellMar>
          <w:top w:w="0" w:type="dxa"/>
          <w:left w:w="0" w:type="dxa"/>
          <w:bottom w:w="0" w:type="dxa"/>
          <w:right w:w="0" w:type="dxa"/>
        </w:tblCellMar>
        <w:tblLook w:val="01E0"/>
      </w:tblPr>
      <w:tblGrid>
        <w:gridCol w:w="180"/>
        <w:gridCol w:w="710"/>
        <w:gridCol w:w="1562"/>
        <w:gridCol w:w="2144"/>
        <w:gridCol w:w="1901"/>
        <w:gridCol w:w="2734"/>
        <w:gridCol w:w="182"/>
      </w:tblGrid>
      <w:tr>
        <w:trPr>
          <w:trHeight w:val="572" w:hRule="exact"/>
        </w:trPr>
        <w:tc>
          <w:tcPr>
            <w:tcW w:w="180" w:type="dxa"/>
            <w:vMerge w:val="restart"/>
            <w:tcBorders>
              <w:top w:val="single" w:sz="4" w:space="0" w:color="000000"/>
              <w:left w:val="nil" w:sz="6" w:space="0" w:color="auto"/>
              <w:right w:val="single" w:sz="12" w:space="0" w:color="000000"/>
            </w:tcBorders>
          </w:tcPr>
          <w:p>
            <w:pPr/>
          </w:p>
        </w:tc>
        <w:tc>
          <w:tcPr>
            <w:tcW w:w="710"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12"/>
              <w:ind w:right="5"/>
              <w:jc w:val="center"/>
              <w:rPr>
                <w:rFonts w:ascii="宋体" w:hAnsi="宋体" w:cs="宋体" w:eastAsia="宋体" w:hint="default"/>
                <w:sz w:val="21"/>
                <w:szCs w:val="21"/>
              </w:rPr>
            </w:pPr>
            <w:r>
              <w:rPr>
                <w:rFonts w:ascii="宋体" w:hAnsi="宋体" w:cs="宋体" w:eastAsia="宋体" w:hint="default"/>
                <w:sz w:val="21"/>
                <w:szCs w:val="21"/>
              </w:rPr>
              <w:t>序号</w:t>
            </w:r>
          </w:p>
        </w:tc>
        <w:tc>
          <w:tcPr>
            <w:tcW w:w="1562"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商标注册号</w:t>
            </w:r>
          </w:p>
        </w:tc>
        <w:tc>
          <w:tcPr>
            <w:tcW w:w="2144"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2"/>
              <w:ind w:left="3" w:right="0"/>
              <w:jc w:val="center"/>
              <w:rPr>
                <w:rFonts w:ascii="宋体" w:hAnsi="宋体" w:cs="宋体" w:eastAsia="宋体" w:hint="default"/>
                <w:sz w:val="21"/>
                <w:szCs w:val="21"/>
              </w:rPr>
            </w:pPr>
            <w:r>
              <w:rPr>
                <w:rFonts w:ascii="宋体" w:hAnsi="宋体" w:cs="宋体" w:eastAsia="宋体" w:hint="default"/>
                <w:sz w:val="21"/>
                <w:szCs w:val="21"/>
              </w:rPr>
              <w:t>商标名称及图形</w:t>
            </w:r>
          </w:p>
        </w:tc>
        <w:tc>
          <w:tcPr>
            <w:tcW w:w="1901"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核定使用商品</w:t>
            </w:r>
          </w:p>
        </w:tc>
        <w:tc>
          <w:tcPr>
            <w:tcW w:w="2734"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12"/>
              <w:ind w:left="13" w:right="0"/>
              <w:jc w:val="center"/>
              <w:rPr>
                <w:rFonts w:ascii="宋体" w:hAnsi="宋体" w:cs="宋体" w:eastAsia="宋体" w:hint="default"/>
                <w:sz w:val="21"/>
                <w:szCs w:val="21"/>
              </w:rPr>
            </w:pPr>
            <w:r>
              <w:rPr>
                <w:rFonts w:ascii="宋体" w:hAnsi="宋体" w:cs="宋体" w:eastAsia="宋体" w:hint="default"/>
                <w:sz w:val="21"/>
                <w:szCs w:val="21"/>
              </w:rPr>
              <w:t>注册有效期限</w:t>
            </w:r>
          </w:p>
        </w:tc>
        <w:tc>
          <w:tcPr>
            <w:tcW w:w="182" w:type="dxa"/>
            <w:vMerge w:val="restart"/>
            <w:tcBorders>
              <w:top w:val="single" w:sz="4" w:space="0" w:color="000000"/>
              <w:left w:val="single" w:sz="12" w:space="0" w:color="000000"/>
              <w:right w:val="nil" w:sz="6" w:space="0" w:color="auto"/>
            </w:tcBorders>
          </w:tcPr>
          <w:p>
            <w:pPr/>
          </w:p>
        </w:tc>
      </w:tr>
      <w:tr>
        <w:trPr>
          <w:trHeight w:val="362" w:hRule="exact"/>
        </w:trPr>
        <w:tc>
          <w:tcPr>
            <w:tcW w:w="180" w:type="dxa"/>
            <w:vMerge/>
            <w:tcBorders>
              <w:left w:val="nil" w:sz="6" w:space="0" w:color="auto"/>
              <w:right w:val="single" w:sz="12" w:space="0" w:color="000000"/>
            </w:tcBorders>
          </w:tcPr>
          <w:p>
            <w:pPr/>
          </w:p>
        </w:tc>
        <w:tc>
          <w:tcPr>
            <w:tcW w:w="7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4"/>
              <w:ind w:right="7"/>
              <w:jc w:val="center"/>
              <w:rPr>
                <w:rFonts w:ascii="Arial" w:hAnsi="Arial" w:cs="Arial" w:eastAsia="Arial" w:hint="default"/>
                <w:sz w:val="21"/>
                <w:szCs w:val="21"/>
              </w:rPr>
            </w:pPr>
            <w:r>
              <w:rPr>
                <w:rFonts w:ascii="Arial"/>
                <w:w w:val="100"/>
                <w:sz w:val="21"/>
              </w:rPr>
              <w:t>1</w:t>
            </w:r>
          </w:p>
        </w:tc>
        <w:tc>
          <w:tcPr>
            <w:tcW w:w="15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Arial" w:hAnsi="Arial" w:cs="Arial" w:eastAsia="Arial" w:hint="default"/>
                <w:sz w:val="21"/>
                <w:szCs w:val="21"/>
              </w:rPr>
            </w:pPr>
            <w:r>
              <w:rPr>
                <w:rFonts w:ascii="Arial"/>
                <w:sz w:val="21"/>
              </w:rPr>
              <w:t>4034809</w:t>
            </w:r>
          </w:p>
        </w:tc>
        <w:tc>
          <w:tcPr>
            <w:tcW w:w="21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Arial" w:hAnsi="Arial" w:cs="Arial" w:eastAsia="Arial" w:hint="default"/>
                <w:sz w:val="21"/>
                <w:szCs w:val="21"/>
              </w:rPr>
            </w:pPr>
            <w:r>
              <w:rPr>
                <w:rFonts w:ascii="Arial"/>
                <w:sz w:val="21"/>
              </w:rPr>
              <w:t>UNISPIM</w:t>
            </w:r>
          </w:p>
        </w:tc>
        <w:tc>
          <w:tcPr>
            <w:tcW w:w="1901"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Arial" w:hAnsi="Arial" w:cs="Arial" w:eastAsia="Arial" w:hint="default"/>
                <w:sz w:val="21"/>
                <w:szCs w:val="21"/>
              </w:rPr>
              <w:t>9</w:t>
            </w:r>
            <w:r>
              <w:rPr>
                <w:rFonts w:ascii="宋体" w:hAnsi="宋体" w:cs="宋体" w:eastAsia="宋体" w:hint="default"/>
                <w:sz w:val="21"/>
                <w:szCs w:val="21"/>
              </w:rPr>
              <w:t>类</w:t>
            </w:r>
          </w:p>
        </w:tc>
        <w:tc>
          <w:tcPr>
            <w:tcW w:w="273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
              <w:ind w:left="14" w:right="0"/>
              <w:jc w:val="center"/>
              <w:rPr>
                <w:rFonts w:ascii="Arial" w:hAnsi="Arial" w:cs="Arial" w:eastAsia="Arial" w:hint="default"/>
                <w:sz w:val="21"/>
                <w:szCs w:val="21"/>
              </w:rPr>
            </w:pPr>
            <w:r>
              <w:rPr>
                <w:rFonts w:ascii="Arial"/>
                <w:sz w:val="21"/>
              </w:rPr>
              <w:t>2006.07.28-2016.07.27</w:t>
            </w:r>
          </w:p>
        </w:tc>
        <w:tc>
          <w:tcPr>
            <w:tcW w:w="182" w:type="dxa"/>
            <w:vMerge/>
            <w:tcBorders>
              <w:left w:val="single" w:sz="12" w:space="0" w:color="000000"/>
              <w:right w:val="nil" w:sz="6" w:space="0" w:color="auto"/>
            </w:tcBorders>
          </w:tcPr>
          <w:p>
            <w:pPr/>
          </w:p>
        </w:tc>
      </w:tr>
      <w:tr>
        <w:trPr>
          <w:trHeight w:val="355"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7"/>
              <w:jc w:val="center"/>
              <w:rPr>
                <w:rFonts w:ascii="Arial" w:hAnsi="Arial" w:cs="Arial" w:eastAsia="Arial" w:hint="default"/>
                <w:sz w:val="21"/>
                <w:szCs w:val="21"/>
              </w:rPr>
            </w:pPr>
            <w:r>
              <w:rPr>
                <w:rFonts w:ascii="Arial"/>
                <w:w w:val="100"/>
                <w:sz w:val="21"/>
              </w:rPr>
              <w:t>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Arial" w:hAnsi="Arial" w:cs="Arial" w:eastAsia="Arial" w:hint="default"/>
                <w:sz w:val="21"/>
                <w:szCs w:val="21"/>
              </w:rPr>
            </w:pPr>
            <w:r>
              <w:rPr>
                <w:rFonts w:ascii="Arial"/>
                <w:sz w:val="21"/>
              </w:rPr>
              <w:t>4034810</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Arial" w:hAnsi="Arial" w:cs="Arial" w:eastAsia="Arial" w:hint="default"/>
                <w:sz w:val="21"/>
                <w:szCs w:val="21"/>
              </w:rPr>
            </w:pPr>
            <w:r>
              <w:rPr>
                <w:rFonts w:ascii="Arial"/>
                <w:sz w:val="21"/>
              </w:rPr>
              <w:t>COCALL</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Arial" w:hAnsi="Arial" w:cs="Arial" w:eastAsia="Arial" w:hint="default"/>
                <w:sz w:val="21"/>
                <w:szCs w:val="21"/>
              </w:rPr>
              <w:t>9</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4" w:right="0"/>
              <w:jc w:val="center"/>
              <w:rPr>
                <w:rFonts w:ascii="Arial" w:hAnsi="Arial" w:cs="Arial" w:eastAsia="Arial" w:hint="default"/>
                <w:sz w:val="21"/>
                <w:szCs w:val="21"/>
              </w:rPr>
            </w:pPr>
            <w:r>
              <w:rPr>
                <w:rFonts w:ascii="Arial"/>
                <w:sz w:val="21"/>
              </w:rPr>
              <w:t>2006.07.28-2016.07.27</w:t>
            </w:r>
          </w:p>
        </w:tc>
        <w:tc>
          <w:tcPr>
            <w:tcW w:w="182" w:type="dxa"/>
            <w:vMerge/>
            <w:tcBorders>
              <w:left w:val="single" w:sz="12" w:space="0" w:color="000000"/>
              <w:right w:val="nil" w:sz="6" w:space="0" w:color="auto"/>
            </w:tcBorders>
          </w:tcPr>
          <w:p>
            <w:pPr/>
          </w:p>
        </w:tc>
      </w:tr>
      <w:tr>
        <w:trPr>
          <w:trHeight w:val="355"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right="7"/>
              <w:jc w:val="center"/>
              <w:rPr>
                <w:rFonts w:ascii="Arial" w:hAnsi="Arial" w:cs="Arial" w:eastAsia="Arial" w:hint="default"/>
                <w:sz w:val="21"/>
                <w:szCs w:val="21"/>
              </w:rPr>
            </w:pPr>
            <w:r>
              <w:rPr>
                <w:rFonts w:ascii="Arial"/>
                <w:w w:val="100"/>
                <w:sz w:val="21"/>
              </w:rPr>
              <w:t>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Arial" w:hAnsi="Arial" w:cs="Arial" w:eastAsia="Arial" w:hint="default"/>
                <w:sz w:val="21"/>
                <w:szCs w:val="21"/>
              </w:rPr>
            </w:pPr>
            <w:r>
              <w:rPr>
                <w:rFonts w:ascii="Arial"/>
                <w:spacing w:val="-3"/>
                <w:sz w:val="21"/>
              </w:rPr>
              <w:t>4034811</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THUNISOFT</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Arial" w:hAnsi="Arial" w:cs="Arial" w:eastAsia="Arial" w:hint="default"/>
                <w:sz w:val="21"/>
                <w:szCs w:val="21"/>
              </w:rPr>
              <w:t>42</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4" w:right="0"/>
              <w:jc w:val="center"/>
              <w:rPr>
                <w:rFonts w:ascii="Arial" w:hAnsi="Arial" w:cs="Arial" w:eastAsia="Arial" w:hint="default"/>
                <w:sz w:val="21"/>
                <w:szCs w:val="21"/>
              </w:rPr>
            </w:pPr>
            <w:r>
              <w:rPr>
                <w:rFonts w:ascii="Arial"/>
                <w:sz w:val="21"/>
              </w:rPr>
              <w:t>2007.03.21-2017.03.20</w:t>
            </w:r>
          </w:p>
        </w:tc>
        <w:tc>
          <w:tcPr>
            <w:tcW w:w="182" w:type="dxa"/>
            <w:vMerge/>
            <w:tcBorders>
              <w:left w:val="single" w:sz="12" w:space="0" w:color="000000"/>
              <w:right w:val="nil" w:sz="6" w:space="0" w:color="auto"/>
            </w:tcBorders>
          </w:tcPr>
          <w:p>
            <w:pPr/>
          </w:p>
        </w:tc>
      </w:tr>
      <w:tr>
        <w:trPr>
          <w:trHeight w:val="355"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right="7"/>
              <w:jc w:val="center"/>
              <w:rPr>
                <w:rFonts w:ascii="Arial" w:hAnsi="Arial" w:cs="Arial" w:eastAsia="Arial" w:hint="default"/>
                <w:sz w:val="21"/>
                <w:szCs w:val="21"/>
              </w:rPr>
            </w:pPr>
            <w:r>
              <w:rPr>
                <w:rFonts w:ascii="Arial"/>
                <w:w w:val="100"/>
                <w:sz w:val="21"/>
              </w:rPr>
              <w:t>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4043812</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THUNISOFT</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Arial" w:hAnsi="Arial" w:cs="Arial" w:eastAsia="Arial" w:hint="default"/>
                <w:sz w:val="21"/>
                <w:szCs w:val="21"/>
              </w:rPr>
              <w:t>9</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4" w:right="0"/>
              <w:jc w:val="center"/>
              <w:rPr>
                <w:rFonts w:ascii="Arial" w:hAnsi="Arial" w:cs="Arial" w:eastAsia="Arial" w:hint="default"/>
                <w:sz w:val="21"/>
                <w:szCs w:val="21"/>
              </w:rPr>
            </w:pPr>
            <w:r>
              <w:rPr>
                <w:rFonts w:ascii="Arial"/>
                <w:sz w:val="21"/>
              </w:rPr>
              <w:t>2006.07.28-2016.07.27</w:t>
            </w:r>
          </w:p>
        </w:tc>
        <w:tc>
          <w:tcPr>
            <w:tcW w:w="182" w:type="dxa"/>
            <w:vMerge/>
            <w:tcBorders>
              <w:left w:val="single" w:sz="12" w:space="0" w:color="000000"/>
              <w:right w:val="nil" w:sz="6" w:space="0" w:color="auto"/>
            </w:tcBorders>
          </w:tcPr>
          <w:p>
            <w:pPr/>
          </w:p>
        </w:tc>
      </w:tr>
      <w:tr>
        <w:trPr>
          <w:trHeight w:val="358"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right="7"/>
              <w:jc w:val="center"/>
              <w:rPr>
                <w:rFonts w:ascii="Arial" w:hAnsi="Arial" w:cs="Arial" w:eastAsia="Arial" w:hint="default"/>
                <w:sz w:val="21"/>
                <w:szCs w:val="21"/>
              </w:rPr>
            </w:pPr>
            <w:r>
              <w:rPr>
                <w:rFonts w:ascii="Arial"/>
                <w:w w:val="100"/>
                <w:sz w:val="21"/>
              </w:rPr>
              <w:t>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5758407</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THUNISOFT</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4" w:right="0"/>
              <w:jc w:val="center"/>
              <w:rPr>
                <w:rFonts w:ascii="楷体" w:hAnsi="楷体" w:cs="楷体" w:eastAsia="楷体" w:hint="default"/>
                <w:sz w:val="21"/>
                <w:szCs w:val="21"/>
              </w:rPr>
            </w:pPr>
            <w:r>
              <w:rPr>
                <w:rFonts w:ascii="楷体" w:hAnsi="楷体" w:cs="楷体" w:eastAsia="楷体" w:hint="default"/>
                <w:sz w:val="21"/>
                <w:szCs w:val="21"/>
              </w:rPr>
              <w:t>第</w:t>
            </w:r>
            <w:r>
              <w:rPr>
                <w:rFonts w:ascii="楷体" w:hAnsi="楷体" w:cs="楷体" w:eastAsia="楷体" w:hint="default"/>
                <w:spacing w:val="-51"/>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楷体" w:hAnsi="楷体" w:cs="楷体" w:eastAsia="楷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3" w:right="0"/>
              <w:jc w:val="center"/>
              <w:rPr>
                <w:rFonts w:ascii="Arial" w:hAnsi="Arial" w:cs="Arial" w:eastAsia="Arial" w:hint="default"/>
                <w:sz w:val="21"/>
                <w:szCs w:val="21"/>
              </w:rPr>
            </w:pPr>
            <w:r>
              <w:rPr>
                <w:rFonts w:ascii="Arial"/>
                <w:sz w:val="21"/>
              </w:rPr>
              <w:t>2009.09.21-2019.09.20</w:t>
            </w:r>
          </w:p>
        </w:tc>
        <w:tc>
          <w:tcPr>
            <w:tcW w:w="182" w:type="dxa"/>
            <w:vMerge/>
            <w:tcBorders>
              <w:left w:val="single" w:sz="12" w:space="0" w:color="000000"/>
              <w:right w:val="nil" w:sz="6" w:space="0" w:color="auto"/>
            </w:tcBorders>
          </w:tcPr>
          <w:p>
            <w:pPr/>
          </w:p>
        </w:tc>
      </w:tr>
      <w:tr>
        <w:trPr>
          <w:trHeight w:val="355"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7"/>
              <w:jc w:val="center"/>
              <w:rPr>
                <w:rFonts w:ascii="Arial" w:hAnsi="Arial" w:cs="Arial" w:eastAsia="Arial" w:hint="default"/>
                <w:sz w:val="21"/>
                <w:szCs w:val="21"/>
              </w:rPr>
            </w:pPr>
            <w:r>
              <w:rPr>
                <w:rFonts w:ascii="Arial"/>
                <w:w w:val="100"/>
                <w:sz w:val="21"/>
              </w:rPr>
              <w:t>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Arial" w:hAnsi="Arial" w:cs="Arial" w:eastAsia="Arial" w:hint="default"/>
                <w:sz w:val="21"/>
                <w:szCs w:val="21"/>
              </w:rPr>
            </w:pPr>
            <w:r>
              <w:rPr>
                <w:rFonts w:ascii="Arial"/>
                <w:spacing w:val="-3"/>
                <w:sz w:val="21"/>
              </w:rPr>
              <w:t>300805112</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Arial" w:hAnsi="Arial" w:cs="Arial" w:eastAsia="Arial" w:hint="default"/>
                <w:sz w:val="21"/>
                <w:szCs w:val="21"/>
              </w:rPr>
            </w:pPr>
            <w:r>
              <w:rPr>
                <w:rFonts w:ascii="Arial"/>
                <w:sz w:val="21"/>
              </w:rPr>
              <w:t>UNISPIM</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4" w:right="0"/>
              <w:jc w:val="center"/>
              <w:rPr>
                <w:rFonts w:ascii="Arial" w:hAnsi="Arial" w:cs="Arial" w:eastAsia="Arial" w:hint="default"/>
                <w:sz w:val="21"/>
                <w:szCs w:val="21"/>
              </w:rPr>
            </w:pPr>
            <w:r>
              <w:rPr>
                <w:rFonts w:ascii="Arial"/>
                <w:sz w:val="21"/>
              </w:rPr>
              <w:t>2007.01.27-2017.01.26</w:t>
            </w:r>
          </w:p>
        </w:tc>
        <w:tc>
          <w:tcPr>
            <w:tcW w:w="182" w:type="dxa"/>
            <w:vMerge/>
            <w:tcBorders>
              <w:left w:val="single" w:sz="12" w:space="0" w:color="000000"/>
              <w:right w:val="nil" w:sz="6" w:space="0" w:color="auto"/>
            </w:tcBorders>
          </w:tcPr>
          <w:p>
            <w:pPr/>
          </w:p>
        </w:tc>
      </w:tr>
      <w:tr>
        <w:trPr>
          <w:trHeight w:val="530"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7"/>
              <w:jc w:val="center"/>
              <w:rPr>
                <w:rFonts w:ascii="Arial" w:hAnsi="Arial" w:cs="Arial" w:eastAsia="Arial" w:hint="default"/>
                <w:sz w:val="21"/>
                <w:szCs w:val="21"/>
              </w:rPr>
            </w:pPr>
            <w:r>
              <w:rPr>
                <w:rFonts w:ascii="Arial"/>
                <w:w w:val="100"/>
                <w:sz w:val="21"/>
              </w:rPr>
              <w:t>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Arial" w:hAnsi="Arial" w:cs="Arial" w:eastAsia="Arial" w:hint="default"/>
                <w:sz w:val="21"/>
                <w:szCs w:val="21"/>
              </w:rPr>
            </w:pPr>
            <w:r>
              <w:rPr>
                <w:rFonts w:ascii="Arial"/>
                <w:sz w:val="21"/>
              </w:rPr>
              <w:t>300805121</w:t>
            </w:r>
          </w:p>
        </w:tc>
        <w:tc>
          <w:tcPr>
            <w:tcW w:w="2144"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类、第</w:t>
            </w:r>
            <w:r>
              <w:rPr>
                <w:rFonts w:ascii="宋体" w:hAnsi="宋体" w:cs="宋体" w:eastAsia="宋体" w:hint="default"/>
                <w:spacing w:val="-51"/>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14" w:right="0"/>
              <w:jc w:val="center"/>
              <w:rPr>
                <w:rFonts w:ascii="Arial" w:hAnsi="Arial" w:cs="Arial" w:eastAsia="Arial" w:hint="default"/>
                <w:sz w:val="21"/>
                <w:szCs w:val="21"/>
              </w:rPr>
            </w:pPr>
            <w:r>
              <w:rPr>
                <w:rFonts w:ascii="Arial"/>
                <w:sz w:val="21"/>
              </w:rPr>
              <w:t>2007.01.27-2017.01.26</w:t>
            </w:r>
          </w:p>
        </w:tc>
        <w:tc>
          <w:tcPr>
            <w:tcW w:w="182" w:type="dxa"/>
            <w:vMerge/>
            <w:tcBorders>
              <w:left w:val="single" w:sz="12" w:space="0" w:color="000000"/>
              <w:right w:val="nil" w:sz="6" w:space="0" w:color="auto"/>
            </w:tcBorders>
          </w:tcPr>
          <w:p>
            <w:pPr/>
          </w:p>
        </w:tc>
      </w:tr>
      <w:tr>
        <w:trPr>
          <w:trHeight w:val="468"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2"/>
              <w:ind w:right="7"/>
              <w:jc w:val="center"/>
              <w:rPr>
                <w:rFonts w:ascii="Arial" w:hAnsi="Arial" w:cs="Arial" w:eastAsia="Arial" w:hint="default"/>
                <w:sz w:val="21"/>
                <w:szCs w:val="21"/>
              </w:rPr>
            </w:pPr>
            <w:r>
              <w:rPr>
                <w:rFonts w:ascii="Arial"/>
                <w:w w:val="100"/>
                <w:sz w:val="21"/>
              </w:rPr>
              <w:t>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sz w:val="21"/>
              </w:rPr>
              <w:t>5766741</w:t>
            </w:r>
          </w:p>
        </w:tc>
        <w:tc>
          <w:tcPr>
            <w:tcW w:w="2144"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left="14" w:right="0"/>
              <w:jc w:val="center"/>
              <w:rPr>
                <w:rFonts w:ascii="Arial" w:hAnsi="Arial" w:cs="Arial" w:eastAsia="Arial" w:hint="default"/>
                <w:sz w:val="21"/>
                <w:szCs w:val="21"/>
              </w:rPr>
            </w:pPr>
            <w:r>
              <w:rPr>
                <w:rFonts w:ascii="Arial"/>
                <w:sz w:val="21"/>
              </w:rPr>
              <w:t>2009.12.07-2019.12.06</w:t>
            </w:r>
          </w:p>
        </w:tc>
        <w:tc>
          <w:tcPr>
            <w:tcW w:w="182" w:type="dxa"/>
            <w:vMerge/>
            <w:tcBorders>
              <w:left w:val="single" w:sz="12" w:space="0" w:color="000000"/>
              <w:right w:val="nil" w:sz="6" w:space="0" w:color="auto"/>
            </w:tcBorders>
          </w:tcPr>
          <w:p>
            <w:pPr/>
          </w:p>
        </w:tc>
      </w:tr>
      <w:tr>
        <w:trPr>
          <w:trHeight w:val="471"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2"/>
              <w:ind w:right="7"/>
              <w:jc w:val="center"/>
              <w:rPr>
                <w:rFonts w:ascii="Arial" w:hAnsi="Arial" w:cs="Arial" w:eastAsia="Arial" w:hint="default"/>
                <w:sz w:val="21"/>
                <w:szCs w:val="21"/>
              </w:rPr>
            </w:pPr>
            <w:r>
              <w:rPr>
                <w:rFonts w:ascii="Arial"/>
                <w:w w:val="100"/>
                <w:sz w:val="21"/>
              </w:rPr>
              <w:t>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sz w:val="21"/>
              </w:rPr>
              <w:t>5766742</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
                <w:szCs w:val="2"/>
              </w:rPr>
            </w:pPr>
          </w:p>
          <w:p>
            <w:pPr>
              <w:pStyle w:val="TableParagraph"/>
              <w:spacing w:line="393" w:lineRule="exact"/>
              <w:ind w:left="71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11356" cy="2499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711356" cy="249935"/>
                          </a:xfrm>
                          <a:prstGeom prst="rect">
                            <a:avLst/>
                          </a:prstGeom>
                        </pic:spPr>
                      </pic:pic>
                    </a:graphicData>
                  </a:graphic>
                </wp:inline>
              </w:drawing>
            </w:r>
            <w:r>
              <w:rPr>
                <w:rFonts w:ascii="宋体" w:hAnsi="宋体" w:cs="宋体" w:eastAsia="宋体" w:hint="default"/>
                <w:position w:val="-7"/>
                <w:sz w:val="20"/>
                <w:szCs w:val="20"/>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4" w:right="0"/>
              <w:jc w:val="center"/>
              <w:rPr>
                <w:rFonts w:ascii="楷体" w:hAnsi="楷体" w:cs="楷体" w:eastAsia="楷体" w:hint="default"/>
                <w:sz w:val="21"/>
                <w:szCs w:val="21"/>
              </w:rPr>
            </w:pPr>
            <w:r>
              <w:rPr>
                <w:rFonts w:ascii="楷体" w:hAnsi="楷体" w:cs="楷体" w:eastAsia="楷体" w:hint="default"/>
                <w:sz w:val="21"/>
                <w:szCs w:val="21"/>
              </w:rPr>
              <w:t>第</w:t>
            </w:r>
            <w:r>
              <w:rPr>
                <w:rFonts w:ascii="楷体" w:hAnsi="楷体" w:cs="楷体" w:eastAsia="楷体" w:hint="default"/>
                <w:spacing w:val="-51"/>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楷体" w:hAnsi="楷体" w:cs="楷体" w:eastAsia="楷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left="14" w:right="0"/>
              <w:jc w:val="center"/>
              <w:rPr>
                <w:rFonts w:ascii="Arial" w:hAnsi="Arial" w:cs="Arial" w:eastAsia="Arial" w:hint="default"/>
                <w:sz w:val="21"/>
                <w:szCs w:val="21"/>
              </w:rPr>
            </w:pPr>
            <w:r>
              <w:rPr>
                <w:rFonts w:ascii="Arial"/>
                <w:sz w:val="21"/>
              </w:rPr>
              <w:t>2009.09.21-2019.09.20</w:t>
            </w:r>
          </w:p>
        </w:tc>
        <w:tc>
          <w:tcPr>
            <w:tcW w:w="182" w:type="dxa"/>
            <w:vMerge/>
            <w:tcBorders>
              <w:left w:val="single" w:sz="12" w:space="0" w:color="000000"/>
              <w:right w:val="nil" w:sz="6" w:space="0" w:color="auto"/>
            </w:tcBorders>
          </w:tcPr>
          <w:p>
            <w:pPr/>
          </w:p>
        </w:tc>
      </w:tr>
      <w:tr>
        <w:trPr>
          <w:trHeight w:val="468"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sz w:val="21"/>
              </w:rPr>
              <w:t>10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sz w:val="21"/>
              </w:rPr>
              <w:t>5766743</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紫光华宇</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left="14" w:right="0"/>
              <w:jc w:val="center"/>
              <w:rPr>
                <w:rFonts w:ascii="Arial" w:hAnsi="Arial" w:cs="Arial" w:eastAsia="Arial" w:hint="default"/>
                <w:sz w:val="21"/>
                <w:szCs w:val="21"/>
              </w:rPr>
            </w:pPr>
            <w:r>
              <w:rPr>
                <w:rFonts w:ascii="Arial"/>
                <w:sz w:val="21"/>
              </w:rPr>
              <w:t>2009.12.07-2019.12.06</w:t>
            </w:r>
          </w:p>
        </w:tc>
        <w:tc>
          <w:tcPr>
            <w:tcW w:w="182" w:type="dxa"/>
            <w:vMerge/>
            <w:tcBorders>
              <w:left w:val="single" w:sz="12" w:space="0" w:color="000000"/>
              <w:right w:val="nil" w:sz="6" w:space="0" w:color="auto"/>
            </w:tcBorders>
          </w:tcPr>
          <w:p>
            <w:pPr/>
          </w:p>
        </w:tc>
      </w:tr>
      <w:tr>
        <w:trPr>
          <w:trHeight w:val="355"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19"/>
              <w:jc w:val="center"/>
              <w:rPr>
                <w:rFonts w:ascii="Arial" w:hAnsi="Arial" w:cs="Arial" w:eastAsia="Arial" w:hint="default"/>
                <w:sz w:val="21"/>
                <w:szCs w:val="21"/>
              </w:rPr>
            </w:pPr>
            <w:r>
              <w:rPr>
                <w:rFonts w:ascii="Arial"/>
                <w:spacing w:val="-15"/>
                <w:sz w:val="21"/>
              </w:rPr>
              <w:t>11</w:t>
            </w:r>
            <w:r>
              <w:rPr>
                <w:rFonts w:ascii="Arial"/>
                <w:sz w:val="21"/>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Arial" w:hAnsi="Arial" w:cs="Arial" w:eastAsia="Arial" w:hint="default"/>
                <w:sz w:val="21"/>
                <w:szCs w:val="21"/>
              </w:rPr>
            </w:pPr>
            <w:r>
              <w:rPr>
                <w:rFonts w:ascii="Arial"/>
                <w:sz w:val="21"/>
              </w:rPr>
              <w:t>5766744</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紫光华宇</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4" w:right="0"/>
              <w:jc w:val="center"/>
              <w:rPr>
                <w:rFonts w:ascii="Arial" w:hAnsi="Arial" w:cs="Arial" w:eastAsia="Arial" w:hint="default"/>
                <w:sz w:val="21"/>
                <w:szCs w:val="21"/>
              </w:rPr>
            </w:pPr>
            <w:r>
              <w:rPr>
                <w:rFonts w:ascii="Arial"/>
                <w:sz w:val="21"/>
              </w:rPr>
              <w:t>2010.02.28-2020.02.27</w:t>
            </w:r>
          </w:p>
        </w:tc>
        <w:tc>
          <w:tcPr>
            <w:tcW w:w="182" w:type="dxa"/>
            <w:vMerge/>
            <w:tcBorders>
              <w:left w:val="single" w:sz="12" w:space="0" w:color="000000"/>
              <w:right w:val="nil" w:sz="6" w:space="0" w:color="auto"/>
            </w:tcBorders>
          </w:tcPr>
          <w:p>
            <w:pPr/>
          </w:p>
        </w:tc>
      </w:tr>
      <w:tr>
        <w:trPr>
          <w:trHeight w:val="355"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right="5"/>
              <w:jc w:val="center"/>
              <w:rPr>
                <w:rFonts w:ascii="Arial" w:hAnsi="Arial" w:cs="Arial" w:eastAsia="Arial" w:hint="default"/>
                <w:sz w:val="21"/>
                <w:szCs w:val="21"/>
              </w:rPr>
            </w:pPr>
            <w:r>
              <w:rPr>
                <w:rFonts w:ascii="Arial"/>
                <w:sz w:val="21"/>
              </w:rPr>
              <w:t>12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5768449</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亿信华辰</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4" w:right="0"/>
              <w:jc w:val="center"/>
              <w:rPr>
                <w:rFonts w:ascii="Arial" w:hAnsi="Arial" w:cs="Arial" w:eastAsia="Arial" w:hint="default"/>
                <w:sz w:val="21"/>
                <w:szCs w:val="21"/>
              </w:rPr>
            </w:pPr>
            <w:r>
              <w:rPr>
                <w:rFonts w:ascii="Arial"/>
                <w:sz w:val="21"/>
              </w:rPr>
              <w:t>2009.12.07-2019.12.06</w:t>
            </w:r>
          </w:p>
        </w:tc>
        <w:tc>
          <w:tcPr>
            <w:tcW w:w="182" w:type="dxa"/>
            <w:vMerge/>
            <w:tcBorders>
              <w:left w:val="single" w:sz="12" w:space="0" w:color="000000"/>
              <w:right w:val="nil" w:sz="6" w:space="0" w:color="auto"/>
            </w:tcBorders>
          </w:tcPr>
          <w:p>
            <w:pPr/>
          </w:p>
        </w:tc>
      </w:tr>
      <w:tr>
        <w:trPr>
          <w:trHeight w:val="355" w:hRule="exact"/>
        </w:trPr>
        <w:tc>
          <w:tcPr>
            <w:tcW w:w="180" w:type="dxa"/>
            <w:vMerge/>
            <w:tcBorders>
              <w:left w:val="nil" w:sz="6" w:space="0" w:color="auto"/>
              <w:right w:val="single" w:sz="12" w:space="0" w:color="000000"/>
            </w:tcBorders>
          </w:tcPr>
          <w:p>
            <w:pPr/>
          </w:p>
        </w:tc>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right="5"/>
              <w:jc w:val="center"/>
              <w:rPr>
                <w:rFonts w:ascii="Arial" w:hAnsi="Arial" w:cs="Arial" w:eastAsia="Arial" w:hint="default"/>
                <w:sz w:val="21"/>
                <w:szCs w:val="21"/>
              </w:rPr>
            </w:pPr>
            <w:r>
              <w:rPr>
                <w:rFonts w:ascii="Arial"/>
                <w:sz w:val="21"/>
              </w:rPr>
              <w:t>13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5768450</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亿信华辰</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4" w:right="0"/>
              <w:jc w:val="center"/>
              <w:rPr>
                <w:rFonts w:ascii="Arial" w:hAnsi="Arial" w:cs="Arial" w:eastAsia="Arial" w:hint="default"/>
                <w:sz w:val="21"/>
                <w:szCs w:val="21"/>
              </w:rPr>
            </w:pPr>
            <w:r>
              <w:rPr>
                <w:rFonts w:ascii="Arial"/>
                <w:sz w:val="21"/>
              </w:rPr>
              <w:t>2009.09.21-2019.09.20</w:t>
            </w:r>
          </w:p>
        </w:tc>
        <w:tc>
          <w:tcPr>
            <w:tcW w:w="182" w:type="dxa"/>
            <w:vMerge/>
            <w:tcBorders>
              <w:left w:val="single" w:sz="12" w:space="0" w:color="000000"/>
              <w:right w:val="nil" w:sz="6" w:space="0" w:color="auto"/>
            </w:tcBorders>
          </w:tcPr>
          <w:p>
            <w:pPr/>
          </w:p>
        </w:tc>
      </w:tr>
      <w:tr>
        <w:trPr>
          <w:trHeight w:val="362" w:hRule="exact"/>
        </w:trPr>
        <w:tc>
          <w:tcPr>
            <w:tcW w:w="180" w:type="dxa"/>
            <w:vMerge/>
            <w:tcBorders>
              <w:left w:val="nil" w:sz="6" w:space="0" w:color="auto"/>
              <w:bottom w:val="nil" w:sz="6" w:space="0" w:color="auto"/>
              <w:right w:val="single" w:sz="12" w:space="0" w:color="000000"/>
            </w:tcBorders>
          </w:tcPr>
          <w:p>
            <w:pPr/>
          </w:p>
        </w:tc>
        <w:tc>
          <w:tcPr>
            <w:tcW w:w="7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6"/>
              <w:ind w:right="5"/>
              <w:jc w:val="center"/>
              <w:rPr>
                <w:rFonts w:ascii="Arial" w:hAnsi="Arial" w:cs="Arial" w:eastAsia="Arial" w:hint="default"/>
                <w:sz w:val="21"/>
                <w:szCs w:val="21"/>
              </w:rPr>
            </w:pPr>
            <w:r>
              <w:rPr>
                <w:rFonts w:ascii="Arial"/>
                <w:sz w:val="21"/>
              </w:rPr>
              <w:t>14</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1" w:right="0"/>
              <w:jc w:val="center"/>
              <w:rPr>
                <w:rFonts w:ascii="Arial" w:hAnsi="Arial" w:cs="Arial" w:eastAsia="Arial" w:hint="default"/>
                <w:sz w:val="21"/>
                <w:szCs w:val="21"/>
              </w:rPr>
            </w:pPr>
            <w:r>
              <w:rPr>
                <w:rFonts w:ascii="Arial"/>
                <w:sz w:val="21"/>
              </w:rPr>
              <w:t>5942395</w:t>
            </w: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亿信</w:t>
            </w:r>
          </w:p>
        </w:tc>
        <w:tc>
          <w:tcPr>
            <w:tcW w:w="1901" w:type="dxa"/>
            <w:tcBorders>
              <w:top w:val="single" w:sz="6" w:space="0" w:color="000000"/>
              <w:left w:val="single" w:sz="6" w:space="0" w:color="000000"/>
              <w:bottom w:val="single" w:sz="12" w:space="0" w:color="000000"/>
              <w:right w:val="single" w:sz="6"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c>
          <w:tcPr>
            <w:tcW w:w="27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
              <w:ind w:left="14" w:right="0"/>
              <w:jc w:val="center"/>
              <w:rPr>
                <w:rFonts w:ascii="Arial" w:hAnsi="Arial" w:cs="Arial" w:eastAsia="Arial" w:hint="default"/>
                <w:sz w:val="21"/>
                <w:szCs w:val="21"/>
              </w:rPr>
            </w:pPr>
            <w:r>
              <w:rPr>
                <w:rFonts w:ascii="Arial"/>
                <w:sz w:val="21"/>
              </w:rPr>
              <w:t>2010.04.21-2020.04.20</w:t>
            </w:r>
          </w:p>
        </w:tc>
        <w:tc>
          <w:tcPr>
            <w:tcW w:w="182" w:type="dxa"/>
            <w:vMerge/>
            <w:tcBorders>
              <w:left w:val="single" w:sz="12" w:space="0" w:color="000000"/>
              <w:bottom w:val="nil" w:sz="6" w:space="0" w:color="auto"/>
              <w:right w:val="nil" w:sz="6" w:space="0" w:color="auto"/>
            </w:tcBorders>
          </w:tcPr>
          <w:p>
            <w:pPr/>
          </w:p>
        </w:tc>
      </w:tr>
    </w:tbl>
    <w:p>
      <w:pPr>
        <w:pStyle w:val="BodyText"/>
        <w:spacing w:line="240" w:lineRule="auto" w:before="84"/>
        <w:ind w:left="799" w:right="0"/>
        <w:jc w:val="left"/>
      </w:pPr>
      <w:r>
        <w:rPr/>
        <w:t>（</w:t>
      </w:r>
      <w:r>
        <w:rPr>
          <w:rFonts w:ascii="Arial" w:hAnsi="Arial" w:cs="Arial" w:eastAsia="Arial" w:hint="default"/>
        </w:rPr>
        <w:t>4</w:t>
      </w:r>
      <w:r>
        <w:rPr/>
        <w:t>）</w:t>
      </w:r>
      <w:r>
        <w:rPr>
          <w:spacing w:val="-42"/>
        </w:rPr>
        <w:t> </w:t>
      </w:r>
      <w:r>
        <w:rPr/>
        <w:t>专利</w:t>
      </w:r>
    </w:p>
    <w:p>
      <w:pPr>
        <w:spacing w:line="240" w:lineRule="auto" w:before="8"/>
        <w:rPr>
          <w:rFonts w:ascii="宋体" w:hAnsi="宋体" w:cs="宋体" w:eastAsia="宋体" w:hint="default"/>
          <w:sz w:val="11"/>
          <w:szCs w:val="11"/>
        </w:rPr>
      </w:pPr>
    </w:p>
    <w:p>
      <w:pPr>
        <w:pStyle w:val="BodyText"/>
        <w:spacing w:line="280" w:lineRule="auto" w:before="26"/>
        <w:ind w:left="232" w:right="134" w:firstLine="480"/>
        <w:jc w:val="both"/>
      </w:pPr>
      <w:r>
        <w:rPr>
          <w:w w:val="98"/>
        </w:rPr>
        <w:t>公司持有</w:t>
      </w:r>
      <w:r>
        <w:rPr>
          <w:rFonts w:ascii="Arial" w:hAnsi="Arial" w:cs="Arial" w:eastAsia="Arial" w:hint="default"/>
          <w:w w:val="98"/>
        </w:rPr>
        <w:t>1</w:t>
      </w:r>
      <w:r>
        <w:rPr>
          <w:w w:val="98"/>
        </w:rPr>
        <w:t>项专利，专利类别为发明，专利名称为</w:t>
      </w:r>
      <w:r>
        <w:rPr>
          <w:rFonts w:ascii="Arial" w:hAnsi="Arial" w:cs="Arial" w:eastAsia="Arial" w:hint="default"/>
          <w:w w:val="98"/>
        </w:rPr>
        <w:t>―</w:t>
      </w:r>
      <w:r>
        <w:rPr>
          <w:w w:val="98"/>
        </w:rPr>
        <w:t>一种将数据转储到移动存储介质以</w:t>
      </w:r>
      <w:r>
        <w:rPr/>
        <w:t> </w:t>
      </w:r>
      <w:r>
        <w:rPr>
          <w:spacing w:val="-2"/>
          <w:w w:val="95"/>
        </w:rPr>
        <w:t>及从其上提取数据的方法</w:t>
      </w:r>
      <w:r>
        <w:rPr>
          <w:rFonts w:ascii="Arial" w:hAnsi="Arial" w:cs="Arial" w:eastAsia="Arial" w:hint="default"/>
          <w:spacing w:val="-2"/>
          <w:w w:val="95"/>
        </w:rPr>
        <w:t>‖</w:t>
      </w:r>
      <w:r>
        <w:rPr>
          <w:spacing w:val="-2"/>
          <w:w w:val="95"/>
        </w:rPr>
        <w:t>，专利号为</w:t>
      </w:r>
      <w:r>
        <w:rPr>
          <w:rFonts w:ascii="Arial" w:hAnsi="Arial" w:cs="Arial" w:eastAsia="Arial" w:hint="default"/>
          <w:spacing w:val="-2"/>
          <w:w w:val="95"/>
        </w:rPr>
        <w:t>ZL200510059358.2</w:t>
      </w:r>
      <w:r>
        <w:rPr>
          <w:spacing w:val="-2"/>
          <w:w w:val="95"/>
        </w:rPr>
        <w:t>，专利证书号为</w:t>
      </w:r>
      <w:r>
        <w:rPr>
          <w:rFonts w:ascii="Arial" w:hAnsi="Arial" w:cs="Arial" w:eastAsia="Arial" w:hint="default"/>
          <w:spacing w:val="-2"/>
          <w:w w:val="95"/>
        </w:rPr>
        <w:t>321642</w:t>
      </w:r>
      <w:r>
        <w:rPr>
          <w:spacing w:val="-2"/>
          <w:w w:val="95"/>
        </w:rPr>
        <w:t>，专利申</w:t>
      </w:r>
      <w:r>
        <w:rPr>
          <w:spacing w:val="112"/>
          <w:w w:val="95"/>
        </w:rPr>
        <w:t> </w:t>
      </w:r>
      <w:r>
        <w:rPr>
          <w:spacing w:val="112"/>
          <w:w w:val="95"/>
        </w:rPr>
      </w:r>
      <w:r>
        <w:rPr/>
        <w:t>请日为</w:t>
      </w:r>
      <w:r>
        <w:rPr>
          <w:rFonts w:ascii="Arial" w:hAnsi="Arial" w:cs="Arial" w:eastAsia="Arial" w:hint="default"/>
        </w:rPr>
        <w:t>2005</w:t>
      </w:r>
      <w:r>
        <w:rPr/>
        <w:t>年</w:t>
      </w:r>
      <w:r>
        <w:rPr>
          <w:rFonts w:ascii="Arial" w:hAnsi="Arial" w:cs="Arial" w:eastAsia="Arial" w:hint="default"/>
        </w:rPr>
        <w:t>3</w:t>
      </w:r>
      <w:r>
        <w:rPr/>
        <w:t>月</w:t>
      </w:r>
      <w:r>
        <w:rPr>
          <w:rFonts w:ascii="Arial" w:hAnsi="Arial" w:cs="Arial" w:eastAsia="Arial" w:hint="default"/>
        </w:rPr>
        <w:t>28</w:t>
      </w:r>
      <w:r>
        <w:rPr/>
        <w:t>日，授权公告日为</w:t>
      </w:r>
      <w:r>
        <w:rPr>
          <w:rFonts w:ascii="Arial" w:hAnsi="Arial" w:cs="Arial" w:eastAsia="Arial" w:hint="default"/>
        </w:rPr>
        <w:t>2007</w:t>
      </w:r>
      <w:r>
        <w:rPr/>
        <w:t>年</w:t>
      </w:r>
      <w:r>
        <w:rPr>
          <w:rFonts w:ascii="Arial" w:hAnsi="Arial" w:cs="Arial" w:eastAsia="Arial" w:hint="default"/>
        </w:rPr>
        <w:t>4</w:t>
      </w:r>
      <w:r>
        <w:rPr/>
        <w:t>月</w:t>
      </w:r>
      <w:r>
        <w:rPr>
          <w:rFonts w:ascii="Arial" w:hAnsi="Arial" w:cs="Arial" w:eastAsia="Arial" w:hint="default"/>
        </w:rPr>
        <w:t>25</w:t>
      </w:r>
      <w:r>
        <w:rPr/>
        <w:t>日。</w:t>
      </w:r>
    </w:p>
    <w:p>
      <w:pPr>
        <w:pStyle w:val="BodyText"/>
        <w:spacing w:line="283" w:lineRule="auto" w:before="12"/>
        <w:ind w:left="232" w:right="138" w:firstLine="480"/>
        <w:jc w:val="both"/>
      </w:pPr>
      <w:r>
        <w:rPr>
          <w:w w:val="98"/>
        </w:rPr>
        <w:t>公司正在申请</w:t>
      </w:r>
      <w:r>
        <w:rPr>
          <w:rFonts w:ascii="Arial" w:hAnsi="Arial" w:cs="Arial" w:eastAsia="Arial" w:hint="default"/>
          <w:w w:val="98"/>
        </w:rPr>
        <w:t>1</w:t>
      </w:r>
      <w:r>
        <w:rPr>
          <w:w w:val="98"/>
        </w:rPr>
        <w:t>项专利，专利类别为发明，专利名称为</w:t>
      </w:r>
      <w:r>
        <w:rPr>
          <w:rFonts w:ascii="Arial" w:hAnsi="Arial" w:cs="Arial" w:eastAsia="Arial" w:hint="default"/>
          <w:w w:val="98"/>
        </w:rPr>
        <w:t>―</w:t>
      </w:r>
      <w:r>
        <w:rPr>
          <w:w w:val="98"/>
        </w:rPr>
        <w:t>带扩展功能的输入方法及其系</w:t>
      </w:r>
      <w:r>
        <w:rPr/>
        <w:t> 统</w:t>
      </w:r>
      <w:r>
        <w:rPr>
          <w:rFonts w:ascii="Arial" w:hAnsi="Arial" w:cs="Arial" w:eastAsia="Arial" w:hint="default"/>
        </w:rPr>
        <w:t>‖</w:t>
      </w:r>
      <w:r>
        <w:rPr/>
        <w:t>，申请号为</w:t>
      </w:r>
      <w:r>
        <w:rPr>
          <w:rFonts w:ascii="Arial" w:hAnsi="Arial" w:cs="Arial" w:eastAsia="Arial" w:hint="default"/>
        </w:rPr>
        <w:t>200710147536.6</w:t>
      </w:r>
      <w:r>
        <w:rPr/>
        <w:t>，申请状态为实质审查进行中。</w:t>
      </w:r>
    </w:p>
    <w:p>
      <w:pPr>
        <w:pStyle w:val="BodyText"/>
        <w:spacing w:line="240" w:lineRule="auto" w:before="129"/>
        <w:ind w:left="799" w:right="0"/>
        <w:jc w:val="left"/>
      </w:pPr>
      <w:r>
        <w:rPr/>
        <w:t>（</w:t>
      </w:r>
      <w:r>
        <w:rPr>
          <w:rFonts w:ascii="Arial" w:hAnsi="Arial" w:cs="Arial" w:eastAsia="Arial" w:hint="default"/>
        </w:rPr>
        <w:t>5</w:t>
      </w:r>
      <w:r>
        <w:rPr/>
        <w:t>）</w:t>
      </w:r>
      <w:r>
        <w:rPr>
          <w:spacing w:val="-42"/>
        </w:rPr>
        <w:t> </w:t>
      </w:r>
      <w:r>
        <w:rPr/>
        <w:t>土地及房屋</w:t>
      </w:r>
    </w:p>
    <w:p>
      <w:pPr>
        <w:pStyle w:val="BodyText"/>
        <w:spacing w:line="240" w:lineRule="auto" w:before="177"/>
        <w:ind w:left="713" w:right="0"/>
        <w:jc w:val="left"/>
      </w:pPr>
      <w:r>
        <w:rPr/>
        <w:t>公司目前共拥有</w:t>
      </w:r>
      <w:r>
        <w:rPr>
          <w:spacing w:val="-62"/>
        </w:rPr>
        <w:t> </w:t>
      </w:r>
      <w:r>
        <w:rPr>
          <w:rFonts w:ascii="Arial" w:hAnsi="Arial" w:cs="Arial" w:eastAsia="Arial" w:hint="default"/>
        </w:rPr>
        <w:t>8</w:t>
      </w:r>
      <w:r>
        <w:rPr>
          <w:rFonts w:ascii="Arial" w:hAnsi="Arial" w:cs="Arial" w:eastAsia="Arial" w:hint="default"/>
          <w:spacing w:val="-7"/>
        </w:rPr>
        <w:t> </w:t>
      </w:r>
      <w:r>
        <w:rPr/>
        <w:t>宗土地使用权，面积合计</w:t>
      </w:r>
      <w:r>
        <w:rPr>
          <w:spacing w:val="-61"/>
        </w:rPr>
        <w:t> </w:t>
      </w:r>
      <w:r>
        <w:rPr>
          <w:rFonts w:ascii="Arial" w:hAnsi="Arial" w:cs="Arial" w:eastAsia="Arial" w:hint="default"/>
        </w:rPr>
        <w:t>296.90m</w:t>
      </w:r>
      <w:r>
        <w:rPr>
          <w:rFonts w:ascii="Arial" w:hAnsi="Arial" w:cs="Arial" w:eastAsia="Arial" w:hint="default"/>
          <w:position w:val="11"/>
          <w:sz w:val="16"/>
          <w:szCs w:val="16"/>
        </w:rPr>
        <w:t>2</w:t>
      </w:r>
      <w:r>
        <w:rPr/>
        <w:t>，具体情况如下：</w:t>
      </w:r>
    </w:p>
    <w:p>
      <w:pPr>
        <w:spacing w:line="240" w:lineRule="auto" w:before="6"/>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639"/>
        <w:gridCol w:w="3015"/>
        <w:gridCol w:w="1274"/>
        <w:gridCol w:w="1277"/>
        <w:gridCol w:w="1560"/>
        <w:gridCol w:w="1133"/>
      </w:tblGrid>
      <w:tr>
        <w:trPr>
          <w:trHeight w:val="615" w:hRule="exact"/>
        </w:trPr>
        <w:tc>
          <w:tcPr>
            <w:tcW w:w="639"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38"/>
              <w:ind w:left="93"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015"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b/>
                <w:bCs/>
                <w:sz w:val="21"/>
                <w:szCs w:val="21"/>
              </w:rPr>
              <w:t>产权证书</w:t>
            </w:r>
            <w:r>
              <w:rPr>
                <w:rFonts w:ascii="宋体" w:hAnsi="宋体" w:cs="宋体" w:eastAsia="宋体" w:hint="default"/>
                <w:sz w:val="21"/>
                <w:szCs w:val="21"/>
              </w:rPr>
            </w:r>
          </w:p>
        </w:tc>
        <w:tc>
          <w:tcPr>
            <w:tcW w:w="1274"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b/>
                <w:bCs/>
                <w:sz w:val="21"/>
                <w:szCs w:val="21"/>
              </w:rPr>
              <w:t>使用权类型</w:t>
            </w:r>
            <w:r>
              <w:rPr>
                <w:rFonts w:ascii="宋体" w:hAnsi="宋体" w:cs="宋体" w:eastAsia="宋体" w:hint="default"/>
                <w:sz w:val="21"/>
                <w:szCs w:val="21"/>
              </w:rPr>
            </w:r>
          </w:p>
        </w:tc>
        <w:tc>
          <w:tcPr>
            <w:tcW w:w="1277"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8"/>
              <w:ind w:left="7" w:right="0"/>
              <w:jc w:val="center"/>
              <w:rPr>
                <w:rFonts w:ascii="Arial" w:hAnsi="Arial" w:cs="Arial" w:eastAsia="Arial" w:hint="default"/>
                <w:sz w:val="21"/>
                <w:szCs w:val="21"/>
              </w:rPr>
            </w:pPr>
            <w:r>
              <w:rPr>
                <w:rFonts w:ascii="宋体" w:hAnsi="宋体" w:cs="宋体" w:eastAsia="宋体" w:hint="default"/>
                <w:b/>
                <w:bCs/>
                <w:sz w:val="21"/>
                <w:szCs w:val="21"/>
              </w:rPr>
              <w:t>地类</w:t>
            </w:r>
            <w:r>
              <w:rPr>
                <w:rFonts w:ascii="Arial" w:hAnsi="Arial" w:cs="Arial" w:eastAsia="Arial" w:hint="default"/>
                <w:b/>
                <w:bCs/>
                <w:sz w:val="21"/>
                <w:szCs w:val="21"/>
              </w:rPr>
              <w:t>(</w:t>
            </w:r>
            <w:r>
              <w:rPr>
                <w:rFonts w:ascii="宋体" w:hAnsi="宋体" w:cs="宋体" w:eastAsia="宋体" w:hint="default"/>
                <w:b/>
                <w:bCs/>
                <w:sz w:val="21"/>
                <w:szCs w:val="21"/>
              </w:rPr>
              <w:t>用途</w:t>
            </w:r>
            <w:r>
              <w:rPr>
                <w:rFonts w:ascii="Arial" w:hAnsi="Arial" w:cs="Arial" w:eastAsia="Arial" w:hint="default"/>
                <w:b/>
                <w:bCs/>
                <w:sz w:val="21"/>
                <w:szCs w:val="21"/>
              </w:rPr>
              <w:t>)</w:t>
            </w:r>
            <w:r>
              <w:rPr>
                <w:rFonts w:ascii="Arial" w:hAnsi="Arial" w:cs="Arial" w:eastAsia="Arial" w:hint="default"/>
                <w:sz w:val="21"/>
                <w:szCs w:val="21"/>
              </w:rPr>
            </w:r>
          </w:p>
        </w:tc>
        <w:tc>
          <w:tcPr>
            <w:tcW w:w="1560"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b/>
                <w:bCs/>
                <w:sz w:val="21"/>
                <w:szCs w:val="21"/>
              </w:rPr>
              <w:t>权利终止日期</w:t>
            </w:r>
            <w:r>
              <w:rPr>
                <w:rFonts w:ascii="宋体" w:hAnsi="宋体" w:cs="宋体" w:eastAsia="宋体" w:hint="default"/>
                <w:sz w:val="21"/>
                <w:szCs w:val="21"/>
              </w:rPr>
            </w:r>
          </w:p>
        </w:tc>
        <w:tc>
          <w:tcPr>
            <w:tcW w:w="1133"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38"/>
              <w:ind w:left="10" w:right="0"/>
              <w:jc w:val="center"/>
              <w:rPr>
                <w:rFonts w:ascii="Arial" w:hAnsi="Arial" w:cs="Arial" w:eastAsia="Arial" w:hint="default"/>
                <w:sz w:val="21"/>
                <w:szCs w:val="21"/>
              </w:rPr>
            </w:pPr>
            <w:r>
              <w:rPr>
                <w:rFonts w:ascii="宋体" w:hAnsi="宋体" w:cs="宋体" w:eastAsia="宋体" w:hint="default"/>
                <w:b/>
                <w:bCs/>
                <w:sz w:val="21"/>
                <w:szCs w:val="21"/>
              </w:rPr>
              <w:t>面积</w:t>
            </w:r>
            <w:r>
              <w:rPr>
                <w:rFonts w:ascii="Arial" w:hAnsi="Arial" w:cs="Arial" w:eastAsia="Arial" w:hint="default"/>
                <w:b/>
                <w:bCs/>
                <w:sz w:val="21"/>
                <w:szCs w:val="21"/>
              </w:rPr>
              <w:t>(m</w:t>
            </w:r>
            <w:r>
              <w:rPr>
                <w:rFonts w:ascii="Arial" w:hAnsi="Arial" w:cs="Arial" w:eastAsia="Arial" w:hint="default"/>
                <w:b/>
                <w:bCs/>
                <w:position w:val="10"/>
                <w:sz w:val="14"/>
                <w:szCs w:val="14"/>
              </w:rPr>
              <w:t>2</w:t>
            </w:r>
            <w:r>
              <w:rPr>
                <w:rFonts w:ascii="Arial" w:hAnsi="Arial" w:cs="Arial" w:eastAsia="Arial" w:hint="default"/>
                <w:b/>
                <w:bCs/>
                <w:sz w:val="21"/>
                <w:szCs w:val="21"/>
              </w:rPr>
              <w:t>)</w:t>
            </w:r>
            <w:r>
              <w:rPr>
                <w:rFonts w:ascii="Arial" w:hAnsi="Arial" w:cs="Arial" w:eastAsia="Arial" w:hint="default"/>
                <w:sz w:val="21"/>
                <w:szCs w:val="21"/>
              </w:rPr>
            </w:r>
          </w:p>
        </w:tc>
      </w:tr>
      <w:tr>
        <w:trPr>
          <w:trHeight w:val="362" w:hRule="exact"/>
        </w:trPr>
        <w:tc>
          <w:tcPr>
            <w:tcW w:w="63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Arial" w:hAnsi="Arial" w:cs="Arial" w:eastAsia="Arial" w:hint="default"/>
                <w:sz w:val="21"/>
                <w:szCs w:val="21"/>
              </w:rPr>
            </w:pPr>
            <w:r>
              <w:rPr>
                <w:rFonts w:ascii="Arial"/>
                <w:w w:val="100"/>
                <w:sz w:val="21"/>
              </w:rPr>
              <w:t>1</w:t>
            </w:r>
          </w:p>
        </w:tc>
        <w:tc>
          <w:tcPr>
            <w:tcW w:w="30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3805</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6" w:right="0"/>
              <w:jc w:val="center"/>
              <w:rPr>
                <w:rFonts w:ascii="Arial" w:hAnsi="Arial" w:cs="Arial" w:eastAsia="Arial" w:hint="default"/>
                <w:sz w:val="21"/>
                <w:szCs w:val="21"/>
              </w:rPr>
            </w:pPr>
            <w:r>
              <w:rPr>
                <w:rFonts w:ascii="Arial"/>
                <w:sz w:val="21"/>
              </w:rPr>
              <w:t>2053.12.09</w:t>
            </w:r>
          </w:p>
        </w:tc>
        <w:tc>
          <w:tcPr>
            <w:tcW w:w="113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4"/>
              <w:ind w:left="7" w:right="0"/>
              <w:jc w:val="center"/>
              <w:rPr>
                <w:rFonts w:ascii="Arial" w:hAnsi="Arial" w:cs="Arial" w:eastAsia="Arial" w:hint="default"/>
                <w:sz w:val="21"/>
                <w:szCs w:val="21"/>
              </w:rPr>
            </w:pPr>
            <w:r>
              <w:rPr>
                <w:rFonts w:ascii="Arial"/>
                <w:sz w:val="21"/>
              </w:rPr>
              <w:t>33.60</w:t>
            </w:r>
          </w:p>
        </w:tc>
      </w:tr>
      <w:tr>
        <w:trPr>
          <w:trHeight w:val="355" w:hRule="exact"/>
        </w:trPr>
        <w:tc>
          <w:tcPr>
            <w:tcW w:w="6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Arial" w:hAnsi="Arial" w:cs="Arial" w:eastAsia="Arial" w:hint="default"/>
                <w:sz w:val="21"/>
                <w:szCs w:val="21"/>
              </w:rPr>
            </w:pPr>
            <w:r>
              <w:rPr>
                <w:rFonts w:ascii="Arial"/>
                <w:w w:val="100"/>
                <w:sz w:val="21"/>
              </w:rPr>
              <w:t>2</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3806</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Arial" w:hAnsi="Arial" w:cs="Arial" w:eastAsia="Arial" w:hint="default"/>
                <w:sz w:val="21"/>
                <w:szCs w:val="21"/>
              </w:rPr>
            </w:pPr>
            <w:r>
              <w:rPr>
                <w:rFonts w:ascii="Arial"/>
                <w:sz w:val="21"/>
              </w:rPr>
              <w:t>2053.12.09</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7" w:right="0"/>
              <w:jc w:val="center"/>
              <w:rPr>
                <w:rFonts w:ascii="Arial" w:hAnsi="Arial" w:cs="Arial" w:eastAsia="Arial" w:hint="default"/>
                <w:sz w:val="21"/>
                <w:szCs w:val="21"/>
              </w:rPr>
            </w:pPr>
            <w:r>
              <w:rPr>
                <w:rFonts w:ascii="Arial"/>
                <w:sz w:val="21"/>
              </w:rPr>
              <w:t>33.60</w:t>
            </w:r>
          </w:p>
        </w:tc>
      </w:tr>
      <w:tr>
        <w:trPr>
          <w:trHeight w:val="353" w:hRule="exact"/>
        </w:trPr>
        <w:tc>
          <w:tcPr>
            <w:tcW w:w="639"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62"/>
              <w:ind w:left="93" w:right="0"/>
              <w:jc w:val="left"/>
              <w:rPr>
                <w:rFonts w:ascii="Arial" w:hAnsi="Arial" w:cs="Arial" w:eastAsia="Arial" w:hint="default"/>
                <w:sz w:val="21"/>
                <w:szCs w:val="21"/>
              </w:rPr>
            </w:pPr>
            <w:r>
              <w:rPr>
                <w:rFonts w:ascii="Arial"/>
                <w:w w:val="100"/>
                <w:sz w:val="21"/>
              </w:rPr>
              <w:t>3</w:t>
            </w:r>
          </w:p>
        </w:tc>
        <w:tc>
          <w:tcPr>
            <w:tcW w:w="30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3807</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2"/>
              <w:ind w:left="6" w:right="0"/>
              <w:jc w:val="center"/>
              <w:rPr>
                <w:rFonts w:ascii="Arial" w:hAnsi="Arial" w:cs="Arial" w:eastAsia="Arial" w:hint="default"/>
                <w:sz w:val="21"/>
                <w:szCs w:val="21"/>
              </w:rPr>
            </w:pPr>
            <w:r>
              <w:rPr>
                <w:rFonts w:ascii="Arial"/>
                <w:sz w:val="21"/>
              </w:rPr>
              <w:t>2053.12.09</w:t>
            </w:r>
          </w:p>
        </w:tc>
        <w:tc>
          <w:tcPr>
            <w:tcW w:w="1133"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62"/>
              <w:ind w:left="7" w:right="0"/>
              <w:jc w:val="center"/>
              <w:rPr>
                <w:rFonts w:ascii="Arial" w:hAnsi="Arial" w:cs="Arial" w:eastAsia="Arial" w:hint="default"/>
                <w:sz w:val="21"/>
                <w:szCs w:val="21"/>
              </w:rPr>
            </w:pPr>
            <w:r>
              <w:rPr>
                <w:rFonts w:ascii="Arial"/>
                <w:sz w:val="21"/>
              </w:rPr>
              <w:t>39.04</w:t>
            </w:r>
          </w:p>
        </w:tc>
      </w:tr>
      <w:tr>
        <w:trPr>
          <w:trHeight w:val="353" w:hRule="exact"/>
        </w:trPr>
        <w:tc>
          <w:tcPr>
            <w:tcW w:w="639" w:type="dxa"/>
            <w:tcBorders>
              <w:top w:val="single" w:sz="4"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Arial" w:hAnsi="Arial" w:cs="Arial" w:eastAsia="Arial" w:hint="default"/>
                <w:sz w:val="21"/>
                <w:szCs w:val="21"/>
              </w:rPr>
            </w:pPr>
            <w:r>
              <w:rPr>
                <w:rFonts w:ascii="Arial"/>
                <w:w w:val="100"/>
                <w:sz w:val="21"/>
              </w:rPr>
              <w:t>4</w:t>
            </w:r>
          </w:p>
        </w:tc>
        <w:tc>
          <w:tcPr>
            <w:tcW w:w="301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3808</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Arial" w:hAnsi="Arial" w:cs="Arial" w:eastAsia="Arial" w:hint="default"/>
                <w:sz w:val="21"/>
                <w:szCs w:val="21"/>
              </w:rPr>
            </w:pPr>
            <w:r>
              <w:rPr>
                <w:rFonts w:ascii="Arial"/>
                <w:sz w:val="21"/>
              </w:rPr>
              <w:t>2053.12.09</w:t>
            </w:r>
          </w:p>
        </w:tc>
        <w:tc>
          <w:tcPr>
            <w:tcW w:w="1133"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62"/>
              <w:ind w:left="7" w:right="0"/>
              <w:jc w:val="center"/>
              <w:rPr>
                <w:rFonts w:ascii="Arial" w:hAnsi="Arial" w:cs="Arial" w:eastAsia="Arial" w:hint="default"/>
                <w:sz w:val="21"/>
                <w:szCs w:val="21"/>
              </w:rPr>
            </w:pPr>
            <w:r>
              <w:rPr>
                <w:rFonts w:ascii="Arial"/>
                <w:sz w:val="21"/>
              </w:rPr>
              <w:t>34.71</w:t>
            </w:r>
          </w:p>
        </w:tc>
      </w:tr>
      <w:tr>
        <w:trPr>
          <w:trHeight w:val="353" w:hRule="exact"/>
        </w:trPr>
        <w:tc>
          <w:tcPr>
            <w:tcW w:w="6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93" w:right="0"/>
              <w:jc w:val="left"/>
              <w:rPr>
                <w:rFonts w:ascii="Arial" w:hAnsi="Arial" w:cs="Arial" w:eastAsia="Arial" w:hint="default"/>
                <w:sz w:val="21"/>
                <w:szCs w:val="21"/>
              </w:rPr>
            </w:pPr>
            <w:r>
              <w:rPr>
                <w:rFonts w:ascii="Arial"/>
                <w:w w:val="100"/>
                <w:sz w:val="21"/>
              </w:rPr>
              <w:t>5</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3809</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Arial" w:hAnsi="Arial" w:cs="Arial" w:eastAsia="Arial" w:hint="default"/>
                <w:sz w:val="21"/>
                <w:szCs w:val="21"/>
              </w:rPr>
            </w:pPr>
            <w:r>
              <w:rPr>
                <w:rFonts w:ascii="Arial"/>
                <w:sz w:val="21"/>
              </w:rPr>
              <w:t>2053.12.09</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7" w:right="0"/>
              <w:jc w:val="center"/>
              <w:rPr>
                <w:rFonts w:ascii="Arial" w:hAnsi="Arial" w:cs="Arial" w:eastAsia="Arial" w:hint="default"/>
                <w:sz w:val="21"/>
                <w:szCs w:val="21"/>
              </w:rPr>
            </w:pPr>
            <w:r>
              <w:rPr>
                <w:rFonts w:ascii="Arial"/>
                <w:sz w:val="21"/>
              </w:rPr>
              <w:t>39.04</w:t>
            </w:r>
          </w:p>
        </w:tc>
      </w:tr>
      <w:tr>
        <w:trPr>
          <w:trHeight w:val="353" w:hRule="exact"/>
        </w:trPr>
        <w:tc>
          <w:tcPr>
            <w:tcW w:w="639"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64"/>
              <w:ind w:left="93" w:right="0"/>
              <w:jc w:val="left"/>
              <w:rPr>
                <w:rFonts w:ascii="Arial" w:hAnsi="Arial" w:cs="Arial" w:eastAsia="Arial" w:hint="default"/>
                <w:sz w:val="21"/>
                <w:szCs w:val="21"/>
              </w:rPr>
            </w:pPr>
            <w:r>
              <w:rPr>
                <w:rFonts w:ascii="Arial"/>
                <w:w w:val="100"/>
                <w:sz w:val="21"/>
              </w:rPr>
              <w:t>6</w:t>
            </w:r>
          </w:p>
        </w:tc>
        <w:tc>
          <w:tcPr>
            <w:tcW w:w="30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3810</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6" w:right="0"/>
              <w:jc w:val="center"/>
              <w:rPr>
                <w:rFonts w:ascii="Arial" w:hAnsi="Arial" w:cs="Arial" w:eastAsia="Arial" w:hint="default"/>
                <w:sz w:val="21"/>
                <w:szCs w:val="21"/>
              </w:rPr>
            </w:pPr>
            <w:r>
              <w:rPr>
                <w:rFonts w:ascii="Arial"/>
                <w:sz w:val="21"/>
              </w:rPr>
              <w:t>2053.12.09</w:t>
            </w:r>
          </w:p>
        </w:tc>
        <w:tc>
          <w:tcPr>
            <w:tcW w:w="1133"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64"/>
              <w:ind w:left="7" w:right="0"/>
              <w:jc w:val="center"/>
              <w:rPr>
                <w:rFonts w:ascii="Arial" w:hAnsi="Arial" w:cs="Arial" w:eastAsia="Arial" w:hint="default"/>
                <w:sz w:val="21"/>
                <w:szCs w:val="21"/>
              </w:rPr>
            </w:pPr>
            <w:r>
              <w:rPr>
                <w:rFonts w:ascii="Arial"/>
                <w:sz w:val="21"/>
              </w:rPr>
              <w:t>34.71</w:t>
            </w:r>
          </w:p>
        </w:tc>
      </w:tr>
      <w:tr>
        <w:trPr>
          <w:trHeight w:val="353" w:hRule="exact"/>
        </w:trPr>
        <w:tc>
          <w:tcPr>
            <w:tcW w:w="639" w:type="dxa"/>
            <w:tcBorders>
              <w:top w:val="single" w:sz="4"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Arial" w:hAnsi="Arial" w:cs="Arial" w:eastAsia="Arial" w:hint="default"/>
                <w:sz w:val="21"/>
                <w:szCs w:val="21"/>
              </w:rPr>
            </w:pPr>
            <w:r>
              <w:rPr>
                <w:rFonts w:ascii="Arial"/>
                <w:w w:val="100"/>
                <w:sz w:val="21"/>
              </w:rPr>
              <w:t>7</w:t>
            </w:r>
          </w:p>
        </w:tc>
        <w:tc>
          <w:tcPr>
            <w:tcW w:w="301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pacing w:val="-5"/>
                <w:sz w:val="21"/>
                <w:szCs w:val="21"/>
              </w:rPr>
              <w:t>3811</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6" w:right="0"/>
              <w:jc w:val="center"/>
              <w:rPr>
                <w:rFonts w:ascii="Arial" w:hAnsi="Arial" w:cs="Arial" w:eastAsia="Arial" w:hint="default"/>
                <w:sz w:val="21"/>
                <w:szCs w:val="21"/>
              </w:rPr>
            </w:pPr>
            <w:r>
              <w:rPr>
                <w:rFonts w:ascii="Arial"/>
                <w:sz w:val="21"/>
              </w:rPr>
              <w:t>2053.12.09</w:t>
            </w:r>
          </w:p>
        </w:tc>
        <w:tc>
          <w:tcPr>
            <w:tcW w:w="1133"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64"/>
              <w:ind w:left="7" w:right="0"/>
              <w:jc w:val="center"/>
              <w:rPr>
                <w:rFonts w:ascii="Arial" w:hAnsi="Arial" w:cs="Arial" w:eastAsia="Arial" w:hint="default"/>
                <w:sz w:val="21"/>
                <w:szCs w:val="21"/>
              </w:rPr>
            </w:pPr>
            <w:r>
              <w:rPr>
                <w:rFonts w:ascii="Arial"/>
                <w:sz w:val="21"/>
              </w:rPr>
              <w:t>41.10</w:t>
            </w:r>
          </w:p>
        </w:tc>
      </w:tr>
      <w:tr>
        <w:trPr>
          <w:trHeight w:val="362" w:hRule="exact"/>
        </w:trPr>
        <w:tc>
          <w:tcPr>
            <w:tcW w:w="63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left="93" w:right="0"/>
              <w:jc w:val="left"/>
              <w:rPr>
                <w:rFonts w:ascii="Arial" w:hAnsi="Arial" w:cs="Arial" w:eastAsia="Arial" w:hint="default"/>
                <w:sz w:val="21"/>
                <w:szCs w:val="21"/>
              </w:rPr>
            </w:pPr>
            <w:r>
              <w:rPr>
                <w:rFonts w:ascii="Arial"/>
                <w:w w:val="100"/>
                <w:sz w:val="21"/>
              </w:rPr>
              <w:t>8</w:t>
            </w:r>
          </w:p>
        </w:tc>
        <w:tc>
          <w:tcPr>
            <w:tcW w:w="3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京海国用</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转</w:t>
            </w:r>
            <w:r>
              <w:rPr>
                <w:rFonts w:ascii="Arial" w:hAnsi="Arial" w:cs="Arial" w:eastAsia="Arial"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3812</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转让</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6" w:right="0"/>
              <w:jc w:val="center"/>
              <w:rPr>
                <w:rFonts w:ascii="宋体" w:hAnsi="宋体" w:cs="宋体" w:eastAsia="宋体" w:hint="default"/>
                <w:sz w:val="21"/>
                <w:szCs w:val="21"/>
              </w:rPr>
            </w:pPr>
            <w:r>
              <w:rPr>
                <w:rFonts w:ascii="宋体" w:hAnsi="宋体" w:cs="宋体" w:eastAsia="宋体" w:hint="default"/>
                <w:sz w:val="21"/>
                <w:szCs w:val="21"/>
              </w:rPr>
              <w:t>研发办公</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7" w:right="0"/>
              <w:jc w:val="center"/>
              <w:rPr>
                <w:rFonts w:ascii="Arial" w:hAnsi="Arial" w:cs="Arial" w:eastAsia="Arial" w:hint="default"/>
                <w:sz w:val="21"/>
                <w:szCs w:val="21"/>
              </w:rPr>
            </w:pPr>
            <w:r>
              <w:rPr>
                <w:rFonts w:ascii="Arial"/>
                <w:sz w:val="21"/>
              </w:rPr>
              <w:t>2053.12.09</w:t>
            </w: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left="7" w:right="0"/>
              <w:jc w:val="center"/>
              <w:rPr>
                <w:rFonts w:ascii="Arial" w:hAnsi="Arial" w:cs="Arial" w:eastAsia="Arial" w:hint="default"/>
                <w:sz w:val="21"/>
                <w:szCs w:val="21"/>
              </w:rPr>
            </w:pPr>
            <w:r>
              <w:rPr>
                <w:rFonts w:ascii="Arial"/>
                <w:sz w:val="21"/>
              </w:rPr>
              <w:t>41.10</w:t>
            </w:r>
          </w:p>
        </w:tc>
      </w:tr>
      <w:tr>
        <w:trPr>
          <w:trHeight w:val="370" w:hRule="exact"/>
        </w:trPr>
        <w:tc>
          <w:tcPr>
            <w:tcW w:w="639" w:type="dxa"/>
            <w:tcBorders>
              <w:top w:val="single" w:sz="12" w:space="0" w:color="000000"/>
              <w:left w:val="single" w:sz="12" w:space="0" w:color="000000"/>
              <w:bottom w:val="single" w:sz="12" w:space="0" w:color="000000"/>
              <w:right w:val="single" w:sz="6" w:space="0" w:color="000000"/>
            </w:tcBorders>
          </w:tcPr>
          <w:p>
            <w:pPr/>
          </w:p>
        </w:tc>
        <w:tc>
          <w:tcPr>
            <w:tcW w:w="30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left="2" w:right="0"/>
              <w:jc w:val="center"/>
              <w:rPr>
                <w:rFonts w:ascii="Arial" w:hAnsi="Arial" w:cs="Arial" w:eastAsia="Arial" w:hint="default"/>
                <w:sz w:val="21"/>
                <w:szCs w:val="21"/>
              </w:rPr>
            </w:pPr>
            <w:r>
              <w:rPr>
                <w:rFonts w:ascii="Arial" w:hAnsi="Arial" w:cs="Arial" w:eastAsia="Arial" w:hint="default"/>
                <w:b/>
                <w:bCs/>
                <w:w w:val="100"/>
                <w:sz w:val="21"/>
                <w:szCs w:val="21"/>
              </w:rPr>
              <w:t>—</w:t>
            </w:r>
            <w:r>
              <w:rPr>
                <w:rFonts w:ascii="Arial" w:hAnsi="Arial" w:cs="Arial" w:eastAsia="Arial" w:hint="default"/>
                <w:w w:val="100"/>
                <w:sz w:val="21"/>
                <w:szCs w:val="21"/>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5" w:right="0"/>
              <w:jc w:val="center"/>
              <w:rPr>
                <w:rFonts w:ascii="Arial" w:hAnsi="Arial" w:cs="Arial" w:eastAsia="Arial" w:hint="default"/>
                <w:sz w:val="21"/>
                <w:szCs w:val="21"/>
              </w:rPr>
            </w:pPr>
            <w:r>
              <w:rPr>
                <w:rFonts w:ascii="Arial" w:hAnsi="Arial" w:cs="Arial" w:eastAsia="Arial" w:hint="default"/>
                <w:b/>
                <w:bCs/>
                <w:w w:val="100"/>
                <w:sz w:val="21"/>
                <w:szCs w:val="21"/>
              </w:rPr>
              <w:t>—</w:t>
            </w:r>
            <w:r>
              <w:rPr>
                <w:rFonts w:ascii="Arial" w:hAnsi="Arial" w:cs="Arial" w:eastAsia="Arial" w:hint="default"/>
                <w:w w:val="100"/>
                <w:sz w:val="21"/>
                <w:szCs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4" w:right="0"/>
              <w:jc w:val="center"/>
              <w:rPr>
                <w:rFonts w:ascii="Arial" w:hAnsi="Arial" w:cs="Arial" w:eastAsia="Arial" w:hint="default"/>
                <w:sz w:val="21"/>
                <w:szCs w:val="21"/>
              </w:rPr>
            </w:pPr>
            <w:r>
              <w:rPr>
                <w:rFonts w:ascii="Arial" w:hAnsi="Arial" w:cs="Arial" w:eastAsia="Arial" w:hint="default"/>
                <w:b/>
                <w:bCs/>
                <w:w w:val="100"/>
                <w:sz w:val="21"/>
                <w:szCs w:val="21"/>
              </w:rPr>
              <w:t>—</w:t>
            </w:r>
            <w:r>
              <w:rPr>
                <w:rFonts w:ascii="Arial" w:hAnsi="Arial" w:cs="Arial" w:eastAsia="Arial" w:hint="default"/>
                <w:w w:val="100"/>
                <w:sz w:val="21"/>
                <w:szCs w:val="21"/>
              </w:rPr>
            </w:r>
          </w:p>
        </w:tc>
        <w:tc>
          <w:tcPr>
            <w:tcW w:w="113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5"/>
              <w:ind w:left="10" w:right="0"/>
              <w:jc w:val="center"/>
              <w:rPr>
                <w:rFonts w:ascii="Arial" w:hAnsi="Arial" w:cs="Arial" w:eastAsia="Arial" w:hint="default"/>
                <w:sz w:val="21"/>
                <w:szCs w:val="21"/>
              </w:rPr>
            </w:pPr>
            <w:r>
              <w:rPr>
                <w:rFonts w:ascii="Arial"/>
                <w:b/>
                <w:sz w:val="21"/>
              </w:rPr>
              <w:t>296.90</w:t>
            </w:r>
            <w:r>
              <w:rPr>
                <w:rFonts w:ascii="Arial"/>
                <w:sz w:val="21"/>
              </w:rPr>
            </w:r>
          </w:p>
        </w:tc>
      </w:tr>
    </w:tbl>
    <w:p>
      <w:pPr>
        <w:pStyle w:val="BodyText"/>
        <w:tabs>
          <w:tab w:pos="1013" w:val="left" w:leader="none"/>
        </w:tabs>
        <w:spacing w:line="240" w:lineRule="auto" w:before="84"/>
        <w:ind w:left="590" w:right="0"/>
        <w:jc w:val="left"/>
      </w:pPr>
      <w:r>
        <w:rPr>
          <w:rFonts w:ascii="Arial" w:hAnsi="Arial" w:cs="Arial" w:eastAsia="Arial" w:hint="default"/>
          <w:spacing w:val="5"/>
        </w:rPr>
        <w:t>5.</w:t>
        <w:tab/>
      </w:r>
      <w:r>
        <w:rPr>
          <w:spacing w:val="17"/>
        </w:rPr>
        <w:t>公司核心竞争能力分析</w:t>
      </w:r>
    </w:p>
    <w:p>
      <w:pPr>
        <w:spacing w:after="0" w:line="240" w:lineRule="auto"/>
        <w:jc w:val="left"/>
        <w:sectPr>
          <w:pgSz w:w="11910" w:h="16840"/>
          <w:pgMar w:header="882" w:footer="1013" w:top="1080" w:bottom="1200" w:left="900" w:right="1280"/>
        </w:sectPr>
      </w:pPr>
    </w:p>
    <w:p>
      <w:pPr>
        <w:pStyle w:val="BodyText"/>
        <w:spacing w:line="369" w:lineRule="auto" w:before="23"/>
        <w:ind w:left="633" w:right="103"/>
        <w:jc w:val="left"/>
      </w:pPr>
      <w:r>
        <w:rPr/>
        <w:pict>
          <v:group style="position:absolute;margin-left:55.200001pt;margin-top:2.805642pt;width:470.75pt;height:.1pt;mso-position-horizontal-relative:page;mso-position-vertical-relative:paragraph;z-index:-858160" coordorigin="1104,56" coordsize="9415,2">
            <v:shape style="position:absolute;left:1104;top:56;width:9415;height:2" coordorigin="1104,56" coordsize="9415,0" path="m1104,56l10519,56e" filled="false" stroked="true" strokeweight=".48pt" strokecolor="#000000">
              <v:path arrowok="t"/>
            </v:shape>
            <w10:wrap type="none"/>
          </v:group>
        </w:pict>
      </w:r>
      <w:r>
        <w:rPr/>
        <w:t>（</w:t>
      </w:r>
      <w:r>
        <w:rPr>
          <w:rFonts w:ascii="Arial" w:hAnsi="Arial" w:cs="Arial" w:eastAsia="Arial" w:hint="default"/>
        </w:rPr>
        <w:t>1</w:t>
      </w:r>
      <w:r>
        <w:rPr/>
        <w:t>）</w:t>
      </w:r>
      <w:r>
        <w:rPr>
          <w:spacing w:val="45"/>
        </w:rPr>
        <w:t> </w:t>
      </w:r>
      <w:r>
        <w:rPr/>
        <w:t>独特的经营模式</w:t>
      </w:r>
      <w:r>
        <w:rPr/>
        <w:t> </w:t>
      </w:r>
      <w:r>
        <w:rPr>
          <w:spacing w:val="1"/>
          <w:w w:val="97"/>
        </w:rPr>
        <w:t>公司坚持</w:t>
      </w:r>
      <w:r>
        <w:rPr>
          <w:rFonts w:ascii="Arial" w:hAnsi="Arial" w:cs="Arial" w:eastAsia="Arial" w:hint="default"/>
          <w:spacing w:val="1"/>
          <w:w w:val="97"/>
        </w:rPr>
        <w:t>―</w:t>
      </w:r>
      <w:r>
        <w:rPr>
          <w:spacing w:val="1"/>
          <w:w w:val="97"/>
        </w:rPr>
        <w:t>专注主营</w:t>
      </w:r>
      <w:r>
        <w:rPr>
          <w:rFonts w:ascii="Arial" w:hAnsi="Arial" w:cs="Arial" w:eastAsia="Arial" w:hint="default"/>
          <w:spacing w:val="1"/>
          <w:w w:val="97"/>
        </w:rPr>
        <w:t>‖</w:t>
      </w:r>
      <w:r>
        <w:rPr>
          <w:spacing w:val="1"/>
          <w:w w:val="97"/>
        </w:rPr>
        <w:t>的经营理念，建立了自己富有特色的经营模式。专注是公司取得</w:t>
      </w:r>
    </w:p>
    <w:p>
      <w:pPr>
        <w:pStyle w:val="BodyText"/>
        <w:spacing w:line="227" w:lineRule="exact"/>
        <w:ind w:right="0"/>
        <w:jc w:val="both"/>
      </w:pPr>
      <w:r>
        <w:rPr/>
        <w:t>业务持续发展的重要因素，面对电子政务市场竞争对企业发展所提出的挑战，专注经营的</w:t>
      </w:r>
    </w:p>
    <w:p>
      <w:pPr>
        <w:pStyle w:val="BodyText"/>
        <w:spacing w:line="297" w:lineRule="auto" w:before="74"/>
        <w:ind w:left="633" w:right="103" w:hanging="481"/>
        <w:jc w:val="left"/>
      </w:pPr>
      <w:r>
        <w:rPr/>
        <w:t>核心业务策略，促进了公司的优势积累，保障了业务持续、稳健的发展。 </w:t>
      </w:r>
      <w:r>
        <w:rPr>
          <w:spacing w:val="-4"/>
        </w:rPr>
        <w:t>公司的经营模式专注于应用，公司将业务应用视为信息化建设的灵魂，坚持应用为先。</w:t>
      </w:r>
    </w:p>
    <w:p>
      <w:pPr>
        <w:pStyle w:val="BodyText"/>
        <w:spacing w:line="297" w:lineRule="auto" w:before="17"/>
        <w:ind w:right="236"/>
        <w:jc w:val="both"/>
      </w:pPr>
      <w:r>
        <w:rPr>
          <w:spacing w:val="-1"/>
        </w:rPr>
        <w:t>通过深入理解客户业务和需求，研发贴切客户需求的优秀产品，推动客户的应用发展，以</w:t>
      </w:r>
      <w:r>
        <w:rPr>
          <w:spacing w:val="-90"/>
        </w:rPr>
        <w:t> </w:t>
      </w:r>
      <w:r>
        <w:rPr>
          <w:spacing w:val="-90"/>
        </w:rPr>
      </w:r>
      <w:r>
        <w:rPr>
          <w:spacing w:val="-1"/>
        </w:rPr>
        <w:t>良好的应用引领整个行业的信息化发展，以创造客户价值的应用推动服务市场的发展。以</w:t>
      </w:r>
      <w:r>
        <w:rPr>
          <w:spacing w:val="-86"/>
        </w:rPr>
        <w:t> </w:t>
      </w:r>
      <w:r>
        <w:rPr>
          <w:spacing w:val="-86"/>
        </w:rPr>
      </w:r>
      <w:r>
        <w:rPr/>
        <w:t>应用促服务，以应用推动行业市场的形成。</w:t>
      </w:r>
    </w:p>
    <w:p>
      <w:pPr>
        <w:pStyle w:val="BodyText"/>
        <w:spacing w:line="297" w:lineRule="auto" w:before="17"/>
        <w:ind w:right="237" w:firstLine="480"/>
        <w:jc w:val="both"/>
      </w:pPr>
      <w:r>
        <w:rPr>
          <w:spacing w:val="-1"/>
        </w:rPr>
        <w:t>公司的经营模式专注于服务，应用创造客户价值，离不开服务的支持，没有优质的服</w:t>
      </w:r>
      <w:r>
        <w:rPr/>
        <w:t> </w:t>
      </w:r>
      <w:r>
        <w:rPr>
          <w:spacing w:val="-1"/>
        </w:rPr>
        <w:t>务，就不会有创造客户价值的应用。以服务促进应用的完善，以服务催生更加深入和广泛</w:t>
      </w:r>
      <w:r>
        <w:rPr>
          <w:spacing w:val="-90"/>
        </w:rPr>
        <w:t> </w:t>
      </w:r>
      <w:r>
        <w:rPr>
          <w:spacing w:val="-90"/>
        </w:rPr>
      </w:r>
      <w:r>
        <w:rPr>
          <w:spacing w:val="-1"/>
        </w:rPr>
        <w:t>的应用。应用市场的持续发展，也将推动服务市场的持续发展。应用与服务相互促进，协</w:t>
      </w:r>
      <w:r>
        <w:rPr>
          <w:spacing w:val="-93"/>
        </w:rPr>
        <w:t> </w:t>
      </w:r>
      <w:r>
        <w:rPr>
          <w:spacing w:val="-93"/>
        </w:rPr>
      </w:r>
      <w:r>
        <w:rPr/>
        <w:t>同发展，为公司快速稳定成长提供了机制保障。</w:t>
      </w:r>
    </w:p>
    <w:p>
      <w:pPr>
        <w:pStyle w:val="BodyText"/>
        <w:spacing w:line="297" w:lineRule="auto" w:before="17"/>
        <w:ind w:right="235" w:firstLine="480"/>
        <w:jc w:val="both"/>
      </w:pPr>
      <w:r>
        <w:rPr/>
        <w:t>公司经营模式专注于提升核心竞争能力，围绕电子政务市场的需要，坚持深刻理解客 户业务与需求，坚持提升技术创新能力和服务能力，客户业务的理解能力和技术创新能力 的平衡发展，将创造出符合市场需要的优秀产品和符合客户期望的优质服务，提升企业的 核心竞争能力。</w:t>
      </w:r>
    </w:p>
    <w:p>
      <w:pPr>
        <w:pStyle w:val="BodyText"/>
        <w:spacing w:line="369" w:lineRule="auto" w:before="137"/>
        <w:ind w:left="633" w:right="103" w:firstLine="2"/>
        <w:jc w:val="left"/>
      </w:pPr>
      <w:r>
        <w:rPr/>
        <w:t>（</w:t>
      </w:r>
      <w:r>
        <w:rPr>
          <w:rFonts w:ascii="Arial" w:hAnsi="Arial" w:cs="Arial" w:eastAsia="Arial" w:hint="default"/>
        </w:rPr>
        <w:t>2</w:t>
      </w:r>
      <w:r>
        <w:rPr/>
        <w:t>）</w:t>
      </w:r>
      <w:r>
        <w:rPr>
          <w:spacing w:val="43"/>
        </w:rPr>
        <w:t> </w:t>
      </w:r>
      <w:r>
        <w:rPr/>
        <w:t>科学的研发管理</w:t>
      </w:r>
      <w:r>
        <w:rPr/>
        <w:t> </w:t>
      </w:r>
      <w:r>
        <w:rPr>
          <w:spacing w:val="-1"/>
        </w:rPr>
        <w:t>公司产品研发的过程分为：规划、定义、开发、验证、确认和维护六个阶段。研发过</w:t>
      </w:r>
    </w:p>
    <w:p>
      <w:pPr>
        <w:pStyle w:val="BodyText"/>
        <w:spacing w:line="279" w:lineRule="exact"/>
        <w:ind w:right="0"/>
        <w:jc w:val="both"/>
        <w:rPr>
          <w:rFonts w:ascii="Arial" w:hAnsi="Arial" w:cs="Arial" w:eastAsia="Arial" w:hint="default"/>
        </w:rPr>
      </w:pPr>
      <w:r>
        <w:rPr/>
        <w:t>程的管理</w:t>
      </w:r>
      <w:r>
        <w:rPr>
          <w:spacing w:val="-118"/>
        </w:rPr>
        <w:t>，</w:t>
      </w:r>
      <w:r>
        <w:rPr/>
        <w:t>采用了比较适合电子政务产品研发的渐进式开发模型</w:t>
      </w:r>
      <w:r>
        <w:rPr>
          <w:spacing w:val="-118"/>
        </w:rPr>
        <w:t>，</w:t>
      </w:r>
      <w:r>
        <w:rPr/>
        <w:t>参考</w:t>
      </w:r>
      <w:r>
        <w:rPr>
          <w:spacing w:val="1"/>
        </w:rPr>
        <w:t>了</w:t>
      </w:r>
      <w:r>
        <w:rPr>
          <w:rFonts w:ascii="Arial" w:hAnsi="Arial" w:cs="Arial" w:eastAsia="Arial" w:hint="default"/>
          <w:spacing w:val="-1"/>
          <w:w w:val="33"/>
        </w:rPr>
        <w:t>―</w:t>
      </w:r>
      <w:r>
        <w:rPr/>
        <w:t>统一过</w:t>
      </w:r>
      <w:r>
        <w:rPr>
          <w:spacing w:val="-118"/>
        </w:rPr>
        <w:t>程</w:t>
      </w:r>
      <w:r>
        <w:rPr/>
        <w:t>（</w:t>
      </w:r>
      <w:r>
        <w:rPr>
          <w:rFonts w:ascii="Arial" w:hAnsi="Arial" w:cs="Arial" w:eastAsia="Arial" w:hint="default"/>
          <w:w w:val="99"/>
        </w:rPr>
        <w:t>Uni</w:t>
      </w:r>
      <w:r>
        <w:rPr>
          <w:rFonts w:ascii="Arial" w:hAnsi="Arial" w:cs="Arial" w:eastAsia="Arial" w:hint="default"/>
          <w:spacing w:val="2"/>
          <w:w w:val="99"/>
        </w:rPr>
        <w:t>f</w:t>
      </w:r>
      <w:r>
        <w:rPr>
          <w:rFonts w:ascii="Arial" w:hAnsi="Arial" w:cs="Arial" w:eastAsia="Arial" w:hint="default"/>
          <w:w w:val="99"/>
        </w:rPr>
        <w:t>i</w:t>
      </w:r>
      <w:r>
        <w:rPr>
          <w:rFonts w:ascii="Arial" w:hAnsi="Arial" w:cs="Arial" w:eastAsia="Arial" w:hint="default"/>
          <w:spacing w:val="-2"/>
          <w:w w:val="99"/>
        </w:rPr>
        <w:t>e</w:t>
      </w:r>
      <w:r>
        <w:rPr>
          <w:rFonts w:ascii="Arial" w:hAnsi="Arial" w:cs="Arial" w:eastAsia="Arial" w:hint="default"/>
          <w:w w:val="99"/>
        </w:rPr>
        <w:t>d</w:t>
      </w:r>
      <w:r>
        <w:rPr>
          <w:rFonts w:ascii="Arial" w:hAnsi="Arial" w:cs="Arial" w:eastAsia="Arial" w:hint="default"/>
        </w:rPr>
      </w:r>
    </w:p>
    <w:p>
      <w:pPr>
        <w:pStyle w:val="BodyText"/>
        <w:spacing w:line="280" w:lineRule="auto" w:before="57"/>
        <w:ind w:right="238"/>
        <w:jc w:val="both"/>
      </w:pPr>
      <w:r>
        <w:rPr>
          <w:rFonts w:ascii="Arial" w:hAnsi="Arial" w:cs="Arial" w:eastAsia="Arial" w:hint="default"/>
          <w:w w:val="95"/>
        </w:rPr>
        <w:t>Process</w:t>
      </w:r>
      <w:r>
        <w:rPr>
          <w:w w:val="95"/>
        </w:rPr>
        <w:t>）</w:t>
      </w:r>
      <w:r>
        <w:rPr>
          <w:rFonts w:ascii="Arial" w:hAnsi="Arial" w:cs="Arial" w:eastAsia="Arial" w:hint="default"/>
          <w:w w:val="95"/>
        </w:rPr>
        <w:t>‖</w:t>
      </w:r>
      <w:r>
        <w:rPr>
          <w:w w:val="95"/>
        </w:rPr>
        <w:t>。开发过程中强调与用户的交流和反馈，在开发过程中鼓励尽早暴露风险，向</w:t>
      </w:r>
      <w:r>
        <w:rPr>
          <w:spacing w:val="110"/>
          <w:w w:val="95"/>
        </w:rPr>
        <w:t> </w:t>
      </w:r>
      <w:r>
        <w:rPr>
          <w:spacing w:val="110"/>
          <w:w w:val="95"/>
        </w:rPr>
      </w:r>
      <w:r>
        <w:rPr/>
        <w:t>用户提交符合需求的产品。</w:t>
      </w:r>
    </w:p>
    <w:p>
      <w:pPr>
        <w:pStyle w:val="BodyText"/>
        <w:spacing w:line="297" w:lineRule="auto" w:before="34"/>
        <w:ind w:right="230" w:firstLine="480"/>
        <w:jc w:val="both"/>
      </w:pPr>
      <w:r>
        <w:rPr/>
        <w:t>公司建立了完善的软件开发环境，能够完整覆盖研发所需的主要平台环境。建立了先 进且适用的测试体系，并严格执行了测试规范。对单元测试、集成确认测试和系统测试， 利用自动化测试工具和错误追踪工具进行管理，并根据需要进行性能测试、压力测试和破 坏性测试。</w:t>
      </w:r>
    </w:p>
    <w:p>
      <w:pPr>
        <w:pStyle w:val="BodyText"/>
        <w:spacing w:line="297" w:lineRule="auto" w:before="17"/>
        <w:ind w:right="231" w:firstLine="480"/>
        <w:jc w:val="both"/>
      </w:pPr>
      <w:r>
        <w:rPr/>
        <w:t>依照公司配置管理规范，制订各个项目的配置管理要求，通过配置管理工具对文档、 源代码等配置项的修改进行控制，定期产生审核报告，公布变更影响、配置状态、版本差 异等。配置管理体系在服务业务中得到了应用，保证了产品维护的可跟踪和可管理。</w:t>
      </w:r>
    </w:p>
    <w:p>
      <w:pPr>
        <w:pStyle w:val="BodyText"/>
        <w:spacing w:line="297" w:lineRule="auto" w:before="17"/>
        <w:ind w:right="236" w:firstLine="480"/>
        <w:jc w:val="both"/>
      </w:pPr>
      <w:r>
        <w:rPr>
          <w:spacing w:val="-1"/>
        </w:rPr>
        <w:t>产品开发实行产品经理负责制，产品经理在开发负责人、测试负责人的协助下，完成</w:t>
      </w:r>
      <w:r>
        <w:rPr/>
        <w:t> </w:t>
      </w:r>
      <w:r>
        <w:rPr>
          <w:spacing w:val="-1"/>
        </w:rPr>
        <w:t>产品的开发过程。产品经理对产品的研发成本、产品质量以及产品的市场绩效负责。科学</w:t>
      </w:r>
      <w:r>
        <w:rPr>
          <w:spacing w:val="-88"/>
        </w:rPr>
        <w:t> </w:t>
      </w:r>
      <w:r>
        <w:rPr>
          <w:spacing w:val="-88"/>
        </w:rPr>
      </w:r>
      <w:r>
        <w:rPr/>
        <w:t>的研发组织模式，保证了符合用户业务需要的创新思想得到有效实施。</w:t>
      </w:r>
    </w:p>
    <w:p>
      <w:pPr>
        <w:pStyle w:val="BodyText"/>
        <w:spacing w:line="369" w:lineRule="auto" w:before="137"/>
        <w:ind w:left="633" w:right="103"/>
        <w:jc w:val="left"/>
      </w:pPr>
      <w:r>
        <w:rPr/>
        <w:t>（</w:t>
      </w:r>
      <w:r>
        <w:rPr>
          <w:rFonts w:ascii="Arial" w:hAnsi="Arial" w:cs="Arial" w:eastAsia="Arial" w:hint="default"/>
        </w:rPr>
        <w:t>3</w:t>
      </w:r>
      <w:r>
        <w:rPr/>
        <w:t>）</w:t>
      </w:r>
      <w:r>
        <w:rPr>
          <w:spacing w:val="45"/>
        </w:rPr>
        <w:t> </w:t>
      </w:r>
      <w:r>
        <w:rPr/>
        <w:t>面向市场的营销体系</w:t>
      </w:r>
      <w:r>
        <w:rPr/>
        <w:t> </w:t>
      </w:r>
      <w:r>
        <w:rPr>
          <w:spacing w:val="-1"/>
        </w:rPr>
        <w:t>公司建立了以市场经理、产品经理为核心的产品及解决方案研发矩阵，建立了面向市</w:t>
      </w:r>
    </w:p>
    <w:p>
      <w:pPr>
        <w:pStyle w:val="BodyText"/>
        <w:spacing w:line="260" w:lineRule="exact"/>
        <w:ind w:right="0"/>
        <w:jc w:val="both"/>
      </w:pPr>
      <w:r>
        <w:rPr/>
        <w:t>场的创新机制，形成了以市场部、产品部为主体的市场营销管理体系。</w:t>
      </w:r>
    </w:p>
    <w:p>
      <w:pPr>
        <w:pStyle w:val="BodyText"/>
        <w:spacing w:line="240" w:lineRule="auto" w:before="74"/>
        <w:ind w:left="633" w:right="103"/>
        <w:jc w:val="left"/>
      </w:pPr>
      <w:r>
        <w:rPr/>
        <w:t>实行市场经理负责制，市场经理负责承担细分市场的市场调研与市场分析、行业解决</w:t>
      </w:r>
    </w:p>
    <w:p>
      <w:pPr>
        <w:spacing w:after="0" w:line="240" w:lineRule="auto"/>
        <w:jc w:val="left"/>
        <w:sectPr>
          <w:pgSz w:w="11910" w:h="16840"/>
          <w:pgMar w:header="882" w:footer="1013" w:top="1080" w:bottom="1200" w:left="980" w:right="1180"/>
        </w:sectPr>
      </w:pPr>
    </w:p>
    <w:p>
      <w:pPr>
        <w:pStyle w:val="BodyText"/>
        <w:spacing w:line="297" w:lineRule="auto" w:before="23"/>
        <w:ind w:right="136"/>
        <w:jc w:val="both"/>
      </w:pPr>
      <w:r>
        <w:rPr/>
        <w:pict>
          <v:group style="position:absolute;margin-left:55.200001pt;margin-top:2.805642pt;width:470.75pt;height:.1pt;mso-position-horizontal-relative:page;mso-position-vertical-relative:paragraph;z-index:-858136" coordorigin="1104,56" coordsize="9415,2">
            <v:shape style="position:absolute;left:1104;top:56;width:9415;height:2" coordorigin="1104,56" coordsize="9415,0" path="m1104,56l10519,56e" filled="false" stroked="true" strokeweight=".48pt" strokecolor="#000000">
              <v:path arrowok="t"/>
            </v:shape>
            <w10:wrap type="none"/>
          </v:group>
        </w:pict>
      </w:r>
      <w:r>
        <w:rPr>
          <w:spacing w:val="-1"/>
        </w:rPr>
        <w:t>方案策划与开发、市场推广活动的策划与实施；实行产品经理负责制，产品经理负责行业</w:t>
      </w:r>
      <w:r>
        <w:rPr>
          <w:spacing w:val="-90"/>
        </w:rPr>
        <w:t> </w:t>
      </w:r>
      <w:r>
        <w:rPr>
          <w:spacing w:val="-90"/>
        </w:rPr>
      </w:r>
      <w:r>
        <w:rPr>
          <w:spacing w:val="-1"/>
        </w:rPr>
        <w:t>需求的搜集、整理与分析，产品的策划、规划与定义，产品研发团队的组建、产品研发过</w:t>
      </w:r>
      <w:r>
        <w:rPr>
          <w:spacing w:val="-90"/>
        </w:rPr>
        <w:t> </w:t>
      </w:r>
      <w:r>
        <w:rPr>
          <w:spacing w:val="-90"/>
        </w:rPr>
      </w:r>
      <w:r>
        <w:rPr>
          <w:spacing w:val="-1"/>
        </w:rPr>
        <w:t>程的领导与产品的验收，产品的市场推广及生命周期管理。市场经理和产品经理通过各种</w:t>
      </w:r>
      <w:r>
        <w:rPr>
          <w:spacing w:val="-87"/>
        </w:rPr>
        <w:t> </w:t>
      </w:r>
      <w:r>
        <w:rPr>
          <w:spacing w:val="-87"/>
        </w:rPr>
      </w:r>
      <w:r>
        <w:rPr/>
        <w:t>市场营销工作，为销售部门提供良好的市场环境，与客户经理协同完成销售任务。</w:t>
      </w:r>
    </w:p>
    <w:p>
      <w:pPr>
        <w:spacing w:line="240" w:lineRule="auto" w:before="0"/>
        <w:rPr>
          <w:rFonts w:ascii="宋体" w:hAnsi="宋体" w:cs="宋体" w:eastAsia="宋体" w:hint="default"/>
          <w:sz w:val="24"/>
          <w:szCs w:val="24"/>
        </w:rPr>
      </w:pPr>
    </w:p>
    <w:p>
      <w:pPr>
        <w:pStyle w:val="BodyText"/>
        <w:spacing w:line="369" w:lineRule="auto" w:before="168"/>
        <w:ind w:left="633" w:right="0"/>
        <w:jc w:val="left"/>
      </w:pPr>
      <w:r>
        <w:rPr/>
        <w:t>（</w:t>
      </w:r>
      <w:r>
        <w:rPr>
          <w:rFonts w:ascii="Arial" w:hAnsi="Arial" w:cs="Arial" w:eastAsia="Arial" w:hint="default"/>
        </w:rPr>
        <w:t>4</w:t>
      </w:r>
      <w:r>
        <w:rPr/>
        <w:t>）</w:t>
      </w:r>
      <w:r>
        <w:rPr>
          <w:spacing w:val="45"/>
        </w:rPr>
        <w:t> </w:t>
      </w:r>
      <w:r>
        <w:rPr/>
        <w:t>可持续的创新机制</w:t>
      </w:r>
      <w:r>
        <w:rPr/>
        <w:t> </w:t>
      </w:r>
      <w:r>
        <w:rPr>
          <w:spacing w:val="-1"/>
        </w:rPr>
        <w:t>公司根据市场的需要，结合自身业务发展状况，制定了差异化领先型的技术创新发展</w:t>
      </w:r>
    </w:p>
    <w:p>
      <w:pPr>
        <w:pStyle w:val="BodyText"/>
        <w:spacing w:line="259" w:lineRule="exact"/>
        <w:ind w:right="0"/>
        <w:jc w:val="both"/>
      </w:pPr>
      <w:r>
        <w:rPr/>
        <w:t>战略。通过战略的制定和实施，积累、开发、利用技术资源和技术能力，不断创新，保持</w:t>
      </w:r>
    </w:p>
    <w:p>
      <w:pPr>
        <w:pStyle w:val="BodyText"/>
        <w:spacing w:line="297" w:lineRule="auto" w:before="74"/>
        <w:ind w:left="633" w:right="0" w:hanging="481"/>
        <w:jc w:val="left"/>
      </w:pPr>
      <w:r>
        <w:rPr/>
        <w:t>和提高企业核心竞争力，使企业在市场竞争中持续保持优势。 </w:t>
      </w:r>
      <w:r>
        <w:rPr>
          <w:spacing w:val="-1"/>
        </w:rPr>
        <w:t>在组织保障上，公司设立了技术发展委员会，主持技术发展的研究，并制定技术发展</w:t>
      </w:r>
    </w:p>
    <w:p>
      <w:pPr>
        <w:pStyle w:val="BodyText"/>
        <w:spacing w:line="297" w:lineRule="auto" w:before="17"/>
        <w:ind w:right="137"/>
        <w:jc w:val="both"/>
      </w:pPr>
      <w:r>
        <w:rPr>
          <w:spacing w:val="-1"/>
        </w:rPr>
        <w:t>战略。同时，设置专职技术副总经理，管理和监督技术发展战略的实施。各技术部门设立</w:t>
      </w:r>
      <w:r>
        <w:rPr>
          <w:spacing w:val="-91"/>
        </w:rPr>
        <w:t> </w:t>
      </w:r>
      <w:r>
        <w:rPr>
          <w:spacing w:val="-91"/>
        </w:rPr>
      </w:r>
      <w:r>
        <w:rPr>
          <w:spacing w:val="-1"/>
        </w:rPr>
        <w:t>技术研究小组，组织解决技术问题，承担部门内的技术研究与推广，以及部门间的技术交</w:t>
      </w:r>
      <w:r>
        <w:rPr>
          <w:spacing w:val="-89"/>
        </w:rPr>
        <w:t> </w:t>
      </w:r>
      <w:r>
        <w:rPr>
          <w:spacing w:val="-89"/>
        </w:rPr>
      </w:r>
      <w:r>
        <w:rPr>
          <w:spacing w:val="-1"/>
        </w:rPr>
        <w:t>流。公司成立了研究院，主要承担技术应用的模型、基础构件以及前瞻性技术或产品的研</w:t>
      </w:r>
      <w:r>
        <w:rPr>
          <w:spacing w:val="-90"/>
        </w:rPr>
        <w:t> </w:t>
      </w:r>
      <w:r>
        <w:rPr>
          <w:spacing w:val="-90"/>
        </w:rPr>
      </w:r>
      <w:r>
        <w:rPr>
          <w:spacing w:val="-1"/>
        </w:rPr>
        <w:t>究，根据市场发展的需要，前瞻性地研究符合业务发展趋势的技术平台、技术架构。在研</w:t>
      </w:r>
      <w:r>
        <w:rPr>
          <w:spacing w:val="-93"/>
        </w:rPr>
        <w:t> </w:t>
      </w:r>
      <w:r>
        <w:rPr>
          <w:spacing w:val="-93"/>
        </w:rPr>
      </w:r>
      <w:r>
        <w:rPr>
          <w:spacing w:val="-1"/>
        </w:rPr>
        <w:t>发投入上，公司持续保持足够的研发投入。在各部门的业务预算中，对业务创新、技术创</w:t>
      </w:r>
      <w:r>
        <w:rPr>
          <w:spacing w:val="-93"/>
        </w:rPr>
        <w:t> </w:t>
      </w:r>
      <w:r>
        <w:rPr>
          <w:spacing w:val="-93"/>
        </w:rPr>
      </w:r>
      <w:r>
        <w:rPr/>
        <w:t>新、应用创新、产品创新给予足够的资金支持。</w:t>
      </w:r>
    </w:p>
    <w:p>
      <w:pPr>
        <w:pStyle w:val="BodyText"/>
        <w:spacing w:line="283" w:lineRule="auto" w:before="137"/>
        <w:ind w:left="633" w:right="0"/>
        <w:jc w:val="left"/>
      </w:pPr>
      <w:r>
        <w:rPr/>
        <w:t>（</w:t>
      </w:r>
      <w:r>
        <w:rPr>
          <w:rFonts w:ascii="Arial" w:hAnsi="Arial" w:cs="Arial" w:eastAsia="Arial" w:hint="default"/>
        </w:rPr>
        <w:t>5</w:t>
      </w:r>
      <w:r>
        <w:rPr/>
        <w:t>）</w:t>
      </w:r>
      <w:r>
        <w:rPr>
          <w:spacing w:val="45"/>
        </w:rPr>
        <w:t> </w:t>
      </w:r>
      <w:r>
        <w:rPr/>
        <w:t>行业的先入优势</w:t>
      </w:r>
      <w:r>
        <w:rPr/>
        <w:t> </w:t>
      </w:r>
      <w:r>
        <w:rPr>
          <w:spacing w:val="-1"/>
        </w:rPr>
        <w:t>目前，公司法院核心业务软件系统的市场占有率达到</w:t>
      </w:r>
      <w:r>
        <w:rPr>
          <w:rFonts w:ascii="Arial" w:hAnsi="Arial" w:cs="Arial" w:eastAsia="Arial" w:hint="default"/>
          <w:spacing w:val="-1"/>
        </w:rPr>
        <w:t>44%</w:t>
      </w:r>
      <w:r>
        <w:rPr>
          <w:spacing w:val="-1"/>
        </w:rPr>
        <w:t>，检察院核心业务软件系统</w:t>
      </w:r>
    </w:p>
    <w:p>
      <w:pPr>
        <w:pStyle w:val="BodyText"/>
        <w:spacing w:line="292" w:lineRule="auto" w:before="9"/>
        <w:ind w:right="136"/>
        <w:jc w:val="both"/>
      </w:pPr>
      <w:r>
        <w:rPr>
          <w:spacing w:val="-1"/>
        </w:rPr>
        <w:t>市场占有率为</w:t>
      </w:r>
      <w:r>
        <w:rPr>
          <w:rFonts w:ascii="Arial" w:hAnsi="Arial" w:cs="Arial" w:eastAsia="Arial" w:hint="default"/>
          <w:spacing w:val="-1"/>
        </w:rPr>
        <w:t>36%</w:t>
      </w:r>
      <w:r>
        <w:rPr>
          <w:spacing w:val="-1"/>
        </w:rPr>
        <w:t>。由于法院审判系统、检察院办案系统等核心业务系统在整个网络信息</w:t>
      </w:r>
      <w:r>
        <w:rPr>
          <w:spacing w:val="-90"/>
        </w:rPr>
        <w:t> </w:t>
      </w:r>
      <w:r>
        <w:rPr>
          <w:spacing w:val="-90"/>
        </w:rPr>
      </w:r>
      <w:r>
        <w:rPr/>
        <w:t>系统中既是应用集成的核心，又管理着外围数据资源，对整体技术架构和产品选型构成重</w:t>
      </w:r>
      <w:r>
        <w:rPr/>
        <w:t> </w:t>
      </w:r>
      <w:r>
        <w:rPr>
          <w:spacing w:val="-1"/>
        </w:rPr>
        <w:t>要影响，因此，在法院、检察院等公司优势领域，在未来信息化建设中公司会表现出明显</w:t>
      </w:r>
      <w:r>
        <w:rPr>
          <w:spacing w:val="-89"/>
        </w:rPr>
        <w:t> </w:t>
      </w:r>
      <w:r>
        <w:rPr>
          <w:spacing w:val="-89"/>
        </w:rPr>
      </w:r>
      <w:r>
        <w:rPr/>
        <w:t>的先入优势。</w:t>
      </w:r>
    </w:p>
    <w:p>
      <w:pPr>
        <w:pStyle w:val="BodyText"/>
        <w:spacing w:line="240" w:lineRule="auto" w:before="144"/>
        <w:ind w:left="635" w:right="0"/>
        <w:jc w:val="left"/>
      </w:pPr>
      <w:r>
        <w:rPr/>
        <w:t>（</w:t>
      </w:r>
      <w:r>
        <w:rPr>
          <w:rFonts w:ascii="Arial" w:hAnsi="Arial" w:cs="Arial" w:eastAsia="Arial" w:hint="default"/>
        </w:rPr>
        <w:t>6</w:t>
      </w:r>
      <w:r>
        <w:rPr/>
        <w:t>）</w:t>
      </w:r>
      <w:r>
        <w:rPr>
          <w:spacing w:val="42"/>
        </w:rPr>
        <w:t> </w:t>
      </w:r>
      <w:r>
        <w:rPr/>
        <w:t>主要核心技术</w:t>
      </w:r>
    </w:p>
    <w:p>
      <w:pPr>
        <w:spacing w:line="240" w:lineRule="auto" w:before="6"/>
        <w:rPr>
          <w:rFonts w:ascii="宋体" w:hAnsi="宋体" w:cs="宋体" w:eastAsia="宋体" w:hint="default"/>
          <w:sz w:val="16"/>
          <w:szCs w:val="16"/>
        </w:rPr>
      </w:pPr>
    </w:p>
    <w:tbl>
      <w:tblPr>
        <w:tblW w:w="0" w:type="auto"/>
        <w:jc w:val="left"/>
        <w:tblInd w:w="870" w:type="dxa"/>
        <w:tblLayout w:type="fixed"/>
        <w:tblCellMar>
          <w:top w:w="0" w:type="dxa"/>
          <w:left w:w="0" w:type="dxa"/>
          <w:bottom w:w="0" w:type="dxa"/>
          <w:right w:w="0" w:type="dxa"/>
        </w:tblCellMar>
        <w:tblLook w:val="01E0"/>
      </w:tblPr>
      <w:tblGrid>
        <w:gridCol w:w="2840"/>
        <w:gridCol w:w="4724"/>
      </w:tblGrid>
      <w:tr>
        <w:trPr>
          <w:trHeight w:val="550" w:hRule="exact"/>
        </w:trPr>
        <w:tc>
          <w:tcPr>
            <w:tcW w:w="284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76"/>
              <w:ind w:right="8"/>
              <w:jc w:val="center"/>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sz w:val="21"/>
                <w:szCs w:val="21"/>
              </w:rPr>
            </w:r>
          </w:p>
        </w:tc>
        <w:tc>
          <w:tcPr>
            <w:tcW w:w="472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6"/>
              <w:ind w:left="7" w:right="0"/>
              <w:jc w:val="center"/>
              <w:rPr>
                <w:rFonts w:ascii="宋体" w:hAnsi="宋体" w:cs="宋体" w:eastAsia="宋体" w:hint="default"/>
                <w:sz w:val="21"/>
                <w:szCs w:val="21"/>
              </w:rPr>
            </w:pPr>
            <w:r>
              <w:rPr>
                <w:rFonts w:ascii="宋体" w:hAnsi="宋体" w:cs="宋体" w:eastAsia="宋体" w:hint="default"/>
                <w:b/>
                <w:bCs/>
                <w:sz w:val="21"/>
                <w:szCs w:val="21"/>
              </w:rPr>
              <w:t>技术</w:t>
            </w:r>
            <w:r>
              <w:rPr>
                <w:rFonts w:ascii="宋体" w:hAnsi="宋体" w:cs="宋体" w:eastAsia="宋体" w:hint="default"/>
                <w:sz w:val="21"/>
                <w:szCs w:val="21"/>
              </w:rPr>
            </w:r>
          </w:p>
        </w:tc>
      </w:tr>
      <w:tr>
        <w:trPr>
          <w:trHeight w:val="322" w:hRule="exact"/>
        </w:trPr>
        <w:tc>
          <w:tcPr>
            <w:tcW w:w="2840"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30" w:right="0"/>
              <w:jc w:val="left"/>
              <w:rPr>
                <w:rFonts w:ascii="宋体" w:hAnsi="宋体" w:cs="宋体" w:eastAsia="宋体" w:hint="default"/>
                <w:sz w:val="21"/>
                <w:szCs w:val="21"/>
              </w:rPr>
            </w:pPr>
            <w:r>
              <w:rPr>
                <w:rFonts w:ascii="宋体" w:hAnsi="宋体" w:cs="宋体" w:eastAsia="宋体" w:hint="default"/>
                <w:sz w:val="21"/>
                <w:szCs w:val="21"/>
              </w:rPr>
              <w:t>业务处理领域</w:t>
            </w:r>
          </w:p>
        </w:tc>
        <w:tc>
          <w:tcPr>
            <w:tcW w:w="4724" w:type="dxa"/>
            <w:tcBorders>
              <w:top w:val="single" w:sz="12"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pacing w:val="-1"/>
                <w:w w:val="33"/>
                <w:sz w:val="21"/>
                <w:szCs w:val="21"/>
              </w:rPr>
              <w:t>―</w:t>
            </w:r>
            <w:r>
              <w:rPr>
                <w:rFonts w:ascii="宋体" w:hAnsi="宋体" w:cs="宋体" w:eastAsia="宋体" w:hint="default"/>
                <w:w w:val="100"/>
                <w:sz w:val="21"/>
                <w:szCs w:val="21"/>
              </w:rPr>
              <w:t>大集中</w:t>
            </w:r>
            <w:r>
              <w:rPr>
                <w:rFonts w:ascii="Arial" w:hAnsi="Arial" w:cs="Arial" w:eastAsia="Arial" w:hint="default"/>
                <w:spacing w:val="-4"/>
                <w:w w:val="81"/>
                <w:sz w:val="21"/>
                <w:szCs w:val="21"/>
              </w:rPr>
              <w:t>‖</w:t>
            </w:r>
            <w:r>
              <w:rPr>
                <w:rFonts w:ascii="宋体" w:hAnsi="宋体" w:cs="宋体" w:eastAsia="宋体" w:hint="default"/>
                <w:w w:val="100"/>
                <w:sz w:val="21"/>
                <w:szCs w:val="21"/>
              </w:rPr>
              <w:t>模</w:t>
            </w:r>
            <w:r>
              <w:rPr>
                <w:rFonts w:ascii="宋体" w:hAnsi="宋体" w:cs="宋体" w:eastAsia="宋体" w:hint="default"/>
                <w:spacing w:val="-3"/>
                <w:w w:val="100"/>
                <w:sz w:val="21"/>
                <w:szCs w:val="21"/>
              </w:rPr>
              <w:t>式</w:t>
            </w:r>
            <w:r>
              <w:rPr>
                <w:rFonts w:ascii="宋体" w:hAnsi="宋体" w:cs="宋体" w:eastAsia="宋体" w:hint="default"/>
                <w:w w:val="100"/>
                <w:sz w:val="21"/>
                <w:szCs w:val="21"/>
              </w:rPr>
              <w:t>业</w:t>
            </w:r>
            <w:r>
              <w:rPr>
                <w:rFonts w:ascii="宋体" w:hAnsi="宋体" w:cs="宋体" w:eastAsia="宋体" w:hint="default"/>
                <w:spacing w:val="-3"/>
                <w:w w:val="100"/>
                <w:sz w:val="21"/>
                <w:szCs w:val="21"/>
              </w:rPr>
              <w:t>务</w:t>
            </w:r>
            <w:r>
              <w:rPr>
                <w:rFonts w:ascii="宋体" w:hAnsi="宋体" w:cs="宋体" w:eastAsia="宋体" w:hint="default"/>
                <w:w w:val="100"/>
                <w:sz w:val="21"/>
                <w:szCs w:val="21"/>
              </w:rPr>
              <w:t>处</w:t>
            </w:r>
            <w:r>
              <w:rPr>
                <w:rFonts w:ascii="宋体" w:hAnsi="宋体" w:cs="宋体" w:eastAsia="宋体" w:hint="default"/>
                <w:spacing w:val="-3"/>
                <w:w w:val="100"/>
                <w:sz w:val="21"/>
                <w:szCs w:val="21"/>
              </w:rPr>
              <w:t>理</w:t>
            </w:r>
            <w:r>
              <w:rPr>
                <w:rFonts w:ascii="宋体" w:hAnsi="宋体" w:cs="宋体" w:eastAsia="宋体" w:hint="default"/>
                <w:w w:val="100"/>
                <w:sz w:val="21"/>
                <w:szCs w:val="21"/>
              </w:rPr>
              <w:t>技术</w:t>
            </w:r>
          </w:p>
        </w:tc>
      </w:tr>
      <w:tr>
        <w:trPr>
          <w:trHeight w:val="314" w:hRule="exact"/>
        </w:trPr>
        <w:tc>
          <w:tcPr>
            <w:tcW w:w="2840" w:type="dxa"/>
            <w:vMerge/>
            <w:tcBorders>
              <w:left w:val="single" w:sz="12"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领域建模与领域驱动开发技术</w:t>
            </w:r>
          </w:p>
        </w:tc>
      </w:tr>
      <w:tr>
        <w:trPr>
          <w:trHeight w:val="322" w:hRule="exact"/>
        </w:trPr>
        <w:tc>
          <w:tcPr>
            <w:tcW w:w="2840" w:type="dxa"/>
            <w:vMerge/>
            <w:tcBorders>
              <w:left w:val="single" w:sz="12" w:space="0" w:color="000000"/>
              <w:bottom w:val="single" w:sz="12" w:space="0" w:color="000000"/>
              <w:right w:val="single" w:sz="6" w:space="0" w:color="000000"/>
            </w:tcBorders>
          </w:tcPr>
          <w:p>
            <w:pPr/>
          </w:p>
        </w:tc>
        <w:tc>
          <w:tcPr>
            <w:tcW w:w="4724"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面向电子政务应用的平台化开发技术</w:t>
            </w:r>
          </w:p>
        </w:tc>
      </w:tr>
      <w:tr>
        <w:trPr>
          <w:trHeight w:val="324" w:hRule="exact"/>
        </w:trPr>
        <w:tc>
          <w:tcPr>
            <w:tcW w:w="2840"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830" w:right="0"/>
              <w:jc w:val="left"/>
              <w:rPr>
                <w:rFonts w:ascii="宋体" w:hAnsi="宋体" w:cs="宋体" w:eastAsia="宋体" w:hint="default"/>
                <w:sz w:val="21"/>
                <w:szCs w:val="21"/>
              </w:rPr>
            </w:pPr>
            <w:r>
              <w:rPr>
                <w:rFonts w:ascii="宋体" w:hAnsi="宋体" w:cs="宋体" w:eastAsia="宋体" w:hint="default"/>
                <w:sz w:val="21"/>
                <w:szCs w:val="21"/>
              </w:rPr>
              <w:t>数据处理领域</w:t>
            </w:r>
          </w:p>
        </w:tc>
        <w:tc>
          <w:tcPr>
            <w:tcW w:w="4724"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超大规模非结构化数据检索与分析技术</w:t>
            </w:r>
          </w:p>
        </w:tc>
      </w:tr>
      <w:tr>
        <w:trPr>
          <w:trHeight w:val="314" w:hRule="exact"/>
        </w:trPr>
        <w:tc>
          <w:tcPr>
            <w:tcW w:w="2840" w:type="dxa"/>
            <w:vMerge/>
            <w:tcBorders>
              <w:left w:val="single" w:sz="12"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中文自然语言处理技术</w:t>
            </w:r>
          </w:p>
        </w:tc>
      </w:tr>
      <w:tr>
        <w:trPr>
          <w:trHeight w:val="314" w:hRule="exact"/>
        </w:trPr>
        <w:tc>
          <w:tcPr>
            <w:tcW w:w="2840" w:type="dxa"/>
            <w:vMerge/>
            <w:tcBorders>
              <w:left w:val="single" w:sz="12"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中文文本信息提取技术</w:t>
            </w:r>
          </w:p>
        </w:tc>
      </w:tr>
      <w:tr>
        <w:trPr>
          <w:trHeight w:val="322" w:hRule="exact"/>
        </w:trPr>
        <w:tc>
          <w:tcPr>
            <w:tcW w:w="2840" w:type="dxa"/>
            <w:vMerge/>
            <w:tcBorders>
              <w:left w:val="single" w:sz="12" w:space="0" w:color="000000"/>
              <w:bottom w:val="single" w:sz="12" w:space="0" w:color="000000"/>
              <w:right w:val="single" w:sz="6" w:space="0" w:color="000000"/>
            </w:tcBorders>
          </w:tcPr>
          <w:p>
            <w:pPr/>
          </w:p>
        </w:tc>
        <w:tc>
          <w:tcPr>
            <w:tcW w:w="472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数据传输与交换技术</w:t>
            </w:r>
          </w:p>
        </w:tc>
      </w:tr>
      <w:tr>
        <w:trPr>
          <w:trHeight w:val="322" w:hRule="exact"/>
        </w:trPr>
        <w:tc>
          <w:tcPr>
            <w:tcW w:w="2840"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30" w:right="0"/>
              <w:jc w:val="left"/>
              <w:rPr>
                <w:rFonts w:ascii="宋体" w:hAnsi="宋体" w:cs="宋体" w:eastAsia="宋体" w:hint="default"/>
                <w:sz w:val="21"/>
                <w:szCs w:val="21"/>
              </w:rPr>
            </w:pPr>
            <w:r>
              <w:rPr>
                <w:rFonts w:ascii="宋体" w:hAnsi="宋体" w:cs="宋体" w:eastAsia="宋体" w:hint="default"/>
                <w:sz w:val="21"/>
                <w:szCs w:val="21"/>
              </w:rPr>
              <w:t>商业智能领域</w:t>
            </w:r>
          </w:p>
        </w:tc>
        <w:tc>
          <w:tcPr>
            <w:tcW w:w="4724"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数据仓库技术</w:t>
            </w:r>
          </w:p>
        </w:tc>
      </w:tr>
      <w:tr>
        <w:trPr>
          <w:trHeight w:val="312" w:hRule="exact"/>
        </w:trPr>
        <w:tc>
          <w:tcPr>
            <w:tcW w:w="2840" w:type="dxa"/>
            <w:vMerge/>
            <w:tcBorders>
              <w:left w:val="single" w:sz="12" w:space="0" w:color="000000"/>
              <w:right w:val="single" w:sz="6" w:space="0" w:color="000000"/>
            </w:tcBorders>
          </w:tcPr>
          <w:p>
            <w:pPr/>
          </w:p>
        </w:tc>
        <w:tc>
          <w:tcPr>
            <w:tcW w:w="4724" w:type="dxa"/>
            <w:tcBorders>
              <w:top w:val="single" w:sz="6" w:space="0" w:color="000000"/>
              <w:left w:val="single" w:sz="6" w:space="0" w:color="000000"/>
              <w:bottom w:val="single" w:sz="4"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基于神经网络的线索挖掘分析技术</w:t>
            </w:r>
          </w:p>
        </w:tc>
      </w:tr>
      <w:tr>
        <w:trPr>
          <w:trHeight w:val="324" w:hRule="exact"/>
        </w:trPr>
        <w:tc>
          <w:tcPr>
            <w:tcW w:w="2840" w:type="dxa"/>
            <w:vMerge/>
            <w:tcBorders>
              <w:left w:val="single" w:sz="12" w:space="0" w:color="000000"/>
              <w:bottom w:val="single" w:sz="12" w:space="0" w:color="000000"/>
              <w:right w:val="single" w:sz="6" w:space="0" w:color="000000"/>
            </w:tcBorders>
          </w:tcPr>
          <w:p>
            <w:pPr/>
          </w:p>
        </w:tc>
        <w:tc>
          <w:tcPr>
            <w:tcW w:w="4724" w:type="dxa"/>
            <w:tcBorders>
              <w:top w:val="single" w:sz="4" w:space="0" w:color="000000"/>
              <w:left w:val="single" w:sz="6" w:space="0" w:color="000000"/>
              <w:bottom w:val="single" w:sz="12" w:space="0" w:color="000000"/>
              <w:right w:val="single" w:sz="12"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联机分析处理</w:t>
            </w:r>
            <w:r>
              <w:rPr>
                <w:rFonts w:ascii="Arial" w:hAnsi="Arial" w:cs="Arial" w:eastAsia="Arial" w:hint="default"/>
                <w:sz w:val="21"/>
                <w:szCs w:val="21"/>
              </w:rPr>
              <w:t>(OLAP)</w:t>
            </w:r>
            <w:r>
              <w:rPr>
                <w:rFonts w:ascii="宋体" w:hAnsi="宋体" w:cs="宋体" w:eastAsia="宋体" w:hint="default"/>
                <w:sz w:val="21"/>
                <w:szCs w:val="21"/>
              </w:rPr>
              <w:t>技术</w:t>
            </w:r>
          </w:p>
        </w:tc>
      </w:tr>
      <w:tr>
        <w:trPr>
          <w:trHeight w:val="324" w:hRule="exact"/>
        </w:trPr>
        <w:tc>
          <w:tcPr>
            <w:tcW w:w="2840" w:type="dxa"/>
            <w:vMerge w:val="restart"/>
            <w:tcBorders>
              <w:top w:val="single" w:sz="12" w:space="0" w:color="000000"/>
              <w:left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系统构建基础技术领域</w:t>
            </w:r>
          </w:p>
        </w:tc>
        <w:tc>
          <w:tcPr>
            <w:tcW w:w="4724"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模板化报表制作技术</w:t>
            </w:r>
          </w:p>
        </w:tc>
      </w:tr>
      <w:tr>
        <w:trPr>
          <w:trHeight w:val="314" w:hRule="exact"/>
        </w:trPr>
        <w:tc>
          <w:tcPr>
            <w:tcW w:w="2840" w:type="dxa"/>
            <w:vMerge/>
            <w:tcBorders>
              <w:left w:val="single" w:sz="12"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应用系统业务监控技术</w:t>
            </w:r>
          </w:p>
        </w:tc>
      </w:tr>
      <w:tr>
        <w:trPr>
          <w:trHeight w:val="322" w:hRule="exact"/>
        </w:trPr>
        <w:tc>
          <w:tcPr>
            <w:tcW w:w="2840" w:type="dxa"/>
            <w:vMerge/>
            <w:tcBorders>
              <w:left w:val="single" w:sz="12" w:space="0" w:color="000000"/>
              <w:bottom w:val="single" w:sz="12" w:space="0" w:color="000000"/>
              <w:right w:val="single" w:sz="6" w:space="0" w:color="000000"/>
            </w:tcBorders>
          </w:tcPr>
          <w:p>
            <w:pPr/>
          </w:p>
        </w:tc>
        <w:tc>
          <w:tcPr>
            <w:tcW w:w="472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数据实体关系快速设计方法</w:t>
            </w:r>
          </w:p>
        </w:tc>
      </w:tr>
    </w:tbl>
    <w:p>
      <w:pPr>
        <w:spacing w:after="0" w:line="241" w:lineRule="exact"/>
        <w:jc w:val="left"/>
        <w:rPr>
          <w:rFonts w:ascii="宋体" w:hAnsi="宋体" w:cs="宋体" w:eastAsia="宋体" w:hint="default"/>
          <w:sz w:val="21"/>
          <w:szCs w:val="21"/>
        </w:rPr>
        <w:sectPr>
          <w:pgSz w:w="11910" w:h="16840"/>
          <w:pgMar w:header="882" w:footer="1013" w:top="1080" w:bottom="1200" w:left="980" w:right="128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761"/>
        <w:gridCol w:w="2840"/>
        <w:gridCol w:w="4724"/>
        <w:gridCol w:w="1090"/>
      </w:tblGrid>
      <w:tr>
        <w:trPr>
          <w:trHeight w:val="555" w:hRule="exact"/>
        </w:trPr>
        <w:tc>
          <w:tcPr>
            <w:tcW w:w="761" w:type="dxa"/>
            <w:vMerge w:val="restart"/>
            <w:tcBorders>
              <w:top w:val="single" w:sz="4" w:space="0" w:color="000000"/>
              <w:left w:val="nil" w:sz="6" w:space="0" w:color="auto"/>
              <w:right w:val="single" w:sz="12" w:space="0" w:color="000000"/>
            </w:tcBorders>
          </w:tcPr>
          <w:p>
            <w:pPr/>
          </w:p>
        </w:tc>
        <w:tc>
          <w:tcPr>
            <w:tcW w:w="2840" w:type="dxa"/>
            <w:tcBorders>
              <w:top w:val="single" w:sz="15" w:space="0" w:color="000000"/>
              <w:left w:val="single" w:sz="12" w:space="0" w:color="000000"/>
              <w:bottom w:val="single" w:sz="12" w:space="0" w:color="000000"/>
              <w:right w:val="single" w:sz="6" w:space="0" w:color="000000"/>
            </w:tcBorders>
          </w:tcPr>
          <w:p>
            <w:pPr>
              <w:pStyle w:val="TableParagraph"/>
              <w:spacing w:line="240" w:lineRule="auto" w:before="76"/>
              <w:ind w:right="8"/>
              <w:jc w:val="center"/>
              <w:rPr>
                <w:rFonts w:ascii="宋体" w:hAnsi="宋体" w:cs="宋体" w:eastAsia="宋体" w:hint="default"/>
                <w:sz w:val="21"/>
                <w:szCs w:val="21"/>
              </w:rPr>
            </w:pPr>
            <w:r>
              <w:rPr>
                <w:rFonts w:ascii="宋体" w:hAnsi="宋体" w:cs="宋体" w:eastAsia="宋体" w:hint="default"/>
                <w:b/>
                <w:bCs/>
                <w:sz w:val="21"/>
                <w:szCs w:val="21"/>
              </w:rPr>
              <w:t>分类</w:t>
            </w:r>
            <w:r>
              <w:rPr>
                <w:rFonts w:ascii="宋体" w:hAnsi="宋体" w:cs="宋体" w:eastAsia="宋体" w:hint="default"/>
                <w:sz w:val="21"/>
                <w:szCs w:val="21"/>
              </w:rPr>
            </w:r>
          </w:p>
        </w:tc>
        <w:tc>
          <w:tcPr>
            <w:tcW w:w="4724" w:type="dxa"/>
            <w:tcBorders>
              <w:top w:val="single" w:sz="15" w:space="0" w:color="000000"/>
              <w:left w:val="single" w:sz="6" w:space="0" w:color="000000"/>
              <w:bottom w:val="single" w:sz="12" w:space="0" w:color="000000"/>
              <w:right w:val="single" w:sz="12" w:space="0" w:color="000000"/>
            </w:tcBorders>
          </w:tcPr>
          <w:p>
            <w:pPr>
              <w:pStyle w:val="TableParagraph"/>
              <w:spacing w:line="240" w:lineRule="auto" w:before="76"/>
              <w:ind w:left="7" w:right="0"/>
              <w:jc w:val="center"/>
              <w:rPr>
                <w:rFonts w:ascii="宋体" w:hAnsi="宋体" w:cs="宋体" w:eastAsia="宋体" w:hint="default"/>
                <w:sz w:val="21"/>
                <w:szCs w:val="21"/>
              </w:rPr>
            </w:pPr>
            <w:r>
              <w:rPr>
                <w:rFonts w:ascii="宋体" w:hAnsi="宋体" w:cs="宋体" w:eastAsia="宋体" w:hint="default"/>
                <w:b/>
                <w:bCs/>
                <w:sz w:val="21"/>
                <w:szCs w:val="21"/>
              </w:rPr>
              <w:t>技术</w:t>
            </w:r>
            <w:r>
              <w:rPr>
                <w:rFonts w:ascii="宋体" w:hAnsi="宋体" w:cs="宋体" w:eastAsia="宋体" w:hint="default"/>
                <w:sz w:val="21"/>
                <w:szCs w:val="21"/>
              </w:rPr>
            </w:r>
          </w:p>
        </w:tc>
        <w:tc>
          <w:tcPr>
            <w:tcW w:w="1090" w:type="dxa"/>
            <w:vMerge w:val="restart"/>
            <w:tcBorders>
              <w:top w:val="single" w:sz="4" w:space="0" w:color="000000"/>
              <w:left w:val="single" w:sz="12" w:space="0" w:color="000000"/>
              <w:right w:val="nil" w:sz="6" w:space="0" w:color="auto"/>
            </w:tcBorders>
          </w:tcPr>
          <w:p>
            <w:pPr/>
          </w:p>
        </w:tc>
      </w:tr>
      <w:tr>
        <w:trPr>
          <w:trHeight w:val="322" w:hRule="exact"/>
        </w:trPr>
        <w:tc>
          <w:tcPr>
            <w:tcW w:w="761" w:type="dxa"/>
            <w:vMerge/>
            <w:tcBorders>
              <w:left w:val="nil" w:sz="6" w:space="0" w:color="auto"/>
              <w:right w:val="single" w:sz="12" w:space="0" w:color="000000"/>
            </w:tcBorders>
          </w:tcPr>
          <w:p>
            <w:pPr/>
          </w:p>
        </w:tc>
        <w:tc>
          <w:tcPr>
            <w:tcW w:w="2840" w:type="dxa"/>
            <w:vMerge w:val="restart"/>
            <w:tcBorders>
              <w:top w:val="single" w:sz="12" w:space="0" w:color="000000"/>
              <w:left w:val="single" w:sz="12" w:space="0" w:color="000000"/>
              <w:right w:val="single" w:sz="6" w:space="0" w:color="000000"/>
            </w:tcBorders>
          </w:tcPr>
          <w:p>
            <w:pPr/>
          </w:p>
        </w:tc>
        <w:tc>
          <w:tcPr>
            <w:tcW w:w="4724"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信息安全相关技术</w:t>
            </w:r>
          </w:p>
        </w:tc>
        <w:tc>
          <w:tcPr>
            <w:tcW w:w="1090" w:type="dxa"/>
            <w:vMerge/>
            <w:tcBorders>
              <w:left w:val="single" w:sz="12" w:space="0" w:color="000000"/>
              <w:right w:val="nil" w:sz="6" w:space="0" w:color="auto"/>
            </w:tcBorders>
          </w:tcPr>
          <w:p>
            <w:pPr/>
          </w:p>
        </w:tc>
      </w:tr>
      <w:tr>
        <w:trPr>
          <w:trHeight w:val="312" w:hRule="exact"/>
        </w:trPr>
        <w:tc>
          <w:tcPr>
            <w:tcW w:w="761" w:type="dxa"/>
            <w:vMerge/>
            <w:tcBorders>
              <w:left w:val="nil" w:sz="6" w:space="0" w:color="auto"/>
              <w:right w:val="single" w:sz="12" w:space="0" w:color="000000"/>
            </w:tcBorders>
          </w:tcPr>
          <w:p>
            <w:pPr/>
          </w:p>
        </w:tc>
        <w:tc>
          <w:tcPr>
            <w:tcW w:w="2840" w:type="dxa"/>
            <w:vMerge/>
            <w:tcBorders>
              <w:left w:val="single" w:sz="12" w:space="0" w:color="000000"/>
              <w:right w:val="single" w:sz="6" w:space="0" w:color="000000"/>
            </w:tcBorders>
          </w:tcPr>
          <w:p>
            <w:pPr/>
          </w:p>
        </w:tc>
        <w:tc>
          <w:tcPr>
            <w:tcW w:w="4724" w:type="dxa"/>
            <w:tcBorders>
              <w:top w:val="single" w:sz="6" w:space="0" w:color="000000"/>
              <w:left w:val="single" w:sz="6" w:space="0" w:color="000000"/>
              <w:bottom w:val="single" w:sz="4"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富客户端技术</w:t>
            </w:r>
          </w:p>
        </w:tc>
        <w:tc>
          <w:tcPr>
            <w:tcW w:w="1090" w:type="dxa"/>
            <w:vMerge/>
            <w:tcBorders>
              <w:left w:val="single" w:sz="12" w:space="0" w:color="000000"/>
              <w:right w:val="nil" w:sz="6" w:space="0" w:color="auto"/>
            </w:tcBorders>
          </w:tcPr>
          <w:p>
            <w:pPr/>
          </w:p>
        </w:tc>
      </w:tr>
      <w:tr>
        <w:trPr>
          <w:trHeight w:val="317" w:hRule="exact"/>
        </w:trPr>
        <w:tc>
          <w:tcPr>
            <w:tcW w:w="761" w:type="dxa"/>
            <w:vMerge/>
            <w:tcBorders>
              <w:left w:val="nil" w:sz="6" w:space="0" w:color="auto"/>
              <w:right w:val="single" w:sz="12" w:space="0" w:color="000000"/>
            </w:tcBorders>
          </w:tcPr>
          <w:p>
            <w:pPr/>
          </w:p>
        </w:tc>
        <w:tc>
          <w:tcPr>
            <w:tcW w:w="2840" w:type="dxa"/>
            <w:vMerge/>
            <w:tcBorders>
              <w:left w:val="single" w:sz="12" w:space="0" w:color="000000"/>
              <w:right w:val="single" w:sz="6" w:space="0" w:color="000000"/>
            </w:tcBorders>
          </w:tcPr>
          <w:p>
            <w:pPr/>
          </w:p>
        </w:tc>
        <w:tc>
          <w:tcPr>
            <w:tcW w:w="4724" w:type="dxa"/>
            <w:tcBorders>
              <w:top w:val="single" w:sz="4" w:space="0" w:color="000000"/>
              <w:left w:val="single" w:sz="6" w:space="0" w:color="000000"/>
              <w:bottom w:val="single" w:sz="6" w:space="0" w:color="000000"/>
              <w:right w:val="single" w:sz="12"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虚拟化相关技术</w:t>
            </w:r>
          </w:p>
        </w:tc>
        <w:tc>
          <w:tcPr>
            <w:tcW w:w="1090" w:type="dxa"/>
            <w:vMerge/>
            <w:tcBorders>
              <w:left w:val="single" w:sz="12" w:space="0" w:color="000000"/>
              <w:right w:val="nil" w:sz="6" w:space="0" w:color="auto"/>
            </w:tcBorders>
          </w:tcPr>
          <w:p>
            <w:pPr/>
          </w:p>
        </w:tc>
      </w:tr>
      <w:tr>
        <w:trPr>
          <w:trHeight w:val="314" w:hRule="exact"/>
        </w:trPr>
        <w:tc>
          <w:tcPr>
            <w:tcW w:w="761" w:type="dxa"/>
            <w:vMerge/>
            <w:tcBorders>
              <w:left w:val="nil" w:sz="6" w:space="0" w:color="auto"/>
              <w:right w:val="single" w:sz="12" w:space="0" w:color="000000"/>
            </w:tcBorders>
          </w:tcPr>
          <w:p>
            <w:pPr/>
          </w:p>
        </w:tc>
        <w:tc>
          <w:tcPr>
            <w:tcW w:w="2840" w:type="dxa"/>
            <w:vMerge/>
            <w:tcBorders>
              <w:left w:val="single" w:sz="12"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移动应用开发技术</w:t>
            </w:r>
          </w:p>
        </w:tc>
        <w:tc>
          <w:tcPr>
            <w:tcW w:w="1090" w:type="dxa"/>
            <w:vMerge/>
            <w:tcBorders>
              <w:left w:val="single" w:sz="12" w:space="0" w:color="000000"/>
              <w:right w:val="nil" w:sz="6" w:space="0" w:color="auto"/>
            </w:tcBorders>
          </w:tcPr>
          <w:p>
            <w:pPr/>
          </w:p>
        </w:tc>
      </w:tr>
      <w:tr>
        <w:trPr>
          <w:trHeight w:val="322" w:hRule="exact"/>
        </w:trPr>
        <w:tc>
          <w:tcPr>
            <w:tcW w:w="761" w:type="dxa"/>
            <w:vMerge/>
            <w:tcBorders>
              <w:left w:val="nil" w:sz="6" w:space="0" w:color="auto"/>
              <w:right w:val="single" w:sz="12" w:space="0" w:color="000000"/>
            </w:tcBorders>
          </w:tcPr>
          <w:p>
            <w:pPr/>
          </w:p>
        </w:tc>
        <w:tc>
          <w:tcPr>
            <w:tcW w:w="2840" w:type="dxa"/>
            <w:vMerge/>
            <w:tcBorders>
              <w:left w:val="single" w:sz="12" w:space="0" w:color="000000"/>
              <w:bottom w:val="single" w:sz="12" w:space="0" w:color="000000"/>
              <w:right w:val="single" w:sz="6" w:space="0" w:color="000000"/>
            </w:tcBorders>
          </w:tcPr>
          <w:p>
            <w:pPr/>
          </w:p>
        </w:tc>
        <w:tc>
          <w:tcPr>
            <w:tcW w:w="4724"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云服务相关技术</w:t>
            </w:r>
          </w:p>
        </w:tc>
        <w:tc>
          <w:tcPr>
            <w:tcW w:w="1090" w:type="dxa"/>
            <w:vMerge/>
            <w:tcBorders>
              <w:left w:val="single" w:sz="12" w:space="0" w:color="000000"/>
              <w:right w:val="nil" w:sz="6" w:space="0" w:color="auto"/>
            </w:tcBorders>
          </w:tcPr>
          <w:p>
            <w:pPr/>
          </w:p>
        </w:tc>
      </w:tr>
      <w:tr>
        <w:trPr>
          <w:trHeight w:val="526" w:hRule="exact"/>
        </w:trPr>
        <w:tc>
          <w:tcPr>
            <w:tcW w:w="761" w:type="dxa"/>
            <w:vMerge/>
            <w:tcBorders>
              <w:left w:val="nil" w:sz="6" w:space="0" w:color="auto"/>
              <w:bottom w:val="nil" w:sz="6" w:space="0" w:color="auto"/>
              <w:right w:val="single" w:sz="12" w:space="0" w:color="000000"/>
            </w:tcBorders>
          </w:tcPr>
          <w:p>
            <w:pPr/>
          </w:p>
        </w:tc>
        <w:tc>
          <w:tcPr>
            <w:tcW w:w="284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4"/>
              <w:ind w:left="104"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472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自动化测试技术</w:t>
            </w:r>
          </w:p>
        </w:tc>
        <w:tc>
          <w:tcPr>
            <w:tcW w:w="1090" w:type="dxa"/>
            <w:vMerge/>
            <w:tcBorders>
              <w:left w:val="single" w:sz="12" w:space="0" w:color="000000"/>
              <w:bottom w:val="nil" w:sz="6" w:space="0" w:color="auto"/>
              <w:right w:val="nil" w:sz="6" w:space="0" w:color="auto"/>
            </w:tcBorders>
          </w:tcPr>
          <w:p>
            <w:pPr/>
          </w:p>
        </w:tc>
      </w:tr>
    </w:tbl>
    <w:p>
      <w:pPr>
        <w:pStyle w:val="BodyText"/>
        <w:tabs>
          <w:tab w:pos="913" w:val="left" w:leader="none"/>
        </w:tabs>
        <w:spacing w:line="240" w:lineRule="auto" w:before="82"/>
        <w:ind w:left="490" w:right="0"/>
        <w:jc w:val="left"/>
      </w:pPr>
      <w:r>
        <w:rPr>
          <w:rFonts w:ascii="Arial" w:hAnsi="Arial" w:cs="Arial" w:eastAsia="Arial" w:hint="default"/>
          <w:spacing w:val="5"/>
        </w:rPr>
        <w:t>6.</w:t>
        <w:tab/>
      </w:r>
      <w:r>
        <w:rPr>
          <w:spacing w:val="19"/>
        </w:rPr>
        <w:t>研发情况</w:t>
      </w:r>
      <w:r>
        <w:rPr/>
      </w:r>
    </w:p>
    <w:p>
      <w:pPr>
        <w:pStyle w:val="BodyText"/>
        <w:spacing w:line="240" w:lineRule="auto" w:before="177"/>
        <w:ind w:left="762" w:right="0"/>
        <w:jc w:val="left"/>
      </w:pPr>
      <w:r>
        <w:rPr/>
        <w:t>（</w:t>
      </w:r>
      <w:r>
        <w:rPr>
          <w:rFonts w:ascii="Arial" w:hAnsi="Arial" w:cs="Arial" w:eastAsia="Arial" w:hint="default"/>
        </w:rPr>
        <w:t>1</w:t>
      </w:r>
      <w:r>
        <w:rPr/>
        <w:t>）研发支出情况</w:t>
      </w:r>
    </w:p>
    <w:p>
      <w:pPr>
        <w:spacing w:line="240" w:lineRule="auto" w:before="4"/>
        <w:rPr>
          <w:rFonts w:ascii="宋体" w:hAnsi="宋体" w:cs="宋体" w:eastAsia="宋体" w:hint="default"/>
          <w:sz w:val="16"/>
          <w:szCs w:val="16"/>
        </w:rPr>
      </w:pPr>
    </w:p>
    <w:p>
      <w:pPr>
        <w:spacing w:before="36"/>
        <w:ind w:left="0" w:right="863"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639" w:type="dxa"/>
        <w:tblLayout w:type="fixed"/>
        <w:tblCellMar>
          <w:top w:w="0" w:type="dxa"/>
          <w:left w:w="0" w:type="dxa"/>
          <w:bottom w:w="0" w:type="dxa"/>
          <w:right w:w="0" w:type="dxa"/>
        </w:tblCellMar>
        <w:tblLook w:val="01E0"/>
      </w:tblPr>
      <w:tblGrid>
        <w:gridCol w:w="3308"/>
        <w:gridCol w:w="1676"/>
        <w:gridCol w:w="1728"/>
        <w:gridCol w:w="1601"/>
      </w:tblGrid>
      <w:tr>
        <w:trPr>
          <w:trHeight w:val="433" w:hRule="exact"/>
        </w:trPr>
        <w:tc>
          <w:tcPr>
            <w:tcW w:w="3308"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6"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32"/>
              <w:ind w:left="6"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728"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32"/>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601"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32"/>
              <w:ind w:left="9" w:right="0"/>
              <w:jc w:val="center"/>
              <w:rPr>
                <w:rFonts w:ascii="宋体" w:hAnsi="宋体" w:cs="宋体" w:eastAsia="宋体" w:hint="default"/>
                <w:sz w:val="21"/>
                <w:szCs w:val="21"/>
              </w:rPr>
            </w:pPr>
            <w:r>
              <w:rPr>
                <w:rFonts w:ascii="宋体" w:hAnsi="宋体" w:cs="宋体" w:eastAsia="宋体" w:hint="default"/>
                <w:sz w:val="21"/>
                <w:szCs w:val="21"/>
              </w:rPr>
              <w:t>同比变动幅度</w:t>
            </w:r>
          </w:p>
        </w:tc>
      </w:tr>
      <w:tr>
        <w:trPr>
          <w:trHeight w:val="430" w:hRule="exact"/>
        </w:trPr>
        <w:tc>
          <w:tcPr>
            <w:tcW w:w="33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研发支出总额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121" w:right="0"/>
              <w:jc w:val="center"/>
              <w:rPr>
                <w:rFonts w:ascii="Arial" w:hAnsi="Arial" w:cs="Arial" w:eastAsia="Arial" w:hint="default"/>
                <w:sz w:val="21"/>
                <w:szCs w:val="21"/>
              </w:rPr>
            </w:pPr>
            <w:r>
              <w:rPr>
                <w:rFonts w:ascii="Arial"/>
                <w:sz w:val="21"/>
              </w:rPr>
              <w:t>67,574,103.22</w:t>
            </w:r>
          </w:p>
        </w:tc>
        <w:tc>
          <w:tcPr>
            <w:tcW w:w="17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left="169" w:right="0"/>
              <w:jc w:val="center"/>
              <w:rPr>
                <w:rFonts w:ascii="Arial" w:hAnsi="Arial" w:cs="Arial" w:eastAsia="Arial" w:hint="default"/>
                <w:sz w:val="21"/>
                <w:szCs w:val="21"/>
              </w:rPr>
            </w:pPr>
            <w:r>
              <w:rPr>
                <w:rFonts w:ascii="Arial"/>
                <w:sz w:val="21"/>
              </w:rPr>
              <w:t>50,446,552.80</w:t>
            </w:r>
          </w:p>
        </w:tc>
        <w:tc>
          <w:tcPr>
            <w:tcW w:w="160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9"/>
              <w:ind w:left="9" w:right="0"/>
              <w:jc w:val="center"/>
              <w:rPr>
                <w:rFonts w:ascii="Arial" w:hAnsi="Arial" w:cs="Arial" w:eastAsia="Arial" w:hint="default"/>
                <w:sz w:val="21"/>
                <w:szCs w:val="21"/>
              </w:rPr>
            </w:pPr>
            <w:r>
              <w:rPr>
                <w:rFonts w:ascii="Arial"/>
                <w:sz w:val="21"/>
              </w:rPr>
              <w:t>33.95%</w:t>
            </w:r>
          </w:p>
        </w:tc>
      </w:tr>
      <w:tr>
        <w:trPr>
          <w:trHeight w:val="420"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其中开发支出</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1" w:right="0"/>
              <w:jc w:val="center"/>
              <w:rPr>
                <w:rFonts w:ascii="Arial" w:hAnsi="Arial" w:cs="Arial" w:eastAsia="Arial" w:hint="default"/>
                <w:sz w:val="21"/>
                <w:szCs w:val="21"/>
              </w:rPr>
            </w:pPr>
            <w:r>
              <w:rPr>
                <w:rFonts w:ascii="Arial"/>
                <w:sz w:val="21"/>
              </w:rPr>
              <w:t>21,287,550.00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69" w:right="0"/>
              <w:jc w:val="center"/>
              <w:rPr>
                <w:rFonts w:ascii="Arial" w:hAnsi="Arial" w:cs="Arial" w:eastAsia="Arial" w:hint="default"/>
                <w:sz w:val="21"/>
                <w:szCs w:val="21"/>
              </w:rPr>
            </w:pPr>
            <w:r>
              <w:rPr>
                <w:rFonts w:ascii="Arial"/>
                <w:sz w:val="21"/>
              </w:rPr>
              <w:t>13,943,901.61</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52.67%</w:t>
            </w:r>
          </w:p>
        </w:tc>
      </w:tr>
      <w:tr>
        <w:trPr>
          <w:trHeight w:val="420"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21"/>
                <w:szCs w:val="21"/>
              </w:rPr>
            </w:pPr>
            <w:r>
              <w:rPr>
                <w:rFonts w:ascii="Arial"/>
                <w:sz w:val="21"/>
              </w:rPr>
              <w:t>464,894,261.73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55" w:right="0"/>
              <w:jc w:val="center"/>
              <w:rPr>
                <w:rFonts w:ascii="Arial" w:hAnsi="Arial" w:cs="Arial" w:eastAsia="Arial" w:hint="default"/>
                <w:sz w:val="21"/>
                <w:szCs w:val="21"/>
              </w:rPr>
            </w:pPr>
            <w:r>
              <w:rPr>
                <w:rFonts w:ascii="Arial"/>
                <w:sz w:val="21"/>
              </w:rPr>
              <w:t>399,209,085.07</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16.45%</w:t>
            </w:r>
          </w:p>
        </w:tc>
      </w:tr>
      <w:tr>
        <w:trPr>
          <w:trHeight w:val="420"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开发支出占研发支出总额比例</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31.50%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27.64%</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13.97%</w:t>
            </w:r>
          </w:p>
        </w:tc>
      </w:tr>
      <w:tr>
        <w:trPr>
          <w:trHeight w:val="425" w:hRule="exact"/>
        </w:trPr>
        <w:tc>
          <w:tcPr>
            <w:tcW w:w="33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研发支出总额占营业收入比例</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14.54%</w:t>
            </w:r>
          </w:p>
        </w:tc>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12.64%</w:t>
            </w:r>
          </w:p>
        </w:tc>
        <w:tc>
          <w:tcPr>
            <w:tcW w:w="16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9" w:right="0"/>
              <w:jc w:val="center"/>
              <w:rPr>
                <w:rFonts w:ascii="Arial" w:hAnsi="Arial" w:cs="Arial" w:eastAsia="Arial" w:hint="default"/>
                <w:sz w:val="21"/>
                <w:szCs w:val="21"/>
              </w:rPr>
            </w:pPr>
            <w:r>
              <w:rPr>
                <w:rFonts w:ascii="Arial"/>
                <w:sz w:val="21"/>
              </w:rPr>
              <w:t>15.03%</w:t>
            </w:r>
          </w:p>
        </w:tc>
      </w:tr>
    </w:tbl>
    <w:p>
      <w:pPr>
        <w:pStyle w:val="BodyText"/>
        <w:spacing w:line="285" w:lineRule="auto" w:before="85"/>
        <w:ind w:left="132" w:right="0" w:firstLine="480"/>
        <w:jc w:val="left"/>
      </w:pPr>
      <w:r>
        <w:rPr/>
        <w:t>公司自成立来一直高度重视研发投入力度，近几年研发投入一直都保持在公司营业收 入的</w:t>
      </w:r>
      <w:r>
        <w:rPr>
          <w:rFonts w:ascii="Arial" w:hAnsi="Arial" w:cs="Arial" w:eastAsia="Arial" w:hint="default"/>
        </w:rPr>
        <w:t>10%</w:t>
      </w:r>
      <w:r>
        <w:rPr/>
        <w:t>以上，持续加大的研发投入为公司巩固和进一步提高核心竞争力提供了有力的保 </w:t>
      </w:r>
      <w:r>
        <w:rPr>
          <w:spacing w:val="-6"/>
        </w:rPr>
        <w:t>障。</w:t>
      </w:r>
      <w:r>
        <w:rPr>
          <w:rFonts w:ascii="Arial" w:hAnsi="Arial" w:cs="Arial" w:eastAsia="Arial" w:hint="default"/>
          <w:spacing w:val="-6"/>
        </w:rPr>
        <w:t>2011</w:t>
      </w:r>
      <w:r>
        <w:rPr>
          <w:spacing w:val="-6"/>
        </w:rPr>
        <w:t>年度研发支出总额</w:t>
      </w:r>
      <w:r>
        <w:rPr>
          <w:rFonts w:ascii="Arial" w:hAnsi="Arial" w:cs="Arial" w:eastAsia="Arial" w:hint="default"/>
          <w:spacing w:val="-6"/>
        </w:rPr>
        <w:t>6,757.41</w:t>
      </w:r>
      <w:r>
        <w:rPr>
          <w:spacing w:val="-6"/>
        </w:rPr>
        <w:t>万元，较</w:t>
      </w:r>
      <w:r>
        <w:rPr>
          <w:rFonts w:ascii="Arial" w:hAnsi="Arial" w:cs="Arial" w:eastAsia="Arial" w:hint="default"/>
          <w:spacing w:val="-6"/>
        </w:rPr>
        <w:t>2010</w:t>
      </w:r>
      <w:r>
        <w:rPr>
          <w:spacing w:val="-6"/>
        </w:rPr>
        <w:t>年度增加</w:t>
      </w:r>
      <w:r>
        <w:rPr>
          <w:rFonts w:ascii="Arial" w:hAnsi="Arial" w:cs="Arial" w:eastAsia="Arial" w:hint="default"/>
          <w:spacing w:val="-6"/>
        </w:rPr>
        <w:t>1,712.76</w:t>
      </w:r>
      <w:r>
        <w:rPr>
          <w:spacing w:val="-6"/>
        </w:rPr>
        <w:t>万元，增幅达</w:t>
      </w:r>
      <w:r>
        <w:rPr>
          <w:rFonts w:ascii="Arial" w:hAnsi="Arial" w:cs="Arial" w:eastAsia="Arial" w:hint="default"/>
          <w:spacing w:val="-6"/>
        </w:rPr>
        <w:t>33.95%</w:t>
      </w:r>
      <w:r>
        <w:rPr>
          <w:spacing w:val="-6"/>
        </w:rPr>
        <w:t>，</w:t>
      </w:r>
      <w:r>
        <w:rPr>
          <w:spacing w:val="-80"/>
        </w:rPr>
        <w:t> </w:t>
      </w:r>
      <w:r>
        <w:rPr/>
        <w:t>其中符合条件，予以资本化的开发支出部分</w:t>
      </w:r>
      <w:r>
        <w:rPr>
          <w:rFonts w:ascii="Arial" w:hAnsi="Arial" w:cs="Arial" w:eastAsia="Arial" w:hint="default"/>
        </w:rPr>
        <w:t>2,128.76</w:t>
      </w:r>
      <w:r>
        <w:rPr/>
        <w:t>万元，较</w:t>
      </w:r>
      <w:r>
        <w:rPr>
          <w:rFonts w:ascii="Arial" w:hAnsi="Arial" w:cs="Arial" w:eastAsia="Arial" w:hint="default"/>
        </w:rPr>
        <w:t>2010</w:t>
      </w:r>
      <w:r>
        <w:rPr/>
        <w:t>年度增加</w:t>
      </w:r>
      <w:r>
        <w:rPr>
          <w:rFonts w:ascii="Arial" w:hAnsi="Arial" w:cs="Arial" w:eastAsia="Arial" w:hint="default"/>
        </w:rPr>
        <w:t>734.36</w:t>
      </w:r>
      <w:r>
        <w:rPr/>
        <w:t>万元， 增幅达</w:t>
      </w:r>
      <w:r>
        <w:rPr>
          <w:rFonts w:ascii="Arial" w:hAnsi="Arial" w:cs="Arial" w:eastAsia="Arial" w:hint="default"/>
        </w:rPr>
        <w:t>52.67%</w:t>
      </w:r>
      <w:r>
        <w:rPr/>
        <w:t>。</w:t>
      </w:r>
    </w:p>
    <w:p>
      <w:pPr>
        <w:pStyle w:val="BodyText"/>
        <w:spacing w:line="240" w:lineRule="auto" w:before="126"/>
        <w:ind w:left="762" w:right="0"/>
        <w:jc w:val="left"/>
      </w:pPr>
      <w:r>
        <w:rPr/>
        <w:t>（</w:t>
      </w:r>
      <w:r>
        <w:rPr>
          <w:rFonts w:ascii="Arial" w:hAnsi="Arial" w:cs="Arial" w:eastAsia="Arial" w:hint="default"/>
        </w:rPr>
        <w:t>2</w:t>
      </w:r>
      <w:r>
        <w:rPr/>
        <w:t>）研发体系建设</w:t>
      </w:r>
    </w:p>
    <w:p>
      <w:pPr>
        <w:spacing w:line="240" w:lineRule="auto" w:before="8"/>
        <w:rPr>
          <w:rFonts w:ascii="宋体" w:hAnsi="宋体" w:cs="宋体" w:eastAsia="宋体" w:hint="default"/>
          <w:sz w:val="11"/>
          <w:szCs w:val="11"/>
        </w:rPr>
      </w:pPr>
    </w:p>
    <w:p>
      <w:pPr>
        <w:pStyle w:val="BodyText"/>
        <w:spacing w:line="240" w:lineRule="auto" w:before="26"/>
        <w:ind w:left="613" w:right="0"/>
        <w:jc w:val="left"/>
      </w:pPr>
      <w:r>
        <w:rPr>
          <w:spacing w:val="5"/>
        </w:rPr>
        <w:t>公司建立了科学的研发组织模式，保证了符合用户业务需要的创新思想得到有效实</w:t>
      </w:r>
    </w:p>
    <w:p>
      <w:pPr>
        <w:pStyle w:val="BodyText"/>
        <w:spacing w:line="240" w:lineRule="auto" w:before="74"/>
        <w:ind w:left="132" w:right="0"/>
        <w:jc w:val="left"/>
      </w:pPr>
      <w:r>
        <w:rPr/>
        <w:t>施。</w:t>
      </w:r>
    </w:p>
    <w:p>
      <w:pPr>
        <w:pStyle w:val="BodyText"/>
        <w:spacing w:line="240" w:lineRule="auto" w:before="75"/>
        <w:ind w:left="613" w:right="0"/>
        <w:jc w:val="left"/>
      </w:pPr>
      <w:r>
        <w:rPr/>
        <w:t>作为产品研发中周期最长、最耗费资源的阶段，开发和测试过程的组织管理，对整体</w:t>
      </w:r>
    </w:p>
    <w:p>
      <w:pPr>
        <w:pStyle w:val="BodyText"/>
        <w:spacing w:line="292" w:lineRule="auto" w:before="74"/>
        <w:ind w:left="132" w:right="236"/>
        <w:jc w:val="both"/>
      </w:pPr>
      <w:r>
        <w:rPr>
          <w:spacing w:val="-1"/>
        </w:rPr>
        <w:t>研发质量和效率都有很大的影响，直接影响到能否生产出符合用户需要的合格产品。公司</w:t>
      </w:r>
      <w:r>
        <w:rPr>
          <w:spacing w:val="-87"/>
        </w:rPr>
        <w:t> </w:t>
      </w:r>
      <w:r>
        <w:rPr>
          <w:spacing w:val="-87"/>
        </w:rPr>
      </w:r>
      <w:r>
        <w:rPr>
          <w:w w:val="97"/>
        </w:rPr>
        <w:t>开发和测试工作的组织，引入了</w:t>
      </w:r>
      <w:r>
        <w:rPr>
          <w:rFonts w:ascii="Arial" w:hAnsi="Arial" w:cs="Arial" w:eastAsia="Arial" w:hint="default"/>
          <w:w w:val="97"/>
        </w:rPr>
        <w:t>―</w:t>
      </w:r>
      <w:r>
        <w:rPr>
          <w:w w:val="97"/>
        </w:rPr>
        <w:t>统一过程（</w:t>
      </w:r>
      <w:r>
        <w:rPr>
          <w:rFonts w:ascii="Arial" w:hAnsi="Arial" w:cs="Arial" w:eastAsia="Arial" w:hint="default"/>
          <w:w w:val="97"/>
        </w:rPr>
        <w:t>Unified</w:t>
      </w:r>
      <w:r>
        <w:rPr>
          <w:rFonts w:ascii="Arial" w:hAnsi="Arial" w:cs="Arial" w:eastAsia="Arial" w:hint="default"/>
          <w:spacing w:val="63"/>
          <w:w w:val="97"/>
        </w:rPr>
        <w:t> </w:t>
      </w:r>
      <w:r>
        <w:rPr>
          <w:rFonts w:ascii="Arial" w:hAnsi="Arial" w:cs="Arial" w:eastAsia="Arial" w:hint="default"/>
          <w:w w:val="99"/>
        </w:rPr>
        <w:t>Process</w:t>
      </w:r>
      <w:r>
        <w:rPr>
          <w:w w:val="99"/>
        </w:rPr>
        <w:t>）</w:t>
      </w:r>
      <w:r>
        <w:rPr>
          <w:rFonts w:ascii="Arial" w:hAnsi="Arial" w:cs="Arial" w:eastAsia="Arial" w:hint="default"/>
          <w:w w:val="99"/>
        </w:rPr>
        <w:t>‖</w:t>
      </w:r>
      <w:r>
        <w:rPr>
          <w:w w:val="99"/>
        </w:rPr>
        <w:t>的迭代开发模型，强调和</w:t>
      </w:r>
      <w:r>
        <w:rPr/>
        <w:t> </w:t>
      </w:r>
      <w:r>
        <w:rPr>
          <w:spacing w:val="-1"/>
        </w:rPr>
        <w:t>用户的交流反馈，鼓励尽早暴露风险，通过持续发现、创造和实现的增量式渐进开发，向</w:t>
      </w:r>
      <w:r>
        <w:rPr>
          <w:spacing w:val="-93"/>
        </w:rPr>
        <w:t> </w:t>
      </w:r>
      <w:r>
        <w:rPr>
          <w:spacing w:val="-93"/>
        </w:rPr>
      </w:r>
      <w:r>
        <w:rPr/>
        <w:t>用户提交符合需求的实用的软件产品。</w:t>
      </w:r>
    </w:p>
    <w:p>
      <w:pPr>
        <w:pStyle w:val="BodyText"/>
        <w:spacing w:line="297" w:lineRule="auto" w:before="24"/>
        <w:ind w:left="132" w:right="231" w:firstLine="480"/>
        <w:jc w:val="both"/>
      </w:pPr>
      <w:r>
        <w:rPr/>
        <w:t>根据用户实际情况，研发人员协助用户分析其具体的系统应用需求，确定系统架构， 设计具体项目方案；服务人员构建硬件与网络平台、配置系统软件，开发人员以基础软件 产品为模板按需定制进行再开发、参数设置和运行测试，系统整体开发完毕后，进行系统 联调、测试与试运行，对用户进行使用培训，工程验收后系统正式开通。</w:t>
      </w:r>
    </w:p>
    <w:p>
      <w:pPr>
        <w:pStyle w:val="BodyText"/>
        <w:spacing w:line="240" w:lineRule="auto" w:before="17"/>
        <w:ind w:left="613" w:right="0"/>
        <w:jc w:val="left"/>
      </w:pPr>
      <w:r>
        <w:rPr/>
        <w:t>迭代开发过程如下图所示：</w:t>
      </w:r>
    </w:p>
    <w:p>
      <w:pPr>
        <w:spacing w:after="0" w:line="240" w:lineRule="auto"/>
        <w:jc w:val="left"/>
        <w:sectPr>
          <w:pgSz w:w="11910" w:h="16840"/>
          <w:pgMar w:header="882" w:footer="1013" w:top="1080" w:bottom="1200" w:left="1000" w:right="1180"/>
        </w:sectPr>
      </w:pPr>
    </w:p>
    <w:p>
      <w:pPr>
        <w:spacing w:line="240" w:lineRule="auto" w:before="13"/>
        <w:rPr>
          <w:rFonts w:ascii="宋体" w:hAnsi="宋体" w:cs="宋体" w:eastAsia="宋体" w:hint="default"/>
          <w:sz w:val="3"/>
          <w:szCs w:val="3"/>
        </w:rPr>
      </w:pPr>
    </w:p>
    <w:p>
      <w:pPr>
        <w:spacing w:line="5637" w:lineRule="exact"/>
        <w:ind w:left="119" w:right="0" w:firstLine="0"/>
        <w:rPr>
          <w:rFonts w:ascii="宋体" w:hAnsi="宋体" w:cs="宋体" w:eastAsia="宋体" w:hint="default"/>
          <w:sz w:val="20"/>
          <w:szCs w:val="20"/>
        </w:rPr>
      </w:pPr>
      <w:r>
        <w:rPr>
          <w:rFonts w:ascii="宋体" w:hAnsi="宋体" w:cs="宋体" w:eastAsia="宋体" w:hint="default"/>
          <w:position w:val="-112"/>
          <w:sz w:val="20"/>
          <w:szCs w:val="20"/>
        </w:rPr>
        <w:pict>
          <v:group style="width:471.25pt;height:281.9pt;mso-position-horizontal-relative:char;mso-position-vertical-relative:line" coordorigin="0,0" coordsize="9425,5638">
            <v:group style="position:absolute;left:5;top:5;width:9415;height:2" coordorigin="5,5" coordsize="9415,2">
              <v:shape style="position:absolute;left:5;top:5;width:9415;height:2" coordorigin="5,5" coordsize="9415,0" path="m5,5l9420,5e" filled="false" stroked="true" strokeweight=".48pt" strokecolor="#000000">
                <v:path arrowok="t"/>
              </v:shape>
              <v:shape style="position:absolute;left:697;top:296;width:7972;height:268" type="#_x0000_t75" stroked="false">
                <v:imagedata r:id="rId17" o:title=""/>
              </v:shape>
            </v:group>
            <v:group style="position:absolute;left:697;top:296;width:7972;height:269" coordorigin="697,296" coordsize="7972,269">
              <v:shape style="position:absolute;left:697;top:296;width:7972;height:269" coordorigin="697,296" coordsize="7972,269" path="m697,565l8669,565,8669,296,697,296,697,565xe" filled="false" stroked="true" strokeweight="1.022483pt" strokecolor="#000000">
                <v:path arrowok="t"/>
              </v:shape>
            </v:group>
            <v:group style="position:absolute;left:697;top:28;width:7972;height:5600" coordorigin="697,28" coordsize="7972,5600">
              <v:shape style="position:absolute;left:697;top:28;width:7972;height:5600" coordorigin="697,28" coordsize="7972,5600" path="m697,5627l8669,5627,8669,28,697,28,697,5627xe" filled="false" stroked="true" strokeweight=".340655pt" strokecolor="#000000">
                <v:path arrowok="t"/>
              </v:shape>
              <v:shape style="position:absolute;left:697;top:28;width:7972;height:268" type="#_x0000_t75" stroked="false">
                <v:imagedata r:id="rId18" o:title=""/>
              </v:shape>
            </v:group>
            <v:group style="position:absolute;left:697;top:28;width:7972;height:269" coordorigin="697,28" coordsize="7972,269">
              <v:shape style="position:absolute;left:697;top:28;width:7972;height:269" coordorigin="697,28" coordsize="7972,269" path="m697,296l8669,296,8669,28,697,28,697,296xe" filled="false" stroked="true" strokeweight=".113609pt" strokecolor="#000000">
                <v:path arrowok="t"/>
              </v:shape>
            </v:group>
            <v:group style="position:absolute;left:1903;top:565;width:2;height:5063" coordorigin="1903,565" coordsize="2,5063">
              <v:shape style="position:absolute;left:1903;top:565;width:2;height:5063" coordorigin="1903,565" coordsize="0,5063" path="m1903,565l1903,5627e" filled="false" stroked="true" strokeweight="1.02091pt" strokecolor="#000000">
                <v:path arrowok="t"/>
                <v:stroke dashstyle="dash"/>
              </v:shape>
            </v:group>
            <v:group style="position:absolute;left:1903;top:296;width:135;height:269" coordorigin="1903,296" coordsize="135,269">
              <v:shape style="position:absolute;left:1903;top:296;width:135;height:269" coordorigin="1903,296" coordsize="135,269" path="m1903,296l2037,431,1903,565e" filled="false" stroked="true" strokeweight="1.021224pt" strokecolor="#000000">
                <v:path arrowok="t"/>
              </v:shape>
            </v:group>
            <v:group style="position:absolute;left:3202;top:565;width:2;height:5063" coordorigin="3202,565" coordsize="2,5063">
              <v:shape style="position:absolute;left:3202;top:565;width:2;height:5063" coordorigin="3202,565" coordsize="0,5063" path="m3202,565l3202,5627e" filled="false" stroked="true" strokeweight="1.02091pt" strokecolor="#000000">
                <v:path arrowok="t"/>
                <v:stroke dashstyle="dash"/>
              </v:shape>
            </v:group>
            <v:group style="position:absolute;left:3202;top:296;width:135;height:269" coordorigin="3202,296" coordsize="135,269">
              <v:shape style="position:absolute;left:3202;top:296;width:135;height:269" coordorigin="3202,296" coordsize="135,269" path="m3202,296l3336,431,3202,565e" filled="false" stroked="true" strokeweight="1.021224pt" strokecolor="#000000">
                <v:path arrowok="t"/>
              </v:shape>
            </v:group>
            <v:group style="position:absolute;left:4683;top:565;width:2;height:5063" coordorigin="4683,565" coordsize="2,5063">
              <v:shape style="position:absolute;left:4683;top:565;width:2;height:5063" coordorigin="4683,565" coordsize="0,5063" path="m4683,565l4683,5627e" filled="false" stroked="true" strokeweight="1.02091pt" strokecolor="#000000">
                <v:path arrowok="t"/>
                <v:stroke dashstyle="dash"/>
              </v:shape>
            </v:group>
            <v:group style="position:absolute;left:4683;top:296;width:134;height:269" coordorigin="4683,296" coordsize="134,269">
              <v:shape style="position:absolute;left:4683;top:296;width:134;height:269" coordorigin="4683,296" coordsize="134,269" path="m4683,296l4817,431,4683,565e" filled="false" stroked="true" strokeweight="1.021224pt" strokecolor="#000000">
                <v:path arrowok="t"/>
              </v:shape>
            </v:group>
            <v:group style="position:absolute;left:6163;top:565;width:2;height:5063" coordorigin="6163,565" coordsize="2,5063">
              <v:shape style="position:absolute;left:6163;top:565;width:2;height:5063" coordorigin="6163,565" coordsize="0,5063" path="m6163,565l6163,5627e" filled="false" stroked="true" strokeweight="1.02091pt" strokecolor="#000000">
                <v:path arrowok="t"/>
                <v:stroke dashstyle="dash"/>
              </v:shape>
            </v:group>
            <v:group style="position:absolute;left:6163;top:296;width:135;height:269" coordorigin="6163,296" coordsize="135,269">
              <v:shape style="position:absolute;left:6163;top:296;width:135;height:269" coordorigin="6163,296" coordsize="135,269" path="m6163,296l6297,431,6163,565e" filled="false" stroked="true" strokeweight="1.021224pt" strokecolor="#000000">
                <v:path arrowok="t"/>
              </v:shape>
            </v:group>
            <v:group style="position:absolute;left:7503;top:565;width:2;height:5063" coordorigin="7503,565" coordsize="2,5063">
              <v:shape style="position:absolute;left:7503;top:565;width:2;height:5063" coordorigin="7503,565" coordsize="0,5063" path="m7503,565l7503,5627e" filled="false" stroked="true" strokeweight="1.02091pt" strokecolor="#000000">
                <v:path arrowok="t"/>
                <v:stroke dashstyle="dash"/>
              </v:shape>
            </v:group>
            <v:group style="position:absolute;left:7503;top:296;width:134;height:269" coordorigin="7503,296" coordsize="134,269">
              <v:shape style="position:absolute;left:7503;top:296;width:134;height:269" coordorigin="7503,296" coordsize="134,269" path="m7503,296l7637,431,7503,565e" filled="false" stroked="true" strokeweight="1.021224pt" strokecolor="#000000">
                <v:path arrowok="t"/>
              </v:shape>
            </v:group>
            <v:group style="position:absolute;left:8642;top:565;width:2;height:5063" coordorigin="8642,565" coordsize="2,5063">
              <v:shape style="position:absolute;left:8642;top:565;width:2;height:5063" coordorigin="8642,565" coordsize="0,5063" path="m8642,565l8642,5627e" filled="false" stroked="true" strokeweight="1.02091pt" strokecolor="#000000">
                <v:path arrowok="t"/>
                <v:stroke dashstyle="dash"/>
              </v:shape>
            </v:group>
            <v:group style="position:absolute;left:8642;top:296;width:134;height:269" coordorigin="8642,296" coordsize="134,269">
              <v:shape style="position:absolute;left:8642;top:296;width:134;height:269" coordorigin="8642,296" coordsize="134,269" path="m8642,296l8776,431,8642,565e" filled="false" stroked="true" strokeweight="1.021224pt" strokecolor="#000000">
                <v:path arrowok="t"/>
              </v:shape>
            </v:group>
            <v:group style="position:absolute;left:697;top:565;width:7972;height:5063" coordorigin="697,565" coordsize="7972,5063">
              <v:shape style="position:absolute;left:697;top:565;width:7972;height:5063" coordorigin="697,565" coordsize="7972,5063" path="m697,5627l8669,5627,8669,565,697,565,697,5627xe" filled="false" stroked="true" strokeweight="1.022032pt" strokecolor="#000000">
                <v:path arrowok="t"/>
              </v:shape>
              <v:shape style="position:absolute;left:697;top:565;width:255;height:5063" type="#_x0000_t75" stroked="false">
                <v:imagedata r:id="rId19" o:title=""/>
              </v:shape>
            </v:group>
            <v:group style="position:absolute;left:697;top:565;width:255;height:5063" coordorigin="697,565" coordsize="255,5063">
              <v:shape style="position:absolute;left:697;top:565;width:255;height:5063" coordorigin="697,565" coordsize="255,5063" path="m697,5627l952,5627,952,565,697,565,697,5627xe" filled="false" stroked="true" strokeweight="1.020914pt" strokecolor="#000000">
                <v:path arrowok="t"/>
              </v:shape>
            </v:group>
            <v:group style="position:absolute;left:2278;top:1633;width:2;height:681" coordorigin="2278,1633" coordsize="2,681">
              <v:shape style="position:absolute;left:2278;top:1633;width:2;height:681" coordorigin="2278,1633" coordsize="0,681" path="m2278,1633l2278,1734,2278,2314e" filled="false" stroked="true" strokeweight=".567172pt" strokecolor="#4677be">
                <v:path arrowok="t"/>
              </v:shape>
            </v:group>
            <v:group style="position:absolute;left:2243;top:2305;width:71;height:71" coordorigin="2243,2305" coordsize="71,71">
              <v:shape style="position:absolute;left:2243;top:2305;width:71;height:71" coordorigin="2243,2305" coordsize="71,71" path="m2313,2305l2243,2305,2278,2376,2313,2305xe" filled="true" fillcolor="#4677be" stroked="false">
                <v:path arrowok="t"/>
                <v:fill type="solid"/>
              </v:shape>
            </v:group>
            <v:group style="position:absolute;left:2278;top:2644;width:2;height:990" coordorigin="2278,2644" coordsize="2,990">
              <v:shape style="position:absolute;left:2278;top:2644;width:2;height:990" coordorigin="2278,2644" coordsize="0,990" path="m2278,3633l2278,2644e" filled="false" stroked="true" strokeweight=".567172pt" strokecolor="#4677be">
                <v:path arrowok="t"/>
              </v:shape>
            </v:group>
            <v:group style="position:absolute;left:2243;top:3625;width:71;height:71" coordorigin="2243,3625" coordsize="71,71">
              <v:shape style="position:absolute;left:2243;top:3625;width:71;height:71" coordorigin="2243,3625" coordsize="71,71" path="m2313,3625l2243,3625,2278,3695,2313,3625xe" filled="true" fillcolor="#4677be" stroked="false">
                <v:path arrowok="t"/>
                <v:fill type="solid"/>
              </v:shape>
            </v:group>
            <v:group style="position:absolute;left:3390;top:958;width:54;height:3060" coordorigin="3390,958" coordsize="54,3060">
              <v:shape style="position:absolute;left:3390;top:958;width:54;height:3060" coordorigin="3390,958" coordsize="54,3060" path="m3444,4017l3390,4017,3390,958,3444,958e" filled="false" stroked="true" strokeweight=".567172pt" strokecolor="#ff0000">
                <v:path arrowok="t"/>
              </v:shape>
            </v:group>
            <v:group style="position:absolute;left:3373;top:922;width:71;height:71" coordorigin="3373,922" coordsize="71,71">
              <v:shape style="position:absolute;left:3373;top:922;width:71;height:71" coordorigin="3373,922" coordsize="71,71" path="m3373,922l3373,993,3444,958,3373,922xe" filled="true" fillcolor="#ff0000" stroked="false">
                <v:path arrowok="t"/>
                <v:fill type="solid"/>
              </v:shape>
            </v:group>
            <v:group style="position:absolute;left:3752;top:4158;width:2;height:362" coordorigin="3752,4158" coordsize="2,362">
              <v:shape style="position:absolute;left:3752;top:4158;width:2;height:362" coordorigin="3752,4158" coordsize="0,362" path="m3752,4519l3752,4158e" filled="false" stroked="true" strokeweight=".567172pt" strokecolor="#4677be">
                <v:path arrowok="t"/>
              </v:shape>
            </v:group>
            <v:group style="position:absolute;left:3717;top:4510;width:71;height:71" coordorigin="3717,4510" coordsize="71,71">
              <v:shape style="position:absolute;left:3717;top:4510;width:71;height:71" coordorigin="3717,4510" coordsize="71,71" path="m3787,4510l3717,4510,3752,4581,3787,4510xe" filled="true" fillcolor="#4677be" stroked="false">
                <v:path arrowok="t"/>
                <v:fill type="solid"/>
              </v:shape>
            </v:group>
            <v:group style="position:absolute;left:2586;top:723;width:1166;height:3100" coordorigin="2586,723" coordsize="1166,3100">
              <v:shape style="position:absolute;left:2586;top:723;width:1166;height:3100" coordorigin="2586,723" coordsize="1166,3100" path="m2586,3822l3343,3822,3343,723,3752,723,3752,762e" filled="false" stroked="true" strokeweight=".567281pt" strokecolor="#4677be">
                <v:path arrowok="t"/>
              </v:shape>
            </v:group>
            <v:group style="position:absolute;left:3717;top:753;width:71;height:71" coordorigin="3717,753" coordsize="71,71">
              <v:shape style="position:absolute;left:3717;top:753;width:71;height:71" coordorigin="3717,753" coordsize="71,71" path="m3787,753l3717,753,3752,823,3787,753xe" filled="true" fillcolor="#4677be" stroked="false">
                <v:path arrowok="t"/>
                <v:fill type="solid"/>
              </v:shape>
            </v:group>
            <v:group style="position:absolute;left:4783;top:958;width:74;height:3328" coordorigin="4783,958" coordsize="74,3328">
              <v:shape style="position:absolute;left:4783;top:958;width:74;height:3328" coordorigin="4783,958" coordsize="74,3328" path="m4857,4285l4783,4285,4783,958,4795,958e" filled="false" stroked="true" strokeweight=".567173pt" strokecolor="#ff0000">
                <v:path arrowok="t"/>
              </v:shape>
            </v:group>
            <v:group style="position:absolute;left:4787;top:922;width:71;height:71" coordorigin="4787,922" coordsize="71,71">
              <v:shape style="position:absolute;left:4787;top:922;width:71;height:71" coordorigin="4787,922" coordsize="71,71" path="m4787,922l4787,993,4857,958,4787,922xe" filled="true" fillcolor="#ff0000" stroked="false">
                <v:path arrowok="t"/>
                <v:fill type="solid"/>
              </v:shape>
            </v:group>
            <v:group style="position:absolute;left:5165;top:4429;width:2;height:102" coordorigin="5165,4429" coordsize="2,102">
              <v:shape style="position:absolute;left:5165;top:4429;width:2;height:102" coordorigin="5165,4429" coordsize="0,102" path="m5165,4429l5165,4531e" filled="false" stroked="true" strokeweight=".567172pt" strokecolor="#4677be">
                <v:path arrowok="t"/>
              </v:shape>
            </v:group>
            <v:group style="position:absolute;left:5130;top:4522;width:71;height:71" coordorigin="5130,4522" coordsize="71,71">
              <v:shape style="position:absolute;left:5130;top:4522;width:71;height:71" coordorigin="5130,4522" coordsize="71,71" path="m5200,4522l5130,4522,5165,4592,5200,4522xe" filled="true" fillcolor="#4677be" stroked="false">
                <v:path arrowok="t"/>
                <v:fill type="solid"/>
              </v:shape>
            </v:group>
            <v:group style="position:absolute;left:6646;top:1092;width:2;height:469" coordorigin="6646,1092" coordsize="2,469">
              <v:shape style="position:absolute;left:6646;top:1092;width:2;height:469" coordorigin="6646,1092" coordsize="0,469" path="m6646,1092l6646,1560e" filled="false" stroked="true" strokeweight=".567172pt" strokecolor="#4677be">
                <v:path arrowok="t"/>
              </v:shape>
            </v:group>
            <v:group style="position:absolute;left:6611;top:1551;width:71;height:71" coordorigin="6611,1551" coordsize="71,71">
              <v:shape style="position:absolute;left:6611;top:1551;width:71;height:71" coordorigin="6611,1551" coordsize="71,71" path="m6681,1551l6611,1551,6646,1622,6681,1551xe" filled="true" fillcolor="#4677be" stroked="false">
                <v:path arrowok="t"/>
                <v:fill type="solid"/>
              </v:shape>
            </v:group>
            <v:group style="position:absolute;left:6646;top:1877;width:2;height:603" coordorigin="6646,1877" coordsize="2,603">
              <v:shape style="position:absolute;left:6646;top:1877;width:2;height:603" coordorigin="6646,1877" coordsize="0,603" path="m6646,1877l6646,2479e" filled="false" stroked="true" strokeweight=".567172pt" strokecolor="#4677be">
                <v:path arrowok="t"/>
              </v:shape>
            </v:group>
            <v:group style="position:absolute;left:6611;top:2471;width:71;height:71" coordorigin="6611,2471" coordsize="71,71">
              <v:shape style="position:absolute;left:6611;top:2471;width:71;height:71" coordorigin="6611,2471" coordsize="71,71" path="m6681,2471l6611,2471,6646,2541,6681,2471xe" filled="true" fillcolor="#4677be" stroked="false">
                <v:path arrowok="t"/>
                <v:fill type="solid"/>
              </v:shape>
            </v:group>
            <v:group style="position:absolute;left:992;top:823;width:577;height:349" coordorigin="992,823" coordsize="577,349">
              <v:shape style="position:absolute;left:992;top:823;width:577;height:349" coordorigin="992,823" coordsize="577,349" path="m992,1172l1568,1172,1568,823,992,823,992,1172xe" filled="false" stroked="true" strokeweight="1.022062pt" strokecolor="#000000">
                <v:path arrowok="t"/>
              </v:shape>
            </v:group>
            <v:group style="position:absolute;left:6954;top:629;width:1046;height:4089" coordorigin="6954,629" coordsize="1046,4089">
              <v:shape style="position:absolute;left:6954;top:629;width:1046;height:4089" coordorigin="6954,629" coordsize="1046,4089" path="m6954,4718l7630,4718,7630,629,7999,629,7999,769e" filled="false" stroked="true" strokeweight=".567226pt" strokecolor="#4677be">
                <v:path arrowok="t"/>
              </v:shape>
            </v:group>
            <v:group style="position:absolute;left:7964;top:760;width:71;height:71" coordorigin="7964,760" coordsize="71,71">
              <v:shape style="position:absolute;left:7964;top:760;width:71;height:71" coordorigin="7964,760" coordsize="71,71" path="m8034,760l7964,760,7999,830,8034,760xe" filled="true" fillcolor="#4677be" stroked="false">
                <v:path arrowok="t"/>
                <v:fill type="solid"/>
              </v:shape>
            </v:group>
            <v:group style="position:absolute;left:2144;top:5349;width:711;height:222" coordorigin="2144,5349" coordsize="711,222">
              <v:shape style="position:absolute;left:2144;top:5349;width:711;height:222" coordorigin="2144,5349" coordsize="711,222" path="m2144,5571l2854,5571,2854,5349,2144,5349,2144,5571xe" filled="true" fillcolor="#4879c0" stroked="false">
                <v:path arrowok="t"/>
                <v:fill opacity="13107f" type="solid"/>
              </v:shape>
            </v:group>
            <v:group style="position:absolute;left:2144;top:5561;width:2;height:21" coordorigin="2144,5561" coordsize="2,21">
              <v:shape style="position:absolute;left:2144;top:5561;width:2;height:21" coordorigin="2144,5561" coordsize="0,21" path="m2144,5561l2144,5581e" filled="false" stroked="true" strokeweight=".000009pt" strokecolor="#4879c0">
                <v:path arrowok="t"/>
              </v:shape>
            </v:group>
            <v:group style="position:absolute;left:2144;top:5349;width:2;height:222" coordorigin="2144,5349" coordsize="2,222">
              <v:shape style="position:absolute;left:2144;top:5349;width:2;height:222" coordorigin="2144,5349" coordsize="0,222" path="m2144,5349l2144,5349,2144,5571e" filled="false" stroked="true" strokeweight="1.02091pt" strokecolor="#4879c0">
                <v:path arrowok="t"/>
              </v:shape>
            </v:group>
            <v:group style="position:absolute;left:2854;top:5349;width:2;height:222" coordorigin="2854,5349" coordsize="2,222">
              <v:shape style="position:absolute;left:2854;top:5349;width:2;height:222" coordorigin="2854,5349" coordsize="1,222" path="m2854,5571l2854,5349e" filled="false" stroked="true" strokeweight="1.02091pt" strokecolor="#4879c0">
                <v:path arrowok="t"/>
              </v:shape>
              <v:shape style="position:absolute;left:2104;top:5309;width:710;height:222" type="#_x0000_t75" stroked="false">
                <v:imagedata r:id="rId20" o:title=""/>
              </v:shape>
            </v:group>
            <v:group style="position:absolute;left:2104;top:5309;width:711;height:222" coordorigin="2104,5309" coordsize="711,222">
              <v:shape style="position:absolute;left:2104;top:5309;width:711;height:222" coordorigin="2104,5309" coordsize="711,222" path="m2104,5531l2814,5531,2814,5309,2104,5309,2104,5531xe" filled="false" stroked="true" strokeweight="1.022345pt" strokecolor="#000000">
                <v:path arrowok="t"/>
              </v:shape>
            </v:group>
            <v:group style="position:absolute;left:7691;top:830;width:617;height:255" coordorigin="7691,830" coordsize="617,255">
              <v:shape style="position:absolute;left:7691;top:830;width:617;height:255" coordorigin="7691,830" coordsize="617,255" path="m7691,1085l8307,1085,8307,830,7691,830,7691,1085xe" filled="false" stroked="true" strokeweight="1.022255pt" strokecolor="#000000">
                <v:path arrowok="t"/>
              </v:shape>
            </v:group>
            <v:group style="position:absolute;left:3444;top:3876;width:617;height:282" coordorigin="3444,3876" coordsize="617,282">
              <v:shape style="position:absolute;left:3444;top:3876;width:617;height:282" coordorigin="3444,3876" coordsize="617,282" path="m3444,4158l4060,4158,4060,3876,3444,3876,3444,4158xe" filled="false" stroked="true" strokeweight="1.022214pt" strokecolor="#000000">
                <v:path arrowok="t"/>
              </v:shape>
            </v:group>
            <v:group style="position:absolute;left:3444;top:2112;width:617;height:264" coordorigin="3444,2112" coordsize="617,264">
              <v:shape style="position:absolute;left:3444;top:2112;width:617;height:264" coordorigin="3444,2112" coordsize="617,264" path="m3444,2376l4060,2376,4060,2112,3444,2112,3444,2376xe" filled="false" stroked="true" strokeweight="1.022241pt" strokecolor="#000000">
                <v:path arrowok="t"/>
              </v:shape>
            </v:group>
            <v:group style="position:absolute;left:3444;top:4581;width:617;height:242" coordorigin="3444,4581" coordsize="617,242">
              <v:shape style="position:absolute;left:3444;top:4581;width:617;height:242" coordorigin="3444,4581" coordsize="617,242" path="m3444,4822l4060,4822,4060,4581,3444,4581,3444,4822xe" filled="false" stroked="true" strokeweight="1.022275pt" strokecolor="#000000">
                <v:path arrowok="t"/>
              </v:shape>
            </v:group>
            <v:group style="position:absolute;left:3564;top:5349;width:711;height:222" coordorigin="3564,5349" coordsize="711,222">
              <v:shape style="position:absolute;left:3564;top:5349;width:711;height:222" coordorigin="3564,5349" coordsize="711,222" path="m3564,5571l4274,5571,4274,5349,3564,5349,3564,5571xe" filled="true" fillcolor="#4879c0" stroked="false">
                <v:path arrowok="t"/>
                <v:fill opacity="13107f" type="solid"/>
              </v:shape>
            </v:group>
            <v:group style="position:absolute;left:3564;top:5561;width:2;height:21" coordorigin="3564,5561" coordsize="2,21">
              <v:shape style="position:absolute;left:3564;top:5561;width:2;height:21" coordorigin="3564,5561" coordsize="0,21" path="m3564,5561l3564,5581e" filled="false" stroked="true" strokeweight=".000014pt" strokecolor="#4879c0">
                <v:path arrowok="t"/>
              </v:shape>
            </v:group>
            <v:group style="position:absolute;left:3564;top:5349;width:2;height:222" coordorigin="3564,5349" coordsize="2,222">
              <v:shape style="position:absolute;left:3564;top:5349;width:2;height:222" coordorigin="3564,5349" coordsize="0,222" path="m3564,5349l3564,5349,3564,5571e" filled="false" stroked="true" strokeweight="1.02091pt" strokecolor="#4879c0">
                <v:path arrowok="t"/>
              </v:shape>
              <v:shape style="position:absolute;left:3524;top:5309;width:710;height:222" type="#_x0000_t75" stroked="false">
                <v:imagedata r:id="rId21" o:title=""/>
              </v:shape>
            </v:group>
            <v:group style="position:absolute;left:3524;top:5309;width:711;height:222" coordorigin="3524,5309" coordsize="711,222">
              <v:shape style="position:absolute;left:3524;top:5309;width:711;height:222" coordorigin="3524,5309" coordsize="711,222" path="m3524,5531l4234,5531,4234,5309,3524,5309,3524,5531xe" filled="false" stroked="true" strokeweight="1.022345pt" strokecolor="#000000">
                <v:path arrowok="t"/>
              </v:shape>
            </v:group>
            <v:group style="position:absolute;left:4857;top:4592;width:617;height:245" coordorigin="4857,4592" coordsize="617,245">
              <v:shape style="position:absolute;left:4857;top:4592;width:617;height:245" coordorigin="4857,4592" coordsize="617,245" path="m4857,4837l5473,4837,5473,4592,4857,4592,4857,4837xe" filled="false" stroked="true" strokeweight="1.02227pt" strokecolor="#000000">
                <v:path arrowok="t"/>
              </v:shape>
            </v:group>
            <v:group style="position:absolute;left:4857;top:823;width:617;height:269" coordorigin="4857,823" coordsize="617,269">
              <v:shape style="position:absolute;left:4857;top:823;width:617;height:269" coordorigin="4857,823" coordsize="617,269" path="m4857,1092l5473,1092,5473,823,4857,823,4857,1092xe" filled="false" stroked="true" strokeweight="1.022234pt" strokecolor="#000000">
                <v:path arrowok="t"/>
              </v:shape>
            </v:group>
            <v:group style="position:absolute;left:6338;top:1622;width:617;height:255" coordorigin="6338,1622" coordsize="617,255">
              <v:shape style="position:absolute;left:6338;top:1622;width:617;height:255" coordorigin="6338,1622" coordsize="617,255" path="m6338,1877l6954,1877,6954,1622,6338,1622,6338,1877xe" filled="false" stroked="true" strokeweight="1.022255pt" strokecolor="#000000">
                <v:path arrowok="t"/>
              </v:shape>
            </v:group>
            <v:group style="position:absolute;left:3444;top:823;width:617;height:269" coordorigin="3444,823" coordsize="617,269">
              <v:shape style="position:absolute;left:3444;top:823;width:617;height:269" coordorigin="3444,823" coordsize="617,269" path="m3444,1092l4060,1092,4060,823,3444,823,3444,1092xe" filled="false" stroked="true" strokeweight="1.022234pt" strokecolor="#000000">
                <v:path arrowok="t"/>
              </v:shape>
            </v:group>
            <v:group style="position:absolute;left:4857;top:2521;width:617;height:269" coordorigin="4857,2521" coordsize="617,269">
              <v:shape style="position:absolute;left:4857;top:2521;width:617;height:269" coordorigin="4857,2521" coordsize="617,269" path="m4857,2789l5473,2789,5473,2521,4857,2521,4857,2789xe" filled="false" stroked="true" strokeweight="1.022234pt" strokecolor="#000000">
                <v:path arrowok="t"/>
              </v:shape>
            </v:group>
            <v:group style="position:absolute;left:4857;top:1863;width:617;height:269" coordorigin="4857,1863" coordsize="617,269">
              <v:shape style="position:absolute;left:4857;top:1863;width:617;height:269" coordorigin="4857,1863" coordsize="617,269" path="m4857,2132l5473,2132,5473,1863,4857,1863,4857,2132xe" filled="false" stroked="true" strokeweight="1.022234pt" strokecolor="#000000">
                <v:path arrowok="t"/>
              </v:shape>
            </v:group>
            <v:group style="position:absolute;left:6404;top:5351;width:711;height:222" coordorigin="6404,5351" coordsize="711,222">
              <v:shape style="position:absolute;left:6404;top:5351;width:711;height:222" coordorigin="6404,5351" coordsize="711,222" path="m6404,5573l7115,5573,7115,5351,6404,5351,6404,5573xe" filled="true" fillcolor="#4879c0" stroked="false">
                <v:path arrowok="t"/>
                <v:fill opacity="13107f" type="solid"/>
              </v:shape>
            </v:group>
            <v:group style="position:absolute;left:6404;top:5563;width:2;height:21" coordorigin="6404,5563" coordsize="2,21">
              <v:shape style="position:absolute;left:6404;top:5563;width:2;height:21" coordorigin="6404,5563" coordsize="0,21" path="m6404,5563l6404,5583e" filled="false" stroked="true" strokeweight=".000023pt" strokecolor="#4879c0">
                <v:path arrowok="t"/>
              </v:shape>
            </v:group>
            <v:group style="position:absolute;left:6404;top:5351;width:2;height:222" coordorigin="6404,5351" coordsize="2,222">
              <v:shape style="position:absolute;left:6404;top:5351;width:2;height:222" coordorigin="6404,5351" coordsize="0,222" path="m6404,5351l6404,5351,6404,5573e" filled="false" stroked="true" strokeweight="1.02091pt" strokecolor="#4879c0">
                <v:path arrowok="t"/>
              </v:shape>
              <v:shape style="position:absolute;left:6364;top:5311;width:710;height:222" type="#_x0000_t75" stroked="false">
                <v:imagedata r:id="rId22" o:title=""/>
              </v:shape>
            </v:group>
            <v:group style="position:absolute;left:6364;top:5311;width:711;height:222" coordorigin="6364,5311" coordsize="711,222">
              <v:shape style="position:absolute;left:6364;top:5311;width:711;height:222" coordorigin="6364,5311" coordsize="711,222" path="m6364,5533l7074,5533,7074,5311,6364,5311,6364,5533xe" filled="false" stroked="true" strokeweight="1.022345pt" strokecolor="#000000">
                <v:path arrowok="t"/>
              </v:shape>
            </v:group>
            <v:group style="position:absolute;left:5025;top:5351;width:711;height:222" coordorigin="5025,5351" coordsize="711,222">
              <v:shape style="position:absolute;left:5025;top:5351;width:711;height:222" coordorigin="5025,5351" coordsize="711,222" path="m5025,5573l5735,5573,5735,5351,5025,5351,5025,5573xe" filled="true" fillcolor="#4879c0" stroked="false">
                <v:path arrowok="t"/>
                <v:fill opacity="13107f" type="solid"/>
              </v:shape>
            </v:group>
            <v:group style="position:absolute;left:5025;top:5563;width:2;height:21" coordorigin="5025,5563" coordsize="2,21">
              <v:shape style="position:absolute;left:5025;top:5563;width:2;height:21" coordorigin="5025,5563" coordsize="0,21" path="m5025,5563l5025,5583e" filled="false" stroked="true" strokeweight=".000019pt" strokecolor="#4879c0">
                <v:path arrowok="t"/>
              </v:shape>
            </v:group>
            <v:group style="position:absolute;left:5025;top:5351;width:2;height:222" coordorigin="5025,5351" coordsize="2,222">
              <v:shape style="position:absolute;left:5025;top:5351;width:2;height:222" coordorigin="5025,5351" coordsize="0,222" path="m5025,5351l5025,5351,5025,5573e" filled="false" stroked="true" strokeweight="1.02091pt" strokecolor="#4879c0">
                <v:path arrowok="t"/>
              </v:shape>
              <v:shape style="position:absolute;left:4984;top:5311;width:710;height:222" type="#_x0000_t75" stroked="false">
                <v:imagedata r:id="rId23" o:title=""/>
              </v:shape>
            </v:group>
            <v:group style="position:absolute;left:4984;top:5311;width:711;height:222" coordorigin="4984,5311" coordsize="711,222">
              <v:shape style="position:absolute;left:4984;top:5311;width:711;height:222" coordorigin="4984,5311" coordsize="711,222" path="m4984,5533l5694,5533,5694,5311,4984,5311,4984,5533xe" filled="false" stroked="true" strokeweight="1.022345pt" strokecolor="#000000">
                <v:path arrowok="t"/>
              </v:shape>
            </v:group>
            <v:group style="position:absolute;left:6338;top:3511;width:617;height:255" coordorigin="6338,3511" coordsize="617,255">
              <v:shape style="position:absolute;left:6338;top:3511;width:617;height:255" coordorigin="6338,3511" coordsize="617,255" path="m6338,3766l6954,3766,6954,3511,6338,3511,6338,3766xe" filled="false" stroked="true" strokeweight="1.022255pt" strokecolor="#000000">
                <v:path arrowok="t"/>
              </v:shape>
            </v:group>
            <v:group style="position:absolute;left:6338;top:2541;width:617;height:255" coordorigin="6338,2541" coordsize="617,255">
              <v:shape style="position:absolute;left:6338;top:2541;width:617;height:255" coordorigin="6338,2541" coordsize="617,255" path="m6338,2796l6954,2796,6954,2541,6338,2541,6338,2796xe" filled="false" stroked="true" strokeweight="1.022255pt" strokecolor="#000000">
                <v:path arrowok="t"/>
              </v:shape>
            </v:group>
            <v:group style="position:absolute;left:4857;top:3451;width:617;height:288" coordorigin="4857,3451" coordsize="617,288">
              <v:shape style="position:absolute;left:4857;top:3451;width:617;height:288" coordorigin="4857,3451" coordsize="617,288" path="m4857,3738l5473,3738,5473,3451,4857,3451,4857,3738xe" filled="false" stroked="true" strokeweight="1.022203pt" strokecolor="#000000">
                <v:path arrowok="t"/>
              </v:shape>
            </v:group>
            <v:group style="position:absolute;left:3444;top:3064;width:617;height:296" coordorigin="3444,3064" coordsize="617,296">
              <v:shape style="position:absolute;left:3444;top:3064;width:617;height:296" coordorigin="3444,3064" coordsize="617,296" path="m3444,3360l4060,3360,4060,3064,3444,3064,3444,3360xe" filled="false" stroked="true" strokeweight="1.022191pt" strokecolor="#000000">
                <v:path arrowok="t"/>
              </v:shape>
            </v:group>
            <v:group style="position:absolute;left:6318;top:823;width:656;height:269" coordorigin="6318,823" coordsize="656,269">
              <v:shape style="position:absolute;left:6318;top:823;width:656;height:269" coordorigin="6318,823" coordsize="656,269" path="m6318,1092l6973,1092,6973,823,6318,823,6318,1092xe" filled="false" stroked="true" strokeweight="1.022259pt" strokecolor="#000000">
                <v:path arrowok="t"/>
              </v:shape>
            </v:group>
            <v:group style="position:absolute;left:1970;top:2376;width:617;height:269" coordorigin="1970,2376" coordsize="617,269">
              <v:shape style="position:absolute;left:1970;top:2376;width:617;height:269" coordorigin="1970,2376" coordsize="617,269" path="m1970,2644l2586,2644,2586,2376,1970,2376,1970,2644xe" filled="false" stroked="true" strokeweight="1.022234pt" strokecolor="#000000">
                <v:path arrowok="t"/>
              </v:shape>
            </v:group>
            <v:group style="position:absolute;left:963;top:2031;width:635;height:269" coordorigin="963,2031" coordsize="635,269">
              <v:shape style="position:absolute;left:963;top:2031;width:635;height:269" coordorigin="963,2031" coordsize="635,269" path="m963,2300l1597,2300,1597,2031,963,2031,963,2300xe" filled="false" stroked="true" strokeweight="1.022246pt" strokecolor="#000000">
                <v:path arrowok="t"/>
              </v:shape>
            </v:group>
            <v:group style="position:absolute;left:1970;top:3695;width:617;height:255" coordorigin="1970,3695" coordsize="617,255">
              <v:shape style="position:absolute;left:1970;top:3695;width:617;height:255" coordorigin="1970,3695" coordsize="617,255" path="m1970,3950l2586,3950,2586,3695,1970,3695,1970,3950xe" filled="false" stroked="true" strokeweight="1.022255pt" strokecolor="#000000">
                <v:path arrowok="t"/>
              </v:shape>
            </v:group>
            <v:group style="position:absolute;left:1970;top:1365;width:617;height:269" coordorigin="1970,1365" coordsize="617,269">
              <v:shape style="position:absolute;left:1970;top:1365;width:617;height:269" coordorigin="1970,1365" coordsize="617,269" path="m1970,1633l2586,1633,2586,1365,1970,1365,1970,1633xe" filled="false" stroked="true" strokeweight="1.022234pt" strokecolor="#000000">
                <v:path arrowok="t"/>
              </v:shape>
            </v:group>
            <v:group style="position:absolute;left:7671;top:5349;width:711;height:227" coordorigin="7671,5349" coordsize="711,227">
              <v:shape style="position:absolute;left:7671;top:5349;width:711;height:227" coordorigin="7671,5349" coordsize="711,227" path="m7671,5575l8381,5575,8381,5349,7671,5349,7671,5575xe" filled="true" fillcolor="#4879c0" stroked="false">
                <v:path arrowok="t"/>
                <v:fill opacity="13107f" type="solid"/>
              </v:shape>
            </v:group>
            <v:group style="position:absolute;left:7671;top:5565;width:2;height:21" coordorigin="7671,5565" coordsize="2,21">
              <v:shape style="position:absolute;left:7671;top:5565;width:2;height:21" coordorigin="7671,5565" coordsize="0,21" path="m7671,5565l7671,5585e" filled="false" stroked="true" strokeweight=".000027pt" strokecolor="#4879c0">
                <v:path arrowok="t"/>
              </v:shape>
            </v:group>
            <v:group style="position:absolute;left:7671;top:5349;width:2;height:227" coordorigin="7671,5349" coordsize="2,227">
              <v:shape style="position:absolute;left:7671;top:5349;width:2;height:227" coordorigin="7671,5349" coordsize="0,227" path="m7671,5349l7671,5349,7671,5575e" filled="false" stroked="true" strokeweight="1.02091pt" strokecolor="#4879c0">
                <v:path arrowok="t"/>
              </v:shape>
              <v:shape style="position:absolute;left:7630;top:5308;width:710;height:226" type="#_x0000_t75" stroked="false">
                <v:imagedata r:id="rId24" o:title=""/>
              </v:shape>
            </v:group>
            <v:group style="position:absolute;left:7630;top:5308;width:711;height:227" coordorigin="7630,5308" coordsize="711,227">
              <v:shape style="position:absolute;left:7630;top:5308;width:711;height:227" coordorigin="7630,5308" coordsize="711,227" path="m7630,5535l8340,5535,8340,5308,7630,5308,7630,5535xe" filled="false" stroked="true" strokeweight="1.02234pt" strokecolor="#000000">
                <v:path arrowok="t"/>
              </v:shape>
            </v:group>
            <v:group style="position:absolute;left:1035;top:2663;width:490;height:329" coordorigin="1035,2663" coordsize="490,329">
              <v:shape style="position:absolute;left:1035;top:2663;width:490;height:329" coordorigin="1035,2663" coordsize="490,329" path="m1035,2951l1035,2663,1524,2663,1524,2951,1492,2931,1457,2918,1421,2911,1384,2911,1347,2918,1312,2931,1280,2951,1247,2971,1212,2985,1176,2991,1139,2991,1103,2985,1068,2971,1035,2951xe" filled="false" stroked="true" strokeweight="1.021996pt" strokecolor="#000000">
                <v:path arrowok="t"/>
              </v:shape>
            </v:group>
            <v:group style="position:absolute;left:1280;top:2300;width:2;height:336" coordorigin="1280,2300" coordsize="2,336">
              <v:shape style="position:absolute;left:1280;top:2300;width:2;height:336" coordorigin="1280,2300" coordsize="0,336" path="m1280,2300l1280,2635e" filled="false" stroked="true" strokeweight=".567172pt" strokecolor="#1f467c">
                <v:path arrowok="t"/>
                <v:stroke dashstyle="longDash"/>
              </v:shape>
            </v:group>
            <v:group style="position:absolute;left:1245;top:2628;width:71;height:36" coordorigin="1245,2628" coordsize="71,36">
              <v:shape style="position:absolute;left:1245;top:2628;width:71;height:36" coordorigin="1245,2628" coordsize="71,36" path="m1315,2628l1245,2628,1280,2663,1315,2628xe" filled="true" fillcolor="#1f467c" stroked="false">
                <v:path arrowok="t"/>
                <v:fill type="solid"/>
              </v:shape>
            </v:group>
            <v:group style="position:absolute;left:2347;top:4036;width:724;height:237" coordorigin="2347,4036" coordsize="724,237">
              <v:shape style="position:absolute;left:2347;top:4036;width:724;height:237" coordorigin="2347,4036" coordsize="724,237" path="m2347,4243l2347,4036,3071,4036,3071,4243,3035,4232,2999,4224,2963,4218,2926,4214,2890,4213,2853,4214,2817,4218,2780,4224,2744,4232,2709,4243,2673,4253,2638,4261,2601,4267,2565,4271,2528,4272,2491,4271,2455,4267,2419,4261,2383,4253,2347,4243xe" filled="false" stroked="true" strokeweight="1.022333pt" strokecolor="#000000">
                <v:path arrowok="t"/>
              </v:shape>
            </v:group>
            <v:group style="position:absolute;left:2278;top:3950;width:42;height:205" coordorigin="2278,3950" coordsize="42,205">
              <v:shape style="position:absolute;left:2278;top:3950;width:42;height:205" coordorigin="2278,3950" coordsize="42,205" path="m2278,3950l2278,4154,2319,4154e" filled="false" stroked="true" strokeweight=".567206pt" strokecolor="#1f467c">
                <v:path arrowok="t"/>
                <v:stroke dashstyle="longDash"/>
              </v:shape>
            </v:group>
            <v:group style="position:absolute;left:2312;top:4119;width:36;height:71" coordorigin="2312,4119" coordsize="36,71">
              <v:shape style="position:absolute;left:2312;top:4119;width:36;height:71" coordorigin="2312,4119" coordsize="36,71" path="m2312,4119l2312,4189,2347,4154,2312,4119xe" filled="true" fillcolor="#1f467c" stroked="false">
                <v:path arrowok="t"/>
                <v:fill type="solid"/>
              </v:shape>
            </v:group>
            <v:group style="position:absolute;left:2316;top:2702;width:827;height:939" coordorigin="2316,2702" coordsize="827,939">
              <v:shape style="position:absolute;left:2316;top:2702;width:827;height:939" coordorigin="2316,2702" coordsize="827,939" path="m2316,3572l2316,2702,3142,2702,3142,3572,3113,3553,3083,3537,3051,3523,3019,3514,2986,3507,2952,3504,2919,3504,2852,3514,2788,3537,2729,3572,2700,3592,2638,3621,2573,3638,2539,3641,2506,3641,2439,3631,2375,3608,2345,3592,2316,3572xe" filled="false" stroked="true" strokeweight="1.021597pt" strokecolor="#000000">
                <v:path arrowok="t"/>
              </v:shape>
            </v:group>
            <v:group style="position:absolute;left:2586;top:2510;width:143;height:165" coordorigin="2586,2510" coordsize="143,165">
              <v:shape style="position:absolute;left:2586;top:2510;width:143;height:165" coordorigin="2586,2510" coordsize="143,165" path="m2586,2510l2729,2510,2729,2674e" filled="false" stroked="true" strokeweight=".56755pt" strokecolor="#1f467c">
                <v:path arrowok="t"/>
                <v:stroke dashstyle="longDash"/>
              </v:shape>
            </v:group>
            <v:group style="position:absolute;left:2694;top:2667;width:71;height:36" coordorigin="2694,2667" coordsize="71,36">
              <v:shape style="position:absolute;left:2694;top:2667;width:71;height:36" coordorigin="2694,2667" coordsize="71,36" path="m2764,2667l2694,2667,2729,2702,2764,2667xe" filled="true" fillcolor="#1f467c" stroked="false">
                <v:path arrowok="t"/>
                <v:fill type="solid"/>
              </v:shape>
            </v:group>
            <v:group style="position:absolute;left:3832;top:2508;width:724;height:356" coordorigin="3832,2508" coordsize="724,356">
              <v:shape style="position:absolute;left:3832;top:2508;width:724;height:356" coordorigin="3832,2508" coordsize="724,356" path="m3832,2819l3832,2508,4556,2508,4556,2819,4521,2803,4485,2790,4449,2781,4412,2776,4375,2774,4338,2776,4264,2790,4194,2819,4159,2835,4124,2847,4087,2856,4050,2861,4013,2863,3976,2861,3939,2856,3902,2847,3867,2835,3832,2819xe" filled="false" stroked="true" strokeweight="1.022179pt" strokecolor="#000000">
                <v:path arrowok="t"/>
              </v:shape>
            </v:group>
            <v:group style="position:absolute;left:3857;top:1199;width:724;height:805" coordorigin="3857,1199" coordsize="724,805">
              <v:shape style="position:absolute;left:3857;top:1199;width:724;height:805" coordorigin="3857,1199" coordsize="724,805" path="m3857,1944l3857,1199,4581,1199,4581,1944,4551,1924,4519,1908,4486,1896,4452,1888,4417,1884,4382,1884,4314,1896,4249,1924,4219,1944,4189,1964,4157,1980,4124,1992,4090,2000,4055,2004,4021,2004,3986,2000,3952,1992,3919,1980,3887,1964,3857,1944xe" filled="false" stroked="true" strokeweight="1.021614pt" strokecolor="#000000">
                <v:path arrowok="t"/>
              </v:shape>
            </v:group>
            <v:group style="position:absolute;left:4060;top:958;width:160;height:214" coordorigin="4060,958" coordsize="160,214">
              <v:shape style="position:absolute;left:4060;top:958;width:160;height:214" coordorigin="4060,958" coordsize="160,214" path="m4060,958l4219,958,4219,1171e" filled="false" stroked="true" strokeweight=".567485pt" strokecolor="#1f467c">
                <v:path arrowok="t"/>
                <v:stroke dashstyle="longDash"/>
              </v:shape>
            </v:group>
            <v:group style="position:absolute;left:4184;top:1164;width:71;height:36" coordorigin="4184,1164" coordsize="71,36">
              <v:shape style="position:absolute;left:4184;top:1164;width:71;height:36" coordorigin="4184,1164" coordsize="71,36" path="m4254,1164l4184,1164,4219,1199,4254,1164xe" filled="true" fillcolor="#1f467c" stroked="false">
                <v:path arrowok="t"/>
                <v:fill type="solid"/>
              </v:shape>
            </v:group>
            <v:group style="position:absolute;left:3832;top:3494;width:724;height:282" coordorigin="3832,3494" coordsize="724,282">
              <v:shape style="position:absolute;left:3832;top:3494;width:724;height:282" coordorigin="3832,3494" coordsize="724,282" path="m3832,3740l3832,3494,4556,3494,4556,3740,4520,3728,4485,3718,4448,3711,4412,3706,4375,3705,4338,3706,4301,3711,4265,3718,4229,3728,4194,3740,4159,3753,4123,3763,4086,3770,4050,3774,4013,3776,3976,3774,3939,3770,3903,3763,3867,3753,3832,3740xe" filled="false" stroked="true" strokeweight="1.022277pt" strokecolor="#000000">
                <v:path arrowok="t"/>
              </v:shape>
            </v:group>
            <v:group style="position:absolute;left:3846;top:4264;width:724;height:210" coordorigin="3846,4264" coordsize="724,210">
              <v:shape style="position:absolute;left:3846;top:4264;width:724;height:210" coordorigin="3846,4264" coordsize="724,210" path="m3846,4447l3846,4264,4569,4264,4569,4447,4533,4438,4497,4430,4461,4425,4425,4422,4388,4421,4352,4422,4279,4430,4207,4447,4172,4457,4136,4464,4099,4469,4063,4472,4026,4473,3990,4472,3953,4469,3917,4464,3881,4457,3846,4447xe" filled="false" stroked="true" strokeweight="1.022363pt" strokecolor="#000000">
                <v:path arrowok="t"/>
              </v:shape>
            </v:group>
            <v:group style="position:absolute;left:2814;top:5420;width:649;height:2" coordorigin="2814,5420" coordsize="649,2">
              <v:shape style="position:absolute;left:2814;top:5420;width:649;height:2" coordorigin="2814,5420" coordsize="649,0" path="m2814,5420l3462,5420e" filled="false" stroked="true" strokeweight=".568047pt" strokecolor="#4677be">
                <v:path arrowok="t"/>
              </v:shape>
            </v:group>
            <v:group style="position:absolute;left:3454;top:5385;width:71;height:71" coordorigin="3454,5385" coordsize="71,71">
              <v:shape style="position:absolute;left:3454;top:5385;width:71;height:71" coordorigin="3454,5385" coordsize="71,71" path="m3454,5385l3454,5455,3524,5420,3454,5385xe" filled="true" fillcolor="#4677be" stroked="false">
                <v:path arrowok="t"/>
                <v:fill type="solid"/>
              </v:shape>
            </v:group>
            <v:group style="position:absolute;left:4234;top:5421;width:689;height:2" coordorigin="4234,5421" coordsize="689,2">
              <v:shape style="position:absolute;left:4234;top:5421;width:689;height:2" coordorigin="4234,5421" coordsize="689,0" path="m4234,5421l4923,5421e" filled="false" stroked="true" strokeweight=".088994pt" strokecolor="#4677be">
                <v:path arrowok="t"/>
              </v:shape>
            </v:group>
            <v:group style="position:absolute;left:4914;top:5386;width:71;height:71" coordorigin="4914,5386" coordsize="71,71">
              <v:shape style="position:absolute;left:4914;top:5386;width:71;height:71" coordorigin="4914,5386" coordsize="71,71" path="m4914,5386l4914,5457,4984,5422,4914,5386xe" filled="true" fillcolor="#4677be" stroked="false">
                <v:path arrowok="t"/>
                <v:fill type="solid"/>
              </v:shape>
            </v:group>
            <v:group style="position:absolute;left:5694;top:5422;width:609;height:2" coordorigin="5694,5422" coordsize="609,2">
              <v:shape style="position:absolute;left:5694;top:5422;width:609;height:2" coordorigin="5694,5422" coordsize="609,0" path="m5694,5422l6303,5422e" filled="false" stroked="true" strokeweight=".568047pt" strokecolor="#4677be">
                <v:path arrowok="t"/>
              </v:shape>
            </v:group>
            <v:group style="position:absolute;left:6294;top:5386;width:71;height:71" coordorigin="6294,5386" coordsize="71,71">
              <v:shape style="position:absolute;left:6294;top:5386;width:71;height:71" coordorigin="6294,5386" coordsize="71,71" path="m6294,5386l6294,5457,6364,5422,6294,5386xe" filled="true" fillcolor="#4677be" stroked="false">
                <v:path arrowok="t"/>
                <v:fill type="solid"/>
              </v:shape>
            </v:group>
            <v:group style="position:absolute;left:7074;top:5422;width:495;height:2" coordorigin="7074,5422" coordsize="495,2">
              <v:shape style="position:absolute;left:7074;top:5422;width:495;height:2" coordorigin="7074,5422" coordsize="495,0" path="m7074,5422l7569,5422e" filled="false" stroked="true" strokeweight=".568047pt" strokecolor="#4677be">
                <v:path arrowok="t"/>
              </v:shape>
            </v:group>
            <v:group style="position:absolute;left:7560;top:5386;width:71;height:71" coordorigin="7560,5386" coordsize="71,71">
              <v:shape style="position:absolute;left:7560;top:5386;width:71;height:71" coordorigin="7560,5386" coordsize="71,71" path="m7560,5386l7560,5457,7630,5422,7560,5386xe" filled="true" fillcolor="#4677be" stroked="false">
                <v:path arrowok="t"/>
                <v:fill type="solid"/>
              </v:shape>
            </v:group>
            <v:group style="position:absolute;left:3846;top:4989;width:724;height:237" coordorigin="3846,4989" coordsize="724,237">
              <v:shape style="position:absolute;left:3846;top:4989;width:724;height:237" coordorigin="3846,4989" coordsize="724,237" path="m3846,5195l3846,4989,4569,4989,4569,5195,4534,5185,4498,5176,4461,5170,4425,5167,4388,5166,4351,5167,4279,5176,4207,5195,4172,5206,4136,5214,4100,5220,4063,5224,4026,5225,3990,5224,3953,5220,3917,5214,3881,5206,3846,5195xe" filled="false" stroked="true" strokeweight="1.022333pt" strokecolor="#000000">
                <v:path arrowok="t"/>
              </v:shape>
            </v:group>
            <v:group style="position:absolute;left:3752;top:4822;width:66;height:285" coordorigin="3752,4822" coordsize="66,285">
              <v:shape style="position:absolute;left:3752;top:4822;width:66;height:285" coordorigin="3752,4822" coordsize="66,285" path="m3752,4822l3752,5107,3817,5107e" filled="false" stroked="true" strokeweight=".567216pt" strokecolor="#1f467c">
                <v:path arrowok="t"/>
                <v:stroke dashstyle="longDash"/>
              </v:shape>
            </v:group>
            <v:group style="position:absolute;left:3810;top:5071;width:36;height:71" coordorigin="3810,5071" coordsize="36,71">
              <v:shape style="position:absolute;left:3810;top:5071;width:36;height:71" coordorigin="3810,5071" coordsize="36,71" path="m3810,5071l3810,5142,3846,5107,3810,5071xe" filled="true" fillcolor="#1f467c" stroked="false">
                <v:path arrowok="t"/>
                <v:fill type="solid"/>
              </v:shape>
            </v:group>
            <v:group style="position:absolute;left:4080;top:622;width:1106;height:4080" coordorigin="4080,622" coordsize="1106,4080">
              <v:shape style="position:absolute;left:4080;top:622;width:1106;height:4080" coordorigin="4080,622" coordsize="1106,4080" path="m4080,4701l4735,4701,4735,622,5185,622,5185,762e" filled="false" stroked="true" strokeweight=".567232pt" strokecolor="#4677be">
                <v:path arrowok="t"/>
              </v:shape>
            </v:group>
            <v:group style="position:absolute;left:5150;top:753;width:71;height:71" coordorigin="5150,753" coordsize="71,71">
              <v:shape style="position:absolute;left:5150;top:753;width:71;height:71" coordorigin="5150,753" coordsize="71,71" path="m5220,753l5150,753,5185,823,5220,753xe" filled="true" fillcolor="#4677be" stroked="false">
                <v:path arrowok="t"/>
                <v:fill type="solid"/>
              </v:shape>
            </v:group>
            <v:group style="position:absolute;left:5293;top:1146;width:724;height:644" coordorigin="5293,1146" coordsize="724,644">
              <v:shape style="position:absolute;left:5293;top:1146;width:724;height:644" coordorigin="5293,1146" coordsize="724,644" path="m5293,1729l5293,1146,6016,1146,6016,1729,5986,1709,5954,1693,5921,1681,5887,1673,5852,1669,5818,1669,5749,1681,5684,1709,5624,1749,5592,1765,5559,1777,5525,1785,5491,1789,5456,1789,5422,1785,5388,1777,5354,1765,5323,1749,5293,1729xe" filled="false" stroked="true" strokeweight="1.021789pt" strokecolor="#000000">
                <v:path arrowok="t"/>
              </v:shape>
            </v:group>
            <v:group style="position:absolute;left:5473;top:958;width:181;height:160" coordorigin="5473,958" coordsize="181,160">
              <v:shape style="position:absolute;left:5473;top:958;width:181;height:160" coordorigin="5473,958" coordsize="181,160" path="m5473,958l5654,958,5654,1117e" filled="false" stroked="true" strokeweight=".567664pt" strokecolor="#1f467c">
                <v:path arrowok="t"/>
                <v:stroke dashstyle="longDash"/>
              </v:shape>
            </v:group>
            <v:group style="position:absolute;left:5619;top:1110;width:71;height:36" coordorigin="5619,1110" coordsize="71,36">
              <v:shape style="position:absolute;left:5619;top:1110;width:71;height:36" coordorigin="5619,1110" coordsize="71,36" path="m5689,1110l5619,1110,5654,1146,5689,1110xe" filled="true" fillcolor="#1f467c" stroked="false">
                <v:path arrowok="t"/>
                <v:fill type="solid"/>
              </v:shape>
            </v:group>
            <v:group style="position:absolute;left:5293;top:2217;width:724;height:231" coordorigin="5293,2217" coordsize="724,231">
              <v:shape style="position:absolute;left:5293;top:2217;width:724;height:231" coordorigin="5293,2217" coordsize="724,231" path="m5293,2418l5293,2217,6016,2217,6016,2418,5980,2408,5944,2400,5908,2394,5872,2391,5835,2390,5798,2391,5762,2394,5726,2400,5690,2408,5654,2418,5619,2429,5583,2437,5546,2443,5510,2446,5473,2447,5437,2446,5400,2443,5364,2437,5328,2429,5293,2418xe" filled="false" stroked="true" strokeweight="1.02234pt" strokecolor="#000000">
                <v:path arrowok="t"/>
              </v:shape>
            </v:group>
            <v:group style="position:absolute;left:5293;top:2857;width:724;height:516" coordorigin="5293,2857" coordsize="724,516">
              <v:shape style="position:absolute;left:5293;top:2857;width:724;height:516" coordorigin="5293,2857" coordsize="724,516" path="m5293,3313l5293,2857,6016,2857,6016,3313,5986,3293,5954,3277,5921,3265,5887,3257,5852,3253,5818,3253,5749,3265,5684,3293,5654,3313,5624,3333,5592,3349,5559,3361,5525,3369,5491,3372,5456,3372,5422,3369,5388,3361,5354,3349,5323,3333,5293,3313xe" filled="false" stroked="true" strokeweight="1.021955pt" strokecolor="#000000">
                <v:path arrowok="t"/>
              </v:shape>
            </v:group>
            <v:group style="position:absolute;left:5293;top:3813;width:724;height:240" coordorigin="5293,3813" coordsize="724,240">
              <v:shape style="position:absolute;left:5293;top:3813;width:724;height:240" coordorigin="5293,3813" coordsize="724,240" path="m5293,4023l5293,3813,6016,3813,6016,4023,5981,4012,5945,4004,5908,3998,5872,3994,5835,3993,5798,3994,5726,4004,5654,4023,5619,4034,5583,4042,5547,4048,5510,4052,5473,4053,5437,4052,5400,4048,5364,4042,5328,4034,5293,4023xe" filled="false" stroked="true" strokeweight="1.022329pt" strokecolor="#000000">
                <v:path arrowok="t"/>
              </v:shape>
            </v:group>
            <v:group style="position:absolute;left:5339;top:4989;width:724;height:237" coordorigin="5339,4989" coordsize="724,237">
              <v:shape style="position:absolute;left:5339;top:4989;width:724;height:237" coordorigin="5339,4989" coordsize="724,237" path="m5339,5195l5339,4989,6063,4989,6063,5195,6027,5185,5991,5176,5955,5170,5919,5167,5882,5166,5845,5167,5809,5170,5773,5176,5737,5185,5701,5195,5666,5206,5630,5214,5593,5220,5557,5224,5520,5225,5484,5224,5447,5220,5411,5214,5375,5206,5339,5195xe" filled="false" stroked="true" strokeweight="1.022333pt" strokecolor="#000000">
                <v:path arrowok="t"/>
              </v:shape>
            </v:group>
            <v:group style="position:absolute;left:5165;top:4837;width:147;height:270" coordorigin="5165,4837" coordsize="147,270">
              <v:shape style="position:absolute;left:5165;top:4837;width:147;height:270" coordorigin="5165,4837" coordsize="147,270" path="m5165,4837l5165,5107,5311,5107e" filled="false" stroked="true" strokeweight=".567371pt" strokecolor="#1f467c">
                <v:path arrowok="t"/>
                <v:stroke dashstyle="longDash"/>
              </v:shape>
            </v:group>
            <v:group style="position:absolute;left:5304;top:5071;width:36;height:71" coordorigin="5304,5071" coordsize="36,71">
              <v:shape style="position:absolute;left:5304;top:5071;width:36;height:71" coordorigin="5304,5071" coordsize="36,71" path="m5304,5071l5304,5142,5339,5107,5304,5071xe" filled="true" fillcolor="#1f467c" stroked="false">
                <v:path arrowok="t"/>
                <v:fill type="solid"/>
              </v:shape>
            </v:group>
            <v:group style="position:absolute;left:5473;top:622;width:1173;height:4093" coordorigin="5473,622" coordsize="1173,4093">
              <v:shape style="position:absolute;left:5473;top:622;width:1173;height:4093" coordorigin="5473,622" coordsize="1173,4093" path="m5473,4715l6083,4715,6083,622,6646,622,6646,762e" filled="false" stroked="true" strokeweight=".567239pt" strokecolor="#4677be">
                <v:path arrowok="t"/>
              </v:shape>
            </v:group>
            <v:group style="position:absolute;left:6611;top:753;width:71;height:71" coordorigin="6611,753" coordsize="71,71">
              <v:shape style="position:absolute;left:6611;top:753;width:71;height:71" coordorigin="6611,753" coordsize="71,71" path="m6681,753l6611,753,6646,823,6681,753xe" filled="true" fillcolor="#4677be" stroked="false">
                <v:path arrowok="t"/>
                <v:fill type="solid"/>
              </v:shape>
            </v:group>
            <v:group style="position:absolute;left:6719;top:2917;width:724;height:510" coordorigin="6719,2917" coordsize="724,510">
              <v:shape style="position:absolute;left:6719;top:2917;width:724;height:510" coordorigin="6719,2917" coordsize="724,510" path="m6719,3366l6719,2917,7443,2917,7443,3366,7413,3346,7381,3330,7348,3318,7314,3310,7279,3306,7245,3306,7176,3318,7111,3346,7051,3386,7019,3402,6986,3414,6952,3422,6918,3426,6883,3426,6848,3422,6814,3414,6781,3402,6750,3386,6719,3366xe" filled="false" stroked="true" strokeweight="1.021963pt" strokecolor="#000000">
                <v:path arrowok="t"/>
              </v:shape>
            </v:group>
            <v:group style="position:absolute;left:8307;top:2850;width:47;height:294" coordorigin="8307,2850" coordsize="47,294">
              <v:shape style="position:absolute;left:8307;top:2850;width:47;height:294" coordorigin="8307,2850" coordsize="47,294" path="m8307,2850l8354,2850,8354,3144e" filled="false" stroked="true" strokeweight=".567194pt" strokecolor="#1f467c">
                <v:path arrowok="t"/>
                <v:stroke dashstyle="longDash"/>
              </v:shape>
            </v:group>
            <v:group style="position:absolute;left:8319;top:3136;width:71;height:36" coordorigin="8319,3136" coordsize="71,36">
              <v:shape style="position:absolute;left:8319;top:3136;width:71;height:36" coordorigin="8319,3136" coordsize="71,36" path="m8389,3136l8319,3136,8354,3172,8389,3136xe" filled="true" fillcolor="#1f467c" stroked="false">
                <v:path arrowok="t"/>
                <v:fill type="solid"/>
              </v:shape>
            </v:group>
            <v:group style="position:absolute;left:1568;top:998;width:67;height:522" coordorigin="1568,998" coordsize="67,522">
              <v:shape style="position:absolute;left:1568;top:998;width:67;height:522" coordorigin="1568,998" coordsize="67,522" path="m1568,998l1635,998,1635,1520e" filled="false" stroked="true" strokeweight=".567186pt" strokecolor="#1f467c">
                <v:path arrowok="t"/>
                <v:stroke dashstyle="longDash"/>
              </v:shape>
            </v:group>
            <v:group style="position:absolute;left:1600;top:1513;width:71;height:36" coordorigin="1600,1513" coordsize="71,36">
              <v:shape style="position:absolute;left:1600;top:1513;width:71;height:36" coordorigin="1600,1513" coordsize="71,36" path="m1670,1513l1600,1513,1635,1548,1670,1513xe" filled="true" fillcolor="#1f467c" stroked="false">
                <v:path arrowok="t"/>
                <v:fill type="solid"/>
              </v:shape>
            </v:group>
            <v:group style="position:absolute;left:1280;top:1172;width:2;height:798" coordorigin="1280,1172" coordsize="2,798">
              <v:shape style="position:absolute;left:1280;top:1172;width:2;height:798" coordorigin="1280,1172" coordsize="0,798" path="m1280,1172l1280,1969e" filled="false" stroked="true" strokeweight=".567172pt" strokecolor="#4677be">
                <v:path arrowok="t"/>
              </v:shape>
            </v:group>
            <v:group style="position:absolute;left:1245;top:1961;width:71;height:71" coordorigin="1245,1961" coordsize="71,71">
              <v:shape style="position:absolute;left:1245;top:1961;width:71;height:71" coordorigin="1245,1961" coordsize="71,71" path="m1315,1961l1245,1961,1280,2031,1315,1961xe" filled="true" fillcolor="#4677be" stroked="false">
                <v:path arrowok="t"/>
                <v:fill type="solid"/>
              </v:shape>
            </v:group>
            <v:group style="position:absolute;left:3752;top:2376;width:2;height:628" coordorigin="3752,2376" coordsize="2,628">
              <v:shape style="position:absolute;left:3752;top:2376;width:2;height:628" coordorigin="3752,2376" coordsize="0,628" path="m3752,2376l3752,3003e" filled="false" stroked="true" strokeweight=".567172pt" strokecolor="#4677be">
                <v:path arrowok="t"/>
              </v:shape>
            </v:group>
            <v:group style="position:absolute;left:3717;top:2994;width:71;height:71" coordorigin="3717,2994" coordsize="71,71">
              <v:shape style="position:absolute;left:3717;top:2994;width:71;height:71" coordorigin="3717,2994" coordsize="71,71" path="m3787,2994l3717,2994,3752,3064,3787,2994xe" filled="true" fillcolor="#4677be" stroked="false">
                <v:path arrowok="t"/>
                <v:fill type="solid"/>
              </v:shape>
            </v:group>
            <v:group style="position:absolute;left:3752;top:3360;width:2;height:456" coordorigin="3752,3360" coordsize="2,456">
              <v:shape style="position:absolute;left:3752;top:3360;width:2;height:456" coordorigin="3752,3360" coordsize="0,456" path="m3752,3360l3752,3815e" filled="false" stroked="true" strokeweight=".567172pt" strokecolor="#4677be">
                <v:path arrowok="t"/>
              </v:shape>
            </v:group>
            <v:group style="position:absolute;left:3717;top:3806;width:71;height:71" coordorigin="3717,3806" coordsize="71,71">
              <v:shape style="position:absolute;left:3717;top:3806;width:71;height:71" coordorigin="3717,3806" coordsize="71,71" path="m3787,3806l3717,3806,3752,3877,3787,3806xe" filled="true" fillcolor="#4677be" stroked="false">
                <v:path arrowok="t"/>
                <v:fill type="solid"/>
              </v:shape>
            </v:group>
            <v:group style="position:absolute;left:4060;top:2244;width:135;height:237" coordorigin="4060,2244" coordsize="135,237">
              <v:shape style="position:absolute;left:4060;top:2244;width:135;height:237" coordorigin="4060,2244" coordsize="135,237" path="m4060,2244l4194,2244,4194,2480e" filled="false" stroked="true" strokeweight=".567386pt" strokecolor="#1f467c">
                <v:path arrowok="t"/>
                <v:stroke dashstyle="longDash"/>
              </v:shape>
            </v:group>
            <v:group style="position:absolute;left:4159;top:2473;width:71;height:36" coordorigin="4159,2473" coordsize="71,36">
              <v:shape style="position:absolute;left:4159;top:2473;width:71;height:36" coordorigin="4159,2473" coordsize="71,36" path="m4229,2473l4159,2473,4194,2508,4229,2473xe" filled="true" fillcolor="#1f467c" stroked="false">
                <v:path arrowok="t"/>
                <v:fill type="solid"/>
              </v:shape>
            </v:group>
            <v:group style="position:absolute;left:4060;top:3212;width:135;height:254" coordorigin="4060,3212" coordsize="135,254">
              <v:shape style="position:absolute;left:4060;top:3212;width:135;height:254" coordorigin="4060,3212" coordsize="135,254" path="m4060,3212l4194,3212,4194,3466e" filled="false" stroked="true" strokeweight=".567363pt" strokecolor="#1f467c">
                <v:path arrowok="t"/>
                <v:stroke dashstyle="longDash"/>
              </v:shape>
            </v:group>
            <v:group style="position:absolute;left:4159;top:3459;width:71;height:36" coordorigin="4159,3459" coordsize="71,36">
              <v:shape style="position:absolute;left:4159;top:3459;width:71;height:36" coordorigin="4159,3459" coordsize="71,36" path="m4229,3459l4159,3459,4194,3494,4229,3459xe" filled="true" fillcolor="#1f467c" stroked="false">
                <v:path arrowok="t"/>
                <v:fill type="solid"/>
              </v:shape>
            </v:group>
            <v:group style="position:absolute;left:4060;top:4017;width:148;height:219" coordorigin="4060,4017" coordsize="148,219">
              <v:shape style="position:absolute;left:4060;top:4017;width:148;height:219" coordorigin="4060,4017" coordsize="148,219" path="m4060,4017l4207,4017,4207,4235e" filled="false" stroked="true" strokeweight=".567446pt" strokecolor="#1f467c">
                <v:path arrowok="t"/>
                <v:stroke dashstyle="longDash"/>
              </v:shape>
            </v:group>
            <v:group style="position:absolute;left:4172;top:4228;width:71;height:36" coordorigin="4172,4228" coordsize="71,36">
              <v:shape style="position:absolute;left:4172;top:4228;width:71;height:36" coordorigin="4172,4228" coordsize="71,36" path="m4242,4228l4172,4228,4207,4264,4242,4228xe" filled="true" fillcolor="#1f467c" stroked="false">
                <v:path arrowok="t"/>
                <v:fill type="solid"/>
              </v:shape>
            </v:group>
            <v:group style="position:absolute;left:5165;top:2132;width:2;height:328" coordorigin="5165,2132" coordsize="2,328">
              <v:shape style="position:absolute;left:5165;top:2132;width:2;height:328" coordorigin="5165,2132" coordsize="0,328" path="m5165,2132l5165,2459e" filled="false" stroked="true" strokeweight=".567172pt" strokecolor="#4677be">
                <v:path arrowok="t"/>
              </v:shape>
            </v:group>
            <v:group style="position:absolute;left:5130;top:2450;width:71;height:71" coordorigin="5130,2450" coordsize="71,71">
              <v:shape style="position:absolute;left:5130;top:2450;width:71;height:71" coordorigin="5130,2450" coordsize="71,71" path="m5200,2450l5130,2450,5165,2521,5200,2450xe" filled="true" fillcolor="#4677be" stroked="false">
                <v:path arrowok="t"/>
                <v:fill type="solid"/>
              </v:shape>
            </v:group>
            <v:group style="position:absolute;left:5165;top:2789;width:2;height:600" coordorigin="5165,2789" coordsize="2,600">
              <v:shape style="position:absolute;left:5165;top:2789;width:2;height:600" coordorigin="5165,2789" coordsize="0,600" path="m5165,2789l5165,3389e" filled="false" stroked="true" strokeweight=".567172pt" strokecolor="#4677be">
                <v:path arrowok="t"/>
              </v:shape>
            </v:group>
            <v:group style="position:absolute;left:5130;top:3380;width:71;height:71" coordorigin="5130,3380" coordsize="71,71">
              <v:shape style="position:absolute;left:5130;top:3380;width:71;height:71" coordorigin="5130,3380" coordsize="71,71" path="m5200,3380l5130,3380,5165,3451,5200,3380xe" filled="true" fillcolor="#4677be" stroked="false">
                <v:path arrowok="t"/>
                <v:fill type="solid"/>
              </v:shape>
            </v:group>
            <v:group style="position:absolute;left:5473;top:1998;width:181;height:191" coordorigin="5473,1998" coordsize="181,191">
              <v:shape style="position:absolute;left:5473;top:1998;width:181;height:191" coordorigin="5473,1998" coordsize="181,191" path="m5473,1998l5654,1998,5654,2188e" filled="false" stroked="true" strokeweight=".567586pt" strokecolor="#1f467c">
                <v:path arrowok="t"/>
                <v:stroke dashstyle="longDash"/>
              </v:shape>
            </v:group>
            <v:group style="position:absolute;left:5619;top:2181;width:71;height:36" coordorigin="5619,2181" coordsize="71,36">
              <v:shape style="position:absolute;left:5619;top:2181;width:71;height:36" coordorigin="5619,2181" coordsize="71,36" path="m5689,2181l5619,2181,5654,2217,5689,2181xe" filled="true" fillcolor="#1f467c" stroked="false">
                <v:path arrowok="t"/>
                <v:fill type="solid"/>
              </v:shape>
            </v:group>
            <v:group style="position:absolute;left:5473;top:2655;width:181;height:175" coordorigin="5473,2655" coordsize="181,175">
              <v:shape style="position:absolute;left:5473;top:2655;width:181;height:175" coordorigin="5473,2655" coordsize="181,175" path="m5473,2655l5654,2655,5654,2829e" filled="false" stroked="true" strokeweight=".567626pt" strokecolor="#1f467c">
                <v:path arrowok="t"/>
                <v:stroke dashstyle="longDash"/>
              </v:shape>
            </v:group>
            <v:group style="position:absolute;left:5619;top:2822;width:71;height:36" coordorigin="5619,2822" coordsize="71,36">
              <v:shape style="position:absolute;left:5619;top:2822;width:71;height:36" coordorigin="5619,2822" coordsize="71,36" path="m5689,2822l5619,2822,5654,2857,5689,2822xe" filled="true" fillcolor="#1f467c" stroked="false">
                <v:path arrowok="t"/>
                <v:fill type="solid"/>
              </v:shape>
            </v:group>
            <v:group style="position:absolute;left:5473;top:3594;width:181;height:191" coordorigin="5473,3594" coordsize="181,191">
              <v:shape style="position:absolute;left:5473;top:3594;width:181;height:191" coordorigin="5473,3594" coordsize="181,191" path="m5473,3594l5654,3594,5654,3785e" filled="false" stroked="true" strokeweight=".567586pt" strokecolor="#1f467c">
                <v:path arrowok="t"/>
                <v:stroke dashstyle="longDash"/>
              </v:shape>
            </v:group>
            <v:group style="position:absolute;left:5619;top:3778;width:71;height:36" coordorigin="5619,3778" coordsize="71,36">
              <v:shape style="position:absolute;left:5619;top:3778;width:71;height:36" coordorigin="5619,3778" coordsize="71,36" path="m5689,3778l5619,3778,5654,3813,5689,3778xe" filled="true" fillcolor="#1f467c" stroked="false">
                <v:path arrowok="t"/>
                <v:fill type="solid"/>
              </v:shape>
            </v:group>
            <v:group style="position:absolute;left:6646;top:2796;width:2;height:654" coordorigin="6646,2796" coordsize="2,654">
              <v:shape style="position:absolute;left:6646;top:2796;width:2;height:654" coordorigin="6646,2796" coordsize="0,654" path="m6646,2796l6646,3449e" filled="false" stroked="true" strokeweight=".567172pt" strokecolor="#4677be">
                <v:path arrowok="t"/>
              </v:shape>
            </v:group>
            <v:group style="position:absolute;left:6611;top:3441;width:71;height:71" coordorigin="6611,3441" coordsize="71,71">
              <v:shape style="position:absolute;left:6611;top:3441;width:71;height:71" coordorigin="6611,3441" coordsize="71,71" path="m6681,3441l6611,3441,6646,3511,6681,3441xe" filled="true" fillcolor="#4677be" stroked="false">
                <v:path arrowok="t"/>
                <v:fill type="solid"/>
              </v:shape>
            </v:group>
            <v:group style="position:absolute;left:6954;top:2668;width:128;height:221" coordorigin="6954,2668" coordsize="128,221">
              <v:shape style="position:absolute;left:6954;top:2668;width:128;height:221" coordorigin="6954,2668" coordsize="128,221" path="m6954,2668l7081,2668,7081,2889e" filled="false" stroked="true" strokeweight=".567392pt" strokecolor="#1f467c">
                <v:path arrowok="t"/>
                <v:stroke dashstyle="longDash"/>
              </v:shape>
            </v:group>
            <v:group style="position:absolute;left:7046;top:2881;width:71;height:36" coordorigin="7046,2881" coordsize="71,36">
              <v:shape style="position:absolute;left:7046;top:2881;width:71;height:36" coordorigin="7046,2881" coordsize="71,36" path="m7116,2881l7046,2881,7081,2917,7116,2881xe" filled="true" fillcolor="#1f467c" stroked="false">
                <v:path arrowok="t"/>
                <v:fill type="solid"/>
              </v:shape>
            </v:group>
            <v:group style="position:absolute;left:1559;top:680;width:720;height:1485" coordorigin="1559,680" coordsize="720,1485">
              <v:shape style="position:absolute;left:1559;top:680;width:720;height:1485" coordorigin="1559,680" coordsize="720,1485" path="m1559,2165l1936,2165,1936,680,2278,680,2278,799e" filled="false" stroked="true" strokeweight=".567338pt" strokecolor="#4677be">
                <v:path arrowok="t"/>
              </v:shape>
            </v:group>
            <v:group style="position:absolute;left:2243;top:790;width:71;height:71" coordorigin="2243,790" coordsize="71,71">
              <v:shape style="position:absolute;left:2243;top:790;width:71;height:71" coordorigin="2243,790" coordsize="71,71" path="m2313,790l2243,790,2278,861,2313,790xe" filled="true" fillcolor="#4677be" stroked="false">
                <v:path arrowok="t"/>
                <v:fill type="solid"/>
              </v:shape>
            </v:group>
            <v:group style="position:absolute;left:3752;top:1092;width:2;height:959" coordorigin="3752,1092" coordsize="2,959">
              <v:shape style="position:absolute;left:3752;top:1092;width:2;height:959" coordorigin="3752,1092" coordsize="0,959" path="m3752,1092l3752,2050e" filled="false" stroked="true" strokeweight=".567172pt" strokecolor="#4677be">
                <v:path arrowok="t"/>
              </v:shape>
            </v:group>
            <v:group style="position:absolute;left:3717;top:2041;width:71;height:71" coordorigin="3717,2041" coordsize="71,71">
              <v:shape style="position:absolute;left:3717;top:2041;width:71;height:71" coordorigin="3717,2041" coordsize="71,71" path="m3787,2041l3717,2041,3752,2112,3787,2041xe" filled="true" fillcolor="#4677be" stroked="false">
                <v:path arrowok="t"/>
                <v:fill type="solid"/>
              </v:shape>
            </v:group>
            <v:group style="position:absolute;left:5165;top:1092;width:2;height:710" coordorigin="5165,1092" coordsize="2,710">
              <v:shape style="position:absolute;left:5165;top:1092;width:2;height:710" coordorigin="5165,1092" coordsize="0,710" path="m5165,1092l5165,1802e" filled="false" stroked="true" strokeweight=".567172pt" strokecolor="#4677be">
                <v:path arrowok="t"/>
              </v:shape>
            </v:group>
            <v:group style="position:absolute;left:5130;top:1793;width:71;height:71" coordorigin="5130,1793" coordsize="71,71">
              <v:shape style="position:absolute;left:5130;top:1793;width:71;height:71" coordorigin="5130,1793" coordsize="71,71" path="m5200,1793l5130,1793,5165,1863,5200,1793xe" filled="true" fillcolor="#4677be" stroked="false">
                <v:path arrowok="t"/>
                <v:fill type="solid"/>
              </v:shape>
            </v:group>
            <v:group style="position:absolute;left:6699;top:1966;width:724;height:452" coordorigin="6699,1966" coordsize="724,452">
              <v:shape style="position:absolute;left:6699;top:1966;width:724;height:452" coordorigin="6699,1966" coordsize="724,452" path="m6699,2362l6699,1966,7423,1966,7423,2362,7392,2343,7360,2328,7327,2317,7293,2309,7259,2306,7225,2306,7156,2317,7091,2343,7030,2380,6999,2395,6966,2406,6932,2414,6897,2418,6863,2418,6829,2414,6795,2406,6762,2395,6730,2380,6699,2362xe" filled="false" stroked="true" strokeweight="1.022043pt" strokecolor="#000000">
                <v:path arrowok="t"/>
              </v:shape>
            </v:group>
            <v:group style="position:absolute;left:6271;top:958;width:68;height:2681" coordorigin="6271,958" coordsize="68,2681">
              <v:shape style="position:absolute;left:6271;top:958;width:68;height:2681" coordorigin="6271,958" coordsize="68,2681" path="m6338,3639l6271,3639,6271,958,6318,958e" filled="false" stroked="true" strokeweight=".567173pt" strokecolor="#ff0000">
                <v:path arrowok="t"/>
              </v:shape>
            </v:group>
            <v:group style="position:absolute;left:6248;top:922;width:71;height:71" coordorigin="6248,922" coordsize="71,71">
              <v:shape style="position:absolute;left:6248;top:922;width:71;height:71" coordorigin="6248,922" coordsize="71,71" path="m6248,922l6248,993,6318,958,6248,922xe" filled="true" fillcolor="#ff0000" stroked="false">
                <v:path arrowok="t"/>
                <v:fill type="solid"/>
              </v:shape>
            </v:group>
            <v:group style="position:absolute;left:6338;top:4590;width:617;height:255" coordorigin="6338,4590" coordsize="617,255">
              <v:shape style="position:absolute;left:6338;top:4590;width:617;height:255" coordorigin="6338,4590" coordsize="617,255" path="m6338,4845l6954,4845,6954,4590,6338,4590,6338,4845xe" filled="false" stroked="true" strokeweight="1.022255pt" strokecolor="#000000">
                <v:path arrowok="t"/>
              </v:shape>
            </v:group>
            <v:group style="position:absolute;left:6646;top:3766;width:2;height:197" coordorigin="6646,3766" coordsize="2,197">
              <v:shape style="position:absolute;left:6646;top:3766;width:2;height:197" coordorigin="6646,3766" coordsize="0,197" path="m6646,3766l6646,3962e" filled="false" stroked="true" strokeweight=".567172pt" strokecolor="#4677be">
                <v:path arrowok="t"/>
              </v:shape>
            </v:group>
            <v:group style="position:absolute;left:6611;top:3953;width:71;height:71" coordorigin="6611,3953" coordsize="71,71">
              <v:shape style="position:absolute;left:6611;top:3953;width:71;height:71" coordorigin="6611,3953" coordsize="71,71" path="m6681,3953l6611,3953,6646,4024,6681,3953xe" filled="true" fillcolor="#4677be" stroked="false">
                <v:path arrowok="t"/>
                <v:fill type="solid"/>
              </v:shape>
            </v:group>
            <v:group style="position:absolute;left:7691;top:2722;width:617;height:255" coordorigin="7691,2722" coordsize="617,255">
              <v:shape style="position:absolute;left:7691;top:2722;width:617;height:255" coordorigin="7691,2722" coordsize="617,255" path="m7691,2977l8307,2977,8307,2722,7691,2722,7691,2977xe" filled="false" stroked="true" strokeweight="1.022255pt" strokecolor="#000000">
                <v:path arrowok="t"/>
              </v:shape>
            </v:group>
            <v:group style="position:absolute;left:7999;top:1085;width:2;height:1576" coordorigin="7999,1085" coordsize="2,1576">
              <v:shape style="position:absolute;left:7999;top:1085;width:2;height:1576" coordorigin="7999,1085" coordsize="0,1576" path="m7999,1085l7999,2661e" filled="false" stroked="true" strokeweight=".567172pt" strokecolor="#4677be">
                <v:path arrowok="t"/>
              </v:shape>
            </v:group>
            <v:group style="position:absolute;left:7964;top:2652;width:71;height:71" coordorigin="7964,2652" coordsize="71,71">
              <v:shape style="position:absolute;left:7964;top:2652;width:71;height:71" coordorigin="7964,2652" coordsize="71,71" path="m8034,2652l7964,2652,7999,2722,8034,2652xe" filled="true" fillcolor="#4677be" stroked="false">
                <v:path arrowok="t"/>
                <v:fill type="solid"/>
              </v:shape>
            </v:group>
            <v:group style="position:absolute;left:8119;top:1253;width:483;height:375" coordorigin="8119,1253" coordsize="483,375">
              <v:shape style="position:absolute;left:8119;top:1253;width:483;height:375" coordorigin="8119,1253" coordsize="483,375" path="m8119,1588l8119,1253,8602,1253,8602,1588,8570,1569,8535,1555,8499,1549,8463,1549,8427,1555,8393,1569,8361,1588,8328,1608,8294,1621,8258,1628,8222,1628,8186,1621,8152,1608,8119,1588xe" filled="false" stroked="true" strokeweight="1.021892pt" strokecolor="#000000">
                <v:path arrowok="t"/>
              </v:shape>
            </v:group>
            <v:group style="position:absolute;left:8113;top:3172;width:483;height:375" coordorigin="8113,3172" coordsize="483,375">
              <v:shape style="position:absolute;left:8113;top:3172;width:483;height:375" coordorigin="8113,3172" coordsize="483,375" path="m8113,3507l8113,3172,8595,3172,8595,3507,8563,3487,8528,3474,8493,3468,8456,3468,8420,3474,8386,3487,8354,3507,8322,3527,8287,3540,8251,3547,8215,3547,8179,3540,8145,3527,8113,3507xe" filled="false" stroked="true" strokeweight="1.021892pt" strokecolor="#000000">
                <v:path arrowok="t"/>
              </v:shape>
            </v:group>
            <v:group style="position:absolute;left:7999;top:2977;width:2;height:1536" coordorigin="7999,2977" coordsize="2,1536">
              <v:shape style="position:absolute;left:7999;top:2977;width:2;height:1536" coordorigin="7999,2977" coordsize="0,1536" path="m7999,2977l7999,4512e" filled="false" stroked="true" strokeweight=".567172pt" strokecolor="#4677be">
                <v:path arrowok="t"/>
              </v:shape>
            </v:group>
            <v:group style="position:absolute;left:7964;top:4503;width:71;height:71" coordorigin="7964,4503" coordsize="71,71">
              <v:shape style="position:absolute;left:7964;top:4503;width:71;height:71" coordorigin="7964,4503" coordsize="71,71" path="m8034,4503l7964,4503,7999,4574,8034,4503xe" filled="true" fillcolor="#4677be" stroked="false">
                <v:path arrowok="t"/>
                <v:fill type="solid"/>
              </v:shape>
            </v:group>
            <v:group style="position:absolute;left:6806;top:1211;width:617;height:254" coordorigin="6806,1211" coordsize="617,254">
              <v:shape style="position:absolute;left:6806;top:1211;width:617;height:254" coordorigin="6806,1211" coordsize="617,254" path="m6806,1433l6806,1211,7423,1211,7423,1433,7390,1421,7356,1411,7321,1405,7286,1402,7251,1402,7182,1411,7115,1433,7081,1446,7047,1455,7013,1462,6978,1465,6943,1465,6908,1462,6874,1455,6840,1446,6806,1433xe" filled="false" stroked="true" strokeweight="1.022256pt" strokecolor="#000000">
                <v:path arrowok="t"/>
              </v:shape>
            </v:group>
            <v:group style="position:absolute;left:6973;top:958;width:142;height:226" coordorigin="6973,958" coordsize="142,226">
              <v:shape style="position:absolute;left:6973;top:958;width:142;height:226" coordorigin="6973,958" coordsize="142,226" path="m7115,1183l7115,958,6973,958e" filled="false" stroked="true" strokeweight=".567419pt" strokecolor="#1f467c">
                <v:path arrowok="t"/>
                <v:stroke dashstyle="longDash"/>
              </v:shape>
            </v:group>
            <v:group style="position:absolute;left:7079;top:1176;width:71;height:36" coordorigin="7079,1176" coordsize="71,36">
              <v:shape style="position:absolute;left:7079;top:1176;width:71;height:36" coordorigin="7079,1176" coordsize="71,36" path="m7150,1176l7079,1176,7115,1211,7150,1176xe" filled="true" fillcolor="#1f467c" stroked="false">
                <v:path arrowok="t"/>
                <v:fill type="solid"/>
              </v:shape>
            </v:group>
            <v:group style="position:absolute;left:6954;top:1749;width:108;height:189" coordorigin="6954,1749" coordsize="108,189">
              <v:shape style="position:absolute;left:6954;top:1749;width:108;height:189" coordorigin="6954,1749" coordsize="108,189" path="m7061,1938l7061,1749,6954,1749e" filled="false" stroked="true" strokeweight=".567386pt" strokecolor="#1f467c">
                <v:path arrowok="t"/>
                <v:stroke dashstyle="longDash"/>
              </v:shape>
            </v:group>
            <v:group style="position:absolute;left:7026;top:1931;width:71;height:36" coordorigin="7026,1931" coordsize="71,36">
              <v:shape style="position:absolute;left:7026;top:1931;width:71;height:36" coordorigin="7026,1931" coordsize="71,36" path="m7096,1931l7026,1931,7061,1966,7096,1931xe" filled="true" fillcolor="#1f467c" stroked="false">
                <v:path arrowok="t"/>
                <v:fill type="solid"/>
              </v:shape>
            </v:group>
            <v:group style="position:absolute;left:4857;top:4142;width:617;height:288" coordorigin="4857,4142" coordsize="617,288">
              <v:shape style="position:absolute;left:4857;top:4142;width:617;height:288" coordorigin="4857,4142" coordsize="617,288" path="m4857,4429l5473,4429,5473,4142,4857,4142,4857,4429xe" filled="false" stroked="true" strokeweight="1.022203pt" strokecolor="#000000">
                <v:path arrowok="t"/>
              </v:shape>
            </v:group>
            <v:group style="position:absolute;left:5165;top:3738;width:2;height:342" coordorigin="5165,3738" coordsize="2,342">
              <v:shape style="position:absolute;left:5165;top:3738;width:2;height:342" coordorigin="5165,3738" coordsize="0,342" path="m5165,3738l5165,4080e" filled="false" stroked="true" strokeweight=".567172pt" strokecolor="#4677be">
                <v:path arrowok="t"/>
              </v:shape>
            </v:group>
            <v:group style="position:absolute;left:5130;top:4071;width:71;height:71" coordorigin="5130,4071" coordsize="71,71">
              <v:shape style="position:absolute;left:5130;top:4071;width:71;height:71" coordorigin="5130,4071" coordsize="71,71" path="m5200,4071l5130,4071,5165,4142,5200,4071xe" filled="true" fillcolor="#4677be" stroked="false">
                <v:path arrowok="t"/>
                <v:fill type="solid"/>
              </v:shape>
            </v:group>
            <v:group style="position:absolute;left:2519;top:1909;width:590;height:391" coordorigin="2519,1909" coordsize="590,391">
              <v:shape style="position:absolute;left:2519;top:1909;width:590;height:391" coordorigin="2519,1909" coordsize="590,391" path="m2519,2251l2519,1909,3109,1909,3109,2251,3078,2231,3046,2217,3013,2207,2979,2202,2944,2202,2876,2217,2814,2251,2784,2270,2752,2284,2718,2294,2684,2299,2649,2299,2615,2294,2582,2284,2549,2270,2519,2251xe" filled="false" stroked="true" strokeweight="1.022005pt" strokecolor="#000000">
                <v:path arrowok="t"/>
              </v:shape>
            </v:group>
            <v:group style="position:absolute;left:2586;top:1499;width:228;height:382" coordorigin="2586,1499" coordsize="228,382">
              <v:shape style="position:absolute;left:2586;top:1499;width:228;height:382" coordorigin="2586,1499" coordsize="228,382" path="m2586,1499l2814,1499,2814,1881e" filled="false" stroked="true" strokeweight=".567402pt" strokecolor="#1f467c">
                <v:path arrowok="t"/>
                <v:stroke dashstyle="longDash"/>
              </v:shape>
            </v:group>
            <v:group style="position:absolute;left:2779;top:1874;width:71;height:36" coordorigin="2779,1874" coordsize="71,36">
              <v:shape style="position:absolute;left:2779;top:1874;width:71;height:36" coordorigin="2779,1874" coordsize="71,36" path="m2849,1874l2779,1874,2814,1909,2849,1874xe" filled="true" fillcolor="#1f467c" stroked="false">
                <v:path arrowok="t"/>
                <v:fill type="solid"/>
              </v:shape>
            </v:group>
            <v:group style="position:absolute;left:8307;top:958;width:54;height:267" coordorigin="8307,958" coordsize="54,267">
              <v:shape style="position:absolute;left:8307;top:958;width:54;height:267" coordorigin="8307,958" coordsize="54,267" path="m8307,958l8361,958,8361,1225e" filled="false" stroked="true" strokeweight=".567206pt" strokecolor="#1f467c">
                <v:path arrowok="t"/>
                <v:stroke dashstyle="longDash"/>
              </v:shape>
            </v:group>
            <v:group style="position:absolute;left:8325;top:1218;width:71;height:36" coordorigin="8325,1218" coordsize="71,36">
              <v:shape style="position:absolute;left:8325;top:1218;width:71;height:36" coordorigin="8325,1218" coordsize="71,36" path="m8396,1218l8325,1218,8361,1253,8396,1218xe" filled="true" fillcolor="#1f467c" stroked="false">
                <v:path arrowok="t"/>
                <v:fill type="solid"/>
              </v:shape>
            </v:group>
            <v:group style="position:absolute;left:6338;top:4024;width:617;height:255" coordorigin="6338,4024" coordsize="617,255">
              <v:shape style="position:absolute;left:6338;top:4024;width:617;height:255" coordorigin="6338,4024" coordsize="617,255" path="m6338,4279l6954,4279,6954,4024,6338,4024,6338,4279xe" filled="false" stroked="true" strokeweight="1.022255pt" strokecolor="#000000">
                <v:path arrowok="t"/>
              </v:shape>
            </v:group>
            <v:group style="position:absolute;left:6646;top:4279;width:2;height:250" coordorigin="6646,4279" coordsize="2,250">
              <v:shape style="position:absolute;left:6646;top:4279;width:2;height:250" coordorigin="6646,4279" coordsize="0,250" path="m6646,4279l6646,4529e" filled="false" stroked="true" strokeweight=".567172pt" strokecolor="#4677be">
                <v:path arrowok="t"/>
              </v:shape>
            </v:group>
            <v:group style="position:absolute;left:6611;top:4520;width:71;height:71" coordorigin="6611,4520" coordsize="71,71">
              <v:shape style="position:absolute;left:6611;top:4520;width:71;height:71" coordorigin="6611,4520" coordsize="71,71" path="m6681,4520l6611,4520,6646,4590,6681,4520xe" filled="true" fillcolor="#4677be" stroked="false">
                <v:path arrowok="t"/>
                <v:fill type="solid"/>
              </v:shape>
            </v:group>
            <v:group style="position:absolute;left:1970;top:861;width:617;height:269" coordorigin="1970,861" coordsize="617,269">
              <v:shape style="position:absolute;left:1970;top:861;width:617;height:269" coordorigin="1970,861" coordsize="617,269" path="m1970,1129l2586,1129,2586,861,1970,861,1970,1129xe" filled="false" stroked="true" strokeweight="1.022234pt" strokecolor="#000000">
                <v:path arrowok="t"/>
              </v:shape>
            </v:group>
            <v:group style="position:absolute;left:2278;top:1129;width:2;height:174" coordorigin="2278,1129" coordsize="2,174">
              <v:shape style="position:absolute;left:2278;top:1129;width:2;height:174" coordorigin="2278,1129" coordsize="0,174" path="m2278,1129l2278,1230,2278,1303e" filled="false" stroked="true" strokeweight=".567172pt" strokecolor="#4677be">
                <v:path arrowok="t"/>
              </v:shape>
            </v:group>
            <v:group style="position:absolute;left:2243;top:1294;width:71;height:71" coordorigin="2243,1294" coordsize="71,71">
              <v:shape style="position:absolute;left:2243;top:1294;width:71;height:71" coordorigin="2243,1294" coordsize="71,71" path="m2313,1294l2243,1294,2278,1365,2313,1294xe" filled="true" fillcolor="#4677be" stroked="false">
                <v:path arrowok="t"/>
                <v:fill type="solid"/>
              </v:shape>
            </v:group>
            <v:group style="position:absolute;left:1394;top:1548;width:483;height:349" coordorigin="1394,1548" coordsize="483,349">
              <v:shape style="position:absolute;left:1394;top:1548;width:483;height:349" coordorigin="1394,1548" coordsize="483,349" path="m1394,1857l1394,1548,1876,1548,1876,1857,1844,1837,1810,1824,1774,1817,1737,1817,1701,1824,1667,1837,1635,1857,1603,1876,1568,1890,1532,1896,1496,1896,1460,1890,1426,1876,1394,1857xe" filled="false" stroked="true" strokeweight="1.021946pt" strokecolor="#000000">
                <v:path arrowok="t"/>
              </v:shape>
            </v:group>
            <v:group style="position:absolute;left:6719;top:4989;width:724;height:237" coordorigin="6719,4989" coordsize="724,237">
              <v:shape style="position:absolute;left:6719;top:4989;width:724;height:237" coordorigin="6719,4989" coordsize="724,237" path="m6719,5195l6719,4989,7443,4989,7443,5195,7407,5185,7371,5176,7335,5170,7299,5167,7262,5166,7225,5167,7189,5170,7153,5176,7117,5185,7081,5195,7046,5206,7010,5214,6973,5220,6937,5224,6900,5225,6864,5224,6827,5220,6791,5214,6755,5206,6719,5195xe" filled="false" stroked="true" strokeweight="1.022333pt" strokecolor="#000000">
                <v:path arrowok="t"/>
              </v:shape>
            </v:group>
            <v:group style="position:absolute;left:6646;top:4845;width:46;height:262" coordorigin="6646,4845" coordsize="46,262">
              <v:shape style="position:absolute;left:6646;top:4845;width:46;height:262" coordorigin="6646,4845" coordsize="46,262" path="m6646,4845l6646,5107,6691,5107e" filled="false" stroked="true" strokeweight=".567198pt" strokecolor="#1f467c">
                <v:path arrowok="t"/>
                <v:stroke dashstyle="longDash"/>
              </v:shape>
            </v:group>
            <v:group style="position:absolute;left:6684;top:5071;width:36;height:71" coordorigin="6684,5071" coordsize="36,71">
              <v:shape style="position:absolute;left:6684;top:5071;width:36;height:71" coordorigin="6684,5071" coordsize="36,71" path="m6684,5071l6684,5142,6719,5107,6684,5071xe" filled="true" fillcolor="#1f467c" stroked="false">
                <v:path arrowok="t"/>
                <v:fill type="solid"/>
              </v:shape>
              <v:shape style="position:absolute;left:4857;top:823;width:617;height:269" type="#_x0000_t202" filled="false" stroked="false">
                <v:textbox inset="0,0,0,0">
                  <w:txbxContent>
                    <w:p>
                      <w:pPr>
                        <w:spacing w:before="60"/>
                        <w:ind w:left="70" w:right="0" w:firstLine="0"/>
                        <w:jc w:val="left"/>
                        <w:rPr>
                          <w:rFonts w:ascii="宋体" w:hAnsi="宋体" w:cs="宋体" w:eastAsia="宋体" w:hint="default"/>
                          <w:sz w:val="9"/>
                          <w:szCs w:val="9"/>
                        </w:rPr>
                      </w:pPr>
                      <w:r>
                        <w:rPr>
                          <w:rFonts w:ascii="宋体" w:hAnsi="宋体" w:cs="宋体" w:eastAsia="宋体" w:hint="default"/>
                          <w:w w:val="105"/>
                          <w:sz w:val="9"/>
                          <w:szCs w:val="9"/>
                        </w:rPr>
                        <w:t>需求与分析</w:t>
                      </w:r>
                      <w:r>
                        <w:rPr>
                          <w:rFonts w:ascii="宋体" w:hAnsi="宋体" w:cs="宋体" w:eastAsia="宋体" w:hint="default"/>
                          <w:sz w:val="9"/>
                          <w:szCs w:val="9"/>
                        </w:rPr>
                      </w:r>
                    </w:p>
                  </w:txbxContent>
                </v:textbox>
                <w10:wrap type="none"/>
              </v:shape>
              <v:shape style="position:absolute;left:6338;top:1622;width:617;height:255" type="#_x0000_t202" filled="false" stroked="false">
                <v:textbox inset="0,0,0,0">
                  <w:txbxContent>
                    <w:p>
                      <w:pPr>
                        <w:spacing w:before="53"/>
                        <w:ind w:left="23" w:right="0" w:firstLine="0"/>
                        <w:jc w:val="left"/>
                        <w:rPr>
                          <w:rFonts w:ascii="宋体" w:hAnsi="宋体" w:cs="宋体" w:eastAsia="宋体" w:hint="default"/>
                          <w:sz w:val="9"/>
                          <w:szCs w:val="9"/>
                        </w:rPr>
                      </w:pPr>
                      <w:r>
                        <w:rPr>
                          <w:rFonts w:ascii="宋体" w:hAnsi="宋体" w:cs="宋体" w:eastAsia="宋体" w:hint="default"/>
                          <w:w w:val="105"/>
                          <w:sz w:val="9"/>
                          <w:szCs w:val="9"/>
                        </w:rPr>
                        <w:t>接受用户反馈</w:t>
                      </w:r>
                      <w:r>
                        <w:rPr>
                          <w:rFonts w:ascii="宋体" w:hAnsi="宋体" w:cs="宋体" w:eastAsia="宋体" w:hint="default"/>
                          <w:sz w:val="9"/>
                          <w:szCs w:val="9"/>
                        </w:rPr>
                      </w:r>
                    </w:p>
                  </w:txbxContent>
                </v:textbox>
                <w10:wrap type="none"/>
              </v:shape>
              <v:shape style="position:absolute;left:6338;top:2541;width:617;height:255" type="#_x0000_t202" filled="false" stroked="false">
                <v:textbox inset="0,0,0,0">
                  <w:txbxContent>
                    <w:p>
                      <w:pPr>
                        <w:spacing w:before="53"/>
                        <w:ind w:left="118" w:right="0" w:firstLine="0"/>
                        <w:jc w:val="left"/>
                        <w:rPr>
                          <w:rFonts w:ascii="宋体" w:hAnsi="宋体" w:cs="宋体" w:eastAsia="宋体" w:hint="default"/>
                          <w:sz w:val="9"/>
                          <w:szCs w:val="9"/>
                        </w:rPr>
                      </w:pPr>
                      <w:r>
                        <w:rPr>
                          <w:rFonts w:ascii="宋体" w:hAnsi="宋体" w:cs="宋体" w:eastAsia="宋体" w:hint="default"/>
                          <w:w w:val="105"/>
                          <w:sz w:val="9"/>
                          <w:szCs w:val="9"/>
                        </w:rPr>
                        <w:t>系统修改</w:t>
                      </w:r>
                      <w:r>
                        <w:rPr>
                          <w:rFonts w:ascii="宋体" w:hAnsi="宋体" w:cs="宋体" w:eastAsia="宋体" w:hint="default"/>
                          <w:sz w:val="9"/>
                          <w:szCs w:val="9"/>
                        </w:rPr>
                      </w:r>
                    </w:p>
                  </w:txbxContent>
                </v:textbox>
                <w10:wrap type="none"/>
              </v:shape>
              <v:shape style="position:absolute;left:6271;top:823;width:694;height:269" type="#_x0000_t202" filled="false" stroked="false">
                <v:textbox inset="0,0,0,0">
                  <w:txbxContent>
                    <w:p>
                      <w:pPr>
                        <w:spacing w:before="60"/>
                        <w:ind w:left="185" w:right="0" w:firstLine="0"/>
                        <w:jc w:val="left"/>
                        <w:rPr>
                          <w:rFonts w:ascii="宋体" w:hAnsi="宋体" w:cs="宋体" w:eastAsia="宋体" w:hint="default"/>
                          <w:sz w:val="9"/>
                          <w:szCs w:val="9"/>
                        </w:rPr>
                      </w:pPr>
                      <w:r>
                        <w:rPr>
                          <w:rFonts w:ascii="宋体" w:hAnsi="宋体" w:cs="宋体" w:eastAsia="宋体" w:hint="default"/>
                          <w:w w:val="105"/>
                          <w:sz w:val="9"/>
                          <w:szCs w:val="9"/>
                        </w:rPr>
                        <w:t>内部培训</w:t>
                      </w:r>
                      <w:r>
                        <w:rPr>
                          <w:rFonts w:ascii="宋体" w:hAnsi="宋体" w:cs="宋体" w:eastAsia="宋体" w:hint="default"/>
                          <w:sz w:val="9"/>
                          <w:szCs w:val="9"/>
                        </w:rPr>
                      </w:r>
                    </w:p>
                  </w:txbxContent>
                </v:textbox>
                <w10:wrap type="none"/>
              </v:shape>
              <v:shape style="position:absolute;left:1970;top:861;width:617;height:269" type="#_x0000_t202" filled="false" stroked="false">
                <v:textbox inset="0,0,0,0">
                  <w:txbxContent>
                    <w:p>
                      <w:pPr>
                        <w:spacing w:line="249" w:lineRule="auto" w:before="0"/>
                        <w:ind w:left="213" w:right="21" w:hanging="190"/>
                        <w:jc w:val="left"/>
                        <w:rPr>
                          <w:rFonts w:ascii="宋体" w:hAnsi="宋体" w:cs="宋体" w:eastAsia="宋体" w:hint="default"/>
                          <w:sz w:val="9"/>
                          <w:szCs w:val="9"/>
                        </w:rPr>
                      </w:pPr>
                      <w:r>
                        <w:rPr>
                          <w:rFonts w:ascii="宋体" w:hAnsi="宋体" w:cs="宋体" w:eastAsia="宋体" w:hint="default"/>
                          <w:w w:val="105"/>
                          <w:sz w:val="9"/>
                          <w:szCs w:val="9"/>
                        </w:rPr>
                        <w:t>制定起始阶段</w:t>
                      </w:r>
                      <w:r>
                        <w:rPr>
                          <w:rFonts w:ascii="宋体" w:hAnsi="宋体" w:cs="宋体" w:eastAsia="宋体" w:hint="default"/>
                          <w:w w:val="105"/>
                          <w:sz w:val="9"/>
                          <w:szCs w:val="9"/>
                        </w:rPr>
                        <w:t> </w:t>
                      </w:r>
                      <w:r>
                        <w:rPr>
                          <w:rFonts w:ascii="宋体" w:hAnsi="宋体" w:cs="宋体" w:eastAsia="宋体" w:hint="default"/>
                          <w:w w:val="105"/>
                          <w:sz w:val="9"/>
                          <w:szCs w:val="9"/>
                        </w:rPr>
                        <w:t>计划</w:t>
                      </w:r>
                      <w:r>
                        <w:rPr>
                          <w:rFonts w:ascii="宋体" w:hAnsi="宋体" w:cs="宋体" w:eastAsia="宋体" w:hint="default"/>
                          <w:sz w:val="9"/>
                          <w:szCs w:val="9"/>
                        </w:rPr>
                      </w:r>
                    </w:p>
                  </w:txbxContent>
                </v:textbox>
                <w10:wrap type="none"/>
              </v:shape>
              <v:shape style="position:absolute;left:7691;top:830;width:641;height:255" type="#_x0000_t202" filled="false" stroked="false">
                <v:textbox inset="0,0,0,0">
                  <w:txbxContent>
                    <w:p>
                      <w:pPr>
                        <w:spacing w:before="53"/>
                        <w:ind w:left="118" w:right="0" w:firstLine="0"/>
                        <w:jc w:val="left"/>
                        <w:rPr>
                          <w:rFonts w:ascii="宋体" w:hAnsi="宋体" w:cs="宋体" w:eastAsia="宋体" w:hint="default"/>
                          <w:sz w:val="9"/>
                          <w:szCs w:val="9"/>
                        </w:rPr>
                      </w:pPr>
                      <w:r>
                        <w:rPr>
                          <w:rFonts w:ascii="宋体" w:hAnsi="宋体" w:cs="宋体" w:eastAsia="宋体" w:hint="default"/>
                          <w:w w:val="105"/>
                          <w:sz w:val="9"/>
                          <w:szCs w:val="9"/>
                        </w:rPr>
                        <w:t>项目验收</w:t>
                      </w:r>
                      <w:r>
                        <w:rPr>
                          <w:rFonts w:ascii="宋体" w:hAnsi="宋体" w:cs="宋体" w:eastAsia="宋体" w:hint="default"/>
                          <w:sz w:val="9"/>
                          <w:szCs w:val="9"/>
                        </w:rPr>
                      </w:r>
                    </w:p>
                  </w:txbxContent>
                </v:textbox>
                <w10:wrap type="none"/>
              </v:shape>
              <v:shape style="position:absolute;left:1970;top:1365;width:617;height:269" type="#_x0000_t202" filled="false" stroked="false">
                <v:textbox inset="0,0,0,0">
                  <w:txbxContent>
                    <w:p>
                      <w:pPr>
                        <w:spacing w:before="60"/>
                        <w:ind w:left="23" w:right="0" w:firstLine="0"/>
                        <w:jc w:val="left"/>
                        <w:rPr>
                          <w:rFonts w:ascii="宋体" w:hAnsi="宋体" w:cs="宋体" w:eastAsia="宋体" w:hint="default"/>
                          <w:sz w:val="9"/>
                          <w:szCs w:val="9"/>
                        </w:rPr>
                      </w:pPr>
                      <w:r>
                        <w:rPr>
                          <w:rFonts w:ascii="宋体" w:hAnsi="宋体" w:cs="宋体" w:eastAsia="宋体" w:hint="default"/>
                          <w:w w:val="105"/>
                          <w:sz w:val="9"/>
                          <w:szCs w:val="9"/>
                        </w:rPr>
                        <w:t>准备项目环境</w:t>
                      </w:r>
                      <w:r>
                        <w:rPr>
                          <w:rFonts w:ascii="宋体" w:hAnsi="宋体" w:cs="宋体" w:eastAsia="宋体" w:hint="default"/>
                          <w:sz w:val="9"/>
                          <w:szCs w:val="9"/>
                        </w:rPr>
                      </w:r>
                    </w:p>
                  </w:txbxContent>
                </v:textbox>
                <w10:wrap type="none"/>
              </v:shape>
              <v:shape style="position:absolute;left:4857;top:1863;width:617;height:269" type="#_x0000_t202" filled="false" stroked="false">
                <v:textbox inset="0,0,0,0">
                  <w:txbxContent>
                    <w:p>
                      <w:pPr>
                        <w:spacing w:before="60"/>
                        <w:ind w:left="118" w:right="0" w:firstLine="0"/>
                        <w:jc w:val="left"/>
                        <w:rPr>
                          <w:rFonts w:ascii="宋体" w:hAnsi="宋体" w:cs="宋体" w:eastAsia="宋体" w:hint="default"/>
                          <w:sz w:val="9"/>
                          <w:szCs w:val="9"/>
                        </w:rPr>
                      </w:pPr>
                      <w:r>
                        <w:rPr>
                          <w:rFonts w:ascii="宋体" w:hAnsi="宋体" w:cs="宋体" w:eastAsia="宋体" w:hint="default"/>
                          <w:w w:val="105"/>
                          <w:sz w:val="9"/>
                          <w:szCs w:val="9"/>
                        </w:rPr>
                        <w:t>系统设计</w:t>
                      </w:r>
                      <w:r>
                        <w:rPr>
                          <w:rFonts w:ascii="宋体" w:hAnsi="宋体" w:cs="宋体" w:eastAsia="宋体" w:hint="default"/>
                          <w:sz w:val="9"/>
                          <w:szCs w:val="9"/>
                        </w:rPr>
                      </w:r>
                    </w:p>
                  </w:txbxContent>
                </v:textbox>
                <w10:wrap type="none"/>
              </v:shape>
              <v:shape style="position:absolute;left:3444;top:2112;width:617;height:264" type="#_x0000_t202" filled="false" stroked="false">
                <v:textbox inset="0,0,0,0">
                  <w:txbxContent>
                    <w:p>
                      <w:pPr>
                        <w:spacing w:line="122" w:lineRule="exact" w:before="0"/>
                        <w:ind w:left="260" w:right="21" w:hanging="238"/>
                        <w:jc w:val="left"/>
                        <w:rPr>
                          <w:rFonts w:ascii="宋体" w:hAnsi="宋体" w:cs="宋体" w:eastAsia="宋体" w:hint="default"/>
                          <w:sz w:val="9"/>
                          <w:szCs w:val="9"/>
                        </w:rPr>
                      </w:pPr>
                      <w:r>
                        <w:rPr>
                          <w:rFonts w:ascii="宋体" w:hAnsi="宋体" w:cs="宋体" w:eastAsia="宋体" w:hint="default"/>
                          <w:w w:val="105"/>
                          <w:sz w:val="9"/>
                          <w:szCs w:val="9"/>
                        </w:rPr>
                        <w:t>架构设计与实</w:t>
                      </w:r>
                      <w:r>
                        <w:rPr>
                          <w:rFonts w:ascii="宋体" w:hAnsi="宋体" w:cs="宋体" w:eastAsia="宋体" w:hint="default"/>
                          <w:w w:val="105"/>
                          <w:sz w:val="9"/>
                          <w:szCs w:val="9"/>
                        </w:rPr>
                        <w:t> </w:t>
                      </w:r>
                      <w:r>
                        <w:rPr>
                          <w:rFonts w:ascii="宋体" w:hAnsi="宋体" w:cs="宋体" w:eastAsia="宋体" w:hint="default"/>
                          <w:w w:val="105"/>
                          <w:sz w:val="9"/>
                          <w:szCs w:val="9"/>
                        </w:rPr>
                        <w:t>现</w:t>
                      </w:r>
                      <w:r>
                        <w:rPr>
                          <w:rFonts w:ascii="宋体" w:hAnsi="宋体" w:cs="宋体" w:eastAsia="宋体" w:hint="default"/>
                          <w:sz w:val="9"/>
                          <w:szCs w:val="9"/>
                        </w:rPr>
                      </w:r>
                    </w:p>
                  </w:txbxContent>
                </v:textbox>
                <w10:wrap type="none"/>
              </v:shape>
              <v:shape style="position:absolute;left:1970;top:2376;width:617;height:269" type="#_x0000_t202" filled="false" stroked="false">
                <v:textbox inset="0,0,0,0">
                  <w:txbxContent>
                    <w:p>
                      <w:pPr>
                        <w:spacing w:line="249" w:lineRule="auto" w:before="0"/>
                        <w:ind w:left="165" w:right="21" w:hanging="143"/>
                        <w:jc w:val="left"/>
                        <w:rPr>
                          <w:rFonts w:ascii="宋体" w:hAnsi="宋体" w:cs="宋体" w:eastAsia="宋体" w:hint="default"/>
                          <w:sz w:val="9"/>
                          <w:szCs w:val="9"/>
                        </w:rPr>
                      </w:pPr>
                      <w:r>
                        <w:rPr>
                          <w:rFonts w:ascii="宋体" w:hAnsi="宋体" w:cs="宋体" w:eastAsia="宋体" w:hint="default"/>
                          <w:w w:val="105"/>
                          <w:sz w:val="9"/>
                          <w:szCs w:val="9"/>
                        </w:rPr>
                        <w:t>业务建模与需</w:t>
                      </w:r>
                      <w:r>
                        <w:rPr>
                          <w:rFonts w:ascii="宋体" w:hAnsi="宋体" w:cs="宋体" w:eastAsia="宋体" w:hint="default"/>
                          <w:w w:val="105"/>
                          <w:sz w:val="9"/>
                          <w:szCs w:val="9"/>
                        </w:rPr>
                        <w:t> </w:t>
                      </w:r>
                      <w:r>
                        <w:rPr>
                          <w:rFonts w:ascii="宋体" w:hAnsi="宋体" w:cs="宋体" w:eastAsia="宋体" w:hint="default"/>
                          <w:w w:val="105"/>
                          <w:sz w:val="9"/>
                          <w:szCs w:val="9"/>
                        </w:rPr>
                        <w:t>求分析</w:t>
                      </w:r>
                      <w:r>
                        <w:rPr>
                          <w:rFonts w:ascii="宋体" w:hAnsi="宋体" w:cs="宋体" w:eastAsia="宋体" w:hint="default"/>
                          <w:sz w:val="9"/>
                          <w:szCs w:val="9"/>
                        </w:rPr>
                      </w:r>
                    </w:p>
                  </w:txbxContent>
                </v:textbox>
                <w10:wrap type="none"/>
              </v:shape>
              <v:shape style="position:absolute;left:4857;top:2521;width:617;height:269" type="#_x0000_t202" filled="false" stroked="false">
                <v:textbox inset="0,0,0,0">
                  <w:txbxContent>
                    <w:p>
                      <w:pPr>
                        <w:spacing w:before="60"/>
                        <w:ind w:left="118" w:right="0" w:firstLine="0"/>
                        <w:jc w:val="left"/>
                        <w:rPr>
                          <w:rFonts w:ascii="宋体" w:hAnsi="宋体" w:cs="宋体" w:eastAsia="宋体" w:hint="default"/>
                          <w:sz w:val="9"/>
                          <w:szCs w:val="9"/>
                        </w:rPr>
                      </w:pPr>
                      <w:r>
                        <w:rPr>
                          <w:rFonts w:ascii="宋体" w:hAnsi="宋体" w:cs="宋体" w:eastAsia="宋体" w:hint="default"/>
                          <w:w w:val="105"/>
                          <w:sz w:val="9"/>
                          <w:szCs w:val="9"/>
                        </w:rPr>
                        <w:t>系统实现</w:t>
                      </w:r>
                      <w:r>
                        <w:rPr>
                          <w:rFonts w:ascii="宋体" w:hAnsi="宋体" w:cs="宋体" w:eastAsia="宋体" w:hint="default"/>
                          <w:sz w:val="9"/>
                          <w:szCs w:val="9"/>
                        </w:rPr>
                      </w:r>
                    </w:p>
                  </w:txbxContent>
                </v:textbox>
                <w10:wrap type="none"/>
              </v:shape>
              <v:shape style="position:absolute;left:7691;top:2722;width:638;height:255" type="#_x0000_t202" filled="false" stroked="false">
                <v:textbox inset="0,0,0,0">
                  <w:txbxContent>
                    <w:p>
                      <w:pPr>
                        <w:spacing w:before="53"/>
                        <w:ind w:left="118" w:right="0" w:firstLine="0"/>
                        <w:jc w:val="left"/>
                        <w:rPr>
                          <w:rFonts w:ascii="宋体" w:hAnsi="宋体" w:cs="宋体" w:eastAsia="宋体" w:hint="default"/>
                          <w:sz w:val="9"/>
                          <w:szCs w:val="9"/>
                        </w:rPr>
                      </w:pPr>
                      <w:r>
                        <w:rPr>
                          <w:rFonts w:ascii="宋体" w:hAnsi="宋体" w:cs="宋体" w:eastAsia="宋体" w:hint="default"/>
                          <w:w w:val="105"/>
                          <w:sz w:val="9"/>
                          <w:szCs w:val="9"/>
                        </w:rPr>
                        <w:t>项目总结</w:t>
                      </w:r>
                      <w:r>
                        <w:rPr>
                          <w:rFonts w:ascii="宋体" w:hAnsi="宋体" w:cs="宋体" w:eastAsia="宋体" w:hint="default"/>
                          <w:sz w:val="9"/>
                          <w:szCs w:val="9"/>
                        </w:rPr>
                      </w:r>
                    </w:p>
                  </w:txbxContent>
                </v:textbox>
                <w10:wrap type="none"/>
              </v:shape>
              <v:shape style="position:absolute;left:3444;top:3064;width:617;height:296" type="#_x0000_t202" filled="false" stroked="false">
                <v:textbox inset="0,0,0,0">
                  <w:txbxContent>
                    <w:p>
                      <w:pPr>
                        <w:spacing w:line="240" w:lineRule="auto" w:before="8"/>
                        <w:rPr>
                          <w:rFonts w:ascii="宋体" w:hAnsi="宋体" w:cs="宋体" w:eastAsia="宋体" w:hint="default"/>
                          <w:sz w:val="5"/>
                          <w:szCs w:val="5"/>
                        </w:rPr>
                      </w:pPr>
                    </w:p>
                    <w:p>
                      <w:pPr>
                        <w:spacing w:before="0"/>
                        <w:ind w:left="23" w:right="0" w:firstLine="0"/>
                        <w:jc w:val="left"/>
                        <w:rPr>
                          <w:rFonts w:ascii="宋体" w:hAnsi="宋体" w:cs="宋体" w:eastAsia="宋体" w:hint="default"/>
                          <w:sz w:val="9"/>
                          <w:szCs w:val="9"/>
                        </w:rPr>
                      </w:pPr>
                      <w:r>
                        <w:rPr>
                          <w:rFonts w:ascii="宋体" w:hAnsi="宋体" w:cs="宋体" w:eastAsia="宋体" w:hint="default"/>
                          <w:w w:val="105"/>
                          <w:sz w:val="9"/>
                          <w:szCs w:val="9"/>
                        </w:rPr>
                        <w:t>系统原型实现</w:t>
                      </w:r>
                      <w:r>
                        <w:rPr>
                          <w:rFonts w:ascii="宋体" w:hAnsi="宋体" w:cs="宋体" w:eastAsia="宋体" w:hint="default"/>
                          <w:sz w:val="9"/>
                          <w:szCs w:val="9"/>
                        </w:rPr>
                      </w:r>
                    </w:p>
                  </w:txbxContent>
                </v:textbox>
                <w10:wrap type="none"/>
              </v:shape>
              <v:shape style="position:absolute;left:4857;top:3451;width:617;height:288" type="#_x0000_t202" filled="false" stroked="false">
                <v:textbox inset="0,0,0,0">
                  <w:txbxContent>
                    <w:p>
                      <w:pPr>
                        <w:spacing w:before="70"/>
                        <w:ind w:left="118" w:right="0" w:firstLine="0"/>
                        <w:jc w:val="left"/>
                        <w:rPr>
                          <w:rFonts w:ascii="宋体" w:hAnsi="宋体" w:cs="宋体" w:eastAsia="宋体" w:hint="default"/>
                          <w:sz w:val="9"/>
                          <w:szCs w:val="9"/>
                        </w:rPr>
                      </w:pPr>
                      <w:r>
                        <w:rPr>
                          <w:rFonts w:ascii="宋体" w:hAnsi="宋体" w:cs="宋体" w:eastAsia="宋体" w:hint="default"/>
                          <w:w w:val="105"/>
                          <w:sz w:val="9"/>
                          <w:szCs w:val="9"/>
                        </w:rPr>
                        <w:t>系统测试</w:t>
                      </w:r>
                      <w:r>
                        <w:rPr>
                          <w:rFonts w:ascii="宋体" w:hAnsi="宋体" w:cs="宋体" w:eastAsia="宋体" w:hint="default"/>
                          <w:sz w:val="9"/>
                          <w:szCs w:val="9"/>
                        </w:rPr>
                      </w:r>
                    </w:p>
                  </w:txbxContent>
                </v:textbox>
                <w10:wrap type="none"/>
              </v:shape>
              <v:shape style="position:absolute;left:6338;top:4024;width:617;height:255" type="#_x0000_t202" filled="false" stroked="false">
                <v:textbox inset="0,0,0,0">
                  <w:txbxContent>
                    <w:p>
                      <w:pPr>
                        <w:spacing w:before="53"/>
                        <w:ind w:left="70" w:right="0" w:firstLine="0"/>
                        <w:jc w:val="left"/>
                        <w:rPr>
                          <w:rFonts w:ascii="宋体" w:hAnsi="宋体" w:cs="宋体" w:eastAsia="宋体" w:hint="default"/>
                          <w:sz w:val="9"/>
                          <w:szCs w:val="9"/>
                        </w:rPr>
                      </w:pPr>
                      <w:r>
                        <w:rPr>
                          <w:rFonts w:ascii="宋体" w:hAnsi="宋体" w:cs="宋体" w:eastAsia="宋体" w:hint="default"/>
                          <w:w w:val="105"/>
                          <w:sz w:val="9"/>
                          <w:szCs w:val="9"/>
                        </w:rPr>
                        <w:t>发布正式版</w:t>
                      </w:r>
                      <w:r>
                        <w:rPr>
                          <w:rFonts w:ascii="宋体" w:hAnsi="宋体" w:cs="宋体" w:eastAsia="宋体" w:hint="default"/>
                          <w:sz w:val="9"/>
                          <w:szCs w:val="9"/>
                        </w:rPr>
                      </w:r>
                    </w:p>
                  </w:txbxContent>
                </v:textbox>
                <w10:wrap type="none"/>
              </v:shape>
              <v:shape style="position:absolute;left:4857;top:4592;width:617;height:245" type="#_x0000_t202" filled="false" stroked="false">
                <v:textbox inset="0,0,0,0">
                  <w:txbxContent>
                    <w:p>
                      <w:pPr>
                        <w:spacing w:line="101" w:lineRule="exact" w:before="0"/>
                        <w:ind w:left="0" w:right="0" w:firstLine="0"/>
                        <w:jc w:val="center"/>
                        <w:rPr>
                          <w:rFonts w:ascii="宋体" w:hAnsi="宋体" w:cs="宋体" w:eastAsia="宋体" w:hint="default"/>
                          <w:sz w:val="9"/>
                          <w:szCs w:val="9"/>
                        </w:rPr>
                      </w:pPr>
                      <w:r>
                        <w:rPr>
                          <w:rFonts w:ascii="宋体" w:hAnsi="宋体" w:cs="宋体" w:eastAsia="宋体" w:hint="default"/>
                          <w:w w:val="105"/>
                          <w:sz w:val="9"/>
                          <w:szCs w:val="9"/>
                        </w:rPr>
                        <w:t>制订移交阶段</w:t>
                      </w:r>
                      <w:r>
                        <w:rPr>
                          <w:rFonts w:ascii="宋体" w:hAnsi="宋体" w:cs="宋体" w:eastAsia="宋体" w:hint="default"/>
                          <w:sz w:val="9"/>
                          <w:szCs w:val="9"/>
                        </w:rPr>
                      </w:r>
                    </w:p>
                    <w:p>
                      <w:pPr>
                        <w:spacing w:before="4"/>
                        <w:ind w:left="0" w:right="0" w:firstLine="0"/>
                        <w:jc w:val="center"/>
                        <w:rPr>
                          <w:rFonts w:ascii="宋体" w:hAnsi="宋体" w:cs="宋体" w:eastAsia="宋体" w:hint="default"/>
                          <w:sz w:val="9"/>
                          <w:szCs w:val="9"/>
                        </w:rPr>
                      </w:pPr>
                      <w:r>
                        <w:rPr>
                          <w:rFonts w:ascii="宋体" w:hAnsi="宋体" w:cs="宋体" w:eastAsia="宋体" w:hint="default"/>
                          <w:w w:val="105"/>
                          <w:sz w:val="9"/>
                          <w:szCs w:val="9"/>
                        </w:rPr>
                        <w:t>计划</w:t>
                      </w:r>
                      <w:r>
                        <w:rPr>
                          <w:rFonts w:ascii="宋体" w:hAnsi="宋体" w:cs="宋体" w:eastAsia="宋体" w:hint="default"/>
                          <w:sz w:val="9"/>
                          <w:szCs w:val="9"/>
                        </w:rPr>
                      </w:r>
                    </w:p>
                  </w:txbxContent>
                </v:textbox>
                <w10:wrap type="none"/>
              </v:shape>
              <v:shape style="position:absolute;left:697;top:16;width:7959;height:281" type="#_x0000_t202" filled="false" stroked="false">
                <v:textbox inset="0,0,0,0">
                  <w:txbxContent>
                    <w:p>
                      <w:pPr>
                        <w:spacing w:before="38"/>
                        <w:ind w:left="18" w:right="0" w:firstLine="0"/>
                        <w:jc w:val="left"/>
                        <w:rPr>
                          <w:rFonts w:ascii="宋体" w:hAnsi="宋体" w:cs="宋体" w:eastAsia="宋体" w:hint="default"/>
                          <w:sz w:val="13"/>
                          <w:szCs w:val="13"/>
                        </w:rPr>
                      </w:pPr>
                      <w:r>
                        <w:rPr>
                          <w:rFonts w:ascii="宋体" w:hAnsi="宋体" w:cs="宋体" w:eastAsia="宋体" w:hint="default"/>
                          <w:sz w:val="13"/>
                          <w:szCs w:val="13"/>
                        </w:rPr>
                        <w:t>软件项目迭代开发流程图</w:t>
                      </w:r>
                    </w:p>
                  </w:txbxContent>
                </v:textbox>
                <w10:wrap type="none"/>
              </v:shape>
              <v:shape style="position:absolute;left:1165;top:360;width:686;height:139" type="#_x0000_t202" filled="false" stroked="false">
                <v:textbox inset="0,0,0,0">
                  <w:txbxContent>
                    <w:p>
                      <w:pPr>
                        <w:spacing w:line="138" w:lineRule="exact" w:before="0"/>
                        <w:ind w:left="0" w:right="0" w:firstLine="0"/>
                        <w:jc w:val="left"/>
                        <w:rPr>
                          <w:rFonts w:ascii="Microsoft Sans Serif" w:hAnsi="Microsoft Sans Serif" w:cs="Microsoft Sans Serif" w:eastAsia="Microsoft Sans Serif" w:hint="default"/>
                          <w:sz w:val="13"/>
                          <w:szCs w:val="13"/>
                        </w:rPr>
                      </w:pPr>
                      <w:r>
                        <w:rPr>
                          <w:rFonts w:ascii="Microsoft Sans Serif" w:hAnsi="Microsoft Sans Serif" w:cs="Microsoft Sans Serif" w:eastAsia="Microsoft Sans Serif" w:hint="default"/>
                          <w:sz w:val="13"/>
                          <w:szCs w:val="13"/>
                        </w:rPr>
                        <w:t>&lt;</w:t>
                      </w:r>
                      <w:r>
                        <w:rPr>
                          <w:rFonts w:ascii="宋体" w:hAnsi="宋体" w:cs="宋体" w:eastAsia="宋体" w:hint="default"/>
                          <w:sz w:val="13"/>
                          <w:szCs w:val="13"/>
                        </w:rPr>
                        <w:t>项目启动</w:t>
                      </w:r>
                      <w:r>
                        <w:rPr>
                          <w:rFonts w:ascii="Microsoft Sans Serif" w:hAnsi="Microsoft Sans Serif" w:cs="Microsoft Sans Serif" w:eastAsia="Microsoft Sans Serif" w:hint="default"/>
                          <w:sz w:val="13"/>
                          <w:szCs w:val="13"/>
                        </w:rPr>
                        <w:t>&gt;</w:t>
                      </w:r>
                    </w:p>
                  </w:txbxContent>
                </v:textbox>
                <w10:wrap type="none"/>
              </v:shape>
              <v:shape style="position:absolute;left:2465;top:360;width:687;height:139" type="#_x0000_t202" filled="false" stroked="false">
                <v:textbox inset="0,0,0,0">
                  <w:txbxContent>
                    <w:p>
                      <w:pPr>
                        <w:spacing w:line="138" w:lineRule="exact" w:before="0"/>
                        <w:ind w:left="0" w:right="0" w:firstLine="0"/>
                        <w:jc w:val="left"/>
                        <w:rPr>
                          <w:rFonts w:ascii="Microsoft Sans Serif" w:hAnsi="Microsoft Sans Serif" w:cs="Microsoft Sans Serif" w:eastAsia="Microsoft Sans Serif" w:hint="default"/>
                          <w:sz w:val="13"/>
                          <w:szCs w:val="13"/>
                        </w:rPr>
                      </w:pPr>
                      <w:r>
                        <w:rPr>
                          <w:rFonts w:ascii="Microsoft Sans Serif" w:hAnsi="Microsoft Sans Serif" w:cs="Microsoft Sans Serif" w:eastAsia="Microsoft Sans Serif" w:hint="default"/>
                          <w:sz w:val="13"/>
                          <w:szCs w:val="13"/>
                        </w:rPr>
                        <w:t>&lt;</w:t>
                      </w:r>
                      <w:r>
                        <w:rPr>
                          <w:rFonts w:ascii="宋体" w:hAnsi="宋体" w:cs="宋体" w:eastAsia="宋体" w:hint="default"/>
                          <w:sz w:val="13"/>
                          <w:szCs w:val="13"/>
                        </w:rPr>
                        <w:t>起始阶段</w:t>
                      </w:r>
                      <w:r>
                        <w:rPr>
                          <w:rFonts w:ascii="Microsoft Sans Serif" w:hAnsi="Microsoft Sans Serif" w:cs="Microsoft Sans Serif" w:eastAsia="Microsoft Sans Serif" w:hint="default"/>
                          <w:sz w:val="13"/>
                          <w:szCs w:val="13"/>
                        </w:rPr>
                        <w:t>&gt;</w:t>
                      </w:r>
                    </w:p>
                  </w:txbxContent>
                </v:textbox>
                <w10:wrap type="none"/>
              </v:shape>
              <v:shape style="position:absolute;left:3945;top:360;width:687;height:139" type="#_x0000_t202" filled="false" stroked="false">
                <v:textbox inset="0,0,0,0">
                  <w:txbxContent>
                    <w:p>
                      <w:pPr>
                        <w:spacing w:line="138" w:lineRule="exact" w:before="0"/>
                        <w:ind w:left="0" w:right="0" w:firstLine="0"/>
                        <w:jc w:val="left"/>
                        <w:rPr>
                          <w:rFonts w:ascii="Microsoft Sans Serif" w:hAnsi="Microsoft Sans Serif" w:cs="Microsoft Sans Serif" w:eastAsia="Microsoft Sans Serif" w:hint="default"/>
                          <w:sz w:val="13"/>
                          <w:szCs w:val="13"/>
                        </w:rPr>
                      </w:pPr>
                      <w:r>
                        <w:rPr>
                          <w:rFonts w:ascii="Microsoft Sans Serif" w:hAnsi="Microsoft Sans Serif" w:cs="Microsoft Sans Serif" w:eastAsia="Microsoft Sans Serif" w:hint="default"/>
                          <w:sz w:val="13"/>
                          <w:szCs w:val="13"/>
                        </w:rPr>
                        <w:t>&lt;</w:t>
                      </w:r>
                      <w:r>
                        <w:rPr>
                          <w:rFonts w:ascii="宋体" w:hAnsi="宋体" w:cs="宋体" w:eastAsia="宋体" w:hint="default"/>
                          <w:sz w:val="13"/>
                          <w:szCs w:val="13"/>
                        </w:rPr>
                        <w:t>精化阶段</w:t>
                      </w:r>
                      <w:r>
                        <w:rPr>
                          <w:rFonts w:ascii="Microsoft Sans Serif" w:hAnsi="Microsoft Sans Serif" w:cs="Microsoft Sans Serif" w:eastAsia="Microsoft Sans Serif" w:hint="default"/>
                          <w:sz w:val="13"/>
                          <w:szCs w:val="13"/>
                        </w:rPr>
                        <w:t>&gt;</w:t>
                      </w:r>
                    </w:p>
                  </w:txbxContent>
                </v:textbox>
                <w10:wrap type="none"/>
              </v:shape>
              <v:shape style="position:absolute;left:5426;top:360;width:687;height:139" type="#_x0000_t202" filled="false" stroked="false">
                <v:textbox inset="0,0,0,0">
                  <w:txbxContent>
                    <w:p>
                      <w:pPr>
                        <w:spacing w:line="138" w:lineRule="exact" w:before="0"/>
                        <w:ind w:left="0" w:right="0" w:firstLine="0"/>
                        <w:jc w:val="left"/>
                        <w:rPr>
                          <w:rFonts w:ascii="Microsoft Sans Serif" w:hAnsi="Microsoft Sans Serif" w:cs="Microsoft Sans Serif" w:eastAsia="Microsoft Sans Serif" w:hint="default"/>
                          <w:sz w:val="13"/>
                          <w:szCs w:val="13"/>
                        </w:rPr>
                      </w:pPr>
                      <w:r>
                        <w:rPr>
                          <w:rFonts w:ascii="Microsoft Sans Serif" w:hAnsi="Microsoft Sans Serif" w:cs="Microsoft Sans Serif" w:eastAsia="Microsoft Sans Serif" w:hint="default"/>
                          <w:sz w:val="13"/>
                          <w:szCs w:val="13"/>
                        </w:rPr>
                        <w:t>&lt;</w:t>
                      </w:r>
                      <w:r>
                        <w:rPr>
                          <w:rFonts w:ascii="宋体" w:hAnsi="宋体" w:cs="宋体" w:eastAsia="宋体" w:hint="default"/>
                          <w:sz w:val="13"/>
                          <w:szCs w:val="13"/>
                        </w:rPr>
                        <w:t>构造阶段</w:t>
                      </w:r>
                      <w:r>
                        <w:rPr>
                          <w:rFonts w:ascii="Microsoft Sans Serif" w:hAnsi="Microsoft Sans Serif" w:cs="Microsoft Sans Serif" w:eastAsia="Microsoft Sans Serif" w:hint="default"/>
                          <w:sz w:val="13"/>
                          <w:szCs w:val="13"/>
                        </w:rPr>
                        <w:t>&gt;</w:t>
                      </w:r>
                    </w:p>
                  </w:txbxContent>
                </v:textbox>
                <w10:wrap type="none"/>
              </v:shape>
              <v:shape style="position:absolute;left:6765;top:360;width:687;height:139" type="#_x0000_t202" filled="false" stroked="false">
                <v:textbox inset="0,0,0,0">
                  <w:txbxContent>
                    <w:p>
                      <w:pPr>
                        <w:spacing w:line="138" w:lineRule="exact" w:before="0"/>
                        <w:ind w:left="0" w:right="0" w:firstLine="0"/>
                        <w:jc w:val="left"/>
                        <w:rPr>
                          <w:rFonts w:ascii="Microsoft Sans Serif" w:hAnsi="Microsoft Sans Serif" w:cs="Microsoft Sans Serif" w:eastAsia="Microsoft Sans Serif" w:hint="default"/>
                          <w:sz w:val="13"/>
                          <w:szCs w:val="13"/>
                        </w:rPr>
                      </w:pPr>
                      <w:r>
                        <w:rPr>
                          <w:rFonts w:ascii="Microsoft Sans Serif" w:hAnsi="Microsoft Sans Serif" w:cs="Microsoft Sans Serif" w:eastAsia="Microsoft Sans Serif" w:hint="default"/>
                          <w:sz w:val="13"/>
                          <w:szCs w:val="13"/>
                        </w:rPr>
                        <w:t>&lt;</w:t>
                      </w:r>
                      <w:r>
                        <w:rPr>
                          <w:rFonts w:ascii="宋体" w:hAnsi="宋体" w:cs="宋体" w:eastAsia="宋体" w:hint="default"/>
                          <w:sz w:val="13"/>
                          <w:szCs w:val="13"/>
                        </w:rPr>
                        <w:t>移交阶段</w:t>
                      </w:r>
                      <w:r>
                        <w:rPr>
                          <w:rFonts w:ascii="Microsoft Sans Serif" w:hAnsi="Microsoft Sans Serif" w:cs="Microsoft Sans Serif" w:eastAsia="Microsoft Sans Serif" w:hint="default"/>
                          <w:sz w:val="13"/>
                          <w:szCs w:val="13"/>
                        </w:rPr>
                        <w:t>&gt;</w:t>
                      </w:r>
                    </w:p>
                  </w:txbxContent>
                </v:textbox>
                <w10:wrap type="none"/>
              </v:shape>
              <v:shape style="position:absolute;left:7904;top:360;width:687;height:139" type="#_x0000_t202" filled="false" stroked="false">
                <v:textbox inset="0,0,0,0">
                  <w:txbxContent>
                    <w:p>
                      <w:pPr>
                        <w:spacing w:line="138" w:lineRule="exact" w:before="0"/>
                        <w:ind w:left="0" w:right="0" w:firstLine="0"/>
                        <w:jc w:val="left"/>
                        <w:rPr>
                          <w:rFonts w:ascii="Microsoft Sans Serif" w:hAnsi="Microsoft Sans Serif" w:cs="Microsoft Sans Serif" w:eastAsia="Microsoft Sans Serif" w:hint="default"/>
                          <w:sz w:val="13"/>
                          <w:szCs w:val="13"/>
                        </w:rPr>
                      </w:pPr>
                      <w:r>
                        <w:rPr>
                          <w:rFonts w:ascii="Microsoft Sans Serif" w:hAnsi="Microsoft Sans Serif" w:cs="Microsoft Sans Serif" w:eastAsia="Microsoft Sans Serif" w:hint="default"/>
                          <w:sz w:val="13"/>
                          <w:szCs w:val="13"/>
                        </w:rPr>
                        <w:t>&lt;</w:t>
                      </w:r>
                      <w:r>
                        <w:rPr>
                          <w:rFonts w:ascii="宋体" w:hAnsi="宋体" w:cs="宋体" w:eastAsia="宋体" w:hint="default"/>
                          <w:sz w:val="13"/>
                          <w:szCs w:val="13"/>
                        </w:rPr>
                        <w:t>项目关闭</w:t>
                      </w:r>
                      <w:r>
                        <w:rPr>
                          <w:rFonts w:ascii="Microsoft Sans Serif" w:hAnsi="Microsoft Sans Serif" w:cs="Microsoft Sans Serif" w:eastAsia="Microsoft Sans Serif" w:hint="default"/>
                          <w:sz w:val="13"/>
                          <w:szCs w:val="13"/>
                        </w:rPr>
                        <w:t>&gt;</w:t>
                      </w:r>
                    </w:p>
                  </w:txbxContent>
                </v:textbox>
                <w10:wrap type="none"/>
              </v:shape>
              <v:shape style="position:absolute;left:952;top:823;width:647;height:309" type="#_x0000_t202" filled="false" stroked="false">
                <v:textbox inset="0,0,0,0">
                  <w:txbxContent>
                    <w:p>
                      <w:pPr>
                        <w:spacing w:line="240" w:lineRule="auto" w:before="9"/>
                        <w:rPr>
                          <w:rFonts w:ascii="宋体" w:hAnsi="宋体" w:cs="宋体" w:eastAsia="宋体" w:hint="default"/>
                          <w:sz w:val="7"/>
                          <w:szCs w:val="7"/>
                        </w:rPr>
                      </w:pPr>
                    </w:p>
                    <w:p>
                      <w:pPr>
                        <w:spacing w:before="0"/>
                        <w:ind w:left="9" w:right="0" w:firstLine="0"/>
                        <w:jc w:val="center"/>
                        <w:rPr>
                          <w:rFonts w:ascii="宋体" w:hAnsi="宋体" w:cs="宋体" w:eastAsia="宋体" w:hint="default"/>
                          <w:sz w:val="9"/>
                          <w:szCs w:val="9"/>
                        </w:rPr>
                      </w:pPr>
                      <w:r>
                        <w:rPr>
                          <w:rFonts w:ascii="宋体" w:hAnsi="宋体" w:cs="宋体" w:eastAsia="宋体" w:hint="default"/>
                          <w:w w:val="105"/>
                          <w:sz w:val="9"/>
                          <w:szCs w:val="9"/>
                        </w:rPr>
                        <w:t>立项</w:t>
                      </w:r>
                      <w:r>
                        <w:rPr>
                          <w:rFonts w:ascii="宋体" w:hAnsi="宋体" w:cs="宋体" w:eastAsia="宋体" w:hint="default"/>
                          <w:sz w:val="9"/>
                          <w:szCs w:val="9"/>
                        </w:rPr>
                      </w:r>
                    </w:p>
                  </w:txbxContent>
                </v:textbox>
                <w10:wrap type="none"/>
              </v:shape>
              <v:shape style="position:absolute;left:3405;top:823;width:655;height:323" type="#_x0000_t202" filled="false" stroked="false">
                <v:textbox inset="0,0,0,0">
                  <w:txbxContent>
                    <w:p>
                      <w:pPr>
                        <w:spacing w:before="60"/>
                        <w:ind w:left="109" w:right="0" w:firstLine="0"/>
                        <w:jc w:val="left"/>
                        <w:rPr>
                          <w:rFonts w:ascii="宋体" w:hAnsi="宋体" w:cs="宋体" w:eastAsia="宋体" w:hint="default"/>
                          <w:sz w:val="9"/>
                          <w:szCs w:val="9"/>
                        </w:rPr>
                      </w:pPr>
                      <w:r>
                        <w:rPr>
                          <w:rFonts w:ascii="宋体" w:hAnsi="宋体" w:cs="宋体" w:eastAsia="宋体" w:hint="default"/>
                          <w:w w:val="105"/>
                          <w:sz w:val="9"/>
                          <w:szCs w:val="9"/>
                        </w:rPr>
                        <w:t>需求与分析</w:t>
                      </w:r>
                      <w:r>
                        <w:rPr>
                          <w:rFonts w:ascii="宋体" w:hAnsi="宋体" w:cs="宋体" w:eastAsia="宋体" w:hint="default"/>
                          <w:sz w:val="9"/>
                          <w:szCs w:val="9"/>
                        </w:rPr>
                      </w:r>
                    </w:p>
                  </w:txbxContent>
                </v:textbox>
                <w10:wrap type="none"/>
              </v:shape>
              <v:shape style="position:absolute;left:952;top:2031;width:647;height:269" type="#_x0000_t202" filled="false" stroked="false">
                <v:textbox inset="0,0,0,0">
                  <w:txbxContent>
                    <w:p>
                      <w:pPr>
                        <w:spacing w:before="60"/>
                        <w:ind w:left="43" w:right="0" w:firstLine="0"/>
                        <w:jc w:val="left"/>
                        <w:rPr>
                          <w:rFonts w:ascii="宋体" w:hAnsi="宋体" w:cs="宋体" w:eastAsia="宋体" w:hint="default"/>
                          <w:sz w:val="9"/>
                          <w:szCs w:val="9"/>
                        </w:rPr>
                      </w:pPr>
                      <w:r>
                        <w:rPr>
                          <w:rFonts w:ascii="宋体" w:hAnsi="宋体" w:cs="宋体" w:eastAsia="宋体" w:hint="default"/>
                          <w:w w:val="105"/>
                          <w:sz w:val="9"/>
                          <w:szCs w:val="9"/>
                        </w:rPr>
                        <w:t>制订总体计划</w:t>
                      </w:r>
                      <w:r>
                        <w:rPr>
                          <w:rFonts w:ascii="宋体" w:hAnsi="宋体" w:cs="宋体" w:eastAsia="宋体" w:hint="default"/>
                          <w:sz w:val="9"/>
                          <w:szCs w:val="9"/>
                        </w:rPr>
                      </w:r>
                    </w:p>
                  </w:txbxContent>
                </v:textbox>
                <w10:wrap type="none"/>
              </v:shape>
              <v:shape style="position:absolute;left:1903;top:3695;width:684;height:255" type="#_x0000_t202" filled="false" stroked="false">
                <v:textbox inset="0,0,0,0">
                  <w:txbxContent>
                    <w:p>
                      <w:pPr>
                        <w:spacing w:line="106" w:lineRule="exact" w:before="0"/>
                        <w:ind w:left="66" w:right="0" w:firstLine="0"/>
                        <w:jc w:val="center"/>
                        <w:rPr>
                          <w:rFonts w:ascii="宋体" w:hAnsi="宋体" w:cs="宋体" w:eastAsia="宋体" w:hint="default"/>
                          <w:sz w:val="9"/>
                          <w:szCs w:val="9"/>
                        </w:rPr>
                      </w:pPr>
                      <w:r>
                        <w:rPr>
                          <w:rFonts w:ascii="宋体" w:hAnsi="宋体" w:cs="宋体" w:eastAsia="宋体" w:hint="default"/>
                          <w:w w:val="105"/>
                          <w:sz w:val="9"/>
                          <w:szCs w:val="9"/>
                        </w:rPr>
                        <w:t>制订细化阶段</w:t>
                      </w:r>
                      <w:r>
                        <w:rPr>
                          <w:rFonts w:ascii="宋体" w:hAnsi="宋体" w:cs="宋体" w:eastAsia="宋体" w:hint="default"/>
                          <w:sz w:val="9"/>
                          <w:szCs w:val="9"/>
                        </w:rPr>
                      </w:r>
                    </w:p>
                    <w:p>
                      <w:pPr>
                        <w:spacing w:before="4"/>
                        <w:ind w:left="66" w:right="0" w:firstLine="0"/>
                        <w:jc w:val="center"/>
                        <w:rPr>
                          <w:rFonts w:ascii="宋体" w:hAnsi="宋体" w:cs="宋体" w:eastAsia="宋体" w:hint="default"/>
                          <w:sz w:val="9"/>
                          <w:szCs w:val="9"/>
                        </w:rPr>
                      </w:pPr>
                      <w:r>
                        <w:rPr>
                          <w:rFonts w:ascii="宋体" w:hAnsi="宋体" w:cs="宋体" w:eastAsia="宋体" w:hint="default"/>
                          <w:w w:val="105"/>
                          <w:sz w:val="9"/>
                          <w:szCs w:val="9"/>
                        </w:rPr>
                        <w:t>计划</w:t>
                      </w:r>
                      <w:r>
                        <w:rPr>
                          <w:rFonts w:ascii="宋体" w:hAnsi="宋体" w:cs="宋体" w:eastAsia="宋体" w:hint="default"/>
                          <w:sz w:val="9"/>
                          <w:szCs w:val="9"/>
                        </w:rPr>
                      </w:r>
                    </w:p>
                  </w:txbxContent>
                </v:textbox>
                <w10:wrap type="none"/>
              </v:shape>
              <v:shape style="position:absolute;left:3405;top:3849;width:655;height:309" type="#_x0000_t202" filled="false" stroked="false">
                <v:textbox inset="0,0,0,0">
                  <w:txbxContent>
                    <w:p>
                      <w:pPr>
                        <w:spacing w:line="240" w:lineRule="auto" w:before="2"/>
                        <w:rPr>
                          <w:rFonts w:ascii="宋体" w:hAnsi="宋体" w:cs="宋体" w:eastAsia="宋体" w:hint="default"/>
                          <w:sz w:val="7"/>
                          <w:szCs w:val="7"/>
                        </w:rPr>
                      </w:pPr>
                    </w:p>
                    <w:p>
                      <w:pPr>
                        <w:spacing w:before="0"/>
                        <w:ind w:left="61" w:right="0" w:firstLine="0"/>
                        <w:jc w:val="left"/>
                        <w:rPr>
                          <w:rFonts w:ascii="宋体" w:hAnsi="宋体" w:cs="宋体" w:eastAsia="宋体" w:hint="default"/>
                          <w:sz w:val="9"/>
                          <w:szCs w:val="9"/>
                        </w:rPr>
                      </w:pPr>
                      <w:r>
                        <w:rPr>
                          <w:rFonts w:ascii="宋体" w:hAnsi="宋体" w:cs="宋体" w:eastAsia="宋体" w:hint="default"/>
                          <w:w w:val="105"/>
                          <w:sz w:val="9"/>
                          <w:szCs w:val="9"/>
                        </w:rPr>
                        <w:t>系统原型测试</w:t>
                      </w:r>
                      <w:r>
                        <w:rPr>
                          <w:rFonts w:ascii="宋体" w:hAnsi="宋体" w:cs="宋体" w:eastAsia="宋体" w:hint="default"/>
                          <w:sz w:val="9"/>
                          <w:szCs w:val="9"/>
                        </w:rPr>
                      </w:r>
                    </w:p>
                  </w:txbxContent>
                </v:textbox>
                <w10:wrap type="none"/>
              </v:shape>
              <v:shape style="position:absolute;left:3405;top:4585;width:655;height:249" type="#_x0000_t202" filled="false" stroked="false">
                <v:textbox inset="0,0,0,0">
                  <w:txbxContent>
                    <w:p>
                      <w:pPr>
                        <w:spacing w:line="94" w:lineRule="exact" w:before="0"/>
                        <w:ind w:left="38" w:right="0" w:firstLine="0"/>
                        <w:jc w:val="center"/>
                        <w:rPr>
                          <w:rFonts w:ascii="宋体" w:hAnsi="宋体" w:cs="宋体" w:eastAsia="宋体" w:hint="default"/>
                          <w:sz w:val="9"/>
                          <w:szCs w:val="9"/>
                        </w:rPr>
                      </w:pPr>
                      <w:r>
                        <w:rPr>
                          <w:rFonts w:ascii="宋体" w:hAnsi="宋体" w:cs="宋体" w:eastAsia="宋体" w:hint="default"/>
                          <w:w w:val="105"/>
                          <w:sz w:val="9"/>
                          <w:szCs w:val="9"/>
                        </w:rPr>
                        <w:t>制订构造阶段</w:t>
                      </w:r>
                      <w:r>
                        <w:rPr>
                          <w:rFonts w:ascii="宋体" w:hAnsi="宋体" w:cs="宋体" w:eastAsia="宋体" w:hint="default"/>
                          <w:sz w:val="9"/>
                          <w:szCs w:val="9"/>
                        </w:rPr>
                      </w:r>
                    </w:p>
                    <w:p>
                      <w:pPr>
                        <w:spacing w:before="4"/>
                        <w:ind w:left="38" w:right="0" w:firstLine="0"/>
                        <w:jc w:val="center"/>
                        <w:rPr>
                          <w:rFonts w:ascii="宋体" w:hAnsi="宋体" w:cs="宋体" w:eastAsia="宋体" w:hint="default"/>
                          <w:sz w:val="9"/>
                          <w:szCs w:val="9"/>
                        </w:rPr>
                      </w:pPr>
                      <w:r>
                        <w:rPr>
                          <w:rFonts w:ascii="宋体" w:hAnsi="宋体" w:cs="宋体" w:eastAsia="宋体" w:hint="default"/>
                          <w:w w:val="105"/>
                          <w:sz w:val="9"/>
                          <w:szCs w:val="9"/>
                        </w:rPr>
                        <w:t>计划</w:t>
                      </w:r>
                      <w:r>
                        <w:rPr>
                          <w:rFonts w:ascii="宋体" w:hAnsi="宋体" w:cs="宋体" w:eastAsia="宋体" w:hint="default"/>
                          <w:sz w:val="9"/>
                          <w:szCs w:val="9"/>
                        </w:rPr>
                      </w:r>
                    </w:p>
                  </w:txbxContent>
                </v:textbox>
                <w10:wrap type="none"/>
              </v:shape>
              <v:shape style="position:absolute;left:6356;top:4585;width:598;height:249" type="#_x0000_t202" filled="false" stroked="false">
                <v:textbox inset="0,0,0,0">
                  <w:txbxContent>
                    <w:p>
                      <w:pPr>
                        <w:spacing w:line="122" w:lineRule="exact" w:before="0"/>
                        <w:ind w:left="242" w:right="21" w:hanging="238"/>
                        <w:jc w:val="left"/>
                        <w:rPr>
                          <w:rFonts w:ascii="宋体" w:hAnsi="宋体" w:cs="宋体" w:eastAsia="宋体" w:hint="default"/>
                          <w:sz w:val="9"/>
                          <w:szCs w:val="9"/>
                        </w:rPr>
                      </w:pPr>
                      <w:r>
                        <w:rPr>
                          <w:rFonts w:ascii="宋体" w:hAnsi="宋体" w:cs="宋体" w:eastAsia="宋体" w:hint="default"/>
                          <w:w w:val="105"/>
                          <w:sz w:val="9"/>
                          <w:szCs w:val="9"/>
                        </w:rPr>
                        <w:t>移交应用支持</w:t>
                      </w:r>
                      <w:r>
                        <w:rPr>
                          <w:rFonts w:ascii="宋体" w:hAnsi="宋体" w:cs="宋体" w:eastAsia="宋体" w:hint="default"/>
                          <w:w w:val="105"/>
                          <w:sz w:val="9"/>
                          <w:szCs w:val="9"/>
                        </w:rPr>
                        <w:t> </w:t>
                      </w:r>
                      <w:r>
                        <w:rPr>
                          <w:rFonts w:ascii="宋体" w:hAnsi="宋体" w:cs="宋体" w:eastAsia="宋体" w:hint="default"/>
                          <w:w w:val="105"/>
                          <w:sz w:val="9"/>
                          <w:szCs w:val="9"/>
                        </w:rPr>
                        <w:t>组</w:t>
                      </w:r>
                      <w:r>
                        <w:rPr>
                          <w:rFonts w:ascii="宋体" w:hAnsi="宋体" w:cs="宋体" w:eastAsia="宋体" w:hint="default"/>
                          <w:sz w:val="9"/>
                          <w:szCs w:val="9"/>
                        </w:rPr>
                      </w:r>
                    </w:p>
                  </w:txbxContent>
                </v:textbox>
                <w10:wrap type="none"/>
              </v:shape>
              <v:shape style="position:absolute;left:2114;top:5324;width:721;height:207" type="#_x0000_t202" filled="false" stroked="false">
                <v:textbox inset="0,0,0,0">
                  <w:txbxContent>
                    <w:p>
                      <w:pPr>
                        <w:spacing w:line="79" w:lineRule="exact" w:before="0"/>
                        <w:ind w:left="131" w:right="0" w:firstLine="42"/>
                        <w:jc w:val="left"/>
                        <w:rPr>
                          <w:rFonts w:ascii="宋体" w:hAnsi="宋体" w:cs="宋体" w:eastAsia="宋体" w:hint="default"/>
                          <w:sz w:val="8"/>
                          <w:szCs w:val="8"/>
                        </w:rPr>
                      </w:pPr>
                      <w:r>
                        <w:rPr>
                          <w:rFonts w:ascii="宋体" w:hAnsi="宋体" w:cs="宋体" w:eastAsia="宋体" w:hint="default"/>
                          <w:w w:val="105"/>
                          <w:sz w:val="8"/>
                          <w:szCs w:val="8"/>
                        </w:rPr>
                        <w:t>起始阶段</w:t>
                      </w:r>
                      <w:r>
                        <w:rPr>
                          <w:rFonts w:ascii="宋体" w:hAnsi="宋体" w:cs="宋体" w:eastAsia="宋体" w:hint="default"/>
                          <w:sz w:val="8"/>
                          <w:szCs w:val="8"/>
                        </w:rPr>
                      </w:r>
                    </w:p>
                    <w:p>
                      <w:pPr>
                        <w:spacing w:before="8"/>
                        <w:ind w:left="131" w:right="0" w:firstLine="0"/>
                        <w:jc w:val="left"/>
                        <w:rPr>
                          <w:rFonts w:ascii="宋体" w:hAnsi="宋体" w:cs="宋体" w:eastAsia="宋体" w:hint="default"/>
                          <w:sz w:val="8"/>
                          <w:szCs w:val="8"/>
                        </w:rPr>
                      </w:pPr>
                      <w:r>
                        <w:rPr>
                          <w:rFonts w:ascii="宋体" w:hAnsi="宋体" w:cs="宋体" w:eastAsia="宋体" w:hint="default"/>
                          <w:w w:val="105"/>
                          <w:sz w:val="8"/>
                          <w:szCs w:val="8"/>
                        </w:rPr>
                        <w:t>里程碑评审</w:t>
                      </w:r>
                      <w:r>
                        <w:rPr>
                          <w:rFonts w:ascii="宋体" w:hAnsi="宋体" w:cs="宋体" w:eastAsia="宋体" w:hint="default"/>
                          <w:sz w:val="8"/>
                          <w:szCs w:val="8"/>
                        </w:rPr>
                      </w:r>
                    </w:p>
                  </w:txbxContent>
                </v:textbox>
                <w10:wrap type="none"/>
              </v:shape>
              <v:shape style="position:absolute;left:3534;top:5324;width:692;height:208" type="#_x0000_t202" filled="false" stroked="false">
                <v:textbox inset="0,0,0,0">
                  <w:txbxContent>
                    <w:p>
                      <w:pPr>
                        <w:spacing w:line="79" w:lineRule="exact" w:before="0"/>
                        <w:ind w:left="131" w:right="0" w:firstLine="42"/>
                        <w:jc w:val="left"/>
                        <w:rPr>
                          <w:rFonts w:ascii="宋体" w:hAnsi="宋体" w:cs="宋体" w:eastAsia="宋体" w:hint="default"/>
                          <w:sz w:val="8"/>
                          <w:szCs w:val="8"/>
                        </w:rPr>
                      </w:pPr>
                      <w:r>
                        <w:rPr>
                          <w:rFonts w:ascii="宋体" w:hAnsi="宋体" w:cs="宋体" w:eastAsia="宋体" w:hint="default"/>
                          <w:w w:val="105"/>
                          <w:sz w:val="8"/>
                          <w:szCs w:val="8"/>
                        </w:rPr>
                        <w:t>精化阶段</w:t>
                      </w:r>
                      <w:r>
                        <w:rPr>
                          <w:rFonts w:ascii="宋体" w:hAnsi="宋体" w:cs="宋体" w:eastAsia="宋体" w:hint="default"/>
                          <w:sz w:val="8"/>
                          <w:szCs w:val="8"/>
                        </w:rPr>
                      </w:r>
                    </w:p>
                    <w:p>
                      <w:pPr>
                        <w:spacing w:before="8"/>
                        <w:ind w:left="131" w:right="0" w:firstLine="0"/>
                        <w:jc w:val="left"/>
                        <w:rPr>
                          <w:rFonts w:ascii="宋体" w:hAnsi="宋体" w:cs="宋体" w:eastAsia="宋体" w:hint="default"/>
                          <w:sz w:val="8"/>
                          <w:szCs w:val="8"/>
                        </w:rPr>
                      </w:pPr>
                      <w:r>
                        <w:rPr>
                          <w:rFonts w:ascii="宋体" w:hAnsi="宋体" w:cs="宋体" w:eastAsia="宋体" w:hint="default"/>
                          <w:w w:val="105"/>
                          <w:sz w:val="8"/>
                          <w:szCs w:val="8"/>
                        </w:rPr>
                        <w:t>里程碑评审</w:t>
                      </w:r>
                      <w:r>
                        <w:rPr>
                          <w:rFonts w:ascii="宋体" w:hAnsi="宋体" w:cs="宋体" w:eastAsia="宋体" w:hint="default"/>
                          <w:sz w:val="8"/>
                          <w:szCs w:val="8"/>
                        </w:rPr>
                      </w:r>
                    </w:p>
                  </w:txbxContent>
                </v:textbox>
                <w10:wrap type="none"/>
              </v:shape>
              <v:shape style="position:absolute;left:4994;top:5324;width:716;height:208" type="#_x0000_t202" filled="false" stroked="false">
                <v:textbox inset="0,0,0,0">
                  <w:txbxContent>
                    <w:p>
                      <w:pPr>
                        <w:spacing w:line="80" w:lineRule="exact" w:before="0"/>
                        <w:ind w:left="131" w:right="0" w:firstLine="42"/>
                        <w:jc w:val="left"/>
                        <w:rPr>
                          <w:rFonts w:ascii="宋体" w:hAnsi="宋体" w:cs="宋体" w:eastAsia="宋体" w:hint="default"/>
                          <w:sz w:val="8"/>
                          <w:szCs w:val="8"/>
                        </w:rPr>
                      </w:pPr>
                      <w:r>
                        <w:rPr>
                          <w:rFonts w:ascii="宋体" w:hAnsi="宋体" w:cs="宋体" w:eastAsia="宋体" w:hint="default"/>
                          <w:w w:val="105"/>
                          <w:sz w:val="8"/>
                          <w:szCs w:val="8"/>
                        </w:rPr>
                        <w:t>构造阶段</w:t>
                      </w:r>
                      <w:r>
                        <w:rPr>
                          <w:rFonts w:ascii="宋体" w:hAnsi="宋体" w:cs="宋体" w:eastAsia="宋体" w:hint="default"/>
                          <w:sz w:val="8"/>
                          <w:szCs w:val="8"/>
                        </w:rPr>
                      </w:r>
                    </w:p>
                    <w:p>
                      <w:pPr>
                        <w:spacing w:before="8"/>
                        <w:ind w:left="131" w:right="0" w:firstLine="0"/>
                        <w:jc w:val="left"/>
                        <w:rPr>
                          <w:rFonts w:ascii="宋体" w:hAnsi="宋体" w:cs="宋体" w:eastAsia="宋体" w:hint="default"/>
                          <w:sz w:val="8"/>
                          <w:szCs w:val="8"/>
                        </w:rPr>
                      </w:pPr>
                      <w:r>
                        <w:rPr>
                          <w:rFonts w:ascii="宋体" w:hAnsi="宋体" w:cs="宋体" w:eastAsia="宋体" w:hint="default"/>
                          <w:w w:val="105"/>
                          <w:sz w:val="8"/>
                          <w:szCs w:val="8"/>
                        </w:rPr>
                        <w:t>里程碑评审</w:t>
                      </w:r>
                      <w:r>
                        <w:rPr>
                          <w:rFonts w:ascii="宋体" w:hAnsi="宋体" w:cs="宋体" w:eastAsia="宋体" w:hint="default"/>
                          <w:sz w:val="8"/>
                          <w:szCs w:val="8"/>
                        </w:rPr>
                      </w:r>
                    </w:p>
                  </w:txbxContent>
                </v:textbox>
                <w10:wrap type="none"/>
              </v:shape>
              <v:shape style="position:absolute;left:6356;top:5324;width:734;height:208" type="#_x0000_t202" filled="false" stroked="false">
                <v:textbox inset="0,0,0,0">
                  <w:txbxContent>
                    <w:p>
                      <w:pPr>
                        <w:spacing w:line="80" w:lineRule="exact" w:before="0"/>
                        <w:ind w:left="149" w:right="0" w:firstLine="42"/>
                        <w:jc w:val="left"/>
                        <w:rPr>
                          <w:rFonts w:ascii="宋体" w:hAnsi="宋体" w:cs="宋体" w:eastAsia="宋体" w:hint="default"/>
                          <w:sz w:val="8"/>
                          <w:szCs w:val="8"/>
                        </w:rPr>
                      </w:pPr>
                      <w:r>
                        <w:rPr>
                          <w:rFonts w:ascii="宋体" w:hAnsi="宋体" w:cs="宋体" w:eastAsia="宋体" w:hint="default"/>
                          <w:w w:val="105"/>
                          <w:sz w:val="8"/>
                          <w:szCs w:val="8"/>
                        </w:rPr>
                        <w:t>移交阶段</w:t>
                      </w:r>
                      <w:r>
                        <w:rPr>
                          <w:rFonts w:ascii="宋体" w:hAnsi="宋体" w:cs="宋体" w:eastAsia="宋体" w:hint="default"/>
                          <w:sz w:val="8"/>
                          <w:szCs w:val="8"/>
                        </w:rPr>
                      </w:r>
                    </w:p>
                    <w:p>
                      <w:pPr>
                        <w:spacing w:before="8"/>
                        <w:ind w:left="149" w:right="0" w:firstLine="0"/>
                        <w:jc w:val="left"/>
                        <w:rPr>
                          <w:rFonts w:ascii="宋体" w:hAnsi="宋体" w:cs="宋体" w:eastAsia="宋体" w:hint="default"/>
                          <w:sz w:val="8"/>
                          <w:szCs w:val="8"/>
                        </w:rPr>
                      </w:pPr>
                      <w:r>
                        <w:rPr>
                          <w:rFonts w:ascii="宋体" w:hAnsi="宋体" w:cs="宋体" w:eastAsia="宋体" w:hint="default"/>
                          <w:w w:val="105"/>
                          <w:sz w:val="8"/>
                          <w:szCs w:val="8"/>
                        </w:rPr>
                        <w:t>里程碑评审</w:t>
                      </w:r>
                      <w:r>
                        <w:rPr>
                          <w:rFonts w:ascii="宋体" w:hAnsi="宋体" w:cs="宋体" w:eastAsia="宋体" w:hint="default"/>
                          <w:sz w:val="8"/>
                          <w:szCs w:val="8"/>
                        </w:rPr>
                      </w:r>
                    </w:p>
                  </w:txbxContent>
                </v:textbox>
                <w10:wrap type="none"/>
              </v:shape>
              <v:shape style="position:absolute;left:1493;top:1632;width:285;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立项书</w:t>
                      </w:r>
                      <w:r>
                        <w:rPr>
                          <w:rFonts w:ascii="宋体" w:hAnsi="宋体" w:cs="宋体" w:eastAsia="宋体" w:hint="default"/>
                          <w:sz w:val="9"/>
                          <w:szCs w:val="9"/>
                        </w:rPr>
                      </w:r>
                    </w:p>
                  </w:txbxContent>
                </v:textbox>
                <w10:wrap type="none"/>
              </v:shape>
              <v:shape style="position:absolute;left:3879;top:1251;width:681;height:577" type="#_x0000_t202" filled="false" stroked="false">
                <v:textbox inset="0,0,0,0">
                  <w:txbxContent>
                    <w:p>
                      <w:pPr>
                        <w:spacing w:line="80" w:lineRule="exact" w:before="0"/>
                        <w:ind w:left="0" w:right="0" w:firstLine="0"/>
                        <w:jc w:val="center"/>
                        <w:rPr>
                          <w:rFonts w:ascii="Times New Roman" w:hAnsi="Times New Roman" w:cs="Times New Roman" w:eastAsia="Times New Roman" w:hint="default"/>
                          <w:sz w:val="7"/>
                          <w:szCs w:val="7"/>
                        </w:rPr>
                      </w:pPr>
                      <w:r>
                        <w:rPr>
                          <w:rFonts w:ascii="宋体" w:hAnsi="宋体" w:cs="宋体" w:eastAsia="宋体" w:hint="default"/>
                          <w:w w:val="105"/>
                          <w:sz w:val="7"/>
                          <w:szCs w:val="7"/>
                        </w:rPr>
                        <w:t>需求规格说明书</w:t>
                      </w:r>
                      <w:r>
                        <w:rPr>
                          <w:rFonts w:ascii="Times New Roman" w:hAnsi="Times New Roman" w:cs="Times New Roman" w:eastAsia="Times New Roman" w:hint="default"/>
                          <w:b/>
                          <w:bCs/>
                          <w:w w:val="105"/>
                          <w:sz w:val="7"/>
                          <w:szCs w:val="7"/>
                        </w:rPr>
                        <w:t>V1.1</w:t>
                      </w:r>
                      <w:r>
                        <w:rPr>
                          <w:rFonts w:ascii="Times New Roman" w:hAnsi="Times New Roman" w:cs="Times New Roman" w:eastAsia="Times New Roman" w:hint="default"/>
                          <w:sz w:val="7"/>
                          <w:szCs w:val="7"/>
                        </w:rPr>
                      </w:r>
                    </w:p>
                    <w:p>
                      <w:pPr>
                        <w:spacing w:line="252" w:lineRule="auto" w:before="3"/>
                        <w:ind w:left="75" w:right="73" w:firstLine="0"/>
                        <w:jc w:val="center"/>
                        <w:rPr>
                          <w:rFonts w:ascii="宋体" w:hAnsi="宋体" w:cs="宋体" w:eastAsia="宋体" w:hint="default"/>
                          <w:sz w:val="7"/>
                          <w:szCs w:val="7"/>
                        </w:rPr>
                      </w:pPr>
                      <w:r>
                        <w:rPr>
                          <w:rFonts w:ascii="宋体" w:hAnsi="宋体" w:cs="宋体" w:eastAsia="宋体" w:hint="default"/>
                          <w:w w:val="105"/>
                          <w:sz w:val="7"/>
                          <w:szCs w:val="7"/>
                        </w:rPr>
                        <w:t>需求跟踪表</w:t>
                      </w:r>
                      <w:r>
                        <w:rPr>
                          <w:rFonts w:ascii="Times New Roman" w:hAnsi="Times New Roman" w:cs="Times New Roman" w:eastAsia="Times New Roman" w:hint="default"/>
                          <w:b/>
                          <w:bCs/>
                          <w:w w:val="105"/>
                          <w:sz w:val="7"/>
                          <w:szCs w:val="7"/>
                        </w:rPr>
                        <w:t>V1.1</w:t>
                      </w:r>
                      <w:r>
                        <w:rPr>
                          <w:rFonts w:ascii="Times New Roman" w:hAnsi="Times New Roman" w:cs="Times New Roman" w:eastAsia="Times New Roman" w:hint="default"/>
                          <w:b/>
                          <w:bCs/>
                          <w:spacing w:val="-7"/>
                          <w:w w:val="105"/>
                          <w:sz w:val="7"/>
                          <w:szCs w:val="7"/>
                        </w:rPr>
                        <w:t> </w:t>
                      </w:r>
                      <w:r>
                        <w:rPr>
                          <w:rFonts w:ascii="Times New Roman" w:hAnsi="Times New Roman" w:cs="Times New Roman" w:eastAsia="Times New Roman" w:hint="default"/>
                          <w:b/>
                          <w:bCs/>
                          <w:spacing w:val="-7"/>
                          <w:w w:val="105"/>
                          <w:sz w:val="7"/>
                          <w:szCs w:val="7"/>
                        </w:rPr>
                      </w:r>
                      <w:r>
                        <w:rPr>
                          <w:rFonts w:ascii="宋体" w:hAnsi="宋体" w:cs="宋体" w:eastAsia="宋体" w:hint="default"/>
                          <w:w w:val="105"/>
                          <w:sz w:val="7"/>
                          <w:szCs w:val="7"/>
                        </w:rPr>
                        <w:t>风险跟踪表</w:t>
                      </w:r>
                      <w:r>
                        <w:rPr>
                          <w:rFonts w:ascii="Times New Roman" w:hAnsi="Times New Roman" w:cs="Times New Roman" w:eastAsia="Times New Roman" w:hint="default"/>
                          <w:b/>
                          <w:bCs/>
                          <w:w w:val="105"/>
                          <w:sz w:val="7"/>
                          <w:szCs w:val="7"/>
                        </w:rPr>
                        <w:t>V1.1</w:t>
                      </w:r>
                      <w:r>
                        <w:rPr>
                          <w:rFonts w:ascii="Times New Roman" w:hAnsi="Times New Roman" w:cs="Times New Roman" w:eastAsia="Times New Roman" w:hint="default"/>
                          <w:b/>
                          <w:bCs/>
                          <w:spacing w:val="-7"/>
                          <w:w w:val="105"/>
                          <w:sz w:val="7"/>
                          <w:szCs w:val="7"/>
                        </w:rPr>
                        <w:t> </w:t>
                      </w:r>
                      <w:r>
                        <w:rPr>
                          <w:rFonts w:ascii="Times New Roman" w:hAnsi="Times New Roman" w:cs="Times New Roman" w:eastAsia="Times New Roman" w:hint="default"/>
                          <w:b/>
                          <w:bCs/>
                          <w:spacing w:val="-7"/>
                          <w:w w:val="105"/>
                          <w:sz w:val="7"/>
                          <w:szCs w:val="7"/>
                        </w:rPr>
                      </w:r>
                      <w:r>
                        <w:rPr>
                          <w:rFonts w:ascii="宋体" w:hAnsi="宋体" w:cs="宋体" w:eastAsia="宋体" w:hint="default"/>
                          <w:w w:val="110"/>
                          <w:sz w:val="7"/>
                          <w:szCs w:val="7"/>
                        </w:rPr>
                        <w:t>系统原型</w:t>
                      </w:r>
                      <w:r>
                        <w:rPr>
                          <w:rFonts w:ascii="Times New Roman" w:hAnsi="Times New Roman" w:cs="Times New Roman" w:eastAsia="Times New Roman" w:hint="default"/>
                          <w:b/>
                          <w:bCs/>
                          <w:w w:val="110"/>
                          <w:sz w:val="7"/>
                          <w:szCs w:val="7"/>
                        </w:rPr>
                        <w:t>V1.1</w:t>
                      </w:r>
                      <w:r>
                        <w:rPr>
                          <w:rFonts w:ascii="Times New Roman" w:hAnsi="Times New Roman" w:cs="Times New Roman" w:eastAsia="Times New Roman" w:hint="default"/>
                          <w:b/>
                          <w:bCs/>
                          <w:w w:val="108"/>
                          <w:sz w:val="7"/>
                          <w:szCs w:val="7"/>
                        </w:rPr>
                        <w:t> </w:t>
                      </w:r>
                      <w:r>
                        <w:rPr>
                          <w:rFonts w:ascii="宋体" w:hAnsi="宋体" w:cs="宋体" w:eastAsia="宋体" w:hint="default"/>
                          <w:w w:val="110"/>
                          <w:sz w:val="7"/>
                          <w:szCs w:val="7"/>
                        </w:rPr>
                        <w:t>需求调研提纲</w:t>
                      </w:r>
                      <w:r>
                        <w:rPr>
                          <w:rFonts w:ascii="宋体" w:hAnsi="宋体" w:cs="宋体" w:eastAsia="宋体" w:hint="default"/>
                          <w:w w:val="108"/>
                          <w:sz w:val="7"/>
                          <w:szCs w:val="7"/>
                        </w:rPr>
                        <w:t> </w:t>
                      </w:r>
                      <w:r>
                        <w:rPr>
                          <w:rFonts w:ascii="宋体" w:hAnsi="宋体" w:cs="宋体" w:eastAsia="宋体" w:hint="default"/>
                          <w:w w:val="110"/>
                          <w:sz w:val="7"/>
                          <w:szCs w:val="7"/>
                        </w:rPr>
                        <w:t>需求调研记录</w:t>
                      </w:r>
                      <w:r>
                        <w:rPr>
                          <w:rFonts w:ascii="宋体" w:hAnsi="宋体" w:cs="宋体" w:eastAsia="宋体" w:hint="default"/>
                          <w:sz w:val="7"/>
                          <w:szCs w:val="7"/>
                        </w:rPr>
                      </w:r>
                    </w:p>
                  </w:txbxContent>
                </v:textbox>
                <w10:wrap type="none"/>
              </v:shape>
              <v:shape style="position:absolute;left:5355;top:1196;width:598;height:415" type="#_x0000_t202" filled="false" stroked="false">
                <v:textbox inset="0,0,0,0">
                  <w:txbxContent>
                    <w:p>
                      <w:pPr>
                        <w:spacing w:line="84" w:lineRule="exact" w:before="0"/>
                        <w:ind w:left="0" w:right="0" w:firstLine="0"/>
                        <w:jc w:val="center"/>
                        <w:rPr>
                          <w:rFonts w:ascii="宋体" w:hAnsi="宋体" w:cs="宋体" w:eastAsia="宋体" w:hint="default"/>
                          <w:sz w:val="8"/>
                          <w:szCs w:val="8"/>
                        </w:rPr>
                      </w:pPr>
                      <w:r>
                        <w:rPr>
                          <w:rFonts w:ascii="宋体" w:hAnsi="宋体" w:cs="宋体" w:eastAsia="宋体" w:hint="default"/>
                          <w:w w:val="105"/>
                          <w:sz w:val="8"/>
                          <w:szCs w:val="8"/>
                        </w:rPr>
                        <w:t>需求规格说明书</w:t>
                      </w:r>
                      <w:r>
                        <w:rPr>
                          <w:rFonts w:ascii="宋体" w:hAnsi="宋体" w:cs="宋体" w:eastAsia="宋体" w:hint="default"/>
                          <w:sz w:val="8"/>
                          <w:szCs w:val="8"/>
                        </w:rPr>
                      </w:r>
                    </w:p>
                    <w:p>
                      <w:pPr>
                        <w:spacing w:line="92" w:lineRule="exact" w:before="16"/>
                        <w:ind w:left="0" w:right="0" w:firstLine="0"/>
                        <w:jc w:val="center"/>
                        <w:rPr>
                          <w:rFonts w:ascii="Times New Roman" w:hAnsi="Times New Roman" w:cs="Times New Roman" w:eastAsia="Times New Roman" w:hint="default"/>
                          <w:sz w:val="8"/>
                          <w:szCs w:val="8"/>
                        </w:rPr>
                      </w:pPr>
                      <w:r>
                        <w:rPr>
                          <w:rFonts w:ascii="Times New Roman"/>
                          <w:b/>
                          <w:w w:val="105"/>
                          <w:sz w:val="8"/>
                        </w:rPr>
                        <w:t>V1.2</w:t>
                      </w:r>
                      <w:r>
                        <w:rPr>
                          <w:rFonts w:ascii="Times New Roman"/>
                          <w:sz w:val="8"/>
                        </w:rPr>
                      </w:r>
                    </w:p>
                    <w:p>
                      <w:pPr>
                        <w:spacing w:before="0"/>
                        <w:ind w:left="1" w:right="1" w:firstLine="0"/>
                        <w:jc w:val="center"/>
                        <w:rPr>
                          <w:rFonts w:ascii="Times New Roman" w:hAnsi="Times New Roman" w:cs="Times New Roman" w:eastAsia="Times New Roman" w:hint="default"/>
                          <w:sz w:val="8"/>
                          <w:szCs w:val="8"/>
                        </w:rPr>
                      </w:pPr>
                      <w:r>
                        <w:rPr>
                          <w:rFonts w:ascii="宋体" w:hAnsi="宋体" w:cs="宋体" w:eastAsia="宋体" w:hint="default"/>
                          <w:w w:val="105"/>
                          <w:sz w:val="8"/>
                          <w:szCs w:val="8"/>
                        </w:rPr>
                        <w:t>需求跟踪表</w:t>
                      </w:r>
                      <w:r>
                        <w:rPr>
                          <w:rFonts w:ascii="Times New Roman" w:hAnsi="Times New Roman" w:cs="Times New Roman" w:eastAsia="Times New Roman" w:hint="default"/>
                          <w:b/>
                          <w:bCs/>
                          <w:w w:val="105"/>
                          <w:sz w:val="8"/>
                          <w:szCs w:val="8"/>
                        </w:rPr>
                        <w:t>V1.2</w:t>
                      </w:r>
                      <w:r>
                        <w:rPr>
                          <w:rFonts w:ascii="Times New Roman" w:hAnsi="Times New Roman" w:cs="Times New Roman" w:eastAsia="Times New Roman" w:hint="default"/>
                          <w:b/>
                          <w:bCs/>
                          <w:spacing w:val="-15"/>
                          <w:w w:val="105"/>
                          <w:sz w:val="8"/>
                          <w:szCs w:val="8"/>
                        </w:rPr>
                        <w:t> </w:t>
                      </w:r>
                      <w:r>
                        <w:rPr>
                          <w:rFonts w:ascii="Times New Roman" w:hAnsi="Times New Roman" w:cs="Times New Roman" w:eastAsia="Times New Roman" w:hint="default"/>
                          <w:b/>
                          <w:bCs/>
                          <w:spacing w:val="-15"/>
                          <w:w w:val="105"/>
                          <w:sz w:val="8"/>
                          <w:szCs w:val="8"/>
                        </w:rPr>
                      </w:r>
                      <w:r>
                        <w:rPr>
                          <w:rFonts w:ascii="宋体" w:hAnsi="宋体" w:cs="宋体" w:eastAsia="宋体" w:hint="default"/>
                          <w:w w:val="105"/>
                          <w:sz w:val="8"/>
                          <w:szCs w:val="8"/>
                        </w:rPr>
                        <w:t>风险跟踪表</w:t>
                      </w:r>
                      <w:r>
                        <w:rPr>
                          <w:rFonts w:ascii="Times New Roman" w:hAnsi="Times New Roman" w:cs="Times New Roman" w:eastAsia="Times New Roman" w:hint="default"/>
                          <w:b/>
                          <w:bCs/>
                          <w:w w:val="105"/>
                          <w:sz w:val="8"/>
                          <w:szCs w:val="8"/>
                        </w:rPr>
                        <w:t>V1.2</w:t>
                      </w:r>
                      <w:r>
                        <w:rPr>
                          <w:rFonts w:ascii="Times New Roman" w:hAnsi="Times New Roman" w:cs="Times New Roman" w:eastAsia="Times New Roman" w:hint="default"/>
                          <w:sz w:val="8"/>
                          <w:szCs w:val="8"/>
                        </w:rPr>
                      </w:r>
                    </w:p>
                  </w:txbxContent>
                </v:textbox>
                <w10:wrap type="none"/>
              </v:shape>
              <v:shape style="position:absolute;left:6858;top:1261;width:513;height:86" type="#_x0000_t202" filled="false" stroked="false">
                <v:textbox inset="0,0,0,0">
                  <w:txbxContent>
                    <w:p>
                      <w:pPr>
                        <w:spacing w:line="84" w:lineRule="exact" w:before="0"/>
                        <w:ind w:left="0" w:right="0" w:firstLine="0"/>
                        <w:jc w:val="left"/>
                        <w:rPr>
                          <w:rFonts w:ascii="宋体" w:hAnsi="宋体" w:cs="宋体" w:eastAsia="宋体" w:hint="default"/>
                          <w:sz w:val="8"/>
                          <w:szCs w:val="8"/>
                        </w:rPr>
                      </w:pPr>
                      <w:r>
                        <w:rPr>
                          <w:rFonts w:ascii="宋体" w:hAnsi="宋体" w:cs="宋体" w:eastAsia="宋体" w:hint="default"/>
                          <w:w w:val="105"/>
                          <w:sz w:val="8"/>
                          <w:szCs w:val="8"/>
                        </w:rPr>
                        <w:t>内部培训材料</w:t>
                      </w:r>
                      <w:r>
                        <w:rPr>
                          <w:rFonts w:ascii="宋体" w:hAnsi="宋体" w:cs="宋体" w:eastAsia="宋体" w:hint="default"/>
                          <w:sz w:val="8"/>
                          <w:szCs w:val="8"/>
                        </w:rPr>
                      </w:r>
                    </w:p>
                  </w:txbxContent>
                </v:textbox>
                <w10:wrap type="none"/>
              </v:shape>
              <v:shape style="position:absolute;left:8171;top:1285;width:380;height:217" type="#_x0000_t202" filled="false" stroked="false">
                <v:textbox inset="0,0,0,0">
                  <w:txbxContent>
                    <w:p>
                      <w:pPr>
                        <w:spacing w:line="94" w:lineRule="exact" w:before="0"/>
                        <w:ind w:left="0" w:right="0" w:firstLine="0"/>
                        <w:jc w:val="center"/>
                        <w:rPr>
                          <w:rFonts w:ascii="宋体" w:hAnsi="宋体" w:cs="宋体" w:eastAsia="宋体" w:hint="default"/>
                          <w:sz w:val="9"/>
                          <w:szCs w:val="9"/>
                        </w:rPr>
                      </w:pPr>
                      <w:r>
                        <w:rPr>
                          <w:rFonts w:ascii="宋体" w:hAnsi="宋体" w:cs="宋体" w:eastAsia="宋体" w:hint="default"/>
                          <w:w w:val="105"/>
                          <w:sz w:val="9"/>
                          <w:szCs w:val="9"/>
                        </w:rPr>
                        <w:t>项目验收</w:t>
                      </w:r>
                      <w:r>
                        <w:rPr>
                          <w:rFonts w:ascii="宋体" w:hAnsi="宋体" w:cs="宋体" w:eastAsia="宋体" w:hint="default"/>
                          <w:sz w:val="9"/>
                          <w:szCs w:val="9"/>
                        </w:rPr>
                      </w:r>
                    </w:p>
                    <w:p>
                      <w:pPr>
                        <w:spacing w:before="4"/>
                        <w:ind w:left="0" w:right="0" w:firstLine="0"/>
                        <w:jc w:val="center"/>
                        <w:rPr>
                          <w:rFonts w:ascii="宋体" w:hAnsi="宋体" w:cs="宋体" w:eastAsia="宋体" w:hint="default"/>
                          <w:sz w:val="9"/>
                          <w:szCs w:val="9"/>
                        </w:rPr>
                      </w:pPr>
                      <w:r>
                        <w:rPr>
                          <w:rFonts w:ascii="宋体" w:hAnsi="宋体" w:cs="宋体" w:eastAsia="宋体" w:hint="default"/>
                          <w:w w:val="105"/>
                          <w:sz w:val="9"/>
                          <w:szCs w:val="9"/>
                        </w:rPr>
                        <w:t>单</w:t>
                      </w:r>
                      <w:r>
                        <w:rPr>
                          <w:rFonts w:ascii="宋体" w:hAnsi="宋体" w:cs="宋体" w:eastAsia="宋体" w:hint="default"/>
                          <w:sz w:val="9"/>
                          <w:szCs w:val="9"/>
                        </w:rPr>
                      </w:r>
                    </w:p>
                  </w:txbxContent>
                </v:textbox>
                <w10:wrap type="none"/>
              </v:shape>
              <v:shape style="position:absolute;left:2558;top:1954;width:513;height:198" type="#_x0000_t202" filled="false" stroked="false">
                <v:textbox inset="0,0,0,0">
                  <w:txbxContent>
                    <w:p>
                      <w:pPr>
                        <w:spacing w:line="84" w:lineRule="exact" w:before="0"/>
                        <w:ind w:left="85" w:right="0" w:hanging="86"/>
                        <w:jc w:val="left"/>
                        <w:rPr>
                          <w:rFonts w:ascii="宋体" w:hAnsi="宋体" w:cs="宋体" w:eastAsia="宋体" w:hint="default"/>
                          <w:sz w:val="8"/>
                          <w:szCs w:val="8"/>
                        </w:rPr>
                      </w:pPr>
                      <w:r>
                        <w:rPr>
                          <w:rFonts w:ascii="宋体" w:hAnsi="宋体" w:cs="宋体" w:eastAsia="宋体" w:hint="default"/>
                          <w:w w:val="105"/>
                          <w:sz w:val="8"/>
                          <w:szCs w:val="8"/>
                        </w:rPr>
                        <w:t>项目支持环境</w:t>
                      </w:r>
                      <w:r>
                        <w:rPr>
                          <w:rFonts w:ascii="宋体" w:hAnsi="宋体" w:cs="宋体" w:eastAsia="宋体" w:hint="default"/>
                          <w:sz w:val="8"/>
                          <w:szCs w:val="8"/>
                        </w:rPr>
                      </w:r>
                    </w:p>
                    <w:p>
                      <w:pPr>
                        <w:spacing w:before="8"/>
                        <w:ind w:left="85" w:right="0" w:firstLine="0"/>
                        <w:jc w:val="left"/>
                        <w:rPr>
                          <w:rFonts w:ascii="宋体" w:hAnsi="宋体" w:cs="宋体" w:eastAsia="宋体" w:hint="default"/>
                          <w:sz w:val="8"/>
                          <w:szCs w:val="8"/>
                        </w:rPr>
                      </w:pPr>
                      <w:r>
                        <w:rPr>
                          <w:rFonts w:ascii="宋体" w:hAnsi="宋体" w:cs="宋体" w:eastAsia="宋体" w:hint="default"/>
                          <w:w w:val="105"/>
                          <w:sz w:val="8"/>
                          <w:szCs w:val="8"/>
                        </w:rPr>
                        <w:t>项目模版</w:t>
                      </w:r>
                      <w:r>
                        <w:rPr>
                          <w:rFonts w:ascii="宋体" w:hAnsi="宋体" w:cs="宋体" w:eastAsia="宋体" w:hint="default"/>
                          <w:sz w:val="8"/>
                          <w:szCs w:val="8"/>
                        </w:rPr>
                      </w:r>
                    </w:p>
                  </w:txbxContent>
                </v:textbox>
                <w10:wrap type="none"/>
              </v:shape>
              <v:shape style="position:absolute;left:6721;top:1995;width:681;height:281" type="#_x0000_t202" filled="false" stroked="false">
                <v:textbox inset="0,0,0,0">
                  <w:txbxContent>
                    <w:p>
                      <w:pPr>
                        <w:spacing w:line="80" w:lineRule="exact" w:before="0"/>
                        <w:ind w:left="76" w:right="0" w:hanging="76"/>
                        <w:jc w:val="left"/>
                        <w:rPr>
                          <w:rFonts w:ascii="Times New Roman" w:hAnsi="Times New Roman" w:cs="Times New Roman" w:eastAsia="Times New Roman" w:hint="default"/>
                          <w:sz w:val="7"/>
                          <w:szCs w:val="7"/>
                        </w:rPr>
                      </w:pPr>
                      <w:r>
                        <w:rPr>
                          <w:rFonts w:ascii="宋体" w:hAnsi="宋体" w:cs="宋体" w:eastAsia="宋体" w:hint="default"/>
                          <w:w w:val="105"/>
                          <w:sz w:val="7"/>
                          <w:szCs w:val="7"/>
                        </w:rPr>
                        <w:t>需求规格说明书</w:t>
                      </w:r>
                      <w:r>
                        <w:rPr>
                          <w:rFonts w:ascii="Times New Roman" w:hAnsi="Times New Roman" w:cs="Times New Roman" w:eastAsia="Times New Roman" w:hint="default"/>
                          <w:b/>
                          <w:bCs/>
                          <w:w w:val="105"/>
                          <w:sz w:val="7"/>
                          <w:szCs w:val="7"/>
                        </w:rPr>
                        <w:t>V1.3</w:t>
                      </w:r>
                      <w:r>
                        <w:rPr>
                          <w:rFonts w:ascii="Times New Roman" w:hAnsi="Times New Roman" w:cs="Times New Roman" w:eastAsia="Times New Roman" w:hint="default"/>
                          <w:sz w:val="7"/>
                          <w:szCs w:val="7"/>
                        </w:rPr>
                      </w:r>
                    </w:p>
                    <w:p>
                      <w:pPr>
                        <w:spacing w:line="247" w:lineRule="auto" w:before="3"/>
                        <w:ind w:left="76" w:right="73" w:firstLine="0"/>
                        <w:jc w:val="left"/>
                        <w:rPr>
                          <w:rFonts w:ascii="Times New Roman" w:hAnsi="Times New Roman" w:cs="Times New Roman" w:eastAsia="Times New Roman" w:hint="default"/>
                          <w:sz w:val="7"/>
                          <w:szCs w:val="7"/>
                        </w:rPr>
                      </w:pPr>
                      <w:r>
                        <w:rPr>
                          <w:rFonts w:ascii="宋体" w:hAnsi="宋体" w:cs="宋体" w:eastAsia="宋体" w:hint="default"/>
                          <w:w w:val="105"/>
                          <w:sz w:val="7"/>
                          <w:szCs w:val="7"/>
                        </w:rPr>
                        <w:t>需求跟踪表</w:t>
                      </w:r>
                      <w:r>
                        <w:rPr>
                          <w:rFonts w:ascii="Times New Roman" w:hAnsi="Times New Roman" w:cs="Times New Roman" w:eastAsia="Times New Roman" w:hint="default"/>
                          <w:b/>
                          <w:bCs/>
                          <w:w w:val="105"/>
                          <w:sz w:val="7"/>
                          <w:szCs w:val="7"/>
                        </w:rPr>
                        <w:t>V1.3</w:t>
                      </w:r>
                      <w:r>
                        <w:rPr>
                          <w:rFonts w:ascii="Times New Roman" w:hAnsi="Times New Roman" w:cs="Times New Roman" w:eastAsia="Times New Roman" w:hint="default"/>
                          <w:b/>
                          <w:bCs/>
                          <w:spacing w:val="-4"/>
                          <w:w w:val="105"/>
                          <w:sz w:val="7"/>
                          <w:szCs w:val="7"/>
                        </w:rPr>
                        <w:t> </w:t>
                      </w:r>
                      <w:r>
                        <w:rPr>
                          <w:rFonts w:ascii="Times New Roman" w:hAnsi="Times New Roman" w:cs="Times New Roman" w:eastAsia="Times New Roman" w:hint="default"/>
                          <w:b/>
                          <w:bCs/>
                          <w:spacing w:val="-4"/>
                          <w:w w:val="105"/>
                          <w:sz w:val="7"/>
                          <w:szCs w:val="7"/>
                        </w:rPr>
                      </w:r>
                      <w:r>
                        <w:rPr>
                          <w:rFonts w:ascii="宋体" w:hAnsi="宋体" w:cs="宋体" w:eastAsia="宋体" w:hint="default"/>
                          <w:w w:val="105"/>
                          <w:sz w:val="7"/>
                          <w:szCs w:val="7"/>
                        </w:rPr>
                        <w:t>风险跟踪表</w:t>
                      </w:r>
                      <w:r>
                        <w:rPr>
                          <w:rFonts w:ascii="Times New Roman" w:hAnsi="Times New Roman" w:cs="Times New Roman" w:eastAsia="Times New Roman" w:hint="default"/>
                          <w:b/>
                          <w:bCs/>
                          <w:w w:val="105"/>
                          <w:sz w:val="7"/>
                          <w:szCs w:val="7"/>
                        </w:rPr>
                        <w:t>V1.3</w:t>
                      </w:r>
                      <w:r>
                        <w:rPr>
                          <w:rFonts w:ascii="Times New Roman" w:hAnsi="Times New Roman" w:cs="Times New Roman" w:eastAsia="Times New Roman" w:hint="default"/>
                          <w:sz w:val="7"/>
                          <w:szCs w:val="7"/>
                        </w:rPr>
                      </w:r>
                    </w:p>
                  </w:txbxContent>
                </v:textbox>
                <w10:wrap type="none"/>
              </v:shape>
              <v:shape style="position:absolute;left:5398;top:2258;width:513;height:86" type="#_x0000_t202" filled="false" stroked="false">
                <v:textbox inset="0,0,0,0">
                  <w:txbxContent>
                    <w:p>
                      <w:pPr>
                        <w:spacing w:line="84" w:lineRule="exact" w:before="0"/>
                        <w:ind w:left="0" w:right="0" w:firstLine="0"/>
                        <w:jc w:val="left"/>
                        <w:rPr>
                          <w:rFonts w:ascii="宋体" w:hAnsi="宋体" w:cs="宋体" w:eastAsia="宋体" w:hint="default"/>
                          <w:sz w:val="8"/>
                          <w:szCs w:val="8"/>
                        </w:rPr>
                      </w:pPr>
                      <w:r>
                        <w:rPr>
                          <w:rFonts w:ascii="宋体" w:hAnsi="宋体" w:cs="宋体" w:eastAsia="宋体" w:hint="default"/>
                          <w:w w:val="105"/>
                          <w:sz w:val="8"/>
                          <w:szCs w:val="8"/>
                        </w:rPr>
                        <w:t>系统设计文档</w:t>
                      </w:r>
                      <w:r>
                        <w:rPr>
                          <w:rFonts w:ascii="宋体" w:hAnsi="宋体" w:cs="宋体" w:eastAsia="宋体" w:hint="default"/>
                          <w:sz w:val="8"/>
                          <w:szCs w:val="8"/>
                        </w:rPr>
                      </w:r>
                    </w:p>
                  </w:txbxContent>
                </v:textbox>
                <w10:wrap type="none"/>
              </v:shape>
              <v:shape style="position:absolute;left:1090;top:2677;width:380;height:214" type="#_x0000_t202" filled="false" stroked="false">
                <v:textbox inset="0,0,0,0">
                  <w:txbxContent>
                    <w:p>
                      <w:pPr>
                        <w:spacing w:line="94" w:lineRule="exact" w:before="0"/>
                        <w:ind w:left="96" w:right="0" w:hanging="97"/>
                        <w:jc w:val="left"/>
                        <w:rPr>
                          <w:rFonts w:ascii="宋体" w:hAnsi="宋体" w:cs="宋体" w:eastAsia="宋体" w:hint="default"/>
                          <w:sz w:val="9"/>
                          <w:szCs w:val="9"/>
                        </w:rPr>
                      </w:pPr>
                      <w:r>
                        <w:rPr>
                          <w:rFonts w:ascii="宋体" w:hAnsi="宋体" w:cs="宋体" w:eastAsia="宋体" w:hint="default"/>
                          <w:w w:val="105"/>
                          <w:sz w:val="9"/>
                          <w:szCs w:val="9"/>
                        </w:rPr>
                        <w:t>总体计划</w:t>
                      </w:r>
                      <w:r>
                        <w:rPr>
                          <w:rFonts w:ascii="宋体" w:hAnsi="宋体" w:cs="宋体" w:eastAsia="宋体" w:hint="default"/>
                          <w:sz w:val="9"/>
                          <w:szCs w:val="9"/>
                        </w:rPr>
                      </w:r>
                    </w:p>
                    <w:p>
                      <w:pPr>
                        <w:spacing w:line="103" w:lineRule="exact" w:before="17"/>
                        <w:ind w:left="96" w:right="0" w:firstLine="0"/>
                        <w:jc w:val="left"/>
                        <w:rPr>
                          <w:rFonts w:ascii="Times New Roman" w:hAnsi="Times New Roman" w:cs="Times New Roman" w:eastAsia="Times New Roman" w:hint="default"/>
                          <w:sz w:val="9"/>
                          <w:szCs w:val="9"/>
                        </w:rPr>
                      </w:pPr>
                      <w:r>
                        <w:rPr>
                          <w:rFonts w:ascii="Times New Roman"/>
                          <w:b/>
                          <w:w w:val="105"/>
                          <w:sz w:val="9"/>
                        </w:rPr>
                        <w:t>V1.0</w:t>
                      </w:r>
                      <w:r>
                        <w:rPr>
                          <w:rFonts w:ascii="Times New Roman"/>
                          <w:sz w:val="9"/>
                        </w:rPr>
                      </w:r>
                    </w:p>
                  </w:txbxContent>
                </v:textbox>
                <w10:wrap type="none"/>
              </v:shape>
              <v:shape style="position:absolute;left:3909;top:2528;width:569;height:220" type="#_x0000_t202" filled="false" stroked="false">
                <v:textbox inset="0,0,0,0">
                  <w:txbxContent>
                    <w:p>
                      <w:pPr>
                        <w:spacing w:line="94" w:lineRule="exact" w:before="0"/>
                        <w:ind w:left="94" w:right="0" w:hanging="95"/>
                        <w:jc w:val="left"/>
                        <w:rPr>
                          <w:rFonts w:ascii="宋体" w:hAnsi="宋体" w:cs="宋体" w:eastAsia="宋体" w:hint="default"/>
                          <w:sz w:val="9"/>
                          <w:szCs w:val="9"/>
                        </w:rPr>
                      </w:pPr>
                      <w:r>
                        <w:rPr>
                          <w:rFonts w:ascii="宋体" w:hAnsi="宋体" w:cs="宋体" w:eastAsia="宋体" w:hint="default"/>
                          <w:w w:val="105"/>
                          <w:sz w:val="9"/>
                          <w:szCs w:val="9"/>
                        </w:rPr>
                        <w:t>架构设计文档</w:t>
                      </w:r>
                      <w:r>
                        <w:rPr>
                          <w:rFonts w:ascii="宋体" w:hAnsi="宋体" w:cs="宋体" w:eastAsia="宋体" w:hint="default"/>
                          <w:sz w:val="9"/>
                          <w:szCs w:val="9"/>
                        </w:rPr>
                      </w:r>
                    </w:p>
                    <w:p>
                      <w:pPr>
                        <w:spacing w:before="7"/>
                        <w:ind w:left="94" w:right="0" w:firstLine="0"/>
                        <w:jc w:val="left"/>
                        <w:rPr>
                          <w:rFonts w:ascii="宋体" w:hAnsi="宋体" w:cs="宋体" w:eastAsia="宋体" w:hint="default"/>
                          <w:sz w:val="9"/>
                          <w:szCs w:val="9"/>
                        </w:rPr>
                      </w:pPr>
                      <w:r>
                        <w:rPr>
                          <w:rFonts w:ascii="宋体" w:hAnsi="宋体" w:cs="宋体" w:eastAsia="宋体" w:hint="default"/>
                          <w:w w:val="105"/>
                          <w:sz w:val="9"/>
                          <w:szCs w:val="9"/>
                        </w:rPr>
                        <w:t>架构源码</w:t>
                      </w:r>
                      <w:r>
                        <w:rPr>
                          <w:rFonts w:ascii="宋体" w:hAnsi="宋体" w:cs="宋体" w:eastAsia="宋体" w:hint="default"/>
                          <w:sz w:val="9"/>
                          <w:szCs w:val="9"/>
                        </w:rPr>
                      </w:r>
                    </w:p>
                  </w:txbxContent>
                </v:textbox>
                <w10:wrap type="none"/>
              </v:shape>
              <v:shape style="position:absolute;left:2346;top:2833;width:766;height:536" type="#_x0000_t202" filled="false" stroked="false">
                <v:textbox inset="0,0,0,0">
                  <w:txbxContent>
                    <w:p>
                      <w:pPr>
                        <w:spacing w:line="91" w:lineRule="exact" w:before="0"/>
                        <w:ind w:left="0" w:right="0" w:firstLine="0"/>
                        <w:jc w:val="center"/>
                        <w:rPr>
                          <w:rFonts w:ascii="Times New Roman" w:hAnsi="Times New Roman" w:cs="Times New Roman" w:eastAsia="Times New Roman" w:hint="default"/>
                          <w:sz w:val="8"/>
                          <w:szCs w:val="8"/>
                        </w:rPr>
                      </w:pPr>
                      <w:r>
                        <w:rPr>
                          <w:rFonts w:ascii="宋体" w:hAnsi="宋体" w:cs="宋体" w:eastAsia="宋体" w:hint="default"/>
                          <w:w w:val="105"/>
                          <w:sz w:val="8"/>
                          <w:szCs w:val="8"/>
                        </w:rPr>
                        <w:t>需求规格说明书</w:t>
                      </w:r>
                      <w:r>
                        <w:rPr>
                          <w:rFonts w:ascii="Times New Roman" w:hAnsi="Times New Roman" w:cs="Times New Roman" w:eastAsia="Times New Roman" w:hint="default"/>
                          <w:b/>
                          <w:bCs/>
                          <w:w w:val="105"/>
                          <w:sz w:val="8"/>
                          <w:szCs w:val="8"/>
                        </w:rPr>
                        <w:t>V1.0</w:t>
                      </w:r>
                      <w:r>
                        <w:rPr>
                          <w:rFonts w:ascii="Times New Roman" w:hAnsi="Times New Roman" w:cs="Times New Roman" w:eastAsia="Times New Roman" w:hint="default"/>
                          <w:sz w:val="8"/>
                          <w:szCs w:val="8"/>
                        </w:rPr>
                      </w:r>
                    </w:p>
                    <w:p>
                      <w:pPr>
                        <w:spacing w:before="2"/>
                        <w:ind w:left="85" w:right="83" w:firstLine="0"/>
                        <w:jc w:val="center"/>
                        <w:rPr>
                          <w:rFonts w:ascii="宋体" w:hAnsi="宋体" w:cs="宋体" w:eastAsia="宋体" w:hint="default"/>
                          <w:sz w:val="8"/>
                          <w:szCs w:val="8"/>
                        </w:rPr>
                      </w:pPr>
                      <w:r>
                        <w:rPr>
                          <w:rFonts w:ascii="宋体" w:hAnsi="宋体" w:cs="宋体" w:eastAsia="宋体" w:hint="default"/>
                          <w:w w:val="105"/>
                          <w:sz w:val="8"/>
                          <w:szCs w:val="8"/>
                        </w:rPr>
                        <w:t>需求跟踪表</w:t>
                      </w:r>
                      <w:r>
                        <w:rPr>
                          <w:rFonts w:ascii="Times New Roman" w:hAnsi="Times New Roman" w:cs="Times New Roman" w:eastAsia="Times New Roman" w:hint="default"/>
                          <w:b/>
                          <w:bCs/>
                          <w:w w:val="105"/>
                          <w:sz w:val="8"/>
                          <w:szCs w:val="8"/>
                        </w:rPr>
                        <w:t>V1.0</w:t>
                      </w:r>
                      <w:r>
                        <w:rPr>
                          <w:rFonts w:ascii="Times New Roman" w:hAnsi="Times New Roman" w:cs="Times New Roman" w:eastAsia="Times New Roman" w:hint="default"/>
                          <w:b/>
                          <w:bCs/>
                          <w:spacing w:val="-16"/>
                          <w:w w:val="105"/>
                          <w:sz w:val="8"/>
                          <w:szCs w:val="8"/>
                        </w:rPr>
                        <w:t> </w:t>
                      </w:r>
                      <w:r>
                        <w:rPr>
                          <w:rFonts w:ascii="Times New Roman" w:hAnsi="Times New Roman" w:cs="Times New Roman" w:eastAsia="Times New Roman" w:hint="default"/>
                          <w:b/>
                          <w:bCs/>
                          <w:spacing w:val="-16"/>
                          <w:w w:val="105"/>
                          <w:sz w:val="8"/>
                          <w:szCs w:val="8"/>
                        </w:rPr>
                      </w:r>
                      <w:r>
                        <w:rPr>
                          <w:rFonts w:ascii="宋体" w:hAnsi="宋体" w:cs="宋体" w:eastAsia="宋体" w:hint="default"/>
                          <w:w w:val="105"/>
                          <w:sz w:val="8"/>
                          <w:szCs w:val="8"/>
                        </w:rPr>
                        <w:t>风险跟踪表</w:t>
                      </w:r>
                      <w:r>
                        <w:rPr>
                          <w:rFonts w:ascii="Times New Roman" w:hAnsi="Times New Roman" w:cs="Times New Roman" w:eastAsia="Times New Roman" w:hint="default"/>
                          <w:b/>
                          <w:bCs/>
                          <w:w w:val="105"/>
                          <w:sz w:val="8"/>
                          <w:szCs w:val="8"/>
                        </w:rPr>
                        <w:t>V1.0</w:t>
                      </w:r>
                      <w:r>
                        <w:rPr>
                          <w:rFonts w:ascii="Times New Roman" w:hAnsi="Times New Roman" w:cs="Times New Roman" w:eastAsia="Times New Roman" w:hint="default"/>
                          <w:b/>
                          <w:bCs/>
                          <w:spacing w:val="-16"/>
                          <w:w w:val="105"/>
                          <w:sz w:val="8"/>
                          <w:szCs w:val="8"/>
                        </w:rPr>
                        <w:t> </w:t>
                      </w:r>
                      <w:r>
                        <w:rPr>
                          <w:rFonts w:ascii="Times New Roman" w:hAnsi="Times New Roman" w:cs="Times New Roman" w:eastAsia="Times New Roman" w:hint="default"/>
                          <w:b/>
                          <w:bCs/>
                          <w:spacing w:val="-16"/>
                          <w:w w:val="105"/>
                          <w:sz w:val="8"/>
                          <w:szCs w:val="8"/>
                        </w:rPr>
                      </w:r>
                      <w:r>
                        <w:rPr>
                          <w:rFonts w:ascii="宋体" w:hAnsi="宋体" w:cs="宋体" w:eastAsia="宋体" w:hint="default"/>
                          <w:w w:val="105"/>
                          <w:sz w:val="8"/>
                          <w:szCs w:val="8"/>
                        </w:rPr>
                        <w:t>系统原型</w:t>
                      </w:r>
                      <w:r>
                        <w:rPr>
                          <w:rFonts w:ascii="Times New Roman" w:hAnsi="Times New Roman" w:cs="Times New Roman" w:eastAsia="Times New Roman" w:hint="default"/>
                          <w:b/>
                          <w:bCs/>
                          <w:w w:val="105"/>
                          <w:sz w:val="8"/>
                          <w:szCs w:val="8"/>
                        </w:rPr>
                        <w:t>V1.0</w:t>
                      </w:r>
                      <w:r>
                        <w:rPr>
                          <w:rFonts w:ascii="Times New Roman" w:hAnsi="Times New Roman" w:cs="Times New Roman" w:eastAsia="Times New Roman" w:hint="default"/>
                          <w:b/>
                          <w:bCs/>
                          <w:w w:val="106"/>
                          <w:sz w:val="8"/>
                          <w:szCs w:val="8"/>
                        </w:rPr>
                        <w:t> </w:t>
                      </w:r>
                      <w:r>
                        <w:rPr>
                          <w:rFonts w:ascii="宋体" w:hAnsi="宋体" w:cs="宋体" w:eastAsia="宋体" w:hint="default"/>
                          <w:w w:val="105"/>
                          <w:sz w:val="8"/>
                          <w:szCs w:val="8"/>
                        </w:rPr>
                        <w:t>需求调研记录</w:t>
                      </w:r>
                      <w:r>
                        <w:rPr>
                          <w:rFonts w:ascii="宋体" w:hAnsi="宋体" w:cs="宋体" w:eastAsia="宋体" w:hint="default"/>
                          <w:sz w:val="8"/>
                          <w:szCs w:val="8"/>
                        </w:rPr>
                      </w:r>
                    </w:p>
                  </w:txbxContent>
                </v:textbox>
                <w10:wrap type="none"/>
              </v:shape>
              <v:shape style="position:absolute;left:5352;top:2865;width:605;height:376" type="#_x0000_t202" filled="false" stroked="false">
                <v:textbox inset="0,0,0,0">
                  <w:txbxContent>
                    <w:p>
                      <w:pPr>
                        <w:spacing w:line="75" w:lineRule="exact" w:before="0"/>
                        <w:ind w:left="0" w:right="0" w:firstLine="0"/>
                        <w:jc w:val="center"/>
                        <w:rPr>
                          <w:rFonts w:ascii="宋体" w:hAnsi="宋体" w:cs="宋体" w:eastAsia="宋体" w:hint="default"/>
                          <w:sz w:val="7"/>
                          <w:szCs w:val="7"/>
                        </w:rPr>
                      </w:pPr>
                      <w:r>
                        <w:rPr>
                          <w:rFonts w:ascii="宋体" w:hAnsi="宋体" w:cs="宋体" w:eastAsia="宋体" w:hint="default"/>
                          <w:w w:val="110"/>
                          <w:sz w:val="7"/>
                          <w:szCs w:val="7"/>
                        </w:rPr>
                        <w:t>程序源码</w:t>
                      </w:r>
                      <w:r>
                        <w:rPr>
                          <w:rFonts w:ascii="宋体" w:hAnsi="宋体" w:cs="宋体" w:eastAsia="宋体" w:hint="default"/>
                          <w:sz w:val="7"/>
                          <w:szCs w:val="7"/>
                        </w:rPr>
                      </w:r>
                    </w:p>
                    <w:p>
                      <w:pPr>
                        <w:spacing w:line="247" w:lineRule="auto" w:before="8"/>
                        <w:ind w:left="-1" w:right="0" w:firstLine="0"/>
                        <w:jc w:val="center"/>
                        <w:rPr>
                          <w:rFonts w:ascii="宋体" w:hAnsi="宋体" w:cs="宋体" w:eastAsia="宋体" w:hint="default"/>
                          <w:sz w:val="7"/>
                          <w:szCs w:val="7"/>
                        </w:rPr>
                      </w:pPr>
                      <w:r>
                        <w:rPr>
                          <w:rFonts w:ascii="宋体" w:hAnsi="宋体" w:cs="宋体" w:eastAsia="宋体" w:hint="default"/>
                          <w:w w:val="110"/>
                          <w:sz w:val="7"/>
                          <w:szCs w:val="7"/>
                        </w:rPr>
                        <w:t>用户手册</w:t>
                      </w:r>
                      <w:r>
                        <w:rPr>
                          <w:rFonts w:ascii="Times New Roman" w:hAnsi="Times New Roman" w:cs="Times New Roman" w:eastAsia="Times New Roman" w:hint="default"/>
                          <w:b/>
                          <w:bCs/>
                          <w:w w:val="110"/>
                          <w:sz w:val="7"/>
                          <w:szCs w:val="7"/>
                        </w:rPr>
                        <w:t>V1.0</w:t>
                      </w:r>
                      <w:r>
                        <w:rPr>
                          <w:rFonts w:ascii="Times New Roman" w:hAnsi="Times New Roman" w:cs="Times New Roman" w:eastAsia="Times New Roman" w:hint="default"/>
                          <w:b/>
                          <w:bCs/>
                          <w:w w:val="108"/>
                          <w:sz w:val="7"/>
                          <w:szCs w:val="7"/>
                        </w:rPr>
                        <w:t> </w:t>
                      </w:r>
                      <w:r>
                        <w:rPr>
                          <w:rFonts w:ascii="宋体" w:hAnsi="宋体" w:cs="宋体" w:eastAsia="宋体" w:hint="default"/>
                          <w:w w:val="105"/>
                          <w:sz w:val="7"/>
                          <w:szCs w:val="7"/>
                        </w:rPr>
                        <w:t>安装配置说明</w:t>
                      </w:r>
                      <w:r>
                        <w:rPr>
                          <w:rFonts w:ascii="Times New Roman" w:hAnsi="Times New Roman" w:cs="Times New Roman" w:eastAsia="Times New Roman" w:hint="default"/>
                          <w:b/>
                          <w:bCs/>
                          <w:w w:val="105"/>
                          <w:sz w:val="7"/>
                          <w:szCs w:val="7"/>
                        </w:rPr>
                        <w:t>V1.0</w:t>
                      </w:r>
                      <w:r>
                        <w:rPr>
                          <w:rFonts w:ascii="Times New Roman" w:hAnsi="Times New Roman" w:cs="Times New Roman" w:eastAsia="Times New Roman" w:hint="default"/>
                          <w:b/>
                          <w:bCs/>
                          <w:spacing w:val="-4"/>
                          <w:w w:val="105"/>
                          <w:sz w:val="7"/>
                          <w:szCs w:val="7"/>
                        </w:rPr>
                        <w:t> </w:t>
                      </w:r>
                      <w:r>
                        <w:rPr>
                          <w:rFonts w:ascii="Times New Roman" w:hAnsi="Times New Roman" w:cs="Times New Roman" w:eastAsia="Times New Roman" w:hint="default"/>
                          <w:b/>
                          <w:bCs/>
                          <w:spacing w:val="-4"/>
                          <w:w w:val="105"/>
                          <w:sz w:val="7"/>
                          <w:szCs w:val="7"/>
                        </w:rPr>
                      </w:r>
                      <w:r>
                        <w:rPr>
                          <w:rFonts w:ascii="宋体" w:hAnsi="宋体" w:cs="宋体" w:eastAsia="宋体" w:hint="default"/>
                          <w:w w:val="110"/>
                          <w:sz w:val="7"/>
                          <w:szCs w:val="7"/>
                        </w:rPr>
                        <w:t>代码复查结果</w:t>
                      </w:r>
                      <w:r>
                        <w:rPr>
                          <w:rFonts w:ascii="宋体" w:hAnsi="宋体" w:cs="宋体" w:eastAsia="宋体" w:hint="default"/>
                          <w:sz w:val="7"/>
                          <w:szCs w:val="7"/>
                        </w:rPr>
                      </w:r>
                    </w:p>
                  </w:txbxContent>
                </v:textbox>
                <w10:wrap type="none"/>
              </v:shape>
              <v:shape style="position:absolute;left:6779;top:2921;width:605;height:376" type="#_x0000_t202" filled="false" stroked="false">
                <v:textbox inset="0,0,0,0">
                  <w:txbxContent>
                    <w:p>
                      <w:pPr>
                        <w:spacing w:line="75" w:lineRule="exact" w:before="0"/>
                        <w:ind w:left="0" w:right="0" w:firstLine="0"/>
                        <w:jc w:val="center"/>
                        <w:rPr>
                          <w:rFonts w:ascii="宋体" w:hAnsi="宋体" w:cs="宋体" w:eastAsia="宋体" w:hint="default"/>
                          <w:sz w:val="7"/>
                          <w:szCs w:val="7"/>
                        </w:rPr>
                      </w:pPr>
                      <w:r>
                        <w:rPr>
                          <w:rFonts w:ascii="宋体" w:hAnsi="宋体" w:cs="宋体" w:eastAsia="宋体" w:hint="default"/>
                          <w:w w:val="110"/>
                          <w:sz w:val="7"/>
                          <w:szCs w:val="7"/>
                        </w:rPr>
                        <w:t>程序源码</w:t>
                      </w:r>
                      <w:r>
                        <w:rPr>
                          <w:rFonts w:ascii="宋体" w:hAnsi="宋体" w:cs="宋体" w:eastAsia="宋体" w:hint="default"/>
                          <w:sz w:val="7"/>
                          <w:szCs w:val="7"/>
                        </w:rPr>
                      </w:r>
                    </w:p>
                    <w:p>
                      <w:pPr>
                        <w:spacing w:line="247" w:lineRule="auto" w:before="8"/>
                        <w:ind w:left="0" w:right="0" w:firstLine="0"/>
                        <w:jc w:val="center"/>
                        <w:rPr>
                          <w:rFonts w:ascii="宋体" w:hAnsi="宋体" w:cs="宋体" w:eastAsia="宋体" w:hint="default"/>
                          <w:sz w:val="7"/>
                          <w:szCs w:val="7"/>
                        </w:rPr>
                      </w:pPr>
                      <w:r>
                        <w:rPr>
                          <w:rFonts w:ascii="宋体" w:hAnsi="宋体" w:cs="宋体" w:eastAsia="宋体" w:hint="default"/>
                          <w:w w:val="110"/>
                          <w:sz w:val="7"/>
                          <w:szCs w:val="7"/>
                        </w:rPr>
                        <w:t>用户手册</w:t>
                      </w:r>
                      <w:r>
                        <w:rPr>
                          <w:rFonts w:ascii="Times New Roman" w:hAnsi="Times New Roman" w:cs="Times New Roman" w:eastAsia="Times New Roman" w:hint="default"/>
                          <w:b/>
                          <w:bCs/>
                          <w:w w:val="110"/>
                          <w:sz w:val="7"/>
                          <w:szCs w:val="7"/>
                        </w:rPr>
                        <w:t>V1.1</w:t>
                      </w:r>
                      <w:r>
                        <w:rPr>
                          <w:rFonts w:ascii="Times New Roman" w:hAnsi="Times New Roman" w:cs="Times New Roman" w:eastAsia="Times New Roman" w:hint="default"/>
                          <w:b/>
                          <w:bCs/>
                          <w:w w:val="108"/>
                          <w:sz w:val="7"/>
                          <w:szCs w:val="7"/>
                        </w:rPr>
                        <w:t> </w:t>
                      </w:r>
                      <w:r>
                        <w:rPr>
                          <w:rFonts w:ascii="宋体" w:hAnsi="宋体" w:cs="宋体" w:eastAsia="宋体" w:hint="default"/>
                          <w:w w:val="105"/>
                          <w:sz w:val="7"/>
                          <w:szCs w:val="7"/>
                        </w:rPr>
                        <w:t>安装配置说明</w:t>
                      </w:r>
                      <w:r>
                        <w:rPr>
                          <w:rFonts w:ascii="Times New Roman" w:hAnsi="Times New Roman" w:cs="Times New Roman" w:eastAsia="Times New Roman" w:hint="default"/>
                          <w:b/>
                          <w:bCs/>
                          <w:w w:val="105"/>
                          <w:sz w:val="7"/>
                          <w:szCs w:val="7"/>
                        </w:rPr>
                        <w:t>V1.1</w:t>
                      </w:r>
                      <w:r>
                        <w:rPr>
                          <w:rFonts w:ascii="Times New Roman" w:hAnsi="Times New Roman" w:cs="Times New Roman" w:eastAsia="Times New Roman" w:hint="default"/>
                          <w:b/>
                          <w:bCs/>
                          <w:spacing w:val="-3"/>
                          <w:w w:val="105"/>
                          <w:sz w:val="7"/>
                          <w:szCs w:val="7"/>
                        </w:rPr>
                        <w:t> </w:t>
                      </w:r>
                      <w:r>
                        <w:rPr>
                          <w:rFonts w:ascii="Times New Roman" w:hAnsi="Times New Roman" w:cs="Times New Roman" w:eastAsia="Times New Roman" w:hint="default"/>
                          <w:b/>
                          <w:bCs/>
                          <w:spacing w:val="-3"/>
                          <w:w w:val="105"/>
                          <w:sz w:val="7"/>
                          <w:szCs w:val="7"/>
                        </w:rPr>
                      </w:r>
                      <w:r>
                        <w:rPr>
                          <w:rFonts w:ascii="宋体" w:hAnsi="宋体" w:cs="宋体" w:eastAsia="宋体" w:hint="default"/>
                          <w:w w:val="110"/>
                          <w:sz w:val="7"/>
                          <w:szCs w:val="7"/>
                        </w:rPr>
                        <w:t>代码复查结果</w:t>
                      </w:r>
                      <w:r>
                        <w:rPr>
                          <w:rFonts w:ascii="宋体" w:hAnsi="宋体" w:cs="宋体" w:eastAsia="宋体" w:hint="default"/>
                          <w:sz w:val="7"/>
                          <w:szCs w:val="7"/>
                        </w:rPr>
                      </w:r>
                    </w:p>
                  </w:txbxContent>
                </v:textbox>
                <w10:wrap type="none"/>
              </v:shape>
              <v:shape style="position:absolute;left:8164;top:3269;width:380;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项目总结</w:t>
                      </w:r>
                      <w:r>
                        <w:rPr>
                          <w:rFonts w:ascii="宋体" w:hAnsi="宋体" w:cs="宋体" w:eastAsia="宋体" w:hint="default"/>
                          <w:sz w:val="9"/>
                          <w:szCs w:val="9"/>
                        </w:rPr>
                      </w:r>
                    </w:p>
                  </w:txbxContent>
                </v:textbox>
                <w10:wrap type="none"/>
              </v:shape>
              <v:shape style="position:absolute;left:4099;top:3549;width:190;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源码</w:t>
                      </w:r>
                      <w:r>
                        <w:rPr>
                          <w:rFonts w:ascii="宋体" w:hAnsi="宋体" w:cs="宋体" w:eastAsia="宋体" w:hint="default"/>
                          <w:sz w:val="9"/>
                          <w:szCs w:val="9"/>
                        </w:rPr>
                      </w:r>
                    </w:p>
                  </w:txbxContent>
                </v:textbox>
                <w10:wrap type="none"/>
              </v:shape>
              <v:shape style="position:absolute;left:6456;top:3588;width:380;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系统测试</w:t>
                      </w:r>
                      <w:r>
                        <w:rPr>
                          <w:rFonts w:ascii="宋体" w:hAnsi="宋体" w:cs="宋体" w:eastAsia="宋体" w:hint="default"/>
                          <w:sz w:val="9"/>
                          <w:szCs w:val="9"/>
                        </w:rPr>
                      </w:r>
                    </w:p>
                  </w:txbxContent>
                </v:textbox>
                <w10:wrap type="none"/>
              </v:shape>
              <v:shape style="position:absolute;left:5370;top:3853;width:569;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系统测试报告</w:t>
                      </w:r>
                      <w:r>
                        <w:rPr>
                          <w:rFonts w:ascii="宋体" w:hAnsi="宋体" w:cs="宋体" w:eastAsia="宋体" w:hint="default"/>
                          <w:sz w:val="9"/>
                          <w:szCs w:val="9"/>
                        </w:rPr>
                      </w:r>
                    </w:p>
                  </w:txbxContent>
                </v:textbox>
                <w10:wrap type="none"/>
              </v:shape>
              <v:shape style="position:absolute;left:2424;top:4074;width:569;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精化阶段计划</w:t>
                      </w:r>
                      <w:r>
                        <w:rPr>
                          <w:rFonts w:ascii="宋体" w:hAnsi="宋体" w:cs="宋体" w:eastAsia="宋体" w:hint="default"/>
                          <w:sz w:val="9"/>
                          <w:szCs w:val="9"/>
                        </w:rPr>
                      </w:r>
                    </w:p>
                  </w:txbxContent>
                </v:textbox>
                <w10:wrap type="none"/>
              </v:shape>
              <v:shape style="position:absolute;left:4881;top:4235;width:569;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发布试用版本</w:t>
                      </w:r>
                      <w:r>
                        <w:rPr>
                          <w:rFonts w:ascii="宋体" w:hAnsi="宋体" w:cs="宋体" w:eastAsia="宋体" w:hint="default"/>
                          <w:sz w:val="9"/>
                          <w:szCs w:val="9"/>
                        </w:rPr>
                      </w:r>
                    </w:p>
                  </w:txbxContent>
                </v:textbox>
                <w10:wrap type="none"/>
              </v:shape>
              <v:shape style="position:absolute;left:3923;top:4292;width:569;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架构测试报告</w:t>
                      </w:r>
                      <w:r>
                        <w:rPr>
                          <w:rFonts w:ascii="宋体" w:hAnsi="宋体" w:cs="宋体" w:eastAsia="宋体" w:hint="default"/>
                          <w:sz w:val="9"/>
                          <w:szCs w:val="9"/>
                        </w:rPr>
                      </w:r>
                    </w:p>
                  </w:txbxContent>
                </v:textbox>
                <w10:wrap type="none"/>
              </v:shape>
              <v:shape style="position:absolute;left:3923;top:5027;width:569;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构造阶段计划</w:t>
                      </w:r>
                      <w:r>
                        <w:rPr>
                          <w:rFonts w:ascii="宋体" w:hAnsi="宋体" w:cs="宋体" w:eastAsia="宋体" w:hint="default"/>
                          <w:sz w:val="9"/>
                          <w:szCs w:val="9"/>
                        </w:rPr>
                      </w:r>
                    </w:p>
                  </w:txbxContent>
                </v:textbox>
                <w10:wrap type="none"/>
              </v:shape>
              <v:shape style="position:absolute;left:5416;top:5027;width:569;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移交阶段计划</w:t>
                      </w:r>
                      <w:r>
                        <w:rPr>
                          <w:rFonts w:ascii="宋体" w:hAnsi="宋体" w:cs="宋体" w:eastAsia="宋体" w:hint="default"/>
                          <w:sz w:val="9"/>
                          <w:szCs w:val="9"/>
                        </w:rPr>
                      </w:r>
                    </w:p>
                  </w:txbxContent>
                </v:textbox>
                <w10:wrap type="none"/>
              </v:shape>
              <v:shape style="position:absolute;left:6796;top:5027;width:569;height:95" type="#_x0000_t202" filled="false" stroked="false">
                <v:textbox inset="0,0,0,0">
                  <w:txbxContent>
                    <w:p>
                      <w:pPr>
                        <w:spacing w:line="94" w:lineRule="exact" w:before="0"/>
                        <w:ind w:left="0" w:right="0" w:firstLine="0"/>
                        <w:jc w:val="left"/>
                        <w:rPr>
                          <w:rFonts w:ascii="宋体" w:hAnsi="宋体" w:cs="宋体" w:eastAsia="宋体" w:hint="default"/>
                          <w:sz w:val="9"/>
                          <w:szCs w:val="9"/>
                        </w:rPr>
                      </w:pPr>
                      <w:r>
                        <w:rPr>
                          <w:rFonts w:ascii="宋体" w:hAnsi="宋体" w:cs="宋体" w:eastAsia="宋体" w:hint="default"/>
                          <w:w w:val="105"/>
                          <w:sz w:val="9"/>
                          <w:szCs w:val="9"/>
                        </w:rPr>
                        <w:t>项目交接记录</w:t>
                      </w:r>
                      <w:r>
                        <w:rPr>
                          <w:rFonts w:ascii="宋体" w:hAnsi="宋体" w:cs="宋体" w:eastAsia="宋体" w:hint="default"/>
                          <w:sz w:val="9"/>
                          <w:szCs w:val="9"/>
                        </w:rPr>
                      </w:r>
                    </w:p>
                  </w:txbxContent>
                </v:textbox>
                <w10:wrap type="none"/>
              </v:shape>
              <v:shape style="position:absolute;left:7691;top:4574;width:617;height:255" type="#_x0000_t202" filled="false" stroked="true" strokeweight="1.022255pt" strokecolor="#000000">
                <v:textbox inset="0,0,0,0">
                  <w:txbxContent>
                    <w:p>
                      <w:pPr>
                        <w:spacing w:before="43"/>
                        <w:ind w:left="108" w:right="0" w:firstLine="0"/>
                        <w:jc w:val="left"/>
                        <w:rPr>
                          <w:rFonts w:ascii="宋体" w:hAnsi="宋体" w:cs="宋体" w:eastAsia="宋体" w:hint="default"/>
                          <w:sz w:val="9"/>
                          <w:szCs w:val="9"/>
                        </w:rPr>
                      </w:pPr>
                      <w:r>
                        <w:rPr>
                          <w:rFonts w:ascii="宋体" w:hAnsi="宋体" w:cs="宋体" w:eastAsia="宋体" w:hint="default"/>
                          <w:w w:val="105"/>
                          <w:sz w:val="9"/>
                          <w:szCs w:val="9"/>
                        </w:rPr>
                        <w:t>项目关闭</w:t>
                      </w:r>
                      <w:r>
                        <w:rPr>
                          <w:rFonts w:ascii="宋体" w:hAnsi="宋体" w:cs="宋体" w:eastAsia="宋体" w:hint="default"/>
                          <w:sz w:val="9"/>
                          <w:szCs w:val="9"/>
                        </w:rPr>
                      </w:r>
                    </w:p>
                  </w:txbxContent>
                </v:textbox>
                <w10:wrap type="none"/>
              </v:shape>
              <v:shape style="position:absolute;left:7640;top:5323;width:716;height:212" type="#_x0000_t202" filled="false" stroked="false">
                <v:textbox inset="0,0,0,0">
                  <w:txbxContent>
                    <w:p>
                      <w:pPr>
                        <w:spacing w:before="33"/>
                        <w:ind w:left="88" w:right="0" w:firstLine="0"/>
                        <w:jc w:val="left"/>
                        <w:rPr>
                          <w:rFonts w:ascii="宋体" w:hAnsi="宋体" w:cs="宋体" w:eastAsia="宋体" w:hint="default"/>
                          <w:sz w:val="8"/>
                          <w:szCs w:val="8"/>
                        </w:rPr>
                      </w:pPr>
                      <w:r>
                        <w:rPr>
                          <w:rFonts w:ascii="宋体" w:hAnsi="宋体" w:cs="宋体" w:eastAsia="宋体" w:hint="default"/>
                          <w:w w:val="105"/>
                          <w:sz w:val="8"/>
                          <w:szCs w:val="8"/>
                        </w:rPr>
                        <w:t>项目结项评审</w:t>
                      </w:r>
                      <w:r>
                        <w:rPr>
                          <w:rFonts w:ascii="宋体" w:hAnsi="宋体" w:cs="宋体" w:eastAsia="宋体" w:hint="default"/>
                          <w:sz w:val="8"/>
                          <w:szCs w:val="8"/>
                        </w:rPr>
                      </w:r>
                    </w:p>
                  </w:txbxContent>
                </v:textbox>
                <w10:wrap type="none"/>
              </v:shape>
            </v:group>
          </v:group>
        </w:pict>
      </w:r>
      <w:r>
        <w:rPr>
          <w:rFonts w:ascii="宋体" w:hAnsi="宋体" w:cs="宋体" w:eastAsia="宋体" w:hint="default"/>
          <w:position w:val="-112"/>
          <w:sz w:val="20"/>
          <w:szCs w:val="20"/>
        </w:rPr>
      </w:r>
    </w:p>
    <w:p>
      <w:pPr>
        <w:spacing w:line="240" w:lineRule="auto" w:before="0"/>
        <w:rPr>
          <w:rFonts w:ascii="宋体" w:hAnsi="宋体" w:cs="宋体" w:eastAsia="宋体" w:hint="default"/>
          <w:sz w:val="11"/>
          <w:szCs w:val="11"/>
        </w:rPr>
      </w:pPr>
    </w:p>
    <w:p>
      <w:pPr>
        <w:pStyle w:val="BodyText"/>
        <w:spacing w:line="292" w:lineRule="auto" w:before="26"/>
        <w:ind w:right="132" w:firstLine="480"/>
        <w:jc w:val="both"/>
      </w:pPr>
      <w:r>
        <w:rPr/>
        <w:t>随着公司规模逐渐扩大，越来越重视规范化管理，同时由于软件研发自有的复杂性和 创新需要，研发过程还需要保持必要的灵活性。公司在实施</w:t>
      </w:r>
      <w:r>
        <w:rPr>
          <w:rFonts w:ascii="Arial" w:hAnsi="Arial" w:cs="Arial" w:eastAsia="Arial" w:hint="default"/>
        </w:rPr>
        <w:t>CMMI</w:t>
      </w:r>
      <w:r>
        <w:rPr/>
        <w:t>体系的同时，结合敏捷</w:t>
      </w:r>
      <w:r>
        <w:rPr>
          <w:spacing w:val="-57"/>
        </w:rPr>
        <w:t> </w:t>
      </w:r>
      <w:r>
        <w:rPr>
          <w:spacing w:val="-57"/>
        </w:rPr>
      </w:r>
      <w:r>
        <w:rPr/>
        <w:t>开发的思想，逐渐形成了规范化管理与敏捷管理相结合、工程化范式和特定领域创新相结</w:t>
      </w:r>
      <w:r>
        <w:rPr/>
        <w:t> 合的研发管理模式，在保证软件品质的基础上有效提高了研发效率。</w:t>
      </w:r>
    </w:p>
    <w:p>
      <w:pPr>
        <w:pStyle w:val="BodyText"/>
        <w:spacing w:line="240" w:lineRule="auto" w:before="144"/>
        <w:ind w:left="782" w:right="0"/>
        <w:jc w:val="left"/>
      </w:pPr>
      <w:r>
        <w:rPr/>
        <w:t>（</w:t>
      </w:r>
      <w:r>
        <w:rPr>
          <w:rFonts w:ascii="Arial" w:hAnsi="Arial" w:cs="Arial" w:eastAsia="Arial" w:hint="default"/>
        </w:rPr>
        <w:t>3</w:t>
      </w:r>
      <w:r>
        <w:rPr/>
        <w:t>）正在研发的主要项目进展情况</w:t>
      </w:r>
    </w:p>
    <w:p>
      <w:pPr>
        <w:spacing w:line="240" w:lineRule="auto" w:before="6"/>
        <w:rPr>
          <w:rFonts w:ascii="宋体" w:hAnsi="宋体" w:cs="宋体" w:eastAsia="宋体" w:hint="default"/>
          <w:sz w:val="16"/>
          <w:szCs w:val="16"/>
        </w:rPr>
      </w:pPr>
    </w:p>
    <w:tbl>
      <w:tblPr>
        <w:tblW w:w="0" w:type="auto"/>
        <w:jc w:val="left"/>
        <w:tblInd w:w="566" w:type="dxa"/>
        <w:tblLayout w:type="fixed"/>
        <w:tblCellMar>
          <w:top w:w="0" w:type="dxa"/>
          <w:left w:w="0" w:type="dxa"/>
          <w:bottom w:w="0" w:type="dxa"/>
          <w:right w:w="0" w:type="dxa"/>
        </w:tblCellMar>
        <w:tblLook w:val="01E0"/>
      </w:tblPr>
      <w:tblGrid>
        <w:gridCol w:w="708"/>
        <w:gridCol w:w="3118"/>
        <w:gridCol w:w="3089"/>
        <w:gridCol w:w="1073"/>
      </w:tblGrid>
      <w:tr>
        <w:trPr>
          <w:trHeight w:val="386" w:hRule="exact"/>
        </w:trPr>
        <w:tc>
          <w:tcPr>
            <w:tcW w:w="708"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14"/>
              <w:ind w:left="163"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0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
              <w:ind w:left="904" w:right="0"/>
              <w:jc w:val="left"/>
              <w:rPr>
                <w:rFonts w:ascii="宋体" w:hAnsi="宋体" w:cs="宋体" w:eastAsia="宋体" w:hint="default"/>
                <w:sz w:val="21"/>
                <w:szCs w:val="21"/>
              </w:rPr>
            </w:pPr>
            <w:r>
              <w:rPr>
                <w:rFonts w:ascii="宋体" w:hAnsi="宋体" w:cs="宋体" w:eastAsia="宋体" w:hint="default"/>
                <w:b/>
                <w:bCs/>
                <w:sz w:val="21"/>
                <w:szCs w:val="21"/>
              </w:rPr>
              <w:t>拟达到的目标</w:t>
            </w:r>
            <w:r>
              <w:rPr>
                <w:rFonts w:ascii="宋体" w:hAnsi="宋体" w:cs="宋体" w:eastAsia="宋体" w:hint="default"/>
                <w:sz w:val="21"/>
                <w:szCs w:val="21"/>
              </w:rPr>
            </w:r>
          </w:p>
        </w:tc>
        <w:tc>
          <w:tcPr>
            <w:tcW w:w="1073"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b/>
                <w:bCs/>
                <w:sz w:val="21"/>
                <w:szCs w:val="21"/>
              </w:rPr>
              <w:t>当前阶段</w:t>
            </w:r>
            <w:r>
              <w:rPr>
                <w:rFonts w:ascii="宋体" w:hAnsi="宋体" w:cs="宋体" w:eastAsia="宋体" w:hint="default"/>
                <w:sz w:val="21"/>
                <w:szCs w:val="21"/>
              </w:rPr>
            </w:r>
          </w:p>
        </w:tc>
      </w:tr>
      <w:tr>
        <w:trPr>
          <w:trHeight w:val="379"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0"/>
              <w:ind w:left="165" w:right="0"/>
              <w:jc w:val="left"/>
              <w:rPr>
                <w:rFonts w:ascii="Arial" w:hAnsi="Arial" w:cs="Arial" w:eastAsia="Arial" w:hint="default"/>
                <w:sz w:val="21"/>
                <w:szCs w:val="21"/>
              </w:rPr>
            </w:pPr>
            <w:r>
              <w:rPr>
                <w:rFonts w:ascii="Arial"/>
                <w:sz w:val="21"/>
              </w:rPr>
              <w:t>1.</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数字法院智能管理系统</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月发布</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5"/>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2.</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电子检务管理系统</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月发布</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6"/>
              <w:ind w:left="11" w:right="0"/>
              <w:jc w:val="center"/>
              <w:rPr>
                <w:rFonts w:ascii="宋体" w:hAnsi="宋体" w:cs="宋体" w:eastAsia="宋体" w:hint="default"/>
                <w:sz w:val="21"/>
                <w:szCs w:val="21"/>
              </w:rPr>
            </w:pPr>
            <w:r>
              <w:rPr>
                <w:rFonts w:ascii="宋体" w:hAnsi="宋体" w:cs="宋体" w:eastAsia="宋体" w:hint="default"/>
                <w:sz w:val="21"/>
                <w:szCs w:val="21"/>
              </w:rPr>
              <w:t>测试</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3.</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政务应用支撑与研发平台</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月发布</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6"/>
              <w:ind w:left="11" w:right="0"/>
              <w:jc w:val="center"/>
              <w:rPr>
                <w:rFonts w:ascii="宋体" w:hAnsi="宋体" w:cs="宋体" w:eastAsia="宋体" w:hint="default"/>
                <w:sz w:val="21"/>
                <w:szCs w:val="21"/>
              </w:rPr>
            </w:pPr>
            <w:r>
              <w:rPr>
                <w:rFonts w:ascii="宋体" w:hAnsi="宋体" w:cs="宋体" w:eastAsia="宋体" w:hint="default"/>
                <w:sz w:val="21"/>
                <w:szCs w:val="21"/>
              </w:rPr>
              <w:t>测试</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4.</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紫光华宇应用服务器</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月发布</w:t>
            </w:r>
            <w:r>
              <w:rPr>
                <w:rFonts w:ascii="宋体" w:hAnsi="宋体" w:cs="宋体" w:eastAsia="宋体" w:hint="default"/>
                <w:spacing w:val="-53"/>
                <w:sz w:val="21"/>
                <w:szCs w:val="21"/>
              </w:rPr>
              <w:t> </w:t>
            </w:r>
            <w:r>
              <w:rPr>
                <w:rFonts w:ascii="Arial" w:hAnsi="Arial" w:cs="Arial" w:eastAsia="Arial" w:hint="default"/>
                <w:sz w:val="21"/>
                <w:szCs w:val="21"/>
              </w:rPr>
              <w:t>v2.0</w:t>
            </w:r>
            <w:r>
              <w:rPr>
                <w:rFonts w:ascii="Arial" w:hAnsi="Arial" w:cs="Arial" w:eastAsia="Arial" w:hint="default"/>
                <w:spacing w:val="-8"/>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5.</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消息协作系统（集团版）</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月发布</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5"/>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测试</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6.</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音视频应用支撑平台</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月发布</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79"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0"/>
              <w:ind w:left="165" w:right="0"/>
              <w:jc w:val="left"/>
              <w:rPr>
                <w:rFonts w:ascii="Arial" w:hAnsi="Arial" w:cs="Arial" w:eastAsia="Arial" w:hint="default"/>
                <w:sz w:val="21"/>
                <w:szCs w:val="21"/>
              </w:rPr>
            </w:pPr>
            <w:r>
              <w:rPr>
                <w:rFonts w:ascii="Arial"/>
                <w:sz w:val="21"/>
              </w:rPr>
              <w:t>7.</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刑事量刑辅助支持平台</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4"/>
                <w:sz w:val="21"/>
                <w:szCs w:val="21"/>
              </w:rPr>
              <w:t> </w:t>
            </w:r>
            <w:r>
              <w:rPr>
                <w:rFonts w:ascii="宋体" w:hAnsi="宋体" w:cs="宋体" w:eastAsia="宋体" w:hint="default"/>
                <w:sz w:val="21"/>
                <w:szCs w:val="21"/>
              </w:rPr>
              <w:t>月发布</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8.</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职务犯罪情报线索分析系统</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月发布</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6"/>
              <w:ind w:left="11" w:right="0"/>
              <w:jc w:val="center"/>
              <w:rPr>
                <w:rFonts w:ascii="宋体" w:hAnsi="宋体" w:cs="宋体" w:eastAsia="宋体" w:hint="default"/>
                <w:sz w:val="21"/>
                <w:szCs w:val="21"/>
              </w:rPr>
            </w:pPr>
            <w:r>
              <w:rPr>
                <w:rFonts w:ascii="宋体" w:hAnsi="宋体" w:cs="宋体" w:eastAsia="宋体" w:hint="default"/>
                <w:sz w:val="21"/>
                <w:szCs w:val="21"/>
              </w:rPr>
              <w:t>预研</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9.</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商业智能分析应用平台项目</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pacing w:val="-8"/>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月份发布</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版本</w:t>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6"/>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10.</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信息应用运维管理与服务系统</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月份发布</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版本</w:t>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11.</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狱政管理系统</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月份发布</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版本</w:t>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0"/>
              <w:ind w:left="165" w:right="0"/>
              <w:jc w:val="left"/>
              <w:rPr>
                <w:rFonts w:ascii="Arial" w:hAnsi="Arial" w:cs="Arial" w:eastAsia="Arial" w:hint="default"/>
                <w:sz w:val="21"/>
                <w:szCs w:val="21"/>
              </w:rPr>
            </w:pPr>
            <w:r>
              <w:rPr>
                <w:rFonts w:ascii="Arial"/>
                <w:sz w:val="21"/>
              </w:rPr>
              <w:t>12.</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公文智能编校系统</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月份发布</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测试</w:t>
            </w:r>
          </w:p>
        </w:tc>
      </w:tr>
      <w:tr>
        <w:trPr>
          <w:trHeight w:val="379"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0"/>
              <w:ind w:left="165" w:right="0"/>
              <w:jc w:val="left"/>
              <w:rPr>
                <w:rFonts w:ascii="Arial" w:hAnsi="Arial" w:cs="Arial" w:eastAsia="Arial" w:hint="default"/>
                <w:sz w:val="21"/>
                <w:szCs w:val="21"/>
              </w:rPr>
            </w:pPr>
            <w:r>
              <w:rPr>
                <w:rFonts w:ascii="Arial"/>
                <w:sz w:val="21"/>
              </w:rPr>
              <w:t>13.</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互联网诉讼服务平台</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4"/>
                <w:sz w:val="21"/>
                <w:szCs w:val="21"/>
              </w:rPr>
              <w:t> </w:t>
            </w:r>
            <w:r>
              <w:rPr>
                <w:rFonts w:ascii="宋体" w:hAnsi="宋体" w:cs="宋体" w:eastAsia="宋体" w:hint="default"/>
                <w:sz w:val="21"/>
                <w:szCs w:val="21"/>
              </w:rPr>
              <w:t>月份发布</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pacing w:val="-3"/>
                <w:sz w:val="21"/>
                <w:szCs w:val="21"/>
              </w:rPr>
              <w:t>版本</w:t>
            </w:r>
            <w:r>
              <w:rPr>
                <w:rFonts w:ascii="宋体" w:hAnsi="宋体" w:cs="宋体" w:eastAsia="宋体" w:hint="default"/>
                <w:sz w:val="21"/>
                <w:szCs w:val="21"/>
              </w:rPr>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
              <w:ind w:left="11" w:right="0"/>
              <w:jc w:val="center"/>
              <w:rPr>
                <w:rFonts w:ascii="宋体" w:hAnsi="宋体" w:cs="宋体" w:eastAsia="宋体" w:hint="default"/>
                <w:sz w:val="21"/>
                <w:szCs w:val="21"/>
              </w:rPr>
            </w:pPr>
            <w:r>
              <w:rPr>
                <w:rFonts w:ascii="宋体" w:hAnsi="宋体" w:cs="宋体" w:eastAsia="宋体" w:hint="default"/>
                <w:sz w:val="21"/>
                <w:szCs w:val="21"/>
              </w:rPr>
              <w:t>开发</w:t>
            </w:r>
          </w:p>
        </w:tc>
      </w:tr>
      <w:tr>
        <w:trPr>
          <w:trHeight w:val="382" w:hRule="exact"/>
        </w:trPr>
        <w:tc>
          <w:tcPr>
            <w:tcW w:w="7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14.</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信访风险评估系统</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月份发布</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版本</w:t>
            </w:r>
          </w:p>
        </w:tc>
        <w:tc>
          <w:tcPr>
            <w:tcW w:w="107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6"/>
              <w:ind w:left="11" w:right="0"/>
              <w:jc w:val="center"/>
              <w:rPr>
                <w:rFonts w:ascii="宋体" w:hAnsi="宋体" w:cs="宋体" w:eastAsia="宋体" w:hint="default"/>
                <w:sz w:val="21"/>
                <w:szCs w:val="21"/>
              </w:rPr>
            </w:pPr>
            <w:r>
              <w:rPr>
                <w:rFonts w:ascii="宋体" w:hAnsi="宋体" w:cs="宋体" w:eastAsia="宋体" w:hint="default"/>
                <w:sz w:val="21"/>
                <w:szCs w:val="21"/>
              </w:rPr>
              <w:t>规划</w:t>
            </w:r>
          </w:p>
        </w:tc>
      </w:tr>
      <w:tr>
        <w:trPr>
          <w:trHeight w:val="386" w:hRule="exact"/>
        </w:trPr>
        <w:tc>
          <w:tcPr>
            <w:tcW w:w="708"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62"/>
              <w:ind w:left="165" w:right="0"/>
              <w:jc w:val="left"/>
              <w:rPr>
                <w:rFonts w:ascii="Arial" w:hAnsi="Arial" w:cs="Arial" w:eastAsia="Arial" w:hint="default"/>
                <w:sz w:val="21"/>
                <w:szCs w:val="21"/>
              </w:rPr>
            </w:pPr>
            <w:r>
              <w:rPr>
                <w:rFonts w:ascii="Arial"/>
                <w:sz w:val="21"/>
              </w:rPr>
              <w:t>15.</w:t>
            </w:r>
          </w:p>
        </w:tc>
        <w:tc>
          <w:tcPr>
            <w:tcW w:w="311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案例智能推荐系统</w:t>
            </w:r>
          </w:p>
        </w:tc>
        <w:tc>
          <w:tcPr>
            <w:tcW w:w="308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月份发布</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版本</w:t>
            </w:r>
          </w:p>
        </w:tc>
        <w:tc>
          <w:tcPr>
            <w:tcW w:w="1073"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6"/>
              <w:ind w:left="11" w:right="0"/>
              <w:jc w:val="center"/>
              <w:rPr>
                <w:rFonts w:ascii="宋体" w:hAnsi="宋体" w:cs="宋体" w:eastAsia="宋体" w:hint="default"/>
                <w:sz w:val="21"/>
                <w:szCs w:val="21"/>
              </w:rPr>
            </w:pPr>
            <w:r>
              <w:rPr>
                <w:rFonts w:ascii="宋体" w:hAnsi="宋体" w:cs="宋体" w:eastAsia="宋体" w:hint="default"/>
                <w:sz w:val="21"/>
                <w:szCs w:val="21"/>
              </w:rPr>
              <w:t>规划</w:t>
            </w:r>
          </w:p>
        </w:tc>
      </w:tr>
    </w:tbl>
    <w:p>
      <w:pPr>
        <w:spacing w:after="0" w:line="240" w:lineRule="auto"/>
        <w:jc w:val="center"/>
        <w:rPr>
          <w:rFonts w:ascii="宋体" w:hAnsi="宋体" w:cs="宋体" w:eastAsia="宋体" w:hint="default"/>
          <w:sz w:val="21"/>
          <w:szCs w:val="21"/>
        </w:rPr>
        <w:sectPr>
          <w:pgSz w:w="11910" w:h="16840"/>
          <w:pgMar w:header="882" w:footer="1013" w:top="1080" w:bottom="1200" w:left="980" w:right="1280"/>
        </w:sectPr>
      </w:pPr>
    </w:p>
    <w:p>
      <w:pPr>
        <w:pStyle w:val="BodyText"/>
        <w:tabs>
          <w:tab w:pos="933" w:val="left" w:leader="none"/>
        </w:tabs>
        <w:spacing w:line="240" w:lineRule="auto" w:before="23"/>
        <w:ind w:left="510" w:right="0"/>
        <w:jc w:val="left"/>
      </w:pPr>
      <w:r>
        <w:rPr/>
        <w:pict>
          <v:group style="position:absolute;margin-left:55.200001pt;margin-top:2.805642pt;width:470.75pt;height:.1pt;mso-position-horizontal-relative:page;mso-position-vertical-relative:paragraph;z-index:-85667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spacing w:val="5"/>
        </w:rPr>
        <w:t>7.</w:t>
        <w:tab/>
      </w:r>
      <w:r>
        <w:rPr>
          <w:spacing w:val="18"/>
        </w:rPr>
        <w:t>报告期内子公司的经营情况及业绩分析</w:t>
      </w:r>
    </w:p>
    <w:p>
      <w:pPr>
        <w:spacing w:line="240" w:lineRule="auto" w:before="2"/>
        <w:rPr>
          <w:rFonts w:ascii="宋体" w:hAnsi="宋体" w:cs="宋体" w:eastAsia="宋体" w:hint="default"/>
          <w:sz w:val="11"/>
          <w:szCs w:val="11"/>
        </w:rPr>
      </w:pPr>
    </w:p>
    <w:p>
      <w:pPr>
        <w:spacing w:before="36"/>
        <w:ind w:left="0" w:right="676" w:firstLine="0"/>
        <w:jc w:val="right"/>
        <w:rPr>
          <w:rFonts w:ascii="宋体" w:hAnsi="宋体" w:cs="宋体" w:eastAsia="宋体" w:hint="default"/>
          <w:sz w:val="21"/>
          <w:szCs w:val="21"/>
        </w:rPr>
      </w:pPr>
      <w:r>
        <w:rPr>
          <w:rFonts w:ascii="宋体" w:hAnsi="宋体" w:cs="宋体" w:eastAsia="宋体" w:hint="default"/>
          <w:b/>
          <w:bCs/>
          <w:spacing w:val="12"/>
          <w:sz w:val="21"/>
          <w:szCs w:val="21"/>
        </w:rPr>
        <w:t>单位：</w:t>
      </w:r>
      <w:r>
        <w:rPr>
          <w:rFonts w:ascii="宋体" w:hAnsi="宋体" w:cs="宋体" w:eastAsia="宋体" w:hint="default"/>
          <w:b/>
          <w:bCs/>
          <w:spacing w:val="-76"/>
          <w:sz w:val="21"/>
          <w:szCs w:val="21"/>
        </w:rPr>
        <w:t> </w:t>
      </w:r>
      <w:r>
        <w:rPr>
          <w:rFonts w:ascii="宋体" w:hAnsi="宋体" w:cs="宋体" w:eastAsia="宋体" w:hint="default"/>
          <w:b/>
          <w:bCs/>
          <w:spacing w:val="13"/>
          <w:sz w:val="21"/>
          <w:szCs w:val="21"/>
        </w:rPr>
        <w:t>人民币元</w:t>
      </w:r>
      <w:r>
        <w:rPr>
          <w:rFonts w:ascii="宋体" w:hAnsi="宋体" w:cs="宋体" w:eastAsia="宋体" w:hint="default"/>
          <w:spacing w:val="13"/>
          <w:sz w:val="21"/>
          <w:szCs w:val="21"/>
        </w:rPr>
      </w:r>
    </w:p>
    <w:p>
      <w:pPr>
        <w:spacing w:line="240" w:lineRule="auto" w:before="8"/>
        <w:rPr>
          <w:rFonts w:ascii="宋体" w:hAnsi="宋体" w:cs="宋体" w:eastAsia="宋体" w:hint="default"/>
          <w:b/>
          <w:bCs/>
          <w:sz w:val="7"/>
          <w:szCs w:val="7"/>
        </w:rPr>
      </w:pPr>
    </w:p>
    <w:tbl>
      <w:tblPr>
        <w:tblW w:w="0" w:type="auto"/>
        <w:jc w:val="left"/>
        <w:tblInd w:w="566" w:type="dxa"/>
        <w:tblLayout w:type="fixed"/>
        <w:tblCellMar>
          <w:top w:w="0" w:type="dxa"/>
          <w:left w:w="0" w:type="dxa"/>
          <w:bottom w:w="0" w:type="dxa"/>
          <w:right w:w="0" w:type="dxa"/>
        </w:tblCellMar>
        <w:tblLook w:val="01E0"/>
      </w:tblPr>
      <w:tblGrid>
        <w:gridCol w:w="2124"/>
        <w:gridCol w:w="2413"/>
        <w:gridCol w:w="2124"/>
        <w:gridCol w:w="2127"/>
      </w:tblGrid>
      <w:tr>
        <w:trPr>
          <w:trHeight w:val="566" w:hRule="exact"/>
        </w:trPr>
        <w:tc>
          <w:tcPr>
            <w:tcW w:w="2124"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13"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北京亿信华辰软件</w:t>
            </w:r>
            <w:r>
              <w:rPr>
                <w:rFonts w:ascii="宋体" w:hAnsi="宋体" w:cs="宋体" w:eastAsia="宋体" w:hint="default"/>
                <w:sz w:val="21"/>
                <w:szCs w:val="21"/>
              </w:rPr>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有限责任公司</w:t>
            </w:r>
            <w:r>
              <w:rPr>
                <w:rFonts w:ascii="宋体" w:hAnsi="宋体" w:cs="宋体" w:eastAsia="宋体" w:hint="default"/>
                <w:sz w:val="21"/>
                <w:szCs w:val="21"/>
              </w:rPr>
            </w:r>
          </w:p>
        </w:tc>
        <w:tc>
          <w:tcPr>
            <w:tcW w:w="212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广州紫光华宇信息</w:t>
            </w:r>
            <w:r>
              <w:rPr>
                <w:rFonts w:ascii="宋体" w:hAnsi="宋体" w:cs="宋体" w:eastAsia="宋体" w:hint="default"/>
                <w:sz w:val="21"/>
                <w:szCs w:val="21"/>
              </w:rPr>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技术有限公司</w:t>
            </w:r>
            <w:r>
              <w:rPr>
                <w:rFonts w:ascii="宋体" w:hAnsi="宋体" w:cs="宋体" w:eastAsia="宋体" w:hint="default"/>
                <w:sz w:val="21"/>
                <w:szCs w:val="21"/>
              </w:rPr>
            </w:r>
          </w:p>
        </w:tc>
        <w:tc>
          <w:tcPr>
            <w:tcW w:w="2127"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39"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北京紫光华宇信息</w:t>
            </w:r>
            <w:r>
              <w:rPr>
                <w:rFonts w:ascii="宋体" w:hAnsi="宋体" w:cs="宋体" w:eastAsia="宋体" w:hint="default"/>
                <w:sz w:val="21"/>
                <w:szCs w:val="21"/>
              </w:rPr>
            </w:r>
          </w:p>
          <w:p>
            <w:pPr>
              <w:pStyle w:val="TableParagraph"/>
              <w:spacing w:line="273"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技术有限公司</w:t>
            </w:r>
            <w:r>
              <w:rPr>
                <w:rFonts w:ascii="宋体" w:hAnsi="宋体" w:cs="宋体" w:eastAsia="宋体" w:hint="default"/>
                <w:sz w:val="21"/>
                <w:szCs w:val="21"/>
              </w:rPr>
            </w:r>
          </w:p>
        </w:tc>
      </w:tr>
      <w:tr>
        <w:trPr>
          <w:trHeight w:val="559"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主要产品或服务</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报表及数据分析</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产品的开发及服务</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软件与信息服务业</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软件与信息服务业</w:t>
            </w:r>
          </w:p>
        </w:tc>
      </w:tr>
      <w:tr>
        <w:trPr>
          <w:trHeight w:val="420"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5,000,000.00</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10,000,000.00</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7"/>
              <w:jc w:val="right"/>
              <w:rPr>
                <w:rFonts w:ascii="Arial" w:hAnsi="Arial" w:cs="Arial" w:eastAsia="Arial" w:hint="default"/>
                <w:sz w:val="21"/>
                <w:szCs w:val="21"/>
              </w:rPr>
            </w:pPr>
            <w:r>
              <w:rPr>
                <w:rFonts w:ascii="Arial"/>
                <w:spacing w:val="-1"/>
                <w:sz w:val="21"/>
              </w:rPr>
              <w:t>50,000,000.00</w:t>
            </w:r>
          </w:p>
        </w:tc>
      </w:tr>
      <w:tr>
        <w:trPr>
          <w:trHeight w:val="420"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23,075,301.61</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49,876,163.16</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7"/>
              <w:jc w:val="right"/>
              <w:rPr>
                <w:rFonts w:ascii="Arial" w:hAnsi="Arial" w:cs="Arial" w:eastAsia="Arial" w:hint="default"/>
                <w:sz w:val="21"/>
                <w:szCs w:val="21"/>
              </w:rPr>
            </w:pPr>
            <w:r>
              <w:rPr>
                <w:rFonts w:ascii="Arial"/>
                <w:spacing w:val="-1"/>
                <w:sz w:val="21"/>
              </w:rPr>
              <w:t>13,047,662.47</w:t>
            </w:r>
          </w:p>
        </w:tc>
      </w:tr>
      <w:tr>
        <w:trPr>
          <w:trHeight w:val="420" w:hRule="exact"/>
        </w:trPr>
        <w:tc>
          <w:tcPr>
            <w:tcW w:w="2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净资产</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16,581,021.74</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44,275,374.92</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7"/>
              <w:jc w:val="right"/>
              <w:rPr>
                <w:rFonts w:ascii="Arial" w:hAnsi="Arial" w:cs="Arial" w:eastAsia="Arial" w:hint="default"/>
                <w:sz w:val="21"/>
                <w:szCs w:val="21"/>
              </w:rPr>
            </w:pPr>
            <w:r>
              <w:rPr>
                <w:rFonts w:ascii="Arial"/>
                <w:spacing w:val="-1"/>
                <w:sz w:val="21"/>
              </w:rPr>
              <w:t>769,773.02</w:t>
            </w:r>
          </w:p>
        </w:tc>
      </w:tr>
      <w:tr>
        <w:trPr>
          <w:trHeight w:val="427" w:hRule="exact"/>
        </w:trPr>
        <w:tc>
          <w:tcPr>
            <w:tcW w:w="21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4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3,739,102.93</w:t>
            </w:r>
          </w:p>
        </w:tc>
        <w:tc>
          <w:tcPr>
            <w:tcW w:w="2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4"/>
              <w:jc w:val="right"/>
              <w:rPr>
                <w:rFonts w:ascii="Arial" w:hAnsi="Arial" w:cs="Arial" w:eastAsia="Arial" w:hint="default"/>
                <w:sz w:val="21"/>
                <w:szCs w:val="21"/>
              </w:rPr>
            </w:pPr>
            <w:r>
              <w:rPr>
                <w:rFonts w:ascii="Arial"/>
                <w:spacing w:val="-1"/>
                <w:sz w:val="21"/>
              </w:rPr>
              <w:t>6,471,291.28</w:t>
            </w:r>
          </w:p>
        </w:tc>
        <w:tc>
          <w:tcPr>
            <w:tcW w:w="21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87"/>
              <w:jc w:val="right"/>
              <w:rPr>
                <w:rFonts w:ascii="Arial" w:hAnsi="Arial" w:cs="Arial" w:eastAsia="Arial" w:hint="default"/>
                <w:sz w:val="21"/>
                <w:szCs w:val="21"/>
              </w:rPr>
            </w:pPr>
            <w:r>
              <w:rPr>
                <w:rFonts w:ascii="Arial"/>
                <w:spacing w:val="-1"/>
                <w:sz w:val="21"/>
              </w:rPr>
              <w:t>-9,795,494.76</w:t>
            </w:r>
          </w:p>
        </w:tc>
      </w:tr>
    </w:tbl>
    <w:p>
      <w:pPr>
        <w:spacing w:line="240" w:lineRule="auto" w:before="6"/>
        <w:rPr>
          <w:rFonts w:ascii="宋体" w:hAnsi="宋体" w:cs="宋体" w:eastAsia="宋体" w:hint="default"/>
          <w:b/>
          <w:bCs/>
          <w:sz w:val="27"/>
          <w:szCs w:val="27"/>
        </w:rPr>
      </w:pPr>
    </w:p>
    <w:p>
      <w:pPr>
        <w:pStyle w:val="BodyText"/>
        <w:spacing w:line="369" w:lineRule="auto" w:before="26"/>
        <w:ind w:left="633" w:right="0" w:firstLine="148"/>
        <w:jc w:val="left"/>
      </w:pPr>
      <w:r>
        <w:rPr>
          <w:spacing w:val="2"/>
        </w:rPr>
        <w:t>（</w:t>
      </w:r>
      <w:r>
        <w:rPr>
          <w:rFonts w:ascii="Arial" w:hAnsi="Arial" w:cs="Arial" w:eastAsia="Arial" w:hint="default"/>
          <w:spacing w:val="2"/>
        </w:rPr>
        <w:t>1</w:t>
      </w:r>
      <w:r>
        <w:rPr>
          <w:spacing w:val="2"/>
        </w:rPr>
        <w:t>）亿信华辰</w:t>
      </w:r>
      <w:r>
        <w:rPr/>
        <w:t> </w:t>
      </w:r>
      <w:r>
        <w:rPr>
          <w:spacing w:val="-2"/>
        </w:rPr>
        <w:t>亿信华辰成立于</w:t>
      </w:r>
      <w:r>
        <w:rPr>
          <w:rFonts w:ascii="Arial" w:hAnsi="Arial" w:cs="Arial" w:eastAsia="Arial" w:hint="default"/>
          <w:spacing w:val="-2"/>
        </w:rPr>
        <w:t>2006</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31</w:t>
      </w:r>
      <w:r>
        <w:rPr>
          <w:spacing w:val="-2"/>
        </w:rPr>
        <w:t>日，注册资本</w:t>
      </w:r>
      <w:r>
        <w:rPr>
          <w:rFonts w:ascii="Arial" w:hAnsi="Arial" w:cs="Arial" w:eastAsia="Arial" w:hint="default"/>
          <w:spacing w:val="-2"/>
        </w:rPr>
        <w:t>500</w:t>
      </w:r>
      <w:r>
        <w:rPr>
          <w:spacing w:val="-2"/>
        </w:rPr>
        <w:t>万元，住所为北京市海淀区中关村东</w:t>
      </w:r>
    </w:p>
    <w:p>
      <w:pPr>
        <w:pStyle w:val="BodyText"/>
        <w:spacing w:line="244" w:lineRule="exact"/>
        <w:ind w:right="0"/>
        <w:jc w:val="both"/>
      </w:pPr>
      <w:r>
        <w:rPr/>
        <w:t>路</w:t>
      </w:r>
      <w:r>
        <w:rPr>
          <w:rFonts w:ascii="Arial" w:hAnsi="Arial" w:cs="Arial" w:eastAsia="Arial" w:hint="default"/>
        </w:rPr>
        <w:t>1</w:t>
      </w:r>
      <w:r>
        <w:rPr/>
        <w:t>号院</w:t>
      </w:r>
      <w:r>
        <w:rPr>
          <w:rFonts w:ascii="Arial" w:hAnsi="Arial" w:cs="Arial" w:eastAsia="Arial" w:hint="default"/>
        </w:rPr>
        <w:t>8</w:t>
      </w:r>
      <w:r>
        <w:rPr/>
        <w:t>号楼</w:t>
      </w:r>
      <w:r>
        <w:rPr>
          <w:rFonts w:ascii="Arial" w:hAnsi="Arial" w:cs="Arial" w:eastAsia="Arial" w:hint="default"/>
        </w:rPr>
        <w:t>C2301</w:t>
      </w:r>
      <w:r>
        <w:rPr/>
        <w:t>，法定代表人为邵学，经营范围为法律、行政法规、国务院决定禁止</w:t>
      </w:r>
    </w:p>
    <w:p>
      <w:pPr>
        <w:pStyle w:val="BodyText"/>
        <w:spacing w:line="297" w:lineRule="auto" w:before="57"/>
        <w:ind w:right="195"/>
        <w:jc w:val="both"/>
      </w:pPr>
      <w:r>
        <w:rPr>
          <w:spacing w:val="-1"/>
        </w:rPr>
        <w:t>的，不得经营；法律、行政法规、国务院决定规定应经许可的，经审批机关批准并经工商</w:t>
      </w:r>
      <w:r>
        <w:rPr>
          <w:spacing w:val="-88"/>
        </w:rPr>
        <w:t> </w:t>
      </w:r>
      <w:r>
        <w:rPr>
          <w:spacing w:val="-88"/>
        </w:rPr>
      </w:r>
      <w:r>
        <w:rPr>
          <w:spacing w:val="-1"/>
        </w:rPr>
        <w:t>行政管理机关登记注册后方可经营；法律、行政法规、国务院决定未规定许可的，自主选</w:t>
      </w:r>
      <w:r>
        <w:rPr>
          <w:spacing w:val="-91"/>
        </w:rPr>
        <w:t> </w:t>
      </w:r>
      <w:r>
        <w:rPr>
          <w:spacing w:val="-91"/>
        </w:rPr>
      </w:r>
      <w:r>
        <w:rPr/>
        <w:t>择经营项目开展经营活动。公司持有亿信华辰</w:t>
      </w:r>
      <w:r>
        <w:rPr>
          <w:rFonts w:ascii="Arial" w:hAnsi="Arial" w:cs="Arial" w:eastAsia="Arial" w:hint="default"/>
        </w:rPr>
        <w:t>80%</w:t>
      </w:r>
      <w:r>
        <w:rPr/>
        <w:t>股权。</w:t>
      </w:r>
    </w:p>
    <w:p>
      <w:pPr>
        <w:pStyle w:val="BodyText"/>
        <w:spacing w:line="290" w:lineRule="auto"/>
        <w:ind w:right="192" w:firstLine="480"/>
        <w:jc w:val="both"/>
      </w:pPr>
      <w:r>
        <w:rPr>
          <w:spacing w:val="-2"/>
        </w:rPr>
        <w:t>亿信华辰专注于数据分析技术与平台的研发与服务，以</w:t>
      </w:r>
      <w:r>
        <w:rPr>
          <w:rFonts w:ascii="Arial" w:hAnsi="Arial" w:cs="Arial" w:eastAsia="Arial" w:hint="default"/>
          <w:spacing w:val="-2"/>
        </w:rPr>
        <w:t>BI@Report</w:t>
      </w:r>
      <w:r>
        <w:rPr>
          <w:spacing w:val="-2"/>
        </w:rPr>
        <w:t>、</w:t>
      </w:r>
      <w:r>
        <w:rPr>
          <w:rFonts w:ascii="Arial" w:hAnsi="Arial" w:cs="Arial" w:eastAsia="Arial" w:hint="default"/>
          <w:spacing w:val="-2"/>
        </w:rPr>
        <w:t>i@Report</w:t>
      </w:r>
      <w:r>
        <w:rPr>
          <w:spacing w:val="-2"/>
        </w:rPr>
        <w:t>等产品</w:t>
      </w:r>
      <w:r>
        <w:rPr/>
        <w:t> 为核心构成了一整套完整的数据分析应用综合解决方案，是成为国内领先的数据仓库、商</w:t>
      </w:r>
      <w:r>
        <w:rPr/>
        <w:t> 业智能、报表统计软件产品和咨询服务提供商。</w:t>
      </w:r>
    </w:p>
    <w:p>
      <w:pPr>
        <w:pStyle w:val="BodyText"/>
        <w:spacing w:line="369" w:lineRule="auto" w:before="72"/>
        <w:ind w:left="633" w:right="0" w:firstLine="151"/>
        <w:jc w:val="left"/>
      </w:pPr>
      <w:r>
        <w:rPr/>
        <w:t>（</w:t>
      </w:r>
      <w:r>
        <w:rPr>
          <w:rFonts w:ascii="Arial" w:hAnsi="Arial" w:cs="Arial" w:eastAsia="Arial" w:hint="default"/>
        </w:rPr>
        <w:t>2</w:t>
      </w:r>
      <w:r>
        <w:rPr/>
        <w:t>）广州华宇 </w:t>
      </w:r>
      <w:r>
        <w:rPr>
          <w:spacing w:val="-3"/>
        </w:rPr>
        <w:t>广州华宇成立于</w:t>
      </w:r>
      <w:r>
        <w:rPr>
          <w:rFonts w:ascii="Arial" w:hAnsi="Arial" w:cs="Arial" w:eastAsia="Arial" w:hint="default"/>
          <w:spacing w:val="-3"/>
        </w:rPr>
        <w:t>2007</w:t>
      </w:r>
      <w:r>
        <w:rPr>
          <w:spacing w:val="-3"/>
        </w:rPr>
        <w:t>年</w:t>
      </w:r>
      <w:r>
        <w:rPr>
          <w:rFonts w:ascii="Arial" w:hAnsi="Arial" w:cs="Arial" w:eastAsia="Arial" w:hint="default"/>
          <w:spacing w:val="-3"/>
        </w:rPr>
        <w:t>9</w:t>
      </w:r>
      <w:r>
        <w:rPr>
          <w:spacing w:val="-3"/>
        </w:rPr>
        <w:t>月</w:t>
      </w:r>
      <w:r>
        <w:rPr>
          <w:rFonts w:ascii="Arial" w:hAnsi="Arial" w:cs="Arial" w:eastAsia="Arial" w:hint="default"/>
          <w:spacing w:val="-3"/>
        </w:rPr>
        <w:t>11</w:t>
      </w:r>
      <w:r>
        <w:rPr>
          <w:spacing w:val="-3"/>
        </w:rPr>
        <w:t>日，注册资本</w:t>
      </w:r>
      <w:r>
        <w:rPr>
          <w:rFonts w:ascii="Arial" w:hAnsi="Arial" w:cs="Arial" w:eastAsia="Arial" w:hint="default"/>
          <w:spacing w:val="-3"/>
        </w:rPr>
        <w:t>1,000</w:t>
      </w:r>
      <w:r>
        <w:rPr>
          <w:spacing w:val="-3"/>
        </w:rPr>
        <w:t>万元，住所为广州市天河区黄埔大道</w:t>
      </w:r>
    </w:p>
    <w:p>
      <w:pPr>
        <w:pStyle w:val="BodyText"/>
        <w:spacing w:line="244" w:lineRule="exact"/>
        <w:ind w:right="0"/>
        <w:jc w:val="both"/>
      </w:pPr>
      <w:r>
        <w:rPr/>
        <w:t>西</w:t>
      </w:r>
      <w:r>
        <w:rPr>
          <w:rFonts w:ascii="Arial" w:hAnsi="Arial" w:cs="Arial" w:eastAsia="Arial" w:hint="default"/>
        </w:rPr>
        <w:t>666</w:t>
      </w:r>
      <w:r>
        <w:rPr/>
        <w:t>号联通新时空广场</w:t>
      </w:r>
      <w:r>
        <w:rPr>
          <w:rFonts w:ascii="Arial" w:hAnsi="Arial" w:cs="Arial" w:eastAsia="Arial" w:hint="default"/>
        </w:rPr>
        <w:t>802</w:t>
      </w:r>
      <w:r>
        <w:rPr/>
        <w:t>室，法定代表人为邵学，经营范围为计算机硬件及外围设备、</w:t>
      </w:r>
    </w:p>
    <w:p>
      <w:pPr>
        <w:pStyle w:val="BodyText"/>
        <w:spacing w:line="297" w:lineRule="auto" w:before="60"/>
        <w:ind w:right="194"/>
        <w:jc w:val="both"/>
      </w:pPr>
      <w:r>
        <w:rPr/>
        <w:t>网络技术、应用电子技术的研究开发、技术咨询、技术服务、技术转让及销售；计算机网 络工程及综合布线工程服务；企业咨询管理。公司持有广州华宇</w:t>
      </w:r>
      <w:r>
        <w:rPr>
          <w:rFonts w:ascii="Arial" w:hAnsi="Arial" w:cs="Arial" w:eastAsia="Arial" w:hint="default"/>
        </w:rPr>
        <w:t>100%</w:t>
      </w:r>
      <w:r>
        <w:rPr/>
        <w:t>股权。</w:t>
      </w:r>
    </w:p>
    <w:p>
      <w:pPr>
        <w:pStyle w:val="BodyText"/>
        <w:spacing w:line="297" w:lineRule="auto"/>
        <w:ind w:right="195" w:firstLine="480"/>
        <w:jc w:val="both"/>
      </w:pPr>
      <w:r>
        <w:rPr/>
        <w:t>广州华宇的主营业务是面向华南区域的政府、法院、检察院行业提供电子政务领域的 软件产品和服务。</w:t>
      </w:r>
    </w:p>
    <w:p>
      <w:pPr>
        <w:pStyle w:val="BodyText"/>
        <w:spacing w:line="369" w:lineRule="auto" w:before="65"/>
        <w:ind w:left="633" w:right="0" w:firstLine="151"/>
        <w:jc w:val="left"/>
      </w:pPr>
      <w:r>
        <w:rPr/>
        <w:t>（</w:t>
      </w:r>
      <w:r>
        <w:rPr>
          <w:rFonts w:ascii="Arial" w:hAnsi="Arial" w:cs="Arial" w:eastAsia="Arial" w:hint="default"/>
        </w:rPr>
        <w:t>3</w:t>
      </w:r>
      <w:r>
        <w:rPr/>
        <w:t>）华宇信息 华宇信息成立于</w:t>
      </w:r>
      <w:r>
        <w:rPr>
          <w:rFonts w:ascii="Arial" w:hAnsi="Arial" w:cs="Arial" w:eastAsia="Arial" w:hint="default"/>
        </w:rPr>
        <w:t>2009</w:t>
      </w:r>
      <w:r>
        <w:rPr/>
        <w:t>年</w:t>
      </w:r>
      <w:r>
        <w:rPr>
          <w:rFonts w:ascii="Arial" w:hAnsi="Arial" w:cs="Arial" w:eastAsia="Arial" w:hint="default"/>
        </w:rPr>
        <w:t>9</w:t>
      </w:r>
      <w:r>
        <w:rPr/>
        <w:t>月</w:t>
      </w:r>
      <w:r>
        <w:rPr>
          <w:rFonts w:ascii="Arial" w:hAnsi="Arial" w:cs="Arial" w:eastAsia="Arial" w:hint="default"/>
        </w:rPr>
        <w:t>9</w:t>
      </w:r>
      <w:r>
        <w:rPr/>
        <w:t>日，注册资本</w:t>
      </w:r>
      <w:r>
        <w:rPr>
          <w:rFonts w:ascii="Arial" w:hAnsi="Arial" w:cs="Arial" w:eastAsia="Arial" w:hint="default"/>
        </w:rPr>
        <w:t>5,000</w:t>
      </w:r>
      <w:r>
        <w:rPr/>
        <w:t>万元，住所为北京市海淀区中关村东</w:t>
      </w:r>
    </w:p>
    <w:p>
      <w:pPr>
        <w:pStyle w:val="BodyText"/>
        <w:spacing w:line="244" w:lineRule="exact"/>
        <w:ind w:right="0"/>
        <w:jc w:val="both"/>
      </w:pPr>
      <w:r>
        <w:rPr/>
        <w:t>路</w:t>
      </w:r>
      <w:r>
        <w:rPr>
          <w:rFonts w:ascii="Arial" w:hAnsi="Arial" w:cs="Arial" w:eastAsia="Arial" w:hint="default"/>
        </w:rPr>
        <w:t>1</w:t>
      </w:r>
      <w:r>
        <w:rPr/>
        <w:t>号院</w:t>
      </w:r>
      <w:r>
        <w:rPr>
          <w:rFonts w:ascii="Arial" w:hAnsi="Arial" w:cs="Arial" w:eastAsia="Arial" w:hint="default"/>
        </w:rPr>
        <w:t>8</w:t>
      </w:r>
      <w:r>
        <w:rPr/>
        <w:t>号楼</w:t>
      </w:r>
      <w:r>
        <w:rPr>
          <w:rFonts w:ascii="Arial" w:hAnsi="Arial" w:cs="Arial" w:eastAsia="Arial" w:hint="default"/>
        </w:rPr>
        <w:t>C</w:t>
      </w:r>
      <w:r>
        <w:rPr/>
        <w:t>座</w:t>
      </w:r>
      <w:r>
        <w:rPr>
          <w:rFonts w:ascii="Arial" w:hAnsi="Arial" w:cs="Arial" w:eastAsia="Arial" w:hint="default"/>
        </w:rPr>
        <w:t>12</w:t>
      </w:r>
      <w:r>
        <w:rPr/>
        <w:t>层，法定代表人为邵学，经营范围为法律、行政法规、国务院决定禁</w:t>
      </w:r>
    </w:p>
    <w:p>
      <w:pPr>
        <w:pStyle w:val="BodyText"/>
        <w:spacing w:line="297" w:lineRule="auto" w:before="57"/>
        <w:ind w:right="194"/>
        <w:jc w:val="both"/>
      </w:pPr>
      <w:r>
        <w:rPr/>
        <w:t>止的，不得经营；法律、行政法规、国务院决定规定应经许可的，经审批机关批准并经工 </w:t>
      </w:r>
      <w:r>
        <w:rPr>
          <w:spacing w:val="-1"/>
        </w:rPr>
        <w:t>商行政管理机关登记注册后方可经营；法律、行政法规、国务院决定未规定许可的，自主</w:t>
      </w:r>
      <w:r>
        <w:rPr>
          <w:spacing w:val="-90"/>
        </w:rPr>
        <w:t> </w:t>
      </w:r>
      <w:r>
        <w:rPr>
          <w:spacing w:val="-90"/>
        </w:rPr>
      </w:r>
      <w:r>
        <w:rPr/>
        <w:t>选择经营项目开展经营活动。公司持有华宇信息</w:t>
      </w:r>
      <w:r>
        <w:rPr>
          <w:rFonts w:ascii="Arial" w:hAnsi="Arial" w:cs="Arial" w:eastAsia="Arial" w:hint="default"/>
        </w:rPr>
        <w:t>100%</w:t>
      </w:r>
      <w:r>
        <w:rPr/>
        <w:t>股权。</w:t>
      </w:r>
    </w:p>
    <w:p>
      <w:pPr>
        <w:pStyle w:val="BodyText"/>
        <w:spacing w:line="290" w:lineRule="auto"/>
        <w:ind w:right="194" w:firstLine="480"/>
        <w:jc w:val="both"/>
      </w:pPr>
      <w:r>
        <w:rPr>
          <w:spacing w:val="-1"/>
        </w:rPr>
        <w:t>华宇信息主要从事工商、税务、监狱等电子政务领域应用软件产品的研发业务，致力</w:t>
      </w:r>
      <w:r>
        <w:rPr/>
        <w:t> </w:t>
      </w:r>
      <w:r>
        <w:rPr>
          <w:spacing w:val="-3"/>
        </w:rPr>
        <w:t>于政府部门新产品的开发和新业务的拓展。</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13</w:t>
      </w:r>
      <w:r>
        <w:rPr>
          <w:spacing w:val="-3"/>
        </w:rPr>
        <w:t>日，公司第四届董事会第十次会</w:t>
      </w:r>
      <w:r>
        <w:rPr>
          <w:spacing w:val="-112"/>
        </w:rPr>
        <w:t> </w:t>
      </w:r>
      <w:r>
        <w:rPr>
          <w:spacing w:val="-112"/>
        </w:rPr>
      </w:r>
      <w:r>
        <w:rPr>
          <w:spacing w:val="1"/>
          <w:w w:val="97"/>
        </w:rPr>
        <w:t>议的决议：公司将募投项目</w:t>
      </w:r>
      <w:r>
        <w:rPr>
          <w:rFonts w:ascii="Arial" w:hAnsi="Arial" w:cs="Arial" w:eastAsia="Arial" w:hint="default"/>
          <w:spacing w:val="1"/>
          <w:w w:val="97"/>
        </w:rPr>
        <w:t>―</w:t>
      </w:r>
      <w:r>
        <w:rPr>
          <w:spacing w:val="1"/>
          <w:w w:val="97"/>
        </w:rPr>
        <w:t>信息应用运维管理与服务系统</w:t>
      </w:r>
      <w:r>
        <w:rPr>
          <w:rFonts w:ascii="Arial" w:hAnsi="Arial" w:cs="Arial" w:eastAsia="Arial" w:hint="default"/>
          <w:spacing w:val="1"/>
          <w:w w:val="97"/>
        </w:rPr>
        <w:t>‖</w:t>
      </w:r>
      <w:r>
        <w:rPr>
          <w:spacing w:val="1"/>
          <w:w w:val="97"/>
        </w:rPr>
        <w:t>变更至华宇信息实施，该项目</w:t>
      </w:r>
    </w:p>
    <w:p>
      <w:pPr>
        <w:spacing w:after="0" w:line="290" w:lineRule="auto"/>
        <w:jc w:val="both"/>
        <w:sectPr>
          <w:pgSz w:w="11910" w:h="16840"/>
          <w:pgMar w:header="882" w:footer="1013" w:top="1080" w:bottom="1200" w:left="980" w:right="1220"/>
        </w:sectPr>
      </w:pPr>
    </w:p>
    <w:p>
      <w:pPr>
        <w:pStyle w:val="BodyText"/>
        <w:spacing w:line="283" w:lineRule="auto" w:before="23"/>
        <w:ind w:right="240"/>
        <w:jc w:val="both"/>
      </w:pPr>
      <w:r>
        <w:rPr/>
        <w:pict>
          <v:group style="position:absolute;margin-left:55.200001pt;margin-top:2.805642pt;width:470.75pt;height:.1pt;mso-position-horizontal-relative:page;mso-position-vertical-relative:paragraph;z-index:-856648" coordorigin="1104,56" coordsize="9415,2">
            <v:shape style="position:absolute;left:1104;top:56;width:9415;height:2" coordorigin="1104,56" coordsize="9415,0" path="m1104,56l10519,56e" filled="false" stroked="true" strokeweight=".48pt" strokecolor="#000000">
              <v:path arrowok="t"/>
            </v:shape>
            <w10:wrap type="none"/>
          </v:group>
        </w:pict>
      </w:r>
      <w:r>
        <w:rPr/>
        <w:t>拟使用募集资金投资额为</w:t>
      </w:r>
      <w:r>
        <w:rPr>
          <w:rFonts w:ascii="Arial" w:hAnsi="Arial" w:cs="Arial" w:eastAsia="Arial" w:hint="default"/>
        </w:rPr>
        <w:t>3,452.72</w:t>
      </w:r>
      <w:r>
        <w:rPr/>
        <w:t>万元，由公司以增资的方式注入华宇信息并全部用于该</w:t>
      </w:r>
      <w:r>
        <w:rPr>
          <w:spacing w:val="-109"/>
        </w:rPr>
        <w:t> </w:t>
      </w:r>
      <w:r>
        <w:rPr>
          <w:spacing w:val="-109"/>
        </w:rPr>
      </w:r>
      <w:r>
        <w:rPr/>
        <w:t>项目的建设。增资完成后，华宇信息注册资本由</w:t>
      </w:r>
      <w:r>
        <w:rPr>
          <w:rFonts w:ascii="Arial" w:hAnsi="Arial" w:cs="Arial" w:eastAsia="Arial" w:hint="default"/>
        </w:rPr>
        <w:t>2,000</w:t>
      </w:r>
      <w:r>
        <w:rPr/>
        <w:t>万元变更为</w:t>
      </w:r>
      <w:r>
        <w:rPr>
          <w:rFonts w:ascii="Arial" w:hAnsi="Arial" w:cs="Arial" w:eastAsia="Arial" w:hint="default"/>
        </w:rPr>
        <w:t>5,000</w:t>
      </w:r>
      <w:r>
        <w:rPr/>
        <w:t>万元。</w:t>
      </w:r>
    </w:p>
    <w:p>
      <w:pPr>
        <w:pStyle w:val="BodyText"/>
        <w:spacing w:line="295" w:lineRule="auto" w:before="9"/>
        <w:ind w:right="103" w:firstLine="480"/>
        <w:jc w:val="left"/>
      </w:pPr>
      <w:r>
        <w:rPr/>
        <w:t>报告期内，华宇信息净利润为－</w:t>
      </w:r>
      <w:r>
        <w:rPr>
          <w:rFonts w:ascii="Arial" w:hAnsi="Arial" w:cs="Arial" w:eastAsia="Arial" w:hint="default"/>
        </w:rPr>
        <w:t>9,795,494.76</w:t>
      </w:r>
      <w:r>
        <w:rPr/>
        <w:t>元，华宇信息发生较大亏损的主要原因 是：电子政务业务系统具有较高的专业性，企业必须对相关的行政体系、政策规范、工作 </w:t>
      </w:r>
      <w:r>
        <w:rPr>
          <w:spacing w:val="-4"/>
        </w:rPr>
        <w:t>流程以及客户的工作方式、应用习惯有全面深刻的理解，才能设计出适合客户需求的产品，</w:t>
      </w:r>
      <w:r>
        <w:rPr>
          <w:spacing w:val="-86"/>
        </w:rPr>
        <w:t> </w:t>
      </w:r>
      <w:r>
        <w:rPr>
          <w:spacing w:val="-86"/>
        </w:rPr>
      </w:r>
      <w:r>
        <w:rPr/>
        <w:t>这是一个长期的交互和积累过程。为了给客户提供更加专业化的产品，华宇信息成立至今</w:t>
      </w:r>
      <w:r>
        <w:rPr/>
        <w:t> 将业务重心放在新业务领域产品的研发上。新业务领域产品的开发，需要重新进行产品策 划、可行性分析、需求开发、产品设计等，这个过程需要较高的研发投入，而相关的新产 品尚未完全实现对外销售，因而导致华宇信息成立后发生较大的亏损。</w:t>
      </w:r>
    </w:p>
    <w:p>
      <w:pPr>
        <w:pStyle w:val="BodyText"/>
        <w:spacing w:line="240" w:lineRule="auto" w:before="22"/>
        <w:ind w:left="633" w:right="103"/>
        <w:jc w:val="left"/>
      </w:pPr>
      <w:r>
        <w:rPr/>
        <w:t>未来，随着公司新业务的拓展和新产品的逐步对外销售，华宇信息将实现盈利。</w:t>
      </w:r>
    </w:p>
    <w:p>
      <w:pPr>
        <w:pStyle w:val="BodyText"/>
        <w:tabs>
          <w:tab w:pos="933" w:val="left" w:leader="none"/>
        </w:tabs>
        <w:spacing w:line="240" w:lineRule="auto" w:before="194"/>
        <w:ind w:left="510" w:right="103"/>
        <w:jc w:val="left"/>
      </w:pPr>
      <w:r>
        <w:rPr>
          <w:rFonts w:ascii="Arial" w:hAnsi="Arial" w:cs="Arial" w:eastAsia="Arial" w:hint="default"/>
        </w:rPr>
        <w:t>8.</w:t>
        <w:tab/>
      </w:r>
      <w:r>
        <w:rPr/>
        <w:t>公司无控制的特殊目的的主体</w:t>
      </w:r>
    </w:p>
    <w:p>
      <w:pPr>
        <w:spacing w:line="240" w:lineRule="auto" w:before="7"/>
        <w:rPr>
          <w:rFonts w:ascii="宋体" w:hAnsi="宋体" w:cs="宋体" w:eastAsia="宋体" w:hint="default"/>
          <w:sz w:val="22"/>
          <w:szCs w:val="22"/>
        </w:rPr>
      </w:pPr>
    </w:p>
    <w:p>
      <w:pPr>
        <w:pStyle w:val="BodyText"/>
        <w:spacing w:line="240" w:lineRule="auto"/>
        <w:ind w:right="0"/>
        <w:jc w:val="both"/>
      </w:pPr>
      <w:r>
        <w:rPr/>
        <w:t>（二）对公司未来发展的展望</w:t>
      </w:r>
    </w:p>
    <w:p>
      <w:pPr>
        <w:spacing w:line="240" w:lineRule="auto" w:before="12"/>
        <w:rPr>
          <w:rFonts w:ascii="宋体" w:hAnsi="宋体" w:cs="宋体" w:eastAsia="宋体" w:hint="default"/>
          <w:sz w:val="20"/>
          <w:szCs w:val="20"/>
        </w:rPr>
      </w:pPr>
    </w:p>
    <w:p>
      <w:pPr>
        <w:pStyle w:val="BodyText"/>
        <w:tabs>
          <w:tab w:pos="933" w:val="left" w:leader="none"/>
        </w:tabs>
        <w:spacing w:line="369" w:lineRule="auto"/>
        <w:ind w:left="635" w:right="235" w:hanging="125"/>
        <w:jc w:val="left"/>
      </w:pPr>
      <w:r>
        <w:rPr>
          <w:rFonts w:ascii="Arial" w:hAnsi="Arial" w:cs="Arial" w:eastAsia="Arial" w:hint="default"/>
        </w:rPr>
        <w:t>1.</w:t>
        <w:tab/>
      </w:r>
      <w:r>
        <w:rPr/>
        <w:t>发展战略</w:t>
      </w:r>
      <w:r>
        <w:rPr>
          <w:w w:val="100"/>
        </w:rPr>
        <w:t> </w:t>
      </w:r>
      <w:r>
        <w:rPr>
          <w:spacing w:val="-1"/>
        </w:rPr>
        <w:t>未来三年，公司将继续专注主营的发展战略，为法院、检察院和政府行业提供软件产</w:t>
      </w:r>
    </w:p>
    <w:p>
      <w:pPr>
        <w:pStyle w:val="BodyText"/>
        <w:spacing w:line="262" w:lineRule="exact"/>
        <w:ind w:right="0"/>
        <w:jc w:val="both"/>
      </w:pPr>
      <w:r>
        <w:rPr/>
        <w:t>品与整体解决方案，并向这些客户提供信息化系统规划咨询、应用软件定制开发、信息化</w:t>
      </w:r>
    </w:p>
    <w:p>
      <w:pPr>
        <w:pStyle w:val="BodyText"/>
        <w:spacing w:line="297" w:lineRule="auto" w:before="74"/>
        <w:ind w:right="236"/>
        <w:jc w:val="both"/>
      </w:pPr>
      <w:r>
        <w:rPr>
          <w:spacing w:val="-1"/>
        </w:rPr>
        <w:t>系统建设、信息化应用推广、信息化系统运维管理等服务，通过有效的市场推广、产品研</w:t>
      </w:r>
      <w:r>
        <w:rPr>
          <w:spacing w:val="-93"/>
        </w:rPr>
        <w:t> </w:t>
      </w:r>
      <w:r>
        <w:rPr>
          <w:spacing w:val="-93"/>
        </w:rPr>
      </w:r>
      <w:r>
        <w:rPr>
          <w:spacing w:val="-1"/>
        </w:rPr>
        <w:t>发、客户服务与各项体系建设，完成法院、检察院和政府行业均衡发展的市场布局。公司</w:t>
      </w:r>
      <w:r>
        <w:rPr>
          <w:spacing w:val="-89"/>
        </w:rPr>
        <w:t> </w:t>
      </w:r>
      <w:r>
        <w:rPr>
          <w:spacing w:val="-89"/>
        </w:rPr>
      </w:r>
      <w:r>
        <w:rPr>
          <w:spacing w:val="-1"/>
        </w:rPr>
        <w:t>将持续坚持管理创新和技术创新，优化业务结构，提高公司运营管理能力和盈利能力，稳</w:t>
      </w:r>
      <w:r>
        <w:rPr>
          <w:spacing w:val="-90"/>
        </w:rPr>
        <w:t> </w:t>
      </w:r>
      <w:r>
        <w:rPr>
          <w:spacing w:val="-90"/>
        </w:rPr>
      </w:r>
      <w:r>
        <w:rPr>
          <w:spacing w:val="-1"/>
        </w:rPr>
        <w:t>步提升在电子政务应用市场的客户价值、竞争能力和市场占有率，力争成为国内电子政务</w:t>
      </w:r>
      <w:r>
        <w:rPr>
          <w:spacing w:val="-87"/>
        </w:rPr>
        <w:t> </w:t>
      </w:r>
      <w:r>
        <w:rPr>
          <w:spacing w:val="-87"/>
        </w:rPr>
      </w:r>
      <w:r>
        <w:rPr/>
        <w:t>市场的领先者。</w:t>
      </w:r>
    </w:p>
    <w:p>
      <w:pPr>
        <w:pStyle w:val="BodyText"/>
        <w:spacing w:line="369" w:lineRule="auto" w:before="137"/>
        <w:ind w:left="635" w:right="103" w:hanging="3"/>
        <w:jc w:val="left"/>
      </w:pPr>
      <w:r>
        <w:rPr>
          <w:rFonts w:ascii="Arial" w:hAnsi="Arial" w:cs="Arial" w:eastAsia="Arial" w:hint="default"/>
        </w:rPr>
        <w:t>1)</w:t>
      </w:r>
      <w:r>
        <w:rPr>
          <w:rFonts w:ascii="Arial" w:hAnsi="Arial" w:cs="Arial" w:eastAsia="Arial" w:hint="default"/>
          <w:spacing w:val="12"/>
        </w:rPr>
        <w:t> </w:t>
      </w:r>
      <w:r>
        <w:rPr/>
        <w:t>管理战略 </w:t>
      </w:r>
      <w:r>
        <w:rPr>
          <w:spacing w:val="1"/>
          <w:w w:val="97"/>
        </w:rPr>
        <w:t>基于</w:t>
      </w:r>
      <w:r>
        <w:rPr>
          <w:rFonts w:ascii="Arial" w:hAnsi="Arial" w:cs="Arial" w:eastAsia="Arial" w:hint="default"/>
          <w:spacing w:val="1"/>
          <w:w w:val="97"/>
        </w:rPr>
        <w:t>―</w:t>
      </w:r>
      <w:r>
        <w:rPr>
          <w:spacing w:val="1"/>
          <w:w w:val="97"/>
        </w:rPr>
        <w:t>以客户需求为导向、以客户价值为目标、以客户满意为标准</w:t>
      </w:r>
      <w:r>
        <w:rPr>
          <w:rFonts w:ascii="Arial" w:hAnsi="Arial" w:cs="Arial" w:eastAsia="Arial" w:hint="default"/>
          <w:spacing w:val="1"/>
          <w:w w:val="97"/>
        </w:rPr>
        <w:t>‖</w:t>
      </w:r>
      <w:r>
        <w:rPr>
          <w:spacing w:val="1"/>
          <w:w w:val="97"/>
        </w:rPr>
        <w:t>的经营理念，持续</w:t>
      </w:r>
      <w:r>
        <w:rPr>
          <w:w w:val="97"/>
        </w:rPr>
      </w:r>
    </w:p>
    <w:p>
      <w:pPr>
        <w:pStyle w:val="BodyText"/>
        <w:spacing w:line="227" w:lineRule="exact"/>
        <w:ind w:right="0"/>
        <w:jc w:val="both"/>
      </w:pPr>
      <w:r>
        <w:rPr/>
        <w:t>完善公司的组织架构和管理体系；坚持变革，倡导创新，适时优化调整公司管理体系，适</w:t>
      </w:r>
    </w:p>
    <w:p>
      <w:pPr>
        <w:pStyle w:val="BodyText"/>
        <w:spacing w:line="300" w:lineRule="auto" w:before="74"/>
        <w:ind w:right="231"/>
        <w:jc w:val="both"/>
      </w:pPr>
      <w:r>
        <w:rPr/>
        <w:t>应公司快速发展的需要；选拔、培养优秀管理人才，建立具有高度创新精神、变革能力、 协作意识的高层、中层、基层管理团队。</w:t>
      </w:r>
    </w:p>
    <w:p>
      <w:pPr>
        <w:pStyle w:val="BodyText"/>
        <w:spacing w:line="240" w:lineRule="auto" w:before="134"/>
        <w:ind w:left="633" w:right="103"/>
        <w:jc w:val="left"/>
      </w:pPr>
      <w:r>
        <w:rPr>
          <w:rFonts w:ascii="Arial" w:hAnsi="Arial" w:cs="Arial" w:eastAsia="Arial" w:hint="default"/>
        </w:rPr>
        <w:t>2) </w:t>
      </w:r>
      <w:r>
        <w:rPr>
          <w:rFonts w:ascii="Arial" w:hAnsi="Arial" w:cs="Arial" w:eastAsia="Arial" w:hint="default"/>
          <w:spacing w:val="11"/>
        </w:rPr>
        <w:t> </w:t>
      </w:r>
      <w:r>
        <w:rPr/>
        <w:t>市场竞争战略</w:t>
      </w:r>
    </w:p>
    <w:p>
      <w:pPr>
        <w:spacing w:line="240" w:lineRule="auto" w:before="6"/>
        <w:rPr>
          <w:rFonts w:ascii="宋体" w:hAnsi="宋体" w:cs="宋体" w:eastAsia="宋体" w:hint="default"/>
          <w:sz w:val="19"/>
          <w:szCs w:val="19"/>
        </w:rPr>
      </w:pPr>
    </w:p>
    <w:p>
      <w:pPr>
        <w:pStyle w:val="BodyText"/>
        <w:spacing w:line="300" w:lineRule="auto"/>
        <w:ind w:right="103" w:firstLine="480"/>
        <w:jc w:val="left"/>
      </w:pPr>
      <w:r>
        <w:rPr/>
        <w:t>采用差异化市场竞争战略，通过经营理念差异化、营销策略差异化、产品差异化以及 </w:t>
      </w:r>
      <w:r>
        <w:rPr>
          <w:spacing w:val="-2"/>
          <w:w w:val="97"/>
        </w:rPr>
        <w:t>服务差异化，不断加强市场竞争优势；采用</w:t>
      </w:r>
      <w:r>
        <w:rPr>
          <w:rFonts w:ascii="Arial" w:hAnsi="Arial" w:cs="Arial" w:eastAsia="Arial" w:hint="default"/>
          <w:spacing w:val="-2"/>
          <w:w w:val="97"/>
        </w:rPr>
        <w:t>―</w:t>
      </w:r>
      <w:r>
        <w:rPr>
          <w:spacing w:val="-2"/>
          <w:w w:val="97"/>
        </w:rPr>
        <w:t>业务一元化，产品多元化</w:t>
      </w:r>
      <w:r>
        <w:rPr>
          <w:rFonts w:ascii="Arial" w:hAnsi="Arial" w:cs="Arial" w:eastAsia="Arial" w:hint="default"/>
          <w:spacing w:val="-2"/>
          <w:w w:val="97"/>
        </w:rPr>
        <w:t>‖</w:t>
      </w:r>
      <w:r>
        <w:rPr>
          <w:spacing w:val="-2"/>
          <w:w w:val="97"/>
        </w:rPr>
        <w:t>的密集型成长战略，</w:t>
      </w:r>
      <w:r>
        <w:rPr>
          <w:spacing w:val="-58"/>
          <w:w w:val="97"/>
        </w:rPr>
        <w:t> </w:t>
      </w:r>
      <w:r>
        <w:rPr/>
        <w:t>依托品牌优势、产品优势、服务优势，一方面在优势领域内不断推出新的产品和服务，另</w:t>
      </w:r>
      <w:r>
        <w:rPr/>
        <w:t> 一方面大力开拓主营业务领域内的新市场，完成一府两院均衡发展的市场布局。</w:t>
      </w:r>
    </w:p>
    <w:p>
      <w:pPr>
        <w:pStyle w:val="BodyText"/>
        <w:spacing w:line="369" w:lineRule="auto" w:before="67"/>
        <w:ind w:left="635" w:right="103" w:hanging="3"/>
        <w:jc w:val="left"/>
      </w:pPr>
      <w:r>
        <w:rPr>
          <w:rFonts w:ascii="Arial" w:hAnsi="Arial" w:cs="Arial" w:eastAsia="Arial" w:hint="default"/>
        </w:rPr>
        <w:t>3)</w:t>
      </w:r>
      <w:r>
        <w:rPr>
          <w:rFonts w:ascii="Arial" w:hAnsi="Arial" w:cs="Arial" w:eastAsia="Arial" w:hint="default"/>
          <w:spacing w:val="12"/>
        </w:rPr>
        <w:t> </w:t>
      </w:r>
      <w:r>
        <w:rPr/>
        <w:t>技术创新与产品战略 </w:t>
      </w:r>
      <w:r>
        <w:rPr>
          <w:spacing w:val="1"/>
          <w:w w:val="97"/>
        </w:rPr>
        <w:t>采用</w:t>
      </w:r>
      <w:r>
        <w:rPr>
          <w:rFonts w:ascii="Arial" w:hAnsi="Arial" w:cs="Arial" w:eastAsia="Arial" w:hint="default"/>
          <w:spacing w:val="1"/>
          <w:w w:val="97"/>
        </w:rPr>
        <w:t>―</w:t>
      </w:r>
      <w:r>
        <w:rPr>
          <w:spacing w:val="1"/>
          <w:w w:val="97"/>
        </w:rPr>
        <w:t>保持行业领先</w:t>
      </w:r>
      <w:r>
        <w:rPr>
          <w:rFonts w:ascii="Arial" w:hAnsi="Arial" w:cs="Arial" w:eastAsia="Arial" w:hint="default"/>
          <w:spacing w:val="1"/>
          <w:w w:val="97"/>
        </w:rPr>
        <w:t>‖</w:t>
      </w:r>
      <w:r>
        <w:rPr>
          <w:spacing w:val="1"/>
          <w:w w:val="97"/>
        </w:rPr>
        <w:t>的技术战略，不断提高应用和方案的客户价值与用户体验水平，</w:t>
      </w:r>
    </w:p>
    <w:p>
      <w:pPr>
        <w:pStyle w:val="BodyText"/>
        <w:spacing w:line="244" w:lineRule="exact"/>
        <w:ind w:right="0"/>
        <w:jc w:val="both"/>
      </w:pPr>
      <w:r>
        <w:rPr/>
        <w:t>确保产品差异化竞争优势。保持技术研发投入占营业收入的比例高于</w:t>
      </w:r>
      <w:r>
        <w:rPr>
          <w:spacing w:val="-88"/>
        </w:rPr>
        <w:t> </w:t>
      </w:r>
      <w:r>
        <w:rPr>
          <w:rFonts w:ascii="Arial" w:hAnsi="Arial" w:cs="Arial" w:eastAsia="Arial" w:hint="default"/>
          <w:spacing w:val="-4"/>
        </w:rPr>
        <w:t>10%</w:t>
      </w:r>
      <w:r>
        <w:rPr>
          <w:spacing w:val="-4"/>
        </w:rPr>
        <w:t>，以领先的技术</w:t>
      </w:r>
    </w:p>
    <w:p>
      <w:pPr>
        <w:spacing w:after="0" w:line="244" w:lineRule="exact"/>
        <w:jc w:val="both"/>
        <w:sectPr>
          <w:footerReference w:type="default" r:id="rId25"/>
          <w:pgSz w:w="11910" w:h="16840"/>
          <w:pgMar w:footer="1013" w:header="882" w:top="1080" w:bottom="1200" w:left="980" w:right="1180"/>
        </w:sectPr>
      </w:pPr>
    </w:p>
    <w:p>
      <w:pPr>
        <w:pStyle w:val="BodyText"/>
        <w:spacing w:line="240" w:lineRule="auto" w:before="23"/>
        <w:ind w:right="0"/>
        <w:jc w:val="both"/>
      </w:pPr>
      <w:r>
        <w:rPr/>
        <w:pict>
          <v:group style="position:absolute;margin-left:55.200001pt;margin-top:2.805642pt;width:470.75pt;height:.1pt;mso-position-horizontal-relative:page;mso-position-vertical-relative:paragraph;z-index:-856624" coordorigin="1104,56" coordsize="9415,2">
            <v:shape style="position:absolute;left:1104;top:56;width:9415;height:2" coordorigin="1104,56" coordsize="9415,0" path="m1104,56l10519,56e" filled="false" stroked="true" strokeweight=".48pt" strokecolor="#000000">
              <v:path arrowok="t"/>
            </v:shape>
            <w10:wrap type="none"/>
          </v:group>
        </w:pict>
      </w:r>
      <w:r>
        <w:rPr/>
        <w:t>建立竞争优势，以优质的产品和专业的服务满足市场需求。</w:t>
      </w:r>
    </w:p>
    <w:p>
      <w:pPr>
        <w:pStyle w:val="BodyText"/>
        <w:spacing w:line="369" w:lineRule="auto" w:before="195"/>
        <w:ind w:left="635" w:right="103" w:hanging="3"/>
        <w:jc w:val="left"/>
      </w:pPr>
      <w:r>
        <w:rPr>
          <w:rFonts w:ascii="Arial" w:hAnsi="Arial" w:cs="Arial" w:eastAsia="Arial" w:hint="default"/>
        </w:rPr>
        <w:t>4)</w:t>
      </w:r>
      <w:r>
        <w:rPr>
          <w:rFonts w:ascii="Arial" w:hAnsi="Arial" w:cs="Arial" w:eastAsia="Arial" w:hint="default"/>
          <w:spacing w:val="12"/>
        </w:rPr>
        <w:t> </w:t>
      </w:r>
      <w:r>
        <w:rPr/>
        <w:t>服务战略 </w:t>
      </w:r>
      <w:r>
        <w:rPr>
          <w:spacing w:val="-3"/>
          <w:w w:val="95"/>
        </w:rPr>
        <w:t>以</w:t>
      </w:r>
      <w:r>
        <w:rPr>
          <w:rFonts w:ascii="Arial" w:hAnsi="Arial" w:cs="Arial" w:eastAsia="Arial" w:hint="default"/>
          <w:spacing w:val="-3"/>
          <w:w w:val="95"/>
        </w:rPr>
        <w:t>―</w:t>
      </w:r>
      <w:r>
        <w:rPr>
          <w:spacing w:val="-3"/>
          <w:w w:val="95"/>
        </w:rPr>
        <w:t>己欲立而立人，己欲达而达人</w:t>
      </w:r>
      <w:r>
        <w:rPr>
          <w:rFonts w:ascii="Arial" w:hAnsi="Arial" w:cs="Arial" w:eastAsia="Arial" w:hint="default"/>
          <w:spacing w:val="-3"/>
          <w:w w:val="95"/>
        </w:rPr>
        <w:t>‖</w:t>
      </w:r>
      <w:r>
        <w:rPr>
          <w:spacing w:val="-3"/>
          <w:w w:val="95"/>
        </w:rPr>
        <w:t>为服务理念，以</w:t>
      </w:r>
      <w:r>
        <w:rPr>
          <w:rFonts w:ascii="Arial" w:hAnsi="Arial" w:cs="Arial" w:eastAsia="Arial" w:hint="default"/>
          <w:spacing w:val="-3"/>
          <w:w w:val="95"/>
        </w:rPr>
        <w:t>―</w:t>
      </w:r>
      <w:r>
        <w:rPr>
          <w:spacing w:val="-3"/>
          <w:w w:val="95"/>
        </w:rPr>
        <w:t>创造客户价值，赢得客户忠诚</w:t>
      </w:r>
      <w:r>
        <w:rPr>
          <w:rFonts w:ascii="Arial" w:hAnsi="Arial" w:cs="Arial" w:eastAsia="Arial" w:hint="default"/>
          <w:spacing w:val="-3"/>
          <w:w w:val="95"/>
        </w:rPr>
        <w:t>‖</w:t>
      </w:r>
      <w:r>
        <w:rPr>
          <w:spacing w:val="-3"/>
          <w:w w:val="95"/>
        </w:rPr>
        <w:t>为服</w:t>
      </w:r>
    </w:p>
    <w:p>
      <w:pPr>
        <w:pStyle w:val="BodyText"/>
        <w:spacing w:line="227" w:lineRule="exact"/>
        <w:ind w:right="0"/>
        <w:jc w:val="both"/>
      </w:pPr>
      <w:r>
        <w:rPr/>
        <w:t>务目标，结合公司的服务积累和相关国际标准，完善服务组织、流程及规范；将客户信息</w:t>
      </w:r>
    </w:p>
    <w:p>
      <w:pPr>
        <w:pStyle w:val="BodyText"/>
        <w:spacing w:line="297" w:lineRule="auto" w:before="74"/>
        <w:ind w:right="236"/>
        <w:jc w:val="both"/>
      </w:pPr>
      <w:r>
        <w:rPr>
          <w:spacing w:val="-1"/>
        </w:rPr>
        <w:t>化的应用效果作为衡量产品和服务的最终目标，帮助客户提升应用水平，实现信息化的投</w:t>
      </w:r>
      <w:r>
        <w:rPr>
          <w:spacing w:val="-87"/>
        </w:rPr>
        <w:t> </w:t>
      </w:r>
      <w:r>
        <w:rPr>
          <w:spacing w:val="-87"/>
        </w:rPr>
      </w:r>
      <w:r>
        <w:rPr>
          <w:spacing w:val="-1"/>
        </w:rPr>
        <w:t>资目标，进一步提高客户满意度和忠诚度，保持和扩大产品与服务的品牌优势，拓展运营</w:t>
      </w:r>
      <w:r>
        <w:rPr>
          <w:spacing w:val="-90"/>
        </w:rPr>
        <w:t> </w:t>
      </w:r>
      <w:r>
        <w:rPr>
          <w:spacing w:val="-90"/>
        </w:rPr>
      </w:r>
      <w:r>
        <w:rPr/>
        <w:t>维护和系统集成等专业服务市场。</w:t>
      </w:r>
    </w:p>
    <w:p>
      <w:pPr>
        <w:pStyle w:val="BodyText"/>
        <w:spacing w:line="369" w:lineRule="auto" w:before="137"/>
        <w:ind w:left="633" w:right="213" w:firstLine="2"/>
        <w:jc w:val="left"/>
      </w:pPr>
      <w:r>
        <w:rPr>
          <w:rFonts w:ascii="Arial" w:hAnsi="Arial" w:cs="Arial" w:eastAsia="Arial" w:hint="default"/>
        </w:rPr>
        <w:t>5)</w:t>
      </w:r>
      <w:r>
        <w:rPr>
          <w:rFonts w:ascii="Arial" w:hAnsi="Arial" w:cs="Arial" w:eastAsia="Arial" w:hint="default"/>
          <w:spacing w:val="9"/>
        </w:rPr>
        <w:t> </w:t>
      </w:r>
      <w:r>
        <w:rPr/>
        <w:t>收购兼并战略 根据市场竞争和业务发展的需要，合理制订积极稳健的并购战略，借助于资本市场，</w:t>
      </w:r>
    </w:p>
    <w:p>
      <w:pPr>
        <w:pStyle w:val="BodyText"/>
        <w:spacing w:line="262" w:lineRule="exact"/>
        <w:ind w:right="0"/>
        <w:jc w:val="both"/>
      </w:pPr>
      <w:r>
        <w:rPr/>
        <w:t>选择具备技术、产品或市场互补的并购对象开展投资与并购，以加快企业的发展进程。</w:t>
      </w:r>
    </w:p>
    <w:p>
      <w:pPr>
        <w:pStyle w:val="BodyText"/>
        <w:spacing w:line="240" w:lineRule="auto" w:before="194"/>
        <w:ind w:left="633" w:right="103"/>
        <w:jc w:val="left"/>
      </w:pPr>
      <w:r>
        <w:rPr>
          <w:rFonts w:ascii="Arial" w:hAnsi="Arial" w:cs="Arial" w:eastAsia="Arial" w:hint="default"/>
        </w:rPr>
        <w:t>6) </w:t>
      </w:r>
      <w:r>
        <w:rPr>
          <w:rFonts w:ascii="Arial" w:hAnsi="Arial" w:cs="Arial" w:eastAsia="Arial" w:hint="default"/>
          <w:spacing w:val="10"/>
        </w:rPr>
        <w:t> </w:t>
      </w:r>
      <w:r>
        <w:rPr/>
        <w:t>人才战略</w:t>
      </w:r>
    </w:p>
    <w:p>
      <w:pPr>
        <w:spacing w:line="240" w:lineRule="auto" w:before="6"/>
        <w:rPr>
          <w:rFonts w:ascii="宋体" w:hAnsi="宋体" w:cs="宋体" w:eastAsia="宋体" w:hint="default"/>
          <w:sz w:val="19"/>
          <w:szCs w:val="19"/>
        </w:rPr>
      </w:pPr>
    </w:p>
    <w:p>
      <w:pPr>
        <w:pStyle w:val="BodyText"/>
        <w:spacing w:line="300" w:lineRule="auto"/>
        <w:ind w:right="236" w:firstLine="480"/>
        <w:jc w:val="both"/>
      </w:pPr>
      <w:r>
        <w:rPr/>
        <w:t>继续秉承</w:t>
      </w:r>
      <w:r>
        <w:rPr>
          <w:spacing w:val="39"/>
        </w:rPr>
        <w:t> </w:t>
      </w:r>
      <w:r>
        <w:rPr>
          <w:rFonts w:ascii="Arial" w:hAnsi="Arial" w:cs="Arial" w:eastAsia="Arial" w:hint="default"/>
          <w:spacing w:val="-2"/>
          <w:w w:val="97"/>
        </w:rPr>
        <w:t>―</w:t>
      </w:r>
      <w:r>
        <w:rPr>
          <w:spacing w:val="-2"/>
          <w:w w:val="97"/>
        </w:rPr>
        <w:t>员工与企业同步发展</w:t>
      </w:r>
      <w:r>
        <w:rPr>
          <w:rFonts w:ascii="Arial" w:hAnsi="Arial" w:cs="Arial" w:eastAsia="Arial" w:hint="default"/>
          <w:spacing w:val="-2"/>
          <w:w w:val="97"/>
        </w:rPr>
        <w:t>‖</w:t>
      </w:r>
      <w:r>
        <w:rPr>
          <w:spacing w:val="-2"/>
          <w:w w:val="97"/>
        </w:rPr>
        <w:t>的人才战略，以企业的健康发展为员工实现自我价值</w:t>
      </w:r>
      <w:r>
        <w:rPr/>
        <w:t> </w:t>
      </w:r>
      <w:r>
        <w:rPr>
          <w:spacing w:val="-1"/>
        </w:rPr>
        <w:t>创造发展平台，以员工的创新和个人进步推动企业的发展。不断完善员工绩效考核与激励</w:t>
      </w:r>
      <w:r>
        <w:rPr>
          <w:spacing w:val="-87"/>
        </w:rPr>
        <w:t> </w:t>
      </w:r>
      <w:r>
        <w:rPr>
          <w:spacing w:val="-87"/>
        </w:rPr>
      </w:r>
      <w:r>
        <w:rPr>
          <w:spacing w:val="-1"/>
        </w:rPr>
        <w:t>机制，完善员工培训、培养和职业生涯发展管理体系，为企业创新和业务发展提供人力资</w:t>
      </w:r>
      <w:r>
        <w:rPr>
          <w:spacing w:val="-90"/>
        </w:rPr>
        <w:t> </w:t>
      </w:r>
      <w:r>
        <w:rPr>
          <w:spacing w:val="-90"/>
        </w:rPr>
      </w:r>
      <w:r>
        <w:rPr/>
        <w:t>源保障。</w:t>
      </w:r>
    </w:p>
    <w:p>
      <w:pPr>
        <w:pStyle w:val="BodyText"/>
        <w:tabs>
          <w:tab w:pos="933" w:val="left" w:leader="none"/>
        </w:tabs>
        <w:spacing w:line="240" w:lineRule="auto" w:before="67"/>
        <w:ind w:left="510" w:right="103"/>
        <w:jc w:val="left"/>
      </w:pPr>
      <w:r>
        <w:rPr>
          <w:rFonts w:ascii="Arial" w:hAnsi="Arial" w:cs="Arial" w:eastAsia="Arial" w:hint="default"/>
        </w:rPr>
        <w:t>2.</w:t>
        <w:tab/>
      </w:r>
      <w:r>
        <w:rPr/>
        <w:t>公司面临的机遇、风险和挑战</w:t>
      </w:r>
    </w:p>
    <w:p>
      <w:pPr>
        <w:pStyle w:val="BodyText"/>
        <w:spacing w:line="240" w:lineRule="auto" w:before="180"/>
        <w:ind w:left="635" w:right="103"/>
        <w:jc w:val="left"/>
      </w:pPr>
      <w:r>
        <w:rPr>
          <w:rFonts w:ascii="Arial" w:hAnsi="Arial" w:cs="Arial" w:eastAsia="Arial" w:hint="default"/>
        </w:rPr>
        <w:t>1) </w:t>
      </w:r>
      <w:r>
        <w:rPr>
          <w:rFonts w:ascii="Arial" w:hAnsi="Arial" w:cs="Arial" w:eastAsia="Arial" w:hint="default"/>
          <w:spacing w:val="7"/>
        </w:rPr>
        <w:t> </w:t>
      </w:r>
      <w:r>
        <w:rPr/>
        <w:t>公司面临的机遇与挑战</w:t>
      </w:r>
    </w:p>
    <w:p>
      <w:pPr>
        <w:pStyle w:val="BodyText"/>
        <w:spacing w:line="288" w:lineRule="auto" w:before="177"/>
        <w:ind w:right="232" w:firstLine="482"/>
        <w:jc w:val="both"/>
      </w:pPr>
      <w:r>
        <w:rPr/>
        <w:t>软件产业是国家战略性新兴产业，是国民经济和社会信息化的重要基础。</w:t>
      </w:r>
      <w:r>
        <w:rPr>
          <w:rFonts w:ascii="Arial" w:hAnsi="Arial" w:cs="Arial" w:eastAsia="Arial" w:hint="default"/>
        </w:rPr>
        <w:t>2011 </w:t>
      </w:r>
      <w:r>
        <w:rPr/>
        <w:t>年</w:t>
      </w:r>
      <w:r>
        <w:rPr>
          <w:spacing w:val="25"/>
        </w:rPr>
        <w:t> </w:t>
      </w:r>
      <w:r>
        <w:rPr>
          <w:rFonts w:ascii="Arial" w:hAnsi="Arial" w:cs="Arial" w:eastAsia="Arial" w:hint="default"/>
        </w:rPr>
        <w:t>1</w:t>
      </w:r>
      <w:r>
        <w:rPr>
          <w:rFonts w:ascii="Arial" w:hAnsi="Arial" w:cs="Arial" w:eastAsia="Arial" w:hint="default"/>
          <w:w w:val="99"/>
        </w:rPr>
        <w:t> </w:t>
      </w:r>
      <w:r>
        <w:rPr>
          <w:spacing w:val="-3"/>
          <w:w w:val="99"/>
        </w:rPr>
        <w:t>月，国务院颁布了《进一步鼓励软件产业和集成电路产业发展的若干政策》（国发</w:t>
      </w:r>
      <w:r>
        <w:rPr>
          <w:rFonts w:ascii="Arial" w:hAnsi="Arial" w:cs="Arial" w:eastAsia="Arial" w:hint="default"/>
          <w:spacing w:val="-3"/>
          <w:w w:val="99"/>
        </w:rPr>
        <w:t>[2011]4</w:t>
      </w:r>
      <w:r>
        <w:rPr>
          <w:rFonts w:ascii="Arial" w:hAnsi="Arial" w:cs="Arial" w:eastAsia="Arial" w:hint="default"/>
          <w:spacing w:val="-27"/>
          <w:w w:val="99"/>
        </w:rPr>
        <w:t> </w:t>
      </w:r>
      <w:r>
        <w:rPr>
          <w:rFonts w:ascii="Arial" w:hAnsi="Arial" w:cs="Arial" w:eastAsia="Arial" w:hint="default"/>
          <w:spacing w:val="-27"/>
          <w:w w:val="99"/>
        </w:rPr>
      </w:r>
      <w:r>
        <w:rPr>
          <w:spacing w:val="-1"/>
          <w:w w:val="100"/>
        </w:rPr>
        <w:t>号），再次明确从财税、投融资、研究开发、进出口、人才、知识产权保护、市场管理等</w:t>
      </w:r>
      <w:r>
        <w:rPr>
          <w:spacing w:val="-101"/>
          <w:w w:val="100"/>
        </w:rPr>
        <w:t> </w:t>
      </w:r>
      <w:r>
        <w:rPr>
          <w:spacing w:val="-101"/>
          <w:w w:val="100"/>
        </w:rPr>
      </w:r>
      <w:r>
        <w:rPr/>
        <w:t>方面为软件产业发展提供强有力的政策支持、营造良好的发展环境。</w:t>
      </w:r>
    </w:p>
    <w:p>
      <w:pPr>
        <w:pStyle w:val="BodyText"/>
        <w:spacing w:line="290" w:lineRule="auto" w:before="26"/>
        <w:ind w:right="103" w:firstLine="482"/>
        <w:jc w:val="left"/>
      </w:pPr>
      <w:r>
        <w:rPr>
          <w:spacing w:val="1"/>
          <w:w w:val="97"/>
        </w:rPr>
        <w:t>大力推进国家电子政务发展是国家</w:t>
      </w:r>
      <w:r>
        <w:rPr>
          <w:rFonts w:ascii="Arial" w:hAnsi="Arial" w:cs="Arial" w:eastAsia="Arial" w:hint="default"/>
          <w:spacing w:val="1"/>
          <w:w w:val="97"/>
        </w:rPr>
        <w:t>―</w:t>
      </w:r>
      <w:r>
        <w:rPr>
          <w:spacing w:val="1"/>
          <w:w w:val="97"/>
        </w:rPr>
        <w:t>十二五</w:t>
      </w:r>
      <w:r>
        <w:rPr>
          <w:rFonts w:ascii="Arial" w:hAnsi="Arial" w:cs="Arial" w:eastAsia="Arial" w:hint="default"/>
          <w:spacing w:val="1"/>
          <w:w w:val="97"/>
        </w:rPr>
        <w:t>‖</w:t>
      </w:r>
      <w:r>
        <w:rPr>
          <w:spacing w:val="1"/>
          <w:w w:val="97"/>
        </w:rPr>
        <w:t>的重要任务，是落实科学发展观、深化改</w:t>
      </w:r>
      <w:r>
        <w:rPr/>
        <w:t> 革开放、加快转变经济发展方式的必然要求，是各级党委、人大、政府、政协、法院、检 察院提升履行职责能力和水平的重要途径，也是深化行政管理体制改革和建设服务型政府 </w:t>
      </w:r>
      <w:r>
        <w:rPr>
          <w:spacing w:val="1"/>
          <w:w w:val="97"/>
        </w:rPr>
        <w:t>的战略举措。</w:t>
      </w:r>
      <w:r>
        <w:rPr>
          <w:rFonts w:ascii="Arial" w:hAnsi="Arial" w:cs="Arial" w:eastAsia="Arial" w:hint="default"/>
          <w:spacing w:val="1"/>
          <w:w w:val="97"/>
        </w:rPr>
        <w:t>―</w:t>
      </w:r>
      <w:r>
        <w:rPr>
          <w:spacing w:val="1"/>
          <w:w w:val="97"/>
        </w:rPr>
        <w:t>十二五</w:t>
      </w:r>
      <w:r>
        <w:rPr>
          <w:rFonts w:ascii="Arial" w:hAnsi="Arial" w:cs="Arial" w:eastAsia="Arial" w:hint="default"/>
          <w:spacing w:val="1"/>
          <w:w w:val="97"/>
        </w:rPr>
        <w:t>‖</w:t>
      </w:r>
      <w:r>
        <w:rPr>
          <w:spacing w:val="1"/>
          <w:w w:val="97"/>
        </w:rPr>
        <w:t>期间，电子政务要全面支撑政务部门履行职责，满足公共服务、社</w:t>
      </w:r>
      <w:r>
        <w:rPr>
          <w:spacing w:val="-72"/>
          <w:w w:val="97"/>
        </w:rPr>
        <w:t> </w:t>
      </w:r>
      <w:r>
        <w:rPr>
          <w:spacing w:val="-72"/>
          <w:w w:val="97"/>
        </w:rPr>
      </w:r>
      <w:r>
        <w:rPr>
          <w:spacing w:val="-4"/>
        </w:rPr>
        <w:t>会管理、市场监管和宏观调控各项政务目标的需要，促进行政体制改革和服务型政府建设，</w:t>
      </w:r>
      <w:r>
        <w:rPr>
          <w:spacing w:val="-84"/>
        </w:rPr>
        <w:t> </w:t>
      </w:r>
      <w:r>
        <w:rPr>
          <w:spacing w:val="-84"/>
        </w:rPr>
      </w:r>
      <w:r>
        <w:rPr/>
        <w:t>针对电子政务的投入将进一步提高。</w:t>
      </w:r>
    </w:p>
    <w:p>
      <w:pPr>
        <w:pStyle w:val="BodyText"/>
        <w:spacing w:line="297" w:lineRule="auto" w:before="24"/>
        <w:ind w:right="236" w:firstLine="482"/>
        <w:jc w:val="both"/>
      </w:pPr>
      <w:r>
        <w:rPr>
          <w:spacing w:val="-1"/>
        </w:rPr>
        <w:t>公司上市后资金实力与企业品牌都有了较大的提升。资金实力的增强，有利于公司开</w:t>
      </w:r>
      <w:r>
        <w:rPr/>
        <w:t> </w:t>
      </w:r>
      <w:r>
        <w:rPr>
          <w:spacing w:val="-1"/>
        </w:rPr>
        <w:t>展主营业务领域内的投资与并购，进一步提高市场份额和竞争能力，提升公司整体的盈利</w:t>
      </w:r>
      <w:r>
        <w:rPr>
          <w:spacing w:val="-87"/>
        </w:rPr>
        <w:t> </w:t>
      </w:r>
      <w:r>
        <w:rPr>
          <w:spacing w:val="-87"/>
        </w:rPr>
      </w:r>
      <w:r>
        <w:rPr>
          <w:spacing w:val="-1"/>
        </w:rPr>
        <w:t>能力；品牌的提升，有利于公司拓展行业新客户和通用软件产品的推广，实现电子政务市</w:t>
      </w:r>
      <w:r>
        <w:rPr>
          <w:spacing w:val="-90"/>
        </w:rPr>
        <w:t> </w:t>
      </w:r>
      <w:r>
        <w:rPr>
          <w:spacing w:val="-90"/>
        </w:rPr>
      </w:r>
      <w:r>
        <w:rPr/>
        <w:t>场的均衡发展，优化市场格局。</w:t>
      </w:r>
    </w:p>
    <w:p>
      <w:pPr>
        <w:pStyle w:val="BodyText"/>
        <w:spacing w:line="297" w:lineRule="auto" w:before="17"/>
        <w:ind w:right="236" w:firstLine="482"/>
        <w:jc w:val="both"/>
      </w:pPr>
      <w:r>
        <w:rPr>
          <w:spacing w:val="-1"/>
        </w:rPr>
        <w:t>公司未来发展面临的挑战主要包括：（一）国内软件市场是一个高度开放的市场，来</w:t>
      </w:r>
      <w:r>
        <w:rPr/>
        <w:t> </w:t>
      </w:r>
      <w:r>
        <w:rPr>
          <w:spacing w:val="-1"/>
        </w:rPr>
        <w:t>自国内外同行的竞争非常激烈，客户的偏好和需求也在快速变化和不断提升当中。公司能</w:t>
      </w:r>
      <w:r>
        <w:rPr>
          <w:spacing w:val="-87"/>
        </w:rPr>
        <w:t> </w:t>
      </w:r>
      <w:r>
        <w:rPr>
          <w:spacing w:val="-87"/>
        </w:rPr>
      </w:r>
      <w:r>
        <w:rPr>
          <w:spacing w:val="-1"/>
        </w:rPr>
        <w:t>否在保持法院、检察院领域既有优势并不断拓展新的行业和市场；（二）软件行业发展迅</w:t>
      </w:r>
    </w:p>
    <w:p>
      <w:pPr>
        <w:spacing w:after="0" w:line="297" w:lineRule="auto"/>
        <w:jc w:val="both"/>
        <w:sectPr>
          <w:footerReference w:type="default" r:id="rId26"/>
          <w:pgSz w:w="11910" w:h="16840"/>
          <w:pgMar w:footer="1013" w:header="882" w:top="1080" w:bottom="1200" w:left="980" w:right="1180"/>
          <w:pgNumType w:start="32"/>
        </w:sectPr>
      </w:pPr>
    </w:p>
    <w:p>
      <w:pPr>
        <w:pStyle w:val="BodyText"/>
        <w:spacing w:line="297" w:lineRule="auto" w:before="23"/>
        <w:ind w:right="238"/>
        <w:jc w:val="both"/>
      </w:pPr>
      <w:r>
        <w:rPr/>
        <w:pict>
          <v:group style="position:absolute;margin-left:55.200001pt;margin-top:2.805642pt;width:470.75pt;height:.1pt;mso-position-horizontal-relative:page;mso-position-vertical-relative:paragraph;z-index:-856600" coordorigin="1104,56" coordsize="9415,2">
            <v:shape style="position:absolute;left:1104;top:56;width:9415;height:2" coordorigin="1104,56" coordsize="9415,0" path="m1104,56l10519,56e" filled="false" stroked="true" strokeweight=".48pt" strokecolor="#000000">
              <v:path arrowok="t"/>
            </v:shape>
            <w10:wrap type="none"/>
          </v:group>
        </w:pict>
      </w:r>
      <w:r>
        <w:rPr>
          <w:spacing w:val="-1"/>
        </w:rPr>
        <w:t>速，公司能否及时掌握行业关键技术的发展动态，并在新产品的研发方向、重要产品的方</w:t>
      </w:r>
      <w:r>
        <w:rPr>
          <w:spacing w:val="-90"/>
        </w:rPr>
        <w:t> </w:t>
      </w:r>
      <w:r>
        <w:rPr>
          <w:spacing w:val="-90"/>
        </w:rPr>
      </w:r>
      <w:r>
        <w:rPr/>
        <w:t>案制定等方面有正确把握，是公司未来获得持续发展的关键。</w:t>
      </w:r>
    </w:p>
    <w:p>
      <w:pPr>
        <w:pStyle w:val="BodyText"/>
        <w:spacing w:line="240" w:lineRule="auto" w:before="137"/>
        <w:ind w:left="635" w:right="103"/>
        <w:jc w:val="left"/>
      </w:pPr>
      <w:r>
        <w:rPr>
          <w:rFonts w:ascii="Arial" w:hAnsi="Arial" w:cs="Arial" w:eastAsia="Arial" w:hint="default"/>
        </w:rPr>
        <w:t>2) </w:t>
      </w:r>
      <w:r>
        <w:rPr>
          <w:rFonts w:ascii="Arial" w:hAnsi="Arial" w:cs="Arial" w:eastAsia="Arial" w:hint="default"/>
          <w:spacing w:val="7"/>
        </w:rPr>
        <w:t> </w:t>
      </w:r>
      <w:r>
        <w:rPr/>
        <w:t>风险与对策</w:t>
      </w:r>
    </w:p>
    <w:p>
      <w:pPr>
        <w:pStyle w:val="BodyText"/>
        <w:spacing w:line="369" w:lineRule="auto" w:before="177"/>
        <w:ind w:left="633" w:right="103" w:firstLine="254"/>
        <w:jc w:val="left"/>
      </w:pPr>
      <w:r>
        <w:rPr>
          <w:rFonts w:ascii="Arial" w:hAnsi="Arial" w:cs="Arial" w:eastAsia="Arial" w:hint="default"/>
        </w:rPr>
        <w:t>A.</w:t>
      </w:r>
      <w:r>
        <w:rPr>
          <w:rFonts w:ascii="Arial" w:hAnsi="Arial" w:cs="Arial" w:eastAsia="Arial" w:hint="default"/>
          <w:spacing w:val="58"/>
        </w:rPr>
        <w:t> </w:t>
      </w:r>
      <w:r>
        <w:rPr/>
        <w:t>人力资源风险 </w:t>
      </w:r>
      <w:r>
        <w:rPr>
          <w:spacing w:val="-1"/>
        </w:rPr>
        <w:t>软件行业在人力资源管理方面普遍面临人员流动的问题，企业间的竞争也越来越体现</w:t>
      </w:r>
    </w:p>
    <w:p>
      <w:pPr>
        <w:pStyle w:val="BodyText"/>
        <w:spacing w:line="276" w:lineRule="exact"/>
        <w:ind w:right="0"/>
        <w:jc w:val="both"/>
      </w:pPr>
      <w:r>
        <w:rPr/>
        <w:t>为对高素质人才的竞争</w:t>
      </w:r>
      <w:r>
        <w:rPr>
          <w:spacing w:val="-103"/>
        </w:rPr>
        <w:t>。</w:t>
      </w:r>
      <w:r>
        <w:rPr>
          <w:rFonts w:ascii="Arial" w:hAnsi="Arial" w:cs="Arial" w:eastAsia="Arial" w:hint="default"/>
          <w:w w:val="99"/>
        </w:rPr>
        <w:t>C</w:t>
      </w:r>
      <w:r>
        <w:rPr>
          <w:rFonts w:ascii="Arial" w:hAnsi="Arial" w:cs="Arial" w:eastAsia="Arial" w:hint="default"/>
          <w:spacing w:val="-1"/>
          <w:w w:val="99"/>
        </w:rPr>
        <w:t>C</w:t>
      </w:r>
      <w:r>
        <w:rPr>
          <w:rFonts w:ascii="Arial" w:hAnsi="Arial" w:cs="Arial" w:eastAsia="Arial" w:hint="default"/>
        </w:rPr>
        <w:t>ID</w:t>
      </w:r>
      <w:r>
        <w:rPr>
          <w:rFonts w:ascii="Arial" w:hAnsi="Arial" w:cs="Arial" w:eastAsia="Arial" w:hint="default"/>
          <w:spacing w:val="-7"/>
        </w:rPr>
        <w:t> </w:t>
      </w:r>
      <w:r>
        <w:rPr/>
        <w:t>调研发现</w:t>
      </w:r>
      <w:r>
        <w:rPr>
          <w:spacing w:val="-104"/>
        </w:rPr>
        <w:t>，</w:t>
      </w:r>
      <w:r>
        <w:rPr/>
        <w:t>国内软件行业近年的人才流失率达到</w:t>
      </w:r>
      <w:r>
        <w:rPr>
          <w:spacing w:val="-59"/>
        </w:rPr>
        <w:t> </w:t>
      </w:r>
      <w:r>
        <w:rPr>
          <w:rFonts w:ascii="Arial" w:hAnsi="Arial" w:cs="Arial" w:eastAsia="Arial" w:hint="default"/>
          <w:w w:val="99"/>
        </w:rPr>
        <w:t>23</w:t>
      </w:r>
      <w:r>
        <w:rPr>
          <w:rFonts w:ascii="Arial" w:hAnsi="Arial" w:cs="Arial" w:eastAsia="Arial" w:hint="default"/>
          <w:w w:val="100"/>
        </w:rPr>
        <w:t>.</w:t>
      </w:r>
      <w:r>
        <w:rPr>
          <w:rFonts w:ascii="Arial" w:hAnsi="Arial" w:cs="Arial" w:eastAsia="Arial" w:hint="default"/>
          <w:spacing w:val="1"/>
          <w:w w:val="100"/>
        </w:rPr>
        <w:t>6</w:t>
      </w:r>
      <w:r>
        <w:rPr>
          <w:rFonts w:ascii="Arial" w:hAnsi="Arial" w:cs="Arial" w:eastAsia="Arial" w:hint="default"/>
          <w:spacing w:val="-2"/>
          <w:w w:val="99"/>
        </w:rPr>
        <w:t>%</w:t>
      </w:r>
      <w:r>
        <w:rPr>
          <w:spacing w:val="16"/>
        </w:rPr>
        <w:t>。</w:t>
      </w:r>
      <w:r>
        <w:rPr/>
        <w:t>针</w:t>
      </w:r>
    </w:p>
    <w:p>
      <w:pPr>
        <w:pStyle w:val="BodyText"/>
        <w:spacing w:line="297" w:lineRule="auto" w:before="57"/>
        <w:ind w:right="239"/>
        <w:jc w:val="both"/>
      </w:pPr>
      <w:r>
        <w:rPr>
          <w:spacing w:val="-1"/>
        </w:rPr>
        <w:t>对技术、营销、管理等人才的引进、选拔和培养，能否满足上市后业务水平和规模的快速</w:t>
      </w:r>
      <w:r>
        <w:rPr>
          <w:spacing w:val="-91"/>
        </w:rPr>
        <w:t> </w:t>
      </w:r>
      <w:r>
        <w:rPr>
          <w:spacing w:val="-91"/>
        </w:rPr>
      </w:r>
      <w:r>
        <w:rPr/>
        <w:t>发展需要，是影响公司未来竞争与发展的关键因素。</w:t>
      </w:r>
    </w:p>
    <w:p>
      <w:pPr>
        <w:pStyle w:val="BodyText"/>
        <w:spacing w:line="297" w:lineRule="auto" w:before="17"/>
        <w:ind w:right="231" w:firstLine="480"/>
        <w:jc w:val="both"/>
      </w:pPr>
      <w:r>
        <w:rPr/>
        <w:t>针对上述问题，公司将继续完善人力资源体系，开展多渠道的高端人才引进工作，并 鼓励员工参加技术、业务和管理培训，提高优秀员工的技术、管理水平；公司将持续优化 绩效考核制度，继续开展重要岗位的竞聘工作，为优秀员工提供良好的个人发展平台；公 司将继续加强企业文化的建设，给员工更好的工作环境和发展空间，吸引留住优秀人才， 保证人才队伍的稳定性。</w:t>
      </w:r>
    </w:p>
    <w:p>
      <w:pPr>
        <w:pStyle w:val="BodyText"/>
        <w:spacing w:line="369" w:lineRule="auto" w:before="137"/>
        <w:ind w:left="633" w:right="103" w:firstLine="254"/>
        <w:jc w:val="left"/>
      </w:pPr>
      <w:r>
        <w:rPr>
          <w:rFonts w:ascii="Arial" w:hAnsi="Arial" w:cs="Arial" w:eastAsia="Arial" w:hint="default"/>
        </w:rPr>
        <w:t>B.</w:t>
      </w:r>
      <w:r>
        <w:rPr>
          <w:rFonts w:ascii="Arial" w:hAnsi="Arial" w:cs="Arial" w:eastAsia="Arial" w:hint="default"/>
          <w:spacing w:val="58"/>
        </w:rPr>
        <w:t> </w:t>
      </w:r>
      <w:r>
        <w:rPr/>
        <w:t>技术管理风险 </w:t>
      </w:r>
      <w:r>
        <w:rPr>
          <w:spacing w:val="-1"/>
        </w:rPr>
        <w:t>公司目前技术优势明显，但软件行业长期处在快速发展状态，产品更新换代快，用户</w:t>
      </w:r>
    </w:p>
    <w:p>
      <w:pPr>
        <w:pStyle w:val="BodyText"/>
        <w:spacing w:line="259" w:lineRule="exact"/>
        <w:ind w:right="0"/>
        <w:jc w:val="both"/>
      </w:pPr>
      <w:r>
        <w:rPr>
          <w:spacing w:val="-4"/>
        </w:rPr>
        <w:t>对产品的技术要求不断提高。因此，若公司对技术、产品和市场的发展趋势不能正确判断，</w:t>
      </w:r>
    </w:p>
    <w:p>
      <w:pPr>
        <w:pStyle w:val="BodyText"/>
        <w:spacing w:line="297" w:lineRule="auto" w:before="75"/>
        <w:ind w:right="237"/>
        <w:jc w:val="both"/>
      </w:pPr>
      <w:r>
        <w:rPr>
          <w:spacing w:val="-1"/>
        </w:rPr>
        <w:t>对行业关键技术的发展动态不能及时掌控，在新产品的研发方向、重要产品的方案制定等</w:t>
      </w:r>
      <w:r>
        <w:rPr>
          <w:spacing w:val="-87"/>
        </w:rPr>
        <w:t> </w:t>
      </w:r>
      <w:r>
        <w:rPr>
          <w:spacing w:val="-87"/>
        </w:rPr>
      </w:r>
      <w:r>
        <w:rPr>
          <w:spacing w:val="-1"/>
        </w:rPr>
        <w:t>方面不能正确把握，将导致公司的技术实力与市场竞争能力下降，公司因而存在一定的技</w:t>
      </w:r>
      <w:r>
        <w:rPr>
          <w:spacing w:val="-86"/>
        </w:rPr>
        <w:t> </w:t>
      </w:r>
      <w:r>
        <w:rPr>
          <w:spacing w:val="-86"/>
        </w:rPr>
      </w:r>
      <w:r>
        <w:rPr/>
        <w:t>术管理的风险。</w:t>
      </w:r>
    </w:p>
    <w:p>
      <w:pPr>
        <w:pStyle w:val="BodyText"/>
        <w:spacing w:line="297" w:lineRule="auto" w:before="17"/>
        <w:ind w:right="235" w:firstLine="480"/>
        <w:jc w:val="both"/>
      </w:pPr>
      <w:r>
        <w:rPr/>
        <w:t>针对上述问题，公司建立了面向市场的市场营销体系和具有可持续性的创新机制保障 </w:t>
      </w:r>
      <w:r>
        <w:rPr>
          <w:spacing w:val="-1"/>
        </w:rPr>
        <w:t>体系。通过面向市场的市场营销体系，及时把握市场发展趋势，根据市场变化和客户需求</w:t>
      </w:r>
      <w:r>
        <w:rPr>
          <w:spacing w:val="-90"/>
        </w:rPr>
        <w:t> </w:t>
      </w:r>
      <w:r>
        <w:rPr>
          <w:spacing w:val="-90"/>
        </w:rPr>
      </w:r>
      <w:r>
        <w:rPr/>
        <w:t>规划满足客户业务需要的解决方案和软件产品，并坚持技术创新，在技术创新和研发上保</w:t>
      </w:r>
      <w:r>
        <w:rPr/>
        <w:t> 持高投入，保证公司技术在业界的领先地位。</w:t>
      </w:r>
    </w:p>
    <w:p>
      <w:pPr>
        <w:pStyle w:val="BodyText"/>
        <w:spacing w:line="369" w:lineRule="auto" w:before="137"/>
        <w:ind w:left="633" w:right="103" w:firstLine="254"/>
        <w:jc w:val="left"/>
      </w:pPr>
      <w:r>
        <w:rPr>
          <w:rFonts w:ascii="Arial" w:hAnsi="Arial" w:cs="Arial" w:eastAsia="Arial" w:hint="default"/>
        </w:rPr>
        <w:t>C.</w:t>
      </w:r>
      <w:r>
        <w:rPr>
          <w:rFonts w:ascii="Arial" w:hAnsi="Arial" w:cs="Arial" w:eastAsia="Arial" w:hint="default"/>
          <w:spacing w:val="46"/>
        </w:rPr>
        <w:t> </w:t>
      </w:r>
      <w:r>
        <w:rPr/>
        <w:t>竞争风险 </w:t>
      </w:r>
      <w:r>
        <w:rPr>
          <w:spacing w:val="-1"/>
        </w:rPr>
        <w:t>公司在电子政务市场拥有竞争优势，在政府及法院、检察院软件市场赢得了良好的声</w:t>
      </w:r>
    </w:p>
    <w:p>
      <w:pPr>
        <w:pStyle w:val="BodyText"/>
        <w:spacing w:line="259" w:lineRule="exact"/>
        <w:ind w:right="0"/>
        <w:jc w:val="both"/>
      </w:pPr>
      <w:r>
        <w:rPr>
          <w:spacing w:val="-4"/>
        </w:rPr>
        <w:t>誉。但是，国内软件市场是一个高度开放的市场，来自国内外同行的竞争非常激烈，而且，</w:t>
      </w:r>
    </w:p>
    <w:p>
      <w:pPr>
        <w:pStyle w:val="BodyText"/>
        <w:spacing w:line="300" w:lineRule="auto" w:before="74"/>
        <w:ind w:right="238"/>
        <w:jc w:val="both"/>
      </w:pPr>
      <w:r>
        <w:rPr>
          <w:spacing w:val="-1"/>
        </w:rPr>
        <w:t>客户的需求和偏好也在快速变化和不断提升当中。因此，公司能否保持在法院、检察院领</w:t>
      </w:r>
      <w:r>
        <w:rPr>
          <w:spacing w:val="-90"/>
        </w:rPr>
        <w:t> </w:t>
      </w:r>
      <w:r>
        <w:rPr>
          <w:spacing w:val="-90"/>
        </w:rPr>
      </w:r>
      <w:r>
        <w:rPr/>
        <w:t>域的既有优势，并不断开发新产品、拓展新市场，将是未来公司持续发展的重要前提。</w:t>
      </w:r>
    </w:p>
    <w:p>
      <w:pPr>
        <w:pStyle w:val="BodyText"/>
        <w:spacing w:line="297" w:lineRule="auto" w:before="14"/>
        <w:ind w:right="231" w:firstLine="480"/>
        <w:jc w:val="both"/>
      </w:pPr>
      <w:r>
        <w:rPr/>
        <w:t>针对上述问题，公司制定了积极务实的市场营销战略，在法院、检察院领域继续深耕 细作，强化市场优势，并根据市场需求，不断推出满足客户需求的解决方案和软件产品， 以业务应用、通用产品、专业服务的协同效应，提升客户价值与竞争能力。同时，整合营 销、服务、研发等资源，加快新产品的研发，加强客户沟通与市场宣传，加大在新行业的 开拓力度。</w:t>
      </w:r>
    </w:p>
    <w:p>
      <w:pPr>
        <w:spacing w:after="0" w:line="297" w:lineRule="auto"/>
        <w:jc w:val="both"/>
        <w:sectPr>
          <w:pgSz w:w="11910" w:h="16840"/>
          <w:pgMar w:header="882" w:footer="1013" w:top="1080" w:bottom="1200" w:left="980" w:right="1180"/>
        </w:sectPr>
      </w:pPr>
    </w:p>
    <w:p>
      <w:pPr>
        <w:pStyle w:val="BodyText"/>
        <w:spacing w:line="240" w:lineRule="auto" w:before="23"/>
        <w:ind w:left="887" w:right="0"/>
        <w:jc w:val="left"/>
      </w:pPr>
      <w:r>
        <w:rPr/>
        <w:pict>
          <v:group style="position:absolute;margin-left:55.200001pt;margin-top:2.805642pt;width:470.75pt;height:.1pt;mso-position-horizontal-relative:page;mso-position-vertical-relative:paragraph;z-index:-85657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rPr>
        <w:t>D. </w:t>
      </w:r>
      <w:r>
        <w:rPr>
          <w:rFonts w:ascii="Arial" w:hAnsi="Arial" w:cs="Arial" w:eastAsia="Arial" w:hint="default"/>
          <w:spacing w:val="45"/>
        </w:rPr>
        <w:t> </w:t>
      </w:r>
      <w:r>
        <w:rPr/>
        <w:t>管理风险</w:t>
      </w:r>
    </w:p>
    <w:p>
      <w:pPr>
        <w:spacing w:line="240" w:lineRule="auto" w:before="6"/>
        <w:rPr>
          <w:rFonts w:ascii="宋体" w:hAnsi="宋体" w:cs="宋体" w:eastAsia="宋体" w:hint="default"/>
          <w:sz w:val="19"/>
          <w:szCs w:val="19"/>
        </w:rPr>
      </w:pPr>
    </w:p>
    <w:p>
      <w:pPr>
        <w:pStyle w:val="BodyText"/>
        <w:spacing w:line="304" w:lineRule="auto"/>
        <w:ind w:right="130" w:firstLine="480"/>
        <w:jc w:val="both"/>
      </w:pPr>
      <w:r>
        <w:rPr/>
        <w:t>公司经营规模和业务范围不断扩大，组织结构和管理体系日益复杂，对公司的管理层 提出了更高要求，如果不能及时调整运营管理体系和经营模式，将影响公司的经营效率、 发展速度和业绩水平。</w:t>
      </w:r>
    </w:p>
    <w:p>
      <w:pPr>
        <w:pStyle w:val="BodyText"/>
        <w:spacing w:line="304" w:lineRule="auto" w:before="22"/>
        <w:ind w:right="135" w:firstLine="480"/>
        <w:jc w:val="both"/>
      </w:pPr>
      <w:r>
        <w:rPr/>
        <w:t>针对上述问题，公司在管理上将坚持提倡管理创新，以管理创新适时优化调整公司管 理体系，强调通过管理创新来解决在企业高速成长过程中出现的问题，以适应公司快速发 展的需要。</w:t>
      </w:r>
    </w:p>
    <w:p>
      <w:pPr>
        <w:pStyle w:val="BodyText"/>
        <w:spacing w:line="369" w:lineRule="auto" w:before="65"/>
        <w:ind w:left="633" w:right="0" w:firstLine="254"/>
        <w:jc w:val="left"/>
      </w:pPr>
      <w:r>
        <w:rPr>
          <w:rFonts w:ascii="Arial" w:hAnsi="Arial" w:cs="Arial" w:eastAsia="Arial" w:hint="default"/>
        </w:rPr>
        <w:t>E.</w:t>
      </w:r>
      <w:r>
        <w:rPr>
          <w:rFonts w:ascii="Arial" w:hAnsi="Arial" w:cs="Arial" w:eastAsia="Arial" w:hint="default"/>
          <w:spacing w:val="58"/>
        </w:rPr>
        <w:t> </w:t>
      </w:r>
      <w:r>
        <w:rPr/>
        <w:t>募集资金投资项目的风险 </w:t>
      </w:r>
      <w:r>
        <w:rPr>
          <w:spacing w:val="-1"/>
        </w:rPr>
        <w:t>公司本次发行募集资金投资项目的可行性分析是基于当前市场环境、技术发展趋势等</w:t>
      </w:r>
    </w:p>
    <w:p>
      <w:pPr>
        <w:pStyle w:val="BodyText"/>
        <w:spacing w:line="259" w:lineRule="exact"/>
        <w:ind w:right="0"/>
        <w:jc w:val="left"/>
      </w:pPr>
      <w:r>
        <w:rPr/>
        <w:t>因素做出的，投资项目经过了慎重、充分的可行性研究论证，但仍存在因市场环境发生较</w:t>
      </w:r>
    </w:p>
    <w:p>
      <w:pPr>
        <w:pStyle w:val="BodyText"/>
        <w:spacing w:line="297" w:lineRule="auto" w:before="74"/>
        <w:ind w:right="0"/>
        <w:jc w:val="left"/>
      </w:pPr>
      <w:r>
        <w:rPr>
          <w:spacing w:val="-1"/>
        </w:rPr>
        <w:t>大变化、项目实施过程中发生不可预见因素等导致项目延期或无法实施，或者导致投资项</w:t>
      </w:r>
      <w:r>
        <w:rPr>
          <w:spacing w:val="-87"/>
        </w:rPr>
        <w:t> </w:t>
      </w:r>
      <w:r>
        <w:rPr>
          <w:spacing w:val="-87"/>
        </w:rPr>
      </w:r>
      <w:r>
        <w:rPr/>
        <w:t>目不能产生预期收益的可能性。</w:t>
      </w:r>
    </w:p>
    <w:p>
      <w:pPr>
        <w:pStyle w:val="BodyText"/>
        <w:spacing w:line="297" w:lineRule="auto" w:before="17"/>
        <w:ind w:right="135" w:firstLine="482"/>
        <w:jc w:val="both"/>
      </w:pPr>
      <w:r>
        <w:rPr>
          <w:spacing w:val="-1"/>
        </w:rPr>
        <w:t>公司在上市之前，已经用自筹资金开始启动募投项目。募集资金到位后，公司加快了</w:t>
      </w:r>
      <w:r>
        <w:rPr/>
        <w:t> 募投项目的研发进度，争取募投项目尽早投产，产生收益。</w:t>
      </w:r>
    </w:p>
    <w:p>
      <w:pPr>
        <w:pStyle w:val="BodyText"/>
        <w:tabs>
          <w:tab w:pos="933" w:val="left" w:leader="none"/>
        </w:tabs>
        <w:spacing w:line="240" w:lineRule="auto" w:before="137"/>
        <w:ind w:left="510" w:right="0"/>
        <w:jc w:val="left"/>
      </w:pPr>
      <w:r>
        <w:rPr>
          <w:rFonts w:ascii="Arial" w:hAnsi="Arial" w:cs="Arial" w:eastAsia="Arial" w:hint="default"/>
        </w:rPr>
        <w:t>3.</w:t>
        <w:tab/>
      </w:r>
      <w:r>
        <w:rPr/>
        <w:t>年度经营目标及计划</w:t>
      </w:r>
    </w:p>
    <w:p>
      <w:pPr>
        <w:spacing w:line="240" w:lineRule="auto" w:before="9"/>
        <w:rPr>
          <w:rFonts w:ascii="宋体" w:hAnsi="宋体" w:cs="宋体" w:eastAsia="宋体" w:hint="default"/>
          <w:sz w:val="16"/>
          <w:szCs w:val="16"/>
        </w:rPr>
      </w:pPr>
    </w:p>
    <w:tbl>
      <w:tblPr>
        <w:tblW w:w="0" w:type="auto"/>
        <w:jc w:val="left"/>
        <w:tblInd w:w="354" w:type="dxa"/>
        <w:tblLayout w:type="fixed"/>
        <w:tblCellMar>
          <w:top w:w="0" w:type="dxa"/>
          <w:left w:w="0" w:type="dxa"/>
          <w:bottom w:w="0" w:type="dxa"/>
          <w:right w:w="0" w:type="dxa"/>
        </w:tblCellMar>
        <w:tblLook w:val="01E0"/>
      </w:tblPr>
      <w:tblGrid>
        <w:gridCol w:w="1382"/>
        <w:gridCol w:w="1419"/>
        <w:gridCol w:w="3828"/>
        <w:gridCol w:w="2410"/>
      </w:tblGrid>
      <w:tr>
        <w:trPr>
          <w:trHeight w:val="831" w:hRule="exact"/>
        </w:trPr>
        <w:tc>
          <w:tcPr>
            <w:tcW w:w="1382"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83" w:lineRule="auto" w:before="86"/>
              <w:ind w:left="93" w:right="93"/>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13"/>
                <w:sz w:val="21"/>
                <w:szCs w:val="21"/>
              </w:rPr>
              <w:t> </w:t>
            </w:r>
            <w:r>
              <w:rPr>
                <w:rFonts w:ascii="宋体" w:hAnsi="宋体" w:cs="宋体" w:eastAsia="宋体" w:hint="default"/>
                <w:sz w:val="21"/>
                <w:szCs w:val="21"/>
              </w:rPr>
              <w:t>年净利</w:t>
            </w:r>
            <w:r>
              <w:rPr>
                <w:rFonts w:ascii="宋体" w:hAnsi="宋体" w:cs="宋体" w:eastAsia="宋体" w:hint="default"/>
                <w:w w:val="100"/>
                <w:sz w:val="21"/>
                <w:szCs w:val="21"/>
              </w:rPr>
              <w:t> </w:t>
            </w:r>
            <w:r>
              <w:rPr>
                <w:rFonts w:ascii="宋体" w:hAnsi="宋体" w:cs="宋体" w:eastAsia="宋体" w:hint="default"/>
                <w:sz w:val="21"/>
                <w:szCs w:val="21"/>
              </w:rPr>
              <w:t>润（万元）</w:t>
            </w:r>
          </w:p>
        </w:tc>
        <w:tc>
          <w:tcPr>
            <w:tcW w:w="1419"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83" w:lineRule="auto" w:before="86"/>
              <w:ind w:left="103" w:right="95"/>
              <w:jc w:val="left"/>
              <w:rPr>
                <w:rFonts w:ascii="宋体" w:hAnsi="宋体" w:cs="宋体" w:eastAsia="宋体" w:hint="default"/>
                <w:sz w:val="21"/>
                <w:szCs w:val="21"/>
              </w:rPr>
            </w:pPr>
            <w:r>
              <w:rPr>
                <w:rFonts w:ascii="宋体" w:hAnsi="宋体" w:cs="宋体" w:eastAsia="宋体" w:hint="default"/>
                <w:sz w:val="21"/>
                <w:szCs w:val="21"/>
              </w:rPr>
              <w:t>相比</w:t>
            </w:r>
            <w:r>
              <w:rPr>
                <w:rFonts w:ascii="宋体" w:hAnsi="宋体" w:cs="宋体" w:eastAsia="宋体" w:hint="default"/>
                <w:spacing w:val="-43"/>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同期增长率</w:t>
            </w:r>
          </w:p>
        </w:tc>
        <w:tc>
          <w:tcPr>
            <w:tcW w:w="3828"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为达到目标拟采取的策略或行动</w:t>
            </w:r>
          </w:p>
        </w:tc>
        <w:tc>
          <w:tcPr>
            <w:tcW w:w="2410"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234" w:hRule="exact"/>
        </w:trPr>
        <w:tc>
          <w:tcPr>
            <w:tcW w:w="1382"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09" w:right="0"/>
              <w:jc w:val="left"/>
              <w:rPr>
                <w:rFonts w:ascii="宋体" w:hAnsi="宋体" w:cs="宋体" w:eastAsia="宋体" w:hint="default"/>
                <w:sz w:val="21"/>
                <w:szCs w:val="21"/>
              </w:rPr>
            </w:pPr>
            <w:r>
              <w:rPr>
                <w:rFonts w:ascii="Arial" w:hAnsi="Arial" w:cs="Arial" w:eastAsia="Arial" w:hint="default"/>
                <w:sz w:val="21"/>
                <w:szCs w:val="21"/>
              </w:rPr>
              <w:t>9,335</w:t>
            </w:r>
            <w:r>
              <w:rPr>
                <w:rFonts w:ascii="宋体" w:hAnsi="宋体" w:cs="宋体" w:eastAsia="宋体" w:hint="default"/>
                <w:sz w:val="21"/>
                <w:szCs w:val="21"/>
              </w:rPr>
              <w:t>－</w:t>
            </w:r>
          </w:p>
          <w:p>
            <w:pPr>
              <w:pStyle w:val="TableParagraph"/>
              <w:spacing w:line="240" w:lineRule="auto" w:before="77"/>
              <w:ind w:left="364" w:right="0"/>
              <w:jc w:val="left"/>
              <w:rPr>
                <w:rFonts w:ascii="Arial" w:hAnsi="Arial" w:cs="Arial" w:eastAsia="Arial" w:hint="default"/>
                <w:sz w:val="21"/>
                <w:szCs w:val="21"/>
              </w:rPr>
            </w:pPr>
            <w:r>
              <w:rPr>
                <w:rFonts w:ascii="Arial"/>
                <w:spacing w:val="-4"/>
                <w:sz w:val="21"/>
              </w:rPr>
              <w:t>11,770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0"/>
              <w:ind w:left="177" w:right="0"/>
              <w:jc w:val="left"/>
              <w:rPr>
                <w:rFonts w:ascii="Arial" w:hAnsi="Arial" w:cs="Arial" w:eastAsia="Arial" w:hint="default"/>
                <w:sz w:val="21"/>
                <w:szCs w:val="21"/>
              </w:rPr>
            </w:pPr>
            <w:r>
              <w:rPr>
                <w:rFonts w:ascii="Arial" w:hAnsi="Arial" w:cs="Arial" w:eastAsia="Arial" w:hint="default"/>
                <w:sz w:val="21"/>
                <w:szCs w:val="21"/>
              </w:rPr>
              <w:t>15%</w:t>
            </w:r>
            <w:r>
              <w:rPr>
                <w:rFonts w:ascii="宋体" w:hAnsi="宋体" w:cs="宋体" w:eastAsia="宋体" w:hint="default"/>
                <w:sz w:val="21"/>
                <w:szCs w:val="21"/>
              </w:rPr>
              <w:t>－</w:t>
            </w:r>
            <w:r>
              <w:rPr>
                <w:rFonts w:ascii="Arial" w:hAnsi="Arial" w:cs="Arial" w:eastAsia="Arial" w:hint="default"/>
                <w:sz w:val="21"/>
                <w:szCs w:val="21"/>
              </w:rPr>
              <w:t>45%</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tabs>
                <w:tab w:pos="523" w:val="left" w:leader="none"/>
              </w:tabs>
              <w:spacing w:line="283" w:lineRule="auto" w:before="86"/>
              <w:ind w:left="523" w:right="134" w:hanging="420"/>
              <w:jc w:val="left"/>
              <w:rPr>
                <w:rFonts w:ascii="宋体" w:hAnsi="宋体" w:cs="宋体" w:eastAsia="宋体" w:hint="default"/>
                <w:sz w:val="21"/>
                <w:szCs w:val="21"/>
              </w:rPr>
            </w:pPr>
            <w:r>
              <w:rPr>
                <w:rFonts w:ascii="Arial" w:hAnsi="Arial" w:cs="Arial" w:eastAsia="Arial" w:hint="default"/>
                <w:sz w:val="21"/>
                <w:szCs w:val="21"/>
              </w:rPr>
              <w:t>a)</w:t>
              <w:tab/>
            </w:r>
            <w:r>
              <w:rPr>
                <w:rFonts w:ascii="宋体" w:hAnsi="宋体" w:cs="宋体" w:eastAsia="宋体" w:hint="default"/>
                <w:spacing w:val="-2"/>
                <w:sz w:val="21"/>
                <w:szCs w:val="21"/>
              </w:rPr>
              <w:t>继续加强在法院、检察院和政府行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业拓展力度，提高市场份额；</w:t>
            </w:r>
          </w:p>
          <w:p>
            <w:pPr>
              <w:pStyle w:val="TableParagraph"/>
              <w:tabs>
                <w:tab w:pos="523" w:val="left" w:leader="none"/>
              </w:tabs>
              <w:spacing w:line="283" w:lineRule="auto" w:before="28"/>
              <w:ind w:left="523" w:right="134" w:hanging="420"/>
              <w:jc w:val="left"/>
              <w:rPr>
                <w:rFonts w:ascii="宋体" w:hAnsi="宋体" w:cs="宋体" w:eastAsia="宋体" w:hint="default"/>
                <w:sz w:val="21"/>
                <w:szCs w:val="21"/>
              </w:rPr>
            </w:pPr>
            <w:r>
              <w:rPr>
                <w:rFonts w:ascii="Arial" w:hAnsi="Arial" w:cs="Arial" w:eastAsia="Arial" w:hint="default"/>
                <w:sz w:val="21"/>
                <w:szCs w:val="21"/>
              </w:rPr>
              <w:t>b)</w:t>
              <w:tab/>
            </w:r>
            <w:r>
              <w:rPr>
                <w:rFonts w:ascii="宋体" w:hAnsi="宋体" w:cs="宋体" w:eastAsia="宋体" w:hint="default"/>
                <w:spacing w:val="-2"/>
                <w:sz w:val="21"/>
                <w:szCs w:val="21"/>
              </w:rPr>
              <w:t>加强技术创新和产品研发力度，保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持技术领先；</w:t>
            </w:r>
          </w:p>
          <w:p>
            <w:pPr>
              <w:pStyle w:val="TableParagraph"/>
              <w:tabs>
                <w:tab w:pos="523" w:val="left" w:leader="none"/>
              </w:tabs>
              <w:spacing w:line="280" w:lineRule="auto" w:before="28"/>
              <w:ind w:left="523" w:right="134" w:hanging="420"/>
              <w:jc w:val="left"/>
              <w:rPr>
                <w:rFonts w:ascii="宋体" w:hAnsi="宋体" w:cs="宋体" w:eastAsia="宋体" w:hint="default"/>
                <w:sz w:val="21"/>
                <w:szCs w:val="21"/>
              </w:rPr>
            </w:pPr>
            <w:r>
              <w:rPr>
                <w:rFonts w:ascii="Arial" w:hAnsi="Arial" w:cs="Arial" w:eastAsia="Arial" w:hint="default"/>
                <w:sz w:val="21"/>
                <w:szCs w:val="21"/>
              </w:rPr>
              <w:t>c)</w:t>
              <w:tab/>
            </w:r>
            <w:r>
              <w:rPr>
                <w:rFonts w:ascii="宋体" w:hAnsi="宋体" w:cs="宋体" w:eastAsia="宋体" w:hint="default"/>
                <w:spacing w:val="-2"/>
                <w:sz w:val="21"/>
                <w:szCs w:val="21"/>
              </w:rPr>
              <w:t>持续提升服务能力，提高客户满意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度；</w:t>
            </w:r>
          </w:p>
          <w:p>
            <w:pPr>
              <w:pStyle w:val="TableParagraph"/>
              <w:tabs>
                <w:tab w:pos="523" w:val="left" w:leader="none"/>
              </w:tabs>
              <w:spacing w:line="240" w:lineRule="auto" w:before="30"/>
              <w:ind w:left="103" w:right="0"/>
              <w:jc w:val="left"/>
              <w:rPr>
                <w:rFonts w:ascii="宋体" w:hAnsi="宋体" w:cs="宋体" w:eastAsia="宋体" w:hint="default"/>
                <w:sz w:val="21"/>
                <w:szCs w:val="21"/>
              </w:rPr>
            </w:pPr>
            <w:r>
              <w:rPr>
                <w:rFonts w:ascii="Arial" w:hAnsi="Arial" w:cs="Arial" w:eastAsia="Arial" w:hint="default"/>
                <w:sz w:val="21"/>
                <w:szCs w:val="21"/>
              </w:rPr>
              <w:t>d)</w:t>
              <w:tab/>
            </w:r>
            <w:r>
              <w:rPr>
                <w:rFonts w:ascii="宋体" w:hAnsi="宋体" w:cs="宋体" w:eastAsia="宋体" w:hint="default"/>
                <w:sz w:val="21"/>
                <w:szCs w:val="21"/>
              </w:rPr>
              <w:t>稳步推进募投项目实施；</w:t>
            </w:r>
          </w:p>
          <w:p>
            <w:pPr>
              <w:pStyle w:val="TableParagraph"/>
              <w:tabs>
                <w:tab w:pos="523" w:val="left" w:leader="none"/>
              </w:tabs>
              <w:spacing w:line="283" w:lineRule="auto" w:before="51"/>
              <w:ind w:left="523" w:right="134" w:hanging="420"/>
              <w:jc w:val="left"/>
              <w:rPr>
                <w:rFonts w:ascii="宋体" w:hAnsi="宋体" w:cs="宋体" w:eastAsia="宋体" w:hint="default"/>
                <w:sz w:val="21"/>
                <w:szCs w:val="21"/>
              </w:rPr>
            </w:pPr>
            <w:r>
              <w:rPr>
                <w:rFonts w:ascii="Arial" w:hAnsi="Arial" w:cs="Arial" w:eastAsia="Arial" w:hint="default"/>
                <w:sz w:val="21"/>
                <w:szCs w:val="21"/>
              </w:rPr>
              <w:t>e)</w:t>
              <w:tab/>
            </w:r>
            <w:r>
              <w:rPr>
                <w:rFonts w:ascii="宋体" w:hAnsi="宋体" w:cs="宋体" w:eastAsia="宋体" w:hint="default"/>
                <w:spacing w:val="-2"/>
                <w:sz w:val="21"/>
                <w:szCs w:val="21"/>
              </w:rPr>
              <w:t>继续加强人力资源开发工作，建立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高效、稳定的人才队伍；</w:t>
            </w:r>
          </w:p>
          <w:p>
            <w:pPr>
              <w:pStyle w:val="TableParagraph"/>
              <w:tabs>
                <w:tab w:pos="523" w:val="left" w:leader="none"/>
              </w:tabs>
              <w:spacing w:line="283" w:lineRule="auto" w:before="28"/>
              <w:ind w:left="523" w:right="134" w:hanging="420"/>
              <w:jc w:val="left"/>
              <w:rPr>
                <w:rFonts w:ascii="宋体" w:hAnsi="宋体" w:cs="宋体" w:eastAsia="宋体" w:hint="default"/>
                <w:sz w:val="21"/>
                <w:szCs w:val="21"/>
              </w:rPr>
            </w:pPr>
            <w:r>
              <w:rPr>
                <w:rFonts w:ascii="Arial" w:hAnsi="Arial" w:cs="Arial" w:eastAsia="Arial" w:hint="default"/>
                <w:sz w:val="21"/>
                <w:szCs w:val="21"/>
              </w:rPr>
              <w:t>f)</w:t>
              <w:tab/>
            </w:r>
            <w:r>
              <w:rPr>
                <w:rFonts w:ascii="宋体" w:hAnsi="宋体" w:cs="宋体" w:eastAsia="宋体" w:hint="default"/>
                <w:spacing w:val="-2"/>
                <w:sz w:val="21"/>
                <w:szCs w:val="21"/>
              </w:rPr>
              <w:t>持续优化业务结构，提升公司盈利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能力；</w:t>
            </w:r>
          </w:p>
          <w:p>
            <w:pPr>
              <w:pStyle w:val="TableParagraph"/>
              <w:tabs>
                <w:tab w:pos="523" w:val="left" w:leader="none"/>
              </w:tabs>
              <w:spacing w:line="240" w:lineRule="auto" w:before="28"/>
              <w:ind w:left="103" w:right="-8"/>
              <w:jc w:val="left"/>
              <w:rPr>
                <w:rFonts w:ascii="宋体" w:hAnsi="宋体" w:cs="宋体" w:eastAsia="宋体" w:hint="default"/>
                <w:sz w:val="21"/>
                <w:szCs w:val="21"/>
              </w:rPr>
            </w:pPr>
            <w:r>
              <w:rPr>
                <w:rFonts w:ascii="Arial" w:hAnsi="Arial" w:cs="Arial" w:eastAsia="Arial" w:hint="default"/>
                <w:sz w:val="21"/>
                <w:szCs w:val="21"/>
              </w:rPr>
              <w:t>g)</w:t>
              <w:tab/>
            </w:r>
            <w:r>
              <w:rPr>
                <w:rFonts w:ascii="宋体" w:hAnsi="宋体" w:cs="宋体" w:eastAsia="宋体" w:hint="default"/>
                <w:spacing w:val="-6"/>
                <w:sz w:val="21"/>
                <w:szCs w:val="21"/>
              </w:rPr>
              <w:t>完善公司治理结构，防范经营风险。</w:t>
            </w:r>
          </w:p>
        </w:tc>
        <w:tc>
          <w:tcPr>
            <w:tcW w:w="241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95" w:lineRule="auto"/>
              <w:ind w:left="100" w:right="-15"/>
              <w:jc w:val="left"/>
              <w:rPr>
                <w:rFonts w:ascii="宋体" w:hAnsi="宋体" w:cs="宋体" w:eastAsia="宋体" w:hint="default"/>
                <w:sz w:val="21"/>
                <w:szCs w:val="21"/>
              </w:rPr>
            </w:pPr>
            <w:r>
              <w:rPr>
                <w:rFonts w:ascii="宋体" w:hAnsi="宋体" w:cs="宋体" w:eastAsia="宋体" w:hint="default"/>
                <w:sz w:val="21"/>
                <w:szCs w:val="21"/>
              </w:rPr>
              <w:t>该经营目标并不代表公</w:t>
            </w:r>
            <w:r>
              <w:rPr>
                <w:rFonts w:ascii="宋体" w:hAnsi="宋体" w:cs="宋体" w:eastAsia="宋体" w:hint="default"/>
                <w:w w:val="100"/>
                <w:sz w:val="21"/>
                <w:szCs w:val="21"/>
              </w:rPr>
              <w:t> </w:t>
            </w:r>
            <w:r>
              <w:rPr>
                <w:rFonts w:ascii="宋体" w:hAnsi="宋体" w:cs="宋体" w:eastAsia="宋体" w:hint="default"/>
                <w:sz w:val="21"/>
                <w:szCs w:val="21"/>
              </w:rPr>
              <w:t>司对</w:t>
            </w:r>
            <w:r>
              <w:rPr>
                <w:rFonts w:ascii="宋体" w:hAnsi="宋体" w:cs="宋体" w:eastAsia="宋体" w:hint="default"/>
                <w:spacing w:val="-54"/>
                <w:sz w:val="21"/>
                <w:szCs w:val="21"/>
              </w:rPr>
              <w:t> </w:t>
            </w:r>
            <w:r>
              <w:rPr>
                <w:rFonts w:ascii="Arial" w:hAnsi="Arial" w:cs="Arial" w:eastAsia="Arial" w:hint="default"/>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年度的盈利</w:t>
            </w:r>
            <w:r>
              <w:rPr>
                <w:rFonts w:ascii="宋体" w:hAnsi="宋体" w:cs="宋体" w:eastAsia="宋体" w:hint="default"/>
                <w:w w:val="100"/>
                <w:sz w:val="21"/>
                <w:szCs w:val="21"/>
              </w:rPr>
              <w:t> </w:t>
            </w:r>
            <w:r>
              <w:rPr>
                <w:rFonts w:ascii="宋体" w:hAnsi="宋体" w:cs="宋体" w:eastAsia="宋体" w:hint="default"/>
                <w:sz w:val="21"/>
                <w:szCs w:val="21"/>
              </w:rPr>
              <w:t>预测，能否实现取决于</w:t>
            </w:r>
            <w:r>
              <w:rPr>
                <w:rFonts w:ascii="宋体" w:hAnsi="宋体" w:cs="宋体" w:eastAsia="宋体" w:hint="default"/>
                <w:w w:val="100"/>
                <w:sz w:val="21"/>
                <w:szCs w:val="21"/>
              </w:rPr>
              <w:t> </w:t>
            </w:r>
            <w:r>
              <w:rPr>
                <w:rFonts w:ascii="宋体" w:hAnsi="宋体" w:cs="宋体" w:eastAsia="宋体" w:hint="default"/>
                <w:sz w:val="21"/>
                <w:szCs w:val="21"/>
              </w:rPr>
              <w:t>市场状况变化、经营团</w:t>
            </w:r>
            <w:r>
              <w:rPr>
                <w:rFonts w:ascii="宋体" w:hAnsi="宋体" w:cs="宋体" w:eastAsia="宋体" w:hint="default"/>
                <w:w w:val="100"/>
                <w:sz w:val="21"/>
                <w:szCs w:val="21"/>
              </w:rPr>
              <w:t> </w:t>
            </w:r>
            <w:r>
              <w:rPr>
                <w:rFonts w:ascii="宋体" w:hAnsi="宋体" w:cs="宋体" w:eastAsia="宋体" w:hint="default"/>
                <w:sz w:val="21"/>
                <w:szCs w:val="21"/>
              </w:rPr>
              <w:t>队的努力程度等多种因</w:t>
            </w:r>
            <w:r>
              <w:rPr>
                <w:rFonts w:ascii="宋体" w:hAnsi="宋体" w:cs="宋体" w:eastAsia="宋体" w:hint="default"/>
                <w:w w:val="100"/>
                <w:sz w:val="21"/>
                <w:szCs w:val="21"/>
              </w:rPr>
              <w:t> </w:t>
            </w:r>
            <w:r>
              <w:rPr>
                <w:rFonts w:ascii="宋体" w:hAnsi="宋体" w:cs="宋体" w:eastAsia="宋体" w:hint="default"/>
                <w:sz w:val="21"/>
                <w:szCs w:val="21"/>
              </w:rPr>
              <w:t>素，存在很大的不确定</w:t>
            </w:r>
            <w:r>
              <w:rPr>
                <w:rFonts w:ascii="宋体" w:hAnsi="宋体" w:cs="宋体" w:eastAsia="宋体" w:hint="default"/>
                <w:w w:val="100"/>
                <w:sz w:val="21"/>
                <w:szCs w:val="21"/>
              </w:rPr>
              <w:t> </w:t>
            </w:r>
            <w:r>
              <w:rPr>
                <w:rFonts w:ascii="宋体" w:hAnsi="宋体" w:cs="宋体" w:eastAsia="宋体" w:hint="default"/>
                <w:spacing w:val="-3"/>
                <w:sz w:val="21"/>
                <w:szCs w:val="21"/>
              </w:rPr>
              <w:t>性，请投资者特别注意。</w:t>
            </w:r>
          </w:p>
        </w:tc>
      </w:tr>
    </w:tbl>
    <w:p>
      <w:pPr>
        <w:pStyle w:val="BodyText"/>
        <w:tabs>
          <w:tab w:pos="1053" w:val="left" w:leader="none"/>
        </w:tabs>
        <w:spacing w:line="369" w:lineRule="auto" w:before="84"/>
        <w:ind w:left="633" w:right="131"/>
        <w:jc w:val="left"/>
      </w:pPr>
      <w:r>
        <w:rPr>
          <w:rFonts w:ascii="Arial" w:hAnsi="Arial" w:cs="Arial" w:eastAsia="Arial" w:hint="default"/>
          <w:w w:val="95"/>
        </w:rPr>
        <w:t>1)</w:t>
        <w:tab/>
      </w:r>
      <w:r>
        <w:rPr/>
        <w:t>继续加强在法院、检察院和政府行业拓展力度，提高市场份额 公司将继续坚持专注主营业务的发展战略和差异化市场竞争战略，加强公司在法院、</w:t>
      </w:r>
    </w:p>
    <w:p>
      <w:pPr>
        <w:pStyle w:val="BodyText"/>
        <w:spacing w:line="259" w:lineRule="exact"/>
        <w:ind w:right="0"/>
        <w:jc w:val="both"/>
      </w:pPr>
      <w:r>
        <w:rPr/>
        <w:t>检察院和政府行业的拓展力度，进一步建设全国销售网络，提高公司产品和服务的市场份</w:t>
      </w:r>
    </w:p>
    <w:p>
      <w:pPr>
        <w:pStyle w:val="BodyText"/>
        <w:spacing w:line="297" w:lineRule="auto" w:before="74"/>
        <w:ind w:right="137"/>
        <w:jc w:val="both"/>
      </w:pPr>
      <w:r>
        <w:rPr>
          <w:spacing w:val="-1"/>
        </w:rPr>
        <w:t>额。在法检行业，公司将继续深耕细作，挖掘优势区域信息应用的深入需求，拓展优势区</w:t>
      </w:r>
      <w:r>
        <w:rPr>
          <w:spacing w:val="-91"/>
        </w:rPr>
        <w:t> </w:t>
      </w:r>
      <w:r>
        <w:rPr>
          <w:spacing w:val="-91"/>
        </w:rPr>
      </w:r>
      <w:r>
        <w:rPr>
          <w:spacing w:val="-1"/>
        </w:rPr>
        <w:t>域的销售工作面，保持优势区域的市场优势；在弱势区域，加大市场投入，采取积极灵活</w:t>
      </w:r>
      <w:r>
        <w:rPr>
          <w:spacing w:val="-93"/>
        </w:rPr>
        <w:t> </w:t>
      </w:r>
      <w:r>
        <w:rPr>
          <w:spacing w:val="-93"/>
        </w:rPr>
      </w:r>
      <w:r>
        <w:rPr>
          <w:spacing w:val="-1"/>
        </w:rPr>
        <w:t>的市场策略，打破销售僵局，实现全国市场的均衡发展。在政府领域，公司将努力做好细</w:t>
      </w:r>
    </w:p>
    <w:p>
      <w:pPr>
        <w:spacing w:after="0" w:line="297" w:lineRule="auto"/>
        <w:jc w:val="both"/>
        <w:sectPr>
          <w:pgSz w:w="11910" w:h="16840"/>
          <w:pgMar w:header="882" w:footer="1013" w:top="1080" w:bottom="1200" w:left="980" w:right="1280"/>
        </w:sectPr>
      </w:pPr>
    </w:p>
    <w:p>
      <w:pPr>
        <w:pStyle w:val="BodyText"/>
        <w:spacing w:line="297" w:lineRule="auto" w:before="23"/>
        <w:ind w:right="214"/>
        <w:jc w:val="left"/>
      </w:pPr>
      <w:r>
        <w:rPr/>
        <w:pict>
          <v:group style="position:absolute;margin-left:55.200001pt;margin-top:2.805642pt;width:470.75pt;height:.1pt;mso-position-horizontal-relative:page;mso-position-vertical-relative:paragraph;z-index:-856552" coordorigin="1104,56" coordsize="9415,2">
            <v:shape style="position:absolute;left:1104;top:56;width:9415;height:2" coordorigin="1104,56" coordsize="9415,0" path="m1104,56l10519,56e" filled="false" stroked="true" strokeweight=".48pt" strokecolor="#000000">
              <v:path arrowok="t"/>
            </v:shape>
            <w10:wrap type="none"/>
          </v:group>
        </w:pict>
      </w:r>
      <w:r>
        <w:rPr/>
        <w:t>分行业制高点客户的销售工作，以软件及运维服务为突破口，积极创造通用产品的销售机 会，提升公司在政府行业的市场地位。</w:t>
      </w:r>
    </w:p>
    <w:p>
      <w:pPr>
        <w:pStyle w:val="BodyText"/>
        <w:tabs>
          <w:tab w:pos="1053" w:val="left" w:leader="none"/>
        </w:tabs>
        <w:spacing w:line="369" w:lineRule="auto" w:before="137"/>
        <w:ind w:left="633" w:right="234"/>
        <w:jc w:val="left"/>
      </w:pPr>
      <w:r>
        <w:rPr>
          <w:rFonts w:ascii="Arial" w:hAnsi="Arial" w:cs="Arial" w:eastAsia="Arial" w:hint="default"/>
          <w:w w:val="95"/>
        </w:rPr>
        <w:t>2)</w:t>
        <w:tab/>
      </w:r>
      <w:r>
        <w:rPr/>
        <w:t>加强技术创新和产品研发力度，保持技术领先 公司十分注重自主创新能力的建设，新年度将采取下列措施来保障技术创新及研发产</w:t>
      </w:r>
    </w:p>
    <w:p>
      <w:pPr>
        <w:pStyle w:val="BodyText"/>
        <w:spacing w:line="259" w:lineRule="exact"/>
        <w:ind w:right="103"/>
        <w:jc w:val="left"/>
      </w:pPr>
      <w:r>
        <w:rPr/>
        <w:t>品的领先性：一，继续推动技术创新机制的完善，在技术副总的领导下，协调各技术部门</w:t>
      </w:r>
    </w:p>
    <w:p>
      <w:pPr>
        <w:pStyle w:val="BodyText"/>
        <w:spacing w:line="290" w:lineRule="auto" w:before="74"/>
        <w:ind w:right="107"/>
        <w:jc w:val="left"/>
      </w:pPr>
      <w:r>
        <w:rPr>
          <w:spacing w:val="-7"/>
        </w:rPr>
        <w:t>开展技术创新工作；二，加大研发经费投入，将不低于年度营业收入的</w:t>
      </w:r>
      <w:r>
        <w:rPr>
          <w:spacing w:val="-36"/>
        </w:rPr>
        <w:t> </w:t>
      </w:r>
      <w:r>
        <w:rPr>
          <w:rFonts w:ascii="Arial" w:hAnsi="Arial" w:cs="Arial" w:eastAsia="Arial" w:hint="default"/>
        </w:rPr>
        <w:t>10%</w:t>
      </w:r>
      <w:r>
        <w:rPr/>
        <w:t>作为研发费用；</w:t>
      </w:r>
      <w:r>
        <w:rPr>
          <w:spacing w:val="-116"/>
        </w:rPr>
        <w:t> </w:t>
      </w:r>
      <w:r>
        <w:rPr/>
        <w:t>三，以市场为导向，积极研究电子政务应用技术的走向，适时推出面向电子政务行业、以</w:t>
      </w:r>
      <w:r>
        <w:rPr/>
        <w:t> 用户需求为核心的软件产品。</w:t>
      </w:r>
    </w:p>
    <w:p>
      <w:pPr>
        <w:pStyle w:val="BodyText"/>
        <w:tabs>
          <w:tab w:pos="1053" w:val="left" w:leader="none"/>
        </w:tabs>
        <w:spacing w:line="372" w:lineRule="auto" w:before="144"/>
        <w:ind w:left="633" w:right="238"/>
        <w:jc w:val="left"/>
      </w:pPr>
      <w:r>
        <w:rPr>
          <w:rFonts w:ascii="Arial" w:hAnsi="Arial" w:cs="Arial" w:eastAsia="Arial" w:hint="default"/>
          <w:w w:val="95"/>
        </w:rPr>
        <w:t>3)</w:t>
        <w:tab/>
      </w:r>
      <w:r>
        <w:rPr/>
        <w:t>提升服务能力，持续提高客户满意度 </w:t>
      </w:r>
      <w:r>
        <w:rPr>
          <w:spacing w:val="-1"/>
        </w:rPr>
        <w:t>新年度，公司将从五个方面持续提升服务能力，提高服务满意度：一，优化项目管理</w:t>
      </w:r>
    </w:p>
    <w:p>
      <w:pPr>
        <w:pStyle w:val="BodyText"/>
        <w:spacing w:line="257" w:lineRule="exact"/>
        <w:ind w:right="103"/>
        <w:jc w:val="left"/>
      </w:pPr>
      <w:r>
        <w:rPr/>
        <w:t>体系，完善项目运营监管制度，提高交付能力；二，提高运维服务能力，致力于成为国内</w:t>
      </w:r>
    </w:p>
    <w:p>
      <w:pPr>
        <w:pStyle w:val="BodyText"/>
        <w:spacing w:line="292" w:lineRule="auto" w:before="74"/>
        <w:ind w:right="236"/>
        <w:jc w:val="both"/>
      </w:pPr>
      <w:r>
        <w:rPr>
          <w:spacing w:val="-1"/>
        </w:rPr>
        <w:t>一流的电子政务领域运维服务提供商；三，完善应用推广体系，帮助客户建立信息化应用</w:t>
      </w:r>
      <w:r>
        <w:rPr>
          <w:spacing w:val="-88"/>
        </w:rPr>
        <w:t> </w:t>
      </w:r>
      <w:r>
        <w:rPr>
          <w:spacing w:val="-88"/>
        </w:rPr>
      </w:r>
      <w:r>
        <w:rPr>
          <w:spacing w:val="-1"/>
        </w:rPr>
        <w:t>目标和评估指标，推动客户信息化系统的应用，帮助客户实现信息化建设价值；四，完善</w:t>
      </w:r>
      <w:r>
        <w:rPr>
          <w:spacing w:val="-93"/>
        </w:rPr>
        <w:t> </w:t>
      </w:r>
      <w:r>
        <w:rPr>
          <w:spacing w:val="-93"/>
        </w:rPr>
      </w:r>
      <w:r>
        <w:rPr/>
        <w:t>服务体系建设，继续推动 </w:t>
      </w:r>
      <w:r>
        <w:rPr>
          <w:rFonts w:ascii="Arial" w:hAnsi="Arial" w:cs="Arial" w:eastAsia="Arial" w:hint="default"/>
        </w:rPr>
        <w:t>ISO20000</w:t>
      </w:r>
      <w:r>
        <w:rPr/>
        <w:t>、</w:t>
      </w:r>
      <w:r>
        <w:rPr>
          <w:rFonts w:ascii="Arial" w:hAnsi="Arial" w:cs="Arial" w:eastAsia="Arial" w:hint="default"/>
        </w:rPr>
        <w:t>ISO27001</w:t>
      </w:r>
      <w:r>
        <w:rPr>
          <w:rFonts w:ascii="Arial" w:hAnsi="Arial" w:cs="Arial" w:eastAsia="Arial" w:hint="default"/>
          <w:spacing w:val="37"/>
        </w:rPr>
        <w:t> </w:t>
      </w:r>
      <w:r>
        <w:rPr/>
        <w:t>与实际工作的深度融合；五，传播服务 理念，建设服务文化，打造一流的服务团队。</w:t>
      </w:r>
    </w:p>
    <w:p>
      <w:pPr>
        <w:pStyle w:val="BodyText"/>
        <w:tabs>
          <w:tab w:pos="1053" w:val="left" w:leader="none"/>
        </w:tabs>
        <w:spacing w:line="369" w:lineRule="auto" w:before="142"/>
        <w:ind w:left="633" w:right="235"/>
        <w:jc w:val="left"/>
      </w:pPr>
      <w:r>
        <w:rPr>
          <w:rFonts w:ascii="Arial" w:hAnsi="Arial" w:cs="Arial" w:eastAsia="Arial" w:hint="default"/>
          <w:w w:val="95"/>
        </w:rPr>
        <w:t>4)</w:t>
        <w:tab/>
      </w:r>
      <w:r>
        <w:rPr/>
        <w:t>稳步推进募投项目实施 </w:t>
      </w:r>
      <w:r>
        <w:rPr>
          <w:spacing w:val="-1"/>
        </w:rPr>
        <w:t>公司将积极稳步推进募投项目实施进度，采购项目研发所需软硬件设备，同时不断补</w:t>
      </w:r>
    </w:p>
    <w:p>
      <w:pPr>
        <w:pStyle w:val="BodyText"/>
        <w:spacing w:line="259" w:lineRule="exact"/>
        <w:ind w:left="633" w:right="103" w:hanging="481"/>
        <w:jc w:val="left"/>
      </w:pPr>
      <w:r>
        <w:rPr/>
        <w:t>充项目技术人员，全力推进募投项目的研发，确保募投项目达产增效。</w:t>
      </w:r>
    </w:p>
    <w:p>
      <w:pPr>
        <w:pStyle w:val="BodyText"/>
        <w:tabs>
          <w:tab w:pos="1053" w:val="left" w:leader="none"/>
        </w:tabs>
        <w:spacing w:line="369" w:lineRule="auto" w:before="197"/>
        <w:ind w:left="633" w:right="235"/>
        <w:jc w:val="left"/>
      </w:pPr>
      <w:r>
        <w:rPr>
          <w:rFonts w:ascii="Arial" w:hAnsi="Arial" w:cs="Arial" w:eastAsia="Arial" w:hint="default"/>
          <w:w w:val="95"/>
        </w:rPr>
        <w:t>4)</w:t>
        <w:tab/>
      </w:r>
      <w:r>
        <w:rPr/>
        <w:t>继续加强人力资源开发工作，建立高效、稳定的人才队伍 </w:t>
      </w:r>
      <w:r>
        <w:rPr>
          <w:spacing w:val="-1"/>
        </w:rPr>
        <w:t>公司将继续加强人力资源开发工作，提升人力资源管理能力。将积极引进和培养高端</w:t>
      </w:r>
    </w:p>
    <w:p>
      <w:pPr>
        <w:pStyle w:val="BodyText"/>
        <w:spacing w:line="259" w:lineRule="exact"/>
        <w:ind w:right="103"/>
        <w:jc w:val="left"/>
      </w:pPr>
      <w:r>
        <w:rPr/>
        <w:t>优秀人才，优化人才结构；进一步完善薪酬与绩效考核体系，尝试建立高端人才的特殊激</w:t>
      </w:r>
    </w:p>
    <w:p>
      <w:pPr>
        <w:pStyle w:val="BodyText"/>
        <w:spacing w:line="297" w:lineRule="auto" w:before="74"/>
        <w:ind w:right="103"/>
        <w:jc w:val="left"/>
      </w:pPr>
      <w:r>
        <w:rPr>
          <w:spacing w:val="-1"/>
        </w:rPr>
        <w:t>励制度，保证核心团队的稳定性；继续建立学习型组织，加大对员工的培养力度，提升业</w:t>
      </w:r>
      <w:r>
        <w:rPr>
          <w:spacing w:val="-93"/>
        </w:rPr>
        <w:t> </w:t>
      </w:r>
      <w:r>
        <w:rPr>
          <w:spacing w:val="-93"/>
        </w:rPr>
      </w:r>
      <w:r>
        <w:rPr/>
        <w:t>务水平；完善员工职业生涯发展体系，实现员工与公司共同成长。</w:t>
      </w:r>
    </w:p>
    <w:p>
      <w:pPr>
        <w:pStyle w:val="BodyText"/>
        <w:tabs>
          <w:tab w:pos="1053" w:val="left" w:leader="none"/>
        </w:tabs>
        <w:spacing w:line="369" w:lineRule="auto" w:before="137"/>
        <w:ind w:left="573" w:right="241" w:firstLine="60"/>
        <w:jc w:val="left"/>
      </w:pPr>
      <w:r>
        <w:rPr>
          <w:rFonts w:ascii="Arial" w:hAnsi="Arial" w:cs="Arial" w:eastAsia="Arial" w:hint="default"/>
          <w:w w:val="95"/>
        </w:rPr>
        <w:t>5)</w:t>
        <w:tab/>
      </w:r>
      <w:r>
        <w:rPr/>
        <w:t>持续优化业务机构，提升公司盈利能力 近年来，来自应用软件业务和运维服务业务的收入逐年提高，支撑了净利润水平的不</w:t>
      </w:r>
    </w:p>
    <w:p>
      <w:pPr>
        <w:pStyle w:val="BodyText"/>
        <w:spacing w:line="259" w:lineRule="exact"/>
        <w:ind w:right="103"/>
        <w:jc w:val="left"/>
      </w:pPr>
      <w:r>
        <w:rPr/>
        <w:t>断增长。在保持系统建设服务业务优势的同时，公司将重点发展应用软件业务和运维服务</w:t>
      </w:r>
    </w:p>
    <w:p>
      <w:pPr>
        <w:pStyle w:val="BodyText"/>
        <w:spacing w:line="240" w:lineRule="auto" w:before="74"/>
        <w:ind w:right="103"/>
        <w:jc w:val="left"/>
      </w:pPr>
      <w:r>
        <w:rPr/>
        <w:t>业务，继续提升应用软件开发和运维服务业务的比重。</w:t>
      </w:r>
    </w:p>
    <w:p>
      <w:pPr>
        <w:pStyle w:val="BodyText"/>
        <w:tabs>
          <w:tab w:pos="1053" w:val="left" w:leader="none"/>
        </w:tabs>
        <w:spacing w:line="369" w:lineRule="auto" w:before="197"/>
        <w:ind w:left="633" w:right="238"/>
        <w:jc w:val="left"/>
      </w:pPr>
      <w:r>
        <w:rPr>
          <w:rFonts w:ascii="Arial" w:hAnsi="Arial" w:cs="Arial" w:eastAsia="Arial" w:hint="default"/>
          <w:w w:val="95"/>
        </w:rPr>
        <w:t>6)</w:t>
        <w:tab/>
      </w:r>
      <w:r>
        <w:rPr/>
        <w:t>完善公司治理结构，防范经营风险。 </w:t>
      </w:r>
      <w:r>
        <w:rPr>
          <w:spacing w:val="-1"/>
        </w:rPr>
        <w:t>新年度，公司将进一步完善公司治理结构，开展内控制度建设工作，积极发挥独立董</w:t>
      </w:r>
    </w:p>
    <w:p>
      <w:pPr>
        <w:pStyle w:val="BodyText"/>
        <w:spacing w:line="259" w:lineRule="exact"/>
        <w:ind w:right="103"/>
        <w:jc w:val="left"/>
      </w:pPr>
      <w:r>
        <w:rPr/>
        <w:t>事的作用，防范经营风险。</w:t>
      </w:r>
    </w:p>
    <w:p>
      <w:pPr>
        <w:pStyle w:val="BodyText"/>
        <w:tabs>
          <w:tab w:pos="933" w:val="left" w:leader="none"/>
        </w:tabs>
        <w:spacing w:line="240" w:lineRule="auto" w:before="194"/>
        <w:ind w:left="510" w:right="103"/>
        <w:jc w:val="left"/>
      </w:pPr>
      <w:r>
        <w:rPr>
          <w:rFonts w:ascii="Arial" w:hAnsi="Arial" w:cs="Arial" w:eastAsia="Arial" w:hint="default"/>
        </w:rPr>
        <w:t>4.</w:t>
        <w:tab/>
      </w:r>
      <w:r>
        <w:rPr/>
        <w:t>未来发展资金需求与使用计划</w:t>
      </w:r>
    </w:p>
    <w:p>
      <w:pPr>
        <w:pStyle w:val="BodyText"/>
        <w:spacing w:line="240" w:lineRule="auto" w:before="178"/>
        <w:ind w:left="633" w:right="0"/>
        <w:jc w:val="left"/>
      </w:pPr>
      <w:r>
        <w:rPr/>
        <w:t>公司于</w:t>
      </w:r>
      <w:r>
        <w:rPr>
          <w:spacing w:val="-61"/>
        </w:rPr>
        <w:t> </w:t>
      </w:r>
      <w:r>
        <w:rPr>
          <w:rFonts w:ascii="Arial" w:hAnsi="Arial" w:cs="Arial" w:eastAsia="Arial" w:hint="default"/>
          <w:w w:val="99"/>
        </w:rPr>
        <w:t>2011</w:t>
      </w:r>
      <w:r>
        <w:rPr>
          <w:rFonts w:ascii="Arial" w:hAnsi="Arial" w:cs="Arial" w:eastAsia="Arial" w:hint="default"/>
          <w:spacing w:val="-6"/>
        </w:rPr>
        <w:t> </w:t>
      </w:r>
      <w:r>
        <w:rPr/>
        <w:t>年</w:t>
      </w:r>
      <w:r>
        <w:rPr>
          <w:spacing w:val="-63"/>
        </w:rPr>
        <w:t> </w:t>
      </w:r>
      <w:r>
        <w:rPr>
          <w:rFonts w:ascii="Arial" w:hAnsi="Arial" w:cs="Arial" w:eastAsia="Arial" w:hint="default"/>
          <w:w w:val="99"/>
        </w:rPr>
        <w:t>10</w:t>
      </w:r>
      <w:r>
        <w:rPr>
          <w:rFonts w:ascii="Arial" w:hAnsi="Arial" w:cs="Arial" w:eastAsia="Arial" w:hint="default"/>
          <w:spacing w:val="-6"/>
        </w:rPr>
        <w:t> </w:t>
      </w:r>
      <w:r>
        <w:rPr/>
        <w:t>月</w:t>
      </w:r>
      <w:r>
        <w:rPr>
          <w:spacing w:val="-62"/>
        </w:rPr>
        <w:t> </w:t>
      </w:r>
      <w:r>
        <w:rPr>
          <w:rFonts w:ascii="Arial" w:hAnsi="Arial" w:cs="Arial" w:eastAsia="Arial" w:hint="default"/>
          <w:spacing w:val="-2"/>
          <w:w w:val="99"/>
        </w:rPr>
        <w:t>2</w:t>
      </w:r>
      <w:r>
        <w:rPr>
          <w:rFonts w:ascii="Arial" w:hAnsi="Arial" w:cs="Arial" w:eastAsia="Arial" w:hint="default"/>
          <w:w w:val="99"/>
        </w:rPr>
        <w:t>6</w:t>
      </w:r>
      <w:r>
        <w:rPr>
          <w:rFonts w:ascii="Arial" w:hAnsi="Arial" w:cs="Arial" w:eastAsia="Arial" w:hint="default"/>
          <w:spacing w:val="-6"/>
        </w:rPr>
        <w:t> </w:t>
      </w:r>
      <w:r>
        <w:rPr/>
        <w:t>日登陆深交所创业板</w:t>
      </w:r>
      <w:r>
        <w:rPr>
          <w:spacing w:val="-116"/>
        </w:rPr>
        <w:t>，</w:t>
      </w:r>
      <w:r>
        <w:rPr/>
        <w:t>首次公开发行普通股股票</w:t>
      </w:r>
      <w:r>
        <w:rPr>
          <w:spacing w:val="-59"/>
        </w:rPr>
        <w:t> </w:t>
      </w: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1"/>
          <w:w w:val="100"/>
        </w:rPr>
        <w:t>8</w:t>
      </w:r>
      <w:r>
        <w:rPr>
          <w:rFonts w:ascii="Arial" w:hAnsi="Arial" w:cs="Arial" w:eastAsia="Arial" w:hint="default"/>
          <w:spacing w:val="-2"/>
          <w:w w:val="99"/>
        </w:rPr>
        <w:t>5</w:t>
      </w:r>
      <w:r>
        <w:rPr>
          <w:rFonts w:ascii="Arial" w:hAnsi="Arial" w:cs="Arial" w:eastAsia="Arial" w:hint="default"/>
          <w:w w:val="99"/>
        </w:rPr>
        <w:t>0</w:t>
      </w:r>
      <w:r>
        <w:rPr>
          <w:rFonts w:ascii="Arial" w:hAnsi="Arial" w:cs="Arial" w:eastAsia="Arial" w:hint="default"/>
          <w:spacing w:val="-6"/>
        </w:rPr>
        <w:t> </w:t>
      </w:r>
      <w:r>
        <w:rPr/>
        <w:t>万股，</w:t>
      </w:r>
    </w:p>
    <w:p>
      <w:pPr>
        <w:pStyle w:val="BodyText"/>
        <w:spacing w:line="240" w:lineRule="auto" w:before="57"/>
        <w:ind w:right="103"/>
        <w:jc w:val="left"/>
      </w:pPr>
      <w:r>
        <w:rPr/>
        <w:t>募集资金总额为 </w:t>
      </w:r>
      <w:r>
        <w:rPr>
          <w:rFonts w:ascii="Arial" w:hAnsi="Arial" w:cs="Arial" w:eastAsia="Arial" w:hint="default"/>
        </w:rPr>
        <w:t>56,980 </w:t>
      </w:r>
      <w:r>
        <w:rPr/>
        <w:t>万元，扣除各项发行费用后，实际募集资金净额为 </w:t>
      </w:r>
      <w:r>
        <w:rPr>
          <w:rFonts w:ascii="Arial" w:hAnsi="Arial" w:cs="Arial" w:eastAsia="Arial" w:hint="default"/>
        </w:rPr>
        <w:t>51,481.18</w:t>
      </w:r>
      <w:r>
        <w:rPr>
          <w:rFonts w:ascii="Arial" w:hAnsi="Arial" w:cs="Arial" w:eastAsia="Arial" w:hint="default"/>
          <w:spacing w:val="-27"/>
        </w:rPr>
        <w:t> </w:t>
      </w:r>
      <w:r>
        <w:rPr/>
        <w:t>万</w:t>
      </w:r>
    </w:p>
    <w:p>
      <w:pPr>
        <w:spacing w:after="0" w:line="240" w:lineRule="auto"/>
        <w:jc w:val="left"/>
        <w:sectPr>
          <w:pgSz w:w="11910" w:h="16840"/>
          <w:pgMar w:header="882" w:footer="1013" w:top="1080" w:bottom="1200" w:left="980" w:right="1180"/>
        </w:sectPr>
      </w:pPr>
    </w:p>
    <w:p>
      <w:pPr>
        <w:pStyle w:val="BodyText"/>
        <w:spacing w:line="297" w:lineRule="auto" w:before="23"/>
        <w:ind w:right="149"/>
        <w:jc w:val="left"/>
      </w:pPr>
      <w:r>
        <w:rPr/>
        <w:pict>
          <v:group style="position:absolute;margin-left:55.200001pt;margin-top:2.805642pt;width:470.75pt;height:.1pt;mso-position-horizontal-relative:page;mso-position-vertical-relative:paragraph;z-index:-856528" coordorigin="1104,56" coordsize="9415,2">
            <v:shape style="position:absolute;left:1104;top:56;width:9415;height:2" coordorigin="1104,56" coordsize="9415,0" path="m1104,56l10519,56e" filled="false" stroked="true" strokeweight=".48pt" strokecolor="#000000">
              <v:path arrowok="t"/>
            </v:shape>
            <w10:wrap type="none"/>
          </v:group>
        </w:pict>
      </w:r>
      <w:r>
        <w:rPr/>
        <w:t>元。根据《公司首次公开发行股票并在创业板上市招股说明书》中披露的募集资金用途， 公司将使用募集资金 </w:t>
      </w:r>
      <w:r>
        <w:rPr>
          <w:rFonts w:ascii="Arial" w:hAnsi="Arial" w:cs="Arial" w:eastAsia="Arial" w:hint="default"/>
          <w:spacing w:val="-1"/>
          <w:w w:val="99"/>
        </w:rPr>
        <w:t>19,477.52</w:t>
      </w:r>
      <w:r>
        <w:rPr>
          <w:rFonts w:ascii="Arial" w:hAnsi="Arial" w:cs="Arial" w:eastAsia="Arial" w:hint="default"/>
          <w:spacing w:val="5"/>
          <w:w w:val="99"/>
        </w:rPr>
        <w:t> </w:t>
      </w:r>
      <w:r>
        <w:rPr>
          <w:spacing w:val="-1"/>
          <w:w w:val="93"/>
        </w:rPr>
        <w:t>万元投资</w:t>
      </w:r>
      <w:r>
        <w:rPr>
          <w:rFonts w:ascii="Arial" w:hAnsi="Arial" w:cs="Arial" w:eastAsia="Arial" w:hint="default"/>
          <w:spacing w:val="-1"/>
          <w:w w:val="93"/>
        </w:rPr>
        <w:t>―</w:t>
      </w:r>
      <w:r>
        <w:rPr>
          <w:spacing w:val="-1"/>
          <w:w w:val="93"/>
        </w:rPr>
        <w:t>数字法院智能管理系统</w:t>
      </w:r>
      <w:r>
        <w:rPr>
          <w:rFonts w:ascii="Arial" w:hAnsi="Arial" w:cs="Arial" w:eastAsia="Arial" w:hint="default"/>
          <w:spacing w:val="-1"/>
          <w:w w:val="93"/>
        </w:rPr>
        <w:t>‖</w:t>
      </w:r>
      <w:r>
        <w:rPr>
          <w:spacing w:val="-1"/>
          <w:w w:val="93"/>
        </w:rPr>
        <w:t>、</w:t>
      </w:r>
      <w:r>
        <w:rPr>
          <w:rFonts w:ascii="Arial" w:hAnsi="Arial" w:cs="Arial" w:eastAsia="Arial" w:hint="default"/>
          <w:spacing w:val="-1"/>
          <w:w w:val="93"/>
        </w:rPr>
        <w:t>―</w:t>
      </w:r>
      <w:r>
        <w:rPr>
          <w:spacing w:val="-1"/>
          <w:w w:val="93"/>
        </w:rPr>
        <w:t>电子检务管理系统</w:t>
      </w:r>
      <w:r>
        <w:rPr>
          <w:rFonts w:ascii="Arial" w:hAnsi="Arial" w:cs="Arial" w:eastAsia="Arial" w:hint="default"/>
          <w:spacing w:val="-1"/>
          <w:w w:val="93"/>
        </w:rPr>
        <w:t>‖</w:t>
      </w:r>
      <w:r>
        <w:rPr>
          <w:spacing w:val="-1"/>
          <w:w w:val="93"/>
        </w:rPr>
        <w:t>、</w:t>
      </w:r>
    </w:p>
    <w:p>
      <w:pPr>
        <w:pStyle w:val="BodyText"/>
        <w:spacing w:line="280" w:lineRule="auto"/>
        <w:ind w:right="225"/>
        <w:jc w:val="left"/>
      </w:pPr>
      <w:r>
        <w:rPr>
          <w:rFonts w:ascii="Arial" w:hAnsi="Arial" w:cs="Arial" w:eastAsia="Arial" w:hint="default"/>
          <w:spacing w:val="1"/>
          <w:w w:val="33"/>
        </w:rPr>
        <w:t>―</w:t>
      </w:r>
      <w:r>
        <w:rPr>
          <w:spacing w:val="2"/>
        </w:rPr>
        <w:t>商业智能分</w:t>
      </w:r>
      <w:r>
        <w:rPr/>
        <w:t>析</w:t>
      </w:r>
      <w:r>
        <w:rPr>
          <w:spacing w:val="2"/>
        </w:rPr>
        <w:t>应用</w:t>
      </w:r>
      <w:r>
        <w:rPr/>
        <w:t>平</w:t>
      </w:r>
      <w:r>
        <w:rPr>
          <w:spacing w:val="4"/>
        </w:rPr>
        <w:t>台</w:t>
      </w:r>
      <w:r>
        <w:rPr>
          <w:rFonts w:ascii="Arial" w:hAnsi="Arial" w:cs="Arial" w:eastAsia="Arial" w:hint="default"/>
          <w:spacing w:val="1"/>
          <w:w w:val="80"/>
        </w:rPr>
        <w:t>‖</w:t>
      </w:r>
      <w:r>
        <w:rPr>
          <w:spacing w:val="3"/>
        </w:rPr>
        <w:t>、</w:t>
      </w:r>
      <w:r>
        <w:rPr>
          <w:rFonts w:ascii="Arial" w:hAnsi="Arial" w:cs="Arial" w:eastAsia="Arial" w:hint="default"/>
          <w:spacing w:val="1"/>
          <w:w w:val="33"/>
        </w:rPr>
        <w:t>―</w:t>
      </w:r>
      <w:r>
        <w:rPr>
          <w:spacing w:val="2"/>
        </w:rPr>
        <w:t>华宇政</w:t>
      </w:r>
      <w:r>
        <w:rPr/>
        <w:t>务</w:t>
      </w:r>
      <w:r>
        <w:rPr>
          <w:spacing w:val="2"/>
        </w:rPr>
        <w:t>应用</w:t>
      </w:r>
      <w:r>
        <w:rPr/>
        <w:t>支</w:t>
      </w:r>
      <w:r>
        <w:rPr>
          <w:spacing w:val="2"/>
        </w:rPr>
        <w:t>撑和研发平</w:t>
      </w:r>
      <w:r>
        <w:rPr>
          <w:spacing w:val="5"/>
        </w:rPr>
        <w:t>台</w:t>
      </w:r>
      <w:r>
        <w:rPr>
          <w:rFonts w:ascii="Arial" w:hAnsi="Arial" w:cs="Arial" w:eastAsia="Arial" w:hint="default"/>
          <w:spacing w:val="-1"/>
          <w:w w:val="80"/>
        </w:rPr>
        <w:t>‖</w:t>
      </w:r>
      <w:r>
        <w:rPr>
          <w:spacing w:val="2"/>
        </w:rPr>
        <w:t>和</w:t>
      </w:r>
      <w:r>
        <w:rPr>
          <w:rFonts w:ascii="Arial" w:hAnsi="Arial" w:cs="Arial" w:eastAsia="Arial" w:hint="default"/>
          <w:spacing w:val="1"/>
          <w:w w:val="33"/>
        </w:rPr>
        <w:t>―</w:t>
      </w:r>
      <w:r>
        <w:rPr>
          <w:spacing w:val="2"/>
        </w:rPr>
        <w:t>信</w:t>
      </w:r>
      <w:r>
        <w:rPr/>
        <w:t>息</w:t>
      </w:r>
      <w:r>
        <w:rPr>
          <w:spacing w:val="2"/>
        </w:rPr>
        <w:t>应用运维管</w:t>
      </w:r>
      <w:r>
        <w:rPr/>
        <w:t>理</w:t>
      </w:r>
      <w:r>
        <w:rPr>
          <w:spacing w:val="2"/>
        </w:rPr>
        <w:t>与服务</w:t>
      </w:r>
      <w:r>
        <w:rPr/>
        <w:t>系</w:t>
      </w:r>
      <w:r>
        <w:rPr/>
        <w:t> 统</w:t>
      </w:r>
      <w:r>
        <w:rPr>
          <w:rFonts w:ascii="Arial" w:hAnsi="Arial" w:cs="Arial" w:eastAsia="Arial" w:hint="default"/>
          <w:spacing w:val="-1"/>
          <w:w w:val="80"/>
        </w:rPr>
        <w:t>‖</w:t>
      </w:r>
      <w:r>
        <w:rPr/>
        <w:t>项目，</w:t>
      </w:r>
      <w:r>
        <w:rPr>
          <w:spacing w:val="-1"/>
        </w:rPr>
        <w:t> </w:t>
      </w:r>
      <w:r>
        <w:rPr>
          <w:rFonts w:ascii="Arial" w:hAnsi="Arial" w:cs="Arial" w:eastAsia="Arial" w:hint="default"/>
          <w:spacing w:val="-1"/>
          <w:w w:val="33"/>
        </w:rPr>
        <w:t>―</w:t>
      </w:r>
      <w:r>
        <w:rPr/>
        <w:t>其他与主</w:t>
      </w:r>
      <w:r>
        <w:rPr>
          <w:spacing w:val="2"/>
        </w:rPr>
        <w:t>营</w:t>
      </w:r>
      <w:r>
        <w:rPr/>
        <w:t>业务相关的营运资金</w:t>
      </w:r>
      <w:r>
        <w:rPr>
          <w:rFonts w:ascii="Arial" w:hAnsi="Arial" w:cs="Arial" w:eastAsia="Arial" w:hint="default"/>
          <w:spacing w:val="-1"/>
          <w:w w:val="80"/>
        </w:rPr>
        <w:t>‖</w:t>
      </w:r>
      <w:r>
        <w:rPr/>
        <w:t>的金额为</w:t>
      </w:r>
      <w:r>
        <w:rPr>
          <w:spacing w:val="-60"/>
        </w:rPr>
        <w:t> </w:t>
      </w:r>
      <w:r>
        <w:rPr>
          <w:rFonts w:ascii="Arial" w:hAnsi="Arial" w:cs="Arial" w:eastAsia="Arial" w:hint="default"/>
          <w:w w:val="99"/>
        </w:rPr>
        <w:t>32</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03</w:t>
      </w:r>
      <w:r>
        <w:rPr>
          <w:rFonts w:ascii="Arial" w:hAnsi="Arial" w:cs="Arial" w:eastAsia="Arial" w:hint="default"/>
          <w:spacing w:val="-2"/>
          <w:w w:val="100"/>
        </w:rPr>
        <w:t>.</w:t>
      </w:r>
      <w:r>
        <w:rPr>
          <w:rFonts w:ascii="Arial" w:hAnsi="Arial" w:cs="Arial" w:eastAsia="Arial" w:hint="default"/>
          <w:w w:val="99"/>
        </w:rPr>
        <w:t>66</w:t>
      </w:r>
      <w:r>
        <w:rPr>
          <w:rFonts w:ascii="Arial" w:hAnsi="Arial" w:cs="Arial" w:eastAsia="Arial" w:hint="default"/>
          <w:spacing w:val="-5"/>
        </w:rPr>
        <w:t> </w:t>
      </w:r>
      <w:r>
        <w:rPr>
          <w:spacing w:val="-3"/>
        </w:rPr>
        <w:t>万</w:t>
      </w:r>
      <w:r>
        <w:rPr/>
        <w:t>元。</w:t>
      </w:r>
    </w:p>
    <w:p>
      <w:pPr>
        <w:pStyle w:val="BodyText"/>
        <w:spacing w:line="240" w:lineRule="auto" w:before="12"/>
        <w:ind w:left="633" w:right="103"/>
        <w:jc w:val="left"/>
      </w:pPr>
      <w:r>
        <w:rPr>
          <w:rFonts w:ascii="Arial" w:hAnsi="Arial" w:cs="Arial" w:eastAsia="Arial" w:hint="default"/>
        </w:rPr>
        <w:t>2011</w:t>
      </w:r>
      <w:r>
        <w:rPr>
          <w:rFonts w:ascii="Arial" w:hAnsi="Arial" w:cs="Arial" w:eastAsia="Arial" w:hint="default"/>
          <w:spacing w:val="7"/>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50"/>
        </w:rPr>
        <w:t> </w:t>
      </w:r>
      <w:r>
        <w:rPr>
          <w:rFonts w:ascii="Arial" w:hAnsi="Arial" w:cs="Arial" w:eastAsia="Arial" w:hint="default"/>
        </w:rPr>
        <w:t>13</w:t>
      </w:r>
      <w:r>
        <w:rPr>
          <w:rFonts w:ascii="Arial" w:hAnsi="Arial" w:cs="Arial" w:eastAsia="Arial" w:hint="default"/>
          <w:spacing w:val="6"/>
        </w:rPr>
        <w:t> </w:t>
      </w:r>
      <w:r>
        <w:rPr/>
        <w:t>日，公司第四届董事会第十次会议审核通过了《使用部分超募资金</w:t>
      </w:r>
    </w:p>
    <w:p>
      <w:pPr>
        <w:pStyle w:val="BodyText"/>
        <w:spacing w:line="240" w:lineRule="auto" w:before="57"/>
        <w:ind w:right="103"/>
        <w:jc w:val="left"/>
      </w:pPr>
      <w:r>
        <w:rPr/>
        <w:t>偿还银行贷款及永久补充流动资金的议案》，同意公司使用超募资金</w:t>
      </w:r>
      <w:r>
        <w:rPr>
          <w:spacing w:val="-64"/>
        </w:rPr>
        <w:t> </w:t>
      </w:r>
      <w:r>
        <w:rPr>
          <w:rFonts w:ascii="Arial" w:hAnsi="Arial" w:cs="Arial" w:eastAsia="Arial" w:hint="default"/>
        </w:rPr>
        <w:t>3,000</w:t>
      </w:r>
      <w:r>
        <w:rPr>
          <w:rFonts w:ascii="Arial" w:hAnsi="Arial" w:cs="Arial" w:eastAsia="Arial" w:hint="default"/>
          <w:spacing w:val="-10"/>
        </w:rPr>
        <w:t> </w:t>
      </w:r>
      <w:r>
        <w:rPr/>
        <w:t>万元用于提前</w:t>
      </w:r>
    </w:p>
    <w:p>
      <w:pPr>
        <w:pStyle w:val="BodyText"/>
        <w:spacing w:line="280" w:lineRule="auto" w:before="57"/>
        <w:ind w:left="633" w:right="103" w:hanging="481"/>
        <w:jc w:val="left"/>
      </w:pPr>
      <w:r>
        <w:rPr/>
        <w:t>偿还银行贷款，使用超募资金</w:t>
      </w:r>
      <w:r>
        <w:rPr>
          <w:spacing w:val="-60"/>
        </w:rPr>
        <w:t> </w:t>
      </w:r>
      <w:r>
        <w:rPr>
          <w:rFonts w:ascii="Arial" w:hAnsi="Arial" w:cs="Arial" w:eastAsia="Arial" w:hint="default"/>
        </w:rPr>
        <w:t>3,400</w:t>
      </w:r>
      <w:r>
        <w:rPr>
          <w:rFonts w:ascii="Arial" w:hAnsi="Arial" w:cs="Arial" w:eastAsia="Arial" w:hint="default"/>
          <w:spacing w:val="-7"/>
        </w:rPr>
        <w:t> </w:t>
      </w:r>
      <w:r>
        <w:rPr/>
        <w:t>万用于永久补充流动资金。 </w:t>
      </w:r>
      <w:r>
        <w:rPr>
          <w:spacing w:val="-1"/>
        </w:rPr>
        <w:t>截至报告期末，公司尚未落实具体使用计划的其他与主营业务相关的营运资金金额为</w:t>
      </w:r>
    </w:p>
    <w:p>
      <w:pPr>
        <w:pStyle w:val="BodyText"/>
        <w:spacing w:line="292" w:lineRule="auto" w:before="34"/>
        <w:ind w:right="103"/>
        <w:jc w:val="left"/>
      </w:pPr>
      <w:r>
        <w:rPr>
          <w:rFonts w:ascii="Arial" w:hAnsi="Arial" w:cs="Arial" w:eastAsia="Arial" w:hint="default"/>
        </w:rPr>
        <w:t>25,603.66 </w:t>
      </w:r>
      <w:r>
        <w:rPr>
          <w:spacing w:val="-3"/>
        </w:rPr>
        <w:t>万元。</w:t>
      </w:r>
      <w:r>
        <w:rPr>
          <w:rFonts w:ascii="Arial" w:hAnsi="Arial" w:cs="Arial" w:eastAsia="Arial" w:hint="default"/>
          <w:spacing w:val="-3"/>
        </w:rPr>
        <w:t>2012</w:t>
      </w:r>
      <w:r>
        <w:rPr>
          <w:rFonts w:ascii="Arial" w:hAnsi="Arial" w:cs="Arial" w:eastAsia="Arial" w:hint="default"/>
          <w:spacing w:val="-30"/>
        </w:rPr>
        <w:t> </w:t>
      </w:r>
      <w:r>
        <w:rPr/>
        <w:t>年，公司将根据业务发展需要，适时使用超募资金，选择合适的企 业进行兼并收购。同时，为了进一步降低研发或服务成本，公司还将使用超募资金建设研 </w:t>
      </w:r>
      <w:r>
        <w:rPr>
          <w:spacing w:val="-4"/>
        </w:rPr>
        <w:t>发基地。公司将严格按照证监会和深交所的要求，尽快制订和披露《超募资金使用计划》，</w:t>
      </w:r>
      <w:r>
        <w:rPr>
          <w:spacing w:val="-87"/>
        </w:rPr>
        <w:t> </w:t>
      </w:r>
      <w:r>
        <w:rPr>
          <w:spacing w:val="-87"/>
        </w:rPr>
      </w:r>
      <w:r>
        <w:rPr/>
        <w:t>规范、高效的使用募集资金，为股东创造更大效益。</w:t>
      </w:r>
    </w:p>
    <w:p>
      <w:pPr>
        <w:pStyle w:val="BodyText"/>
        <w:spacing w:line="240" w:lineRule="auto" w:before="142"/>
        <w:ind w:right="103"/>
        <w:jc w:val="left"/>
      </w:pPr>
      <w:r>
        <w:rPr/>
        <w:t>（三）公司投资情况</w:t>
      </w:r>
    </w:p>
    <w:p>
      <w:pPr>
        <w:pStyle w:val="BodyText"/>
        <w:tabs>
          <w:tab w:pos="933" w:val="left" w:leader="none"/>
        </w:tabs>
        <w:spacing w:line="240" w:lineRule="auto" w:before="194"/>
        <w:ind w:left="510" w:right="103"/>
        <w:jc w:val="left"/>
      </w:pPr>
      <w:r>
        <w:rPr>
          <w:rFonts w:ascii="Arial" w:hAnsi="Arial" w:cs="Arial" w:eastAsia="Arial" w:hint="default"/>
          <w:spacing w:val="5"/>
        </w:rPr>
        <w:t>1.</w:t>
        <w:tab/>
      </w:r>
      <w:r>
        <w:rPr>
          <w:spacing w:val="15"/>
        </w:rPr>
        <w:t>募投项目情况</w:t>
      </w:r>
    </w:p>
    <w:p>
      <w:pPr>
        <w:pStyle w:val="BodyText"/>
        <w:tabs>
          <w:tab w:pos="1053" w:val="left" w:leader="none"/>
        </w:tabs>
        <w:spacing w:line="240" w:lineRule="auto" w:before="177"/>
        <w:ind w:left="633" w:right="103"/>
        <w:jc w:val="left"/>
      </w:pPr>
      <w:r>
        <w:rPr>
          <w:rFonts w:ascii="Arial" w:hAnsi="Arial" w:cs="Arial" w:eastAsia="Arial" w:hint="default"/>
          <w:w w:val="95"/>
        </w:rPr>
        <w:t>1)</w:t>
        <w:tab/>
      </w:r>
      <w:r>
        <w:rPr/>
        <w:t>募集资金到位情况</w:t>
      </w:r>
    </w:p>
    <w:p>
      <w:pPr>
        <w:pStyle w:val="BodyText"/>
        <w:spacing w:line="280" w:lineRule="auto" w:before="177"/>
        <w:ind w:right="234" w:firstLine="480"/>
        <w:jc w:val="both"/>
      </w:pPr>
      <w:r>
        <w:rPr/>
        <w:t>经中国证券监督管理委员会证监许可</w:t>
      </w:r>
      <w:r>
        <w:rPr>
          <w:rFonts w:ascii="Arial" w:hAnsi="Arial" w:cs="Arial" w:eastAsia="Arial" w:hint="default"/>
        </w:rPr>
        <w:t>[2011]1492</w:t>
      </w:r>
      <w:r>
        <w:rPr>
          <w:rFonts w:ascii="Arial" w:hAnsi="Arial" w:cs="Arial" w:eastAsia="Arial" w:hint="default"/>
          <w:spacing w:val="-2"/>
        </w:rPr>
        <w:t> </w:t>
      </w:r>
      <w:r>
        <w:rPr>
          <w:spacing w:val="-5"/>
        </w:rPr>
        <w:t>号文核准，公司委托主承销商国信证</w:t>
      </w:r>
      <w:r>
        <w:rPr/>
        <w:t> </w:t>
      </w:r>
      <w:r>
        <w:rPr>
          <w:spacing w:val="-1"/>
          <w:w w:val="97"/>
        </w:rPr>
        <w:t>劵股份有限公司</w:t>
      </w:r>
      <w:r>
        <w:rPr>
          <w:rFonts w:ascii="Arial" w:hAnsi="Arial" w:cs="Arial" w:eastAsia="Arial" w:hint="default"/>
          <w:spacing w:val="-1"/>
          <w:w w:val="97"/>
        </w:rPr>
        <w:t>(</w:t>
      </w:r>
      <w:r>
        <w:rPr>
          <w:spacing w:val="-1"/>
          <w:w w:val="97"/>
        </w:rPr>
        <w:t>以下简称</w:t>
      </w:r>
      <w:r>
        <w:rPr>
          <w:rFonts w:ascii="Arial" w:hAnsi="Arial" w:cs="Arial" w:eastAsia="Arial" w:hint="default"/>
          <w:spacing w:val="-1"/>
          <w:w w:val="97"/>
        </w:rPr>
        <w:t>―</w:t>
      </w:r>
      <w:r>
        <w:rPr>
          <w:spacing w:val="-1"/>
          <w:w w:val="97"/>
        </w:rPr>
        <w:t>国信证劵</w:t>
      </w:r>
      <w:r>
        <w:rPr>
          <w:rFonts w:ascii="Arial" w:hAnsi="Arial" w:cs="Arial" w:eastAsia="Arial" w:hint="default"/>
          <w:spacing w:val="-1"/>
          <w:w w:val="97"/>
        </w:rPr>
        <w:t>‖</w:t>
      </w:r>
      <w:r>
        <w:rPr>
          <w:rFonts w:ascii="Arial" w:hAnsi="Arial" w:cs="Arial" w:eastAsia="Arial" w:hint="default"/>
          <w:spacing w:val="-1"/>
          <w:w w:val="97"/>
        </w:rPr>
        <w:t>)</w:t>
      </w:r>
      <w:r>
        <w:rPr>
          <w:spacing w:val="-1"/>
          <w:w w:val="97"/>
        </w:rPr>
        <w:t>首次公开发行人民币普通股（</w:t>
      </w:r>
      <w:r>
        <w:rPr>
          <w:rFonts w:ascii="Arial" w:hAnsi="Arial" w:cs="Arial" w:eastAsia="Arial" w:hint="default"/>
          <w:spacing w:val="-1"/>
          <w:w w:val="97"/>
        </w:rPr>
        <w:t>A</w:t>
      </w:r>
      <w:r>
        <w:rPr>
          <w:rFonts w:ascii="Arial" w:hAnsi="Arial" w:cs="Arial" w:eastAsia="Arial" w:hint="default"/>
          <w:spacing w:val="15"/>
          <w:w w:val="97"/>
        </w:rPr>
        <w:t> </w:t>
      </w:r>
      <w:r>
        <w:rPr>
          <w:spacing w:val="-1"/>
          <w:w w:val="99"/>
        </w:rPr>
        <w:t>股）</w:t>
      </w:r>
      <w:r>
        <w:rPr>
          <w:rFonts w:ascii="Arial" w:hAnsi="Arial" w:cs="Arial" w:eastAsia="Arial" w:hint="default"/>
          <w:spacing w:val="-1"/>
          <w:w w:val="99"/>
        </w:rPr>
        <w:t>1,850</w:t>
      </w:r>
      <w:r>
        <w:rPr>
          <w:rFonts w:ascii="Arial" w:hAnsi="Arial" w:cs="Arial" w:eastAsia="Arial" w:hint="default"/>
          <w:spacing w:val="15"/>
          <w:w w:val="99"/>
        </w:rPr>
        <w:t> </w:t>
      </w:r>
      <w:r>
        <w:rPr>
          <w:spacing w:val="-1"/>
        </w:rPr>
        <w:t>万股（每</w:t>
      </w:r>
      <w:r>
        <w:rPr>
          <w:spacing w:val="-116"/>
        </w:rPr>
        <w:t> </w:t>
      </w:r>
      <w:r>
        <w:rPr>
          <w:spacing w:val="-116"/>
        </w:rPr>
      </w:r>
      <w:r>
        <w:rPr/>
        <w:t>股面值</w:t>
      </w:r>
      <w:r>
        <w:rPr>
          <w:spacing w:val="-63"/>
        </w:rPr>
        <w:t> </w:t>
      </w:r>
      <w:r>
        <w:rPr>
          <w:rFonts w:ascii="Arial" w:hAnsi="Arial" w:cs="Arial" w:eastAsia="Arial" w:hint="default"/>
        </w:rPr>
        <w:t>1</w:t>
      </w:r>
      <w:r>
        <w:rPr>
          <w:rFonts w:ascii="Arial" w:hAnsi="Arial" w:cs="Arial" w:eastAsia="Arial" w:hint="default"/>
          <w:spacing w:val="-10"/>
        </w:rPr>
        <w:t> </w:t>
      </w:r>
      <w:r>
        <w:rPr/>
        <w:t>元），每股发行价格为</w:t>
      </w:r>
      <w:r>
        <w:rPr>
          <w:spacing w:val="-63"/>
        </w:rPr>
        <w:t> </w:t>
      </w:r>
      <w:r>
        <w:rPr>
          <w:rFonts w:ascii="Arial" w:hAnsi="Arial" w:cs="Arial" w:eastAsia="Arial" w:hint="default"/>
        </w:rPr>
        <w:t>30.80</w:t>
      </w:r>
      <w:r>
        <w:rPr>
          <w:rFonts w:ascii="Arial" w:hAnsi="Arial" w:cs="Arial" w:eastAsia="Arial" w:hint="default"/>
          <w:spacing w:val="-10"/>
        </w:rPr>
        <w:t> </w:t>
      </w:r>
      <w:r>
        <w:rPr/>
        <w:t>元，募集资金总额为</w:t>
      </w:r>
      <w:r>
        <w:rPr>
          <w:spacing w:val="-63"/>
        </w:rPr>
        <w:t> </w:t>
      </w:r>
      <w:r>
        <w:rPr>
          <w:rFonts w:ascii="Arial" w:hAnsi="Arial" w:cs="Arial" w:eastAsia="Arial" w:hint="default"/>
        </w:rPr>
        <w:t>56,980.00</w:t>
      </w:r>
      <w:r>
        <w:rPr>
          <w:rFonts w:ascii="Arial" w:hAnsi="Arial" w:cs="Arial" w:eastAsia="Arial" w:hint="default"/>
          <w:spacing w:val="-9"/>
        </w:rPr>
        <w:t> </w:t>
      </w:r>
      <w:r>
        <w:rPr/>
        <w:t>万元；扣除发行费</w:t>
      </w:r>
    </w:p>
    <w:p>
      <w:pPr>
        <w:pStyle w:val="BodyText"/>
        <w:spacing w:line="240" w:lineRule="auto" w:before="14"/>
        <w:ind w:right="103"/>
        <w:jc w:val="left"/>
      </w:pPr>
      <w:r>
        <w:rPr>
          <w:spacing w:val="12"/>
        </w:rPr>
        <w:t>用后募集资金净额为 </w:t>
      </w:r>
      <w:r>
        <w:rPr>
          <w:rFonts w:ascii="Arial" w:hAnsi="Arial" w:cs="Arial" w:eastAsia="Arial" w:hint="default"/>
          <w:spacing w:val="8"/>
        </w:rPr>
        <w:t>51,481.18</w:t>
      </w:r>
      <w:r>
        <w:rPr>
          <w:rFonts w:ascii="Arial" w:hAnsi="Arial" w:cs="Arial" w:eastAsia="Arial" w:hint="default"/>
          <w:spacing w:val="26"/>
        </w:rPr>
        <w:t> </w:t>
      </w:r>
      <w:r>
        <w:rPr>
          <w:spacing w:val="18"/>
        </w:rPr>
        <w:t>万元。该募集资金到位情况已经兴华会计师事务所</w:t>
      </w:r>
    </w:p>
    <w:p>
      <w:pPr>
        <w:pStyle w:val="BodyText"/>
        <w:spacing w:line="240" w:lineRule="auto" w:before="57"/>
        <w:ind w:right="103"/>
        <w:jc w:val="left"/>
        <w:rPr>
          <w:rFonts w:ascii="Arial" w:hAnsi="Arial" w:cs="Arial" w:eastAsia="Arial" w:hint="default"/>
        </w:rPr>
      </w:pPr>
      <w:r>
        <w:rPr>
          <w:spacing w:val="8"/>
        </w:rPr>
        <w:t>有限责任公司审验，并于</w:t>
      </w:r>
      <w:r>
        <w:rPr>
          <w:spacing w:val="-29"/>
        </w:rPr>
        <w:t> </w:t>
      </w:r>
      <w:r>
        <w:rPr>
          <w:rFonts w:ascii="Arial" w:hAnsi="Arial" w:cs="Arial" w:eastAsia="Arial" w:hint="default"/>
          <w:spacing w:val="3"/>
        </w:rPr>
        <w:t>2011</w:t>
      </w:r>
      <w:r>
        <w:rPr>
          <w:rFonts w:ascii="Arial" w:hAnsi="Arial" w:cs="Arial" w:eastAsia="Arial" w:hint="default"/>
          <w:spacing w:val="12"/>
        </w:rPr>
        <w:t> </w:t>
      </w:r>
      <w:r>
        <w:rPr/>
        <w:t>年</w:t>
      </w:r>
      <w:r>
        <w:rPr>
          <w:spacing w:val="-32"/>
        </w:rPr>
        <w:t> </w:t>
      </w:r>
      <w:r>
        <w:rPr>
          <w:rFonts w:ascii="Arial" w:hAnsi="Arial" w:cs="Arial" w:eastAsia="Arial" w:hint="default"/>
          <w:spacing w:val="5"/>
        </w:rPr>
        <w:t>10</w:t>
      </w:r>
      <w:r>
        <w:rPr>
          <w:rFonts w:ascii="Arial" w:hAnsi="Arial" w:cs="Arial" w:eastAsia="Arial" w:hint="default"/>
          <w:spacing w:val="11"/>
        </w:rPr>
        <w:t> </w:t>
      </w:r>
      <w:r>
        <w:rPr/>
        <w:t>月</w:t>
      </w:r>
      <w:r>
        <w:rPr>
          <w:spacing w:val="-32"/>
        </w:rPr>
        <w:t> </w:t>
      </w:r>
      <w:r>
        <w:rPr>
          <w:rFonts w:ascii="Arial" w:hAnsi="Arial" w:cs="Arial" w:eastAsia="Arial" w:hint="default"/>
          <w:spacing w:val="5"/>
        </w:rPr>
        <w:t>31</w:t>
      </w:r>
      <w:r>
        <w:rPr>
          <w:rFonts w:ascii="Arial" w:hAnsi="Arial" w:cs="Arial" w:eastAsia="Arial" w:hint="default"/>
          <w:spacing w:val="11"/>
        </w:rPr>
        <w:t> </w:t>
      </w:r>
      <w:r>
        <w:rPr>
          <w:spacing w:val="-7"/>
        </w:rPr>
        <w:t>日出具了（</w:t>
      </w:r>
      <w:r>
        <w:rPr>
          <w:rFonts w:ascii="Arial" w:hAnsi="Arial" w:cs="Arial" w:eastAsia="Arial" w:hint="default"/>
          <w:spacing w:val="-7"/>
        </w:rPr>
        <w:t>2011</w:t>
      </w:r>
      <w:r>
        <w:rPr>
          <w:spacing w:val="-7"/>
        </w:rPr>
        <w:t>）京会兴（验）字第</w:t>
      </w:r>
      <w:r>
        <w:rPr>
          <w:spacing w:val="-31"/>
        </w:rPr>
        <w:t> </w:t>
      </w:r>
      <w:r>
        <w:rPr>
          <w:rFonts w:ascii="Arial" w:hAnsi="Arial" w:cs="Arial" w:eastAsia="Arial" w:hint="default"/>
          <w:spacing w:val="9"/>
        </w:rPr>
        <w:t>7-017</w:t>
      </w:r>
      <w:r>
        <w:rPr>
          <w:rFonts w:ascii="Arial" w:hAnsi="Arial" w:cs="Arial" w:eastAsia="Arial" w:hint="default"/>
        </w:rPr>
      </w:r>
    </w:p>
    <w:p>
      <w:pPr>
        <w:pStyle w:val="BodyText"/>
        <w:spacing w:line="240" w:lineRule="auto" w:before="57"/>
        <w:ind w:right="103"/>
        <w:jc w:val="left"/>
      </w:pPr>
      <w:r>
        <w:rPr>
          <w:spacing w:val="18"/>
        </w:rPr>
        <w:t>号《验</w:t>
      </w:r>
      <w:r>
        <w:rPr>
          <w:spacing w:val="21"/>
        </w:rPr>
        <w:t>资</w:t>
      </w:r>
      <w:r>
        <w:rPr>
          <w:spacing w:val="18"/>
        </w:rPr>
        <w:t>报告</w:t>
      </w:r>
      <w:r>
        <w:rPr>
          <w:spacing w:val="-108"/>
        </w:rPr>
        <w:t>》</w:t>
      </w:r>
      <w:r>
        <w:rPr/>
        <w:t>。</w:t>
      </w:r>
    </w:p>
    <w:p>
      <w:pPr>
        <w:pStyle w:val="BodyText"/>
        <w:tabs>
          <w:tab w:pos="1053" w:val="left" w:leader="none"/>
        </w:tabs>
        <w:spacing w:line="240" w:lineRule="auto" w:before="194"/>
        <w:ind w:left="633" w:right="103"/>
        <w:jc w:val="left"/>
      </w:pPr>
      <w:r>
        <w:rPr>
          <w:rFonts w:ascii="Arial" w:hAnsi="Arial" w:cs="Arial" w:eastAsia="Arial" w:hint="default"/>
          <w:w w:val="95"/>
        </w:rPr>
        <w:t>2)</w:t>
        <w:tab/>
      </w:r>
      <w:r>
        <w:rPr/>
        <w:t>募集资金专户存储、管理情况</w:t>
      </w:r>
    </w:p>
    <w:p>
      <w:pPr>
        <w:pStyle w:val="BodyText"/>
        <w:spacing w:line="295" w:lineRule="auto" w:before="177"/>
        <w:ind w:right="235" w:firstLine="480"/>
        <w:jc w:val="both"/>
      </w:pPr>
      <w:r>
        <w:rPr>
          <w:rFonts w:ascii="Arial" w:hAnsi="Arial" w:cs="Arial" w:eastAsia="Arial" w:hint="default"/>
        </w:rPr>
        <w:t>2011</w:t>
      </w:r>
      <w:r>
        <w:rPr>
          <w:rFonts w:ascii="Arial" w:hAnsi="Arial" w:cs="Arial" w:eastAsia="Arial" w:hint="default"/>
          <w:spacing w:val="6"/>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50"/>
        </w:rPr>
        <w:t> </w:t>
      </w:r>
      <w:r>
        <w:rPr>
          <w:rFonts w:ascii="Arial" w:hAnsi="Arial" w:cs="Arial" w:eastAsia="Arial" w:hint="default"/>
        </w:rPr>
        <w:t>13</w:t>
      </w:r>
      <w:r>
        <w:rPr>
          <w:rFonts w:ascii="Arial" w:hAnsi="Arial" w:cs="Arial" w:eastAsia="Arial" w:hint="default"/>
          <w:spacing w:val="6"/>
        </w:rPr>
        <w:t> </w:t>
      </w:r>
      <w:r>
        <w:rPr/>
        <w:t>日公司第四届董事会第十次会议审议通过了《北京紫光华宇软件股 </w:t>
      </w:r>
      <w:r>
        <w:rPr>
          <w:spacing w:val="-1"/>
        </w:rPr>
        <w:t>份有限公司募集资金管理制度》。同时，公司已与保荐人国信证券有限公司、北京银行中</w:t>
      </w:r>
      <w:r>
        <w:rPr>
          <w:spacing w:val="-91"/>
        </w:rPr>
        <w:t> </w:t>
      </w:r>
      <w:r>
        <w:rPr>
          <w:spacing w:val="-91"/>
        </w:rPr>
      </w:r>
      <w:r>
        <w:rPr>
          <w:spacing w:val="-1"/>
        </w:rPr>
        <w:t>关村科技园区支行、招商银行北京世纪城支行、民生银行北京成府路支行、交通银行北京</w:t>
      </w:r>
      <w:r>
        <w:rPr>
          <w:spacing w:val="-90"/>
        </w:rPr>
        <w:t> </w:t>
      </w:r>
      <w:r>
        <w:rPr>
          <w:spacing w:val="-90"/>
        </w:rPr>
      </w:r>
      <w:r>
        <w:rPr>
          <w:spacing w:val="-7"/>
        </w:rPr>
        <w:t>三元支行、江苏银行北京分行营业部分别签署了《募集资金三方监管协议》。公司按照《募</w:t>
      </w:r>
      <w:r>
        <w:rPr>
          <w:spacing w:val="-88"/>
        </w:rPr>
        <w:t> </w:t>
      </w:r>
      <w:r>
        <w:rPr>
          <w:spacing w:val="-88"/>
        </w:rPr>
      </w:r>
      <w:r>
        <w:rPr>
          <w:spacing w:val="-1"/>
        </w:rPr>
        <w:t>集资金管理制度》和《三方监管协议》的规定，对募集资金进行专户存储，并严格履行使</w:t>
      </w:r>
      <w:r>
        <w:rPr>
          <w:spacing w:val="-89"/>
        </w:rPr>
        <w:t> </w:t>
      </w:r>
      <w:r>
        <w:rPr>
          <w:spacing w:val="-89"/>
        </w:rPr>
      </w:r>
      <w:r>
        <w:rPr/>
        <w:t>用审批程序及信息披露义务。</w:t>
      </w:r>
    </w:p>
    <w:p>
      <w:pPr>
        <w:pStyle w:val="BodyText"/>
        <w:spacing w:line="240" w:lineRule="auto" w:before="19"/>
        <w:ind w:left="738" w:right="103"/>
        <w:jc w:val="left"/>
      </w:pPr>
      <w:r>
        <w:rPr>
          <w:spacing w:val="10"/>
        </w:rPr>
        <w:t>截至</w:t>
      </w:r>
      <w:r>
        <w:rPr>
          <w:rFonts w:ascii="Arial" w:hAnsi="Arial" w:cs="Arial" w:eastAsia="Arial" w:hint="default"/>
          <w:spacing w:val="10"/>
        </w:rPr>
        <w:t>2011</w:t>
      </w:r>
      <w:r>
        <w:rPr>
          <w:spacing w:val="10"/>
        </w:rPr>
        <w:t>年</w:t>
      </w:r>
      <w:r>
        <w:rPr>
          <w:rFonts w:ascii="Arial" w:hAnsi="Arial" w:cs="Arial" w:eastAsia="Arial" w:hint="default"/>
          <w:spacing w:val="10"/>
        </w:rPr>
        <w:t>12  </w:t>
      </w:r>
      <w:r>
        <w:rPr>
          <w:spacing w:val="9"/>
        </w:rPr>
        <w:t>月</w:t>
      </w:r>
      <w:r>
        <w:rPr>
          <w:rFonts w:ascii="Arial" w:hAnsi="Arial" w:cs="Arial" w:eastAsia="Arial" w:hint="default"/>
          <w:spacing w:val="9"/>
        </w:rPr>
        <w:t>31 </w:t>
      </w:r>
      <w:r>
        <w:rPr>
          <w:rFonts w:ascii="Arial" w:hAnsi="Arial" w:cs="Arial" w:eastAsia="Arial" w:hint="default"/>
          <w:spacing w:val="17"/>
        </w:rPr>
        <w:t> </w:t>
      </w:r>
      <w:r>
        <w:rPr>
          <w:spacing w:val="15"/>
        </w:rPr>
        <w:t>日止，本公司</w:t>
      </w:r>
      <w:r>
        <w:rPr>
          <w:rFonts w:ascii="Arial" w:hAnsi="Arial" w:cs="Arial" w:eastAsia="Arial" w:hint="default"/>
          <w:spacing w:val="15"/>
        </w:rPr>
        <w:t>2011</w:t>
      </w:r>
      <w:r>
        <w:rPr>
          <w:spacing w:val="15"/>
        </w:rPr>
        <w:t>年度使用金额情况如下：</w:t>
      </w:r>
    </w:p>
    <w:p>
      <w:pPr>
        <w:spacing w:before="61"/>
        <w:ind w:left="0" w:right="1415"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8"/>
        <w:rPr>
          <w:rFonts w:ascii="宋体" w:hAnsi="宋体" w:cs="宋体" w:eastAsia="宋体" w:hint="default"/>
          <w:sz w:val="7"/>
          <w:szCs w:val="7"/>
        </w:rPr>
      </w:pPr>
    </w:p>
    <w:tbl>
      <w:tblPr>
        <w:tblW w:w="0" w:type="auto"/>
        <w:jc w:val="left"/>
        <w:tblInd w:w="705" w:type="dxa"/>
        <w:tblLayout w:type="fixed"/>
        <w:tblCellMar>
          <w:top w:w="0" w:type="dxa"/>
          <w:left w:w="0" w:type="dxa"/>
          <w:bottom w:w="0" w:type="dxa"/>
          <w:right w:w="0" w:type="dxa"/>
        </w:tblCellMar>
        <w:tblLook w:val="01E0"/>
      </w:tblPr>
      <w:tblGrid>
        <w:gridCol w:w="5711"/>
        <w:gridCol w:w="2372"/>
      </w:tblGrid>
      <w:tr>
        <w:trPr>
          <w:trHeight w:val="530" w:hRule="exact"/>
        </w:trPr>
        <w:tc>
          <w:tcPr>
            <w:tcW w:w="5711"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tabs>
                <w:tab w:pos="842"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372"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tabs>
                <w:tab w:pos="539" w:val="left" w:leader="none"/>
              </w:tabs>
              <w:spacing w:line="240" w:lineRule="auto" w:before="86"/>
              <w:ind w:left="11" w:right="0"/>
              <w:jc w:val="center"/>
              <w:rPr>
                <w:rFonts w:ascii="宋体" w:hAnsi="宋体" w:cs="宋体" w:eastAsia="宋体" w:hint="default"/>
                <w:sz w:val="21"/>
                <w:szCs w:val="21"/>
              </w:rPr>
            </w:pPr>
            <w:r>
              <w:rPr>
                <w:rFonts w:ascii="宋体" w:hAnsi="宋体" w:cs="宋体" w:eastAsia="宋体" w:hint="default"/>
                <w:b/>
                <w:bCs/>
                <w:sz w:val="21"/>
                <w:szCs w:val="21"/>
              </w:rPr>
              <w:t>金</w:t>
              <w:tab/>
              <w:t>额</w:t>
            </w:r>
            <w:r>
              <w:rPr>
                <w:rFonts w:ascii="宋体" w:hAnsi="宋体" w:cs="宋体" w:eastAsia="宋体" w:hint="default"/>
                <w:sz w:val="21"/>
                <w:szCs w:val="21"/>
              </w:rPr>
            </w:r>
          </w:p>
        </w:tc>
      </w:tr>
      <w:tr>
        <w:trPr>
          <w:trHeight w:val="389" w:hRule="exact"/>
        </w:trPr>
        <w:tc>
          <w:tcPr>
            <w:tcW w:w="57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6"/>
              <w:ind w:left="96"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日募集资金净额</w:t>
            </w:r>
          </w:p>
        </w:tc>
        <w:tc>
          <w:tcPr>
            <w:tcW w:w="23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5"/>
              <w:ind w:right="87"/>
              <w:jc w:val="right"/>
              <w:rPr>
                <w:rFonts w:ascii="Arial" w:hAnsi="Arial" w:cs="Arial" w:eastAsia="Arial" w:hint="default"/>
                <w:sz w:val="21"/>
                <w:szCs w:val="21"/>
              </w:rPr>
            </w:pPr>
            <w:r>
              <w:rPr>
                <w:rFonts w:ascii="Arial"/>
                <w:spacing w:val="-1"/>
                <w:sz w:val="21"/>
              </w:rPr>
              <w:t>528,800,000.00</w:t>
            </w:r>
          </w:p>
        </w:tc>
      </w:tr>
      <w:tr>
        <w:trPr>
          <w:trHeight w:val="399" w:hRule="exact"/>
        </w:trPr>
        <w:tc>
          <w:tcPr>
            <w:tcW w:w="5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left="513" w:right="0"/>
              <w:jc w:val="left"/>
              <w:rPr>
                <w:rFonts w:ascii="宋体" w:hAnsi="宋体" w:cs="宋体" w:eastAsia="宋体" w:hint="default"/>
                <w:sz w:val="21"/>
                <w:szCs w:val="21"/>
              </w:rPr>
            </w:pPr>
            <w:r>
              <w:rPr>
                <w:rFonts w:ascii="宋体" w:hAnsi="宋体" w:cs="宋体" w:eastAsia="宋体" w:hint="default"/>
                <w:sz w:val="21"/>
                <w:szCs w:val="21"/>
              </w:rPr>
              <w:t>减：发行费用支出（注</w:t>
            </w:r>
            <w:r>
              <w:rPr>
                <w:rFonts w:ascii="宋体" w:hAnsi="宋体" w:cs="宋体" w:eastAsia="宋体" w:hint="default"/>
                <w:spacing w:val="-48"/>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5"/>
              <w:ind w:right="87"/>
              <w:jc w:val="right"/>
              <w:rPr>
                <w:rFonts w:ascii="Arial" w:hAnsi="Arial" w:cs="Arial" w:eastAsia="Arial" w:hint="default"/>
                <w:sz w:val="21"/>
                <w:szCs w:val="21"/>
              </w:rPr>
            </w:pPr>
            <w:r>
              <w:rPr>
                <w:rFonts w:ascii="Arial"/>
                <w:spacing w:val="-1"/>
                <w:sz w:val="21"/>
              </w:rPr>
              <w:t>7,417,100.00</w:t>
            </w:r>
          </w:p>
        </w:tc>
      </w:tr>
      <w:tr>
        <w:trPr>
          <w:trHeight w:val="403" w:hRule="exact"/>
        </w:trPr>
        <w:tc>
          <w:tcPr>
            <w:tcW w:w="57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6"/>
              <w:ind w:left="513" w:right="0"/>
              <w:jc w:val="left"/>
              <w:rPr>
                <w:rFonts w:ascii="宋体" w:hAnsi="宋体" w:cs="宋体" w:eastAsia="宋体" w:hint="default"/>
                <w:sz w:val="21"/>
                <w:szCs w:val="21"/>
              </w:rPr>
            </w:pPr>
            <w:r>
              <w:rPr>
                <w:rFonts w:ascii="Arial" w:hAnsi="Arial" w:cs="Arial" w:eastAsia="Arial" w:hint="default"/>
                <w:sz w:val="21"/>
                <w:szCs w:val="21"/>
              </w:rPr>
              <w:t>2011 </w:t>
            </w:r>
            <w:r>
              <w:rPr>
                <w:rFonts w:ascii="宋体" w:hAnsi="宋体" w:cs="宋体" w:eastAsia="宋体" w:hint="default"/>
                <w:sz w:val="21"/>
                <w:szCs w:val="21"/>
              </w:rPr>
              <w:t>年度募投项目支出（注</w:t>
            </w:r>
            <w:r>
              <w:rPr>
                <w:rFonts w:ascii="宋体" w:hAnsi="宋体" w:cs="宋体" w:eastAsia="宋体" w:hint="default"/>
                <w:spacing w:val="-57"/>
                <w:sz w:val="21"/>
                <w:szCs w:val="21"/>
              </w:rPr>
              <w:t> </w:t>
            </w:r>
            <w:r>
              <w:rPr>
                <w:rFonts w:ascii="Arial" w:hAnsi="Arial" w:cs="Arial" w:eastAsia="Arial" w:hint="default"/>
                <w:sz w:val="21"/>
                <w:szCs w:val="21"/>
              </w:rPr>
              <w:t>2</w:t>
            </w:r>
            <w:r>
              <w:rPr>
                <w:rFonts w:ascii="宋体" w:hAnsi="宋体" w:cs="宋体" w:eastAsia="宋体" w:hint="default"/>
                <w:sz w:val="21"/>
                <w:szCs w:val="21"/>
              </w:rPr>
              <w:t>）</w:t>
            </w:r>
          </w:p>
        </w:tc>
        <w:tc>
          <w:tcPr>
            <w:tcW w:w="23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5"/>
              <w:ind w:right="87"/>
              <w:jc w:val="right"/>
              <w:rPr>
                <w:rFonts w:ascii="Arial" w:hAnsi="Arial" w:cs="Arial" w:eastAsia="Arial" w:hint="default"/>
                <w:sz w:val="21"/>
                <w:szCs w:val="21"/>
              </w:rPr>
            </w:pPr>
            <w:r>
              <w:rPr>
                <w:rFonts w:ascii="Arial"/>
                <w:spacing w:val="-1"/>
                <w:sz w:val="21"/>
              </w:rPr>
              <w:t>56,035,269.70</w:t>
            </w:r>
          </w:p>
        </w:tc>
      </w:tr>
    </w:tbl>
    <w:p>
      <w:pPr>
        <w:spacing w:after="0" w:line="240" w:lineRule="auto"/>
        <w:jc w:val="right"/>
        <w:rPr>
          <w:rFonts w:ascii="Arial" w:hAnsi="Arial" w:cs="Arial" w:eastAsia="Arial" w:hint="default"/>
          <w:sz w:val="21"/>
          <w:szCs w:val="21"/>
        </w:rPr>
        <w:sectPr>
          <w:pgSz w:w="11910" w:h="16840"/>
          <w:pgMar w:header="882" w:footer="1013" w:top="1080" w:bottom="1200" w:left="980" w:right="118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96"/>
        <w:gridCol w:w="5711"/>
        <w:gridCol w:w="2372"/>
        <w:gridCol w:w="737"/>
      </w:tblGrid>
      <w:tr>
        <w:trPr>
          <w:trHeight w:val="408" w:hRule="exact"/>
        </w:trPr>
        <w:tc>
          <w:tcPr>
            <w:tcW w:w="596" w:type="dxa"/>
            <w:vMerge w:val="restart"/>
            <w:tcBorders>
              <w:top w:val="single" w:sz="4" w:space="0" w:color="000000"/>
              <w:left w:val="nil" w:sz="6" w:space="0" w:color="auto"/>
              <w:right w:val="single" w:sz="12" w:space="0" w:color="000000"/>
            </w:tcBorders>
          </w:tcPr>
          <w:p>
            <w:pPr/>
          </w:p>
        </w:tc>
        <w:tc>
          <w:tcPr>
            <w:tcW w:w="5711" w:type="dxa"/>
            <w:tcBorders>
              <w:top w:val="single" w:sz="15" w:space="0" w:color="000000"/>
              <w:left w:val="single" w:sz="12" w:space="0" w:color="000000"/>
              <w:bottom w:val="single" w:sz="6" w:space="0" w:color="000000"/>
              <w:right w:val="single" w:sz="6" w:space="0" w:color="000000"/>
            </w:tcBorders>
          </w:tcPr>
          <w:p>
            <w:pPr>
              <w:pStyle w:val="TableParagraph"/>
              <w:spacing w:line="240" w:lineRule="auto" w:before="86"/>
              <w:ind w:left="513" w:right="0"/>
              <w:jc w:val="left"/>
              <w:rPr>
                <w:rFonts w:ascii="宋体" w:hAnsi="宋体" w:cs="宋体" w:eastAsia="宋体" w:hint="default"/>
                <w:sz w:val="21"/>
                <w:szCs w:val="21"/>
              </w:rPr>
            </w:pPr>
            <w:r>
              <w:rPr>
                <w:rFonts w:ascii="Arial" w:hAnsi="Arial" w:cs="Arial" w:eastAsia="Arial" w:hint="default"/>
                <w:sz w:val="21"/>
                <w:szCs w:val="21"/>
              </w:rPr>
              <w:t>2011 </w:t>
            </w:r>
            <w:r>
              <w:rPr>
                <w:rFonts w:ascii="宋体" w:hAnsi="宋体" w:cs="宋体" w:eastAsia="宋体" w:hint="default"/>
                <w:sz w:val="21"/>
                <w:szCs w:val="21"/>
              </w:rPr>
              <w:t>年度超募项目支出（注</w:t>
            </w:r>
            <w:r>
              <w:rPr>
                <w:rFonts w:ascii="宋体" w:hAnsi="宋体" w:cs="宋体" w:eastAsia="宋体" w:hint="default"/>
                <w:spacing w:val="-57"/>
                <w:sz w:val="21"/>
                <w:szCs w:val="21"/>
              </w:rPr>
              <w:t> </w:t>
            </w:r>
            <w:r>
              <w:rPr>
                <w:rFonts w:ascii="Arial" w:hAnsi="Arial" w:cs="Arial" w:eastAsia="Arial" w:hint="default"/>
                <w:sz w:val="21"/>
                <w:szCs w:val="21"/>
              </w:rPr>
              <w:t>3</w:t>
            </w:r>
            <w:r>
              <w:rPr>
                <w:rFonts w:ascii="宋体" w:hAnsi="宋体" w:cs="宋体" w:eastAsia="宋体" w:hint="default"/>
                <w:sz w:val="21"/>
                <w:szCs w:val="21"/>
              </w:rPr>
              <w:t>）</w:t>
            </w:r>
          </w:p>
        </w:tc>
        <w:tc>
          <w:tcPr>
            <w:tcW w:w="2372" w:type="dxa"/>
            <w:tcBorders>
              <w:top w:val="single" w:sz="15" w:space="0" w:color="000000"/>
              <w:left w:val="single" w:sz="6" w:space="0" w:color="000000"/>
              <w:bottom w:val="single" w:sz="6" w:space="0" w:color="000000"/>
              <w:right w:val="single" w:sz="12" w:space="0" w:color="000000"/>
            </w:tcBorders>
          </w:tcPr>
          <w:p>
            <w:pPr>
              <w:pStyle w:val="TableParagraph"/>
              <w:spacing w:line="240" w:lineRule="auto" w:before="115"/>
              <w:ind w:right="87"/>
              <w:jc w:val="right"/>
              <w:rPr>
                <w:rFonts w:ascii="Arial" w:hAnsi="Arial" w:cs="Arial" w:eastAsia="Arial" w:hint="default"/>
                <w:sz w:val="21"/>
                <w:szCs w:val="21"/>
              </w:rPr>
            </w:pPr>
            <w:r>
              <w:rPr>
                <w:rFonts w:ascii="Arial"/>
                <w:spacing w:val="-1"/>
                <w:sz w:val="21"/>
              </w:rPr>
              <w:t>64,000,000.00</w:t>
            </w:r>
          </w:p>
        </w:tc>
        <w:tc>
          <w:tcPr>
            <w:tcW w:w="737" w:type="dxa"/>
            <w:vMerge w:val="restart"/>
            <w:tcBorders>
              <w:top w:val="single" w:sz="4" w:space="0" w:color="000000"/>
              <w:left w:val="single" w:sz="12" w:space="0" w:color="000000"/>
              <w:right w:val="nil" w:sz="6" w:space="0" w:color="auto"/>
            </w:tcBorders>
          </w:tcPr>
          <w:p>
            <w:pPr/>
          </w:p>
        </w:tc>
      </w:tr>
      <w:tr>
        <w:trPr>
          <w:trHeight w:val="399" w:hRule="exact"/>
        </w:trPr>
        <w:tc>
          <w:tcPr>
            <w:tcW w:w="596" w:type="dxa"/>
            <w:vMerge/>
            <w:tcBorders>
              <w:left w:val="nil" w:sz="6" w:space="0" w:color="auto"/>
              <w:right w:val="single" w:sz="12" w:space="0" w:color="000000"/>
            </w:tcBorders>
          </w:tcPr>
          <w:p>
            <w:pPr/>
          </w:p>
        </w:tc>
        <w:tc>
          <w:tcPr>
            <w:tcW w:w="5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left="51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5"/>
              <w:ind w:right="86"/>
              <w:jc w:val="right"/>
              <w:rPr>
                <w:rFonts w:ascii="Arial" w:hAnsi="Arial" w:cs="Arial" w:eastAsia="Arial" w:hint="default"/>
                <w:sz w:val="21"/>
                <w:szCs w:val="21"/>
              </w:rPr>
            </w:pPr>
            <w:r>
              <w:rPr>
                <w:rFonts w:ascii="Arial"/>
                <w:sz w:val="21"/>
              </w:rPr>
              <w:t>731.01</w:t>
            </w:r>
          </w:p>
        </w:tc>
        <w:tc>
          <w:tcPr>
            <w:tcW w:w="737" w:type="dxa"/>
            <w:vMerge/>
            <w:tcBorders>
              <w:left w:val="single" w:sz="12" w:space="0" w:color="000000"/>
              <w:right w:val="nil" w:sz="6" w:space="0" w:color="auto"/>
            </w:tcBorders>
          </w:tcPr>
          <w:p>
            <w:pPr/>
          </w:p>
        </w:tc>
      </w:tr>
      <w:tr>
        <w:trPr>
          <w:trHeight w:val="396" w:hRule="exact"/>
        </w:trPr>
        <w:tc>
          <w:tcPr>
            <w:tcW w:w="596" w:type="dxa"/>
            <w:vMerge/>
            <w:tcBorders>
              <w:left w:val="nil" w:sz="6" w:space="0" w:color="auto"/>
              <w:right w:val="single" w:sz="12" w:space="0" w:color="000000"/>
            </w:tcBorders>
          </w:tcPr>
          <w:p>
            <w:pPr/>
          </w:p>
        </w:tc>
        <w:tc>
          <w:tcPr>
            <w:tcW w:w="5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left="513" w:right="0"/>
              <w:jc w:val="left"/>
              <w:rPr>
                <w:rFonts w:ascii="宋体" w:hAnsi="宋体" w:cs="宋体" w:eastAsia="宋体" w:hint="default"/>
                <w:sz w:val="21"/>
                <w:szCs w:val="21"/>
              </w:rPr>
            </w:pPr>
            <w:r>
              <w:rPr>
                <w:rFonts w:ascii="宋体" w:hAnsi="宋体" w:cs="宋体" w:eastAsia="宋体" w:hint="default"/>
                <w:sz w:val="21"/>
                <w:szCs w:val="21"/>
              </w:rPr>
              <w:t>加：</w:t>
            </w:r>
            <w:r>
              <w:rPr>
                <w:rFonts w:ascii="Arial" w:hAnsi="Arial" w:cs="Arial" w:eastAsia="Arial" w:hint="default"/>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年度专户利息收入</w:t>
            </w:r>
          </w:p>
        </w:tc>
        <w:tc>
          <w:tcPr>
            <w:tcW w:w="23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5"/>
              <w:ind w:right="87"/>
              <w:jc w:val="right"/>
              <w:rPr>
                <w:rFonts w:ascii="Arial" w:hAnsi="Arial" w:cs="Arial" w:eastAsia="Arial" w:hint="default"/>
                <w:sz w:val="21"/>
                <w:szCs w:val="21"/>
              </w:rPr>
            </w:pPr>
            <w:r>
              <w:rPr>
                <w:rFonts w:ascii="Arial"/>
                <w:spacing w:val="-1"/>
                <w:sz w:val="21"/>
              </w:rPr>
              <w:t>486,524.05</w:t>
            </w:r>
          </w:p>
        </w:tc>
        <w:tc>
          <w:tcPr>
            <w:tcW w:w="737" w:type="dxa"/>
            <w:vMerge/>
            <w:tcBorders>
              <w:left w:val="single" w:sz="12" w:space="0" w:color="000000"/>
              <w:right w:val="nil" w:sz="6" w:space="0" w:color="auto"/>
            </w:tcBorders>
          </w:tcPr>
          <w:p>
            <w:pPr/>
          </w:p>
        </w:tc>
      </w:tr>
      <w:tr>
        <w:trPr>
          <w:trHeight w:val="403" w:hRule="exact"/>
        </w:trPr>
        <w:tc>
          <w:tcPr>
            <w:tcW w:w="596" w:type="dxa"/>
            <w:vMerge/>
            <w:tcBorders>
              <w:left w:val="nil" w:sz="6" w:space="0" w:color="auto"/>
              <w:bottom w:val="nil" w:sz="6" w:space="0" w:color="auto"/>
              <w:right w:val="single" w:sz="12" w:space="0" w:color="000000"/>
            </w:tcBorders>
          </w:tcPr>
          <w:p>
            <w:pPr/>
          </w:p>
        </w:tc>
        <w:tc>
          <w:tcPr>
            <w:tcW w:w="57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6"/>
              <w:ind w:left="96"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w:hAnsi="Arial" w:cs="Arial" w:eastAsia="Arial" w:hint="default"/>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日募集资金专户余额（注</w:t>
            </w:r>
            <w:r>
              <w:rPr>
                <w:rFonts w:ascii="宋体" w:hAnsi="宋体" w:cs="宋体" w:eastAsia="宋体" w:hint="default"/>
                <w:spacing w:val="-53"/>
                <w:sz w:val="21"/>
                <w:szCs w:val="21"/>
              </w:rPr>
              <w:t> </w:t>
            </w:r>
            <w:r>
              <w:rPr>
                <w:rFonts w:ascii="Arial" w:hAnsi="Arial" w:cs="Arial" w:eastAsia="Arial" w:hint="default"/>
                <w:sz w:val="21"/>
                <w:szCs w:val="21"/>
              </w:rPr>
              <w:t>4</w:t>
            </w:r>
            <w:r>
              <w:rPr>
                <w:rFonts w:ascii="宋体" w:hAnsi="宋体" w:cs="宋体" w:eastAsia="宋体" w:hint="default"/>
                <w:sz w:val="21"/>
                <w:szCs w:val="21"/>
              </w:rPr>
              <w:t>）</w:t>
            </w:r>
          </w:p>
        </w:tc>
        <w:tc>
          <w:tcPr>
            <w:tcW w:w="23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5"/>
              <w:ind w:right="87"/>
              <w:jc w:val="right"/>
              <w:rPr>
                <w:rFonts w:ascii="Arial" w:hAnsi="Arial" w:cs="Arial" w:eastAsia="Arial" w:hint="default"/>
                <w:sz w:val="21"/>
                <w:szCs w:val="21"/>
              </w:rPr>
            </w:pPr>
            <w:r>
              <w:rPr>
                <w:rFonts w:ascii="Arial"/>
                <w:spacing w:val="-1"/>
                <w:sz w:val="21"/>
              </w:rPr>
              <w:t>401,833,423.34</w:t>
            </w:r>
          </w:p>
        </w:tc>
        <w:tc>
          <w:tcPr>
            <w:tcW w:w="737" w:type="dxa"/>
            <w:vMerge/>
            <w:tcBorders>
              <w:left w:val="single" w:sz="12" w:space="0" w:color="000000"/>
              <w:bottom w:val="nil" w:sz="6" w:space="0" w:color="auto"/>
              <w:right w:val="nil" w:sz="6" w:space="0" w:color="auto"/>
            </w:tcBorders>
          </w:tcPr>
          <w:p>
            <w:pPr/>
          </w:p>
        </w:tc>
      </w:tr>
    </w:tbl>
    <w:p>
      <w:pPr>
        <w:pStyle w:val="BodyText"/>
        <w:spacing w:line="240" w:lineRule="auto" w:before="84"/>
        <w:ind w:left="613" w:right="0"/>
        <w:jc w:val="left"/>
      </w:pPr>
      <w:r>
        <w:rPr/>
        <w:t>注</w:t>
      </w:r>
      <w:r>
        <w:rPr>
          <w:rFonts w:ascii="Arial" w:hAnsi="Arial" w:cs="Arial" w:eastAsia="Arial" w:hint="default"/>
        </w:rPr>
        <w:t>1</w:t>
      </w:r>
      <w:r>
        <w:rPr/>
        <w:t>：根据兴华会计师事务所有限责任公司于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31</w:t>
      </w:r>
      <w:r>
        <w:rPr/>
        <w:t>日出具的（</w:t>
      </w:r>
      <w:r>
        <w:rPr>
          <w:rFonts w:ascii="Arial" w:hAnsi="Arial" w:cs="Arial" w:eastAsia="Arial" w:hint="default"/>
        </w:rPr>
        <w:t>2011</w:t>
      </w:r>
      <w:r>
        <w:rPr/>
        <w:t>）京会兴</w:t>
      </w:r>
    </w:p>
    <w:p>
      <w:pPr>
        <w:pStyle w:val="BodyText"/>
        <w:spacing w:line="280" w:lineRule="auto" w:before="57"/>
        <w:ind w:left="132" w:right="0"/>
        <w:jc w:val="left"/>
      </w:pPr>
      <w:r>
        <w:rPr>
          <w:spacing w:val="-3"/>
          <w:w w:val="99"/>
        </w:rPr>
        <w:t>（验）字第</w:t>
      </w:r>
      <w:r>
        <w:rPr>
          <w:rFonts w:ascii="Arial" w:hAnsi="Arial" w:cs="Arial" w:eastAsia="Arial" w:hint="default"/>
          <w:spacing w:val="-3"/>
          <w:w w:val="99"/>
        </w:rPr>
        <w:t>7-017</w:t>
      </w:r>
      <w:r>
        <w:rPr>
          <w:spacing w:val="-3"/>
          <w:w w:val="99"/>
        </w:rPr>
        <w:t>号《验资报告》，本公司扣除承销保荐费后的发行费用</w:t>
      </w:r>
      <w:r>
        <w:rPr>
          <w:rFonts w:ascii="Arial" w:hAnsi="Arial" w:cs="Arial" w:eastAsia="Arial" w:hint="default"/>
          <w:spacing w:val="-3"/>
          <w:w w:val="99"/>
        </w:rPr>
        <w:t>13,988,155.40</w:t>
      </w:r>
      <w:r>
        <w:rPr>
          <w:spacing w:val="-3"/>
          <w:w w:val="99"/>
        </w:rPr>
        <w:t>元，</w:t>
      </w:r>
      <w:r>
        <w:rPr>
          <w:spacing w:val="-97"/>
          <w:w w:val="99"/>
        </w:rPr>
        <w:t> </w:t>
      </w:r>
      <w:r>
        <w:rPr/>
        <w:t>截止</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日，本公司已置换</w:t>
      </w:r>
      <w:r>
        <w:rPr>
          <w:rFonts w:ascii="Arial" w:hAnsi="Arial" w:cs="Arial" w:eastAsia="Arial" w:hint="default"/>
        </w:rPr>
        <w:t>7,417,100.00</w:t>
      </w:r>
      <w:r>
        <w:rPr/>
        <w:t>元。尚有</w:t>
      </w:r>
      <w:r>
        <w:rPr>
          <w:rFonts w:ascii="Arial" w:hAnsi="Arial" w:cs="Arial" w:eastAsia="Arial" w:hint="default"/>
        </w:rPr>
        <w:t>6,571,055.40</w:t>
      </w:r>
      <w:r>
        <w:rPr/>
        <w:t>元发行费用尚未 置换。</w:t>
      </w:r>
    </w:p>
    <w:p>
      <w:pPr>
        <w:pStyle w:val="BodyText"/>
        <w:spacing w:line="283" w:lineRule="auto" w:before="34"/>
        <w:ind w:left="132" w:right="414" w:firstLine="466"/>
        <w:jc w:val="both"/>
      </w:pPr>
      <w:r>
        <w:rPr/>
        <w:t>注</w:t>
      </w:r>
      <w:r>
        <w:rPr>
          <w:rFonts w:ascii="Arial" w:hAnsi="Arial" w:cs="Arial" w:eastAsia="Arial" w:hint="default"/>
        </w:rPr>
        <w:t>2</w:t>
      </w:r>
      <w:r>
        <w:rPr/>
        <w:t>：截止</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日，公司直接投入承诺投资项目</w:t>
      </w:r>
      <w:r>
        <w:rPr>
          <w:rFonts w:ascii="Arial" w:hAnsi="Arial" w:cs="Arial" w:eastAsia="Arial" w:hint="default"/>
        </w:rPr>
        <w:t>61,619,686.25</w:t>
      </w:r>
      <w:r>
        <w:rPr>
          <w:rFonts w:ascii="Arial" w:hAnsi="Arial" w:cs="Arial" w:eastAsia="Arial" w:hint="default"/>
          <w:spacing w:val="4"/>
        </w:rPr>
        <w:t> </w:t>
      </w:r>
      <w:r>
        <w:rPr/>
        <w:t>元，本期自 </w:t>
      </w:r>
      <w:r>
        <w:rPr>
          <w:spacing w:val="2"/>
        </w:rPr>
        <w:t>募投项目专户转入自有资金账户</w:t>
      </w:r>
      <w:r>
        <w:rPr>
          <w:rFonts w:ascii="Arial" w:hAnsi="Arial" w:cs="Arial" w:eastAsia="Arial" w:hint="default"/>
          <w:spacing w:val="2"/>
        </w:rPr>
        <w:t>56,035,269.70</w:t>
      </w:r>
      <w:r>
        <w:rPr>
          <w:spacing w:val="2"/>
        </w:rPr>
        <w:t>元，尚有自有资金账户支付的募投项目款</w:t>
      </w:r>
      <w:r>
        <w:rPr>
          <w:spacing w:val="-92"/>
        </w:rPr>
        <w:t> </w:t>
      </w:r>
      <w:r>
        <w:rPr>
          <w:spacing w:val="-92"/>
        </w:rPr>
      </w:r>
      <w:r>
        <w:rPr>
          <w:rFonts w:ascii="Arial" w:hAnsi="Arial" w:cs="Arial" w:eastAsia="Arial" w:hint="default"/>
        </w:rPr>
        <w:t>5,584,416.55</w:t>
      </w:r>
      <w:r>
        <w:rPr/>
        <w:t>元尚未置换。</w:t>
      </w:r>
    </w:p>
    <w:p>
      <w:pPr>
        <w:pStyle w:val="BodyText"/>
        <w:spacing w:line="280" w:lineRule="auto" w:before="9"/>
        <w:ind w:left="132" w:right="439" w:firstLine="466"/>
        <w:jc w:val="both"/>
      </w:pPr>
      <w:r>
        <w:rPr>
          <w:spacing w:val="8"/>
        </w:rPr>
        <w:t>注</w:t>
      </w:r>
      <w:r>
        <w:rPr>
          <w:rFonts w:ascii="Arial" w:hAnsi="Arial" w:cs="Arial" w:eastAsia="Arial" w:hint="default"/>
          <w:spacing w:val="8"/>
        </w:rPr>
        <w:t>3</w:t>
      </w:r>
      <w:r>
        <w:rPr>
          <w:spacing w:val="8"/>
        </w:rPr>
        <w:t>：</w:t>
      </w:r>
      <w:r>
        <w:rPr>
          <w:rFonts w:ascii="Arial" w:hAnsi="Arial" w:cs="Arial" w:eastAsia="Arial" w:hint="default"/>
          <w:spacing w:val="8"/>
        </w:rPr>
        <w:t>2011</w:t>
      </w:r>
      <w:r>
        <w:rPr>
          <w:spacing w:val="8"/>
        </w:rPr>
        <w:t>年度，公司使用超募资金提前</w:t>
      </w:r>
      <w:r>
        <w:rPr>
          <w:rFonts w:ascii="Arial" w:hAnsi="Arial" w:cs="Arial" w:eastAsia="Arial" w:hint="default"/>
          <w:spacing w:val="8"/>
        </w:rPr>
        <w:t>3,000</w:t>
      </w:r>
      <w:r>
        <w:rPr>
          <w:spacing w:val="8"/>
        </w:rPr>
        <w:t>万元用于偿还银行贷款，</w:t>
      </w:r>
      <w:r>
        <w:rPr>
          <w:spacing w:val="-95"/>
        </w:rPr>
        <w:t> </w:t>
      </w:r>
      <w:r>
        <w:rPr>
          <w:spacing w:val="15"/>
        </w:rPr>
        <w:t>使用超募</w:t>
      </w:r>
      <w:r>
        <w:rPr/>
        <w:t> </w:t>
      </w:r>
      <w:r>
        <w:rPr>
          <w:spacing w:val="15"/>
        </w:rPr>
        <w:t>资金</w:t>
      </w:r>
      <w:r>
        <w:rPr>
          <w:rFonts w:ascii="Arial" w:hAnsi="Arial" w:cs="Arial" w:eastAsia="Arial" w:hint="default"/>
          <w:spacing w:val="15"/>
        </w:rPr>
        <w:t>3,400</w:t>
      </w:r>
      <w:r>
        <w:rPr>
          <w:spacing w:val="15"/>
        </w:rPr>
        <w:t>万元用于永久补充流动资金。</w:t>
      </w:r>
    </w:p>
    <w:p>
      <w:pPr>
        <w:pStyle w:val="BodyText"/>
        <w:spacing w:line="240" w:lineRule="auto" w:before="12"/>
        <w:ind w:left="613" w:right="0"/>
        <w:jc w:val="left"/>
      </w:pPr>
      <w:r>
        <w:rPr>
          <w:spacing w:val="13"/>
        </w:rPr>
        <w:t>注</w:t>
      </w:r>
      <w:r>
        <w:rPr>
          <w:rFonts w:ascii="Arial" w:hAnsi="Arial" w:cs="Arial" w:eastAsia="Arial" w:hint="default"/>
          <w:spacing w:val="13"/>
        </w:rPr>
        <w:t>4</w:t>
      </w:r>
      <w:r>
        <w:rPr>
          <w:spacing w:val="13"/>
        </w:rPr>
        <w:t>：截至</w:t>
      </w:r>
      <w:r>
        <w:rPr>
          <w:rFonts w:ascii="Arial" w:hAnsi="Arial" w:cs="Arial" w:eastAsia="Arial" w:hint="default"/>
          <w:spacing w:val="13"/>
        </w:rPr>
        <w:t>2011</w:t>
      </w:r>
      <w:r>
        <w:rPr>
          <w:spacing w:val="13"/>
        </w:rPr>
        <w:t>年</w:t>
      </w:r>
      <w:r>
        <w:rPr>
          <w:rFonts w:ascii="Arial" w:hAnsi="Arial" w:cs="Arial" w:eastAsia="Arial" w:hint="default"/>
          <w:spacing w:val="13"/>
        </w:rPr>
        <w:t>12</w:t>
      </w:r>
      <w:r>
        <w:rPr>
          <w:spacing w:val="13"/>
        </w:rPr>
        <w:t>月</w:t>
      </w:r>
      <w:r>
        <w:rPr>
          <w:rFonts w:ascii="Arial" w:hAnsi="Arial" w:cs="Arial" w:eastAsia="Arial" w:hint="default"/>
          <w:spacing w:val="13"/>
        </w:rPr>
        <w:t>31</w:t>
      </w:r>
      <w:r>
        <w:rPr>
          <w:spacing w:val="13"/>
        </w:rPr>
        <w:t>日，募集资金专户存储情况如下：</w:t>
      </w:r>
    </w:p>
    <w:p>
      <w:pPr>
        <w:spacing w:before="61"/>
        <w:ind w:left="0" w:right="414" w:firstLine="0"/>
        <w:jc w:val="right"/>
        <w:rPr>
          <w:rFonts w:ascii="宋体" w:hAnsi="宋体" w:cs="宋体" w:eastAsia="宋体" w:hint="default"/>
          <w:sz w:val="21"/>
          <w:szCs w:val="21"/>
        </w:rPr>
      </w:pPr>
      <w:r>
        <w:rPr>
          <w:rFonts w:ascii="宋体" w:hAnsi="宋体" w:cs="宋体" w:eastAsia="宋体" w:hint="default"/>
          <w:spacing w:val="15"/>
          <w:sz w:val="21"/>
          <w:szCs w:val="21"/>
        </w:rPr>
        <w:t>单位：人民币元</w:t>
      </w:r>
      <w:r>
        <w:rPr>
          <w:rFonts w:ascii="宋体" w:hAnsi="宋体" w:cs="宋体" w:eastAsia="宋体" w:hint="default"/>
          <w:spacing w:val="-86"/>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141"/>
        <w:gridCol w:w="3001"/>
        <w:gridCol w:w="1676"/>
        <w:gridCol w:w="2837"/>
      </w:tblGrid>
      <w:tr>
        <w:trPr>
          <w:trHeight w:val="542" w:hRule="exact"/>
        </w:trPr>
        <w:tc>
          <w:tcPr>
            <w:tcW w:w="2141"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开户银行</w:t>
            </w:r>
            <w:r>
              <w:rPr>
                <w:rFonts w:ascii="宋体" w:hAnsi="宋体" w:cs="宋体" w:eastAsia="宋体" w:hint="default"/>
                <w:sz w:val="21"/>
                <w:szCs w:val="21"/>
              </w:rPr>
            </w:r>
          </w:p>
        </w:tc>
        <w:tc>
          <w:tcPr>
            <w:tcW w:w="3001"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86"/>
              <w:ind w:left="5" w:right="0"/>
              <w:jc w:val="center"/>
              <w:rPr>
                <w:rFonts w:ascii="宋体" w:hAnsi="宋体" w:cs="宋体" w:eastAsia="宋体" w:hint="default"/>
                <w:sz w:val="21"/>
                <w:szCs w:val="21"/>
              </w:rPr>
            </w:pPr>
            <w:r>
              <w:rPr>
                <w:rFonts w:ascii="宋体" w:hAnsi="宋体" w:cs="宋体" w:eastAsia="宋体" w:hint="default"/>
                <w:b/>
                <w:bCs/>
                <w:sz w:val="21"/>
                <w:szCs w:val="21"/>
              </w:rPr>
              <w:t>募集资金账号</w:t>
            </w:r>
            <w:r>
              <w:rPr>
                <w:rFonts w:ascii="宋体" w:hAnsi="宋体" w:cs="宋体" w:eastAsia="宋体" w:hint="default"/>
                <w:sz w:val="21"/>
                <w:szCs w:val="21"/>
              </w:rPr>
            </w:r>
          </w:p>
        </w:tc>
        <w:tc>
          <w:tcPr>
            <w:tcW w:w="1676"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86"/>
              <w:ind w:left="408" w:right="0"/>
              <w:jc w:val="left"/>
              <w:rPr>
                <w:rFonts w:ascii="宋体" w:hAnsi="宋体" w:cs="宋体" w:eastAsia="宋体" w:hint="default"/>
                <w:sz w:val="21"/>
                <w:szCs w:val="21"/>
              </w:rPr>
            </w:pPr>
            <w:r>
              <w:rPr>
                <w:rFonts w:ascii="宋体" w:hAnsi="宋体" w:cs="宋体" w:eastAsia="宋体" w:hint="default"/>
                <w:b/>
                <w:bCs/>
                <w:sz w:val="21"/>
                <w:szCs w:val="21"/>
              </w:rPr>
              <w:t>存款余额</w:t>
            </w:r>
            <w:r>
              <w:rPr>
                <w:rFonts w:ascii="宋体" w:hAnsi="宋体" w:cs="宋体" w:eastAsia="宋体" w:hint="default"/>
                <w:sz w:val="21"/>
                <w:szCs w:val="21"/>
              </w:rPr>
            </w:r>
          </w:p>
        </w:tc>
        <w:tc>
          <w:tcPr>
            <w:tcW w:w="2837"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86"/>
              <w:ind w:left="12"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704" w:hRule="exact"/>
        </w:trPr>
        <w:tc>
          <w:tcPr>
            <w:tcW w:w="2141"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63"/>
              <w:ind w:left="530" w:right="427" w:hanging="104"/>
              <w:jc w:val="left"/>
              <w:rPr>
                <w:rFonts w:ascii="宋体" w:hAnsi="宋体" w:cs="宋体" w:eastAsia="宋体" w:hint="default"/>
                <w:sz w:val="21"/>
                <w:szCs w:val="21"/>
              </w:rPr>
            </w:pPr>
            <w:r>
              <w:rPr>
                <w:rFonts w:ascii="宋体" w:hAnsi="宋体" w:cs="宋体" w:eastAsia="宋体" w:hint="default"/>
                <w:sz w:val="21"/>
                <w:szCs w:val="21"/>
              </w:rPr>
              <w:t>招商银行北京</w:t>
            </w:r>
            <w:r>
              <w:rPr>
                <w:rFonts w:ascii="宋体" w:hAnsi="宋体" w:cs="宋体" w:eastAsia="宋体" w:hint="default"/>
                <w:w w:val="100"/>
                <w:sz w:val="21"/>
                <w:szCs w:val="21"/>
              </w:rPr>
              <w:t> </w:t>
            </w:r>
            <w:r>
              <w:rPr>
                <w:rFonts w:ascii="宋体" w:hAnsi="宋体" w:cs="宋体" w:eastAsia="宋体" w:hint="default"/>
                <w:sz w:val="21"/>
                <w:szCs w:val="21"/>
              </w:rPr>
              <w:t>世纪城支行</w:t>
            </w:r>
          </w:p>
        </w:tc>
        <w:tc>
          <w:tcPr>
            <w:tcW w:w="30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 w:right="0"/>
              <w:jc w:val="center"/>
              <w:rPr>
                <w:rFonts w:ascii="Arial" w:hAnsi="Arial" w:cs="Arial" w:eastAsia="Arial" w:hint="default"/>
                <w:sz w:val="21"/>
                <w:szCs w:val="21"/>
              </w:rPr>
            </w:pPr>
            <w:r>
              <w:rPr>
                <w:rFonts w:ascii="Arial"/>
                <w:sz w:val="21"/>
              </w:rPr>
              <w:t>010900274710702</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Arial" w:hAnsi="Arial" w:cs="Arial" w:eastAsia="Arial" w:hint="default"/>
                <w:sz w:val="21"/>
                <w:szCs w:val="21"/>
              </w:rPr>
            </w:pPr>
            <w:r>
              <w:rPr>
                <w:rFonts w:ascii="Arial"/>
                <w:spacing w:val="-1"/>
                <w:sz w:val="21"/>
              </w:rPr>
              <w:t>93,339,458.58</w:t>
            </w:r>
          </w:p>
        </w:tc>
        <w:tc>
          <w:tcPr>
            <w:tcW w:w="283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0"/>
              <w:ind w:left="7" w:right="0"/>
              <w:jc w:val="center"/>
              <w:rPr>
                <w:rFonts w:ascii="宋体" w:hAnsi="宋体" w:cs="宋体" w:eastAsia="宋体" w:hint="default"/>
                <w:sz w:val="21"/>
                <w:szCs w:val="21"/>
              </w:rPr>
            </w:pPr>
            <w:r>
              <w:rPr>
                <w:rFonts w:ascii="宋体" w:hAnsi="宋体" w:cs="宋体" w:eastAsia="宋体" w:hint="default"/>
                <w:sz w:val="21"/>
                <w:szCs w:val="21"/>
              </w:rPr>
              <w:t>其中：定期存款</w:t>
            </w:r>
            <w:r>
              <w:rPr>
                <w:rFonts w:ascii="宋体" w:hAnsi="宋体" w:cs="宋体" w:eastAsia="宋体" w:hint="default"/>
                <w:spacing w:val="-52"/>
                <w:sz w:val="21"/>
                <w:szCs w:val="21"/>
              </w:rPr>
              <w:t> </w:t>
            </w:r>
            <w:r>
              <w:rPr>
                <w:rFonts w:ascii="Arial" w:hAnsi="Arial" w:cs="Arial" w:eastAsia="Arial" w:hint="default"/>
                <w:sz w:val="21"/>
                <w:szCs w:val="21"/>
              </w:rPr>
              <w:t>9,000</w:t>
            </w:r>
            <w:r>
              <w:rPr>
                <w:rFonts w:ascii="Arial" w:hAnsi="Arial" w:cs="Arial" w:eastAsia="Arial"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559"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北京银行中关村</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科技园区支行</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3" w:right="0"/>
              <w:jc w:val="center"/>
              <w:rPr>
                <w:rFonts w:ascii="Arial" w:hAnsi="Arial" w:cs="Arial" w:eastAsia="Arial" w:hint="default"/>
                <w:sz w:val="21"/>
                <w:szCs w:val="21"/>
              </w:rPr>
            </w:pPr>
            <w:r>
              <w:rPr>
                <w:rFonts w:ascii="Arial"/>
                <w:sz w:val="21"/>
              </w:rPr>
              <w:t>01090879400120109095716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Arial" w:hAnsi="Arial" w:cs="Arial" w:eastAsia="Arial" w:hint="default"/>
                <w:sz w:val="21"/>
                <w:szCs w:val="21"/>
              </w:rPr>
            </w:pPr>
            <w:r>
              <w:rPr>
                <w:rFonts w:ascii="Arial"/>
                <w:spacing w:val="-1"/>
                <w:sz w:val="21"/>
              </w:rPr>
              <w:t>49,986,956.11</w:t>
            </w:r>
          </w:p>
        </w:tc>
        <w:tc>
          <w:tcPr>
            <w:tcW w:w="28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其中：定期存款</w:t>
            </w:r>
            <w:r>
              <w:rPr>
                <w:rFonts w:ascii="宋体" w:hAnsi="宋体" w:cs="宋体" w:eastAsia="宋体" w:hint="default"/>
                <w:spacing w:val="-52"/>
                <w:sz w:val="21"/>
                <w:szCs w:val="21"/>
              </w:rPr>
              <w:t> </w:t>
            </w:r>
            <w:r>
              <w:rPr>
                <w:rFonts w:ascii="Arial" w:hAnsi="Arial" w:cs="Arial" w:eastAsia="Arial" w:hint="default"/>
                <w:sz w:val="21"/>
                <w:szCs w:val="21"/>
              </w:rPr>
              <w:t>4,000</w:t>
            </w:r>
            <w:r>
              <w:rPr>
                <w:rFonts w:ascii="Arial" w:hAnsi="Arial" w:cs="Arial" w:eastAsia="Arial"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528"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民生银行成府路支行</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 w:right="0"/>
              <w:jc w:val="center"/>
              <w:rPr>
                <w:rFonts w:ascii="Arial" w:hAnsi="Arial" w:cs="Arial" w:eastAsia="Arial" w:hint="default"/>
                <w:sz w:val="21"/>
                <w:szCs w:val="21"/>
              </w:rPr>
            </w:pPr>
            <w:r>
              <w:rPr>
                <w:rFonts w:ascii="Arial"/>
                <w:sz w:val="21"/>
              </w:rPr>
              <w:t>0132014170003749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6"/>
              <w:jc w:val="right"/>
              <w:rPr>
                <w:rFonts w:ascii="Arial" w:hAnsi="Arial" w:cs="Arial" w:eastAsia="Arial" w:hint="default"/>
                <w:sz w:val="21"/>
                <w:szCs w:val="21"/>
              </w:rPr>
            </w:pPr>
            <w:r>
              <w:rPr>
                <w:rFonts w:ascii="Arial"/>
                <w:spacing w:val="-1"/>
                <w:sz w:val="21"/>
              </w:rPr>
              <w:t>161,272,434.60</w:t>
            </w:r>
          </w:p>
        </w:tc>
        <w:tc>
          <w:tcPr>
            <w:tcW w:w="28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12" w:right="0"/>
              <w:jc w:val="center"/>
              <w:rPr>
                <w:rFonts w:ascii="宋体" w:hAnsi="宋体" w:cs="宋体" w:eastAsia="宋体" w:hint="default"/>
                <w:sz w:val="21"/>
                <w:szCs w:val="21"/>
              </w:rPr>
            </w:pPr>
            <w:r>
              <w:rPr>
                <w:rFonts w:ascii="宋体" w:hAnsi="宋体" w:cs="宋体" w:eastAsia="宋体" w:hint="default"/>
                <w:spacing w:val="-4"/>
                <w:sz w:val="21"/>
                <w:szCs w:val="21"/>
              </w:rPr>
              <w:t>其中：定期存款</w:t>
            </w:r>
            <w:r>
              <w:rPr>
                <w:rFonts w:ascii="宋体" w:hAnsi="宋体" w:cs="宋体" w:eastAsia="宋体" w:hint="default"/>
                <w:spacing w:val="-48"/>
                <w:sz w:val="21"/>
                <w:szCs w:val="21"/>
              </w:rPr>
              <w:t> </w:t>
            </w:r>
            <w:r>
              <w:rPr>
                <w:rFonts w:ascii="Arial" w:hAnsi="Arial" w:cs="Arial" w:eastAsia="Arial" w:hint="default"/>
                <w:sz w:val="21"/>
                <w:szCs w:val="21"/>
              </w:rPr>
              <w:t>15,000</w:t>
            </w:r>
            <w:r>
              <w:rPr>
                <w:rFonts w:ascii="Arial" w:hAnsi="Arial" w:cs="Arial" w:eastAsia="Arial" w:hint="default"/>
                <w:spacing w:val="1"/>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526"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交通银行三元支行</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6" w:right="0"/>
              <w:jc w:val="center"/>
              <w:rPr>
                <w:rFonts w:ascii="Arial" w:hAnsi="Arial" w:cs="Arial" w:eastAsia="Arial" w:hint="default"/>
                <w:sz w:val="21"/>
                <w:szCs w:val="21"/>
              </w:rPr>
            </w:pPr>
            <w:r>
              <w:rPr>
                <w:rFonts w:ascii="Arial"/>
                <w:sz w:val="21"/>
              </w:rPr>
              <w:t>110060635018150241381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6"/>
              <w:jc w:val="right"/>
              <w:rPr>
                <w:rFonts w:ascii="Arial" w:hAnsi="Arial" w:cs="Arial" w:eastAsia="Arial" w:hint="default"/>
                <w:sz w:val="21"/>
                <w:szCs w:val="21"/>
              </w:rPr>
            </w:pPr>
            <w:r>
              <w:rPr>
                <w:rFonts w:ascii="Arial"/>
                <w:spacing w:val="-1"/>
                <w:sz w:val="21"/>
              </w:rPr>
              <w:t>34,562,444.90</w:t>
            </w:r>
          </w:p>
        </w:tc>
        <w:tc>
          <w:tcPr>
            <w:tcW w:w="28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0" w:right="0"/>
              <w:jc w:val="center"/>
              <w:rPr>
                <w:rFonts w:ascii="Arial" w:hAnsi="Arial" w:cs="Arial" w:eastAsia="Arial" w:hint="default"/>
                <w:sz w:val="21"/>
                <w:szCs w:val="21"/>
              </w:rPr>
            </w:pPr>
            <w:r>
              <w:rPr>
                <w:rFonts w:ascii="Arial"/>
                <w:w w:val="100"/>
                <w:sz w:val="21"/>
              </w:rPr>
              <w:t>-</w:t>
            </w:r>
          </w:p>
        </w:tc>
      </w:tr>
      <w:tr>
        <w:trPr>
          <w:trHeight w:val="562"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江苏银行北京分行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营业部</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3" w:right="0"/>
              <w:jc w:val="center"/>
              <w:rPr>
                <w:rFonts w:ascii="Arial" w:hAnsi="Arial" w:cs="Arial" w:eastAsia="Arial" w:hint="default"/>
                <w:sz w:val="21"/>
                <w:szCs w:val="21"/>
              </w:rPr>
            </w:pPr>
            <w:r>
              <w:rPr>
                <w:rFonts w:ascii="Arial"/>
                <w:sz w:val="21"/>
              </w:rPr>
              <w:t>32200188000090030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6"/>
              <w:jc w:val="right"/>
              <w:rPr>
                <w:rFonts w:ascii="Arial" w:hAnsi="Arial" w:cs="Arial" w:eastAsia="Arial" w:hint="default"/>
                <w:sz w:val="21"/>
                <w:szCs w:val="21"/>
              </w:rPr>
            </w:pPr>
            <w:r>
              <w:rPr>
                <w:rFonts w:ascii="Arial"/>
                <w:spacing w:val="-1"/>
                <w:sz w:val="21"/>
              </w:rPr>
              <w:t>62,672,129.15</w:t>
            </w:r>
          </w:p>
        </w:tc>
        <w:tc>
          <w:tcPr>
            <w:tcW w:w="28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其中：定期存款</w:t>
            </w:r>
            <w:r>
              <w:rPr>
                <w:rFonts w:ascii="宋体" w:hAnsi="宋体" w:cs="宋体" w:eastAsia="宋体" w:hint="default"/>
                <w:spacing w:val="-52"/>
                <w:sz w:val="21"/>
                <w:szCs w:val="21"/>
              </w:rPr>
              <w:t> </w:t>
            </w:r>
            <w:r>
              <w:rPr>
                <w:rFonts w:ascii="Arial" w:hAnsi="Arial" w:cs="Arial" w:eastAsia="Arial" w:hint="default"/>
                <w:sz w:val="21"/>
                <w:szCs w:val="21"/>
              </w:rPr>
              <w:t>6,000</w:t>
            </w:r>
            <w:r>
              <w:rPr>
                <w:rFonts w:ascii="Arial" w:hAnsi="Arial" w:cs="Arial" w:eastAsia="Arial"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533" w:hRule="exact"/>
        </w:trPr>
        <w:tc>
          <w:tcPr>
            <w:tcW w:w="214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6"/>
              <w:ind w:right="4"/>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01"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96"/>
              <w:jc w:val="right"/>
              <w:rPr>
                <w:rFonts w:ascii="Arial" w:hAnsi="Arial" w:cs="Arial" w:eastAsia="Arial" w:hint="default"/>
                <w:sz w:val="21"/>
                <w:szCs w:val="21"/>
              </w:rPr>
            </w:pPr>
            <w:r>
              <w:rPr>
                <w:rFonts w:ascii="Arial"/>
                <w:spacing w:val="-1"/>
                <w:sz w:val="21"/>
              </w:rPr>
              <w:t>401,833,423.34</w:t>
            </w:r>
          </w:p>
        </w:tc>
        <w:tc>
          <w:tcPr>
            <w:tcW w:w="28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9"/>
              <w:ind w:left="10" w:right="0"/>
              <w:jc w:val="center"/>
              <w:rPr>
                <w:rFonts w:ascii="Arial" w:hAnsi="Arial" w:cs="Arial" w:eastAsia="Arial" w:hint="default"/>
                <w:sz w:val="21"/>
                <w:szCs w:val="21"/>
              </w:rPr>
            </w:pPr>
            <w:r>
              <w:rPr>
                <w:rFonts w:ascii="Arial"/>
                <w:w w:val="100"/>
                <w:sz w:val="21"/>
              </w:rPr>
              <w:t>-</w:t>
            </w:r>
          </w:p>
        </w:tc>
      </w:tr>
    </w:tbl>
    <w:p>
      <w:pPr>
        <w:pStyle w:val="BodyText"/>
        <w:tabs>
          <w:tab w:pos="1033" w:val="left" w:leader="none"/>
        </w:tabs>
        <w:spacing w:line="240" w:lineRule="auto" w:before="85"/>
        <w:ind w:left="613" w:right="0"/>
        <w:jc w:val="left"/>
      </w:pPr>
      <w:r>
        <w:rPr>
          <w:rFonts w:ascii="Arial" w:hAnsi="Arial" w:cs="Arial" w:eastAsia="Arial" w:hint="default"/>
          <w:w w:val="95"/>
        </w:rPr>
        <w:t>3)</w:t>
        <w:tab/>
      </w:r>
      <w:r>
        <w:rPr/>
        <w:t>募集资金实际使用情况</w:t>
      </w:r>
    </w:p>
    <w:p>
      <w:pPr>
        <w:spacing w:after="0" w:line="240" w:lineRule="auto"/>
        <w:jc w:val="left"/>
        <w:sectPr>
          <w:pgSz w:w="11910" w:h="16840"/>
          <w:pgMar w:header="882" w:footer="1013" w:top="1080" w:bottom="1200" w:left="1000" w:right="1000"/>
        </w:sectPr>
      </w:pPr>
    </w:p>
    <w:p>
      <w:pPr>
        <w:tabs>
          <w:tab w:pos="9088" w:val="left" w:leader="none"/>
        </w:tabs>
        <w:spacing w:before="12"/>
        <w:ind w:left="273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3"/>
        <w:rPr>
          <w:rFonts w:ascii="黑体" w:hAnsi="黑体" w:cs="黑体" w:eastAsia="黑体" w:hint="default"/>
          <w:sz w:val="29"/>
          <w:szCs w:val="29"/>
        </w:rPr>
      </w:pPr>
    </w:p>
    <w:p>
      <w:pPr>
        <w:spacing w:before="36"/>
        <w:ind w:left="0" w:right="598"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61"/>
        <w:gridCol w:w="656"/>
        <w:gridCol w:w="1243"/>
        <w:gridCol w:w="1226"/>
        <w:gridCol w:w="1301"/>
        <w:gridCol w:w="1279"/>
        <w:gridCol w:w="1217"/>
        <w:gridCol w:w="1047"/>
        <w:gridCol w:w="782"/>
        <w:gridCol w:w="943"/>
        <w:gridCol w:w="965"/>
        <w:gridCol w:w="696"/>
      </w:tblGrid>
      <w:tr>
        <w:trPr>
          <w:trHeight w:val="382" w:hRule="exact"/>
        </w:trPr>
        <w:tc>
          <w:tcPr>
            <w:tcW w:w="6287" w:type="dxa"/>
            <w:gridSpan w:val="4"/>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58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5"/>
              <w:ind w:left="818" w:right="0"/>
              <w:jc w:val="left"/>
              <w:rPr>
                <w:rFonts w:ascii="Arial" w:hAnsi="Arial" w:cs="Arial" w:eastAsia="Arial" w:hint="default"/>
                <w:sz w:val="21"/>
                <w:szCs w:val="21"/>
              </w:rPr>
            </w:pPr>
            <w:r>
              <w:rPr>
                <w:rFonts w:ascii="Arial"/>
                <w:sz w:val="21"/>
              </w:rPr>
              <w:t>51,481.18</w:t>
            </w:r>
          </w:p>
        </w:tc>
        <w:tc>
          <w:tcPr>
            <w:tcW w:w="3989"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832"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661"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5"/>
              <w:ind w:left="357" w:right="0"/>
              <w:jc w:val="left"/>
              <w:rPr>
                <w:rFonts w:ascii="Arial" w:hAnsi="Arial" w:cs="Arial" w:eastAsia="Arial" w:hint="default"/>
                <w:sz w:val="21"/>
                <w:szCs w:val="21"/>
              </w:rPr>
            </w:pPr>
            <w:r>
              <w:rPr>
                <w:rFonts w:ascii="Arial"/>
                <w:sz w:val="21"/>
              </w:rPr>
              <w:t>12,562.97</w:t>
            </w:r>
          </w:p>
        </w:tc>
      </w:tr>
      <w:tr>
        <w:trPr>
          <w:trHeight w:val="377" w:hRule="exact"/>
        </w:trPr>
        <w:tc>
          <w:tcPr>
            <w:tcW w:w="6287"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变更用途的募集资金总额</w:t>
            </w:r>
          </w:p>
        </w:tc>
        <w:tc>
          <w:tcPr>
            <w:tcW w:w="25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5" w:right="0"/>
              <w:jc w:val="center"/>
              <w:rPr>
                <w:rFonts w:ascii="Arial" w:hAnsi="Arial" w:cs="Arial" w:eastAsia="Arial" w:hint="default"/>
                <w:sz w:val="21"/>
                <w:szCs w:val="21"/>
              </w:rPr>
            </w:pPr>
            <w:r>
              <w:rPr>
                <w:rFonts w:ascii="Arial"/>
                <w:w w:val="100"/>
                <w:sz w:val="21"/>
              </w:rPr>
              <w:t>0</w:t>
            </w:r>
          </w:p>
        </w:tc>
        <w:tc>
          <w:tcPr>
            <w:tcW w:w="3989" w:type="dxa"/>
            <w:gridSpan w:val="4"/>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3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661" w:type="dxa"/>
            <w:gridSpan w:val="2"/>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7" w:right="0"/>
              <w:jc w:val="left"/>
              <w:rPr>
                <w:rFonts w:ascii="Arial" w:hAnsi="Arial" w:cs="Arial" w:eastAsia="Arial" w:hint="default"/>
                <w:sz w:val="21"/>
                <w:szCs w:val="21"/>
              </w:rPr>
            </w:pPr>
            <w:r>
              <w:rPr>
                <w:rFonts w:ascii="Arial"/>
                <w:sz w:val="21"/>
              </w:rPr>
              <w:t>12,562.97</w:t>
            </w:r>
          </w:p>
        </w:tc>
      </w:tr>
      <w:tr>
        <w:trPr>
          <w:trHeight w:val="374" w:hRule="exact"/>
        </w:trPr>
        <w:tc>
          <w:tcPr>
            <w:tcW w:w="6287"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变更用途的募集资金总额比例</w:t>
            </w:r>
          </w:p>
        </w:tc>
        <w:tc>
          <w:tcPr>
            <w:tcW w:w="25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5" w:right="0"/>
              <w:jc w:val="center"/>
              <w:rPr>
                <w:rFonts w:ascii="Arial" w:hAnsi="Arial" w:cs="Arial" w:eastAsia="Arial" w:hint="default"/>
                <w:sz w:val="21"/>
                <w:szCs w:val="21"/>
              </w:rPr>
            </w:pPr>
            <w:r>
              <w:rPr>
                <w:rFonts w:ascii="Arial"/>
                <w:w w:val="100"/>
                <w:sz w:val="21"/>
              </w:rPr>
              <w:t>0</w:t>
            </w:r>
          </w:p>
        </w:tc>
        <w:tc>
          <w:tcPr>
            <w:tcW w:w="3989" w:type="dxa"/>
            <w:gridSpan w:val="4"/>
            <w:vMerge/>
            <w:tcBorders>
              <w:left w:val="single" w:sz="6" w:space="0" w:color="000000"/>
              <w:bottom w:val="single" w:sz="6" w:space="0" w:color="000000"/>
              <w:right w:val="single" w:sz="6" w:space="0" w:color="000000"/>
            </w:tcBorders>
          </w:tcPr>
          <w:p>
            <w:pPr/>
          </w:p>
        </w:tc>
        <w:tc>
          <w:tcPr>
            <w:tcW w:w="1661" w:type="dxa"/>
            <w:gridSpan w:val="2"/>
            <w:vMerge/>
            <w:tcBorders>
              <w:left w:val="single" w:sz="6" w:space="0" w:color="000000"/>
              <w:bottom w:val="single" w:sz="6" w:space="0" w:color="000000"/>
              <w:right w:val="single" w:sz="12" w:space="0" w:color="000000"/>
            </w:tcBorders>
          </w:tcPr>
          <w:p>
            <w:pPr/>
          </w:p>
        </w:tc>
      </w:tr>
      <w:tr>
        <w:trPr>
          <w:trHeight w:val="2194"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99" w:right="0"/>
              <w:jc w:val="left"/>
              <w:rPr>
                <w:rFonts w:ascii="宋体" w:hAnsi="宋体" w:cs="宋体" w:eastAsia="宋体" w:hint="default"/>
                <w:sz w:val="21"/>
                <w:szCs w:val="21"/>
              </w:rPr>
            </w:pPr>
            <w:r>
              <w:rPr>
                <w:rFonts w:ascii="宋体" w:hAnsi="宋体" w:cs="宋体" w:eastAsia="宋体" w:hint="default"/>
                <w:sz w:val="21"/>
                <w:szCs w:val="21"/>
              </w:rPr>
              <w:t>承诺投资项目及超募资金投向</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12" w:right="104"/>
              <w:jc w:val="both"/>
              <w:rPr>
                <w:rFonts w:ascii="宋体" w:hAnsi="宋体" w:cs="宋体" w:eastAsia="宋体" w:hint="default"/>
                <w:sz w:val="21"/>
                <w:szCs w:val="21"/>
              </w:rPr>
            </w:pPr>
            <w:r>
              <w:rPr>
                <w:rFonts w:ascii="宋体" w:hAnsi="宋体" w:cs="宋体" w:eastAsia="宋体" w:hint="default"/>
                <w:sz w:val="21"/>
                <w:szCs w:val="21"/>
              </w:rPr>
              <w:t>已变</w:t>
            </w:r>
            <w:r>
              <w:rPr>
                <w:rFonts w:ascii="宋体" w:hAnsi="宋体" w:cs="宋体" w:eastAsia="宋体" w:hint="default"/>
                <w:spacing w:val="-103"/>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p>
          <w:p>
            <w:pPr>
              <w:pStyle w:val="TableParagraph"/>
              <w:spacing w:line="237" w:lineRule="auto"/>
              <w:ind w:left="112" w:right="104"/>
              <w:jc w:val="center"/>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96" w:right="187"/>
              <w:jc w:val="center"/>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92" w:right="180" w:hanging="106"/>
              <w:jc w:val="left"/>
              <w:rPr>
                <w:rFonts w:ascii="宋体" w:hAnsi="宋体" w:cs="宋体" w:eastAsia="宋体" w:hint="default"/>
                <w:sz w:val="21"/>
                <w:szCs w:val="21"/>
              </w:rPr>
            </w:pPr>
            <w:r>
              <w:rPr>
                <w:rFonts w:ascii="宋体" w:hAnsi="宋体" w:cs="宋体" w:eastAsia="宋体" w:hint="default"/>
                <w:sz w:val="21"/>
                <w:szCs w:val="21"/>
              </w:rPr>
              <w:t>调整后投</w:t>
            </w:r>
            <w:r>
              <w:rPr>
                <w:rFonts w:ascii="宋体" w:hAnsi="宋体" w:cs="宋体" w:eastAsia="宋体" w:hint="default"/>
                <w:w w:val="100"/>
                <w:sz w:val="21"/>
                <w:szCs w:val="21"/>
              </w:rPr>
              <w:t> </w:t>
            </w:r>
            <w:r>
              <w:rPr>
                <w:rFonts w:ascii="宋体" w:hAnsi="宋体" w:cs="宋体" w:eastAsia="宋体" w:hint="default"/>
                <w:sz w:val="21"/>
                <w:szCs w:val="21"/>
              </w:rPr>
              <w:t>资总额</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19" w:right="111"/>
              <w:jc w:val="center"/>
              <w:rPr>
                <w:rFonts w:ascii="宋体" w:hAnsi="宋体" w:cs="宋体" w:eastAsia="宋体" w:hint="default"/>
                <w:sz w:val="21"/>
                <w:szCs w:val="21"/>
              </w:rPr>
            </w:pPr>
            <w:r>
              <w:rPr>
                <w:rFonts w:ascii="宋体" w:hAnsi="宋体" w:cs="宋体" w:eastAsia="宋体" w:hint="default"/>
                <w:sz w:val="21"/>
                <w:szCs w:val="21"/>
              </w:rPr>
              <w:t>截至期末承</w:t>
            </w:r>
            <w:r>
              <w:rPr>
                <w:rFonts w:ascii="宋体" w:hAnsi="宋体" w:cs="宋体" w:eastAsia="宋体" w:hint="default"/>
                <w:w w:val="100"/>
                <w:sz w:val="21"/>
                <w:szCs w:val="21"/>
              </w:rPr>
              <w:t> </w:t>
            </w:r>
            <w:r>
              <w:rPr>
                <w:rFonts w:ascii="宋体" w:hAnsi="宋体" w:cs="宋体" w:eastAsia="宋体" w:hint="default"/>
                <w:sz w:val="21"/>
                <w:szCs w:val="21"/>
              </w:rPr>
              <w:t>诺投入金额</w:t>
            </w:r>
          </w:p>
          <w:p>
            <w:pPr>
              <w:pStyle w:val="TableParagraph"/>
              <w:spacing w:line="264"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422" w:right="103" w:hanging="317"/>
              <w:jc w:val="left"/>
              <w:rPr>
                <w:rFonts w:ascii="宋体" w:hAnsi="宋体" w:cs="宋体" w:eastAsia="宋体" w:hint="default"/>
                <w:sz w:val="21"/>
                <w:szCs w:val="21"/>
              </w:rPr>
            </w:pPr>
            <w:r>
              <w:rPr>
                <w:rFonts w:ascii="宋体" w:hAnsi="宋体" w:cs="宋体" w:eastAsia="宋体" w:hint="default"/>
                <w:sz w:val="21"/>
                <w:szCs w:val="21"/>
              </w:rPr>
              <w:t>本年度投入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182" w:right="175"/>
              <w:jc w:val="both"/>
              <w:rPr>
                <w:rFonts w:ascii="Arial" w:hAnsi="Arial" w:cs="Arial" w:eastAsia="Arial"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累计投入</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Arial" w:hAnsi="Arial" w:cs="Arial" w:eastAsia="Arial" w:hint="default"/>
                <w:sz w:val="21"/>
                <w:szCs w:val="21"/>
              </w:rPr>
              <w:t>(2)</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2"/>
              <w:ind w:left="103" w:right="-10" w:hanging="108"/>
              <w:jc w:val="center"/>
              <w:rPr>
                <w:rFonts w:ascii="Arial" w:hAnsi="Arial" w:cs="Arial" w:eastAsia="Arial"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末投入</w:t>
            </w:r>
            <w:r>
              <w:rPr>
                <w:rFonts w:ascii="宋体" w:hAnsi="宋体" w:cs="宋体" w:eastAsia="宋体" w:hint="default"/>
                <w:w w:val="100"/>
                <w:sz w:val="21"/>
                <w:szCs w:val="21"/>
              </w:rPr>
              <w:t> </w:t>
            </w:r>
            <w:r>
              <w:rPr>
                <w:rFonts w:ascii="宋体" w:hAnsi="宋体" w:cs="宋体" w:eastAsia="宋体" w:hint="default"/>
                <w:spacing w:val="-20"/>
                <w:w w:val="100"/>
                <w:sz w:val="21"/>
                <w:szCs w:val="21"/>
              </w:rPr>
              <w:t>进度（</w:t>
            </w:r>
            <w:r>
              <w:rPr>
                <w:rFonts w:ascii="Arial" w:hAnsi="Arial" w:cs="Arial" w:eastAsia="Arial" w:hint="default"/>
                <w:spacing w:val="-20"/>
                <w:w w:val="100"/>
                <w:sz w:val="21"/>
                <w:szCs w:val="21"/>
              </w:rPr>
              <w:t>%</w:t>
            </w:r>
            <w:r>
              <w:rPr>
                <w:rFonts w:ascii="宋体" w:hAnsi="宋体" w:cs="宋体" w:eastAsia="宋体" w:hint="default"/>
                <w:spacing w:val="-20"/>
                <w:w w:val="100"/>
                <w:sz w:val="21"/>
                <w:szCs w:val="21"/>
              </w:rPr>
              <w:t>）</w:t>
            </w:r>
            <w:r>
              <w:rPr>
                <w:rFonts w:ascii="宋体" w:hAnsi="宋体" w:cs="宋体" w:eastAsia="宋体" w:hint="default"/>
                <w:w w:val="100"/>
                <w:sz w:val="21"/>
                <w:szCs w:val="21"/>
              </w:rPr>
              <w:t> </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Arial" w:hAnsi="Arial" w:cs="Arial" w:eastAsia="Arial" w:hint="default"/>
                <w:sz w:val="21"/>
                <w:szCs w:val="21"/>
              </w:rPr>
              <w:t>(2)/(1)</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75" w:right="168"/>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预定</w:t>
            </w:r>
            <w:r>
              <w:rPr>
                <w:rFonts w:ascii="宋体" w:hAnsi="宋体" w:cs="宋体" w:eastAsia="宋体" w:hint="default"/>
                <w:spacing w:val="-103"/>
                <w:sz w:val="21"/>
                <w:szCs w:val="21"/>
              </w:rPr>
              <w:t> </w:t>
            </w:r>
            <w:r>
              <w:rPr>
                <w:rFonts w:ascii="宋体" w:hAnsi="宋体" w:cs="宋体" w:eastAsia="宋体" w:hint="default"/>
                <w:sz w:val="21"/>
                <w:szCs w:val="21"/>
              </w:rPr>
              <w:t>可使</w:t>
            </w:r>
            <w:r>
              <w:rPr>
                <w:rFonts w:ascii="宋体" w:hAnsi="宋体" w:cs="宋体" w:eastAsia="宋体" w:hint="default"/>
                <w:spacing w:val="-103"/>
                <w:sz w:val="21"/>
                <w:szCs w:val="21"/>
              </w:rPr>
              <w:t> </w:t>
            </w:r>
            <w:r>
              <w:rPr>
                <w:rFonts w:ascii="宋体" w:hAnsi="宋体" w:cs="宋体" w:eastAsia="宋体" w:hint="default"/>
                <w:sz w:val="21"/>
                <w:szCs w:val="21"/>
              </w:rPr>
              <w:t>用状</w:t>
            </w:r>
            <w:r>
              <w:rPr>
                <w:rFonts w:ascii="宋体" w:hAnsi="宋体" w:cs="宋体" w:eastAsia="宋体" w:hint="default"/>
                <w:spacing w:val="-103"/>
                <w:sz w:val="21"/>
                <w:szCs w:val="21"/>
              </w:rPr>
              <w:t> </w:t>
            </w:r>
            <w:r>
              <w:rPr>
                <w:rFonts w:ascii="宋体" w:hAnsi="宋体" w:cs="宋体" w:eastAsia="宋体" w:hint="default"/>
                <w:sz w:val="21"/>
                <w:szCs w:val="21"/>
              </w:rPr>
              <w:t>态日</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spacing w:val="-102"/>
                <w:sz w:val="21"/>
                <w:szCs w:val="21"/>
              </w:rPr>
              <w:t> </w:t>
            </w: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60" w:right="154"/>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96"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5"/>
              <w:ind w:left="129" w:right="120"/>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性是</w:t>
            </w:r>
            <w:r>
              <w:rPr>
                <w:rFonts w:ascii="宋体" w:hAnsi="宋体" w:cs="宋体" w:eastAsia="宋体" w:hint="default"/>
                <w:spacing w:val="-103"/>
                <w:sz w:val="21"/>
                <w:szCs w:val="21"/>
              </w:rPr>
              <w:t> </w:t>
            </w:r>
            <w:r>
              <w:rPr>
                <w:rFonts w:ascii="宋体" w:hAnsi="宋体" w:cs="宋体" w:eastAsia="宋体" w:hint="default"/>
                <w:sz w:val="21"/>
                <w:szCs w:val="21"/>
              </w:rPr>
              <w:t>否发</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656"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9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数字法院智能管理系统</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pacing w:val="-1"/>
                <w:sz w:val="21"/>
              </w:rPr>
              <w:t>5,982.04</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pacing w:val="-1"/>
                <w:sz w:val="21"/>
              </w:rPr>
              <w:t>5,982.04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4"/>
              <w:jc w:val="right"/>
              <w:rPr>
                <w:rFonts w:ascii="Arial" w:hAnsi="Arial" w:cs="Arial" w:eastAsia="Arial" w:hint="default"/>
                <w:sz w:val="21"/>
                <w:szCs w:val="21"/>
              </w:rPr>
            </w:pPr>
            <w:r>
              <w:rPr>
                <w:rFonts w:ascii="Arial"/>
                <w:spacing w:val="-1"/>
                <w:sz w:val="21"/>
              </w:rPr>
              <w:t>5,982.04</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6"/>
              <w:jc w:val="right"/>
              <w:rPr>
                <w:rFonts w:ascii="Arial" w:hAnsi="Arial" w:cs="Arial" w:eastAsia="Arial" w:hint="default"/>
                <w:sz w:val="21"/>
                <w:szCs w:val="21"/>
              </w:rPr>
            </w:pPr>
            <w:r>
              <w:rPr>
                <w:rFonts w:ascii="Arial"/>
                <w:spacing w:val="-1"/>
                <w:sz w:val="21"/>
              </w:rPr>
              <w:t>2,871.67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4"/>
              <w:jc w:val="right"/>
              <w:rPr>
                <w:rFonts w:ascii="Arial" w:hAnsi="Arial" w:cs="Arial" w:eastAsia="Arial" w:hint="default"/>
                <w:sz w:val="21"/>
                <w:szCs w:val="21"/>
              </w:rPr>
            </w:pPr>
            <w:r>
              <w:rPr>
                <w:rFonts w:ascii="Arial"/>
                <w:spacing w:val="-1"/>
                <w:sz w:val="21"/>
              </w:rPr>
              <w:t>2,871.67</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61" w:right="0"/>
              <w:jc w:val="left"/>
              <w:rPr>
                <w:rFonts w:ascii="Arial" w:hAnsi="Arial" w:cs="Arial" w:eastAsia="Arial" w:hint="default"/>
                <w:sz w:val="21"/>
                <w:szCs w:val="21"/>
              </w:rPr>
            </w:pPr>
            <w:r>
              <w:rPr>
                <w:rFonts w:ascii="Arial"/>
                <w:sz w:val="21"/>
              </w:rPr>
              <w:t>48.00%</w:t>
            </w: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96"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87" w:lineRule="exact"/>
              <w:ind w:left="9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电子检务管理系统</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5,583.54</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5,583.54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5,583.54</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Arial" w:hAnsi="Arial" w:cs="Arial" w:eastAsia="Arial" w:hint="default"/>
                <w:sz w:val="21"/>
                <w:szCs w:val="21"/>
              </w:rPr>
            </w:pPr>
            <w:r>
              <w:rPr>
                <w:rFonts w:ascii="Arial"/>
                <w:spacing w:val="-1"/>
                <w:sz w:val="21"/>
              </w:rPr>
              <w:t>2,394.76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2,394.76</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61" w:right="0"/>
              <w:jc w:val="left"/>
              <w:rPr>
                <w:rFonts w:ascii="Arial" w:hAnsi="Arial" w:cs="Arial" w:eastAsia="Arial" w:hint="default"/>
                <w:sz w:val="21"/>
                <w:szCs w:val="21"/>
              </w:rPr>
            </w:pPr>
            <w:r>
              <w:rPr>
                <w:rFonts w:ascii="Arial"/>
                <w:sz w:val="21"/>
              </w:rPr>
              <w:t>42.89%</w:t>
            </w: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96"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9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商业智能分析应用平台</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2,485.70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2,485.70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2,485.70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Arial" w:hAnsi="Arial" w:cs="Arial" w:eastAsia="Arial" w:hint="default"/>
                <w:sz w:val="21"/>
                <w:szCs w:val="21"/>
              </w:rPr>
            </w:pPr>
            <w:r>
              <w:rPr>
                <w:rFonts w:ascii="Arial"/>
                <w:sz w:val="21"/>
              </w:rPr>
              <w:t>328.08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z w:val="21"/>
              </w:rPr>
              <w:t>328.08</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61" w:right="0"/>
              <w:jc w:val="left"/>
              <w:rPr>
                <w:rFonts w:ascii="Arial" w:hAnsi="Arial" w:cs="Arial" w:eastAsia="Arial" w:hint="default"/>
                <w:sz w:val="21"/>
                <w:szCs w:val="21"/>
              </w:rPr>
            </w:pPr>
            <w:r>
              <w:rPr>
                <w:rFonts w:ascii="Arial"/>
                <w:sz w:val="21"/>
              </w:rPr>
              <w:t>13.20%</w:t>
            </w: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96"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9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华宇政务应用支撑和研发平台</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1,973.52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1,973.52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1,973.52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Arial" w:hAnsi="Arial" w:cs="Arial" w:eastAsia="Arial" w:hint="default"/>
                <w:sz w:val="21"/>
                <w:szCs w:val="21"/>
              </w:rPr>
            </w:pPr>
            <w:r>
              <w:rPr>
                <w:rFonts w:ascii="Arial"/>
                <w:sz w:val="21"/>
              </w:rPr>
              <w:t>247.95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z w:val="21"/>
              </w:rPr>
              <w:t>247.95</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61" w:right="0"/>
              <w:jc w:val="left"/>
              <w:rPr>
                <w:rFonts w:ascii="Arial" w:hAnsi="Arial" w:cs="Arial" w:eastAsia="Arial" w:hint="default"/>
                <w:sz w:val="21"/>
                <w:szCs w:val="21"/>
              </w:rPr>
            </w:pPr>
            <w:r>
              <w:rPr>
                <w:rFonts w:ascii="Arial"/>
                <w:sz w:val="21"/>
              </w:rPr>
              <w:t>12.56%</w:t>
            </w: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96"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3"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93"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信息应用运维管理与服务系统</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pacing w:val="-1"/>
                <w:sz w:val="21"/>
              </w:rPr>
              <w:t>3,452.72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pacing w:val="-1"/>
                <w:sz w:val="21"/>
              </w:rPr>
              <w:t>3,452.72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4"/>
              <w:jc w:val="right"/>
              <w:rPr>
                <w:rFonts w:ascii="Arial" w:hAnsi="Arial" w:cs="Arial" w:eastAsia="Arial" w:hint="default"/>
                <w:sz w:val="21"/>
                <w:szCs w:val="21"/>
              </w:rPr>
            </w:pPr>
            <w:r>
              <w:rPr>
                <w:rFonts w:ascii="Arial"/>
                <w:spacing w:val="-1"/>
                <w:sz w:val="21"/>
              </w:rPr>
              <w:t>3,452.72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6"/>
              <w:jc w:val="right"/>
              <w:rPr>
                <w:rFonts w:ascii="Arial" w:hAnsi="Arial" w:cs="Arial" w:eastAsia="Arial" w:hint="default"/>
                <w:sz w:val="21"/>
                <w:szCs w:val="21"/>
              </w:rPr>
            </w:pPr>
            <w:r>
              <w:rPr>
                <w:rFonts w:ascii="Arial"/>
                <w:sz w:val="21"/>
              </w:rPr>
              <w:t>319.52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z w:val="21"/>
              </w:rPr>
              <w:t>319.52</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1" w:right="0"/>
              <w:jc w:val="left"/>
              <w:rPr>
                <w:rFonts w:ascii="Arial" w:hAnsi="Arial" w:cs="Arial" w:eastAsia="Arial" w:hint="default"/>
                <w:sz w:val="21"/>
                <w:szCs w:val="21"/>
              </w:rPr>
            </w:pPr>
            <w:r>
              <w:rPr>
                <w:rFonts w:ascii="Arial"/>
                <w:sz w:val="21"/>
              </w:rPr>
              <w:t>9.25%</w:t>
            </w: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696"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656"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19,477.52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19,477.52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19,477.52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Arial" w:hAnsi="Arial" w:cs="Arial" w:eastAsia="Arial" w:hint="default"/>
                <w:sz w:val="21"/>
                <w:szCs w:val="21"/>
              </w:rPr>
            </w:pPr>
            <w:r>
              <w:rPr>
                <w:rFonts w:ascii="Arial"/>
                <w:spacing w:val="-1"/>
                <w:sz w:val="21"/>
              </w:rPr>
              <w:t>6,162.97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6,161.97</w:t>
            </w:r>
          </w:p>
        </w:tc>
        <w:tc>
          <w:tcPr>
            <w:tcW w:w="104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656"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9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偿还银行贷款</w:t>
            </w:r>
          </w:p>
        </w:tc>
        <w:tc>
          <w:tcPr>
            <w:tcW w:w="656"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3,000.00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3,000.00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3,000.00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Arial" w:hAnsi="Arial" w:cs="Arial" w:eastAsia="Arial" w:hint="default"/>
                <w:sz w:val="21"/>
                <w:szCs w:val="21"/>
              </w:rPr>
            </w:pPr>
            <w:r>
              <w:rPr>
                <w:rFonts w:ascii="Arial"/>
                <w:spacing w:val="-1"/>
                <w:sz w:val="21"/>
              </w:rPr>
              <w:t>3,000.00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3"/>
              <w:jc w:val="right"/>
              <w:rPr>
                <w:rFonts w:ascii="Arial" w:hAnsi="Arial" w:cs="Arial" w:eastAsia="Arial" w:hint="default"/>
                <w:sz w:val="21"/>
                <w:szCs w:val="21"/>
              </w:rPr>
            </w:pPr>
            <w:r>
              <w:rPr>
                <w:rFonts w:ascii="Arial"/>
                <w:spacing w:val="-1"/>
                <w:sz w:val="21"/>
              </w:rPr>
              <w:t>3,000.00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3" w:right="0"/>
              <w:jc w:val="left"/>
              <w:rPr>
                <w:rFonts w:ascii="Arial" w:hAnsi="Arial" w:cs="Arial" w:eastAsia="Arial" w:hint="default"/>
                <w:sz w:val="21"/>
                <w:szCs w:val="21"/>
              </w:rPr>
            </w:pPr>
            <w:r>
              <w:rPr>
                <w:rFonts w:ascii="Arial"/>
                <w:sz w:val="21"/>
              </w:rPr>
              <w:t>100.00%</w:t>
            </w: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85" w:lineRule="exact"/>
              <w:ind w:left="9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补充流动资金</w:t>
            </w:r>
          </w:p>
        </w:tc>
        <w:tc>
          <w:tcPr>
            <w:tcW w:w="656"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pacing w:val="-1"/>
                <w:sz w:val="21"/>
              </w:rPr>
              <w:t>3,400.00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pacing w:val="-1"/>
                <w:sz w:val="21"/>
              </w:rPr>
              <w:t>3,400.00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4"/>
              <w:jc w:val="right"/>
              <w:rPr>
                <w:rFonts w:ascii="Arial" w:hAnsi="Arial" w:cs="Arial" w:eastAsia="Arial" w:hint="default"/>
                <w:sz w:val="21"/>
                <w:szCs w:val="21"/>
              </w:rPr>
            </w:pPr>
            <w:r>
              <w:rPr>
                <w:rFonts w:ascii="Arial"/>
                <w:spacing w:val="-1"/>
                <w:sz w:val="21"/>
              </w:rPr>
              <w:t>3,400.00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6"/>
              <w:jc w:val="right"/>
              <w:rPr>
                <w:rFonts w:ascii="Arial" w:hAnsi="Arial" w:cs="Arial" w:eastAsia="Arial" w:hint="default"/>
                <w:sz w:val="21"/>
                <w:szCs w:val="21"/>
              </w:rPr>
            </w:pPr>
            <w:r>
              <w:rPr>
                <w:rFonts w:ascii="Arial"/>
                <w:spacing w:val="-1"/>
                <w:sz w:val="21"/>
              </w:rPr>
              <w:t>3,400.00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3"/>
              <w:jc w:val="right"/>
              <w:rPr>
                <w:rFonts w:ascii="Arial" w:hAnsi="Arial" w:cs="Arial" w:eastAsia="Arial" w:hint="default"/>
                <w:sz w:val="21"/>
                <w:szCs w:val="21"/>
              </w:rPr>
            </w:pPr>
            <w:r>
              <w:rPr>
                <w:rFonts w:ascii="Arial"/>
                <w:spacing w:val="-1"/>
                <w:sz w:val="21"/>
              </w:rPr>
              <w:t>3,400.00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3" w:right="0"/>
              <w:jc w:val="left"/>
              <w:rPr>
                <w:rFonts w:ascii="Arial" w:hAnsi="Arial" w:cs="Arial" w:eastAsia="Arial" w:hint="default"/>
                <w:sz w:val="21"/>
                <w:szCs w:val="21"/>
              </w:rPr>
            </w:pPr>
            <w:r>
              <w:rPr>
                <w:rFonts w:ascii="Arial"/>
                <w:sz w:val="21"/>
              </w:rPr>
              <w:t>100.00%</w:t>
            </w: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656"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3"/>
              <w:jc w:val="right"/>
              <w:rPr>
                <w:rFonts w:ascii="Arial" w:hAnsi="Arial" w:cs="Arial" w:eastAsia="Arial" w:hint="default"/>
                <w:sz w:val="21"/>
                <w:szCs w:val="21"/>
              </w:rPr>
            </w:pPr>
            <w:r>
              <w:rPr>
                <w:rFonts w:ascii="Arial"/>
                <w:spacing w:val="-1"/>
                <w:sz w:val="21"/>
              </w:rPr>
              <w:t>6,400.00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3"/>
              <w:jc w:val="right"/>
              <w:rPr>
                <w:rFonts w:ascii="Arial" w:hAnsi="Arial" w:cs="Arial" w:eastAsia="Arial" w:hint="default"/>
                <w:sz w:val="21"/>
                <w:szCs w:val="21"/>
              </w:rPr>
            </w:pPr>
            <w:r>
              <w:rPr>
                <w:rFonts w:ascii="Arial"/>
                <w:spacing w:val="-1"/>
                <w:sz w:val="21"/>
              </w:rPr>
              <w:t>6,400.00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4"/>
              <w:jc w:val="right"/>
              <w:rPr>
                <w:rFonts w:ascii="Arial" w:hAnsi="Arial" w:cs="Arial" w:eastAsia="Arial" w:hint="default"/>
                <w:sz w:val="21"/>
                <w:szCs w:val="21"/>
              </w:rPr>
            </w:pPr>
            <w:r>
              <w:rPr>
                <w:rFonts w:ascii="Arial"/>
                <w:spacing w:val="-1"/>
                <w:sz w:val="21"/>
              </w:rPr>
              <w:t>6,400.00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Arial" w:hAnsi="Arial" w:cs="Arial" w:eastAsia="Arial" w:hint="default"/>
                <w:sz w:val="21"/>
                <w:szCs w:val="21"/>
              </w:rPr>
            </w:pPr>
            <w:r>
              <w:rPr>
                <w:rFonts w:ascii="Arial"/>
                <w:spacing w:val="-1"/>
                <w:sz w:val="21"/>
              </w:rPr>
              <w:t>6,400.00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3"/>
              <w:jc w:val="right"/>
              <w:rPr>
                <w:rFonts w:ascii="Arial" w:hAnsi="Arial" w:cs="Arial" w:eastAsia="Arial" w:hint="default"/>
                <w:sz w:val="21"/>
                <w:szCs w:val="21"/>
              </w:rPr>
            </w:pPr>
            <w:r>
              <w:rPr>
                <w:rFonts w:ascii="Arial"/>
                <w:spacing w:val="-1"/>
                <w:sz w:val="21"/>
              </w:rPr>
              <w:t>6,400.00</w:t>
            </w:r>
          </w:p>
        </w:tc>
        <w:tc>
          <w:tcPr>
            <w:tcW w:w="104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161" w:type="dxa"/>
            <w:tcBorders>
              <w:top w:val="single" w:sz="6" w:space="0" w:color="000000"/>
              <w:left w:val="single" w:sz="12" w:space="0" w:color="000000"/>
              <w:bottom w:val="single" w:sz="6" w:space="0" w:color="000000"/>
              <w:right w:val="single" w:sz="6" w:space="0" w:color="000000"/>
            </w:tcBorders>
          </w:tcPr>
          <w:p>
            <w:pPr>
              <w:pStyle w:val="TableParagraph"/>
              <w:tabs>
                <w:tab w:pos="722" w:val="left" w:leader="none"/>
              </w:tabs>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656"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25,877.52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25,877.52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25,877.52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Arial" w:hAnsi="Arial" w:cs="Arial" w:eastAsia="Arial" w:hint="default"/>
                <w:sz w:val="21"/>
                <w:szCs w:val="21"/>
              </w:rPr>
            </w:pPr>
            <w:r>
              <w:rPr>
                <w:rFonts w:ascii="Arial"/>
                <w:spacing w:val="-1"/>
                <w:sz w:val="21"/>
              </w:rPr>
              <w:t>12,562.97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21"/>
                <w:szCs w:val="21"/>
              </w:rPr>
            </w:pPr>
            <w:r>
              <w:rPr>
                <w:rFonts w:ascii="Arial"/>
                <w:spacing w:val="-1"/>
                <w:sz w:val="21"/>
              </w:rPr>
              <w:t>12,561.97</w:t>
            </w:r>
          </w:p>
        </w:tc>
        <w:tc>
          <w:tcPr>
            <w:tcW w:w="104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Arial" w:hAnsi="Arial" w:cs="Arial" w:eastAsia="Arial" w:hint="default"/>
                <w:sz w:val="21"/>
                <w:szCs w:val="21"/>
              </w:rPr>
            </w:pPr>
            <w:r>
              <w:rPr>
                <w:rFonts w:ascii="Arial"/>
                <w:w w:val="100"/>
                <w:sz w:val="21"/>
              </w:rPr>
              <w:t>-</w:t>
            </w:r>
          </w:p>
        </w:tc>
        <w:tc>
          <w:tcPr>
            <w:tcW w:w="965"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381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3" w:right="0"/>
              <w:jc w:val="left"/>
              <w:rPr>
                <w:rFonts w:ascii="宋体" w:hAnsi="宋体" w:cs="宋体" w:eastAsia="宋体" w:hint="default"/>
                <w:sz w:val="21"/>
                <w:szCs w:val="21"/>
              </w:rPr>
            </w:pPr>
            <w:r>
              <w:rPr>
                <w:rFonts w:ascii="宋体" w:hAnsi="宋体" w:cs="宋体" w:eastAsia="宋体" w:hint="default"/>
                <w:sz w:val="21"/>
                <w:szCs w:val="21"/>
              </w:rPr>
              <w:t>未达到计划进度原因（分具体项目）</w:t>
            </w:r>
          </w:p>
        </w:tc>
        <w:tc>
          <w:tcPr>
            <w:tcW w:w="10701"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381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3"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10701"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headerReference w:type="default" r:id="rId27"/>
          <w:footerReference w:type="default" r:id="rId28"/>
          <w:pgSz w:w="16840" w:h="11910" w:orient="landscape"/>
          <w:pgMar w:header="0" w:footer="0" w:top="1040" w:bottom="280" w:left="1180" w:right="880"/>
        </w:sectPr>
      </w:pPr>
    </w:p>
    <w:p>
      <w:pPr>
        <w:tabs>
          <w:tab w:pos="6506" w:val="left" w:leader="none"/>
        </w:tabs>
        <w:spacing w:before="11"/>
        <w:ind w:left="152"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13"/>
        <w:rPr>
          <w:rFonts w:ascii="黑体" w:hAnsi="黑体" w:cs="黑体" w:eastAsia="黑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97"/>
        <w:gridCol w:w="3817"/>
        <w:gridCol w:w="10701"/>
        <w:gridCol w:w="199"/>
      </w:tblGrid>
      <w:tr>
        <w:trPr>
          <w:trHeight w:val="1380" w:hRule="exact"/>
        </w:trPr>
        <w:tc>
          <w:tcPr>
            <w:tcW w:w="197" w:type="dxa"/>
            <w:vMerge w:val="restart"/>
            <w:tcBorders>
              <w:top w:val="single" w:sz="4" w:space="0" w:color="000000"/>
              <w:left w:val="nil" w:sz="6" w:space="0" w:color="auto"/>
              <w:right w:val="single" w:sz="12" w:space="0" w:color="000000"/>
            </w:tcBorders>
          </w:tcPr>
          <w:p>
            <w:pPr/>
          </w:p>
        </w:tc>
        <w:tc>
          <w:tcPr>
            <w:tcW w:w="3817" w:type="dxa"/>
            <w:tcBorders>
              <w:top w:val="single" w:sz="10"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10701" w:type="dxa"/>
            <w:tcBorders>
              <w:top w:val="single" w:sz="10" w:space="0" w:color="000000"/>
              <w:left w:val="single" w:sz="6" w:space="0" w:color="000000"/>
              <w:bottom w:val="single" w:sz="6" w:space="0" w:color="000000"/>
              <w:right w:val="single" w:sz="12"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四</w:t>
            </w:r>
            <w:r>
              <w:rPr>
                <w:rFonts w:ascii="宋体" w:hAnsi="宋体" w:cs="宋体" w:eastAsia="宋体" w:hint="default"/>
                <w:spacing w:val="-3"/>
                <w:w w:val="100"/>
                <w:sz w:val="21"/>
                <w:szCs w:val="21"/>
              </w:rPr>
              <w:t>届</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次</w:t>
            </w:r>
            <w:r>
              <w:rPr>
                <w:rFonts w:ascii="宋体" w:hAnsi="宋体" w:cs="宋体" w:eastAsia="宋体" w:hint="default"/>
                <w:spacing w:val="-3"/>
                <w:w w:val="100"/>
                <w:sz w:val="21"/>
                <w:szCs w:val="21"/>
              </w:rPr>
              <w:t>董</w:t>
            </w:r>
            <w:r>
              <w:rPr>
                <w:rFonts w:ascii="宋体" w:hAnsi="宋体" w:cs="宋体" w:eastAsia="宋体" w:hint="default"/>
                <w:w w:val="100"/>
                <w:sz w:val="21"/>
                <w:szCs w:val="21"/>
              </w:rPr>
              <w:t>事会</w:t>
            </w:r>
            <w:r>
              <w:rPr>
                <w:rFonts w:ascii="宋体" w:hAnsi="宋体" w:cs="宋体" w:eastAsia="宋体" w:hint="default"/>
                <w:spacing w:val="-3"/>
                <w:w w:val="100"/>
                <w:sz w:val="21"/>
                <w:szCs w:val="21"/>
              </w:rPr>
              <w:t>和公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12</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第一</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29"/>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将</w:t>
            </w:r>
            <w:r>
              <w:rPr>
                <w:rFonts w:ascii="宋体" w:hAnsi="宋体" w:cs="宋体" w:eastAsia="宋体" w:hint="default"/>
                <w:spacing w:val="-3"/>
                <w:w w:val="100"/>
                <w:sz w:val="21"/>
                <w:szCs w:val="21"/>
              </w:rPr>
              <w:t>募</w:t>
            </w:r>
            <w:r>
              <w:rPr>
                <w:rFonts w:ascii="宋体" w:hAnsi="宋体" w:cs="宋体" w:eastAsia="宋体" w:hint="default"/>
                <w:spacing w:val="-1"/>
                <w:w w:val="100"/>
                <w:sz w:val="21"/>
                <w:szCs w:val="21"/>
              </w:rPr>
              <w:t>投</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Arial" w:hAnsi="Arial" w:cs="Arial" w:eastAsia="Arial" w:hint="default"/>
                <w:spacing w:val="-1"/>
                <w:w w:val="33"/>
                <w:sz w:val="21"/>
                <w:szCs w:val="21"/>
              </w:rPr>
              <w:t>―</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应</w:t>
            </w:r>
            <w:r>
              <w:rPr>
                <w:rFonts w:ascii="宋体" w:hAnsi="宋体" w:cs="宋体" w:eastAsia="宋体" w:hint="default"/>
                <w:w w:val="100"/>
                <w:sz w:val="21"/>
                <w:szCs w:val="21"/>
              </w:rPr>
              <w:t>用运</w:t>
            </w:r>
            <w:r>
              <w:rPr>
                <w:rFonts w:ascii="宋体" w:hAnsi="宋体" w:cs="宋体" w:eastAsia="宋体" w:hint="default"/>
                <w:spacing w:val="-3"/>
                <w:w w:val="100"/>
                <w:sz w:val="21"/>
                <w:szCs w:val="21"/>
              </w:rPr>
              <w:t>维</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与</w:t>
            </w:r>
          </w:p>
          <w:p>
            <w:pPr>
              <w:pStyle w:val="TableParagraph"/>
              <w:spacing w:line="225" w:lineRule="auto" w:before="5"/>
              <w:ind w:left="103" w:right="84"/>
              <w:jc w:val="both"/>
              <w:rPr>
                <w:rFonts w:ascii="宋体" w:hAnsi="宋体" w:cs="宋体" w:eastAsia="宋体" w:hint="default"/>
                <w:sz w:val="21"/>
                <w:szCs w:val="21"/>
              </w:rPr>
            </w:pPr>
            <w:r>
              <w:rPr>
                <w:rFonts w:ascii="宋体" w:hAnsi="宋体" w:cs="宋体" w:eastAsia="宋体" w:hint="default"/>
                <w:spacing w:val="-2"/>
                <w:w w:val="98"/>
                <w:sz w:val="21"/>
                <w:szCs w:val="21"/>
              </w:rPr>
              <w:t>服务系统</w:t>
            </w:r>
            <w:r>
              <w:rPr>
                <w:rFonts w:ascii="Arial" w:hAnsi="Arial" w:cs="Arial" w:eastAsia="Arial" w:hint="default"/>
                <w:spacing w:val="-2"/>
                <w:w w:val="98"/>
                <w:sz w:val="21"/>
                <w:szCs w:val="21"/>
              </w:rPr>
              <w:t>‖</w:t>
            </w:r>
            <w:r>
              <w:rPr>
                <w:rFonts w:ascii="宋体" w:hAnsi="宋体" w:cs="宋体" w:eastAsia="宋体" w:hint="default"/>
                <w:spacing w:val="-2"/>
                <w:w w:val="98"/>
                <w:sz w:val="21"/>
                <w:szCs w:val="21"/>
              </w:rPr>
              <w:t>变更由子公司</w:t>
            </w:r>
            <w:r>
              <w:rPr>
                <w:rFonts w:ascii="Arial" w:hAnsi="Arial" w:cs="Arial" w:eastAsia="Arial" w:hint="default"/>
                <w:spacing w:val="-2"/>
                <w:w w:val="98"/>
                <w:sz w:val="21"/>
                <w:szCs w:val="21"/>
              </w:rPr>
              <w:t>―</w:t>
            </w:r>
            <w:r>
              <w:rPr>
                <w:rFonts w:ascii="宋体" w:hAnsi="宋体" w:cs="宋体" w:eastAsia="宋体" w:hint="default"/>
                <w:spacing w:val="-2"/>
                <w:w w:val="98"/>
                <w:sz w:val="21"/>
                <w:szCs w:val="21"/>
              </w:rPr>
              <w:t>北京紫光华宇信息技术有限公司</w:t>
            </w:r>
            <w:r>
              <w:rPr>
                <w:rFonts w:ascii="Arial" w:hAnsi="Arial" w:cs="Arial" w:eastAsia="Arial" w:hint="default"/>
                <w:spacing w:val="-2"/>
                <w:w w:val="98"/>
                <w:sz w:val="21"/>
                <w:szCs w:val="21"/>
              </w:rPr>
              <w:t>‖</w:t>
            </w:r>
            <w:r>
              <w:rPr>
                <w:rFonts w:ascii="宋体" w:hAnsi="宋体" w:cs="宋体" w:eastAsia="宋体" w:hint="default"/>
                <w:spacing w:val="-2"/>
                <w:w w:val="98"/>
                <w:sz w:val="21"/>
                <w:szCs w:val="21"/>
              </w:rPr>
              <w:t>实施，以增资的方式注入并全部用于该项目的建设。该项</w:t>
            </w:r>
            <w:r>
              <w:rPr>
                <w:rFonts w:ascii="宋体" w:hAnsi="宋体" w:cs="宋体" w:eastAsia="宋体" w:hint="default"/>
                <w:spacing w:val="-48"/>
                <w:w w:val="98"/>
                <w:sz w:val="21"/>
                <w:szCs w:val="21"/>
              </w:rPr>
              <w:t> </w:t>
            </w:r>
            <w:r>
              <w:rPr>
                <w:rFonts w:ascii="宋体" w:hAnsi="宋体" w:cs="宋体" w:eastAsia="宋体" w:hint="default"/>
                <w:spacing w:val="-48"/>
                <w:w w:val="98"/>
                <w:sz w:val="21"/>
                <w:szCs w:val="21"/>
              </w:rPr>
            </w:r>
            <w:r>
              <w:rPr>
                <w:rFonts w:ascii="宋体" w:hAnsi="宋体" w:cs="宋体" w:eastAsia="宋体" w:hint="default"/>
                <w:sz w:val="21"/>
                <w:szCs w:val="21"/>
              </w:rPr>
              <w:t>目拟使用募集资金投资额人民币</w:t>
            </w:r>
            <w:r>
              <w:rPr>
                <w:rFonts w:ascii="宋体" w:hAnsi="宋体" w:cs="宋体" w:eastAsia="宋体" w:hint="default"/>
                <w:spacing w:val="-55"/>
                <w:sz w:val="21"/>
                <w:szCs w:val="21"/>
              </w:rPr>
              <w:t> </w:t>
            </w:r>
            <w:r>
              <w:rPr>
                <w:rFonts w:ascii="Arial" w:hAnsi="Arial" w:cs="Arial" w:eastAsia="Arial" w:hint="default"/>
                <w:sz w:val="21"/>
                <w:szCs w:val="21"/>
              </w:rPr>
              <w:t>34,527,200.00</w:t>
            </w:r>
            <w:r>
              <w:rPr>
                <w:rFonts w:ascii="Arial" w:hAnsi="Arial" w:cs="Arial" w:eastAsia="Arial" w:hint="default"/>
                <w:spacing w:val="-10"/>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其中：</w:t>
            </w:r>
            <w:r>
              <w:rPr>
                <w:rFonts w:ascii="Arial" w:hAnsi="Arial" w:cs="Arial" w:eastAsia="Arial" w:hint="default"/>
                <w:sz w:val="21"/>
                <w:szCs w:val="21"/>
              </w:rPr>
              <w:t>30,000,000.00</w:t>
            </w:r>
            <w:r>
              <w:rPr>
                <w:rFonts w:ascii="Arial" w:hAnsi="Arial" w:cs="Arial" w:eastAsia="Arial" w:hint="default"/>
                <w:spacing w:val="-7"/>
                <w:sz w:val="21"/>
                <w:szCs w:val="21"/>
              </w:rPr>
              <w:t> </w:t>
            </w:r>
            <w:r>
              <w:rPr>
                <w:rFonts w:ascii="宋体" w:hAnsi="宋体" w:cs="宋体" w:eastAsia="宋体" w:hint="default"/>
                <w:sz w:val="21"/>
                <w:szCs w:val="21"/>
              </w:rPr>
              <w:t>元用于增加注册资本；</w:t>
            </w:r>
            <w:r>
              <w:rPr>
                <w:rFonts w:ascii="Arial" w:hAnsi="Arial" w:cs="Arial" w:eastAsia="Arial" w:hint="default"/>
                <w:sz w:val="21"/>
                <w:szCs w:val="21"/>
              </w:rPr>
              <w:t>4,527,200.00</w:t>
            </w:r>
            <w:r>
              <w:rPr>
                <w:rFonts w:ascii="Arial" w:hAnsi="Arial" w:cs="Arial" w:eastAsia="Arial" w:hint="default"/>
                <w:spacing w:val="-9"/>
                <w:sz w:val="21"/>
                <w:szCs w:val="21"/>
              </w:rPr>
              <w:t> </w:t>
            </w:r>
            <w:r>
              <w:rPr>
                <w:rFonts w:ascii="宋体" w:hAnsi="宋体" w:cs="宋体" w:eastAsia="宋体" w:hint="default"/>
                <w:sz w:val="21"/>
                <w:szCs w:val="21"/>
              </w:rPr>
              <w:t>元用</w:t>
            </w:r>
            <w:r>
              <w:rPr>
                <w:rFonts w:ascii="宋体" w:hAnsi="宋体" w:cs="宋体" w:eastAsia="宋体" w:hint="default"/>
                <w:w w:val="100"/>
                <w:sz w:val="21"/>
                <w:szCs w:val="21"/>
              </w:rPr>
              <w:t> </w:t>
            </w:r>
            <w:r>
              <w:rPr>
                <w:rFonts w:ascii="宋体" w:hAnsi="宋体" w:cs="宋体" w:eastAsia="宋体" w:hint="default"/>
                <w:sz w:val="21"/>
                <w:szCs w:val="21"/>
              </w:rPr>
              <w:t>于增加资本公积。该事项已经北京兴华会计师事务所审验并于</w:t>
            </w:r>
            <w:r>
              <w:rPr>
                <w:rFonts w:ascii="宋体" w:hAnsi="宋体" w:cs="宋体" w:eastAsia="宋体" w:hint="default"/>
                <w:spacing w:val="-54"/>
                <w:sz w:val="21"/>
                <w:szCs w:val="21"/>
              </w:rPr>
              <w:t> </w:t>
            </w: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日出具的（</w:t>
            </w:r>
            <w:r>
              <w:rPr>
                <w:rFonts w:ascii="Arial" w:hAnsi="Arial" w:cs="Arial" w:eastAsia="Arial" w:hint="default"/>
                <w:sz w:val="21"/>
                <w:szCs w:val="21"/>
              </w:rPr>
              <w:t>2012</w:t>
            </w:r>
            <w:r>
              <w:rPr>
                <w:rFonts w:ascii="宋体" w:hAnsi="宋体" w:cs="宋体" w:eastAsia="宋体" w:hint="default"/>
                <w:sz w:val="21"/>
                <w:szCs w:val="21"/>
              </w:rPr>
              <w:t>）京会兴验字第</w:t>
            </w:r>
          </w:p>
          <w:p>
            <w:pPr>
              <w:pStyle w:val="TableParagraph"/>
              <w:spacing w:line="276" w:lineRule="exact"/>
              <w:ind w:left="103" w:right="0"/>
              <w:jc w:val="both"/>
              <w:rPr>
                <w:rFonts w:ascii="宋体" w:hAnsi="宋体" w:cs="宋体" w:eastAsia="宋体" w:hint="default"/>
                <w:sz w:val="21"/>
                <w:szCs w:val="21"/>
              </w:rPr>
            </w:pPr>
            <w:r>
              <w:rPr>
                <w:rFonts w:ascii="Arial" w:hAnsi="Arial" w:cs="Arial" w:eastAsia="Arial" w:hint="default"/>
                <w:sz w:val="21"/>
                <w:szCs w:val="21"/>
              </w:rPr>
              <w:t>07010003</w:t>
            </w:r>
            <w:r>
              <w:rPr>
                <w:rFonts w:ascii="Arial" w:hAnsi="Arial" w:cs="Arial" w:eastAsia="Arial" w:hint="default"/>
                <w:spacing w:val="-8"/>
                <w:sz w:val="21"/>
                <w:szCs w:val="21"/>
              </w:rPr>
              <w:t> </w:t>
            </w:r>
            <w:r>
              <w:rPr>
                <w:rFonts w:ascii="宋体" w:hAnsi="宋体" w:cs="宋体" w:eastAsia="宋体" w:hint="default"/>
                <w:sz w:val="21"/>
                <w:szCs w:val="21"/>
              </w:rPr>
              <w:t>号《验资报告》。</w:t>
            </w:r>
          </w:p>
        </w:tc>
        <w:tc>
          <w:tcPr>
            <w:tcW w:w="199" w:type="dxa"/>
            <w:vMerge w:val="restart"/>
            <w:tcBorders>
              <w:top w:val="single" w:sz="4" w:space="0" w:color="000000"/>
              <w:left w:val="single" w:sz="12" w:space="0" w:color="000000"/>
              <w:right w:val="nil" w:sz="6" w:space="0" w:color="auto"/>
            </w:tcBorders>
          </w:tcPr>
          <w:p>
            <w:pPr/>
          </w:p>
        </w:tc>
      </w:tr>
      <w:tr>
        <w:trPr>
          <w:trHeight w:val="420" w:hRule="exact"/>
        </w:trPr>
        <w:tc>
          <w:tcPr>
            <w:tcW w:w="197" w:type="dxa"/>
            <w:vMerge/>
            <w:tcBorders>
              <w:left w:val="nil" w:sz="6" w:space="0" w:color="auto"/>
              <w:right w:val="single" w:sz="12" w:space="0" w:color="000000"/>
            </w:tcBorders>
          </w:tcPr>
          <w:p>
            <w:pPr/>
          </w:p>
        </w:tc>
        <w:tc>
          <w:tcPr>
            <w:tcW w:w="38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3"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10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9" w:type="dxa"/>
            <w:vMerge/>
            <w:tcBorders>
              <w:left w:val="single" w:sz="12" w:space="0" w:color="000000"/>
              <w:right w:val="nil" w:sz="6" w:space="0" w:color="auto"/>
            </w:tcBorders>
          </w:tcPr>
          <w:p>
            <w:pPr/>
          </w:p>
        </w:tc>
      </w:tr>
      <w:tr>
        <w:trPr>
          <w:trHeight w:val="1378" w:hRule="exact"/>
        </w:trPr>
        <w:tc>
          <w:tcPr>
            <w:tcW w:w="197" w:type="dxa"/>
            <w:vMerge/>
            <w:tcBorders>
              <w:left w:val="nil" w:sz="6" w:space="0" w:color="auto"/>
              <w:right w:val="single" w:sz="12" w:space="0" w:color="000000"/>
            </w:tcBorders>
          </w:tcPr>
          <w:p>
            <w:pPr/>
          </w:p>
        </w:tc>
        <w:tc>
          <w:tcPr>
            <w:tcW w:w="38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1070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为加快项目建设以满足公司发展需要，在募集资金到位前公司先行以自筹资金支付数字法院智能管理系统项目款项</w:t>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z w:val="21"/>
                <w:szCs w:val="21"/>
              </w:rPr>
              <w:t>2647.99</w:t>
            </w:r>
            <w:r>
              <w:rPr>
                <w:rFonts w:ascii="Arial" w:hAnsi="Arial" w:cs="Arial" w:eastAsia="Arial" w:hint="default"/>
                <w:spacing w:val="-7"/>
                <w:sz w:val="21"/>
                <w:szCs w:val="21"/>
              </w:rPr>
              <w:t> </w:t>
            </w:r>
            <w:r>
              <w:rPr>
                <w:rFonts w:ascii="宋体" w:hAnsi="宋体" w:cs="宋体" w:eastAsia="宋体" w:hint="default"/>
                <w:sz w:val="21"/>
                <w:szCs w:val="21"/>
              </w:rPr>
              <w:t>万元、电子检务管理系统项目款项</w:t>
            </w:r>
            <w:r>
              <w:rPr>
                <w:rFonts w:ascii="宋体" w:hAnsi="宋体" w:cs="宋体" w:eastAsia="宋体" w:hint="default"/>
                <w:spacing w:val="-54"/>
                <w:sz w:val="21"/>
                <w:szCs w:val="21"/>
              </w:rPr>
              <w:t> </w:t>
            </w:r>
            <w:r>
              <w:rPr>
                <w:rFonts w:ascii="Arial" w:hAnsi="Arial" w:cs="Arial" w:eastAsia="Arial" w:hint="default"/>
                <w:sz w:val="21"/>
                <w:szCs w:val="21"/>
              </w:rPr>
              <w:t>2320.67</w:t>
            </w:r>
            <w:r>
              <w:rPr>
                <w:rFonts w:ascii="Arial" w:hAnsi="Arial" w:cs="Arial" w:eastAsia="Arial" w:hint="default"/>
                <w:spacing w:val="-7"/>
                <w:sz w:val="21"/>
                <w:szCs w:val="21"/>
              </w:rPr>
              <w:t> </w:t>
            </w:r>
            <w:r>
              <w:rPr>
                <w:rFonts w:ascii="宋体" w:hAnsi="宋体" w:cs="宋体" w:eastAsia="宋体" w:hint="default"/>
                <w:sz w:val="21"/>
                <w:szCs w:val="21"/>
              </w:rPr>
              <w:t>万元</w:t>
            </w:r>
            <w:r>
              <w:rPr>
                <w:rFonts w:ascii="宋体" w:hAnsi="宋体" w:cs="宋体" w:eastAsia="宋体" w:hint="default"/>
                <w:spacing w:val="-4"/>
                <w:sz w:val="21"/>
                <w:szCs w:val="21"/>
              </w:rPr>
              <w:t> </w:t>
            </w:r>
            <w:r>
              <w:rPr>
                <w:rFonts w:ascii="宋体" w:hAnsi="宋体" w:cs="宋体" w:eastAsia="宋体" w:hint="default"/>
                <w:sz w:val="21"/>
                <w:szCs w:val="21"/>
              </w:rPr>
              <w:t>、商业智能分析应用平台项目款项</w:t>
            </w:r>
            <w:r>
              <w:rPr>
                <w:rFonts w:ascii="宋体" w:hAnsi="宋体" w:cs="宋体" w:eastAsia="宋体" w:hint="default"/>
                <w:spacing w:val="-54"/>
                <w:sz w:val="21"/>
                <w:szCs w:val="21"/>
              </w:rPr>
              <w:t> </w:t>
            </w:r>
            <w:r>
              <w:rPr>
                <w:rFonts w:ascii="Arial" w:hAnsi="Arial" w:cs="Arial" w:eastAsia="Arial" w:hint="default"/>
                <w:sz w:val="21"/>
                <w:szCs w:val="21"/>
              </w:rPr>
              <w:t>154.71</w:t>
            </w:r>
            <w:r>
              <w:rPr>
                <w:rFonts w:ascii="Arial" w:hAnsi="Arial" w:cs="Arial" w:eastAsia="Arial" w:hint="default"/>
                <w:spacing w:val="-9"/>
                <w:sz w:val="21"/>
                <w:szCs w:val="21"/>
              </w:rPr>
              <w:t> </w:t>
            </w:r>
            <w:r>
              <w:rPr>
                <w:rFonts w:ascii="宋体" w:hAnsi="宋体" w:cs="宋体" w:eastAsia="宋体" w:hint="default"/>
                <w:sz w:val="21"/>
                <w:szCs w:val="21"/>
              </w:rPr>
              <w:t>万元</w:t>
            </w:r>
            <w:r>
              <w:rPr>
                <w:rFonts w:ascii="宋体" w:hAnsi="宋体" w:cs="宋体" w:eastAsia="宋体" w:hint="default"/>
                <w:spacing w:val="-4"/>
                <w:sz w:val="21"/>
                <w:szCs w:val="21"/>
              </w:rPr>
              <w:t> </w:t>
            </w:r>
            <w:r>
              <w:rPr>
                <w:rFonts w:ascii="宋体" w:hAnsi="宋体" w:cs="宋体" w:eastAsia="宋体" w:hint="default"/>
                <w:sz w:val="21"/>
                <w:szCs w:val="21"/>
              </w:rPr>
              <w:t>、华宇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政务</w:t>
            </w:r>
            <w:r>
              <w:rPr>
                <w:rFonts w:ascii="宋体" w:hAnsi="宋体" w:cs="宋体" w:eastAsia="宋体" w:hint="default"/>
                <w:spacing w:val="-3"/>
                <w:w w:val="100"/>
                <w:sz w:val="21"/>
                <w:szCs w:val="21"/>
              </w:rPr>
              <w:t>应</w:t>
            </w:r>
            <w:r>
              <w:rPr>
                <w:rFonts w:ascii="宋体" w:hAnsi="宋体" w:cs="宋体" w:eastAsia="宋体" w:hint="default"/>
                <w:w w:val="100"/>
                <w:sz w:val="21"/>
                <w:szCs w:val="21"/>
              </w:rPr>
              <w:t>用</w:t>
            </w:r>
            <w:r>
              <w:rPr>
                <w:rFonts w:ascii="宋体" w:hAnsi="宋体" w:cs="宋体" w:eastAsia="宋体" w:hint="default"/>
                <w:spacing w:val="-3"/>
                <w:w w:val="100"/>
                <w:sz w:val="21"/>
                <w:szCs w:val="21"/>
              </w:rPr>
              <w:t>支</w:t>
            </w:r>
            <w:r>
              <w:rPr>
                <w:rFonts w:ascii="宋体" w:hAnsi="宋体" w:cs="宋体" w:eastAsia="宋体" w:hint="default"/>
                <w:w w:val="100"/>
                <w:sz w:val="21"/>
                <w:szCs w:val="21"/>
              </w:rPr>
              <w:t>撑</w:t>
            </w:r>
            <w:r>
              <w:rPr>
                <w:rFonts w:ascii="宋体" w:hAnsi="宋体" w:cs="宋体" w:eastAsia="宋体" w:hint="default"/>
                <w:spacing w:val="-3"/>
                <w:w w:val="100"/>
                <w:sz w:val="21"/>
                <w:szCs w:val="21"/>
              </w:rPr>
              <w:t>和</w:t>
            </w:r>
            <w:r>
              <w:rPr>
                <w:rFonts w:ascii="宋体" w:hAnsi="宋体" w:cs="宋体" w:eastAsia="宋体" w:hint="default"/>
                <w:w w:val="100"/>
                <w:sz w:val="21"/>
                <w:szCs w:val="21"/>
              </w:rPr>
              <w:t>研</w:t>
            </w:r>
            <w:r>
              <w:rPr>
                <w:rFonts w:ascii="宋体" w:hAnsi="宋体" w:cs="宋体" w:eastAsia="宋体" w:hint="default"/>
                <w:spacing w:val="-3"/>
                <w:w w:val="100"/>
                <w:sz w:val="21"/>
                <w:szCs w:val="21"/>
              </w:rPr>
              <w:t>发</w:t>
            </w:r>
            <w:r>
              <w:rPr>
                <w:rFonts w:ascii="宋体" w:hAnsi="宋体" w:cs="宋体" w:eastAsia="宋体" w:hint="default"/>
                <w:w w:val="100"/>
                <w:sz w:val="21"/>
                <w:szCs w:val="21"/>
              </w:rPr>
              <w:t>平</w:t>
            </w:r>
            <w:r>
              <w:rPr>
                <w:rFonts w:ascii="宋体" w:hAnsi="宋体" w:cs="宋体" w:eastAsia="宋体" w:hint="default"/>
                <w:spacing w:val="-3"/>
                <w:w w:val="100"/>
                <w:sz w:val="21"/>
                <w:szCs w:val="21"/>
              </w:rPr>
              <w:t>台</w:t>
            </w:r>
            <w:r>
              <w:rPr>
                <w:rFonts w:ascii="宋体" w:hAnsi="宋体" w:cs="宋体" w:eastAsia="宋体" w:hint="default"/>
                <w:w w:val="100"/>
                <w:sz w:val="21"/>
                <w:szCs w:val="21"/>
              </w:rPr>
              <w:t>项目</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57</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9</w:t>
            </w:r>
            <w:r>
              <w:rPr>
                <w:rFonts w:ascii="Arial" w:hAnsi="Arial" w:cs="Arial" w:eastAsia="Arial" w:hint="default"/>
                <w:w w:val="100"/>
                <w:sz w:val="21"/>
                <w:szCs w:val="21"/>
              </w:rPr>
              <w:t>7</w:t>
            </w:r>
            <w:r>
              <w:rPr>
                <w:rFonts w:ascii="Arial" w:hAnsi="Arial" w:cs="Arial" w:eastAsia="Arial" w:hint="default"/>
                <w:spacing w:val="-6"/>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94"/>
                <w:w w:val="100"/>
                <w:sz w:val="21"/>
                <w:szCs w:val="21"/>
              </w:rPr>
              <w:t>。</w:t>
            </w:r>
            <w:r>
              <w:rPr>
                <w:rFonts w:ascii="Arial" w:hAnsi="Arial" w:cs="Arial" w:eastAsia="Arial" w:hint="default"/>
                <w:spacing w:val="-3"/>
                <w:w w:val="100"/>
                <w:sz w:val="21"/>
                <w:szCs w:val="21"/>
              </w:rPr>
              <w:t>20</w:t>
            </w:r>
            <w:r>
              <w:rPr>
                <w:rFonts w:ascii="Arial" w:hAnsi="Arial" w:cs="Arial" w:eastAsia="Arial" w:hint="default"/>
                <w:w w:val="100"/>
                <w:sz w:val="21"/>
                <w:szCs w:val="21"/>
              </w:rPr>
              <w:t>11</w:t>
            </w:r>
            <w:r>
              <w:rPr>
                <w:rFonts w:ascii="Arial" w:hAnsi="Arial" w:cs="Arial" w:eastAsia="Arial"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Arial" w:hAnsi="Arial" w:cs="Arial" w:eastAsia="Arial" w:hint="default"/>
                <w:w w:val="100"/>
                <w:sz w:val="21"/>
                <w:szCs w:val="21"/>
              </w:rPr>
              <w:t>12</w:t>
            </w:r>
            <w:r>
              <w:rPr>
                <w:rFonts w:ascii="Arial" w:hAnsi="Arial" w:cs="Arial" w:eastAsia="Arial" w:hint="default"/>
                <w:spacing w:val="-8"/>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3</w:t>
            </w:r>
            <w:r>
              <w:rPr>
                <w:rFonts w:ascii="Arial" w:hAnsi="Arial" w:cs="Arial" w:eastAsia="Arial" w:hint="default"/>
                <w:spacing w:val="-6"/>
                <w:sz w:val="21"/>
                <w:szCs w:val="21"/>
              </w:rPr>
              <w:t> </w:t>
            </w:r>
            <w:r>
              <w:rPr>
                <w:rFonts w:ascii="宋体" w:hAnsi="宋体" w:cs="宋体" w:eastAsia="宋体" w:hint="default"/>
                <w:w w:val="100"/>
                <w:sz w:val="21"/>
                <w:szCs w:val="21"/>
              </w:rPr>
              <w:t>日</w:t>
            </w:r>
            <w:r>
              <w:rPr>
                <w:rFonts w:ascii="宋体" w:hAnsi="宋体" w:cs="宋体" w:eastAsia="宋体" w:hint="default"/>
                <w:spacing w:val="-97"/>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司第</w:t>
            </w:r>
            <w:r>
              <w:rPr>
                <w:rFonts w:ascii="宋体" w:hAnsi="宋体" w:cs="宋体" w:eastAsia="宋体" w:hint="default"/>
                <w:w w:val="100"/>
                <w:sz w:val="21"/>
                <w:szCs w:val="21"/>
              </w:rPr>
              <w:t>四届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核通</w:t>
            </w:r>
            <w:r>
              <w:rPr>
                <w:rFonts w:ascii="宋体" w:hAnsi="宋体" w:cs="宋体" w:eastAsia="宋体" w:hint="default"/>
                <w:spacing w:val="-3"/>
                <w:w w:val="100"/>
                <w:sz w:val="21"/>
                <w:szCs w:val="21"/>
              </w:rPr>
              <w:t>过</w:t>
            </w:r>
            <w:r>
              <w:rPr>
                <w:rFonts w:ascii="宋体" w:hAnsi="宋体" w:cs="宋体" w:eastAsia="宋体" w:hint="default"/>
                <w:spacing w:val="-94"/>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72" w:lineRule="exact" w:before="20"/>
              <w:ind w:left="103" w:right="84"/>
              <w:jc w:val="left"/>
              <w:rPr>
                <w:rFonts w:ascii="宋体" w:hAnsi="宋体" w:cs="宋体" w:eastAsia="宋体" w:hint="default"/>
                <w:sz w:val="21"/>
                <w:szCs w:val="21"/>
              </w:rPr>
            </w:pPr>
            <w:r>
              <w:rPr>
                <w:rFonts w:ascii="宋体" w:hAnsi="宋体" w:cs="宋体" w:eastAsia="宋体" w:hint="default"/>
                <w:spacing w:val="-3"/>
                <w:sz w:val="21"/>
                <w:szCs w:val="21"/>
              </w:rPr>
              <w:t>于用募集资金置换预先已投入募集资金项目的自筹资金的议案》，同意公司用募集资金 </w:t>
            </w:r>
            <w:r>
              <w:rPr>
                <w:rFonts w:ascii="Arial" w:hAnsi="Arial" w:cs="Arial" w:eastAsia="Arial" w:hint="default"/>
                <w:sz w:val="21"/>
                <w:szCs w:val="21"/>
              </w:rPr>
              <w:t>5281.34 </w:t>
            </w:r>
            <w:r>
              <w:rPr>
                <w:rFonts w:ascii="宋体" w:hAnsi="宋体" w:cs="宋体" w:eastAsia="宋体" w:hint="default"/>
                <w:sz w:val="21"/>
                <w:szCs w:val="21"/>
              </w:rPr>
              <w:t>万元置换预先已投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入募集资金投资项目的自筹资金。目前，相关资金已完成置换。</w:t>
            </w:r>
          </w:p>
        </w:tc>
        <w:tc>
          <w:tcPr>
            <w:tcW w:w="199" w:type="dxa"/>
            <w:vMerge/>
            <w:tcBorders>
              <w:left w:val="single" w:sz="12" w:space="0" w:color="000000"/>
              <w:right w:val="nil" w:sz="6" w:space="0" w:color="auto"/>
            </w:tcBorders>
          </w:tcPr>
          <w:p>
            <w:pPr/>
          </w:p>
        </w:tc>
      </w:tr>
      <w:tr>
        <w:trPr>
          <w:trHeight w:val="842" w:hRule="exact"/>
        </w:trPr>
        <w:tc>
          <w:tcPr>
            <w:tcW w:w="197" w:type="dxa"/>
            <w:vMerge/>
            <w:tcBorders>
              <w:left w:val="nil" w:sz="6" w:space="0" w:color="auto"/>
              <w:right w:val="single" w:sz="12" w:space="0" w:color="000000"/>
            </w:tcBorders>
          </w:tcPr>
          <w:p>
            <w:pPr/>
          </w:p>
        </w:tc>
        <w:tc>
          <w:tcPr>
            <w:tcW w:w="38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10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9" w:type="dxa"/>
            <w:vMerge/>
            <w:tcBorders>
              <w:left w:val="single" w:sz="12" w:space="0" w:color="000000"/>
              <w:right w:val="nil" w:sz="6" w:space="0" w:color="auto"/>
            </w:tcBorders>
          </w:tcPr>
          <w:p>
            <w:pPr/>
          </w:p>
        </w:tc>
      </w:tr>
      <w:tr>
        <w:trPr>
          <w:trHeight w:val="562" w:hRule="exact"/>
        </w:trPr>
        <w:tc>
          <w:tcPr>
            <w:tcW w:w="197" w:type="dxa"/>
            <w:vMerge/>
            <w:tcBorders>
              <w:left w:val="nil" w:sz="6" w:space="0" w:color="auto"/>
              <w:right w:val="single" w:sz="12" w:space="0" w:color="000000"/>
            </w:tcBorders>
          </w:tcPr>
          <w:p>
            <w:pPr/>
          </w:p>
        </w:tc>
        <w:tc>
          <w:tcPr>
            <w:tcW w:w="38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项目实施出现募集资金结余的金额</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及原因</w:t>
            </w:r>
          </w:p>
        </w:tc>
        <w:tc>
          <w:tcPr>
            <w:tcW w:w="10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9" w:type="dxa"/>
            <w:vMerge/>
            <w:tcBorders>
              <w:left w:val="single" w:sz="12" w:space="0" w:color="000000"/>
              <w:right w:val="nil" w:sz="6" w:space="0" w:color="auto"/>
            </w:tcBorders>
          </w:tcPr>
          <w:p>
            <w:pPr/>
          </w:p>
        </w:tc>
      </w:tr>
      <w:tr>
        <w:trPr>
          <w:trHeight w:val="564" w:hRule="exact"/>
        </w:trPr>
        <w:tc>
          <w:tcPr>
            <w:tcW w:w="197" w:type="dxa"/>
            <w:vMerge/>
            <w:tcBorders>
              <w:left w:val="nil" w:sz="6" w:space="0" w:color="auto"/>
              <w:bottom w:val="nil" w:sz="6" w:space="0" w:color="auto"/>
              <w:right w:val="single" w:sz="12" w:space="0" w:color="000000"/>
            </w:tcBorders>
          </w:tcPr>
          <w:p>
            <w:pPr/>
          </w:p>
        </w:tc>
        <w:tc>
          <w:tcPr>
            <w:tcW w:w="38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募集资金其他使用情况</w:t>
            </w:r>
          </w:p>
        </w:tc>
        <w:tc>
          <w:tcPr>
            <w:tcW w:w="10701"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13</w:t>
            </w:r>
            <w:r>
              <w:rPr>
                <w:rFonts w:ascii="Arial" w:hAnsi="Arial" w:cs="Arial" w:eastAsia="Arial" w:hint="default"/>
                <w:spacing w:val="-9"/>
                <w:sz w:val="21"/>
                <w:szCs w:val="21"/>
              </w:rPr>
              <w:t> </w:t>
            </w:r>
            <w:r>
              <w:rPr>
                <w:rFonts w:ascii="宋体" w:hAnsi="宋体" w:cs="宋体" w:eastAsia="宋体" w:hint="default"/>
                <w:sz w:val="21"/>
                <w:szCs w:val="21"/>
              </w:rPr>
              <w:t>日，公司第四届董事会第十次会议审议通过《使用部分超募资金偿还银行贷款及永久补充流动资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金的议案》</w:t>
            </w:r>
          </w:p>
        </w:tc>
        <w:tc>
          <w:tcPr>
            <w:tcW w:w="199" w:type="dxa"/>
            <w:vMerge/>
            <w:tcBorders>
              <w:left w:val="single" w:sz="12" w:space="0" w:color="000000"/>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6"/>
          <w:szCs w:val="26"/>
        </w:rPr>
      </w:pPr>
    </w:p>
    <w:p>
      <w:pPr>
        <w:spacing w:before="74"/>
        <w:ind w:left="7322" w:right="7298" w:firstLine="0"/>
        <w:jc w:val="center"/>
        <w:rPr>
          <w:rFonts w:ascii="Times New Roman" w:hAnsi="Times New Roman" w:cs="Times New Roman" w:eastAsia="Times New Roman" w:hint="default"/>
          <w:sz w:val="21"/>
          <w:szCs w:val="21"/>
        </w:rPr>
      </w:pPr>
      <w:r>
        <w:rPr>
          <w:rFonts w:ascii="Arial"/>
          <w:sz w:val="21"/>
        </w:rPr>
        <w:t>- 39</w:t>
      </w:r>
      <w:r>
        <w:rPr>
          <w:rFonts w:ascii="Arial"/>
          <w:spacing w:val="-13"/>
          <w:sz w:val="21"/>
        </w:rPr>
        <w:t> </w:t>
      </w:r>
      <w:r>
        <w:rPr>
          <w:rFonts w:ascii="Times New Roman"/>
          <w:sz w:val="21"/>
        </w:rPr>
        <w:t>-</w:t>
      </w:r>
    </w:p>
    <w:p>
      <w:pPr>
        <w:spacing w:after="0"/>
        <w:jc w:val="center"/>
        <w:rPr>
          <w:rFonts w:ascii="Times New Roman" w:hAnsi="Times New Roman" w:cs="Times New Roman" w:eastAsia="Times New Roman" w:hint="default"/>
          <w:sz w:val="21"/>
          <w:szCs w:val="21"/>
        </w:rPr>
        <w:sectPr>
          <w:headerReference w:type="default" r:id="rId29"/>
          <w:footerReference w:type="default" r:id="rId30"/>
          <w:pgSz w:w="16840" w:h="11910" w:orient="landscape"/>
          <w:pgMar w:header="0" w:footer="0" w:top="800" w:bottom="280" w:left="980" w:right="720"/>
        </w:sectPr>
      </w:pPr>
    </w:p>
    <w:p>
      <w:pPr>
        <w:tabs>
          <w:tab w:pos="6498" w:val="left" w:leader="none"/>
        </w:tabs>
        <w:spacing w:before="19"/>
        <w:ind w:left="144" w:right="114"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pStyle w:val="BodyText"/>
        <w:tabs>
          <w:tab w:pos="1013" w:val="left" w:leader="none"/>
        </w:tabs>
        <w:spacing w:line="240" w:lineRule="auto" w:before="115"/>
        <w:ind w:left="593" w:right="114"/>
        <w:jc w:val="left"/>
      </w:pPr>
      <w:r>
        <w:rPr>
          <w:rFonts w:ascii="Arial" w:hAnsi="Arial" w:cs="Arial" w:eastAsia="Arial" w:hint="default"/>
          <w:w w:val="95"/>
        </w:rPr>
        <w:t>4)</w:t>
        <w:tab/>
      </w:r>
      <w:r>
        <w:rPr/>
        <w:t>会计师对募集资金使用的专项意见</w:t>
      </w:r>
    </w:p>
    <w:p>
      <w:pPr>
        <w:pStyle w:val="BodyText"/>
        <w:spacing w:line="288" w:lineRule="auto" w:before="177"/>
        <w:ind w:left="112" w:right="236" w:firstLine="521"/>
        <w:jc w:val="both"/>
      </w:pPr>
      <w:r>
        <w:rPr>
          <w:spacing w:val="13"/>
        </w:rPr>
        <w:t>会计师事务所认为，公司管理</w:t>
      </w:r>
      <w:r>
        <w:rPr>
          <w:spacing w:val="-97"/>
        </w:rPr>
        <w:t> </w:t>
      </w:r>
      <w:r>
        <w:rPr>
          <w:spacing w:val="6"/>
        </w:rPr>
        <w:t>层编制的《</w:t>
      </w:r>
      <w:r>
        <w:rPr>
          <w:rFonts w:ascii="Arial" w:hAnsi="Arial" w:cs="Arial" w:eastAsia="Arial" w:hint="default"/>
          <w:spacing w:val="6"/>
        </w:rPr>
        <w:t>2011</w:t>
      </w:r>
      <w:r>
        <w:rPr>
          <w:rFonts w:ascii="Arial" w:hAnsi="Arial" w:cs="Arial" w:eastAsia="Arial" w:hint="default"/>
          <w:spacing w:val="18"/>
        </w:rPr>
        <w:t> </w:t>
      </w:r>
      <w:r>
        <w:rPr>
          <w:spacing w:val="17"/>
        </w:rPr>
        <w:t>年度募集资金实际存放和使用专</w:t>
      </w:r>
      <w:r>
        <w:rPr/>
        <w:t> </w:t>
      </w:r>
      <w:r>
        <w:rPr>
          <w:spacing w:val="18"/>
        </w:rPr>
        <w:t>项报告》符合深交所颁布的《深圳证券交易所创业板上市公司规范运作指引》的规</w:t>
      </w:r>
      <w:r>
        <w:rPr>
          <w:spacing w:val="-105"/>
        </w:rPr>
        <w:t> </w:t>
      </w:r>
      <w:r>
        <w:rPr>
          <w:spacing w:val="-105"/>
        </w:rPr>
      </w:r>
      <w:r>
        <w:rPr>
          <w:spacing w:val="17"/>
        </w:rPr>
        <w:t>定，在所有重大方面如实反映了贵公司</w:t>
      </w:r>
      <w:r>
        <w:rPr>
          <w:spacing w:val="58"/>
        </w:rPr>
        <w:t> </w:t>
      </w:r>
      <w:r>
        <w:rPr>
          <w:rFonts w:ascii="Arial" w:hAnsi="Arial" w:cs="Arial" w:eastAsia="Arial" w:hint="default"/>
          <w:spacing w:val="3"/>
        </w:rPr>
        <w:t>2011</w:t>
      </w:r>
      <w:r>
        <w:rPr>
          <w:rFonts w:ascii="Arial" w:hAnsi="Arial" w:cs="Arial" w:eastAsia="Arial" w:hint="default"/>
          <w:spacing w:val="29"/>
        </w:rPr>
        <w:t> </w:t>
      </w:r>
      <w:r>
        <w:rPr>
          <w:spacing w:val="17"/>
        </w:rPr>
        <w:t>年度募集资金实际存放与使用的实际</w:t>
      </w:r>
      <w:r>
        <w:rPr>
          <w:spacing w:val="-117"/>
        </w:rPr>
        <w:t> </w:t>
      </w:r>
      <w:r>
        <w:rPr>
          <w:spacing w:val="-117"/>
        </w:rPr>
      </w:r>
      <w:r>
        <w:rPr>
          <w:spacing w:val="19"/>
        </w:rPr>
        <w:t>情况。</w:t>
      </w:r>
      <w:r>
        <w:rPr/>
      </w:r>
    </w:p>
    <w:p>
      <w:pPr>
        <w:pStyle w:val="BodyText"/>
        <w:tabs>
          <w:tab w:pos="893" w:val="left" w:leader="none"/>
        </w:tabs>
        <w:spacing w:line="240" w:lineRule="auto" w:before="146"/>
        <w:ind w:left="473" w:right="114"/>
        <w:jc w:val="left"/>
      </w:pPr>
      <w:r>
        <w:rPr>
          <w:rFonts w:ascii="Arial" w:hAnsi="Arial" w:cs="Arial" w:eastAsia="Arial" w:hint="default"/>
          <w:spacing w:val="5"/>
        </w:rPr>
        <w:t>2.</w:t>
        <w:tab/>
      </w:r>
      <w:r>
        <w:rPr>
          <w:spacing w:val="18"/>
        </w:rPr>
        <w:t>报告期内，公司未开展委托理财、委托贷款等对外投资事项。</w:t>
      </w:r>
    </w:p>
    <w:p>
      <w:pPr>
        <w:pStyle w:val="BodyText"/>
        <w:tabs>
          <w:tab w:pos="893" w:val="left" w:leader="none"/>
        </w:tabs>
        <w:spacing w:line="280" w:lineRule="auto" w:before="177"/>
        <w:ind w:left="112" w:right="114" w:firstLine="360"/>
        <w:jc w:val="left"/>
      </w:pPr>
      <w:r>
        <w:rPr>
          <w:rFonts w:ascii="Arial" w:hAnsi="Arial" w:cs="Arial" w:eastAsia="Arial" w:hint="default"/>
          <w:spacing w:val="5"/>
        </w:rPr>
        <w:t>3.</w:t>
        <w:tab/>
      </w:r>
      <w:r>
        <w:rPr>
          <w:spacing w:val="18"/>
        </w:rPr>
        <w:t>报告期内，公司没有持有其他上市公司股权、参股商业银行、证券公司、保</w:t>
      </w:r>
      <w:r>
        <w:rPr>
          <w:w w:val="100"/>
        </w:rPr>
        <w:t> </w:t>
      </w:r>
      <w:r>
        <w:rPr>
          <w:spacing w:val="7"/>
        </w:rPr>
        <w:t>险公司、信托公司</w:t>
      </w:r>
      <w:r>
        <w:rPr>
          <w:spacing w:val="-89"/>
        </w:rPr>
        <w:t> </w:t>
      </w:r>
      <w:r>
        <w:rPr>
          <w:spacing w:val="16"/>
        </w:rPr>
        <w:t>和期货公司等金融企业股份，没有买卖其他上市公司股份的情况。</w:t>
      </w:r>
    </w:p>
    <w:p>
      <w:pPr>
        <w:pStyle w:val="BodyText"/>
        <w:tabs>
          <w:tab w:pos="893" w:val="left" w:leader="none"/>
        </w:tabs>
        <w:spacing w:line="280" w:lineRule="auto" w:before="157"/>
        <w:ind w:left="112" w:right="239" w:firstLine="360"/>
        <w:jc w:val="left"/>
      </w:pPr>
      <w:r>
        <w:rPr>
          <w:rFonts w:ascii="Arial" w:hAnsi="Arial" w:cs="Arial" w:eastAsia="Arial" w:hint="default"/>
          <w:spacing w:val="5"/>
        </w:rPr>
        <w:t>4.</w:t>
        <w:tab/>
      </w:r>
      <w:r>
        <w:rPr>
          <w:spacing w:val="18"/>
        </w:rPr>
        <w:t>报告期内，公司没有持有以公允价值计量的境内外基金、</w:t>
      </w:r>
      <w:r>
        <w:rPr>
          <w:spacing w:val="-90"/>
        </w:rPr>
        <w:t> </w:t>
      </w:r>
      <w:r>
        <w:rPr>
          <w:spacing w:val="16"/>
        </w:rPr>
        <w:t>债券、信托产品、</w:t>
      </w:r>
      <w:r>
        <w:rPr>
          <w:w w:val="100"/>
        </w:rPr>
        <w:t> </w:t>
      </w:r>
      <w:r>
        <w:rPr>
          <w:spacing w:val="17"/>
        </w:rPr>
        <w:t>期货、金融衍生工具等金融资产。</w:t>
      </w:r>
    </w:p>
    <w:p>
      <w:pPr>
        <w:pStyle w:val="BodyText"/>
        <w:tabs>
          <w:tab w:pos="893" w:val="left" w:leader="none"/>
        </w:tabs>
        <w:spacing w:line="280" w:lineRule="auto" w:before="154"/>
        <w:ind w:left="112" w:right="239" w:firstLine="360"/>
        <w:jc w:val="left"/>
      </w:pPr>
      <w:r>
        <w:rPr>
          <w:rFonts w:ascii="Arial" w:hAnsi="Arial" w:cs="Arial" w:eastAsia="Arial" w:hint="default"/>
          <w:spacing w:val="5"/>
        </w:rPr>
        <w:t>5.</w:t>
        <w:tab/>
      </w:r>
      <w:r>
        <w:rPr>
          <w:spacing w:val="18"/>
        </w:rPr>
        <w:t>报告期内，公司没有发行在外的可转换为股份的各种金融工具、以公允价值</w:t>
      </w:r>
      <w:r>
        <w:rPr>
          <w:w w:val="100"/>
        </w:rPr>
        <w:t> </w:t>
      </w:r>
      <w:r>
        <w:rPr>
          <w:spacing w:val="15"/>
        </w:rPr>
        <w:t>计量的负债</w:t>
      </w:r>
    </w:p>
    <w:p>
      <w:pPr>
        <w:pStyle w:val="BodyText"/>
        <w:tabs>
          <w:tab w:pos="893" w:val="left" w:leader="none"/>
        </w:tabs>
        <w:spacing w:line="240" w:lineRule="auto" w:before="154"/>
        <w:ind w:left="473" w:right="114"/>
        <w:jc w:val="left"/>
      </w:pPr>
      <w:r>
        <w:rPr>
          <w:rFonts w:ascii="Arial" w:hAnsi="Arial" w:cs="Arial" w:eastAsia="Arial" w:hint="default"/>
          <w:spacing w:val="5"/>
        </w:rPr>
        <w:t>6.</w:t>
        <w:tab/>
      </w:r>
      <w:r>
        <w:rPr>
          <w:spacing w:val="18"/>
        </w:rPr>
        <w:t>报告期内公司未发生且没有以前期间发生但延续到报告期的投资行为。</w:t>
      </w:r>
    </w:p>
    <w:p>
      <w:pPr>
        <w:pStyle w:val="BodyText"/>
        <w:spacing w:line="240" w:lineRule="auto" w:before="175"/>
        <w:ind w:left="112" w:right="114"/>
        <w:jc w:val="left"/>
      </w:pPr>
      <w:r>
        <w:rPr/>
        <w:t>（四）公司财务会计报告审计情况及会计政策、会计估计变更</w:t>
      </w:r>
    </w:p>
    <w:p>
      <w:pPr>
        <w:spacing w:line="240" w:lineRule="auto" w:before="2"/>
        <w:rPr>
          <w:rFonts w:ascii="宋体" w:hAnsi="宋体" w:cs="宋体" w:eastAsia="宋体" w:hint="default"/>
          <w:sz w:val="21"/>
          <w:szCs w:val="21"/>
        </w:rPr>
      </w:pPr>
    </w:p>
    <w:p>
      <w:pPr>
        <w:pStyle w:val="BodyText"/>
        <w:tabs>
          <w:tab w:pos="893" w:val="left" w:leader="none"/>
        </w:tabs>
        <w:spacing w:line="240" w:lineRule="auto"/>
        <w:ind w:left="473" w:right="114"/>
        <w:jc w:val="left"/>
      </w:pPr>
      <w:r>
        <w:rPr>
          <w:rFonts w:ascii="Arial" w:hAnsi="Arial" w:cs="Arial" w:eastAsia="Arial" w:hint="default"/>
          <w:spacing w:val="5"/>
        </w:rPr>
        <w:t>1.</w:t>
        <w:tab/>
      </w:r>
      <w:r>
        <w:rPr>
          <w:spacing w:val="17"/>
        </w:rPr>
        <w:t>公司财务会计报告审计情况</w:t>
      </w:r>
    </w:p>
    <w:p>
      <w:pPr>
        <w:pStyle w:val="BodyText"/>
        <w:spacing w:line="280" w:lineRule="auto" w:before="177"/>
        <w:ind w:left="112" w:right="114" w:firstLine="521"/>
        <w:jc w:val="left"/>
      </w:pPr>
      <w:r>
        <w:rPr>
          <w:spacing w:val="18"/>
        </w:rPr>
        <w:t>经兴华会计师事务所审计，对公司 </w:t>
      </w:r>
      <w:r>
        <w:rPr>
          <w:rFonts w:ascii="Arial" w:hAnsi="Arial" w:cs="Arial" w:eastAsia="Arial" w:hint="default"/>
          <w:spacing w:val="3"/>
        </w:rPr>
        <w:t>2011</w:t>
      </w:r>
      <w:r>
        <w:rPr>
          <w:rFonts w:ascii="Arial" w:hAnsi="Arial" w:cs="Arial" w:eastAsia="Arial" w:hint="default"/>
          <w:spacing w:val="54"/>
        </w:rPr>
        <w:t> </w:t>
      </w:r>
      <w:r>
        <w:rPr>
          <w:spacing w:val="17"/>
        </w:rPr>
        <w:t>年度财务报告出具了标准无保留意见</w:t>
      </w:r>
      <w:r>
        <w:rPr/>
        <w:t> </w:t>
      </w:r>
      <w:r>
        <w:rPr>
          <w:spacing w:val="15"/>
        </w:rPr>
        <w:t>的审计报告。</w:t>
      </w:r>
    </w:p>
    <w:p>
      <w:pPr>
        <w:pStyle w:val="BodyText"/>
        <w:tabs>
          <w:tab w:pos="893" w:val="left" w:leader="none"/>
        </w:tabs>
        <w:spacing w:line="369" w:lineRule="auto" w:before="154"/>
        <w:ind w:left="473" w:right="1798"/>
        <w:jc w:val="left"/>
      </w:pPr>
      <w:r>
        <w:rPr>
          <w:rFonts w:ascii="Arial" w:hAnsi="Arial" w:cs="Arial" w:eastAsia="Arial" w:hint="default"/>
          <w:spacing w:val="5"/>
        </w:rPr>
        <w:t>2.</w:t>
        <w:tab/>
      </w:r>
      <w:r>
        <w:rPr>
          <w:spacing w:val="15"/>
        </w:rPr>
        <w:t>公司会计政策、</w:t>
      </w:r>
      <w:r>
        <w:rPr>
          <w:spacing w:val="-94"/>
        </w:rPr>
        <w:t> </w:t>
      </w:r>
      <w:r>
        <w:rPr>
          <w:spacing w:val="18"/>
        </w:rPr>
        <w:t>会计估计变更情况及对公司的影响说明和分析</w:t>
      </w:r>
      <w:r>
        <w:rPr>
          <w:w w:val="100"/>
        </w:rPr>
        <w:t> </w:t>
      </w:r>
      <w:r>
        <w:rPr>
          <w:spacing w:val="17"/>
        </w:rPr>
        <w:t>报告期内，公司无会计政策、</w:t>
      </w:r>
      <w:r>
        <w:rPr>
          <w:spacing w:val="-88"/>
        </w:rPr>
        <w:t> </w:t>
      </w:r>
      <w:r>
        <w:rPr>
          <w:spacing w:val="17"/>
        </w:rPr>
        <w:t>会计估计变更或重大会计差错。</w:t>
      </w:r>
    </w:p>
    <w:p>
      <w:pPr>
        <w:pStyle w:val="BodyText"/>
        <w:spacing w:line="240" w:lineRule="auto" w:before="62"/>
        <w:ind w:left="473" w:right="114" w:hanging="361"/>
        <w:jc w:val="left"/>
      </w:pPr>
      <w:r>
        <w:rPr>
          <w:spacing w:val="17"/>
        </w:rPr>
        <w:t>（五）报告期内董事会日常工作情况</w:t>
      </w:r>
    </w:p>
    <w:p>
      <w:pPr>
        <w:spacing w:line="240" w:lineRule="auto" w:before="12"/>
        <w:rPr>
          <w:rFonts w:ascii="宋体" w:hAnsi="宋体" w:cs="宋体" w:eastAsia="宋体" w:hint="default"/>
          <w:sz w:val="20"/>
          <w:szCs w:val="20"/>
        </w:rPr>
      </w:pPr>
    </w:p>
    <w:p>
      <w:pPr>
        <w:pStyle w:val="BodyText"/>
        <w:tabs>
          <w:tab w:pos="893" w:val="left" w:leader="none"/>
        </w:tabs>
        <w:spacing w:line="314" w:lineRule="auto"/>
        <w:ind w:left="593" w:right="211" w:hanging="120"/>
        <w:jc w:val="left"/>
      </w:pPr>
      <w:r>
        <w:rPr>
          <w:rFonts w:ascii="Arial" w:hAnsi="Arial" w:cs="Arial" w:eastAsia="Arial" w:hint="default"/>
          <w:spacing w:val="5"/>
        </w:rPr>
        <w:t>1.</w:t>
        <w:tab/>
      </w:r>
      <w:r>
        <w:rPr>
          <w:spacing w:val="17"/>
        </w:rPr>
        <w:t>董事会会议情况及决议内容</w:t>
      </w:r>
      <w:r>
        <w:rPr>
          <w:spacing w:val="-118"/>
        </w:rPr>
        <w:t> </w:t>
      </w:r>
      <w:r>
        <w:rPr>
          <w:spacing w:val="-118"/>
        </w:rPr>
      </w:r>
      <w:r>
        <w:rPr/>
        <w:t>报告期内，董事会依据《公司章程》和《董事会议事规则》的规定，忠实履行职责。</w:t>
      </w:r>
    </w:p>
    <w:p>
      <w:pPr>
        <w:pStyle w:val="BodyText"/>
        <w:spacing w:line="280" w:lineRule="auto" w:before="2"/>
        <w:ind w:left="112" w:right="203"/>
        <w:jc w:val="left"/>
      </w:pPr>
      <w:r>
        <w:rPr/>
        <w:t>报告期内共召开</w:t>
      </w:r>
      <w:r>
        <w:rPr>
          <w:spacing w:val="-71"/>
        </w:rPr>
        <w:t> </w:t>
      </w:r>
      <w:r>
        <w:rPr>
          <w:rFonts w:ascii="Arial" w:hAnsi="Arial" w:cs="Arial" w:eastAsia="Arial" w:hint="default"/>
        </w:rPr>
        <w:t>9</w:t>
      </w:r>
      <w:r>
        <w:rPr>
          <w:rFonts w:ascii="Arial" w:hAnsi="Arial" w:cs="Arial" w:eastAsia="Arial" w:hint="default"/>
          <w:spacing w:val="-18"/>
        </w:rPr>
        <w:t> </w:t>
      </w:r>
      <w:r>
        <w:rPr/>
        <w:t>次董事会会议，会议的通知、召开及表决程序符合法律规定，信息披露 符合相关规则的要求。</w:t>
      </w:r>
    </w:p>
    <w:p>
      <w:pPr>
        <w:pStyle w:val="BodyText"/>
        <w:spacing w:line="240" w:lineRule="auto" w:before="154"/>
        <w:ind w:left="650" w:right="114"/>
        <w:jc w:val="left"/>
        <w:rPr>
          <w:rFonts w:ascii="Arial" w:hAnsi="Arial" w:cs="Arial" w:eastAsia="Arial" w:hint="default"/>
        </w:rPr>
      </w:pPr>
      <w:r>
        <w:rPr>
          <w:rFonts w:ascii="Arial" w:hAnsi="Arial" w:cs="Arial" w:eastAsia="Arial" w:hint="default"/>
        </w:rPr>
        <w:t>1)</w:t>
      </w:r>
      <w:r>
        <w:rPr>
          <w:rFonts w:ascii="Arial" w:hAnsi="Arial" w:cs="Arial" w:eastAsia="Arial" w:hint="default"/>
          <w:spacing w:val="3"/>
        </w:rPr>
        <w:t> </w:t>
      </w:r>
      <w:r>
        <w:rPr/>
        <w:t>第四届董事会第二次会议于</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1"/>
        </w:rPr>
        <w:t> </w:t>
      </w:r>
      <w:r>
        <w:rPr>
          <w:rFonts w:ascii="Arial" w:hAnsi="Arial" w:cs="Arial" w:eastAsia="Arial" w:hint="default"/>
        </w:rPr>
        <w:t>1</w:t>
      </w:r>
      <w:r>
        <w:rPr>
          <w:rFonts w:ascii="Arial" w:hAnsi="Arial" w:cs="Arial" w:eastAsia="Arial" w:hint="default"/>
          <w:spacing w:val="-17"/>
        </w:rPr>
        <w:t> </w:t>
      </w:r>
      <w:r>
        <w:rPr/>
        <w:t>月</w:t>
      </w:r>
      <w:r>
        <w:rPr>
          <w:spacing w:val="-73"/>
        </w:rPr>
        <w:t> </w:t>
      </w:r>
      <w:r>
        <w:rPr>
          <w:rFonts w:ascii="Arial" w:hAnsi="Arial" w:cs="Arial" w:eastAsia="Arial" w:hint="default"/>
        </w:rPr>
        <w:t>25</w:t>
      </w:r>
      <w:r>
        <w:rPr>
          <w:rFonts w:ascii="Arial" w:hAnsi="Arial" w:cs="Arial" w:eastAsia="Arial" w:hint="default"/>
          <w:spacing w:val="-16"/>
        </w:rPr>
        <w:t> </w:t>
      </w:r>
      <w:r>
        <w:rPr/>
        <w:t>日在北京清华科技园科技大厦</w:t>
      </w:r>
      <w:r>
        <w:rPr>
          <w:spacing w:val="-70"/>
        </w:rPr>
        <w:t> </w:t>
      </w:r>
      <w:r>
        <w:rPr>
          <w:rFonts w:ascii="Arial" w:hAnsi="Arial" w:cs="Arial" w:eastAsia="Arial" w:hint="default"/>
        </w:rPr>
        <w:t>C</w:t>
      </w:r>
      <w:r>
        <w:rPr>
          <w:rFonts w:ascii="Arial" w:hAnsi="Arial" w:cs="Arial" w:eastAsia="Arial" w:hint="default"/>
          <w:spacing w:val="-18"/>
        </w:rPr>
        <w:t> </w:t>
      </w:r>
      <w:r>
        <w:rPr/>
        <w:t>座</w:t>
      </w:r>
      <w:r>
        <w:rPr>
          <w:spacing w:val="-71"/>
        </w:rPr>
        <w:t> </w:t>
      </w:r>
      <w:r>
        <w:rPr>
          <w:rFonts w:ascii="Arial" w:hAnsi="Arial" w:cs="Arial" w:eastAsia="Arial" w:hint="default"/>
        </w:rPr>
        <w:t>25</w:t>
      </w:r>
    </w:p>
    <w:p>
      <w:pPr>
        <w:pStyle w:val="BodyText"/>
        <w:spacing w:line="240" w:lineRule="auto" w:before="57"/>
        <w:ind w:left="293" w:right="114"/>
        <w:jc w:val="left"/>
      </w:pPr>
      <w:r>
        <w:rPr/>
        <w:t>层召开，会议形成了如下决议：</w:t>
      </w:r>
    </w:p>
    <w:p>
      <w:pPr>
        <w:pStyle w:val="BodyText"/>
        <w:tabs>
          <w:tab w:pos="1073" w:val="left" w:leader="none"/>
        </w:tabs>
        <w:spacing w:line="240" w:lineRule="auto" w:before="74"/>
        <w:ind w:left="65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通过《经审计的</w:t>
      </w:r>
      <w:r>
        <w:rPr>
          <w:spacing w:val="-61"/>
        </w:rPr>
        <w:t> </w:t>
      </w:r>
      <w:r>
        <w:rPr>
          <w:rFonts w:ascii="Arial" w:hAnsi="Arial" w:cs="Arial" w:eastAsia="Arial" w:hint="default"/>
        </w:rPr>
        <w:t>2010</w:t>
      </w:r>
      <w:r>
        <w:rPr>
          <w:rFonts w:ascii="Arial" w:hAnsi="Arial" w:cs="Arial" w:eastAsia="Arial" w:hint="default"/>
          <w:spacing w:val="-10"/>
        </w:rPr>
        <w:t> </w:t>
      </w:r>
      <w:r>
        <w:rPr/>
        <w:t>年度财务报告》的议案；</w:t>
      </w:r>
    </w:p>
    <w:p>
      <w:pPr>
        <w:pStyle w:val="BodyText"/>
        <w:tabs>
          <w:tab w:pos="1073" w:val="left" w:leader="none"/>
        </w:tabs>
        <w:spacing w:line="240" w:lineRule="auto" w:before="57"/>
        <w:ind w:left="65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通过《经审计的公司</w:t>
      </w:r>
      <w:r>
        <w:rPr>
          <w:spacing w:val="-64"/>
        </w:rPr>
        <w:t> </w:t>
      </w:r>
      <w:r>
        <w:rPr>
          <w:rFonts w:ascii="Arial" w:hAnsi="Arial" w:cs="Arial" w:eastAsia="Arial" w:hint="default"/>
        </w:rPr>
        <w:t>2008-2010</w:t>
      </w:r>
      <w:r>
        <w:rPr>
          <w:rFonts w:ascii="Arial" w:hAnsi="Arial" w:cs="Arial" w:eastAsia="Arial" w:hint="default"/>
          <w:spacing w:val="-10"/>
        </w:rPr>
        <w:t> </w:t>
      </w:r>
      <w:r>
        <w:rPr/>
        <w:t>年三年比较财务报告》的议案；</w:t>
      </w:r>
    </w:p>
    <w:p>
      <w:pPr>
        <w:pStyle w:val="BodyText"/>
        <w:tabs>
          <w:tab w:pos="1073" w:val="left" w:leader="none"/>
        </w:tabs>
        <w:spacing w:line="240" w:lineRule="auto" w:before="57"/>
        <w:ind w:left="65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通过《公司内部控制自我评估报告》的议案；</w:t>
      </w:r>
    </w:p>
    <w:p>
      <w:pPr>
        <w:pStyle w:val="BodyText"/>
        <w:tabs>
          <w:tab w:pos="1073" w:val="left" w:leader="none"/>
        </w:tabs>
        <w:spacing w:line="240" w:lineRule="auto" w:before="64"/>
        <w:ind w:left="65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通过《聘任朱相宇先生为公司副总经理》的议案。</w:t>
      </w:r>
    </w:p>
    <w:p>
      <w:pPr>
        <w:pStyle w:val="BodyText"/>
        <w:spacing w:line="240" w:lineRule="auto" w:before="184"/>
        <w:ind w:left="650" w:right="114"/>
        <w:jc w:val="left"/>
        <w:rPr>
          <w:rFonts w:ascii="Arial" w:hAnsi="Arial" w:cs="Arial" w:eastAsia="Arial" w:hint="default"/>
        </w:rPr>
      </w:pPr>
      <w:r>
        <w:rPr>
          <w:rFonts w:ascii="Arial" w:hAnsi="Arial" w:cs="Arial" w:eastAsia="Arial" w:hint="default"/>
        </w:rPr>
        <w:t>2)</w:t>
      </w:r>
      <w:r>
        <w:rPr>
          <w:rFonts w:ascii="Arial" w:hAnsi="Arial" w:cs="Arial" w:eastAsia="Arial" w:hint="default"/>
          <w:spacing w:val="3"/>
        </w:rPr>
        <w:t> </w:t>
      </w:r>
      <w:r>
        <w:rPr/>
        <w:t>第四届董事会第三次会议于</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1"/>
        </w:rPr>
        <w:t> </w:t>
      </w:r>
      <w:r>
        <w:rPr>
          <w:rFonts w:ascii="Arial" w:hAnsi="Arial" w:cs="Arial" w:eastAsia="Arial" w:hint="default"/>
        </w:rPr>
        <w:t>4</w:t>
      </w:r>
      <w:r>
        <w:rPr>
          <w:rFonts w:ascii="Arial" w:hAnsi="Arial" w:cs="Arial" w:eastAsia="Arial" w:hint="default"/>
          <w:spacing w:val="-17"/>
        </w:rPr>
        <w:t> </w:t>
      </w:r>
      <w:r>
        <w:rPr/>
        <w:t>月</w:t>
      </w:r>
      <w:r>
        <w:rPr>
          <w:spacing w:val="-73"/>
        </w:rPr>
        <w:t> </w:t>
      </w:r>
      <w:r>
        <w:rPr>
          <w:rFonts w:ascii="Arial" w:hAnsi="Arial" w:cs="Arial" w:eastAsia="Arial" w:hint="default"/>
        </w:rPr>
        <w:t>25</w:t>
      </w:r>
      <w:r>
        <w:rPr>
          <w:rFonts w:ascii="Arial" w:hAnsi="Arial" w:cs="Arial" w:eastAsia="Arial" w:hint="default"/>
          <w:spacing w:val="-16"/>
        </w:rPr>
        <w:t> </w:t>
      </w:r>
      <w:r>
        <w:rPr/>
        <w:t>日在北京清华科技园科技大厦</w:t>
      </w:r>
      <w:r>
        <w:rPr>
          <w:spacing w:val="-70"/>
        </w:rPr>
        <w:t> </w:t>
      </w:r>
      <w:r>
        <w:rPr>
          <w:rFonts w:ascii="Arial" w:hAnsi="Arial" w:cs="Arial" w:eastAsia="Arial" w:hint="default"/>
        </w:rPr>
        <w:t>C</w:t>
      </w:r>
      <w:r>
        <w:rPr>
          <w:rFonts w:ascii="Arial" w:hAnsi="Arial" w:cs="Arial" w:eastAsia="Arial" w:hint="default"/>
          <w:spacing w:val="-18"/>
        </w:rPr>
        <w:t> </w:t>
      </w:r>
      <w:r>
        <w:rPr/>
        <w:t>座</w:t>
      </w:r>
      <w:r>
        <w:rPr>
          <w:spacing w:val="-71"/>
        </w:rPr>
        <w:t> </w:t>
      </w:r>
      <w:r>
        <w:rPr>
          <w:rFonts w:ascii="Arial" w:hAnsi="Arial" w:cs="Arial" w:eastAsia="Arial" w:hint="default"/>
        </w:rPr>
        <w:t>25</w:t>
      </w:r>
    </w:p>
    <w:p>
      <w:pPr>
        <w:spacing w:after="0" w:line="240" w:lineRule="auto"/>
        <w:jc w:val="left"/>
        <w:rPr>
          <w:rFonts w:ascii="Arial" w:hAnsi="Arial" w:cs="Arial" w:eastAsia="Arial" w:hint="default"/>
        </w:rPr>
        <w:sectPr>
          <w:headerReference w:type="default" r:id="rId31"/>
          <w:footerReference w:type="default" r:id="rId32"/>
          <w:pgSz w:w="11910" w:h="16840"/>
          <w:pgMar w:header="0" w:footer="0" w:top="1020" w:bottom="280" w:left="1020" w:right="1200"/>
        </w:sectPr>
      </w:pPr>
    </w:p>
    <w:p>
      <w:pPr>
        <w:pStyle w:val="BodyText"/>
        <w:spacing w:line="240" w:lineRule="auto" w:before="23"/>
        <w:ind w:left="333" w:right="0"/>
        <w:jc w:val="left"/>
      </w:pPr>
      <w:r>
        <w:rPr/>
        <w:pict>
          <v:group style="position:absolute;margin-left:55.200001pt;margin-top:2.805642pt;width:470.75pt;height:.1pt;mso-position-horizontal-relative:page;mso-position-vertical-relative:paragraph;z-index:-856504" coordorigin="1104,56" coordsize="9415,2">
            <v:shape style="position:absolute;left:1104;top:56;width:9415;height:2" coordorigin="1104,56" coordsize="9415,0" path="m1104,56l10519,56e" filled="false" stroked="true" strokeweight=".48pt" strokecolor="#000000">
              <v:path arrowok="t"/>
            </v:shape>
            <w10:wrap type="none"/>
          </v:group>
        </w:pict>
      </w:r>
      <w:r>
        <w:rPr/>
        <w:t>层召开，会议形成了如下决议：</w:t>
      </w:r>
    </w:p>
    <w:p>
      <w:pPr>
        <w:pStyle w:val="BodyText"/>
        <w:tabs>
          <w:tab w:pos="1113" w:val="left" w:leader="none"/>
        </w:tabs>
        <w:spacing w:line="240" w:lineRule="auto" w:before="75"/>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w w:val="99"/>
        </w:rPr>
        <w:t>2010</w:t>
      </w:r>
      <w:r>
        <w:rPr>
          <w:rFonts w:ascii="Arial" w:hAnsi="Arial" w:cs="Arial" w:eastAsia="Arial" w:hint="default"/>
          <w:spacing w:val="-6"/>
        </w:rPr>
        <w:t> </w:t>
      </w:r>
      <w:r>
        <w:rPr/>
        <w:t>年度董</w:t>
      </w:r>
      <w:r>
        <w:rPr>
          <w:spacing w:val="-3"/>
        </w:rPr>
        <w:t>事</w:t>
      </w:r>
      <w:r>
        <w:rPr/>
        <w:t>会工作报告</w:t>
      </w:r>
      <w:r>
        <w:rPr>
          <w:spacing w:val="-120"/>
        </w:rPr>
        <w:t>》</w:t>
      </w:r>
      <w:r>
        <w:rPr/>
        <w:t>，并提</w:t>
      </w:r>
      <w:r>
        <w:rPr>
          <w:spacing w:val="1"/>
        </w:rPr>
        <w:t>交</w:t>
      </w:r>
      <w:r>
        <w:rPr/>
        <w:t>股东大会审议的议案；</w:t>
      </w:r>
    </w:p>
    <w:p>
      <w:pPr>
        <w:pStyle w:val="BodyText"/>
        <w:tabs>
          <w:tab w:pos="1113" w:val="left" w:leader="none"/>
        </w:tabs>
        <w:spacing w:line="240" w:lineRule="auto" w:before="57"/>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w w:val="99"/>
        </w:rPr>
        <w:t>2010</w:t>
      </w:r>
      <w:r>
        <w:rPr>
          <w:rFonts w:ascii="Arial" w:hAnsi="Arial" w:cs="Arial" w:eastAsia="Arial" w:hint="default"/>
          <w:spacing w:val="-6"/>
        </w:rPr>
        <w:t> </w:t>
      </w:r>
      <w:r>
        <w:rPr/>
        <w:t>年年度</w:t>
      </w:r>
      <w:r>
        <w:rPr>
          <w:spacing w:val="-3"/>
        </w:rPr>
        <w:t>报</w:t>
      </w:r>
      <w:r>
        <w:rPr/>
        <w:t>告</w:t>
      </w:r>
      <w:r>
        <w:rPr>
          <w:spacing w:val="-120"/>
        </w:rPr>
        <w:t>》</w:t>
      </w:r>
      <w:r>
        <w:rPr/>
        <w:t>，并提交股东大会审议的议案；</w:t>
      </w:r>
    </w:p>
    <w:p>
      <w:pPr>
        <w:pStyle w:val="BodyText"/>
        <w:tabs>
          <w:tab w:pos="111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rPr>
        <w:t>2010</w:t>
      </w:r>
      <w:r>
        <w:rPr>
          <w:rFonts w:ascii="Arial" w:hAnsi="Arial" w:cs="Arial" w:eastAsia="Arial" w:hint="default"/>
          <w:spacing w:val="-10"/>
        </w:rPr>
        <w:t> </w:t>
      </w:r>
      <w:r>
        <w:rPr/>
        <w:t>年度总经理工作报告》的议案；</w:t>
      </w:r>
    </w:p>
    <w:p>
      <w:pPr>
        <w:pStyle w:val="BodyText"/>
        <w:tabs>
          <w:tab w:pos="1113" w:val="left" w:leader="none"/>
        </w:tabs>
        <w:spacing w:line="240" w:lineRule="auto" w:before="57"/>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w w:val="99"/>
        </w:rPr>
        <w:t>2010</w:t>
      </w:r>
      <w:r>
        <w:rPr>
          <w:rFonts w:ascii="Arial" w:hAnsi="Arial" w:cs="Arial" w:eastAsia="Arial" w:hint="default"/>
          <w:spacing w:val="-6"/>
        </w:rPr>
        <w:t> </w:t>
      </w:r>
      <w:r>
        <w:rPr/>
        <w:t>年度财</w:t>
      </w:r>
      <w:r>
        <w:rPr>
          <w:spacing w:val="-3"/>
        </w:rPr>
        <w:t>务</w:t>
      </w:r>
      <w:r>
        <w:rPr/>
        <w:t>决算报告</w:t>
      </w:r>
      <w:r>
        <w:rPr>
          <w:spacing w:val="-120"/>
        </w:rPr>
        <w:t>》</w:t>
      </w:r>
      <w:r>
        <w:rPr/>
        <w:t>，并提交股东大会审议的议案；</w:t>
      </w:r>
    </w:p>
    <w:p>
      <w:pPr>
        <w:pStyle w:val="BodyText"/>
        <w:tabs>
          <w:tab w:pos="1113" w:val="left" w:leader="none"/>
        </w:tabs>
        <w:spacing w:line="240" w:lineRule="auto" w:before="57"/>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w w:val="99"/>
        </w:rPr>
        <w:t>2010</w:t>
      </w:r>
      <w:r>
        <w:rPr>
          <w:rFonts w:ascii="Arial" w:hAnsi="Arial" w:cs="Arial" w:eastAsia="Arial" w:hint="default"/>
          <w:spacing w:val="-6"/>
        </w:rPr>
        <w:t> </w:t>
      </w:r>
      <w:r>
        <w:rPr/>
        <w:t>年度利</w:t>
      </w:r>
      <w:r>
        <w:rPr>
          <w:spacing w:val="-3"/>
        </w:rPr>
        <w:t>润</w:t>
      </w:r>
      <w:r>
        <w:rPr/>
        <w:t>分配预案</w:t>
      </w:r>
      <w:r>
        <w:rPr>
          <w:spacing w:val="-120"/>
        </w:rPr>
        <w:t>》</w:t>
      </w:r>
      <w:r>
        <w:rPr/>
        <w:t>，并提交股东大会审议的议案；</w:t>
      </w:r>
    </w:p>
    <w:p>
      <w:pPr>
        <w:pStyle w:val="BodyText"/>
        <w:tabs>
          <w:tab w:pos="111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通过《聘任遇晗女士为公司证券事务代表》的议案；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通过《召开公司</w:t>
      </w:r>
      <w:r>
        <w:rPr>
          <w:spacing w:val="-61"/>
        </w:rPr>
        <w:t> </w:t>
      </w:r>
      <w:r>
        <w:rPr>
          <w:rFonts w:ascii="Arial" w:hAnsi="Arial" w:cs="Arial" w:eastAsia="Arial" w:hint="default"/>
        </w:rPr>
        <w:t>2010</w:t>
      </w:r>
      <w:r>
        <w:rPr>
          <w:rFonts w:ascii="Arial" w:hAnsi="Arial" w:cs="Arial" w:eastAsia="Arial" w:hint="default"/>
          <w:spacing w:val="-10"/>
        </w:rPr>
        <w:t> </w:t>
      </w:r>
      <w:r>
        <w:rPr/>
        <w:t>年年度股东大会》的议案。</w:t>
      </w:r>
    </w:p>
    <w:p>
      <w:pPr>
        <w:pStyle w:val="BodyText"/>
        <w:spacing w:line="240" w:lineRule="auto" w:before="177"/>
        <w:ind w:left="690" w:right="0"/>
        <w:jc w:val="left"/>
        <w:rPr>
          <w:rFonts w:ascii="Arial" w:hAnsi="Arial" w:cs="Arial" w:eastAsia="Arial" w:hint="default"/>
        </w:rPr>
      </w:pPr>
      <w:r>
        <w:rPr>
          <w:rFonts w:ascii="Arial" w:hAnsi="Arial" w:cs="Arial" w:eastAsia="Arial" w:hint="default"/>
        </w:rPr>
        <w:t>3)</w:t>
      </w:r>
      <w:r>
        <w:rPr>
          <w:rFonts w:ascii="Arial" w:hAnsi="Arial" w:cs="Arial" w:eastAsia="Arial" w:hint="default"/>
          <w:spacing w:val="3"/>
        </w:rPr>
        <w:t> </w:t>
      </w:r>
      <w:r>
        <w:rPr/>
        <w:t>第四届董事会第四次会议于</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1"/>
        </w:rPr>
        <w:t> </w:t>
      </w:r>
      <w:r>
        <w:rPr>
          <w:rFonts w:ascii="Arial" w:hAnsi="Arial" w:cs="Arial" w:eastAsia="Arial" w:hint="default"/>
        </w:rPr>
        <w:t>7</w:t>
      </w:r>
      <w:r>
        <w:rPr>
          <w:rFonts w:ascii="Arial" w:hAnsi="Arial" w:cs="Arial" w:eastAsia="Arial" w:hint="default"/>
          <w:spacing w:val="-17"/>
        </w:rPr>
        <w:t> </w:t>
      </w:r>
      <w:r>
        <w:rPr/>
        <w:t>月</w:t>
      </w:r>
      <w:r>
        <w:rPr>
          <w:spacing w:val="-73"/>
        </w:rPr>
        <w:t> </w:t>
      </w:r>
      <w:r>
        <w:rPr>
          <w:rFonts w:ascii="Arial" w:hAnsi="Arial" w:cs="Arial" w:eastAsia="Arial" w:hint="default"/>
        </w:rPr>
        <w:t>21</w:t>
      </w:r>
      <w:r>
        <w:rPr>
          <w:rFonts w:ascii="Arial" w:hAnsi="Arial" w:cs="Arial" w:eastAsia="Arial" w:hint="default"/>
          <w:spacing w:val="-16"/>
        </w:rPr>
        <w:t> </w:t>
      </w:r>
      <w:r>
        <w:rPr/>
        <w:t>日在北京清华科技园科技大厦</w:t>
      </w:r>
      <w:r>
        <w:rPr>
          <w:spacing w:val="-70"/>
        </w:rPr>
        <w:t> </w:t>
      </w:r>
      <w:r>
        <w:rPr>
          <w:rFonts w:ascii="Arial" w:hAnsi="Arial" w:cs="Arial" w:eastAsia="Arial" w:hint="default"/>
        </w:rPr>
        <w:t>C</w:t>
      </w:r>
      <w:r>
        <w:rPr>
          <w:rFonts w:ascii="Arial" w:hAnsi="Arial" w:cs="Arial" w:eastAsia="Arial" w:hint="default"/>
          <w:spacing w:val="-18"/>
        </w:rPr>
        <w:t> </w:t>
      </w:r>
      <w:r>
        <w:rPr/>
        <w:t>座</w:t>
      </w:r>
      <w:r>
        <w:rPr>
          <w:spacing w:val="-71"/>
        </w:rPr>
        <w:t> </w:t>
      </w:r>
      <w:r>
        <w:rPr>
          <w:rFonts w:ascii="Arial" w:hAnsi="Arial" w:cs="Arial" w:eastAsia="Arial" w:hint="default"/>
        </w:rPr>
        <w:t>25</w:t>
      </w:r>
    </w:p>
    <w:p>
      <w:pPr>
        <w:pStyle w:val="BodyText"/>
        <w:spacing w:line="240" w:lineRule="auto" w:before="60"/>
        <w:ind w:left="333" w:right="0"/>
        <w:jc w:val="left"/>
      </w:pPr>
      <w:r>
        <w:rPr/>
        <w:t>层召开，会议形成了如下决议：</w:t>
      </w:r>
    </w:p>
    <w:p>
      <w:pPr>
        <w:pStyle w:val="BodyText"/>
        <w:tabs>
          <w:tab w:pos="1113" w:val="left" w:leader="none"/>
        </w:tabs>
        <w:spacing w:line="280" w:lineRule="auto" w:before="74"/>
        <w:ind w:left="1113" w:right="214" w:hanging="42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通过《关于延长公司首次公开公司民币普通股股票（</w:t>
      </w:r>
      <w:r>
        <w:rPr>
          <w:rFonts w:ascii="Arial" w:hAnsi="Arial" w:cs="Arial" w:eastAsia="Arial" w:hint="default"/>
        </w:rPr>
        <w:t>A</w:t>
      </w:r>
      <w:r>
        <w:rPr>
          <w:rFonts w:ascii="Arial" w:hAnsi="Arial" w:cs="Arial" w:eastAsia="Arial" w:hint="default"/>
          <w:spacing w:val="8"/>
        </w:rPr>
        <w:t> </w:t>
      </w:r>
      <w:r>
        <w:rPr/>
        <w:t>股）并在创业板上市有效 期》的议案；</w:t>
      </w:r>
    </w:p>
    <w:p>
      <w:pPr>
        <w:pStyle w:val="BodyText"/>
        <w:tabs>
          <w:tab w:pos="1113" w:val="left" w:leader="none"/>
        </w:tabs>
        <w:spacing w:line="240" w:lineRule="auto" w:before="3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通过《召开公司</w:t>
      </w:r>
      <w:r>
        <w:rPr>
          <w:spacing w:val="-60"/>
        </w:rPr>
        <w:t> </w:t>
      </w:r>
      <w:r>
        <w:rPr>
          <w:rFonts w:ascii="Arial" w:hAnsi="Arial" w:cs="Arial" w:eastAsia="Arial" w:hint="default"/>
          <w:spacing w:val="-5"/>
        </w:rPr>
        <w:t>2011</w:t>
      </w:r>
      <w:r>
        <w:rPr>
          <w:rFonts w:ascii="Arial" w:hAnsi="Arial" w:cs="Arial" w:eastAsia="Arial" w:hint="default"/>
          <w:spacing w:val="-8"/>
        </w:rPr>
        <w:t> </w:t>
      </w:r>
      <w:r>
        <w:rPr/>
        <w:t>年第一次临时股东大会》的议案。</w:t>
      </w:r>
    </w:p>
    <w:p>
      <w:pPr>
        <w:pStyle w:val="BodyText"/>
        <w:spacing w:line="240" w:lineRule="auto" w:before="57"/>
        <w:ind w:left="693" w:right="0"/>
        <w:jc w:val="left"/>
        <w:rPr>
          <w:rFonts w:ascii="Arial" w:hAnsi="Arial" w:cs="Arial" w:eastAsia="Arial" w:hint="default"/>
        </w:rPr>
      </w:pPr>
      <w:r>
        <w:rPr>
          <w:rFonts w:ascii="Arial" w:hAnsi="Arial" w:cs="Arial" w:eastAsia="Arial" w:hint="default"/>
        </w:rPr>
        <w:t>4)</w:t>
      </w:r>
      <w:r>
        <w:rPr>
          <w:rFonts w:ascii="Arial" w:hAnsi="Arial" w:cs="Arial" w:eastAsia="Arial" w:hint="default"/>
          <w:spacing w:val="1"/>
        </w:rPr>
        <w:t> </w:t>
      </w:r>
      <w:r>
        <w:rPr/>
        <w:t>第四届董事会第五次会议于</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1"/>
        </w:rPr>
        <w:t> </w:t>
      </w:r>
      <w:r>
        <w:rPr>
          <w:rFonts w:ascii="Arial" w:hAnsi="Arial" w:cs="Arial" w:eastAsia="Arial" w:hint="default"/>
        </w:rPr>
        <w:t>7</w:t>
      </w:r>
      <w:r>
        <w:rPr>
          <w:rFonts w:ascii="Arial" w:hAnsi="Arial" w:cs="Arial" w:eastAsia="Arial" w:hint="default"/>
          <w:spacing w:val="-17"/>
        </w:rPr>
        <w:t> </w:t>
      </w:r>
      <w:r>
        <w:rPr/>
        <w:t>月</w:t>
      </w:r>
      <w:r>
        <w:rPr>
          <w:spacing w:val="-73"/>
        </w:rPr>
        <w:t> </w:t>
      </w:r>
      <w:r>
        <w:rPr>
          <w:rFonts w:ascii="Arial" w:hAnsi="Arial" w:cs="Arial" w:eastAsia="Arial" w:hint="default"/>
        </w:rPr>
        <w:t>21</w:t>
      </w:r>
      <w:r>
        <w:rPr>
          <w:rFonts w:ascii="Arial" w:hAnsi="Arial" w:cs="Arial" w:eastAsia="Arial" w:hint="default"/>
          <w:spacing w:val="-16"/>
        </w:rPr>
        <w:t> </w:t>
      </w:r>
      <w:r>
        <w:rPr/>
        <w:t>日在北京清华科技园科技大厦</w:t>
      </w:r>
      <w:r>
        <w:rPr>
          <w:spacing w:val="-70"/>
        </w:rPr>
        <w:t> </w:t>
      </w:r>
      <w:r>
        <w:rPr>
          <w:rFonts w:ascii="Arial" w:hAnsi="Arial" w:cs="Arial" w:eastAsia="Arial" w:hint="default"/>
        </w:rPr>
        <w:t>C</w:t>
      </w:r>
      <w:r>
        <w:rPr>
          <w:rFonts w:ascii="Arial" w:hAnsi="Arial" w:cs="Arial" w:eastAsia="Arial" w:hint="default"/>
          <w:spacing w:val="-18"/>
        </w:rPr>
        <w:t> </w:t>
      </w:r>
      <w:r>
        <w:rPr/>
        <w:t>座</w:t>
      </w:r>
      <w:r>
        <w:rPr>
          <w:spacing w:val="-71"/>
        </w:rPr>
        <w:t> </w:t>
      </w:r>
      <w:r>
        <w:rPr>
          <w:rFonts w:ascii="Arial" w:hAnsi="Arial" w:cs="Arial" w:eastAsia="Arial" w:hint="default"/>
        </w:rPr>
        <w:t>25</w:t>
      </w:r>
    </w:p>
    <w:p>
      <w:pPr>
        <w:pStyle w:val="BodyText"/>
        <w:spacing w:line="240" w:lineRule="auto" w:before="57"/>
        <w:ind w:left="333" w:right="0"/>
        <w:jc w:val="left"/>
      </w:pPr>
      <w:r>
        <w:rPr/>
        <w:t>层召开，会议形成了如下决议：</w:t>
      </w:r>
    </w:p>
    <w:p>
      <w:pPr>
        <w:pStyle w:val="BodyText"/>
        <w:tabs>
          <w:tab w:pos="1113" w:val="left" w:leader="none"/>
        </w:tabs>
        <w:spacing w:line="240" w:lineRule="auto" w:before="7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通过《提前召开公司</w:t>
      </w:r>
      <w:r>
        <w:rPr>
          <w:spacing w:val="-60"/>
        </w:rPr>
        <w:t> </w:t>
      </w:r>
      <w:r>
        <w:rPr>
          <w:rFonts w:ascii="Arial" w:hAnsi="Arial" w:cs="Arial" w:eastAsia="Arial" w:hint="default"/>
          <w:spacing w:val="-5"/>
        </w:rPr>
        <w:t>2011</w:t>
      </w:r>
      <w:r>
        <w:rPr>
          <w:rFonts w:ascii="Arial" w:hAnsi="Arial" w:cs="Arial" w:eastAsia="Arial" w:hint="default"/>
          <w:spacing w:val="-6"/>
        </w:rPr>
        <w:t> </w:t>
      </w:r>
      <w:r>
        <w:rPr/>
        <w:t>年第一次临时股东大会》的议案。</w:t>
      </w:r>
    </w:p>
    <w:p>
      <w:pPr>
        <w:pStyle w:val="BodyText"/>
        <w:spacing w:line="240" w:lineRule="auto" w:before="177"/>
        <w:ind w:left="690" w:right="0"/>
        <w:jc w:val="left"/>
        <w:rPr>
          <w:rFonts w:ascii="Arial" w:hAnsi="Arial" w:cs="Arial" w:eastAsia="Arial" w:hint="default"/>
        </w:rPr>
      </w:pPr>
      <w:r>
        <w:rPr>
          <w:rFonts w:ascii="Arial" w:hAnsi="Arial" w:cs="Arial" w:eastAsia="Arial" w:hint="default"/>
        </w:rPr>
        <w:t>5)</w:t>
      </w:r>
      <w:r>
        <w:rPr>
          <w:rFonts w:ascii="Arial" w:hAnsi="Arial" w:cs="Arial" w:eastAsia="Arial" w:hint="default"/>
          <w:spacing w:val="3"/>
        </w:rPr>
        <w:t> </w:t>
      </w:r>
      <w:r>
        <w:rPr/>
        <w:t>第四届董事会第六次会议于</w:t>
      </w:r>
      <w:r>
        <w:rPr>
          <w:spacing w:val="-56"/>
        </w:rPr>
        <w:t> </w:t>
      </w:r>
      <w:r>
        <w:rPr>
          <w:rFonts w:ascii="Arial" w:hAnsi="Arial" w:cs="Arial" w:eastAsia="Arial" w:hint="default"/>
          <w:spacing w:val="-5"/>
        </w:rPr>
        <w:t>2011</w:t>
      </w:r>
      <w:r>
        <w:rPr>
          <w:rFonts w:ascii="Arial" w:hAnsi="Arial" w:cs="Arial" w:eastAsia="Arial" w:hint="default"/>
          <w:spacing w:val="-2"/>
        </w:rPr>
        <w:t> </w:t>
      </w:r>
      <w:r>
        <w:rPr/>
        <w:t>年</w:t>
      </w:r>
      <w:r>
        <w:rPr>
          <w:spacing w:val="-57"/>
        </w:rPr>
        <w:t> </w:t>
      </w:r>
      <w:r>
        <w:rPr>
          <w:rFonts w:ascii="Arial" w:hAnsi="Arial" w:cs="Arial" w:eastAsia="Arial" w:hint="default"/>
        </w:rPr>
        <w:t>8</w:t>
      </w:r>
      <w:r>
        <w:rPr>
          <w:rFonts w:ascii="Arial" w:hAnsi="Arial" w:cs="Arial" w:eastAsia="Arial" w:hint="default"/>
          <w:spacing w:val="-2"/>
        </w:rPr>
        <w:t> </w:t>
      </w:r>
      <w:r>
        <w:rPr/>
        <w:t>月</w:t>
      </w:r>
      <w:r>
        <w:rPr>
          <w:spacing w:val="-57"/>
        </w:rPr>
        <w:t> </w:t>
      </w:r>
      <w:r>
        <w:rPr>
          <w:rFonts w:ascii="Arial" w:hAnsi="Arial" w:cs="Arial" w:eastAsia="Arial" w:hint="default"/>
        </w:rPr>
        <w:t>5</w:t>
      </w:r>
      <w:r>
        <w:rPr>
          <w:rFonts w:ascii="Arial" w:hAnsi="Arial" w:cs="Arial" w:eastAsia="Arial" w:hint="default"/>
          <w:spacing w:val="-2"/>
        </w:rPr>
        <w:t> </w:t>
      </w:r>
      <w:r>
        <w:rPr/>
        <w:t>日在北京清华科技园科技大厦</w:t>
      </w:r>
      <w:r>
        <w:rPr>
          <w:spacing w:val="-56"/>
        </w:rPr>
        <w:t> </w:t>
      </w:r>
      <w:r>
        <w:rPr>
          <w:rFonts w:ascii="Arial" w:hAnsi="Arial" w:cs="Arial" w:eastAsia="Arial" w:hint="default"/>
        </w:rPr>
        <w:t>C</w:t>
      </w:r>
      <w:r>
        <w:rPr>
          <w:rFonts w:ascii="Arial" w:hAnsi="Arial" w:cs="Arial" w:eastAsia="Arial" w:hint="default"/>
          <w:spacing w:val="-4"/>
        </w:rPr>
        <w:t> </w:t>
      </w:r>
      <w:r>
        <w:rPr/>
        <w:t>座</w:t>
      </w:r>
      <w:r>
        <w:rPr>
          <w:spacing w:val="-57"/>
        </w:rPr>
        <w:t> </w:t>
      </w:r>
      <w:r>
        <w:rPr>
          <w:rFonts w:ascii="Arial" w:hAnsi="Arial" w:cs="Arial" w:eastAsia="Arial" w:hint="default"/>
        </w:rPr>
        <w:t>25</w:t>
      </w:r>
    </w:p>
    <w:p>
      <w:pPr>
        <w:pStyle w:val="BodyText"/>
        <w:spacing w:line="240" w:lineRule="auto" w:before="58"/>
        <w:ind w:left="333" w:right="0"/>
        <w:jc w:val="left"/>
      </w:pPr>
      <w:r>
        <w:rPr/>
        <w:t>层召开，会议形成了如下决议：</w:t>
      </w:r>
    </w:p>
    <w:p>
      <w:pPr>
        <w:pStyle w:val="BodyText"/>
        <w:tabs>
          <w:tab w:pos="1113" w:val="left" w:leader="none"/>
        </w:tabs>
        <w:spacing w:line="240" w:lineRule="auto" w:before="7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通过《经审计</w:t>
      </w:r>
      <w:r>
        <w:rPr>
          <w:spacing w:val="-61"/>
        </w:rPr>
        <w:t> </w:t>
      </w:r>
      <w:r>
        <w:rPr>
          <w:rFonts w:ascii="Arial" w:hAnsi="Arial" w:cs="Arial" w:eastAsia="Arial" w:hint="default"/>
          <w:spacing w:val="-5"/>
        </w:rPr>
        <w:t>2011</w:t>
      </w:r>
      <w:r>
        <w:rPr>
          <w:rFonts w:ascii="Arial" w:hAnsi="Arial" w:cs="Arial" w:eastAsia="Arial" w:hint="default"/>
          <w:spacing w:val="-6"/>
        </w:rPr>
        <w:t> </w:t>
      </w:r>
      <w:r>
        <w:rPr/>
        <w:t>年中期财务报告》的议案；</w:t>
      </w:r>
    </w:p>
    <w:p>
      <w:pPr>
        <w:pStyle w:val="BodyText"/>
        <w:tabs>
          <w:tab w:pos="111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通过《经审计的</w:t>
      </w:r>
      <w:r>
        <w:rPr>
          <w:spacing w:val="-62"/>
        </w:rPr>
        <w:t> </w:t>
      </w:r>
      <w:r>
        <w:rPr>
          <w:rFonts w:ascii="Arial" w:hAnsi="Arial" w:cs="Arial" w:eastAsia="Arial" w:hint="default"/>
        </w:rPr>
        <w:t>2008</w:t>
      </w:r>
      <w:r>
        <w:rPr>
          <w:rFonts w:ascii="Arial" w:hAnsi="Arial" w:cs="Arial" w:eastAsia="Arial" w:hint="default"/>
          <w:spacing w:val="-11"/>
        </w:rPr>
        <w:t> </w:t>
      </w:r>
      <w:r>
        <w:rPr>
          <w:spacing w:val="-3"/>
        </w:rPr>
        <w:t>年－</w:t>
      </w:r>
      <w:r>
        <w:rPr>
          <w:rFonts w:ascii="Arial" w:hAnsi="Arial" w:cs="Arial" w:eastAsia="Arial" w:hint="default"/>
          <w:spacing w:val="-3"/>
        </w:rPr>
        <w:t>2011</w:t>
      </w:r>
      <w:r>
        <w:rPr>
          <w:rFonts w:ascii="Arial" w:hAnsi="Arial" w:cs="Arial" w:eastAsia="Arial" w:hint="default"/>
          <w:spacing w:val="-8"/>
        </w:rPr>
        <w:t> </w:t>
      </w:r>
      <w:r>
        <w:rPr/>
        <w:t>年比较财务报告》的议案；</w:t>
      </w:r>
    </w:p>
    <w:p>
      <w:pPr>
        <w:pStyle w:val="BodyText"/>
        <w:tabs>
          <w:tab w:pos="111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通过《公司内部控制自我评估报告》的议案。</w:t>
      </w:r>
    </w:p>
    <w:p>
      <w:pPr>
        <w:pStyle w:val="BodyText"/>
        <w:spacing w:line="240" w:lineRule="auto" w:before="184"/>
        <w:ind w:left="690" w:right="0"/>
        <w:jc w:val="left"/>
        <w:rPr>
          <w:rFonts w:ascii="Arial" w:hAnsi="Arial" w:cs="Arial" w:eastAsia="Arial" w:hint="default"/>
        </w:rPr>
      </w:pPr>
      <w:r>
        <w:rPr>
          <w:rFonts w:ascii="Arial" w:hAnsi="Arial" w:cs="Arial" w:eastAsia="Arial" w:hint="default"/>
        </w:rPr>
        <w:t>6)</w:t>
      </w:r>
      <w:r>
        <w:rPr>
          <w:rFonts w:ascii="Arial" w:hAnsi="Arial" w:cs="Arial" w:eastAsia="Arial" w:hint="default"/>
          <w:spacing w:val="3"/>
        </w:rPr>
        <w:t> </w:t>
      </w:r>
      <w:r>
        <w:rPr/>
        <w:t>第四届董事会第七次会议于</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1"/>
        </w:rPr>
        <w:t> </w:t>
      </w:r>
      <w:r>
        <w:rPr>
          <w:rFonts w:ascii="Arial" w:hAnsi="Arial" w:cs="Arial" w:eastAsia="Arial" w:hint="default"/>
        </w:rPr>
        <w:t>8</w:t>
      </w:r>
      <w:r>
        <w:rPr>
          <w:rFonts w:ascii="Arial" w:hAnsi="Arial" w:cs="Arial" w:eastAsia="Arial" w:hint="default"/>
          <w:spacing w:val="-17"/>
        </w:rPr>
        <w:t> </w:t>
      </w:r>
      <w:r>
        <w:rPr/>
        <w:t>月</w:t>
      </w:r>
      <w:r>
        <w:rPr>
          <w:spacing w:val="-73"/>
        </w:rPr>
        <w:t> </w:t>
      </w:r>
      <w:r>
        <w:rPr>
          <w:rFonts w:ascii="Arial" w:hAnsi="Arial" w:cs="Arial" w:eastAsia="Arial" w:hint="default"/>
        </w:rPr>
        <w:t>12</w:t>
      </w:r>
      <w:r>
        <w:rPr>
          <w:rFonts w:ascii="Arial" w:hAnsi="Arial" w:cs="Arial" w:eastAsia="Arial" w:hint="default"/>
          <w:spacing w:val="-16"/>
        </w:rPr>
        <w:t> </w:t>
      </w:r>
      <w:r>
        <w:rPr/>
        <w:t>日在北京清华科技园科技大厦</w:t>
      </w:r>
      <w:r>
        <w:rPr>
          <w:spacing w:val="-70"/>
        </w:rPr>
        <w:t> </w:t>
      </w:r>
      <w:r>
        <w:rPr>
          <w:rFonts w:ascii="Arial" w:hAnsi="Arial" w:cs="Arial" w:eastAsia="Arial" w:hint="default"/>
        </w:rPr>
        <w:t>C</w:t>
      </w:r>
      <w:r>
        <w:rPr>
          <w:rFonts w:ascii="Arial" w:hAnsi="Arial" w:cs="Arial" w:eastAsia="Arial" w:hint="default"/>
          <w:spacing w:val="-18"/>
        </w:rPr>
        <w:t> </w:t>
      </w:r>
      <w:r>
        <w:rPr/>
        <w:t>座</w:t>
      </w:r>
      <w:r>
        <w:rPr>
          <w:spacing w:val="-71"/>
        </w:rPr>
        <w:t> </w:t>
      </w:r>
      <w:r>
        <w:rPr>
          <w:rFonts w:ascii="Arial" w:hAnsi="Arial" w:cs="Arial" w:eastAsia="Arial" w:hint="default"/>
        </w:rPr>
        <w:t>25</w:t>
      </w:r>
    </w:p>
    <w:p>
      <w:pPr>
        <w:pStyle w:val="BodyText"/>
        <w:spacing w:line="240" w:lineRule="auto" w:before="57"/>
        <w:ind w:left="333" w:right="0"/>
        <w:jc w:val="left"/>
      </w:pPr>
      <w:r>
        <w:rPr/>
        <w:t>层召开，会议形成了如下决议：</w:t>
      </w:r>
    </w:p>
    <w:p>
      <w:pPr>
        <w:pStyle w:val="BodyText"/>
        <w:tabs>
          <w:tab w:pos="1113" w:val="left" w:leader="none"/>
        </w:tabs>
        <w:spacing w:line="240" w:lineRule="auto" w:before="7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通过《控股股东和实际控制人行为规范管理办法》的议案；</w:t>
      </w:r>
    </w:p>
    <w:p>
      <w:pPr>
        <w:pStyle w:val="BodyText"/>
        <w:tabs>
          <w:tab w:pos="1113" w:val="left" w:leader="none"/>
        </w:tabs>
        <w:spacing w:line="240" w:lineRule="auto" w:before="64"/>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通过《独立董事制度</w:t>
      </w:r>
      <w:r>
        <w:rPr>
          <w:spacing w:val="-120"/>
        </w:rPr>
        <w:t>》</w:t>
      </w:r>
      <w:r>
        <w:rPr/>
        <w:t>，并提交股东大会审议的议案；</w:t>
      </w:r>
    </w:p>
    <w:p>
      <w:pPr>
        <w:pStyle w:val="BodyText"/>
        <w:tabs>
          <w:tab w:pos="1113" w:val="left" w:leader="none"/>
        </w:tabs>
        <w:spacing w:line="240" w:lineRule="auto" w:before="64"/>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w:t>
      </w:r>
      <w:r>
        <w:rPr>
          <w:spacing w:val="-3"/>
        </w:rPr>
        <w:t>过</w:t>
      </w:r>
      <w:r>
        <w:rPr/>
        <w:t>《董事</w:t>
      </w:r>
      <w:r>
        <w:rPr>
          <w:spacing w:val="-3"/>
        </w:rPr>
        <w:t>、</w:t>
      </w:r>
      <w:r>
        <w:rPr/>
        <w:t>监事和高级管理人员内部问责制度</w:t>
      </w:r>
      <w:r>
        <w:rPr>
          <w:spacing w:val="-120"/>
        </w:rPr>
        <w:t>》</w:t>
      </w:r>
      <w:r>
        <w:rPr>
          <w:spacing w:val="-3"/>
        </w:rPr>
        <w:t>，</w:t>
      </w:r>
      <w:r>
        <w:rPr/>
        <w:t>并提交股东大会审议的议案；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通过《总经理工作细则》的议案；</w:t>
      </w:r>
    </w:p>
    <w:p>
      <w:pPr>
        <w:pStyle w:val="BodyText"/>
        <w:tabs>
          <w:tab w:pos="1113" w:val="left" w:leader="none"/>
        </w:tabs>
        <w:spacing w:line="240" w:lineRule="auto" w:before="66"/>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通过《董事会秘书工作细则》的议案；</w:t>
      </w:r>
    </w:p>
    <w:p>
      <w:pPr>
        <w:pStyle w:val="BodyText"/>
        <w:tabs>
          <w:tab w:pos="1113" w:val="left" w:leader="none"/>
        </w:tabs>
        <w:spacing w:line="240" w:lineRule="auto" w:before="64"/>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通过《重大投资管理制度</w:t>
      </w:r>
      <w:r>
        <w:rPr>
          <w:spacing w:val="-120"/>
        </w:rPr>
        <w:t>》</w:t>
      </w:r>
      <w:r>
        <w:rPr/>
        <w:t>，并提交股东大会审议的议案；</w:t>
      </w:r>
    </w:p>
    <w:p>
      <w:pPr>
        <w:pStyle w:val="BodyText"/>
        <w:tabs>
          <w:tab w:pos="1113" w:val="left" w:leader="none"/>
        </w:tabs>
        <w:spacing w:line="240" w:lineRule="auto" w:before="64"/>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通过《控股子公司管理制度</w:t>
      </w:r>
      <w:r>
        <w:rPr>
          <w:spacing w:val="-120"/>
        </w:rPr>
        <w:t>》</w:t>
      </w:r>
      <w:r>
        <w:rPr/>
        <w:t>，并提交股东大会审议的议案；</w:t>
      </w:r>
    </w:p>
    <w:p>
      <w:pPr>
        <w:pStyle w:val="BodyText"/>
        <w:spacing w:line="280" w:lineRule="auto" w:before="64"/>
        <w:ind w:left="1113" w:right="164" w:hanging="420"/>
        <w:jc w:val="both"/>
      </w:pPr>
      <w:r>
        <w:rPr>
          <w:rFonts w:ascii="Wingdings" w:hAnsi="Wingdings" w:cs="Wingdings" w:eastAsia="Wingdings" w:hint="default"/>
          <w:sz w:val="21"/>
          <w:szCs w:val="21"/>
        </w:rPr>
        <w:t></w:t>
      </w:r>
      <w:r>
        <w:rPr>
          <w:rFonts w:ascii="Wingdings" w:hAnsi="Wingdings" w:cs="Wingdings" w:eastAsia="Wingdings" w:hint="default"/>
          <w:spacing w:val="77"/>
          <w:sz w:val="21"/>
          <w:szCs w:val="21"/>
        </w:rPr>
        <w:t></w:t>
      </w:r>
      <w:r>
        <w:rPr>
          <w:rFonts w:ascii="Times New Roman" w:hAnsi="Times New Roman" w:cs="Times New Roman" w:eastAsia="Times New Roman" w:hint="default"/>
          <w:spacing w:val="77"/>
          <w:sz w:val="21"/>
          <w:szCs w:val="21"/>
        </w:rPr>
      </w:r>
      <w:r>
        <w:rPr/>
        <w:t>通过《关于对</w:t>
      </w:r>
      <w:r>
        <w:rPr>
          <w:spacing w:val="12"/>
        </w:rPr>
        <w:t> </w:t>
      </w:r>
      <w:r>
        <w:rPr>
          <w:rFonts w:ascii="Arial" w:hAnsi="Arial" w:cs="Arial" w:eastAsia="Arial" w:hint="default"/>
          <w:spacing w:val="-5"/>
        </w:rPr>
        <w:t>2011</w:t>
      </w:r>
      <w:r>
        <w:rPr>
          <w:rFonts w:ascii="Arial" w:hAnsi="Arial" w:cs="Arial" w:eastAsia="Arial" w:hint="default"/>
          <w:spacing w:val="5"/>
        </w:rPr>
        <w:t> </w:t>
      </w:r>
      <w:r>
        <w:rPr/>
        <w:t>年第一次临时股东大会审议通过的</w:t>
      </w:r>
      <w:r>
        <w:rPr>
          <w:rFonts w:ascii="Arial" w:hAnsi="Arial" w:cs="Arial" w:eastAsia="Arial" w:hint="default"/>
        </w:rPr>
        <w:t>&lt;</w:t>
      </w:r>
      <w:r>
        <w:rPr/>
        <w:t>关于延长公司首次公开</w:t>
      </w:r>
      <w:r>
        <w:rPr>
          <w:spacing w:val="-114"/>
        </w:rPr>
        <w:t> </w:t>
      </w:r>
      <w:r>
        <w:rPr>
          <w:spacing w:val="-114"/>
        </w:rPr>
      </w:r>
      <w:r>
        <w:rPr/>
        <w:t>公司民币普通股股票（</w:t>
      </w:r>
      <w:r>
        <w:rPr>
          <w:rFonts w:ascii="Arial" w:hAnsi="Arial" w:cs="Arial" w:eastAsia="Arial" w:hint="default"/>
        </w:rPr>
        <w:t>A</w:t>
      </w:r>
      <w:r>
        <w:rPr>
          <w:rFonts w:ascii="Arial" w:hAnsi="Arial" w:cs="Arial" w:eastAsia="Arial" w:hint="default"/>
          <w:spacing w:val="42"/>
        </w:rPr>
        <w:t> </w:t>
      </w:r>
      <w:r>
        <w:rPr>
          <w:spacing w:val="-5"/>
        </w:rPr>
        <w:t>股）并在创业板上市有效期的议案</w:t>
      </w:r>
      <w:r>
        <w:rPr>
          <w:rFonts w:ascii="Arial" w:hAnsi="Arial" w:cs="Arial" w:eastAsia="Arial" w:hint="default"/>
          <w:spacing w:val="-5"/>
        </w:rPr>
        <w:t>&gt;</w:t>
      </w:r>
      <w:r>
        <w:rPr>
          <w:spacing w:val="-5"/>
        </w:rPr>
        <w:t>进行确认的议案》，</w:t>
      </w:r>
      <w:r>
        <w:rPr/>
        <w:t> 并提交股东大会审议的议案。</w:t>
      </w:r>
    </w:p>
    <w:p>
      <w:pPr>
        <w:pStyle w:val="BodyText"/>
        <w:tabs>
          <w:tab w:pos="1113" w:val="left" w:leader="none"/>
        </w:tabs>
        <w:spacing w:line="240" w:lineRule="auto" w:before="3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通过《召开</w:t>
      </w:r>
      <w:r>
        <w:rPr>
          <w:spacing w:val="-61"/>
        </w:rPr>
        <w:t> </w:t>
      </w:r>
      <w:r>
        <w:rPr>
          <w:rFonts w:ascii="Arial" w:hAnsi="Arial" w:cs="Arial" w:eastAsia="Arial" w:hint="default"/>
          <w:spacing w:val="-5"/>
        </w:rPr>
        <w:t>2011</w:t>
      </w:r>
      <w:r>
        <w:rPr>
          <w:rFonts w:ascii="Arial" w:hAnsi="Arial" w:cs="Arial" w:eastAsia="Arial" w:hint="default"/>
          <w:spacing w:val="-6"/>
        </w:rPr>
        <w:t> </w:t>
      </w:r>
      <w:r>
        <w:rPr/>
        <w:t>年第二次临时股东大会》的议案</w:t>
      </w:r>
    </w:p>
    <w:p>
      <w:pPr>
        <w:pStyle w:val="BodyText"/>
        <w:spacing w:line="240" w:lineRule="auto" w:before="178"/>
        <w:ind w:left="690" w:right="0"/>
        <w:jc w:val="left"/>
        <w:rPr>
          <w:rFonts w:ascii="Arial" w:hAnsi="Arial" w:cs="Arial" w:eastAsia="Arial" w:hint="default"/>
        </w:rPr>
      </w:pPr>
      <w:r>
        <w:rPr>
          <w:rFonts w:ascii="Arial" w:hAnsi="Arial" w:cs="Arial" w:eastAsia="Arial" w:hint="default"/>
        </w:rPr>
        <w:t>7)</w:t>
      </w:r>
      <w:r>
        <w:rPr>
          <w:rFonts w:ascii="Arial" w:hAnsi="Arial" w:cs="Arial" w:eastAsia="Arial" w:hint="default"/>
          <w:spacing w:val="3"/>
        </w:rPr>
        <w:t> </w:t>
      </w:r>
      <w:r>
        <w:rPr/>
        <w:t>第四届董事会第八次会议于</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1"/>
        </w:rPr>
        <w:t> </w:t>
      </w:r>
      <w:r>
        <w:rPr>
          <w:rFonts w:ascii="Arial" w:hAnsi="Arial" w:cs="Arial" w:eastAsia="Arial" w:hint="default"/>
        </w:rPr>
        <w:t>8</w:t>
      </w:r>
      <w:r>
        <w:rPr>
          <w:rFonts w:ascii="Arial" w:hAnsi="Arial" w:cs="Arial" w:eastAsia="Arial" w:hint="default"/>
          <w:spacing w:val="-17"/>
        </w:rPr>
        <w:t> </w:t>
      </w:r>
      <w:r>
        <w:rPr/>
        <w:t>月</w:t>
      </w:r>
      <w:r>
        <w:rPr>
          <w:spacing w:val="-73"/>
        </w:rPr>
        <w:t> </w:t>
      </w:r>
      <w:r>
        <w:rPr>
          <w:rFonts w:ascii="Arial" w:hAnsi="Arial" w:cs="Arial" w:eastAsia="Arial" w:hint="default"/>
        </w:rPr>
        <w:t>28</w:t>
      </w:r>
      <w:r>
        <w:rPr>
          <w:rFonts w:ascii="Arial" w:hAnsi="Arial" w:cs="Arial" w:eastAsia="Arial" w:hint="default"/>
          <w:spacing w:val="-16"/>
        </w:rPr>
        <w:t> </w:t>
      </w:r>
      <w:r>
        <w:rPr/>
        <w:t>日在北京清华科技园科技大厦</w:t>
      </w:r>
      <w:r>
        <w:rPr>
          <w:spacing w:val="-70"/>
        </w:rPr>
        <w:t> </w:t>
      </w:r>
      <w:r>
        <w:rPr>
          <w:rFonts w:ascii="Arial" w:hAnsi="Arial" w:cs="Arial" w:eastAsia="Arial" w:hint="default"/>
        </w:rPr>
        <w:t>C</w:t>
      </w:r>
      <w:r>
        <w:rPr>
          <w:rFonts w:ascii="Arial" w:hAnsi="Arial" w:cs="Arial" w:eastAsia="Arial" w:hint="default"/>
          <w:spacing w:val="-18"/>
        </w:rPr>
        <w:t> </w:t>
      </w:r>
      <w:r>
        <w:rPr/>
        <w:t>座</w:t>
      </w:r>
      <w:r>
        <w:rPr>
          <w:spacing w:val="-71"/>
        </w:rPr>
        <w:t> </w:t>
      </w:r>
      <w:r>
        <w:rPr>
          <w:rFonts w:ascii="Arial" w:hAnsi="Arial" w:cs="Arial" w:eastAsia="Arial" w:hint="default"/>
        </w:rPr>
        <w:t>25</w:t>
      </w:r>
    </w:p>
    <w:p>
      <w:pPr>
        <w:pStyle w:val="BodyText"/>
        <w:spacing w:line="240" w:lineRule="auto" w:before="57"/>
        <w:ind w:left="333" w:right="0"/>
        <w:jc w:val="left"/>
      </w:pPr>
      <w:r>
        <w:rPr/>
        <w:t>层召开，会议形成了如下决议：</w:t>
      </w:r>
    </w:p>
    <w:p>
      <w:pPr>
        <w:spacing w:after="0" w:line="240" w:lineRule="auto"/>
        <w:jc w:val="left"/>
        <w:sectPr>
          <w:headerReference w:type="default" r:id="rId33"/>
          <w:footerReference w:type="default" r:id="rId34"/>
          <w:pgSz w:w="11910" w:h="16840"/>
          <w:pgMar w:header="882" w:footer="1013" w:top="1080" w:bottom="1200" w:left="980" w:right="1200"/>
          <w:pgNumType w:start="41"/>
        </w:sectPr>
      </w:pPr>
    </w:p>
    <w:p>
      <w:pPr>
        <w:pStyle w:val="BodyText"/>
        <w:tabs>
          <w:tab w:pos="1113" w:val="left" w:leader="none"/>
        </w:tabs>
        <w:spacing w:line="240" w:lineRule="auto" w:before="23"/>
        <w:ind w:left="693" w:right="0"/>
        <w:jc w:val="left"/>
      </w:pPr>
      <w:r>
        <w:rPr/>
        <w:pict>
          <v:group style="position:absolute;margin-left:55.200001pt;margin-top:2.805642pt;width:470.75pt;height:.1pt;mso-position-horizontal-relative:page;mso-position-vertical-relative:paragraph;z-index:-85648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spacing w:val="-3"/>
        </w:rPr>
        <w:t>通过《</w:t>
      </w:r>
      <w:r>
        <w:rPr>
          <w:rFonts w:ascii="Arial" w:hAnsi="Arial" w:cs="Arial" w:eastAsia="Arial" w:hint="default"/>
          <w:spacing w:val="-3"/>
        </w:rPr>
        <w:t>2011</w:t>
      </w:r>
      <w:r>
        <w:rPr>
          <w:rFonts w:ascii="Arial" w:hAnsi="Arial" w:cs="Arial" w:eastAsia="Arial" w:hint="default"/>
          <w:spacing w:val="-7"/>
        </w:rPr>
        <w:t> </w:t>
      </w:r>
      <w:r>
        <w:rPr/>
        <w:t>年中期报告》的议案。</w:t>
      </w:r>
    </w:p>
    <w:p>
      <w:pPr>
        <w:pStyle w:val="BodyText"/>
        <w:spacing w:line="240" w:lineRule="auto" w:before="178"/>
        <w:ind w:left="690" w:right="0"/>
        <w:jc w:val="left"/>
      </w:pPr>
      <w:r>
        <w:rPr>
          <w:rFonts w:ascii="Arial" w:hAnsi="Arial" w:cs="Arial" w:eastAsia="Arial" w:hint="default"/>
        </w:rPr>
        <w:t>8)</w:t>
      </w:r>
      <w:r>
        <w:rPr>
          <w:rFonts w:ascii="Arial" w:hAnsi="Arial" w:cs="Arial" w:eastAsia="Arial" w:hint="default"/>
          <w:spacing w:val="3"/>
        </w:rPr>
        <w:t> </w:t>
      </w:r>
      <w:r>
        <w:rPr/>
        <w:t>第四届董事会第九次会议于</w:t>
      </w:r>
      <w:r>
        <w:rPr>
          <w:spacing w:val="-44"/>
        </w:rPr>
        <w:t> </w:t>
      </w:r>
      <w:r>
        <w:rPr>
          <w:rFonts w:ascii="Arial" w:hAnsi="Arial" w:cs="Arial" w:eastAsia="Arial" w:hint="default"/>
          <w:spacing w:val="-4"/>
        </w:rPr>
        <w:t>2011</w:t>
      </w:r>
      <w:r>
        <w:rPr>
          <w:rFonts w:ascii="Arial" w:hAnsi="Arial" w:cs="Arial" w:eastAsia="Arial" w:hint="default"/>
          <w:spacing w:val="10"/>
        </w:rPr>
        <w:t> </w:t>
      </w:r>
      <w:r>
        <w:rPr/>
        <w:t>年</w:t>
      </w:r>
      <w:r>
        <w:rPr>
          <w:spacing w:val="-45"/>
        </w:rPr>
        <w:t> </w:t>
      </w:r>
      <w:r>
        <w:rPr>
          <w:rFonts w:ascii="Arial" w:hAnsi="Arial" w:cs="Arial" w:eastAsia="Arial" w:hint="default"/>
          <w:spacing w:val="-8"/>
        </w:rPr>
        <w:t>11</w:t>
      </w:r>
      <w:r>
        <w:rPr>
          <w:rFonts w:ascii="Arial" w:hAnsi="Arial" w:cs="Arial" w:eastAsia="Arial" w:hint="default"/>
          <w:spacing w:val="10"/>
        </w:rPr>
        <w:t> </w:t>
      </w:r>
      <w:r>
        <w:rPr/>
        <w:t>月</w:t>
      </w:r>
      <w:r>
        <w:rPr>
          <w:spacing w:val="-47"/>
        </w:rPr>
        <w:t> </w:t>
      </w:r>
      <w:r>
        <w:rPr>
          <w:rFonts w:ascii="Arial" w:hAnsi="Arial" w:cs="Arial" w:eastAsia="Arial" w:hint="default"/>
          <w:spacing w:val="-8"/>
        </w:rPr>
        <w:t>11</w:t>
      </w:r>
      <w:r>
        <w:rPr>
          <w:rFonts w:ascii="Arial" w:hAnsi="Arial" w:cs="Arial" w:eastAsia="Arial" w:hint="default"/>
          <w:spacing w:val="7"/>
        </w:rPr>
        <w:t> </w:t>
      </w:r>
      <w:r>
        <w:rPr/>
        <w:t>日在北京清华科技园科技大厦</w:t>
      </w:r>
      <w:r>
        <w:rPr>
          <w:spacing w:val="-44"/>
        </w:rPr>
        <w:t> </w:t>
      </w:r>
      <w:r>
        <w:rPr>
          <w:rFonts w:ascii="Arial" w:hAnsi="Arial" w:cs="Arial" w:eastAsia="Arial" w:hint="default"/>
        </w:rPr>
        <w:t>C</w:t>
      </w:r>
      <w:r>
        <w:rPr>
          <w:rFonts w:ascii="Arial" w:hAnsi="Arial" w:cs="Arial" w:eastAsia="Arial" w:hint="default"/>
          <w:spacing w:val="8"/>
        </w:rPr>
        <w:t> </w:t>
      </w:r>
      <w:r>
        <w:rPr/>
        <w:t>座</w:t>
      </w:r>
    </w:p>
    <w:p>
      <w:pPr>
        <w:pStyle w:val="BodyText"/>
        <w:spacing w:line="240" w:lineRule="auto" w:before="57"/>
        <w:ind w:left="333" w:right="0"/>
        <w:jc w:val="left"/>
      </w:pPr>
      <w:r>
        <w:rPr>
          <w:rFonts w:ascii="Arial" w:hAnsi="Arial" w:cs="Arial" w:eastAsia="Arial" w:hint="default"/>
        </w:rPr>
        <w:t>25</w:t>
      </w:r>
      <w:r>
        <w:rPr>
          <w:rFonts w:ascii="Arial" w:hAnsi="Arial" w:cs="Arial" w:eastAsia="Arial" w:hint="default"/>
          <w:spacing w:val="-10"/>
        </w:rPr>
        <w:t> </w:t>
      </w:r>
      <w:r>
        <w:rPr/>
        <w:t>层召开，会议形成了如下决议：</w:t>
      </w:r>
    </w:p>
    <w:p>
      <w:pPr>
        <w:pStyle w:val="BodyText"/>
        <w:tabs>
          <w:tab w:pos="111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通过《关于变更公司注册资本》的议案；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通过《修改公司章程的议案》的议案；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通过《关于设立募集资金专户的议案和签署募集资金三方监管协议》的议案；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通过《董事、监事和高级管理人员所持公司股份及其变动管理制度》的议案；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通过《突发事件处理制度》的议案；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通过《投资者关系管理制度》的议案；</w:t>
      </w:r>
    </w:p>
    <w:p>
      <w:pPr>
        <w:pStyle w:val="BodyText"/>
        <w:tabs>
          <w:tab w:pos="1113" w:val="left" w:leader="none"/>
        </w:tabs>
        <w:spacing w:line="240" w:lineRule="auto" w:before="6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通过《重大信息内部报告制度》的议案；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通过《内部信息知情人登记制度》的议案；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通过《外部信息报送和使用管理制度》的议案；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通过《年报信息信息重大差错责任追究制度》的议案；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通过《聘任李向南先生为公司人力资源总监》的议案。</w:t>
      </w:r>
    </w:p>
    <w:p>
      <w:pPr>
        <w:pStyle w:val="BodyText"/>
        <w:spacing w:line="240" w:lineRule="auto" w:before="184"/>
        <w:ind w:left="690" w:right="0"/>
        <w:jc w:val="left"/>
      </w:pPr>
      <w:r>
        <w:rPr>
          <w:rFonts w:ascii="Arial" w:hAnsi="Arial" w:cs="Arial" w:eastAsia="Arial" w:hint="default"/>
        </w:rPr>
        <w:t>9)</w:t>
      </w:r>
      <w:r>
        <w:rPr>
          <w:rFonts w:ascii="Arial" w:hAnsi="Arial" w:cs="Arial" w:eastAsia="Arial" w:hint="default"/>
          <w:spacing w:val="4"/>
        </w:rPr>
        <w:t> </w:t>
      </w:r>
      <w:r>
        <w:rPr/>
        <w:t>第四届董事会第十次会议于</w:t>
      </w:r>
      <w:r>
        <w:rPr>
          <w:spacing w:val="-46"/>
        </w:rPr>
        <w:t> </w:t>
      </w:r>
      <w:r>
        <w:rPr>
          <w:rFonts w:ascii="Arial" w:hAnsi="Arial" w:cs="Arial" w:eastAsia="Arial" w:hint="default"/>
          <w:spacing w:val="-6"/>
        </w:rPr>
        <w:t>2011</w:t>
      </w:r>
      <w:r>
        <w:rPr>
          <w:rFonts w:ascii="Arial" w:hAnsi="Arial" w:cs="Arial" w:eastAsia="Arial" w:hint="default"/>
          <w:spacing w:val="8"/>
        </w:rPr>
        <w:t> </w:t>
      </w:r>
      <w:r>
        <w:rPr/>
        <w:t>年</w:t>
      </w:r>
      <w:r>
        <w:rPr>
          <w:spacing w:val="-48"/>
        </w:rPr>
        <w:t> </w:t>
      </w:r>
      <w:r>
        <w:rPr>
          <w:rFonts w:ascii="Arial" w:hAnsi="Arial" w:cs="Arial" w:eastAsia="Arial" w:hint="default"/>
        </w:rPr>
        <w:t>12</w:t>
      </w:r>
      <w:r>
        <w:rPr>
          <w:rFonts w:ascii="Arial" w:hAnsi="Arial" w:cs="Arial" w:eastAsia="Arial" w:hint="default"/>
          <w:spacing w:val="6"/>
        </w:rPr>
        <w:t> </w:t>
      </w:r>
      <w:r>
        <w:rPr/>
        <w:t>月</w:t>
      </w:r>
      <w:r>
        <w:rPr>
          <w:spacing w:val="-46"/>
        </w:rPr>
        <w:t> </w:t>
      </w:r>
      <w:r>
        <w:rPr>
          <w:rFonts w:ascii="Arial" w:hAnsi="Arial" w:cs="Arial" w:eastAsia="Arial" w:hint="default"/>
        </w:rPr>
        <w:t>13</w:t>
      </w:r>
      <w:r>
        <w:rPr>
          <w:rFonts w:ascii="Arial" w:hAnsi="Arial" w:cs="Arial" w:eastAsia="Arial" w:hint="default"/>
          <w:spacing w:val="6"/>
        </w:rPr>
        <w:t> </w:t>
      </w:r>
      <w:r>
        <w:rPr/>
        <w:t>日在北京清华科技园科技大厦</w:t>
      </w:r>
      <w:r>
        <w:rPr>
          <w:spacing w:val="-45"/>
        </w:rPr>
        <w:t> </w:t>
      </w:r>
      <w:r>
        <w:rPr>
          <w:rFonts w:ascii="Arial" w:hAnsi="Arial" w:cs="Arial" w:eastAsia="Arial" w:hint="default"/>
        </w:rPr>
        <w:t>C</w:t>
      </w:r>
      <w:r>
        <w:rPr>
          <w:rFonts w:ascii="Arial" w:hAnsi="Arial" w:cs="Arial" w:eastAsia="Arial" w:hint="default"/>
          <w:spacing w:val="7"/>
        </w:rPr>
        <w:t> </w:t>
      </w:r>
      <w:r>
        <w:rPr/>
        <w:t>座</w:t>
      </w:r>
    </w:p>
    <w:p>
      <w:pPr>
        <w:pStyle w:val="BodyText"/>
        <w:spacing w:line="240" w:lineRule="auto" w:before="57"/>
        <w:ind w:left="333" w:right="0"/>
        <w:jc w:val="left"/>
      </w:pPr>
      <w:r>
        <w:rPr>
          <w:rFonts w:ascii="Arial" w:hAnsi="Arial" w:cs="Arial" w:eastAsia="Arial" w:hint="default"/>
        </w:rPr>
        <w:t>25</w:t>
      </w:r>
      <w:r>
        <w:rPr>
          <w:rFonts w:ascii="Arial" w:hAnsi="Arial" w:cs="Arial" w:eastAsia="Arial" w:hint="default"/>
          <w:spacing w:val="-10"/>
        </w:rPr>
        <w:t> </w:t>
      </w:r>
      <w:r>
        <w:rPr/>
        <w:t>层召开，会议形成了如下决议：</w:t>
      </w:r>
    </w:p>
    <w:p>
      <w:pPr>
        <w:pStyle w:val="BodyText"/>
        <w:tabs>
          <w:tab w:pos="111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通过《以募集资金置换预先投入募投项目自筹资金》的议案；</w:t>
      </w:r>
    </w:p>
    <w:p>
      <w:pPr>
        <w:pStyle w:val="BodyText"/>
        <w:tabs>
          <w:tab w:pos="1113" w:val="left" w:leader="none"/>
        </w:tabs>
        <w:spacing w:line="240" w:lineRule="auto" w:before="64"/>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通过《变更部分募投项目实施主体</w:t>
      </w:r>
      <w:r>
        <w:rPr>
          <w:spacing w:val="-120"/>
        </w:rPr>
        <w:t>》</w:t>
      </w:r>
      <w:r>
        <w:rPr/>
        <w:t>，并提交股东大会审议的议案；</w:t>
      </w:r>
    </w:p>
    <w:p>
      <w:pPr>
        <w:pStyle w:val="BodyText"/>
        <w:tabs>
          <w:tab w:pos="1113" w:val="left" w:leader="none"/>
        </w:tabs>
        <w:spacing w:line="240" w:lineRule="auto" w:before="66"/>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通过《使用部分超募资金偿还银行贷款及永久补充流动资金》的议案；</w:t>
      </w:r>
    </w:p>
    <w:p>
      <w:pPr>
        <w:pStyle w:val="BodyText"/>
        <w:tabs>
          <w:tab w:pos="1113" w:val="left" w:leader="none"/>
        </w:tabs>
        <w:spacing w:line="280" w:lineRule="auto" w:before="64"/>
        <w:ind w:left="1113" w:right="137" w:hanging="420"/>
        <w:jc w:val="left"/>
      </w:pPr>
      <w:r>
        <w:rPr>
          <w:rFonts w:ascii="Wingdings" w:hAnsi="Wingdings" w:cs="Wingdings" w:eastAsia="Wingdings" w:hint="default"/>
          <w:w w:val="100"/>
          <w:sz w:val="21"/>
          <w:szCs w:val="21"/>
        </w:rPr>
        <w:t></w:t>
      </w:r>
      <w:r>
        <w:rPr>
          <w:rFonts w:ascii="Times New Roman" w:hAnsi="Times New Roman" w:cs="Times New Roman" w:eastAsia="Times New Roman" w:hint="default"/>
          <w:w w:val="100"/>
          <w:sz w:val="21"/>
          <w:szCs w:val="21"/>
        </w:rPr>
        <w:tab/>
      </w:r>
      <w:r>
        <w:rPr>
          <w:spacing w:val="-2"/>
        </w:rPr>
        <w:t>通过《续聘兴华会计师事务所作为公司</w:t>
      </w:r>
      <w:r>
        <w:rPr>
          <w:spacing w:val="-52"/>
        </w:rPr>
        <w:t> </w:t>
      </w:r>
      <w:r>
        <w:rPr>
          <w:rFonts w:ascii="Arial" w:hAnsi="Arial" w:cs="Arial" w:eastAsia="Arial" w:hint="default"/>
          <w:spacing w:val="-5"/>
          <w:w w:val="99"/>
        </w:rPr>
        <w:t>2011</w:t>
      </w:r>
      <w:r>
        <w:rPr>
          <w:rFonts w:ascii="Arial" w:hAnsi="Arial" w:cs="Arial" w:eastAsia="Arial" w:hint="default"/>
          <w:spacing w:val="-1"/>
          <w:w w:val="99"/>
        </w:rPr>
        <w:t> </w:t>
      </w:r>
      <w:r>
        <w:rPr>
          <w:spacing w:val="-9"/>
        </w:rPr>
        <w:t>年年度审计机构》，并提交股东大会</w:t>
      </w:r>
      <w:r>
        <w:rPr/>
        <w:t> 审议的议案；</w:t>
      </w:r>
    </w:p>
    <w:p>
      <w:pPr>
        <w:pStyle w:val="BodyText"/>
        <w:tabs>
          <w:tab w:pos="1113" w:val="left" w:leader="none"/>
        </w:tabs>
        <w:spacing w:line="240" w:lineRule="auto" w:before="3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通过《增设审计部》的议案；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通过《内部审计制度》的议案；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通过《修改募集资金管理办法》的议案；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通过《召开公司</w:t>
      </w:r>
      <w:r>
        <w:rPr>
          <w:spacing w:val="-61"/>
        </w:rPr>
        <w:t> </w:t>
      </w:r>
      <w:r>
        <w:rPr>
          <w:rFonts w:ascii="Arial" w:hAnsi="Arial" w:cs="Arial" w:eastAsia="Arial" w:hint="default"/>
        </w:rPr>
        <w:t>2012</w:t>
      </w:r>
      <w:r>
        <w:rPr>
          <w:rFonts w:ascii="Arial" w:hAnsi="Arial" w:cs="Arial" w:eastAsia="Arial" w:hint="default"/>
          <w:spacing w:val="-10"/>
        </w:rPr>
        <w:t> </w:t>
      </w:r>
      <w:r>
        <w:rPr/>
        <w:t>年第一次临时股东大会》的议案。</w:t>
      </w:r>
    </w:p>
    <w:p>
      <w:pPr>
        <w:pStyle w:val="BodyText"/>
        <w:tabs>
          <w:tab w:pos="933" w:val="left" w:leader="none"/>
        </w:tabs>
        <w:spacing w:line="314" w:lineRule="auto" w:before="176"/>
        <w:ind w:left="633" w:right="134" w:hanging="123"/>
        <w:jc w:val="left"/>
      </w:pPr>
      <w:r>
        <w:rPr>
          <w:rFonts w:ascii="Arial" w:hAnsi="Arial" w:cs="Arial" w:eastAsia="Arial" w:hint="default"/>
          <w:spacing w:val="5"/>
        </w:rPr>
        <w:t>2.</w:t>
        <w:tab/>
      </w:r>
      <w:r>
        <w:rPr>
          <w:spacing w:val="17"/>
        </w:rPr>
        <w:t>董事会对股东大会决议的执行情况</w:t>
      </w:r>
      <w:r>
        <w:rPr>
          <w:spacing w:val="-112"/>
        </w:rPr>
        <w:t> </w:t>
      </w:r>
      <w:r>
        <w:rPr>
          <w:spacing w:val="-112"/>
        </w:rPr>
      </w:r>
      <w:r>
        <w:rPr>
          <w:spacing w:val="-7"/>
          <w:w w:val="100"/>
        </w:rPr>
        <w:t>报告期内，公司董事会严格按照《公司法》、《公司章程》和《董事会议事规则》等规</w:t>
      </w:r>
    </w:p>
    <w:p>
      <w:pPr>
        <w:pStyle w:val="BodyText"/>
        <w:spacing w:line="240" w:lineRule="auto"/>
        <w:ind w:right="0"/>
        <w:jc w:val="both"/>
      </w:pPr>
      <w:r>
        <w:rPr/>
        <w:t>定和要求，认真履行职责，全面执行了公司股东大会决议的相关事项。</w:t>
      </w:r>
    </w:p>
    <w:p>
      <w:pPr>
        <w:pStyle w:val="BodyText"/>
        <w:tabs>
          <w:tab w:pos="933" w:val="left" w:leader="none"/>
        </w:tabs>
        <w:spacing w:line="314" w:lineRule="auto" w:before="192"/>
        <w:ind w:left="633" w:right="138" w:hanging="123"/>
        <w:jc w:val="left"/>
      </w:pPr>
      <w:r>
        <w:rPr>
          <w:rFonts w:ascii="Arial" w:hAnsi="Arial" w:cs="Arial" w:eastAsia="Arial" w:hint="default"/>
          <w:spacing w:val="5"/>
        </w:rPr>
        <w:t>3.</w:t>
        <w:tab/>
      </w:r>
      <w:r>
        <w:rPr>
          <w:spacing w:val="17"/>
        </w:rPr>
        <w:t>专门委员会运行情况。</w:t>
      </w:r>
      <w:r>
        <w:rPr>
          <w:w w:val="100"/>
        </w:rPr>
        <w:t> </w:t>
      </w:r>
      <w:r>
        <w:rPr>
          <w:spacing w:val="-1"/>
        </w:rPr>
        <w:t>公司董事会下设战略委员会、提名委员会、审计委员会、薪酬与考核委员会。各委员</w:t>
      </w:r>
    </w:p>
    <w:p>
      <w:pPr>
        <w:pStyle w:val="BodyText"/>
        <w:spacing w:line="297" w:lineRule="auto"/>
        <w:ind w:right="138"/>
        <w:jc w:val="both"/>
      </w:pPr>
      <w:r>
        <w:rPr>
          <w:spacing w:val="5"/>
        </w:rPr>
        <w:t>会是董事会专门工作机构。各专门委员会依据相关法律法规和公司章程对公司的经营战</w:t>
      </w:r>
      <w:r>
        <w:rPr>
          <w:spacing w:val="-115"/>
        </w:rPr>
        <w:t> </w:t>
      </w:r>
      <w:r>
        <w:rPr>
          <w:spacing w:val="-115"/>
        </w:rPr>
      </w:r>
      <w:r>
        <w:rPr>
          <w:spacing w:val="-1"/>
        </w:rPr>
        <w:t>略、内部审计和控制、管理层人员的选拔和任用、管理层考核与薪酬体系、财务信息和内</w:t>
      </w:r>
      <w:r>
        <w:rPr>
          <w:spacing w:val="-90"/>
        </w:rPr>
        <w:t> </w:t>
      </w:r>
      <w:r>
        <w:rPr>
          <w:spacing w:val="-90"/>
        </w:rPr>
      </w:r>
      <w:r>
        <w:rPr/>
        <w:t>部审计等进行监督、检查和评价。</w:t>
      </w:r>
    </w:p>
    <w:p>
      <w:pPr>
        <w:pStyle w:val="BodyText"/>
        <w:spacing w:line="240" w:lineRule="auto" w:before="137"/>
        <w:ind w:left="690" w:right="0"/>
        <w:jc w:val="left"/>
      </w:pPr>
      <w:r>
        <w:rPr>
          <w:rFonts w:ascii="Arial" w:hAnsi="Arial" w:cs="Arial" w:eastAsia="Arial" w:hint="default"/>
        </w:rPr>
        <w:t>1)</w:t>
      </w:r>
      <w:r>
        <w:rPr>
          <w:rFonts w:ascii="Arial" w:hAnsi="Arial" w:cs="Arial" w:eastAsia="Arial" w:hint="default"/>
          <w:spacing w:val="3"/>
        </w:rPr>
        <w:t> </w:t>
      </w:r>
      <w:r>
        <w:rPr/>
        <w:t>审计委员会履职情况</w:t>
      </w:r>
    </w:p>
    <w:p>
      <w:pPr>
        <w:pStyle w:val="BodyText"/>
        <w:spacing w:line="240" w:lineRule="auto" w:before="177"/>
        <w:ind w:left="633" w:right="0"/>
        <w:jc w:val="left"/>
      </w:pPr>
      <w:r>
        <w:rPr/>
        <w:t>在公司 </w:t>
      </w:r>
      <w:r>
        <w:rPr>
          <w:rFonts w:ascii="Arial" w:hAnsi="Arial" w:cs="Arial" w:eastAsia="Arial" w:hint="default"/>
          <w:spacing w:val="-5"/>
        </w:rPr>
        <w:t>2011</w:t>
      </w:r>
      <w:r>
        <w:rPr>
          <w:rFonts w:ascii="Arial" w:hAnsi="Arial" w:cs="Arial" w:eastAsia="Arial" w:hint="default"/>
          <w:spacing w:val="11"/>
        </w:rPr>
        <w:t> </w:t>
      </w:r>
      <w:r>
        <w:rPr/>
        <w:t>年年度财务报告编制及审计过程中，公司董事会审计委员会勤勉尽责，</w:t>
      </w:r>
    </w:p>
    <w:p>
      <w:pPr>
        <w:spacing w:after="0" w:line="240" w:lineRule="auto"/>
        <w:jc w:val="left"/>
        <w:sectPr>
          <w:pgSz w:w="11910" w:h="16840"/>
          <w:pgMar w:header="882" w:footer="1013" w:top="1080" w:bottom="1200" w:left="980" w:right="1280"/>
        </w:sectPr>
      </w:pPr>
    </w:p>
    <w:p>
      <w:pPr>
        <w:pStyle w:val="BodyText"/>
        <w:spacing w:line="297" w:lineRule="auto" w:before="23"/>
        <w:ind w:right="103"/>
        <w:jc w:val="left"/>
      </w:pPr>
      <w:r>
        <w:rPr/>
        <w:pict>
          <v:group style="position:absolute;margin-left:55.200001pt;margin-top:2.805642pt;width:470.75pt;height:.1pt;mso-position-horizontal-relative:page;mso-position-vertical-relative:paragraph;z-index:-856456" coordorigin="1104,56" coordsize="9415,2">
            <v:shape style="position:absolute;left:1104;top:56;width:9415;height:2" coordorigin="1104,56" coordsize="9415,0" path="m1104,56l10519,56e" filled="false" stroked="true" strokeweight=".48pt" strokecolor="#000000">
              <v:path arrowok="t"/>
            </v:shape>
            <w10:wrap type="none"/>
          </v:group>
        </w:pict>
      </w:r>
      <w:r>
        <w:rPr>
          <w:spacing w:val="-4"/>
        </w:rPr>
        <w:t>根据证监会、深交所有关规定及《董事会审计委员会工作细则》等要求，认真履行了监督、</w:t>
      </w:r>
      <w:r>
        <w:rPr>
          <w:spacing w:val="-86"/>
        </w:rPr>
        <w:t> </w:t>
      </w:r>
      <w:r>
        <w:rPr>
          <w:spacing w:val="-86"/>
        </w:rPr>
      </w:r>
      <w:r>
        <w:rPr/>
        <w:t>核查职责。</w:t>
      </w:r>
    </w:p>
    <w:p>
      <w:pPr>
        <w:pStyle w:val="BodyText"/>
        <w:spacing w:line="280" w:lineRule="auto" w:before="17"/>
        <w:ind w:left="1053" w:right="234" w:hanging="420"/>
        <w:jc w:val="both"/>
      </w:pPr>
      <w:r>
        <w:rPr>
          <w:rFonts w:ascii="Wingdings" w:hAnsi="Wingdings" w:cs="Wingdings" w:eastAsia="Wingdings" w:hint="default"/>
        </w:rPr>
        <w:t></w:t>
      </w:r>
      <w:r>
        <w:rPr>
          <w:rFonts w:ascii="Times New Roman" w:hAnsi="Times New Roman" w:cs="Times New Roman" w:eastAsia="Times New Roman" w:hint="default"/>
        </w:rPr>
      </w:r>
      <w:r>
        <w:rPr/>
        <w:t>认真阅读了公司 </w:t>
      </w:r>
      <w:r>
        <w:rPr>
          <w:rFonts w:ascii="Arial" w:hAnsi="Arial" w:cs="Arial" w:eastAsia="Arial" w:hint="default"/>
          <w:spacing w:val="-5"/>
        </w:rPr>
        <w:t>2011 </w:t>
      </w:r>
      <w:r>
        <w:rPr/>
        <w:t>年度审计工作计划及相关资料，与负责公司年度审计工作</w:t>
      </w:r>
      <w:r>
        <w:rPr>
          <w:spacing w:val="-115"/>
        </w:rPr>
        <w:t> </w:t>
      </w:r>
      <w:r>
        <w:rPr/>
        <w:t>的兴华会计师事务所注册会计师协商确定了公司 </w:t>
      </w:r>
      <w:r>
        <w:rPr>
          <w:rFonts w:ascii="Arial" w:hAnsi="Arial" w:cs="Arial" w:eastAsia="Arial" w:hint="default"/>
          <w:spacing w:val="-5"/>
        </w:rPr>
        <w:t>2011 </w:t>
      </w:r>
      <w:r>
        <w:rPr/>
        <w:t>年年度报告、 </w:t>
      </w:r>
      <w:r>
        <w:rPr>
          <w:rFonts w:ascii="Arial" w:hAnsi="Arial" w:cs="Arial" w:eastAsia="Arial" w:hint="default"/>
          <w:spacing w:val="-5"/>
        </w:rPr>
        <w:t>2011</w:t>
      </w:r>
      <w:r>
        <w:rPr>
          <w:rFonts w:ascii="Arial" w:hAnsi="Arial" w:cs="Arial" w:eastAsia="Arial" w:hint="default"/>
          <w:spacing w:val="34"/>
        </w:rPr>
        <w:t> </w:t>
      </w:r>
      <w:r>
        <w:rPr/>
        <w:t>年度 财务报告审计工作的时间安排；</w:t>
      </w:r>
    </w:p>
    <w:p>
      <w:pPr>
        <w:pStyle w:val="BodyText"/>
        <w:spacing w:line="290" w:lineRule="auto" w:before="34"/>
        <w:ind w:left="1053" w:right="239" w:hanging="420"/>
        <w:jc w:val="both"/>
      </w:pPr>
      <w:r>
        <w:rPr>
          <w:rFonts w:ascii="Wingdings" w:hAnsi="Wingdings" w:cs="Wingdings" w:eastAsia="Wingdings" w:hint="default"/>
        </w:rPr>
        <w:t></w:t>
      </w:r>
      <w:r>
        <w:rPr>
          <w:rFonts w:ascii="Wingdings" w:hAnsi="Wingdings" w:cs="Wingdings" w:eastAsia="Wingdings" w:hint="default"/>
          <w:spacing w:val="-40"/>
        </w:rPr>
        <w:t></w:t>
      </w:r>
      <w:r>
        <w:rPr>
          <w:rFonts w:ascii="Times New Roman" w:hAnsi="Times New Roman" w:cs="Times New Roman" w:eastAsia="Times New Roman" w:hint="default"/>
          <w:spacing w:val="-40"/>
        </w:rPr>
      </w:r>
      <w:r>
        <w:rPr>
          <w:spacing w:val="2"/>
        </w:rPr>
        <w:t>在年审注册会计师进场前审阅了公司编制的财务会计报表，认为财务会计报表能</w:t>
      </w:r>
      <w:r>
        <w:rPr>
          <w:spacing w:val="-118"/>
        </w:rPr>
        <w:t> </w:t>
      </w:r>
      <w:r>
        <w:rPr>
          <w:spacing w:val="-118"/>
        </w:rPr>
      </w:r>
      <w:r>
        <w:rPr/>
        <w:t>够反映出公司的财务状况和经营成果，并出具了审议意见，同意提交给年审注册</w:t>
      </w:r>
      <w:r>
        <w:rPr/>
        <w:t> 会计师进行审计；</w:t>
      </w:r>
    </w:p>
    <w:p>
      <w:pPr>
        <w:pStyle w:val="BodyText"/>
        <w:spacing w:line="283" w:lineRule="auto" w:before="24"/>
        <w:ind w:left="1053" w:right="246" w:hanging="420"/>
        <w:jc w:val="both"/>
      </w:pPr>
      <w:r>
        <w:rPr>
          <w:rFonts w:ascii="Wingdings" w:hAnsi="Wingdings" w:cs="Wingdings" w:eastAsia="Wingdings" w:hint="default"/>
        </w:rPr>
        <w:t></w:t>
      </w:r>
      <w:r>
        <w:rPr>
          <w:rFonts w:ascii="Wingdings" w:hAnsi="Wingdings" w:cs="Wingdings" w:eastAsia="Wingdings" w:hint="default"/>
          <w:spacing w:val="-39"/>
        </w:rPr>
        <w:t></w:t>
      </w:r>
      <w:r>
        <w:rPr>
          <w:rFonts w:ascii="Times New Roman" w:hAnsi="Times New Roman" w:cs="Times New Roman" w:eastAsia="Times New Roman" w:hint="default"/>
          <w:spacing w:val="-39"/>
        </w:rPr>
      </w:r>
      <w:r>
        <w:rPr>
          <w:spacing w:val="2"/>
        </w:rPr>
        <w:t>年审注册会计师进场后，与会计师事务所协商确定了公司本年度审计报告提交的</w:t>
      </w:r>
      <w:r>
        <w:rPr>
          <w:spacing w:val="-118"/>
        </w:rPr>
        <w:t> </w:t>
      </w:r>
      <w:r>
        <w:rPr>
          <w:spacing w:val="-118"/>
        </w:rPr>
      </w:r>
      <w:r>
        <w:rPr/>
        <w:t>时间，并就审计过程中发现的问题不断加强与年审会计师的沟通和交流；</w:t>
      </w:r>
    </w:p>
    <w:p>
      <w:pPr>
        <w:pStyle w:val="BodyText"/>
        <w:spacing w:line="290" w:lineRule="auto" w:before="31"/>
        <w:ind w:left="1053" w:right="232" w:hanging="420"/>
        <w:jc w:val="both"/>
      </w:pPr>
      <w:r>
        <w:rPr>
          <w:rFonts w:ascii="Wingdings" w:hAnsi="Wingdings" w:cs="Wingdings" w:eastAsia="Wingdings" w:hint="default"/>
        </w:rPr>
        <w:t></w:t>
      </w:r>
      <w:r>
        <w:rPr>
          <w:rFonts w:ascii="Wingdings" w:hAnsi="Wingdings" w:cs="Wingdings" w:eastAsia="Wingdings" w:hint="default"/>
          <w:spacing w:val="-40"/>
        </w:rPr>
        <w:t></w:t>
      </w:r>
      <w:r>
        <w:rPr>
          <w:rFonts w:ascii="Times New Roman" w:hAnsi="Times New Roman" w:cs="Times New Roman" w:eastAsia="Times New Roman" w:hint="default"/>
          <w:spacing w:val="-40"/>
        </w:rPr>
      </w:r>
      <w:r>
        <w:rPr/>
        <w:t>在年审注册会计师出具初步审计意见后，再一次审阅了公司</w:t>
      </w:r>
      <w:r>
        <w:rPr>
          <w:spacing w:val="19"/>
        </w:rPr>
        <w:t> </w:t>
      </w:r>
      <w:r>
        <w:rPr>
          <w:rFonts w:ascii="Arial" w:hAnsi="Arial" w:cs="Arial" w:eastAsia="Arial" w:hint="default"/>
          <w:spacing w:val="-5"/>
        </w:rPr>
        <w:t>2011</w:t>
      </w:r>
      <w:r>
        <w:rPr>
          <w:rFonts w:ascii="Arial" w:hAnsi="Arial" w:cs="Arial" w:eastAsia="Arial" w:hint="default"/>
          <w:spacing w:val="7"/>
        </w:rPr>
        <w:t> </w:t>
      </w:r>
      <w:r>
        <w:rPr>
          <w:spacing w:val="2"/>
        </w:rPr>
        <w:t>年度财务会计</w:t>
      </w:r>
      <w:r>
        <w:rPr>
          <w:spacing w:val="-118"/>
        </w:rPr>
        <w:t> </w:t>
      </w:r>
      <w:r>
        <w:rPr/>
        <w:t>报表，出具了审计意见，认为公司财务会计报表真实、准确、完整地反映了公司</w:t>
      </w:r>
      <w:r>
        <w:rPr/>
        <w:t> 的整体情况；</w:t>
      </w:r>
    </w:p>
    <w:p>
      <w:pPr>
        <w:pStyle w:val="BodyText"/>
        <w:spacing w:line="292" w:lineRule="auto" w:before="24"/>
        <w:ind w:left="1053" w:right="234" w:hanging="420"/>
        <w:jc w:val="both"/>
      </w:pPr>
      <w:r>
        <w:rPr>
          <w:rFonts w:ascii="Wingdings" w:hAnsi="Wingdings" w:cs="Wingdings" w:eastAsia="Wingdings" w:hint="default"/>
        </w:rPr>
        <w:t></w:t>
      </w:r>
      <w:r>
        <w:rPr>
          <w:rFonts w:ascii="Times New Roman" w:hAnsi="Times New Roman" w:cs="Times New Roman" w:eastAsia="Times New Roman" w:hint="default"/>
        </w:rPr>
      </w:r>
      <w:r>
        <w:rPr/>
        <w:t>在兴华会计师事务所出具 </w:t>
      </w:r>
      <w:r>
        <w:rPr>
          <w:rFonts w:ascii="Arial" w:hAnsi="Arial" w:cs="Arial" w:eastAsia="Arial" w:hint="default"/>
          <w:spacing w:val="-5"/>
        </w:rPr>
        <w:t>2011 </w:t>
      </w:r>
      <w:r>
        <w:rPr/>
        <w:t>年度审计报告后，召开会议对本年度审计工作进</w:t>
      </w:r>
      <w:r>
        <w:rPr>
          <w:spacing w:val="-116"/>
        </w:rPr>
        <w:t> </w:t>
      </w:r>
      <w:r>
        <w:rPr>
          <w:spacing w:val="-116"/>
        </w:rPr>
      </w:r>
      <w:r>
        <w:rPr/>
        <w:t>行了总结，听取了会计师事务所的年度审计工作总结报告和公司审计部对会计师</w:t>
      </w:r>
      <w:r>
        <w:rPr/>
        <w:t> 事务所年度审计工作的评价总结。认为兴华会计师事务所为公司出具的审计报告 客观、公正地反映了公司各期的财务状况、经营成果和现金流量。</w:t>
      </w:r>
    </w:p>
    <w:p>
      <w:pPr>
        <w:pStyle w:val="BodyText"/>
        <w:spacing w:line="292" w:lineRule="auto" w:before="22"/>
        <w:ind w:left="1053" w:right="237" w:hanging="420"/>
        <w:jc w:val="both"/>
      </w:pPr>
      <w:r>
        <w:rPr>
          <w:rFonts w:ascii="Wingdings" w:hAnsi="Wingdings" w:cs="Wingdings" w:eastAsia="Wingdings" w:hint="default"/>
        </w:rPr>
        <w:t></w:t>
      </w:r>
      <w:r>
        <w:rPr>
          <w:rFonts w:ascii="Wingdings" w:hAnsi="Wingdings" w:cs="Wingdings" w:eastAsia="Wingdings" w:hint="default"/>
          <w:spacing w:val="-31"/>
        </w:rPr>
        <w:t></w:t>
      </w:r>
      <w:r>
        <w:rPr>
          <w:rFonts w:ascii="Times New Roman" w:hAnsi="Times New Roman" w:cs="Times New Roman" w:eastAsia="Times New Roman" w:hint="default"/>
          <w:spacing w:val="-31"/>
        </w:rPr>
      </w:r>
      <w:r>
        <w:rPr>
          <w:spacing w:val="2"/>
        </w:rPr>
        <w:t>对公司内部控制制度检查评估后发表专项意见：公司已建立了较为完善的内部控</w:t>
      </w:r>
      <w:r>
        <w:rPr>
          <w:spacing w:val="-117"/>
        </w:rPr>
        <w:t> </w:t>
      </w:r>
      <w:r>
        <w:rPr>
          <w:spacing w:val="-117"/>
        </w:rPr>
      </w:r>
      <w:r>
        <w:rPr/>
        <w:t>制制度体系并能得到有效执行。公司关于内部控制的自我评价报告真实客观地反</w:t>
      </w:r>
      <w:r>
        <w:rPr/>
        <w:t> 映了公司内部控制制度的建设及运行情况，同时将该自我评价报告提交董事会审 议。</w:t>
      </w:r>
    </w:p>
    <w:p>
      <w:pPr>
        <w:pStyle w:val="BodyText"/>
        <w:spacing w:line="240" w:lineRule="auto" w:before="142"/>
        <w:ind w:left="690" w:right="103"/>
        <w:jc w:val="left"/>
      </w:pPr>
      <w:r>
        <w:rPr>
          <w:rFonts w:ascii="Arial" w:hAnsi="Arial" w:cs="Arial" w:eastAsia="Arial" w:hint="default"/>
        </w:rPr>
        <w:t>2)</w:t>
      </w:r>
      <w:r>
        <w:rPr>
          <w:rFonts w:ascii="Arial" w:hAnsi="Arial" w:cs="Arial" w:eastAsia="Arial" w:hint="default"/>
          <w:spacing w:val="3"/>
        </w:rPr>
        <w:t> </w:t>
      </w:r>
      <w:r>
        <w:rPr/>
        <w:t>薪酬与考核委员会履职情况</w:t>
      </w:r>
    </w:p>
    <w:p>
      <w:pPr>
        <w:pStyle w:val="BodyText"/>
        <w:spacing w:line="240" w:lineRule="auto" w:before="177"/>
        <w:ind w:left="633" w:right="103"/>
        <w:jc w:val="left"/>
      </w:pPr>
      <w:r>
        <w:rPr/>
        <w:t>公司薪酬与考核委员会对公司 </w:t>
      </w:r>
      <w:r>
        <w:rPr>
          <w:rFonts w:ascii="Arial" w:hAnsi="Arial" w:cs="Arial" w:eastAsia="Arial" w:hint="default"/>
          <w:spacing w:val="-4"/>
        </w:rPr>
        <w:t>2011</w:t>
      </w:r>
      <w:r>
        <w:rPr>
          <w:rFonts w:ascii="Arial" w:hAnsi="Arial" w:cs="Arial" w:eastAsia="Arial" w:hint="default"/>
          <w:spacing w:val="7"/>
        </w:rPr>
        <w:t> </w:t>
      </w:r>
      <w:r>
        <w:rPr/>
        <w:t>年度董事、监事、高级管理人员的薪酬情况进行</w:t>
      </w:r>
    </w:p>
    <w:p>
      <w:pPr>
        <w:pStyle w:val="BodyText"/>
        <w:spacing w:line="280" w:lineRule="auto" w:before="57"/>
        <w:ind w:right="221"/>
        <w:jc w:val="left"/>
      </w:pPr>
      <w:r>
        <w:rPr/>
        <w:t>了审核，认为公司董事、监事、高级管理人员 </w:t>
      </w:r>
      <w:r>
        <w:rPr>
          <w:rFonts w:ascii="Arial" w:hAnsi="Arial" w:cs="Arial" w:eastAsia="Arial" w:hint="default"/>
          <w:spacing w:val="-4"/>
        </w:rPr>
        <w:t>2011</w:t>
      </w:r>
      <w:r>
        <w:rPr>
          <w:rFonts w:ascii="Arial" w:hAnsi="Arial" w:cs="Arial" w:eastAsia="Arial" w:hint="default"/>
          <w:spacing w:val="8"/>
        </w:rPr>
        <w:t> </w:t>
      </w:r>
      <w:r>
        <w:rPr/>
        <w:t>年度薪酬符合公司股东大会、董事会 制定的相关制度和方案，符合公司的经营业绩和个人绩效。</w:t>
      </w:r>
    </w:p>
    <w:p>
      <w:pPr>
        <w:pStyle w:val="BodyText"/>
        <w:spacing w:line="369" w:lineRule="auto" w:before="154"/>
        <w:ind w:left="633" w:right="103" w:firstLine="57"/>
        <w:jc w:val="left"/>
      </w:pPr>
      <w:r>
        <w:rPr>
          <w:rFonts w:ascii="Arial" w:hAnsi="Arial" w:cs="Arial" w:eastAsia="Arial" w:hint="default"/>
        </w:rPr>
        <w:t>3)</w:t>
      </w:r>
      <w:r>
        <w:rPr>
          <w:rFonts w:ascii="Arial" w:hAnsi="Arial" w:cs="Arial" w:eastAsia="Arial" w:hint="default"/>
          <w:spacing w:val="4"/>
        </w:rPr>
        <w:t> </w:t>
      </w:r>
      <w:r>
        <w:rPr/>
        <w:t>提名委员会履职情况 </w:t>
      </w:r>
      <w:r>
        <w:rPr>
          <w:spacing w:val="-1"/>
        </w:rPr>
        <w:t>公司提名委员持续研究与关注高级管理人员选拔制度，认真审核与评价公司高级管理</w:t>
      </w:r>
    </w:p>
    <w:p>
      <w:pPr>
        <w:pStyle w:val="BodyText"/>
        <w:spacing w:line="262" w:lineRule="exact"/>
        <w:ind w:right="103"/>
        <w:jc w:val="left"/>
      </w:pPr>
      <w:r>
        <w:rPr/>
        <w:t>人员候选人。</w:t>
      </w:r>
    </w:p>
    <w:p>
      <w:pPr>
        <w:pStyle w:val="BodyText"/>
        <w:spacing w:line="369" w:lineRule="auto" w:before="194"/>
        <w:ind w:left="633" w:right="103" w:firstLine="57"/>
        <w:jc w:val="left"/>
      </w:pPr>
      <w:r>
        <w:rPr>
          <w:rFonts w:ascii="Arial" w:hAnsi="Arial" w:cs="Arial" w:eastAsia="Arial" w:hint="default"/>
        </w:rPr>
        <w:t>4)</w:t>
      </w:r>
      <w:r>
        <w:rPr>
          <w:rFonts w:ascii="Arial" w:hAnsi="Arial" w:cs="Arial" w:eastAsia="Arial" w:hint="default"/>
          <w:spacing w:val="3"/>
        </w:rPr>
        <w:t> </w:t>
      </w:r>
      <w:r>
        <w:rPr/>
        <w:t>战略委员会履职情况 </w:t>
      </w:r>
      <w:r>
        <w:rPr>
          <w:spacing w:val="-1"/>
        </w:rPr>
        <w:t>公司战略委员会勤勉尽责地履行职责，对公司的总体发展战略、未来三年公司发展目</w:t>
      </w:r>
    </w:p>
    <w:p>
      <w:pPr>
        <w:pStyle w:val="BodyText"/>
        <w:spacing w:line="259" w:lineRule="exact"/>
        <w:ind w:right="103"/>
        <w:jc w:val="left"/>
        <w:rPr>
          <w:sz w:val="23"/>
          <w:szCs w:val="23"/>
        </w:rPr>
      </w:pPr>
      <w:r>
        <w:rPr/>
        <w:t>标以及具体计划进行了研究讨论并提出指导意见</w:t>
      </w:r>
      <w:r>
        <w:rPr>
          <w:sz w:val="23"/>
          <w:szCs w:val="23"/>
        </w:rPr>
        <w:t>。</w:t>
      </w:r>
    </w:p>
    <w:p>
      <w:pPr>
        <w:pStyle w:val="BodyText"/>
        <w:tabs>
          <w:tab w:pos="422" w:val="left" w:leader="none"/>
        </w:tabs>
        <w:spacing w:line="240" w:lineRule="auto" w:before="192"/>
        <w:ind w:left="0" w:right="5180"/>
        <w:jc w:val="center"/>
      </w:pPr>
      <w:r>
        <w:rPr>
          <w:rFonts w:ascii="Arial" w:hAnsi="Arial" w:cs="Arial" w:eastAsia="Arial" w:hint="default"/>
        </w:rPr>
        <w:t>4.</w:t>
        <w:tab/>
      </w:r>
      <w:r>
        <w:rPr/>
        <w:t>内幕知情人管理制度运行情况</w:t>
      </w:r>
    </w:p>
    <w:p>
      <w:pPr>
        <w:pStyle w:val="BodyText"/>
        <w:spacing w:line="369" w:lineRule="auto" w:before="103"/>
        <w:ind w:left="633" w:right="103" w:firstLine="57"/>
        <w:jc w:val="left"/>
      </w:pPr>
      <w:r>
        <w:rPr>
          <w:rFonts w:ascii="Arial" w:hAnsi="Arial" w:cs="Arial" w:eastAsia="Arial" w:hint="default"/>
        </w:rPr>
        <w:t>1)</w:t>
      </w:r>
      <w:r>
        <w:rPr>
          <w:rFonts w:ascii="Arial" w:hAnsi="Arial" w:cs="Arial" w:eastAsia="Arial" w:hint="default"/>
          <w:spacing w:val="4"/>
        </w:rPr>
        <w:t> </w:t>
      </w:r>
      <w:r>
        <w:rPr/>
        <w:t>内幕信息知情人管理制度的制定 </w:t>
      </w:r>
      <w:r>
        <w:rPr>
          <w:spacing w:val="-1"/>
        </w:rPr>
        <w:t>公司首次公开发行股票并在深圳证券交易所创业板上市后，根据《中华人民共和国公</w:t>
      </w:r>
    </w:p>
    <w:p>
      <w:pPr>
        <w:spacing w:after="0" w:line="369" w:lineRule="auto"/>
        <w:jc w:val="left"/>
        <w:sectPr>
          <w:footerReference w:type="default" r:id="rId35"/>
          <w:pgSz w:w="11910" w:h="16840"/>
          <w:pgMar w:footer="1013" w:header="882" w:top="1080" w:bottom="1200" w:left="980" w:right="1180"/>
        </w:sectPr>
      </w:pPr>
    </w:p>
    <w:p>
      <w:pPr>
        <w:pStyle w:val="BodyText"/>
        <w:spacing w:line="295" w:lineRule="auto" w:before="23"/>
        <w:ind w:right="136"/>
        <w:jc w:val="both"/>
      </w:pPr>
      <w:r>
        <w:rPr/>
        <w:pict>
          <v:group style="position:absolute;margin-left:55.200001pt;margin-top:2.805642pt;width:470.75pt;height:.1pt;mso-position-horizontal-relative:page;mso-position-vertical-relative:paragraph;z-index:-856432" coordorigin="1104,56" coordsize="9415,2">
            <v:shape style="position:absolute;left:1104;top:56;width:9415;height:2" coordorigin="1104,56" coordsize="9415,0" path="m1104,56l10519,56e" filled="false" stroked="true" strokeweight=".48pt" strokecolor="#000000">
              <v:path arrowok="t"/>
            </v:shape>
            <w10:wrap type="none"/>
          </v:group>
        </w:pict>
      </w:r>
      <w:r>
        <w:rPr>
          <w:spacing w:val="-18"/>
        </w:rPr>
        <w:t>司法》、《中华人民共和国证券法》、《上市公司信息披露管理办法》、《深圳证券交易所创业</w:t>
      </w:r>
      <w:r>
        <w:rPr>
          <w:spacing w:val="-93"/>
        </w:rPr>
        <w:t> </w:t>
      </w:r>
      <w:r>
        <w:rPr>
          <w:spacing w:val="-93"/>
        </w:rPr>
      </w:r>
      <w:r>
        <w:rPr>
          <w:spacing w:val="-1"/>
        </w:rPr>
        <w:t>板股票上市规则》等有关法律、法规、规范性文件及《公司章程》的有关规定，报告期内</w:t>
      </w:r>
      <w:r>
        <w:rPr>
          <w:spacing w:val="-87"/>
        </w:rPr>
        <w:t> </w:t>
      </w:r>
      <w:r>
        <w:rPr>
          <w:spacing w:val="-87"/>
        </w:rPr>
      </w:r>
      <w:r>
        <w:rPr>
          <w:spacing w:val="-7"/>
        </w:rPr>
        <w:t>公司专门制定了《董事、监事和高级管理人员所持本公司股份及其变动管理制度》、《内幕</w:t>
      </w:r>
      <w:r>
        <w:rPr>
          <w:spacing w:val="-89"/>
        </w:rPr>
        <w:t> </w:t>
      </w:r>
      <w:r>
        <w:rPr>
          <w:spacing w:val="-89"/>
        </w:rPr>
      </w:r>
      <w:r>
        <w:rPr>
          <w:spacing w:val="-18"/>
        </w:rPr>
        <w:t>信息知情人登记制度》、《投资者关系管理制度》、《重大信息内部报告制度》、《外部信息报</w:t>
      </w:r>
      <w:r>
        <w:rPr>
          <w:spacing w:val="-93"/>
        </w:rPr>
        <w:t> </w:t>
      </w:r>
      <w:r>
        <w:rPr>
          <w:spacing w:val="-93"/>
        </w:rPr>
      </w:r>
      <w:r>
        <w:rPr/>
        <w:t>送和使用管理制度》等管理制度，并于</w:t>
      </w:r>
      <w:r>
        <w:rPr>
          <w:spacing w:val="-51"/>
        </w:rPr>
        <w:t> </w:t>
      </w:r>
      <w:r>
        <w:rPr>
          <w:rFonts w:ascii="Arial" w:hAnsi="Arial" w:cs="Arial" w:eastAsia="Arial" w:hint="default"/>
          <w:spacing w:val="-5"/>
        </w:rPr>
        <w:t>2011</w:t>
      </w:r>
      <w:r>
        <w:rPr>
          <w:rFonts w:ascii="Arial" w:hAnsi="Arial" w:cs="Arial" w:eastAsia="Arial" w:hint="default"/>
        </w:rPr>
        <w:t> </w:t>
      </w:r>
      <w:r>
        <w:rPr/>
        <w:t>年</w:t>
      </w:r>
      <w:r>
        <w:rPr>
          <w:spacing w:val="-52"/>
        </w:rPr>
        <w:t> </w:t>
      </w:r>
      <w:r>
        <w:rPr>
          <w:rFonts w:ascii="Arial" w:hAnsi="Arial" w:cs="Arial" w:eastAsia="Arial" w:hint="default"/>
          <w:spacing w:val="-8"/>
        </w:rPr>
        <w:t>11</w:t>
      </w:r>
      <w:r>
        <w:rPr>
          <w:rFonts w:ascii="Arial" w:hAnsi="Arial" w:cs="Arial" w:eastAsia="Arial" w:hint="default"/>
          <w:spacing w:val="3"/>
        </w:rPr>
        <w:t> </w:t>
      </w:r>
      <w:r>
        <w:rPr/>
        <w:t>月</w:t>
      </w:r>
      <w:r>
        <w:rPr>
          <w:spacing w:val="-54"/>
        </w:rPr>
        <w:t> </w:t>
      </w:r>
      <w:r>
        <w:rPr>
          <w:rFonts w:ascii="Arial" w:hAnsi="Arial" w:cs="Arial" w:eastAsia="Arial" w:hint="default"/>
          <w:spacing w:val="-8"/>
        </w:rPr>
        <w:t>11</w:t>
      </w:r>
      <w:r>
        <w:rPr>
          <w:rFonts w:ascii="Arial" w:hAnsi="Arial" w:cs="Arial" w:eastAsia="Arial" w:hint="default"/>
          <w:spacing w:val="2"/>
        </w:rPr>
        <w:t> </w:t>
      </w:r>
      <w:r>
        <w:rPr/>
        <w:t>日公司第四届董事会第九次会议 </w:t>
      </w:r>
      <w:r>
        <w:rPr>
          <w:spacing w:val="-1"/>
        </w:rPr>
        <w:t>审议通过。制度的制定规范了公司的内幕信息管理，加强了内幕信息保密工作，维护了信</w:t>
      </w:r>
      <w:r>
        <w:rPr>
          <w:spacing w:val="-90"/>
        </w:rPr>
        <w:t> </w:t>
      </w:r>
      <w:r>
        <w:rPr>
          <w:spacing w:val="-90"/>
        </w:rPr>
      </w:r>
      <w:r>
        <w:rPr/>
        <w:t>息披露公平原则。</w:t>
      </w:r>
    </w:p>
    <w:p>
      <w:pPr>
        <w:pStyle w:val="BodyText"/>
        <w:spacing w:line="240" w:lineRule="auto" w:before="139"/>
        <w:ind w:left="690" w:right="0"/>
        <w:jc w:val="left"/>
      </w:pPr>
      <w:r>
        <w:rPr>
          <w:rFonts w:ascii="Arial" w:hAnsi="Arial" w:cs="Arial" w:eastAsia="Arial" w:hint="default"/>
        </w:rPr>
        <w:t>2)</w:t>
      </w:r>
      <w:r>
        <w:rPr>
          <w:rFonts w:ascii="Arial" w:hAnsi="Arial" w:cs="Arial" w:eastAsia="Arial" w:hint="default"/>
          <w:spacing w:val="3"/>
        </w:rPr>
        <w:t> </w:t>
      </w:r>
      <w:r>
        <w:rPr/>
        <w:t>内幕信息知情人管理制度的执行情况</w:t>
      </w:r>
    </w:p>
    <w:p>
      <w:pPr>
        <w:pStyle w:val="BodyText"/>
        <w:spacing w:line="372" w:lineRule="auto" w:before="177"/>
        <w:ind w:left="633" w:right="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定期报告披露期间的信息保密工作 </w:t>
      </w:r>
      <w:r>
        <w:rPr>
          <w:spacing w:val="-1"/>
        </w:rPr>
        <w:t>报告期内，公司严格执行内幕信息保密制度，严格规范信息传递流程，在定期报告披</w:t>
      </w:r>
    </w:p>
    <w:p>
      <w:pPr>
        <w:pStyle w:val="BodyText"/>
        <w:spacing w:line="257" w:lineRule="exact"/>
        <w:ind w:right="0"/>
        <w:jc w:val="both"/>
      </w:pPr>
      <w:r>
        <w:rPr/>
        <w:t>露期间，对于未公开信息，公司董事会办公室严格控制知情人范围并组织相关内幕信息知</w:t>
      </w:r>
    </w:p>
    <w:p>
      <w:pPr>
        <w:pStyle w:val="BodyText"/>
        <w:spacing w:line="297" w:lineRule="auto" w:before="74"/>
        <w:ind w:right="138"/>
        <w:jc w:val="both"/>
      </w:pPr>
      <w:r>
        <w:rPr>
          <w:spacing w:val="-1"/>
        </w:rPr>
        <w:t>情人填写《内幕信息知情人登记表》，如实、完整记录上述信息在公开前的所有内幕信息</w:t>
      </w:r>
      <w:r>
        <w:rPr>
          <w:spacing w:val="-104"/>
        </w:rPr>
        <w:t> </w:t>
      </w:r>
      <w:r>
        <w:rPr>
          <w:spacing w:val="-104"/>
        </w:rPr>
      </w:r>
      <w:r>
        <w:rPr>
          <w:spacing w:val="-1"/>
        </w:rPr>
        <w:t>知情人名单，以及知情人知悉内幕信息的时间。经公司董事会办公室核实无误后，按照相</w:t>
      </w:r>
      <w:r>
        <w:rPr>
          <w:spacing w:val="-90"/>
        </w:rPr>
        <w:t> </w:t>
      </w:r>
      <w:r>
        <w:rPr>
          <w:spacing w:val="-90"/>
        </w:rPr>
      </w:r>
      <w:r>
        <w:rPr>
          <w:spacing w:val="5"/>
        </w:rPr>
        <w:t>关法规规定在向深交所和证监局报送定期报告相关资料的同时报备内幕信息知情人登记</w:t>
      </w:r>
      <w:r>
        <w:rPr>
          <w:spacing w:val="-115"/>
        </w:rPr>
        <w:t> </w:t>
      </w:r>
      <w:r>
        <w:rPr>
          <w:spacing w:val="-115"/>
        </w:rPr>
      </w:r>
      <w:r>
        <w:rPr/>
        <w:t>情况。</w:t>
      </w:r>
    </w:p>
    <w:p>
      <w:pPr>
        <w:pStyle w:val="BodyText"/>
        <w:spacing w:line="369" w:lineRule="auto" w:before="137"/>
        <w:ind w:left="633" w:right="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投资者调研期间的信息保密工作 </w:t>
      </w:r>
      <w:r>
        <w:rPr>
          <w:spacing w:val="-1"/>
        </w:rPr>
        <w:t>在定期报告及重大事项披露期间，公司不安排投资者的调研，做好定期报告及重大事</w:t>
      </w:r>
    </w:p>
    <w:p>
      <w:pPr>
        <w:pStyle w:val="BodyText"/>
        <w:spacing w:line="259" w:lineRule="exact"/>
        <w:ind w:right="0"/>
        <w:jc w:val="both"/>
      </w:pPr>
      <w:r>
        <w:rPr>
          <w:spacing w:val="2"/>
        </w:rPr>
        <w:t>项披露期间的信息保密工作。</w:t>
      </w:r>
      <w:r>
        <w:rPr>
          <w:spacing w:val="21"/>
        </w:rPr>
        <w:t> </w:t>
      </w:r>
      <w:r>
        <w:rPr>
          <w:spacing w:val="2"/>
        </w:rPr>
        <w:t>在日常接待投资者调研时，公司董事会办公室负责履行相</w:t>
      </w:r>
    </w:p>
    <w:p>
      <w:pPr>
        <w:pStyle w:val="BodyText"/>
        <w:spacing w:line="297" w:lineRule="auto" w:before="77"/>
        <w:ind w:right="137"/>
        <w:jc w:val="both"/>
      </w:pPr>
      <w:r>
        <w:rPr>
          <w:spacing w:val="-1"/>
        </w:rPr>
        <w:t>关的信息保密工作程序。在进行调研前，先对调研人员的个人信息进行备案，同时要求签</w:t>
      </w:r>
      <w:r>
        <w:rPr>
          <w:spacing w:val="-90"/>
        </w:rPr>
        <w:t> </w:t>
      </w:r>
      <w:r>
        <w:rPr>
          <w:spacing w:val="-90"/>
        </w:rPr>
      </w:r>
      <w:r>
        <w:rPr>
          <w:spacing w:val="-1"/>
        </w:rPr>
        <w:t>署承诺函，承诺在对外出具报告前需经上市公司董事会办公室认可。在调研过程中，董事</w:t>
      </w:r>
      <w:r>
        <w:rPr>
          <w:spacing w:val="-89"/>
        </w:rPr>
        <w:t> </w:t>
      </w:r>
      <w:r>
        <w:rPr>
          <w:spacing w:val="-89"/>
        </w:rPr>
      </w:r>
      <w:r>
        <w:rPr/>
        <w:t>会办公室人员认真做好相关会议记录，并按照相关法规规定向深交所报备。</w:t>
      </w:r>
    </w:p>
    <w:p>
      <w:pPr>
        <w:pStyle w:val="BodyText"/>
        <w:spacing w:line="369" w:lineRule="auto" w:before="137"/>
        <w:ind w:left="633" w:right="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其他重大事件的信息保密工作 </w:t>
      </w:r>
      <w:r>
        <w:rPr>
          <w:spacing w:val="-1"/>
        </w:rPr>
        <w:t>在其他重大事项（如对外投资等）未披露前，公司及相关信息披露义务人采取保密措</w:t>
      </w:r>
    </w:p>
    <w:p>
      <w:pPr>
        <w:pStyle w:val="BodyText"/>
        <w:spacing w:line="259" w:lineRule="exact"/>
        <w:ind w:right="0"/>
        <w:jc w:val="both"/>
      </w:pPr>
      <w:r>
        <w:rPr/>
        <w:t>施，签订相关保密协议，以保证信息处于可控范围。</w:t>
      </w:r>
    </w:p>
    <w:p>
      <w:pPr>
        <w:pStyle w:val="BodyText"/>
        <w:spacing w:line="369" w:lineRule="auto" w:before="195"/>
        <w:ind w:left="633" w:right="0" w:firstLine="57"/>
        <w:jc w:val="left"/>
      </w:pPr>
      <w:r>
        <w:rPr>
          <w:rFonts w:ascii="Arial" w:hAnsi="Arial" w:cs="Arial" w:eastAsia="Arial" w:hint="default"/>
        </w:rPr>
        <w:t>3)</w:t>
      </w:r>
      <w:r>
        <w:rPr>
          <w:rFonts w:ascii="Arial" w:hAnsi="Arial" w:cs="Arial" w:eastAsia="Arial" w:hint="default"/>
          <w:spacing w:val="3"/>
        </w:rPr>
        <w:t> </w:t>
      </w:r>
      <w:r>
        <w:rPr/>
        <w:t>报告期内自查内幕信息知情人涉嫌内幕交易以及监管部门的查处和整改情况。 </w:t>
      </w:r>
      <w:r>
        <w:rPr>
          <w:spacing w:val="-1"/>
        </w:rPr>
        <w:t>报告期内，公司董事、监事及高级管理人员和其他相关知情人严格遵守了内幕信息知</w:t>
      </w:r>
    </w:p>
    <w:p>
      <w:pPr>
        <w:pStyle w:val="BodyText"/>
        <w:spacing w:line="259" w:lineRule="exact"/>
        <w:ind w:right="0"/>
        <w:jc w:val="both"/>
      </w:pPr>
      <w:r>
        <w:rPr/>
        <w:t>情人管理制度，未发现有内幕信息知情人利用内幕信息买卖本公司股份的情况。报告期内</w:t>
      </w:r>
    </w:p>
    <w:p>
      <w:pPr>
        <w:pStyle w:val="BodyText"/>
        <w:spacing w:line="240" w:lineRule="auto" w:before="77"/>
        <w:ind w:right="0"/>
        <w:jc w:val="both"/>
      </w:pPr>
      <w:r>
        <w:rPr/>
        <w:t>公司也未发生受到监管部门查处和整改的情形。</w:t>
      </w:r>
    </w:p>
    <w:p>
      <w:pPr>
        <w:pStyle w:val="BodyText"/>
        <w:spacing w:line="240" w:lineRule="auto" w:before="192"/>
        <w:ind w:right="0"/>
        <w:jc w:val="both"/>
      </w:pPr>
      <w:r>
        <w:rPr/>
        <w:t>（六）利润分配预案</w:t>
      </w:r>
    </w:p>
    <w:p>
      <w:pPr>
        <w:spacing w:line="240" w:lineRule="auto" w:before="12"/>
        <w:rPr>
          <w:rFonts w:ascii="宋体" w:hAnsi="宋体" w:cs="宋体" w:eastAsia="宋体" w:hint="default"/>
          <w:sz w:val="20"/>
          <w:szCs w:val="20"/>
        </w:rPr>
      </w:pPr>
    </w:p>
    <w:p>
      <w:pPr>
        <w:pStyle w:val="BodyText"/>
        <w:tabs>
          <w:tab w:pos="933" w:val="left" w:leader="none"/>
        </w:tabs>
        <w:spacing w:line="240" w:lineRule="auto"/>
        <w:ind w:left="510" w:right="0"/>
        <w:jc w:val="left"/>
      </w:pPr>
      <w:r>
        <w:rPr>
          <w:rFonts w:ascii="Arial" w:hAnsi="Arial" w:cs="Arial" w:eastAsia="Arial" w:hint="default"/>
        </w:rPr>
        <w:t>1.</w:t>
        <w:tab/>
        <w:t>2011</w:t>
      </w:r>
      <w:r>
        <w:rPr>
          <w:rFonts w:ascii="Arial" w:hAnsi="Arial" w:cs="Arial" w:eastAsia="Arial" w:hint="default"/>
          <w:spacing w:val="-9"/>
        </w:rPr>
        <w:t> </w:t>
      </w:r>
      <w:r>
        <w:rPr/>
        <w:t>年度利润分配预案</w:t>
      </w:r>
    </w:p>
    <w:p>
      <w:pPr>
        <w:pStyle w:val="BodyText"/>
        <w:spacing w:line="283" w:lineRule="auto" w:before="177"/>
        <w:ind w:right="131" w:firstLine="480"/>
        <w:jc w:val="left"/>
      </w:pPr>
      <w:r>
        <w:rPr/>
        <w:t>公司于</w:t>
      </w:r>
      <w:r>
        <w:rPr>
          <w:spacing w:val="-78"/>
        </w:rPr>
        <w:t> </w:t>
      </w:r>
      <w:r>
        <w:rPr>
          <w:rFonts w:ascii="Arial" w:hAnsi="Arial" w:cs="Arial" w:eastAsia="Arial" w:hint="default"/>
        </w:rPr>
        <w:t>2012</w:t>
      </w:r>
      <w:r>
        <w:rPr>
          <w:rFonts w:ascii="Arial" w:hAnsi="Arial" w:cs="Arial" w:eastAsia="Arial" w:hint="default"/>
          <w:spacing w:val="-24"/>
        </w:rPr>
        <w:t> </w:t>
      </w:r>
      <w:r>
        <w:rPr/>
        <w:t>年</w:t>
      </w:r>
      <w:r>
        <w:rPr>
          <w:spacing w:val="-81"/>
        </w:rPr>
        <w:t> </w:t>
      </w:r>
      <w:r>
        <w:rPr>
          <w:rFonts w:ascii="Arial" w:hAnsi="Arial" w:cs="Arial" w:eastAsia="Arial" w:hint="default"/>
        </w:rPr>
        <w:t>2</w:t>
      </w:r>
      <w:r>
        <w:rPr>
          <w:rFonts w:ascii="Arial" w:hAnsi="Arial" w:cs="Arial" w:eastAsia="Arial" w:hint="default"/>
          <w:spacing w:val="-24"/>
        </w:rPr>
        <w:t> </w:t>
      </w:r>
      <w:r>
        <w:rPr/>
        <w:t>月</w:t>
      </w:r>
      <w:r>
        <w:rPr>
          <w:spacing w:val="-78"/>
        </w:rPr>
        <w:t> </w:t>
      </w:r>
      <w:r>
        <w:rPr>
          <w:rFonts w:ascii="Arial" w:hAnsi="Arial" w:cs="Arial" w:eastAsia="Arial" w:hint="default"/>
        </w:rPr>
        <w:t>27</w:t>
      </w:r>
      <w:r>
        <w:rPr>
          <w:rFonts w:ascii="Arial" w:hAnsi="Arial" w:cs="Arial" w:eastAsia="Arial" w:hint="default"/>
          <w:spacing w:val="-26"/>
        </w:rPr>
        <w:t> </w:t>
      </w:r>
      <w:r>
        <w:rPr/>
        <w:t>日召开的第四届十一次董事会和第四届第五次监事会分别审议 </w:t>
      </w:r>
      <w:r>
        <w:rPr>
          <w:spacing w:val="-3"/>
          <w:w w:val="99"/>
        </w:rPr>
        <w:t>通过了《</w:t>
      </w:r>
      <w:r>
        <w:rPr>
          <w:rFonts w:ascii="Arial" w:hAnsi="Arial" w:cs="Arial" w:eastAsia="Arial" w:hint="default"/>
          <w:spacing w:val="-3"/>
          <w:w w:val="99"/>
        </w:rPr>
        <w:t>2011</w:t>
      </w:r>
      <w:r>
        <w:rPr>
          <w:rFonts w:ascii="Arial" w:hAnsi="Arial" w:cs="Arial" w:eastAsia="Arial" w:hint="default"/>
          <w:spacing w:val="17"/>
          <w:w w:val="99"/>
        </w:rPr>
        <w:t> </w:t>
      </w:r>
      <w:r>
        <w:rPr>
          <w:spacing w:val="-7"/>
        </w:rPr>
        <w:t>年度利润分配及资本公积金转增股本预案》。</w:t>
      </w:r>
    </w:p>
    <w:p>
      <w:pPr>
        <w:pStyle w:val="BodyText"/>
        <w:spacing w:line="240" w:lineRule="auto" w:before="9"/>
        <w:ind w:left="633" w:right="0"/>
        <w:jc w:val="left"/>
      </w:pPr>
      <w:r>
        <w:rPr/>
        <w:t>经</w:t>
      </w:r>
      <w:r>
        <w:rPr>
          <w:spacing w:val="-80"/>
        </w:rPr>
        <w:t> </w:t>
      </w:r>
      <w:r>
        <w:rPr/>
        <w:t>兴</w:t>
      </w:r>
      <w:r>
        <w:rPr>
          <w:spacing w:val="-80"/>
        </w:rPr>
        <w:t> </w:t>
      </w:r>
      <w:r>
        <w:rPr/>
        <w:t>华</w:t>
      </w:r>
      <w:r>
        <w:rPr>
          <w:spacing w:val="-80"/>
        </w:rPr>
        <w:t> </w:t>
      </w:r>
      <w:r>
        <w:rPr/>
        <w:t>会</w:t>
      </w:r>
      <w:r>
        <w:rPr>
          <w:spacing w:val="-82"/>
        </w:rPr>
        <w:t> </w:t>
      </w:r>
      <w:r>
        <w:rPr/>
        <w:t>计</w:t>
      </w:r>
      <w:r>
        <w:rPr>
          <w:spacing w:val="-80"/>
        </w:rPr>
        <w:t> </w:t>
      </w:r>
      <w:r>
        <w:rPr/>
        <w:t>师</w:t>
      </w:r>
      <w:r>
        <w:rPr>
          <w:spacing w:val="-80"/>
        </w:rPr>
        <w:t> </w:t>
      </w:r>
      <w:r>
        <w:rPr/>
        <w:t>事</w:t>
      </w:r>
      <w:r>
        <w:rPr>
          <w:spacing w:val="-82"/>
        </w:rPr>
        <w:t> </w:t>
      </w:r>
      <w:r>
        <w:rPr/>
        <w:t>务</w:t>
      </w:r>
      <w:r>
        <w:rPr>
          <w:spacing w:val="-82"/>
        </w:rPr>
        <w:t> </w:t>
      </w:r>
      <w:r>
        <w:rPr/>
        <w:t>所</w:t>
      </w:r>
      <w:r>
        <w:rPr>
          <w:spacing w:val="-80"/>
        </w:rPr>
        <w:t> </w:t>
      </w:r>
      <w:r>
        <w:rPr/>
        <w:t>审</w:t>
      </w:r>
      <w:r>
        <w:rPr>
          <w:spacing w:val="-80"/>
        </w:rPr>
        <w:t> </w:t>
      </w:r>
      <w:r>
        <w:rPr/>
        <w:t>计</w:t>
      </w:r>
      <w:r>
        <w:rPr>
          <w:spacing w:val="-80"/>
        </w:rPr>
        <w:t> </w:t>
      </w:r>
      <w:r>
        <w:rPr/>
        <w:t>，</w:t>
      </w:r>
      <w:r>
        <w:rPr>
          <w:spacing w:val="-79"/>
        </w:rPr>
        <w:t> </w:t>
      </w:r>
      <w:r>
        <w:rPr>
          <w:spacing w:val="20"/>
        </w:rPr>
        <w:t>公司</w:t>
      </w:r>
      <w:r>
        <w:rPr>
          <w:spacing w:val="38"/>
        </w:rPr>
        <w:t> </w:t>
      </w:r>
      <w:r>
        <w:rPr>
          <w:rFonts w:ascii="Arial" w:hAnsi="Arial" w:cs="Arial" w:eastAsia="Arial" w:hint="default"/>
          <w:spacing w:val="-6"/>
        </w:rPr>
        <w:t>2011 </w:t>
      </w:r>
      <w:r>
        <w:rPr>
          <w:rFonts w:ascii="Arial" w:hAnsi="Arial" w:cs="Arial" w:eastAsia="Arial" w:hint="default"/>
          <w:spacing w:val="34"/>
        </w:rPr>
        <w:t> </w:t>
      </w:r>
      <w:r>
        <w:rPr/>
        <w:t>年</w:t>
      </w:r>
      <w:r>
        <w:rPr>
          <w:spacing w:val="-80"/>
        </w:rPr>
        <w:t> </w:t>
      </w:r>
      <w:r>
        <w:rPr/>
        <w:t>实</w:t>
      </w:r>
      <w:r>
        <w:rPr>
          <w:spacing w:val="-82"/>
        </w:rPr>
        <w:t> </w:t>
      </w:r>
      <w:r>
        <w:rPr/>
        <w:t>现</w:t>
      </w:r>
      <w:r>
        <w:rPr>
          <w:spacing w:val="-80"/>
        </w:rPr>
        <w:t> </w:t>
      </w:r>
      <w:r>
        <w:rPr/>
        <w:t>归</w:t>
      </w:r>
      <w:r>
        <w:rPr>
          <w:spacing w:val="-82"/>
        </w:rPr>
        <w:t> </w:t>
      </w:r>
      <w:r>
        <w:rPr/>
        <w:t>属</w:t>
      </w:r>
      <w:r>
        <w:rPr>
          <w:spacing w:val="-80"/>
        </w:rPr>
        <w:t> </w:t>
      </w:r>
      <w:r>
        <w:rPr/>
        <w:t>于</w:t>
      </w:r>
      <w:r>
        <w:rPr>
          <w:spacing w:val="-80"/>
        </w:rPr>
        <w:t> </w:t>
      </w:r>
      <w:r>
        <w:rPr/>
        <w:t>公</w:t>
      </w:r>
      <w:r>
        <w:rPr>
          <w:spacing w:val="-82"/>
        </w:rPr>
        <w:t> </w:t>
      </w:r>
      <w:r>
        <w:rPr/>
        <w:t>司</w:t>
      </w:r>
      <w:r>
        <w:rPr>
          <w:spacing w:val="-80"/>
        </w:rPr>
        <w:t> </w:t>
      </w:r>
      <w:r>
        <w:rPr/>
        <w:t>股</w:t>
      </w:r>
      <w:r>
        <w:rPr>
          <w:spacing w:val="-80"/>
        </w:rPr>
        <w:t> </w:t>
      </w:r>
      <w:r>
        <w:rPr/>
        <w:t>东</w:t>
      </w:r>
      <w:r>
        <w:rPr>
          <w:spacing w:val="-80"/>
        </w:rPr>
        <w:t> </w:t>
      </w:r>
      <w:r>
        <w:rPr/>
        <w:t>的</w:t>
      </w:r>
      <w:r>
        <w:rPr>
          <w:spacing w:val="-82"/>
        </w:rPr>
        <w:t> </w:t>
      </w:r>
      <w:r>
        <w:rPr/>
        <w:t>净</w:t>
      </w:r>
      <w:r>
        <w:rPr>
          <w:spacing w:val="-80"/>
        </w:rPr>
        <w:t> </w:t>
      </w:r>
      <w:r>
        <w:rPr/>
        <w:t>利</w:t>
      </w:r>
      <w:r>
        <w:rPr>
          <w:spacing w:val="-80"/>
        </w:rPr>
        <w:t> </w:t>
      </w:r>
      <w:r>
        <w:rPr/>
        <w:t>润</w:t>
      </w:r>
      <w:r>
        <w:rPr>
          <w:spacing w:val="-80"/>
        </w:rPr>
        <w:t> </w:t>
      </w:r>
      <w:r>
        <w:rPr/>
        <w:t>为</w:t>
      </w:r>
    </w:p>
    <w:p>
      <w:pPr>
        <w:spacing w:after="0" w:line="240" w:lineRule="auto"/>
        <w:jc w:val="left"/>
        <w:sectPr>
          <w:footerReference w:type="default" r:id="rId36"/>
          <w:pgSz w:w="11910" w:h="16840"/>
          <w:pgMar w:footer="1013" w:header="882" w:top="1080" w:bottom="1200" w:left="980" w:right="1280"/>
          <w:pgNumType w:start="44"/>
        </w:sectPr>
      </w:pPr>
    </w:p>
    <w:p>
      <w:pPr>
        <w:pStyle w:val="BodyText"/>
        <w:spacing w:line="240" w:lineRule="auto" w:before="23"/>
        <w:ind w:right="0"/>
        <w:jc w:val="both"/>
      </w:pPr>
      <w:r>
        <w:rPr/>
        <w:pict>
          <v:group style="position:absolute;margin-left:55.200001pt;margin-top:2.805642pt;width:470.75pt;height:.1pt;mso-position-horizontal-relative:page;mso-position-vertical-relative:paragraph;z-index:-85640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rPr>
        <w:t>81,172,448.19 </w:t>
      </w:r>
      <w:r>
        <w:rPr/>
        <w:t>元</w:t>
      </w:r>
      <w:r>
        <w:rPr>
          <w:rFonts w:ascii="Arial" w:hAnsi="Arial" w:cs="Arial" w:eastAsia="Arial" w:hint="default"/>
        </w:rPr>
        <w:t>, </w:t>
      </w:r>
      <w:r>
        <w:rPr/>
        <w:t>母公司实现的净利润为 </w:t>
      </w:r>
      <w:r>
        <w:rPr>
          <w:rFonts w:ascii="Arial" w:hAnsi="Arial" w:cs="Arial" w:eastAsia="Arial" w:hint="default"/>
        </w:rPr>
        <w:t>75,572,298.84</w:t>
      </w:r>
      <w:r>
        <w:rPr>
          <w:rFonts w:ascii="Arial" w:hAnsi="Arial" w:cs="Arial" w:eastAsia="Arial" w:hint="default"/>
          <w:spacing w:val="-32"/>
        </w:rPr>
        <w:t> </w:t>
      </w:r>
      <w:r>
        <w:rPr/>
        <w:t>元。根据公司章程的有关规定，</w:t>
      </w:r>
    </w:p>
    <w:p>
      <w:pPr>
        <w:pStyle w:val="BodyText"/>
        <w:spacing w:line="240" w:lineRule="auto" w:before="58"/>
        <w:ind w:right="0"/>
        <w:jc w:val="both"/>
        <w:rPr>
          <w:rFonts w:ascii="Arial" w:hAnsi="Arial" w:cs="Arial" w:eastAsia="Arial" w:hint="default"/>
        </w:rPr>
      </w:pPr>
      <w:r>
        <w:rPr/>
        <w:t>按照母公司</w:t>
      </w:r>
      <w:r>
        <w:rPr>
          <w:spacing w:val="-67"/>
        </w:rPr>
        <w:t> </w:t>
      </w:r>
      <w:r>
        <w:rPr>
          <w:rFonts w:ascii="Arial" w:hAnsi="Arial" w:cs="Arial" w:eastAsia="Arial" w:hint="default"/>
          <w:w w:val="99"/>
        </w:rPr>
        <w:t>20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13"/>
        </w:rPr>
        <w:t> </w:t>
      </w:r>
      <w:r>
        <w:rPr/>
        <w:t>年</w:t>
      </w:r>
      <w:r>
        <w:rPr>
          <w:spacing w:val="-3"/>
        </w:rPr>
        <w:t>度</w:t>
      </w:r>
      <w:r>
        <w:rPr/>
        <w:t>实现净利润的</w:t>
      </w:r>
      <w:r>
        <w:rPr>
          <w:spacing w:val="-67"/>
        </w:rPr>
        <w:t> </w:t>
      </w:r>
      <w:r>
        <w:rPr>
          <w:rFonts w:ascii="Arial" w:hAnsi="Arial" w:cs="Arial" w:eastAsia="Arial" w:hint="default"/>
          <w:w w:val="99"/>
        </w:rPr>
        <w:t>10%</w:t>
      </w:r>
      <w:r>
        <w:rPr/>
        <w:t>计</w:t>
      </w:r>
      <w:r>
        <w:rPr>
          <w:spacing w:val="-3"/>
        </w:rPr>
        <w:t>提</w:t>
      </w:r>
      <w:r>
        <w:rPr/>
        <w:t>法定盈余公积金</w:t>
      </w:r>
      <w:r>
        <w:rPr>
          <w:spacing w:val="-67"/>
        </w:rPr>
        <w:t> </w:t>
      </w:r>
      <w:r>
        <w:rPr>
          <w:rFonts w:ascii="Arial" w:hAnsi="Arial" w:cs="Arial" w:eastAsia="Arial" w:hint="default"/>
          <w:w w:val="99"/>
        </w:rPr>
        <w:t>7</w:t>
      </w:r>
      <w:r>
        <w:rPr>
          <w:rFonts w:ascii="Arial" w:hAnsi="Arial" w:cs="Arial" w:eastAsia="Arial" w:hint="default"/>
          <w:w w:val="100"/>
        </w:rPr>
        <w:t>,</w:t>
      </w:r>
      <w:r>
        <w:rPr>
          <w:rFonts w:ascii="Arial" w:hAnsi="Arial" w:cs="Arial" w:eastAsia="Arial" w:hint="default"/>
          <w:spacing w:val="1"/>
          <w:w w:val="100"/>
        </w:rPr>
        <w:t>5</w:t>
      </w:r>
      <w:r>
        <w:rPr>
          <w:rFonts w:ascii="Arial" w:hAnsi="Arial" w:cs="Arial" w:eastAsia="Arial" w:hint="default"/>
          <w:w w:val="99"/>
        </w:rPr>
        <w:t>5</w:t>
      </w:r>
      <w:r>
        <w:rPr>
          <w:rFonts w:ascii="Arial" w:hAnsi="Arial" w:cs="Arial" w:eastAsia="Arial" w:hint="default"/>
          <w:spacing w:val="-2"/>
          <w:w w:val="99"/>
        </w:rPr>
        <w:t>7</w:t>
      </w:r>
      <w:r>
        <w:rPr>
          <w:rFonts w:ascii="Arial" w:hAnsi="Arial" w:cs="Arial" w:eastAsia="Arial" w:hint="default"/>
          <w:spacing w:val="-2"/>
          <w:w w:val="100"/>
        </w:rPr>
        <w:t>,</w:t>
      </w:r>
      <w:r>
        <w:rPr>
          <w:rFonts w:ascii="Arial" w:hAnsi="Arial" w:cs="Arial" w:eastAsia="Arial" w:hint="default"/>
          <w:w w:val="99"/>
        </w:rPr>
        <w:t>229</w:t>
      </w:r>
      <w:r>
        <w:rPr>
          <w:rFonts w:ascii="Arial" w:hAnsi="Arial" w:cs="Arial" w:eastAsia="Arial" w:hint="default"/>
          <w:spacing w:val="-2"/>
          <w:w w:val="100"/>
        </w:rPr>
        <w:t>.</w:t>
      </w:r>
      <w:r>
        <w:rPr>
          <w:rFonts w:ascii="Arial" w:hAnsi="Arial" w:cs="Arial" w:eastAsia="Arial" w:hint="default"/>
          <w:w w:val="99"/>
        </w:rPr>
        <w:t>88</w:t>
      </w:r>
      <w:r>
        <w:rPr>
          <w:rFonts w:ascii="Arial" w:hAnsi="Arial" w:cs="Arial" w:eastAsia="Arial" w:hint="default"/>
          <w:spacing w:val="-11"/>
        </w:rPr>
        <w:t> </w:t>
      </w:r>
      <w:r>
        <w:rPr/>
        <w:t>元</w:t>
      </w:r>
      <w:r>
        <w:rPr>
          <w:spacing w:val="-120"/>
        </w:rPr>
        <w:t>。</w:t>
      </w:r>
      <w:r>
        <w:rPr/>
        <w:t>截至</w:t>
      </w:r>
      <w:r>
        <w:rPr>
          <w:spacing w:val="-68"/>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rPr>
      </w:r>
    </w:p>
    <w:p>
      <w:pPr>
        <w:pStyle w:val="BodyText"/>
        <w:spacing w:line="240" w:lineRule="auto" w:before="57"/>
        <w:ind w:right="0"/>
        <w:jc w:val="both"/>
      </w:pPr>
      <w:r>
        <w:rPr/>
        <w:t>年</w:t>
      </w:r>
      <w:r>
        <w:rPr>
          <w:spacing w:val="-51"/>
        </w:rPr>
        <w:t> </w:t>
      </w:r>
      <w:r>
        <w:rPr>
          <w:rFonts w:ascii="Arial" w:hAnsi="Arial" w:cs="Arial" w:eastAsia="Arial" w:hint="default"/>
        </w:rPr>
        <w:t>12</w:t>
      </w:r>
      <w:r>
        <w:rPr>
          <w:rFonts w:ascii="Arial" w:hAnsi="Arial" w:cs="Arial" w:eastAsia="Arial" w:hint="default"/>
          <w:spacing w:val="3"/>
        </w:rPr>
        <w:t> </w:t>
      </w:r>
      <w:r>
        <w:rPr/>
        <w:t>月</w:t>
      </w:r>
      <w:r>
        <w:rPr>
          <w:spacing w:val="-51"/>
        </w:rPr>
        <w:t> </w:t>
      </w:r>
      <w:r>
        <w:rPr>
          <w:rFonts w:ascii="Arial" w:hAnsi="Arial" w:cs="Arial" w:eastAsia="Arial" w:hint="default"/>
        </w:rPr>
        <w:t>31</w:t>
      </w:r>
      <w:r>
        <w:rPr>
          <w:rFonts w:ascii="Arial" w:hAnsi="Arial" w:cs="Arial" w:eastAsia="Arial" w:hint="default"/>
          <w:spacing w:val="3"/>
        </w:rPr>
        <w:t> </w:t>
      </w:r>
      <w:r>
        <w:rPr/>
        <w:t>日，公司可供股东分配利润为</w:t>
      </w:r>
      <w:r>
        <w:rPr>
          <w:spacing w:val="-51"/>
        </w:rPr>
        <w:t> </w:t>
      </w:r>
      <w:r>
        <w:rPr>
          <w:rFonts w:ascii="Arial" w:hAnsi="Arial" w:cs="Arial" w:eastAsia="Arial" w:hint="default"/>
        </w:rPr>
        <w:t>242,162,291.32</w:t>
      </w:r>
      <w:r>
        <w:rPr>
          <w:rFonts w:ascii="Arial" w:hAnsi="Arial" w:cs="Arial" w:eastAsia="Arial" w:hint="default"/>
          <w:spacing w:val="5"/>
        </w:rPr>
        <w:t> </w:t>
      </w:r>
      <w:r>
        <w:rPr/>
        <w:t>元，公司年末资本公积金余额</w:t>
      </w:r>
    </w:p>
    <w:p>
      <w:pPr>
        <w:pStyle w:val="BodyText"/>
        <w:spacing w:line="240" w:lineRule="auto" w:before="57"/>
        <w:ind w:right="0"/>
        <w:jc w:val="both"/>
      </w:pPr>
      <w:r>
        <w:rPr/>
        <w:t>为</w:t>
      </w:r>
      <w:r>
        <w:rPr>
          <w:spacing w:val="-64"/>
        </w:rPr>
        <w:t> </w:t>
      </w:r>
      <w:r>
        <w:rPr>
          <w:rFonts w:ascii="Arial" w:hAnsi="Arial" w:cs="Arial" w:eastAsia="Arial" w:hint="default"/>
        </w:rPr>
        <w:t>525,162,769.65</w:t>
      </w:r>
      <w:r>
        <w:rPr>
          <w:rFonts w:ascii="Arial" w:hAnsi="Arial" w:cs="Arial" w:eastAsia="Arial" w:hint="default"/>
          <w:spacing w:val="-9"/>
        </w:rPr>
        <w:t> </w:t>
      </w:r>
      <w:r>
        <w:rPr>
          <w:spacing w:val="-3"/>
        </w:rPr>
        <w:t>元。</w:t>
      </w:r>
      <w:r>
        <w:rPr/>
      </w:r>
    </w:p>
    <w:p>
      <w:pPr>
        <w:pStyle w:val="BodyText"/>
        <w:spacing w:line="297" w:lineRule="auto" w:before="57"/>
        <w:ind w:right="233" w:firstLine="480"/>
        <w:jc w:val="both"/>
      </w:pPr>
      <w:r>
        <w:rPr/>
        <w:t>考虑到公司处于高速发展期，经营规模不断扩大，根据证监会鼓励企业现金分红，给 予投资者稳定、合理回报的指导意见，在符合利润分配原则、保证公司正常经营和长远发 展的前提下，更好地兼顾股东的即期利益和长远利益，根据《公司法》及《公司章程》的 相关规定，现拟定如下分配预案：</w:t>
      </w:r>
    </w:p>
    <w:p>
      <w:pPr>
        <w:pStyle w:val="BodyText"/>
        <w:spacing w:line="240" w:lineRule="auto" w:before="17"/>
        <w:ind w:left="0" w:right="232"/>
        <w:jc w:val="right"/>
      </w:pPr>
      <w:r>
        <w:rPr/>
        <w:t>以截止</w:t>
      </w:r>
      <w:r>
        <w:rPr>
          <w:spacing w:val="-50"/>
        </w:rPr>
        <w:t> </w:t>
      </w:r>
      <w:r>
        <w:rPr>
          <w:rFonts w:ascii="Arial" w:hAnsi="Arial" w:cs="Arial" w:eastAsia="Arial" w:hint="default"/>
          <w:spacing w:val="-5"/>
        </w:rPr>
        <w:t>2011</w:t>
      </w:r>
      <w:r>
        <w:rPr>
          <w:rFonts w:ascii="Arial" w:hAnsi="Arial" w:cs="Arial" w:eastAsia="Arial" w:hint="default"/>
          <w:spacing w:val="5"/>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日公司总股本</w:t>
      </w:r>
      <w:r>
        <w:rPr>
          <w:spacing w:val="-49"/>
        </w:rPr>
        <w:t> </w:t>
      </w:r>
      <w:r>
        <w:rPr>
          <w:rFonts w:ascii="Arial" w:hAnsi="Arial" w:cs="Arial" w:eastAsia="Arial" w:hint="default"/>
        </w:rPr>
        <w:t>7,400</w:t>
      </w:r>
      <w:r>
        <w:rPr>
          <w:rFonts w:ascii="Arial" w:hAnsi="Arial" w:cs="Arial" w:eastAsia="Arial" w:hint="default"/>
          <w:spacing w:val="5"/>
        </w:rPr>
        <w:t> </w:t>
      </w:r>
      <w:r>
        <w:rPr/>
        <w:t>万股为基数向全体股东每</w:t>
      </w:r>
      <w:r>
        <w:rPr>
          <w:spacing w:val="-49"/>
        </w:rPr>
        <w:t> </w:t>
      </w:r>
      <w:r>
        <w:rPr>
          <w:rFonts w:ascii="Arial" w:hAnsi="Arial" w:cs="Arial" w:eastAsia="Arial" w:hint="default"/>
        </w:rPr>
        <w:t>10</w:t>
      </w:r>
      <w:r>
        <w:rPr>
          <w:rFonts w:ascii="Arial" w:hAnsi="Arial" w:cs="Arial" w:eastAsia="Arial" w:hint="default"/>
          <w:spacing w:val="5"/>
        </w:rPr>
        <w:t> </w:t>
      </w:r>
      <w:r>
        <w:rPr/>
        <w:t>股派发现</w:t>
      </w:r>
    </w:p>
    <w:p>
      <w:pPr>
        <w:pStyle w:val="BodyText"/>
        <w:spacing w:line="240" w:lineRule="auto" w:before="60"/>
        <w:ind w:right="0"/>
        <w:jc w:val="both"/>
      </w:pPr>
      <w:r>
        <w:rPr/>
        <w:t>金股利</w:t>
      </w:r>
      <w:r>
        <w:rPr>
          <w:spacing w:val="-60"/>
        </w:rPr>
        <w:t> </w:t>
      </w:r>
      <w:r>
        <w:rPr>
          <w:rFonts w:ascii="Arial" w:hAnsi="Arial" w:cs="Arial" w:eastAsia="Arial" w:hint="default"/>
          <w:w w:val="99"/>
        </w:rPr>
        <w:t>15</w:t>
      </w:r>
      <w:r>
        <w:rPr>
          <w:rFonts w:ascii="Arial" w:hAnsi="Arial" w:cs="Arial" w:eastAsia="Arial" w:hint="default"/>
          <w:spacing w:val="-6"/>
        </w:rPr>
        <w:t> </w:t>
      </w:r>
      <w:r>
        <w:rPr/>
        <w:t>元人民</w:t>
      </w:r>
      <w:r>
        <w:rPr>
          <w:spacing w:val="-12"/>
        </w:rPr>
        <w:t>币</w:t>
      </w:r>
      <w:r>
        <w:rPr/>
        <w:t>（含税</w:t>
      </w:r>
      <w:r>
        <w:rPr>
          <w:spacing w:val="-120"/>
        </w:rPr>
        <w:t>）</w:t>
      </w:r>
      <w:r>
        <w:rPr>
          <w:spacing w:val="-12"/>
        </w:rPr>
        <w:t>，</w:t>
      </w:r>
      <w:r>
        <w:rPr/>
        <w:t>同时进行资本公积金转增股本</w:t>
      </w:r>
      <w:r>
        <w:rPr>
          <w:spacing w:val="-12"/>
        </w:rPr>
        <w:t>，</w:t>
      </w:r>
      <w:r>
        <w:rPr/>
        <w:t>以</w:t>
      </w:r>
      <w:r>
        <w:rPr>
          <w:spacing w:val="-59"/>
        </w:rPr>
        <w:t> </w:t>
      </w:r>
      <w:r>
        <w:rPr>
          <w:rFonts w:ascii="Arial" w:hAnsi="Arial" w:cs="Arial" w:eastAsia="Arial" w:hint="default"/>
          <w:w w:val="99"/>
        </w:rPr>
        <w:t>7</w:t>
      </w:r>
      <w:r>
        <w:rPr>
          <w:rFonts w:ascii="Arial" w:hAnsi="Arial" w:cs="Arial" w:eastAsia="Arial" w:hint="default"/>
          <w:w w:val="100"/>
        </w:rPr>
        <w:t>,</w:t>
      </w:r>
      <w:r>
        <w:rPr>
          <w:rFonts w:ascii="Arial" w:hAnsi="Arial" w:cs="Arial" w:eastAsia="Arial" w:hint="default"/>
          <w:w w:val="99"/>
        </w:rPr>
        <w:t>400</w:t>
      </w:r>
      <w:r>
        <w:rPr>
          <w:rFonts w:ascii="Arial" w:hAnsi="Arial" w:cs="Arial" w:eastAsia="Arial" w:hint="default"/>
          <w:spacing w:val="-6"/>
        </w:rPr>
        <w:t> </w:t>
      </w:r>
      <w:r>
        <w:rPr/>
        <w:t>万股为基数向全体</w:t>
      </w:r>
    </w:p>
    <w:p>
      <w:pPr>
        <w:pStyle w:val="BodyText"/>
        <w:spacing w:line="280" w:lineRule="auto" w:before="57"/>
        <w:ind w:left="633" w:right="103" w:hanging="481"/>
        <w:jc w:val="left"/>
      </w:pPr>
      <w:r>
        <w:rPr/>
        <w:t>股东每</w:t>
      </w:r>
      <w:r>
        <w:rPr>
          <w:spacing w:val="-60"/>
        </w:rPr>
        <w:t> </w:t>
      </w:r>
      <w:r>
        <w:rPr>
          <w:rFonts w:ascii="Arial" w:hAnsi="Arial" w:cs="Arial" w:eastAsia="Arial" w:hint="default"/>
        </w:rPr>
        <w:t>10</w:t>
      </w:r>
      <w:r>
        <w:rPr>
          <w:rFonts w:ascii="Arial" w:hAnsi="Arial" w:cs="Arial" w:eastAsia="Arial" w:hint="default"/>
          <w:spacing w:val="-6"/>
        </w:rPr>
        <w:t> </w:t>
      </w:r>
      <w:r>
        <w:rPr/>
        <w:t>股转增</w:t>
      </w:r>
      <w:r>
        <w:rPr>
          <w:spacing w:val="-60"/>
        </w:rPr>
        <w:t> </w:t>
      </w:r>
      <w:r>
        <w:rPr>
          <w:rFonts w:ascii="Arial" w:hAnsi="Arial" w:cs="Arial" w:eastAsia="Arial" w:hint="default"/>
        </w:rPr>
        <w:t>10</w:t>
      </w:r>
      <w:r>
        <w:rPr>
          <w:rFonts w:ascii="Arial" w:hAnsi="Arial" w:cs="Arial" w:eastAsia="Arial" w:hint="default"/>
          <w:spacing w:val="-6"/>
        </w:rPr>
        <w:t> </w:t>
      </w:r>
      <w:r>
        <w:rPr>
          <w:spacing w:val="-7"/>
        </w:rPr>
        <w:t>股，共计转增</w:t>
      </w:r>
      <w:r>
        <w:rPr>
          <w:spacing w:val="-60"/>
        </w:rPr>
        <w:t> </w:t>
      </w:r>
      <w:r>
        <w:rPr>
          <w:rFonts w:ascii="Arial" w:hAnsi="Arial" w:cs="Arial" w:eastAsia="Arial" w:hint="default"/>
        </w:rPr>
        <w:t>7,400</w:t>
      </w:r>
      <w:r>
        <w:rPr>
          <w:rFonts w:ascii="Arial" w:hAnsi="Arial" w:cs="Arial" w:eastAsia="Arial" w:hint="default"/>
          <w:spacing w:val="-6"/>
        </w:rPr>
        <w:t> </w:t>
      </w:r>
      <w:r>
        <w:rPr>
          <w:spacing w:val="-3"/>
        </w:rPr>
        <w:t>万股，转增后公司总股本将增加至</w:t>
      </w:r>
      <w:r>
        <w:rPr>
          <w:spacing w:val="-59"/>
        </w:rPr>
        <w:t> </w:t>
      </w:r>
      <w:r>
        <w:rPr>
          <w:rFonts w:ascii="Arial" w:hAnsi="Arial" w:cs="Arial" w:eastAsia="Arial" w:hint="default"/>
        </w:rPr>
        <w:t>14,800</w:t>
      </w:r>
      <w:r>
        <w:rPr>
          <w:rFonts w:ascii="Arial" w:hAnsi="Arial" w:cs="Arial" w:eastAsia="Arial" w:hint="default"/>
          <w:spacing w:val="-6"/>
        </w:rPr>
        <w:t> </w:t>
      </w:r>
      <w:r>
        <w:rPr>
          <w:spacing w:val="-3"/>
        </w:rPr>
        <w:t>万股。 </w:t>
      </w:r>
      <w:r>
        <w:rPr/>
        <w:t>公司董事会认为：鉴于公司处于高速成长期，经营规模不断扩大，在保证公司正常经</w:t>
      </w:r>
    </w:p>
    <w:p>
      <w:pPr>
        <w:pStyle w:val="BodyText"/>
        <w:spacing w:line="290" w:lineRule="auto" w:before="34"/>
        <w:ind w:right="233"/>
        <w:jc w:val="both"/>
      </w:pPr>
      <w:r>
        <w:rPr>
          <w:spacing w:val="3"/>
        </w:rPr>
        <w:t>营和长远发展的前提下，更好的兼顾股东的即期利益和长远利益，公司拟定的了《</w:t>
      </w:r>
      <w:r>
        <w:rPr>
          <w:rFonts w:ascii="Arial" w:hAnsi="Arial" w:cs="Arial" w:eastAsia="Arial" w:hint="default"/>
          <w:spacing w:val="3"/>
        </w:rPr>
        <w:t>2011</w:t>
      </w:r>
      <w:r>
        <w:rPr>
          <w:rFonts w:ascii="Arial" w:hAnsi="Arial" w:cs="Arial" w:eastAsia="Arial" w:hint="default"/>
          <w:spacing w:val="-29"/>
        </w:rPr>
        <w:t> </w:t>
      </w:r>
      <w:r>
        <w:rPr>
          <w:rFonts w:ascii="Arial" w:hAnsi="Arial" w:cs="Arial" w:eastAsia="Arial" w:hint="default"/>
          <w:spacing w:val="-29"/>
        </w:rPr>
      </w:r>
      <w:r>
        <w:rPr>
          <w:spacing w:val="-1"/>
        </w:rPr>
        <w:t>年度利润分配及资本公积金转增股本预案》，该预案与公司业绩成长性相匹配，符合《公</w:t>
      </w:r>
      <w:r>
        <w:rPr>
          <w:spacing w:val="-103"/>
        </w:rPr>
        <w:t> </w:t>
      </w:r>
      <w:r>
        <w:rPr>
          <w:spacing w:val="-103"/>
        </w:rPr>
      </w:r>
      <w:r>
        <w:rPr/>
        <w:t>司法》和《公司章程》的规定，具备合法性、合规性、合理性。</w:t>
      </w:r>
    </w:p>
    <w:p>
      <w:pPr>
        <w:pStyle w:val="BodyText"/>
        <w:spacing w:line="240" w:lineRule="auto" w:before="24"/>
        <w:ind w:left="633" w:right="103"/>
        <w:jc w:val="left"/>
      </w:pPr>
      <w:r>
        <w:rPr/>
        <w:t>上述预案尚需提交公司</w:t>
      </w:r>
      <w:r>
        <w:rPr>
          <w:spacing w:val="-61"/>
        </w:rPr>
        <w:t> </w:t>
      </w:r>
      <w:r>
        <w:rPr>
          <w:rFonts w:ascii="Arial" w:hAnsi="Arial" w:cs="Arial" w:eastAsia="Arial" w:hint="default"/>
          <w:spacing w:val="-5"/>
        </w:rPr>
        <w:t>2011</w:t>
      </w:r>
      <w:r>
        <w:rPr>
          <w:rFonts w:ascii="Arial" w:hAnsi="Arial" w:cs="Arial" w:eastAsia="Arial" w:hint="default"/>
          <w:spacing w:val="-7"/>
        </w:rPr>
        <w:t> </w:t>
      </w:r>
      <w:r>
        <w:rPr/>
        <w:t>年年度股东大会审议。</w:t>
      </w:r>
    </w:p>
    <w:p>
      <w:pPr>
        <w:pStyle w:val="BodyText"/>
        <w:tabs>
          <w:tab w:pos="933" w:val="left" w:leader="none"/>
        </w:tabs>
        <w:spacing w:line="240" w:lineRule="auto" w:before="177"/>
        <w:ind w:left="510" w:right="103"/>
        <w:jc w:val="left"/>
      </w:pPr>
      <w:r>
        <w:rPr>
          <w:rFonts w:ascii="Arial" w:hAnsi="Arial" w:cs="Arial" w:eastAsia="Arial" w:hint="default"/>
        </w:rPr>
        <w:t>2.</w:t>
        <w:tab/>
      </w:r>
      <w:r>
        <w:rPr/>
        <w:t>最近三年利润分配情况</w:t>
      </w:r>
    </w:p>
    <w:p>
      <w:pPr>
        <w:spacing w:before="182"/>
        <w:ind w:left="0" w:right="234"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566" w:type="dxa"/>
        <w:tblLayout w:type="fixed"/>
        <w:tblCellMar>
          <w:top w:w="0" w:type="dxa"/>
          <w:left w:w="0" w:type="dxa"/>
          <w:bottom w:w="0" w:type="dxa"/>
          <w:right w:w="0" w:type="dxa"/>
        </w:tblCellMar>
        <w:tblLook w:val="01E0"/>
      </w:tblPr>
      <w:tblGrid>
        <w:gridCol w:w="1135"/>
        <w:gridCol w:w="1417"/>
        <w:gridCol w:w="2126"/>
        <w:gridCol w:w="1983"/>
        <w:gridCol w:w="2127"/>
      </w:tblGrid>
      <w:tr>
        <w:trPr>
          <w:trHeight w:val="1061" w:hRule="exact"/>
        </w:trPr>
        <w:tc>
          <w:tcPr>
            <w:tcW w:w="1135" w:type="dxa"/>
            <w:tcBorders>
              <w:top w:val="single" w:sz="12"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417"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2" w:lineRule="exact"/>
              <w:ind w:left="100" w:right="39"/>
              <w:jc w:val="left"/>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额（含税元）</w:t>
            </w:r>
          </w:p>
        </w:tc>
        <w:tc>
          <w:tcPr>
            <w:tcW w:w="2126"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37" w:lineRule="auto" w:before="76"/>
              <w:ind w:left="100" w:right="115"/>
              <w:jc w:val="both"/>
              <w:rPr>
                <w:rFonts w:ascii="宋体" w:hAnsi="宋体" w:cs="宋体" w:eastAsia="宋体" w:hint="default"/>
                <w:sz w:val="21"/>
                <w:szCs w:val="21"/>
              </w:rPr>
            </w:pPr>
            <w:r>
              <w:rPr>
                <w:rFonts w:ascii="宋体" w:hAnsi="宋体" w:cs="宋体" w:eastAsia="宋体" w:hint="default"/>
                <w:sz w:val="21"/>
                <w:szCs w:val="21"/>
              </w:rPr>
              <w:t>分红年度合并报表中</w:t>
            </w:r>
            <w:r>
              <w:rPr>
                <w:rFonts w:ascii="宋体" w:hAnsi="宋体" w:cs="宋体" w:eastAsia="宋体" w:hint="default"/>
                <w:w w:val="100"/>
                <w:sz w:val="21"/>
                <w:szCs w:val="21"/>
              </w:rPr>
              <w:t> </w:t>
            </w: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的净利润（元）</w:t>
            </w:r>
          </w:p>
        </w:tc>
        <w:tc>
          <w:tcPr>
            <w:tcW w:w="1983" w:type="dxa"/>
            <w:tcBorders>
              <w:top w:val="single" w:sz="12" w:space="0" w:color="000000"/>
              <w:left w:val="single" w:sz="6" w:space="0" w:color="000000"/>
              <w:bottom w:val="single" w:sz="12" w:space="0" w:color="000000"/>
              <w:right w:val="single" w:sz="6" w:space="0" w:color="000000"/>
            </w:tcBorders>
            <w:shd w:val="clear" w:color="auto" w:fill="BEBEBE"/>
          </w:tcPr>
          <w:p>
            <w:pPr>
              <w:pStyle w:val="TableParagraph"/>
              <w:spacing w:line="237" w:lineRule="auto" w:before="76"/>
              <w:ind w:left="101" w:right="182"/>
              <w:jc w:val="both"/>
              <w:rPr>
                <w:rFonts w:ascii="宋体" w:hAnsi="宋体" w:cs="宋体" w:eastAsia="宋体" w:hint="default"/>
                <w:sz w:val="21"/>
                <w:szCs w:val="21"/>
              </w:rPr>
            </w:pPr>
            <w:r>
              <w:rPr>
                <w:rFonts w:ascii="宋体" w:hAnsi="宋体" w:cs="宋体" w:eastAsia="宋体" w:hint="default"/>
                <w:sz w:val="21"/>
                <w:szCs w:val="21"/>
              </w:rPr>
              <w:t>占合并报表中归属</w:t>
            </w:r>
            <w:r>
              <w:rPr>
                <w:rFonts w:ascii="宋体" w:hAnsi="宋体" w:cs="宋体" w:eastAsia="宋体" w:hint="default"/>
                <w:w w:val="100"/>
                <w:sz w:val="21"/>
                <w:szCs w:val="21"/>
              </w:rPr>
              <w:t> </w:t>
            </w:r>
            <w:r>
              <w:rPr>
                <w:rFonts w:ascii="宋体" w:hAnsi="宋体" w:cs="宋体" w:eastAsia="宋体" w:hint="default"/>
                <w:sz w:val="21"/>
                <w:szCs w:val="21"/>
              </w:rPr>
              <w:t>于上市公司股东的</w:t>
            </w:r>
            <w:r>
              <w:rPr>
                <w:rFonts w:ascii="宋体" w:hAnsi="宋体" w:cs="宋体" w:eastAsia="宋体" w:hint="default"/>
                <w:w w:val="100"/>
                <w:sz w:val="21"/>
                <w:szCs w:val="21"/>
              </w:rPr>
              <w:t> </w:t>
            </w:r>
            <w:r>
              <w:rPr>
                <w:rFonts w:ascii="宋体" w:hAnsi="宋体" w:cs="宋体" w:eastAsia="宋体" w:hint="default"/>
                <w:sz w:val="21"/>
                <w:szCs w:val="21"/>
              </w:rPr>
              <w:t>净利润的比率</w:t>
            </w:r>
          </w:p>
        </w:tc>
        <w:tc>
          <w:tcPr>
            <w:tcW w:w="2127" w:type="dxa"/>
            <w:tcBorders>
              <w:top w:val="single" w:sz="12"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15"/>
              <w:jc w:val="right"/>
              <w:rPr>
                <w:rFonts w:ascii="宋体" w:hAnsi="宋体" w:cs="宋体" w:eastAsia="宋体" w:hint="default"/>
                <w:sz w:val="21"/>
                <w:szCs w:val="21"/>
              </w:rPr>
            </w:pPr>
            <w:r>
              <w:rPr>
                <w:rFonts w:ascii="宋体" w:hAnsi="宋体" w:cs="宋体" w:eastAsia="宋体" w:hint="default"/>
                <w:w w:val="100"/>
                <w:sz w:val="21"/>
                <w:szCs w:val="21"/>
              </w:rPr>
              <w:t>年度</w:t>
            </w:r>
            <w:r>
              <w:rPr>
                <w:rFonts w:ascii="宋体" w:hAnsi="宋体" w:cs="宋体" w:eastAsia="宋体" w:hint="default"/>
                <w:spacing w:val="-3"/>
                <w:w w:val="100"/>
                <w:sz w:val="21"/>
                <w:szCs w:val="21"/>
              </w:rPr>
              <w:t>可</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tc>
      </w:tr>
      <w:tr>
        <w:trPr>
          <w:trHeight w:val="420" w:hRule="exact"/>
        </w:trPr>
        <w:tc>
          <w:tcPr>
            <w:tcW w:w="11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Arial" w:hAnsi="Arial" w:cs="Arial" w:eastAsia="Arial" w:hint="default"/>
                <w:sz w:val="21"/>
                <w:szCs w:val="21"/>
              </w:rPr>
            </w:pPr>
            <w:r>
              <w:rPr>
                <w:rFonts w:ascii="Arial"/>
                <w:w w:val="100"/>
                <w:sz w:val="21"/>
              </w:rPr>
              <w:t>0</w:t>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70,648,166.08</w:t>
            </w:r>
          </w:p>
        </w:tc>
        <w:tc>
          <w:tcPr>
            <w:tcW w:w="19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Arial" w:hAnsi="Arial" w:cs="Arial" w:eastAsia="Arial" w:hint="default"/>
                <w:sz w:val="21"/>
                <w:szCs w:val="21"/>
              </w:rPr>
            </w:pPr>
            <w:r>
              <w:rPr>
                <w:rFonts w:ascii="Arial"/>
                <w:w w:val="100"/>
                <w:sz w:val="21"/>
              </w:rPr>
              <w:t>0</w:t>
            </w:r>
          </w:p>
        </w:tc>
        <w:tc>
          <w:tcPr>
            <w:tcW w:w="212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Arial" w:hAnsi="Arial" w:cs="Arial" w:eastAsia="Arial" w:hint="default"/>
                <w:sz w:val="21"/>
                <w:szCs w:val="21"/>
              </w:rPr>
            </w:pPr>
            <w:r>
              <w:rPr>
                <w:rFonts w:ascii="Arial"/>
                <w:spacing w:val="-1"/>
                <w:sz w:val="21"/>
              </w:rPr>
              <w:t>174,147,222.36</w:t>
            </w:r>
          </w:p>
        </w:tc>
      </w:tr>
      <w:tr>
        <w:trPr>
          <w:trHeight w:val="41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6"/>
              <w:jc w:val="right"/>
              <w:rPr>
                <w:rFonts w:ascii="Arial" w:hAnsi="Arial" w:cs="Arial" w:eastAsia="Arial" w:hint="default"/>
                <w:sz w:val="21"/>
                <w:szCs w:val="21"/>
              </w:rPr>
            </w:pPr>
            <w:r>
              <w:rPr>
                <w:rFonts w:ascii="Arial"/>
                <w:w w:val="100"/>
                <w:sz w:val="21"/>
              </w:rPr>
              <w:t>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52,479,987.72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6"/>
              <w:jc w:val="right"/>
              <w:rPr>
                <w:rFonts w:ascii="Arial" w:hAnsi="Arial" w:cs="Arial" w:eastAsia="Arial" w:hint="default"/>
                <w:sz w:val="21"/>
                <w:szCs w:val="21"/>
              </w:rPr>
            </w:pPr>
            <w:r>
              <w:rPr>
                <w:rFonts w:ascii="Arial"/>
                <w:w w:val="100"/>
                <w:sz w:val="21"/>
              </w:rPr>
              <w:t>0</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right="89"/>
              <w:jc w:val="right"/>
              <w:rPr>
                <w:rFonts w:ascii="Arial" w:hAnsi="Arial" w:cs="Arial" w:eastAsia="Arial" w:hint="default"/>
                <w:sz w:val="21"/>
                <w:szCs w:val="21"/>
              </w:rPr>
            </w:pPr>
            <w:r>
              <w:rPr>
                <w:rFonts w:ascii="Arial"/>
                <w:spacing w:val="-1"/>
                <w:sz w:val="21"/>
              </w:rPr>
              <w:t>111,266,702.89</w:t>
            </w:r>
          </w:p>
        </w:tc>
      </w:tr>
      <w:tr>
        <w:trPr>
          <w:trHeight w:val="41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Arial" w:hAnsi="Arial" w:cs="Arial" w:eastAsia="Arial" w:hint="default"/>
                <w:sz w:val="21"/>
                <w:szCs w:val="21"/>
              </w:rPr>
            </w:pPr>
            <w:r>
              <w:rPr>
                <w:rFonts w:ascii="Arial"/>
                <w:w w:val="100"/>
                <w:sz w:val="21"/>
              </w:rPr>
              <w:t>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38,084,651.32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Arial" w:hAnsi="Arial" w:cs="Arial" w:eastAsia="Arial" w:hint="default"/>
                <w:sz w:val="21"/>
                <w:szCs w:val="21"/>
              </w:rPr>
            </w:pPr>
            <w:r>
              <w:rPr>
                <w:rFonts w:ascii="Arial"/>
                <w:w w:val="100"/>
                <w:sz w:val="21"/>
              </w:rPr>
              <w:t>0</w:t>
            </w:r>
          </w:p>
        </w:tc>
        <w:tc>
          <w:tcPr>
            <w:tcW w:w="21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89"/>
              <w:jc w:val="right"/>
              <w:rPr>
                <w:rFonts w:ascii="Arial" w:hAnsi="Arial" w:cs="Arial" w:eastAsia="Arial" w:hint="default"/>
                <w:sz w:val="21"/>
                <w:szCs w:val="21"/>
              </w:rPr>
            </w:pPr>
            <w:r>
              <w:rPr>
                <w:rFonts w:ascii="Arial"/>
                <w:spacing w:val="-1"/>
                <w:sz w:val="21"/>
              </w:rPr>
              <w:t>70,454,814.91</w:t>
            </w:r>
          </w:p>
        </w:tc>
      </w:tr>
      <w:tr>
        <w:trPr>
          <w:trHeight w:val="420" w:hRule="exact"/>
        </w:trPr>
        <w:tc>
          <w:tcPr>
            <w:tcW w:w="6661"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最近三年累计现金分红金额占最近三年年均净利润的比例（</w:t>
            </w:r>
            <w:r>
              <w:rPr>
                <w:rFonts w:ascii="Arial" w:hAnsi="Arial" w:cs="Arial" w:eastAsia="Arial" w:hint="default"/>
                <w:sz w:val="21"/>
                <w:szCs w:val="21"/>
              </w:rPr>
              <w:t>%</w:t>
            </w:r>
            <w:r>
              <w:rPr>
                <w:rFonts w:ascii="宋体" w:hAnsi="宋体" w:cs="宋体" w:eastAsia="宋体" w:hint="default"/>
                <w:sz w:val="21"/>
                <w:szCs w:val="21"/>
              </w:rPr>
              <w:t>）</w:t>
            </w:r>
          </w:p>
        </w:tc>
        <w:tc>
          <w:tcPr>
            <w:tcW w:w="21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right="91"/>
              <w:jc w:val="right"/>
              <w:rPr>
                <w:rFonts w:ascii="Arial" w:hAnsi="Arial" w:cs="Arial" w:eastAsia="Arial" w:hint="default"/>
                <w:sz w:val="21"/>
                <w:szCs w:val="21"/>
              </w:rPr>
            </w:pPr>
            <w:r>
              <w:rPr>
                <w:rFonts w:ascii="Arial"/>
                <w:w w:val="100"/>
                <w:sz w:val="21"/>
              </w:rPr>
              <w:t>0</w:t>
            </w:r>
          </w:p>
        </w:tc>
      </w:tr>
    </w:tbl>
    <w:p>
      <w:pPr>
        <w:pStyle w:val="BodyText"/>
        <w:spacing w:line="240" w:lineRule="auto" w:before="80"/>
        <w:ind w:left="633" w:right="103"/>
        <w:jc w:val="left"/>
      </w:pPr>
      <w:r>
        <w:rPr/>
        <w:t>公司最近三个会计年度（</w:t>
      </w:r>
      <w:r>
        <w:rPr>
          <w:rFonts w:ascii="Arial" w:hAnsi="Arial" w:cs="Arial" w:eastAsia="Arial" w:hint="default"/>
        </w:rPr>
        <w:t>2008</w:t>
      </w:r>
      <w:r>
        <w:rPr>
          <w:rFonts w:ascii="Arial" w:hAnsi="Arial" w:cs="Arial" w:eastAsia="Arial" w:hint="default"/>
          <w:spacing w:val="-8"/>
        </w:rPr>
        <w:t> </w:t>
      </w:r>
      <w:r>
        <w:rPr/>
        <w:t>年，</w:t>
      </w:r>
      <w:r>
        <w:rPr>
          <w:rFonts w:ascii="Arial" w:hAnsi="Arial" w:cs="Arial" w:eastAsia="Arial" w:hint="default"/>
        </w:rPr>
        <w:t>2009</w:t>
      </w:r>
      <w:r>
        <w:rPr>
          <w:rFonts w:ascii="Arial" w:hAnsi="Arial" w:cs="Arial" w:eastAsia="Arial" w:hint="default"/>
          <w:spacing w:val="-8"/>
        </w:rPr>
        <w:t> </w:t>
      </w:r>
      <w:r>
        <w:rPr/>
        <w:t>年和</w:t>
      </w:r>
      <w:r>
        <w:rPr>
          <w:spacing w:val="-64"/>
        </w:rPr>
        <w:t> </w:t>
      </w:r>
      <w:r>
        <w:rPr>
          <w:rFonts w:ascii="Arial" w:hAnsi="Arial" w:cs="Arial" w:eastAsia="Arial" w:hint="default"/>
        </w:rPr>
        <w:t>2010</w:t>
      </w:r>
      <w:r>
        <w:rPr>
          <w:rFonts w:ascii="Arial" w:hAnsi="Arial" w:cs="Arial" w:eastAsia="Arial" w:hint="default"/>
          <w:spacing w:val="-8"/>
        </w:rPr>
        <w:t> </w:t>
      </w:r>
      <w:r>
        <w:rPr/>
        <w:t>年）没有进行利润分配。</w:t>
      </w:r>
    </w:p>
    <w:p>
      <w:pPr>
        <w:pStyle w:val="BodyText"/>
        <w:tabs>
          <w:tab w:pos="933" w:val="left" w:leader="none"/>
        </w:tabs>
        <w:spacing w:line="240" w:lineRule="auto" w:before="103"/>
        <w:ind w:left="510" w:right="103"/>
        <w:jc w:val="left"/>
      </w:pPr>
      <w:r>
        <w:rPr>
          <w:rFonts w:ascii="Arial" w:hAnsi="Arial" w:cs="Arial" w:eastAsia="Arial" w:hint="default"/>
        </w:rPr>
        <w:t>3.</w:t>
        <w:tab/>
      </w:r>
      <w:r>
        <w:rPr/>
        <w:t>公司利润分配政策</w:t>
      </w:r>
    </w:p>
    <w:p>
      <w:pPr>
        <w:pStyle w:val="BodyText"/>
        <w:tabs>
          <w:tab w:pos="1053" w:val="left" w:leader="none"/>
        </w:tabs>
        <w:spacing w:line="319" w:lineRule="auto" w:before="175"/>
        <w:ind w:left="633" w:right="238"/>
        <w:jc w:val="left"/>
      </w:pPr>
      <w:r>
        <w:rPr>
          <w:rFonts w:ascii="Arial" w:hAnsi="Arial" w:cs="Arial" w:eastAsia="Arial" w:hint="default"/>
          <w:w w:val="95"/>
        </w:rPr>
        <w:t>1)</w:t>
        <w:tab/>
      </w:r>
      <w:r>
        <w:rPr/>
        <w:t>目前公司章程中关于利润分配政策的相关规定 </w:t>
      </w:r>
      <w:r>
        <w:rPr>
          <w:spacing w:val="-1"/>
        </w:rPr>
        <w:t>第一百五十五条：在公司盈利、现金流满足公司正常经营和长期发展的前提下，公司</w:t>
      </w:r>
    </w:p>
    <w:p>
      <w:pPr>
        <w:pStyle w:val="BodyText"/>
        <w:spacing w:line="307" w:lineRule="auto" w:before="5"/>
        <w:ind w:right="236"/>
        <w:jc w:val="both"/>
      </w:pPr>
      <w:r>
        <w:rPr>
          <w:spacing w:val="-1"/>
        </w:rPr>
        <w:t>将实施积极的利润分配政策：公司可以采取现金、股票或者法律法规允许的其他方式分配</w:t>
      </w:r>
      <w:r>
        <w:rPr>
          <w:spacing w:val="-87"/>
        </w:rPr>
        <w:t> </w:t>
      </w:r>
      <w:r>
        <w:rPr>
          <w:spacing w:val="-87"/>
        </w:rPr>
      </w:r>
      <w:r>
        <w:rPr>
          <w:spacing w:val="-1"/>
        </w:rPr>
        <w:t>股利，并积极采取现金分红方式，可以在中期进行现金分红，利润分配政策应保持连续性</w:t>
      </w:r>
      <w:r>
        <w:rPr>
          <w:spacing w:val="-90"/>
        </w:rPr>
        <w:t> </w:t>
      </w:r>
      <w:r>
        <w:rPr>
          <w:spacing w:val="-90"/>
        </w:rPr>
      </w:r>
      <w:r>
        <w:rPr/>
        <w:t>和稳定性；公司利润分配不得超过累计可分配利润的范围。</w:t>
      </w:r>
    </w:p>
    <w:p>
      <w:pPr>
        <w:pStyle w:val="BodyText"/>
        <w:spacing w:line="290" w:lineRule="auto" w:before="60"/>
        <w:ind w:right="236" w:firstLine="482"/>
        <w:jc w:val="both"/>
      </w:pPr>
      <w:r>
        <w:rPr>
          <w:rFonts w:ascii="Arial" w:hAnsi="Arial" w:cs="Arial" w:eastAsia="Arial" w:hint="default"/>
        </w:rPr>
        <w:t>2)</w:t>
      </w:r>
      <w:r>
        <w:rPr>
          <w:rFonts w:ascii="Arial" w:hAnsi="Arial" w:cs="Arial" w:eastAsia="Arial" w:hint="default"/>
          <w:spacing w:val="3"/>
        </w:rPr>
        <w:t> </w:t>
      </w:r>
      <w:r>
        <w:rPr/>
        <w:t>按照证监会关于进一步明确上市公司分红政策的相关要求，公司董事会结合公司 </w:t>
      </w:r>
      <w:r>
        <w:rPr>
          <w:spacing w:val="-1"/>
        </w:rPr>
        <w:t>实际情况和股东的意愿，公司第四届董事会第十一次会议审议通过了修改《公司章程》利</w:t>
      </w:r>
      <w:r>
        <w:rPr>
          <w:spacing w:val="-89"/>
        </w:rPr>
        <w:t> </w:t>
      </w:r>
      <w:r>
        <w:rPr>
          <w:spacing w:val="-89"/>
        </w:rPr>
      </w:r>
      <w:r>
        <w:rPr/>
        <w:t>润分配政策相关条款，并提请股东大会审议：</w:t>
      </w:r>
    </w:p>
    <w:p>
      <w:pPr>
        <w:spacing w:after="0" w:line="290" w:lineRule="auto"/>
        <w:jc w:val="both"/>
        <w:sectPr>
          <w:pgSz w:w="11910" w:h="16840"/>
          <w:pgMar w:header="882" w:footer="1013" w:top="1080" w:bottom="1200" w:left="980" w:right="118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pStyle w:val="BodyText"/>
        <w:tabs>
          <w:tab w:pos="2553" w:val="left" w:leader="none"/>
        </w:tabs>
        <w:spacing w:line="304" w:lineRule="auto" w:before="28"/>
        <w:ind w:right="217" w:firstLine="480"/>
        <w:jc w:val="left"/>
      </w:pPr>
      <w:r>
        <w:rPr/>
        <w:t>第一百五十五条</w:t>
        <w:tab/>
      </w:r>
      <w:r>
        <w:rPr>
          <w:spacing w:val="-1"/>
        </w:rPr>
        <w:t>在公司盈利、现金流满足公司正常经营和长期发展的前提下，公司</w:t>
      </w:r>
      <w:r>
        <w:rPr/>
        <w:t> 将实施积极的利润分配政策：</w:t>
      </w:r>
    </w:p>
    <w:p>
      <w:pPr>
        <w:pStyle w:val="BodyText"/>
        <w:tabs>
          <w:tab w:pos="2661" w:val="left" w:leader="none"/>
        </w:tabs>
        <w:spacing w:line="290" w:lineRule="auto" w:before="22"/>
        <w:ind w:left="1139" w:right="103" w:hanging="420"/>
        <w:jc w:val="left"/>
      </w:pPr>
      <w:r>
        <w:rPr>
          <w:rFonts w:ascii="Arial" w:hAnsi="Arial" w:cs="Arial" w:eastAsia="Arial" w:hint="default"/>
        </w:rPr>
        <w:t>A.</w:t>
        <w:tab/>
        <w:tab/>
      </w:r>
      <w:r>
        <w:rPr/>
        <w:t>公司可以采取现金、股票或者法律法规允许的其他方式分配股利， 并积极采取现</w:t>
      </w:r>
    </w:p>
    <w:p>
      <w:pPr>
        <w:pStyle w:val="BodyText"/>
        <w:spacing w:line="240" w:lineRule="auto" w:before="34"/>
        <w:ind w:right="0"/>
        <w:jc w:val="left"/>
      </w:pPr>
      <w:r>
        <w:rPr/>
        <w:t>金分红方式，可以在中期进行现金分红，利润分配政策应保持连续性和稳定性；</w:t>
      </w:r>
    </w:p>
    <w:p>
      <w:pPr>
        <w:pStyle w:val="BodyText"/>
        <w:tabs>
          <w:tab w:pos="2661" w:val="left" w:leader="none"/>
        </w:tabs>
        <w:spacing w:line="240" w:lineRule="auto" w:before="86"/>
        <w:ind w:left="719" w:right="0"/>
        <w:jc w:val="left"/>
      </w:pPr>
      <w:r>
        <w:rPr>
          <w:rFonts w:ascii="Arial" w:hAnsi="Arial" w:cs="Arial" w:eastAsia="Arial" w:hint="default"/>
        </w:rPr>
        <w:t>B.</w:t>
        <w:tab/>
      </w:r>
      <w:r>
        <w:rPr/>
        <w:t>公司利润分配不得超过累计可分配利润的范围；</w:t>
      </w:r>
    </w:p>
    <w:p>
      <w:pPr>
        <w:pStyle w:val="BodyText"/>
        <w:tabs>
          <w:tab w:pos="2661" w:val="left" w:leader="none"/>
        </w:tabs>
        <w:spacing w:line="288" w:lineRule="auto" w:before="69"/>
        <w:ind w:left="1139" w:right="217" w:hanging="420"/>
        <w:jc w:val="left"/>
      </w:pPr>
      <w:r>
        <w:rPr>
          <w:rFonts w:ascii="Arial" w:hAnsi="Arial" w:cs="Arial" w:eastAsia="Arial" w:hint="default"/>
          <w:spacing w:val="-1"/>
        </w:rPr>
        <w:t>C.</w:t>
        <w:tab/>
        <w:tab/>
      </w:r>
      <w:r>
        <w:rPr>
          <w:spacing w:val="3"/>
        </w:rPr>
        <w:t>公司每连续三年以现金方式累计分配的利润不少于连续三年实现</w:t>
      </w:r>
      <w:r>
        <w:rPr>
          <w:spacing w:val="-99"/>
        </w:rPr>
        <w:t> </w:t>
      </w:r>
      <w:r>
        <w:rPr>
          <w:spacing w:val="-99"/>
        </w:rPr>
      </w:r>
      <w:r>
        <w:rPr/>
        <w:t>的年均可分配</w:t>
      </w:r>
    </w:p>
    <w:p>
      <w:pPr>
        <w:pStyle w:val="BodyText"/>
        <w:spacing w:line="307" w:lineRule="auto" w:before="38"/>
        <w:ind w:right="0"/>
        <w:jc w:val="left"/>
      </w:pPr>
      <w:r>
        <w:rPr>
          <w:spacing w:val="5"/>
        </w:rPr>
        <w:t>利润的百分之三十；每年以现金方式分配的利润不少于当年实现的可分配利润的百分之</w:t>
      </w:r>
      <w:r>
        <w:rPr>
          <w:spacing w:val="-109"/>
        </w:rPr>
        <w:t> </w:t>
      </w:r>
      <w:r>
        <w:rPr>
          <w:spacing w:val="-109"/>
        </w:rPr>
      </w:r>
      <w:r>
        <w:rPr/>
        <w:t>十。</w:t>
      </w:r>
    </w:p>
    <w:p>
      <w:pPr>
        <w:pStyle w:val="Heading4"/>
        <w:spacing w:line="240" w:lineRule="auto" w:before="58"/>
        <w:ind w:right="0"/>
        <w:jc w:val="left"/>
        <w:rPr>
          <w:b w:val="0"/>
          <w:bCs w:val="0"/>
        </w:rPr>
      </w:pPr>
      <w:r>
        <w:rPr/>
        <w:t>（七）需要披露的其他事项</w:t>
      </w:r>
      <w:r>
        <w:rPr>
          <w:b w:val="0"/>
          <w:bCs w:val="0"/>
        </w:rPr>
      </w:r>
    </w:p>
    <w:p>
      <w:pPr>
        <w:spacing w:line="240" w:lineRule="auto" w:before="2"/>
        <w:rPr>
          <w:rFonts w:ascii="宋体" w:hAnsi="宋体" w:cs="宋体" w:eastAsia="宋体" w:hint="default"/>
          <w:b/>
          <w:bCs/>
          <w:sz w:val="21"/>
          <w:szCs w:val="21"/>
        </w:rPr>
      </w:pPr>
    </w:p>
    <w:p>
      <w:pPr>
        <w:pStyle w:val="BodyText"/>
        <w:tabs>
          <w:tab w:pos="933" w:val="left" w:leader="none"/>
        </w:tabs>
        <w:spacing w:line="369" w:lineRule="auto"/>
        <w:ind w:left="633" w:right="215" w:hanging="123"/>
        <w:jc w:val="left"/>
      </w:pPr>
      <w:r>
        <w:rPr>
          <w:rFonts w:ascii="Arial" w:hAnsi="Arial" w:cs="Arial" w:eastAsia="Arial" w:hint="default"/>
        </w:rPr>
        <w:t>1.</w:t>
        <w:tab/>
      </w:r>
      <w:r>
        <w:rPr/>
        <w:t>投资者关系管理</w:t>
      </w:r>
      <w:r>
        <w:rPr>
          <w:w w:val="100"/>
        </w:rPr>
        <w:t> </w:t>
      </w:r>
      <w:r>
        <w:rPr>
          <w:spacing w:val="-1"/>
        </w:rPr>
        <w:t>报告期内，公司董事会指定董事会秘书作为投资者关系管理负责人，并安排专人作好</w:t>
      </w:r>
    </w:p>
    <w:p>
      <w:pPr>
        <w:pStyle w:val="BodyText"/>
        <w:spacing w:line="259" w:lineRule="exact"/>
        <w:ind w:right="0"/>
        <w:jc w:val="left"/>
      </w:pPr>
      <w:r>
        <w:rPr/>
        <w:t>投资者来访接待工作以及各次接待的资料存档工作。对于投资者对公司经营情况和其他情</w:t>
      </w:r>
    </w:p>
    <w:p>
      <w:pPr>
        <w:pStyle w:val="BodyText"/>
        <w:spacing w:line="297" w:lineRule="auto" w:before="74"/>
        <w:ind w:right="0"/>
        <w:jc w:val="left"/>
      </w:pPr>
      <w:r>
        <w:rPr>
          <w:spacing w:val="-1"/>
        </w:rPr>
        <w:t>况的咨询，董事会秘书、公司管理层均作出了合理答复；对有意参观公司的投资者，公司</w:t>
      </w:r>
      <w:r>
        <w:rPr>
          <w:spacing w:val="-93"/>
        </w:rPr>
        <w:t> </w:t>
      </w:r>
      <w:r>
        <w:rPr>
          <w:spacing w:val="-93"/>
        </w:rPr>
      </w:r>
      <w:r>
        <w:rPr/>
        <w:t>董事会秘书统一做了安排和接待。</w:t>
      </w:r>
    </w:p>
    <w:p>
      <w:pPr>
        <w:pStyle w:val="BodyText"/>
        <w:spacing w:line="297" w:lineRule="auto" w:before="17"/>
        <w:ind w:right="0" w:firstLine="480"/>
        <w:jc w:val="left"/>
      </w:pPr>
      <w:r>
        <w:rPr>
          <w:spacing w:val="-1"/>
        </w:rPr>
        <w:t>公司通过公司网站、投资者关系管理电话、电子信箱、传真、巨潮资讯网站等多种渠</w:t>
      </w:r>
      <w:r>
        <w:rPr/>
        <w:t> 道与投资者加强沟通，尽可能地解答了投资者的疑问。</w:t>
      </w:r>
    </w:p>
    <w:p>
      <w:pPr>
        <w:pStyle w:val="BodyText"/>
        <w:tabs>
          <w:tab w:pos="933" w:val="left" w:leader="none"/>
        </w:tabs>
        <w:spacing w:line="369" w:lineRule="auto" w:before="139"/>
        <w:ind w:left="633" w:right="210" w:hanging="123"/>
        <w:jc w:val="left"/>
      </w:pPr>
      <w:r>
        <w:rPr>
          <w:rFonts w:ascii="Arial" w:hAnsi="Arial" w:cs="Arial" w:eastAsia="Arial" w:hint="default"/>
        </w:rPr>
        <w:t>2.</w:t>
        <w:tab/>
      </w:r>
      <w:r>
        <w:rPr/>
        <w:t>信息披露情况</w:t>
      </w:r>
      <w:r>
        <w:rPr>
          <w:w w:val="100"/>
        </w:rPr>
        <w:t> </w:t>
      </w:r>
      <w:r>
        <w:rPr/>
        <w:t>公司严格按照《信息披露管理办法》等规定，履行相关信息披露文件的报告、编制、</w:t>
      </w:r>
    </w:p>
    <w:p>
      <w:pPr>
        <w:pStyle w:val="BodyText"/>
        <w:spacing w:line="259" w:lineRule="exact"/>
        <w:ind w:right="0"/>
        <w:jc w:val="left"/>
      </w:pPr>
      <w:r>
        <w:rPr/>
        <w:t>传递、审核、披露程序，保证信息披露的真实、准确、完整、及时、公平。</w:t>
      </w:r>
    </w:p>
    <w:p>
      <w:pPr>
        <w:pStyle w:val="BodyText"/>
        <w:spacing w:line="297" w:lineRule="auto" w:before="74"/>
        <w:ind w:right="202" w:firstLine="480"/>
        <w:jc w:val="left"/>
      </w:pPr>
      <w:r>
        <w:rPr/>
        <w:t>公司选定的信息披露报纸</w:t>
      </w:r>
      <w:r>
        <w:rPr>
          <w:spacing w:val="-3"/>
        </w:rPr>
        <w:t>为</w:t>
      </w:r>
      <w:r>
        <w:rPr/>
        <w:t>《中国证券报</w:t>
      </w:r>
      <w:r>
        <w:rPr>
          <w:spacing w:val="-120"/>
        </w:rPr>
        <w:t>》</w:t>
      </w:r>
      <w:r>
        <w:rPr>
          <w:spacing w:val="-123"/>
        </w:rPr>
        <w:t>、</w:t>
      </w:r>
      <w:r>
        <w:rPr>
          <w:spacing w:val="2"/>
        </w:rPr>
        <w:t>《</w:t>
      </w:r>
      <w:r>
        <w:rPr/>
        <w:t>证券时报</w:t>
      </w:r>
      <w:r>
        <w:rPr>
          <w:spacing w:val="-120"/>
        </w:rPr>
        <w:t>》</w:t>
      </w:r>
      <w:r>
        <w:rPr>
          <w:spacing w:val="-123"/>
        </w:rPr>
        <w:t>、</w:t>
      </w:r>
      <w:r>
        <w:rPr/>
        <w:t>《上海证</w:t>
      </w:r>
      <w:r>
        <w:rPr>
          <w:spacing w:val="2"/>
        </w:rPr>
        <w:t>券</w:t>
      </w:r>
      <w:r>
        <w:rPr/>
        <w:t>报</w:t>
      </w:r>
      <w:r>
        <w:rPr>
          <w:spacing w:val="-3"/>
        </w:rPr>
        <w:t>》</w:t>
      </w:r>
      <w:r>
        <w:rPr/>
        <w:t>和《证券日</w:t>
      </w:r>
      <w:r>
        <w:rPr/>
        <w:t> 报</w:t>
      </w:r>
      <w:r>
        <w:rPr>
          <w:spacing w:val="-120"/>
        </w:rPr>
        <w:t>》</w:t>
      </w:r>
      <w:r>
        <w:rPr/>
        <w:t>，选定的信息披露网站为巨潮资讯网</w:t>
      </w:r>
      <w:r>
        <w:rPr>
          <w:spacing w:val="1"/>
        </w:rPr>
        <w:t>（</w:t>
      </w:r>
      <w:hyperlink r:id="rId15">
        <w:r>
          <w:rPr>
            <w:rFonts w:ascii="Arial" w:hAnsi="Arial" w:cs="Arial" w:eastAsia="Arial" w:hint="default"/>
            <w:w w:val="99"/>
          </w:rPr>
          <w:t>h</w:t>
        </w:r>
        <w:r>
          <w:rPr>
            <w:rFonts w:ascii="Arial" w:hAnsi="Arial" w:cs="Arial" w:eastAsia="Arial" w:hint="default"/>
            <w:w w:val="100"/>
          </w:rPr>
          <w:t>t</w:t>
        </w:r>
        <w:r>
          <w:rPr>
            <w:rFonts w:ascii="Arial" w:hAnsi="Arial" w:cs="Arial" w:eastAsia="Arial" w:hint="default"/>
            <w:spacing w:val="-2"/>
            <w:w w:val="100"/>
          </w:rPr>
          <w:t>t</w:t>
        </w:r>
        <w:r>
          <w:rPr>
            <w:rFonts w:ascii="Arial" w:hAnsi="Arial" w:cs="Arial" w:eastAsia="Arial" w:hint="default"/>
            <w:w w:val="99"/>
          </w:rPr>
          <w:t>p</w:t>
        </w:r>
        <w:r>
          <w:rPr>
            <w:rFonts w:ascii="Arial" w:hAnsi="Arial" w:cs="Arial" w:eastAsia="Arial" w:hint="default"/>
            <w:w w:val="100"/>
          </w:rPr>
          <w:t>:/</w:t>
        </w:r>
        <w:r>
          <w:rPr>
            <w:rFonts w:ascii="Arial" w:hAnsi="Arial" w:cs="Arial" w:eastAsia="Arial" w:hint="default"/>
          </w:rPr>
          <w:t>/</w:t>
        </w:r>
        <w:r>
          <w:rPr>
            <w:rFonts w:ascii="Arial" w:hAnsi="Arial" w:cs="Arial" w:eastAsia="Arial" w:hint="default"/>
            <w:spacing w:val="-3"/>
          </w:rPr>
          <w:t>w</w:t>
        </w:r>
        <w:r>
          <w:rPr>
            <w:rFonts w:ascii="Arial" w:hAnsi="Arial" w:cs="Arial" w:eastAsia="Arial" w:hint="default"/>
            <w:w w:val="99"/>
          </w:rPr>
          <w:t>w</w:t>
        </w:r>
        <w:r>
          <w:rPr>
            <w:rFonts w:ascii="Arial" w:hAnsi="Arial" w:cs="Arial" w:eastAsia="Arial" w:hint="default"/>
            <w:spacing w:val="-16"/>
            <w:w w:val="99"/>
          </w:rPr>
          <w:t>w</w:t>
        </w:r>
        <w:r>
          <w:rPr>
            <w:rFonts w:ascii="Arial" w:hAnsi="Arial" w:cs="Arial" w:eastAsia="Arial" w:hint="default"/>
            <w:w w:val="100"/>
          </w:rPr>
          <w:t>.c</w:t>
        </w:r>
        <w:r>
          <w:rPr>
            <w:rFonts w:ascii="Arial" w:hAnsi="Arial" w:cs="Arial" w:eastAsia="Arial" w:hint="default"/>
            <w:spacing w:val="1"/>
            <w:w w:val="100"/>
          </w:rPr>
          <w:t>n</w:t>
        </w:r>
        <w:r>
          <w:rPr>
            <w:rFonts w:ascii="Arial" w:hAnsi="Arial" w:cs="Arial" w:eastAsia="Arial" w:hint="default"/>
            <w:w w:val="99"/>
          </w:rPr>
          <w:t>in</w:t>
        </w:r>
        <w:r>
          <w:rPr>
            <w:rFonts w:ascii="Arial" w:hAnsi="Arial" w:cs="Arial" w:eastAsia="Arial" w:hint="default"/>
            <w:spacing w:val="3"/>
            <w:w w:val="99"/>
          </w:rPr>
          <w:t>f</w:t>
        </w:r>
        <w:r>
          <w:rPr>
            <w:rFonts w:ascii="Arial" w:hAnsi="Arial" w:cs="Arial" w:eastAsia="Arial" w:hint="default"/>
            <w:w w:val="99"/>
          </w:rPr>
          <w:t>o</w:t>
        </w:r>
        <w:r>
          <w:rPr>
            <w:rFonts w:ascii="Arial" w:hAnsi="Arial" w:cs="Arial" w:eastAsia="Arial" w:hint="default"/>
            <w:w w:val="100"/>
          </w:rPr>
          <w:t>.</w:t>
        </w:r>
        <w:r>
          <w:rPr>
            <w:rFonts w:ascii="Arial" w:hAnsi="Arial" w:cs="Arial" w:eastAsia="Arial" w:hint="default"/>
            <w:spacing w:val="-2"/>
            <w:w w:val="100"/>
          </w:rPr>
          <w:t>c</w:t>
        </w:r>
        <w:r>
          <w:rPr>
            <w:rFonts w:ascii="Arial" w:hAnsi="Arial" w:cs="Arial" w:eastAsia="Arial" w:hint="default"/>
            <w:spacing w:val="-2"/>
            <w:w w:val="99"/>
          </w:rPr>
          <w:t>o</w:t>
        </w:r>
        <w:r>
          <w:rPr>
            <w:rFonts w:ascii="Arial" w:hAnsi="Arial" w:cs="Arial" w:eastAsia="Arial" w:hint="default"/>
            <w:spacing w:val="1"/>
            <w:w w:val="99"/>
          </w:rPr>
          <w:t>m</w:t>
        </w:r>
        <w:r>
          <w:rPr>
            <w:rFonts w:ascii="Arial" w:hAnsi="Arial" w:cs="Arial" w:eastAsia="Arial" w:hint="default"/>
            <w:w w:val="99"/>
          </w:rPr>
          <w:t>.c</w:t>
        </w:r>
        <w:r>
          <w:rPr>
            <w:rFonts w:ascii="Arial" w:hAnsi="Arial" w:cs="Arial" w:eastAsia="Arial" w:hint="default"/>
            <w:spacing w:val="1"/>
            <w:w w:val="99"/>
          </w:rPr>
          <w:t>n</w:t>
        </w:r>
      </w:hyperlink>
      <w:r>
        <w:rPr>
          <w:spacing w:val="-120"/>
          <w:w w:val="99"/>
        </w:rPr>
        <w:t>）。</w:t>
      </w:r>
      <w:r>
        <w:rPr/>
      </w:r>
    </w:p>
    <w:p>
      <w:pPr>
        <w:spacing w:after="0" w:line="297" w:lineRule="auto"/>
        <w:jc w:val="left"/>
        <w:sectPr>
          <w:pgSz w:w="11910" w:h="16840"/>
          <w:pgMar w:header="882" w:footer="1013" w:top="1080" w:bottom="1200" w:left="980" w:right="1200"/>
        </w:sectPr>
      </w:pPr>
    </w:p>
    <w:p>
      <w:pPr>
        <w:tabs>
          <w:tab w:pos="6498" w:val="left" w:leader="none"/>
        </w:tabs>
        <w:spacing w:before="19"/>
        <w:ind w:left="14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5"/>
        <w:rPr>
          <w:rFonts w:ascii="黑体" w:hAnsi="黑体" w:cs="黑体" w:eastAsia="黑体" w:hint="default"/>
          <w:sz w:val="18"/>
          <w:szCs w:val="18"/>
        </w:rPr>
      </w:pPr>
    </w:p>
    <w:p>
      <w:pPr>
        <w:pStyle w:val="Heading1"/>
        <w:spacing w:line="240" w:lineRule="auto"/>
        <w:ind w:right="121"/>
        <w:jc w:val="center"/>
        <w:rPr>
          <w:b w:val="0"/>
          <w:bCs w:val="0"/>
        </w:rPr>
      </w:pPr>
      <w:bookmarkStart w:name="_bookmark5" w:id="6"/>
      <w:bookmarkEnd w:id="6"/>
      <w:r>
        <w:rPr>
          <w:b w:val="0"/>
          <w:bCs w:val="0"/>
        </w:rPr>
      </w:r>
      <w:r>
        <w:rPr>
          <w:spacing w:val="2"/>
        </w:rPr>
        <w:t>五、重要事项</w:t>
      </w:r>
      <w:r>
        <w:rPr>
          <w:b w:val="0"/>
          <w:bCs w:val="0"/>
        </w:rPr>
      </w:r>
    </w:p>
    <w:p>
      <w:pPr>
        <w:spacing w:line="240" w:lineRule="auto" w:before="7"/>
        <w:rPr>
          <w:rFonts w:ascii="宋体" w:hAnsi="宋体" w:cs="宋体" w:eastAsia="宋体" w:hint="default"/>
          <w:b/>
          <w:bCs/>
          <w:sz w:val="41"/>
          <w:szCs w:val="41"/>
        </w:rPr>
      </w:pPr>
    </w:p>
    <w:p>
      <w:pPr>
        <w:pStyle w:val="BodyText"/>
        <w:spacing w:line="240" w:lineRule="auto"/>
        <w:ind w:left="112" w:right="0"/>
        <w:jc w:val="left"/>
      </w:pPr>
      <w:r>
        <w:rPr>
          <w:spacing w:val="-4"/>
        </w:rPr>
        <w:t>（一）报告期内，公司未发生且没有以前期间发生但延续到报告期的重大诉讼、仲裁事项。</w:t>
      </w:r>
    </w:p>
    <w:p>
      <w:pPr>
        <w:spacing w:line="240" w:lineRule="auto" w:before="10"/>
        <w:rPr>
          <w:rFonts w:ascii="宋体" w:hAnsi="宋体" w:cs="宋体" w:eastAsia="宋体" w:hint="default"/>
          <w:sz w:val="20"/>
          <w:szCs w:val="20"/>
        </w:rPr>
      </w:pPr>
    </w:p>
    <w:p>
      <w:pPr>
        <w:pStyle w:val="BodyText"/>
        <w:spacing w:line="240" w:lineRule="auto"/>
        <w:ind w:left="112" w:right="0"/>
        <w:jc w:val="left"/>
      </w:pPr>
      <w:r>
        <w:rPr/>
        <w:t>（二）报告期内，公司未发生且没有以前期间发生但延续到报告期的破产重组事项。</w:t>
      </w:r>
    </w:p>
    <w:p>
      <w:pPr>
        <w:spacing w:line="240" w:lineRule="auto" w:before="2"/>
        <w:rPr>
          <w:rFonts w:ascii="宋体" w:hAnsi="宋体" w:cs="宋体" w:eastAsia="宋体" w:hint="default"/>
          <w:sz w:val="21"/>
          <w:szCs w:val="21"/>
        </w:rPr>
      </w:pPr>
    </w:p>
    <w:p>
      <w:pPr>
        <w:pStyle w:val="BodyText"/>
        <w:spacing w:line="297" w:lineRule="auto"/>
        <w:ind w:left="112" w:right="0"/>
        <w:jc w:val="left"/>
      </w:pPr>
      <w:r>
        <w:rPr>
          <w:spacing w:val="-1"/>
        </w:rPr>
        <w:t>（三）报告期内，公司未发生且没有以前期间发生但延续到报告期的收购及出售资产、吸</w:t>
      </w:r>
      <w:r>
        <w:rPr>
          <w:spacing w:val="-89"/>
        </w:rPr>
        <w:t> </w:t>
      </w:r>
      <w:r>
        <w:rPr>
          <w:spacing w:val="-89"/>
        </w:rPr>
      </w:r>
      <w:r>
        <w:rPr/>
        <w:t>收合并事项。</w:t>
      </w:r>
    </w:p>
    <w:p>
      <w:pPr>
        <w:spacing w:line="240" w:lineRule="auto" w:before="9"/>
        <w:rPr>
          <w:rFonts w:ascii="宋体" w:hAnsi="宋体" w:cs="宋体" w:eastAsia="宋体" w:hint="default"/>
          <w:sz w:val="19"/>
          <w:szCs w:val="19"/>
        </w:rPr>
      </w:pPr>
    </w:p>
    <w:p>
      <w:pPr>
        <w:pStyle w:val="BodyText"/>
        <w:spacing w:line="240" w:lineRule="auto"/>
        <w:ind w:left="112" w:right="0"/>
        <w:jc w:val="left"/>
      </w:pPr>
      <w:r>
        <w:rPr/>
        <w:t>（四）报告期内，公司未实施股权激励计划。</w:t>
      </w:r>
    </w:p>
    <w:p>
      <w:pPr>
        <w:spacing w:line="240" w:lineRule="auto" w:before="11"/>
        <w:rPr>
          <w:rFonts w:ascii="宋体" w:hAnsi="宋体" w:cs="宋体" w:eastAsia="宋体" w:hint="default"/>
          <w:sz w:val="23"/>
          <w:szCs w:val="23"/>
        </w:rPr>
      </w:pPr>
    </w:p>
    <w:p>
      <w:pPr>
        <w:pStyle w:val="BodyText"/>
        <w:spacing w:line="240" w:lineRule="auto"/>
        <w:ind w:left="112" w:right="0"/>
        <w:jc w:val="left"/>
      </w:pPr>
      <w:r>
        <w:rPr/>
        <w:t>（五）报告期内，公司未发生重大关联交易事项。</w:t>
      </w:r>
    </w:p>
    <w:p>
      <w:pPr>
        <w:spacing w:line="240" w:lineRule="auto" w:before="2"/>
        <w:rPr>
          <w:rFonts w:ascii="宋体" w:hAnsi="宋体" w:cs="宋体" w:eastAsia="宋体" w:hint="default"/>
          <w:sz w:val="21"/>
          <w:szCs w:val="21"/>
        </w:rPr>
      </w:pPr>
    </w:p>
    <w:p>
      <w:pPr>
        <w:pStyle w:val="BodyText"/>
        <w:spacing w:line="297" w:lineRule="auto"/>
        <w:ind w:left="112" w:right="0"/>
        <w:jc w:val="left"/>
      </w:pPr>
      <w:r>
        <w:rPr>
          <w:spacing w:val="-1"/>
        </w:rPr>
        <w:t>（六）报告期内，公司、子公司、公司董事会、监事会、董事、监事及高级管理人员未发</w:t>
      </w:r>
      <w:r>
        <w:rPr>
          <w:spacing w:val="-90"/>
        </w:rPr>
        <w:t> </w:t>
      </w:r>
      <w:r>
        <w:rPr>
          <w:spacing w:val="-90"/>
        </w:rPr>
      </w:r>
      <w:r>
        <w:rPr/>
        <w:t>生受到监管部门重大处罚的事项。</w:t>
      </w:r>
    </w:p>
    <w:p>
      <w:pPr>
        <w:pStyle w:val="BodyText"/>
        <w:spacing w:line="240" w:lineRule="auto" w:before="134"/>
        <w:ind w:left="112" w:right="0"/>
        <w:jc w:val="left"/>
      </w:pPr>
      <w:r>
        <w:rPr/>
        <w:t>（七）报告期内，公司未持有其他上市公司、非上市金融企业和拟上市公司股权的情况</w:t>
      </w:r>
    </w:p>
    <w:p>
      <w:pPr>
        <w:spacing w:line="240" w:lineRule="auto" w:before="12"/>
        <w:rPr>
          <w:rFonts w:ascii="宋体" w:hAnsi="宋体" w:cs="宋体" w:eastAsia="宋体" w:hint="default"/>
          <w:sz w:val="20"/>
          <w:szCs w:val="20"/>
        </w:rPr>
      </w:pPr>
    </w:p>
    <w:p>
      <w:pPr>
        <w:pStyle w:val="BodyText"/>
        <w:spacing w:line="240" w:lineRule="auto"/>
        <w:ind w:left="112" w:right="0"/>
        <w:jc w:val="left"/>
      </w:pPr>
      <w:r>
        <w:rPr/>
        <w:t>（八）报告期内，公司未进行证券投资。</w:t>
      </w:r>
    </w:p>
    <w:p>
      <w:pPr>
        <w:spacing w:line="240" w:lineRule="auto" w:before="10"/>
        <w:rPr>
          <w:rFonts w:ascii="宋体" w:hAnsi="宋体" w:cs="宋体" w:eastAsia="宋体" w:hint="default"/>
          <w:sz w:val="20"/>
          <w:szCs w:val="20"/>
        </w:rPr>
      </w:pPr>
    </w:p>
    <w:p>
      <w:pPr>
        <w:pStyle w:val="BodyText"/>
        <w:spacing w:line="240" w:lineRule="auto"/>
        <w:ind w:left="112" w:right="0"/>
        <w:jc w:val="left"/>
      </w:pPr>
      <w:r>
        <w:rPr/>
        <w:t>（九）报告期内，公司未委托他人进行现金资产管理。</w:t>
      </w:r>
    </w:p>
    <w:p>
      <w:pPr>
        <w:spacing w:line="240" w:lineRule="auto" w:before="12"/>
        <w:rPr>
          <w:rFonts w:ascii="宋体" w:hAnsi="宋体" w:cs="宋体" w:eastAsia="宋体" w:hint="default"/>
          <w:sz w:val="20"/>
          <w:szCs w:val="20"/>
        </w:rPr>
      </w:pPr>
    </w:p>
    <w:p>
      <w:pPr>
        <w:pStyle w:val="BodyText"/>
        <w:spacing w:line="240" w:lineRule="auto"/>
        <w:ind w:left="112" w:right="0"/>
        <w:jc w:val="left"/>
      </w:pPr>
      <w:r>
        <w:rPr/>
        <w:t>（十）报告期内，公司不存在关联方资金占用情况。</w:t>
      </w:r>
    </w:p>
    <w:p>
      <w:pPr>
        <w:spacing w:line="240" w:lineRule="auto" w:before="10"/>
        <w:rPr>
          <w:rFonts w:ascii="宋体" w:hAnsi="宋体" w:cs="宋体" w:eastAsia="宋体" w:hint="default"/>
          <w:sz w:val="20"/>
          <w:szCs w:val="20"/>
        </w:rPr>
      </w:pPr>
    </w:p>
    <w:p>
      <w:pPr>
        <w:pStyle w:val="BodyText"/>
        <w:spacing w:line="240" w:lineRule="auto"/>
        <w:ind w:left="112" w:right="0"/>
        <w:jc w:val="left"/>
      </w:pPr>
      <w:r>
        <w:rPr/>
        <w:t>（十一）重大合同及其履行情况</w:t>
      </w:r>
    </w:p>
    <w:p>
      <w:pPr>
        <w:pStyle w:val="BodyText"/>
        <w:tabs>
          <w:tab w:pos="893" w:val="left" w:leader="none"/>
        </w:tabs>
        <w:spacing w:line="369" w:lineRule="auto" w:before="156"/>
        <w:ind w:left="593" w:right="443" w:hanging="120"/>
        <w:jc w:val="left"/>
      </w:pPr>
      <w:r>
        <w:rPr>
          <w:rFonts w:ascii="Arial" w:hAnsi="Arial" w:cs="Arial" w:eastAsia="Arial" w:hint="default"/>
        </w:rPr>
        <w:t>1.</w:t>
        <w:tab/>
      </w:r>
      <w:r>
        <w:rPr>
          <w:spacing w:val="6"/>
        </w:rPr>
        <w:t>重大托管、承包、租赁事项</w:t>
      </w:r>
      <w:r>
        <w:rPr>
          <w:spacing w:val="-115"/>
        </w:rPr>
        <w:t> </w:t>
      </w:r>
      <w:r>
        <w:rPr>
          <w:spacing w:val="-115"/>
        </w:rPr>
      </w:r>
      <w:r>
        <w:rPr/>
        <w:t>报告期内公司未发生且没有以前期间发生但延续到报告期的重大托管、承包、租赁</w:t>
      </w:r>
    </w:p>
    <w:p>
      <w:pPr>
        <w:pStyle w:val="BodyText"/>
        <w:spacing w:line="259" w:lineRule="exact"/>
        <w:ind w:left="112" w:right="0"/>
        <w:jc w:val="left"/>
      </w:pPr>
      <w:r>
        <w:rPr/>
        <w:t>其他公司资产或其他公司托管、承包、租赁本公司资产的事项。</w:t>
      </w:r>
    </w:p>
    <w:p>
      <w:pPr>
        <w:pStyle w:val="BodyText"/>
        <w:tabs>
          <w:tab w:pos="893" w:val="left" w:leader="none"/>
        </w:tabs>
        <w:spacing w:line="374" w:lineRule="auto" w:before="194"/>
        <w:ind w:left="473" w:right="1191"/>
        <w:jc w:val="left"/>
      </w:pPr>
      <w:r>
        <w:rPr>
          <w:rFonts w:ascii="Arial" w:hAnsi="Arial" w:cs="Arial" w:eastAsia="Arial" w:hint="default"/>
          <w:spacing w:val="5"/>
        </w:rPr>
        <w:t>2.</w:t>
        <w:tab/>
      </w:r>
      <w:r>
        <w:rPr>
          <w:spacing w:val="19"/>
        </w:rPr>
        <w:t>重大担保</w:t>
      </w:r>
      <w:r>
        <w:rPr>
          <w:spacing w:val="19"/>
          <w:w w:val="100"/>
        </w:rPr>
        <w:t> </w:t>
      </w:r>
      <w:r>
        <w:rPr/>
        <w:t>报告期内公司未发生且没有以前期间发生但延续到报告期的重大担保事项。</w:t>
      </w:r>
      <w:r>
        <w:rPr>
          <w:w w:val="100"/>
        </w:rPr>
        <w:t> </w:t>
      </w:r>
      <w:r>
        <w:rPr>
          <w:rFonts w:ascii="Arial" w:hAnsi="Arial" w:cs="Arial" w:eastAsia="Arial" w:hint="default"/>
          <w:spacing w:val="5"/>
        </w:rPr>
        <w:t>3.</w:t>
        <w:tab/>
      </w:r>
      <w:r>
        <w:rPr>
          <w:spacing w:val="15"/>
        </w:rPr>
        <w:t>其他重大合同</w:t>
      </w:r>
      <w:r>
        <w:rPr>
          <w:spacing w:val="-118"/>
        </w:rPr>
        <w:t> </w:t>
      </w:r>
      <w:r>
        <w:rPr>
          <w:spacing w:val="-118"/>
        </w:rPr>
      </w:r>
      <w:r>
        <w:rPr/>
        <w:t>报告期内公司未发生且没有以前期间发生但延续到报告期的重大合同。</w:t>
      </w:r>
    </w:p>
    <w:p>
      <w:pPr>
        <w:pStyle w:val="BodyText"/>
        <w:tabs>
          <w:tab w:pos="893" w:val="left" w:leader="none"/>
        </w:tabs>
        <w:spacing w:line="427" w:lineRule="auto" w:before="139"/>
        <w:ind w:left="470" w:right="782" w:hanging="359"/>
        <w:jc w:val="left"/>
      </w:pPr>
      <w:r>
        <w:rPr/>
        <w:t>（十二）报告期内，公司或持有</w:t>
      </w:r>
      <w:r>
        <w:rPr>
          <w:spacing w:val="-61"/>
        </w:rPr>
        <w:t> </w:t>
      </w:r>
      <w:r>
        <w:rPr>
          <w:rFonts w:ascii="Arial" w:hAnsi="Arial" w:cs="Arial" w:eastAsia="Arial" w:hint="default"/>
        </w:rPr>
        <w:t>5%</w:t>
      </w:r>
      <w:r>
        <w:rPr/>
        <w:t>以上股东持续到报告期内的承诺事项及履行情况 </w:t>
      </w:r>
      <w:r>
        <w:rPr>
          <w:rFonts w:ascii="Arial" w:hAnsi="Arial" w:cs="Arial" w:eastAsia="Arial" w:hint="default"/>
          <w:spacing w:val="5"/>
        </w:rPr>
        <w:t>1.</w:t>
        <w:tab/>
      </w:r>
      <w:r>
        <w:rPr>
          <w:spacing w:val="16"/>
        </w:rPr>
        <w:t>避免同业竞争承诺</w:t>
      </w:r>
    </w:p>
    <w:p>
      <w:pPr>
        <w:pStyle w:val="BodyText"/>
        <w:spacing w:line="300" w:lineRule="exact"/>
        <w:ind w:left="593" w:right="0"/>
        <w:jc w:val="left"/>
      </w:pPr>
      <w:r>
        <w:rPr/>
        <w:t>公司控股股东及实际控制人邵学、发行前持股</w:t>
      </w:r>
      <w:r>
        <w:rPr>
          <w:spacing w:val="-61"/>
        </w:rPr>
        <w:t> </w:t>
      </w:r>
      <w:r>
        <w:rPr>
          <w:rFonts w:ascii="Arial" w:hAnsi="Arial" w:cs="Arial" w:eastAsia="Arial" w:hint="default"/>
          <w:spacing w:val="-3"/>
        </w:rPr>
        <w:t>5%</w:t>
      </w:r>
      <w:r>
        <w:rPr>
          <w:spacing w:val="-3"/>
        </w:rPr>
        <w:t>的股东孟庆有、刘文惠、任涛承诺：</w:t>
      </w:r>
    </w:p>
    <w:p>
      <w:pPr>
        <w:pStyle w:val="BodyText"/>
        <w:spacing w:line="297" w:lineRule="auto" w:before="60"/>
        <w:ind w:left="112" w:right="214" w:firstLine="480"/>
        <w:jc w:val="left"/>
      </w:pPr>
      <w:r>
        <w:rPr/>
        <w:t>本人不存在直接或间接从事与公司相同、相似或在商业上构成任何竞争的业务及活动 的情形，并未拥有从事与公司可能产生同业竞争企业的任何股份、股权或在任何竞争企业</w:t>
      </w:r>
    </w:p>
    <w:p>
      <w:pPr>
        <w:spacing w:after="0" w:line="297" w:lineRule="auto"/>
        <w:jc w:val="left"/>
        <w:sectPr>
          <w:headerReference w:type="default" r:id="rId37"/>
          <w:footerReference w:type="default" r:id="rId38"/>
          <w:pgSz w:w="11910" w:h="16840"/>
          <w:pgMar w:header="0" w:footer="0" w:top="1020" w:bottom="280" w:left="1020" w:right="1180"/>
        </w:sectPr>
      </w:pPr>
    </w:p>
    <w:p>
      <w:pPr>
        <w:pStyle w:val="BodyText"/>
        <w:spacing w:line="240" w:lineRule="auto" w:before="23"/>
        <w:ind w:right="103"/>
        <w:jc w:val="left"/>
      </w:pPr>
      <w:r>
        <w:rPr/>
        <w:pict>
          <v:group style="position:absolute;margin-left:55.200001pt;margin-top:2.805642pt;width:470.75pt;height:.1pt;mso-position-horizontal-relative:page;mso-position-vertical-relative:paragraph;z-index:-856360" coordorigin="1104,56" coordsize="9415,2">
            <v:shape style="position:absolute;left:1104;top:56;width:9415;height:2" coordorigin="1104,56" coordsize="9415,0" path="m1104,56l10519,56e" filled="false" stroked="true" strokeweight=".48pt" strokecolor="#000000">
              <v:path arrowok="t"/>
            </v:shape>
            <w10:wrap type="none"/>
          </v:group>
        </w:pict>
      </w:r>
      <w:r>
        <w:rPr/>
        <w:t>有任何权益；</w:t>
      </w:r>
    </w:p>
    <w:p>
      <w:pPr>
        <w:pStyle w:val="BodyText"/>
        <w:spacing w:line="297" w:lineRule="auto" w:before="75"/>
        <w:ind w:right="231" w:firstLine="480"/>
        <w:jc w:val="right"/>
      </w:pPr>
      <w:r>
        <w:rPr>
          <w:spacing w:val="-1"/>
        </w:rPr>
        <w:t>本人将不会以任何方式直接或间接从事或参与任何与公司相同、相似或在商业上构成</w:t>
      </w:r>
      <w:r>
        <w:rPr/>
        <w:t> </w:t>
      </w:r>
      <w:r>
        <w:rPr>
          <w:spacing w:val="-1"/>
        </w:rPr>
        <w:t>任何竞争的业务及活动，或拥有与公司存在竞争关系的任何经济实体的权益，或以其他任</w:t>
      </w:r>
      <w:r>
        <w:rPr>
          <w:spacing w:val="-100"/>
        </w:rPr>
        <w:t> </w:t>
      </w:r>
      <w:r>
        <w:rPr>
          <w:spacing w:val="-100"/>
        </w:rPr>
      </w:r>
      <w:r>
        <w:rPr/>
        <w:t>何形式取得该经济实体的控制权，或在该经济实体中担任高级管理人员或核心技术人员； </w:t>
      </w:r>
      <w:r>
        <w:rPr>
          <w:spacing w:val="-1"/>
        </w:rPr>
        <w:t>本人将促使本人除公司外的其他控股企业不直接或间接从事、参与或进行与公司的生</w:t>
      </w:r>
    </w:p>
    <w:p>
      <w:pPr>
        <w:pStyle w:val="BodyText"/>
        <w:spacing w:line="297" w:lineRule="auto" w:before="17"/>
        <w:ind w:left="510" w:right="103" w:hanging="359"/>
        <w:jc w:val="left"/>
      </w:pPr>
      <w:r>
        <w:rPr/>
        <w:t>产经营相竞争的任何经营活动。 截止报告期末，公司上述股东均遵守以上承诺，未有违反上述承诺的情况。</w:t>
      </w:r>
    </w:p>
    <w:p>
      <w:pPr>
        <w:pStyle w:val="BodyText"/>
        <w:tabs>
          <w:tab w:pos="933" w:val="left" w:leader="none"/>
        </w:tabs>
        <w:spacing w:line="369" w:lineRule="auto" w:before="137"/>
        <w:ind w:left="633" w:right="470" w:hanging="123"/>
        <w:jc w:val="left"/>
      </w:pPr>
      <w:r>
        <w:rPr>
          <w:rFonts w:ascii="Arial" w:hAnsi="Arial" w:cs="Arial" w:eastAsia="Arial" w:hint="default"/>
          <w:spacing w:val="5"/>
        </w:rPr>
        <w:t>2.</w:t>
        <w:tab/>
      </w:r>
      <w:r>
        <w:rPr>
          <w:spacing w:val="15"/>
        </w:rPr>
        <w:t>股份锁定承诺</w:t>
      </w:r>
      <w:r>
        <w:rPr>
          <w:spacing w:val="-118"/>
        </w:rPr>
        <w:t> </w:t>
      </w:r>
      <w:r>
        <w:rPr>
          <w:spacing w:val="-118"/>
        </w:rPr>
      </w:r>
      <w:r>
        <w:rPr/>
        <w:t>股东邵学作为公司控股股东及实际控制人、董事长兼总经理，股东吕宾、赵晓明、</w:t>
      </w:r>
    </w:p>
    <w:p>
      <w:pPr>
        <w:pStyle w:val="BodyText"/>
        <w:spacing w:line="262" w:lineRule="exact"/>
        <w:ind w:right="103"/>
        <w:jc w:val="left"/>
      </w:pPr>
      <w:r>
        <w:rPr/>
        <w:t>任涛、王静、王川、冯显扬、黄福林、朱相宇、闻连茹、余晴燕作为公司的董事、监事、</w:t>
      </w:r>
    </w:p>
    <w:p>
      <w:pPr>
        <w:pStyle w:val="BodyText"/>
        <w:spacing w:line="297" w:lineRule="auto" w:before="74"/>
        <w:ind w:left="633" w:right="103" w:hanging="481"/>
        <w:jc w:val="left"/>
      </w:pPr>
      <w:r>
        <w:rPr/>
        <w:t>高级管理人员，承诺： </w:t>
      </w:r>
      <w:r>
        <w:rPr>
          <w:spacing w:val="-1"/>
        </w:rPr>
        <w:t>自公司股票上市之日起三十六个月内，不转让或者委托他人管理其本次发行之前直接</w:t>
      </w:r>
    </w:p>
    <w:p>
      <w:pPr>
        <w:pStyle w:val="BodyText"/>
        <w:spacing w:line="297" w:lineRule="auto" w:before="17"/>
        <w:ind w:right="236"/>
        <w:jc w:val="both"/>
      </w:pPr>
      <w:r>
        <w:rPr>
          <w:spacing w:val="-1"/>
        </w:rPr>
        <w:t>或间接持有的公司股份，也不由公司回购此部分股份。前述承诺期满后，在其任职期间每</w:t>
      </w:r>
      <w:r>
        <w:rPr>
          <w:spacing w:val="-90"/>
        </w:rPr>
        <w:t> </w:t>
      </w:r>
      <w:r>
        <w:rPr>
          <w:spacing w:val="-90"/>
        </w:rPr>
      </w:r>
      <w:r>
        <w:rPr>
          <w:spacing w:val="-1"/>
        </w:rPr>
        <w:t>年转让的股份不超过其所持公司股份总数的百分之二十五；离职后半年内不转让其所持有</w:t>
      </w:r>
      <w:r>
        <w:rPr>
          <w:spacing w:val="-87"/>
        </w:rPr>
        <w:t> </w:t>
      </w:r>
      <w:r>
        <w:rPr>
          <w:spacing w:val="-87"/>
        </w:rPr>
      </w:r>
      <w:r>
        <w:rPr>
          <w:spacing w:val="-1"/>
        </w:rPr>
        <w:t>的公司股份；在申报离任六个月后的十二个月内通过证券交易所挂牌交易出售公司股票数</w:t>
      </w:r>
      <w:r>
        <w:rPr>
          <w:spacing w:val="-87"/>
        </w:rPr>
        <w:t> </w:t>
      </w:r>
      <w:r>
        <w:rPr>
          <w:spacing w:val="-87"/>
        </w:rPr>
      </w:r>
      <w:r>
        <w:rPr/>
        <w:t>量占其持有公司股票总数的比例不超过百分之五十。</w:t>
      </w:r>
    </w:p>
    <w:p>
      <w:pPr>
        <w:pStyle w:val="BodyText"/>
        <w:spacing w:line="297" w:lineRule="auto" w:before="17"/>
        <w:ind w:right="235" w:firstLine="480"/>
        <w:jc w:val="both"/>
      </w:pPr>
      <w:r>
        <w:rPr/>
        <w:t>股东王秀花、王凯、黄天菊分别作为吕宾、王静、黄福林的直系亲属，承诺：自发行 人股票上市之日起三十六个月内，不转让或者委托他人管理其本次发行之前直接或间接持 </w:t>
      </w:r>
      <w:r>
        <w:rPr>
          <w:spacing w:val="-1"/>
        </w:rPr>
        <w:t>有的公司股份，也不由公司回购此部分股份。前述承诺期满后，在各自亲属任职期间每年</w:t>
      </w:r>
      <w:r>
        <w:rPr>
          <w:spacing w:val="-90"/>
        </w:rPr>
        <w:t> </w:t>
      </w:r>
      <w:r>
        <w:rPr>
          <w:spacing w:val="-90"/>
        </w:rPr>
      </w:r>
      <w:r>
        <w:rPr/>
        <w:t>转让的股份不超过其所持公司股份总数的百分之二十五；在各自亲属离职后半年内不转让</w:t>
      </w:r>
      <w:r>
        <w:rPr/>
        <w:t> 其所持有的公司股份；在各自亲属申报离任六个月后的十二个月内通过证券交易所挂牌交 易出售公司股票数量占其持有公司股票总数的比例不超过百分之五十。</w:t>
      </w:r>
    </w:p>
    <w:p>
      <w:pPr>
        <w:pStyle w:val="BodyText"/>
        <w:spacing w:line="297" w:lineRule="auto" w:before="17"/>
        <w:ind w:right="235" w:firstLine="480"/>
        <w:jc w:val="both"/>
      </w:pPr>
      <w:r>
        <w:rPr/>
        <w:t>其他股东承诺：自公司股票上市之日起十二个月内，不转让或者委托他人管理本次发 行之前持有的公司股份，也不由公司回购此部分股份。</w:t>
      </w:r>
    </w:p>
    <w:p>
      <w:pPr>
        <w:pStyle w:val="BodyText"/>
        <w:spacing w:line="297" w:lineRule="auto" w:before="17"/>
        <w:ind w:right="334" w:firstLine="360"/>
        <w:jc w:val="left"/>
      </w:pPr>
      <w:r>
        <w:rPr/>
        <w:t>截止报告期末，公司上述股东、董事、监事和高管均遵守以上承诺，未有违反上述承 诺的情况。</w:t>
      </w:r>
    </w:p>
    <w:p>
      <w:pPr>
        <w:pStyle w:val="BodyText"/>
        <w:tabs>
          <w:tab w:pos="933" w:val="left" w:leader="none"/>
        </w:tabs>
        <w:spacing w:line="427" w:lineRule="auto" w:before="137"/>
        <w:ind w:left="633" w:right="3110" w:hanging="123"/>
        <w:jc w:val="left"/>
      </w:pPr>
      <w:r>
        <w:rPr>
          <w:rFonts w:ascii="Arial" w:hAnsi="Arial" w:cs="Arial" w:eastAsia="Arial" w:hint="default"/>
          <w:spacing w:val="5"/>
        </w:rPr>
        <w:t>3.</w:t>
        <w:tab/>
      </w:r>
      <w:r>
        <w:rPr>
          <w:spacing w:val="15"/>
        </w:rPr>
        <w:t>其他承诺：</w:t>
      </w:r>
      <w:r>
        <w:rPr>
          <w:w w:val="100"/>
        </w:rPr>
        <w:t> </w:t>
      </w:r>
      <w:r>
        <w:rPr/>
        <w:t>公司控股股东及实际控制人邵学就公司商号的事项承诺：</w:t>
      </w:r>
    </w:p>
    <w:p>
      <w:pPr>
        <w:pStyle w:val="BodyText"/>
        <w:spacing w:line="272" w:lineRule="exact"/>
        <w:ind w:right="0" w:firstLine="480"/>
        <w:jc w:val="both"/>
      </w:pPr>
      <w:r>
        <w:rPr>
          <w:spacing w:val="2"/>
        </w:rPr>
        <w:t>公司商号及商标中</w:t>
      </w:r>
      <w:r>
        <w:rPr/>
        <w:t>包含</w:t>
      </w:r>
      <w:r>
        <w:rPr>
          <w:rFonts w:ascii="Arial" w:hAnsi="Arial" w:cs="Arial" w:eastAsia="Arial" w:hint="default"/>
          <w:spacing w:val="1"/>
          <w:w w:val="33"/>
        </w:rPr>
        <w:t>―</w:t>
      </w:r>
      <w:r>
        <w:rPr>
          <w:spacing w:val="2"/>
        </w:rPr>
        <w:t>紫光</w:t>
      </w:r>
      <w:r>
        <w:rPr>
          <w:rFonts w:ascii="Arial" w:hAnsi="Arial" w:cs="Arial" w:eastAsia="Arial" w:hint="default"/>
          <w:spacing w:val="1"/>
          <w:w w:val="80"/>
        </w:rPr>
        <w:t>‖</w:t>
      </w:r>
      <w:r>
        <w:rPr>
          <w:spacing w:val="2"/>
        </w:rPr>
        <w:t>字样已获相关</w:t>
      </w:r>
      <w:r>
        <w:rPr/>
        <w:t>主</w:t>
      </w:r>
      <w:r>
        <w:rPr>
          <w:spacing w:val="2"/>
        </w:rPr>
        <w:t>管部门许可，并取</w:t>
      </w:r>
      <w:r>
        <w:rPr/>
        <w:t>得紫</w:t>
      </w:r>
      <w:r>
        <w:rPr>
          <w:spacing w:val="2"/>
        </w:rPr>
        <w:t>光股份无异议</w:t>
      </w:r>
      <w:r>
        <w:rPr/>
        <w:t>的</w:t>
      </w:r>
    </w:p>
    <w:p>
      <w:pPr>
        <w:pStyle w:val="BodyText"/>
        <w:spacing w:line="297" w:lineRule="auto" w:before="57"/>
        <w:ind w:right="103"/>
        <w:jc w:val="left"/>
        <w:rPr>
          <w:rFonts w:ascii="Arial" w:hAnsi="Arial" w:cs="Arial" w:eastAsia="Arial" w:hint="default"/>
        </w:rPr>
      </w:pPr>
      <w:r>
        <w:rPr/>
        <w:t>书面确认，公司自成立至今及在可预见的未来不曾发生也不会发生涉及公司商号或商标的 </w:t>
      </w:r>
      <w:r>
        <w:rPr>
          <w:spacing w:val="-4"/>
        </w:rPr>
        <w:t>纠纷。如相关有权单位就此问题要求公司更改商号或商标，本人将敦促公司履行决策程序，</w:t>
      </w:r>
      <w:r>
        <w:rPr>
          <w:spacing w:val="-86"/>
        </w:rPr>
        <w:t> </w:t>
      </w:r>
      <w:r>
        <w:rPr>
          <w:spacing w:val="-86"/>
        </w:rPr>
      </w:r>
      <w:r>
        <w:rPr/>
        <w:t>按相关有权单位的要求依法办理。因公司商号及商标引致纠纷、行政处罚、诉讼或其他法</w:t>
      </w:r>
      <w:r>
        <w:rPr/>
        <w:t> 律程序而给公司造成的损失、支出，由本人承担。</w:t>
      </w:r>
      <w:r>
        <w:rPr>
          <w:rFonts w:ascii="Arial" w:hAnsi="Arial" w:cs="Arial" w:eastAsia="Arial" w:hint="default"/>
        </w:rPr>
        <w:t>‖</w:t>
      </w:r>
    </w:p>
    <w:p>
      <w:pPr>
        <w:pStyle w:val="BodyText"/>
        <w:spacing w:line="297" w:lineRule="auto"/>
        <w:ind w:right="237" w:firstLine="478"/>
        <w:jc w:val="both"/>
      </w:pPr>
      <w:r>
        <w:rPr/>
        <w:t>截止报告期末，公司未发生涉及公司商号或商标的纠纷；公司控股股东及实际控制人 也未有违反上述承诺的情况。</w:t>
      </w:r>
    </w:p>
    <w:p>
      <w:pPr>
        <w:spacing w:after="0" w:line="297" w:lineRule="auto"/>
        <w:jc w:val="both"/>
        <w:sectPr>
          <w:headerReference w:type="default" r:id="rId39"/>
          <w:footerReference w:type="default" r:id="rId40"/>
          <w:pgSz w:w="11910" w:h="16840"/>
          <w:pgMar w:header="882" w:footer="1013" w:top="1080" w:bottom="1200" w:left="980" w:right="1180"/>
          <w:pgNumType w:start="48"/>
        </w:sectPr>
      </w:pPr>
    </w:p>
    <w:p>
      <w:pPr>
        <w:pStyle w:val="BodyText"/>
        <w:spacing w:line="357" w:lineRule="auto" w:before="21"/>
        <w:ind w:left="633" w:right="353" w:hanging="481"/>
        <w:jc w:val="left"/>
      </w:pPr>
      <w:r>
        <w:rPr/>
        <w:pict>
          <v:group style="position:absolute;margin-left:55.200001pt;margin-top:2.825637pt;width:470.75pt;height:.1pt;mso-position-horizontal-relative:page;mso-position-vertical-relative:paragraph;z-index:-856336" coordorigin="1104,57" coordsize="9415,2">
            <v:shape style="position:absolute;left:1104;top:57;width:9415;height:2" coordorigin="1104,57" coordsize="9415,0" path="m1104,57l10519,57e" filled="false" stroked="true" strokeweight=".48pt" strokecolor="#000000">
              <v:path arrowok="t"/>
            </v:shape>
            <w10:wrap type="none"/>
          </v:group>
        </w:pict>
      </w:r>
      <w:r>
        <w:rPr/>
        <w:t>（十三）报告期内，公司聘任、解聘会计师事务所情况 报告期内，公司聘任的会计师事务所没有发生变更，公司支付给兴华会计师事务所</w:t>
      </w:r>
    </w:p>
    <w:p>
      <w:pPr>
        <w:pStyle w:val="BodyText"/>
        <w:spacing w:line="288" w:lineRule="exact"/>
        <w:ind w:right="0"/>
        <w:jc w:val="left"/>
      </w:pPr>
      <w:r>
        <w:rPr>
          <w:rFonts w:ascii="Arial" w:hAnsi="Arial" w:cs="Arial" w:eastAsia="Arial" w:hint="default"/>
        </w:rPr>
        <w:t>2011</w:t>
      </w:r>
      <w:r>
        <w:rPr/>
        <w:t>年度审计报酬为</w:t>
      </w:r>
      <w:r>
        <w:rPr>
          <w:rFonts w:ascii="Arial" w:hAnsi="Arial" w:cs="Arial" w:eastAsia="Arial" w:hint="default"/>
        </w:rPr>
        <w:t>30</w:t>
      </w:r>
      <w:r>
        <w:rPr/>
        <w:t>万元，兴华会计师事务所已连续为公司提供审计服务</w:t>
      </w:r>
      <w:r>
        <w:rPr>
          <w:rFonts w:ascii="Arial" w:hAnsi="Arial" w:cs="Arial" w:eastAsia="Arial" w:hint="default"/>
        </w:rPr>
        <w:t>5</w:t>
      </w:r>
      <w:r>
        <w:rPr/>
        <w:t>年。</w:t>
      </w:r>
    </w:p>
    <w:p>
      <w:pPr>
        <w:pStyle w:val="BodyText"/>
        <w:spacing w:line="360" w:lineRule="auto" w:before="175"/>
        <w:ind w:left="633" w:right="353" w:hanging="481"/>
        <w:jc w:val="left"/>
      </w:pPr>
      <w:r>
        <w:rPr/>
        <w:t>（十四）报告期内，公司及其董事、监事、高管等受处罚及整改情况 报告期内，公司及其董事、监事、高管、控股股东、实际控制人未受到证监会和其</w:t>
      </w:r>
    </w:p>
    <w:p>
      <w:pPr>
        <w:pStyle w:val="BodyText"/>
        <w:spacing w:line="269" w:lineRule="exact"/>
        <w:ind w:right="0"/>
        <w:jc w:val="left"/>
      </w:pPr>
      <w:r>
        <w:rPr/>
        <w:t>他行政部门稽查、行政处罚、通报批评或交易所公开谴责；公司未受到证监会及其派出</w:t>
      </w:r>
    </w:p>
    <w:p>
      <w:pPr>
        <w:pStyle w:val="BodyText"/>
        <w:spacing w:line="240" w:lineRule="auto" w:before="74"/>
        <w:ind w:right="0"/>
        <w:jc w:val="left"/>
      </w:pPr>
      <w:r>
        <w:rPr/>
        <w:t>机构的检查并要求整改。</w:t>
      </w:r>
    </w:p>
    <w:p>
      <w:pPr>
        <w:pStyle w:val="BodyText"/>
        <w:spacing w:line="297" w:lineRule="auto" w:before="194"/>
        <w:ind w:right="0"/>
        <w:jc w:val="left"/>
      </w:pPr>
      <w:r>
        <w:rPr>
          <w:spacing w:val="-1"/>
        </w:rPr>
        <w:t>（十五）报告期内，公司和子公司没有发生《证券法》第六十七条、《上市公司信息披露</w:t>
      </w:r>
      <w:r>
        <w:rPr>
          <w:spacing w:val="-108"/>
        </w:rPr>
        <w:t> </w:t>
      </w:r>
      <w:r>
        <w:rPr>
          <w:spacing w:val="-108"/>
        </w:rPr>
      </w:r>
      <w:r>
        <w:rPr/>
        <w:t>管理办法》第三十条所列的重大事件，以及董事会判为重大事件的事项。</w:t>
      </w:r>
    </w:p>
    <w:p>
      <w:pPr>
        <w:pStyle w:val="BodyText"/>
        <w:spacing w:line="360" w:lineRule="auto" w:before="134"/>
        <w:ind w:left="633" w:right="0" w:hanging="481"/>
        <w:jc w:val="left"/>
      </w:pPr>
      <w:r>
        <w:rPr/>
        <w:t>（十六）公司内部审计机构的设置、人员安排和内部审计制度的执行情况 公司制定了《内部审计工作制度》，设立了独立的内部审计机构，配备了专职的内</w:t>
      </w:r>
    </w:p>
    <w:p>
      <w:pPr>
        <w:pStyle w:val="BodyText"/>
        <w:spacing w:line="269" w:lineRule="exact"/>
        <w:ind w:right="0"/>
        <w:jc w:val="left"/>
      </w:pPr>
      <w:r>
        <w:rPr/>
        <w:t>部审计人员。报告期内，公司内部审计部门在董事会下设的审计委员管理下，严格按照</w:t>
      </w:r>
    </w:p>
    <w:p>
      <w:pPr>
        <w:pStyle w:val="BodyText"/>
        <w:spacing w:line="297" w:lineRule="auto" w:before="74"/>
        <w:ind w:right="337"/>
        <w:jc w:val="both"/>
      </w:pPr>
      <w:r>
        <w:rPr/>
        <w:t>公司内部审计制度开展日常事务，制定和执行审计计划，每季度对公司募集资金使用、</w:t>
      </w:r>
      <w:r>
        <w:rPr>
          <w:spacing w:val="-90"/>
        </w:rPr>
        <w:t> </w:t>
      </w:r>
      <w:r>
        <w:rPr>
          <w:spacing w:val="-90"/>
        </w:rPr>
      </w:r>
      <w:r>
        <w:rPr/>
        <w:t>内控机制运行等方面进行监督和核查，并向审计委员会汇报工作，切实发挥了内部控制</w:t>
      </w:r>
      <w:r>
        <w:rPr>
          <w:spacing w:val="-91"/>
        </w:rPr>
        <w:t> </w:t>
      </w:r>
      <w:r>
        <w:rPr>
          <w:spacing w:val="-91"/>
        </w:rPr>
      </w:r>
      <w:r>
        <w:rPr/>
        <w:t>作用。</w:t>
      </w:r>
    </w:p>
    <w:p>
      <w:pPr>
        <w:pStyle w:val="BodyText"/>
        <w:spacing w:line="240" w:lineRule="auto" w:before="134"/>
        <w:ind w:right="0"/>
        <w:jc w:val="left"/>
      </w:pPr>
      <w:r>
        <w:rPr/>
        <w:t>（十七）报告期内，公司公告索引</w:t>
      </w:r>
    </w:p>
    <w:p>
      <w:pPr>
        <w:spacing w:after="0" w:line="240" w:lineRule="auto"/>
        <w:jc w:val="left"/>
        <w:sectPr>
          <w:pgSz w:w="11910" w:h="16840"/>
          <w:pgMar w:header="882" w:footer="1013" w:top="1080" w:bottom="1200" w:left="980" w:right="1280"/>
        </w:sectPr>
      </w:pPr>
    </w:p>
    <w:p>
      <w:pPr>
        <w:spacing w:line="240" w:lineRule="auto" w:before="6"/>
        <w:rPr>
          <w:rFonts w:ascii="Times New Roman" w:hAnsi="Times New Roman" w:cs="Times New Roman" w:eastAsia="Times New Roman" w:hint="default"/>
          <w:sz w:val="4"/>
          <w:szCs w:val="4"/>
        </w:rPr>
      </w:pPr>
    </w:p>
    <w:p>
      <w:pPr>
        <w:spacing w:line="20" w:lineRule="exact"/>
        <w:ind w:left="19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872"/>
        <w:gridCol w:w="5475"/>
        <w:gridCol w:w="1418"/>
        <w:gridCol w:w="1417"/>
      </w:tblGrid>
      <w:tr>
        <w:trPr>
          <w:trHeight w:val="582" w:hRule="exact"/>
        </w:trPr>
        <w:tc>
          <w:tcPr>
            <w:tcW w:w="872" w:type="dxa"/>
            <w:tcBorders>
              <w:top w:val="single" w:sz="12" w:space="0" w:color="000000"/>
              <w:left w:val="single" w:sz="12" w:space="0" w:color="000000"/>
              <w:bottom w:val="single" w:sz="12" w:space="0" w:color="000000"/>
              <w:right w:val="single" w:sz="6" w:space="0" w:color="000000"/>
            </w:tcBorders>
            <w:shd w:val="clear" w:color="auto" w:fill="D7D7D7"/>
          </w:tcPr>
          <w:p>
            <w:pPr>
              <w:pStyle w:val="TableParagraph"/>
              <w:spacing w:line="240" w:lineRule="auto" w:before="106"/>
              <w:ind w:left="208" w:right="0"/>
              <w:jc w:val="left"/>
              <w:rPr>
                <w:rFonts w:ascii="黑体" w:hAnsi="黑体" w:cs="黑体" w:eastAsia="黑体" w:hint="default"/>
                <w:sz w:val="21"/>
                <w:szCs w:val="21"/>
              </w:rPr>
            </w:pPr>
            <w:r>
              <w:rPr>
                <w:rFonts w:ascii="黑体" w:hAnsi="黑体" w:cs="黑体" w:eastAsia="黑体" w:hint="default"/>
                <w:b/>
                <w:bCs/>
                <w:sz w:val="21"/>
                <w:szCs w:val="21"/>
              </w:rPr>
              <w:t>编号</w:t>
            </w:r>
            <w:r>
              <w:rPr>
                <w:rFonts w:ascii="黑体" w:hAnsi="黑体" w:cs="黑体" w:eastAsia="黑体" w:hint="default"/>
                <w:sz w:val="21"/>
                <w:szCs w:val="21"/>
              </w:rPr>
            </w:r>
          </w:p>
        </w:tc>
        <w:tc>
          <w:tcPr>
            <w:tcW w:w="5475" w:type="dxa"/>
            <w:tcBorders>
              <w:top w:val="single" w:sz="12" w:space="0" w:color="000000"/>
              <w:left w:val="single" w:sz="6" w:space="0" w:color="000000"/>
              <w:bottom w:val="single" w:sz="12" w:space="0" w:color="000000"/>
              <w:right w:val="single" w:sz="6" w:space="0" w:color="000000"/>
            </w:tcBorders>
            <w:shd w:val="clear" w:color="auto" w:fill="D7D7D7"/>
          </w:tcPr>
          <w:p>
            <w:pPr>
              <w:pStyle w:val="TableParagraph"/>
              <w:spacing w:line="240" w:lineRule="auto" w:before="106"/>
              <w:ind w:left="2" w:right="0"/>
              <w:jc w:val="center"/>
              <w:rPr>
                <w:rFonts w:ascii="黑体" w:hAnsi="黑体" w:cs="黑体" w:eastAsia="黑体" w:hint="default"/>
                <w:sz w:val="21"/>
                <w:szCs w:val="21"/>
              </w:rPr>
            </w:pPr>
            <w:r>
              <w:rPr>
                <w:rFonts w:ascii="黑体" w:hAnsi="黑体" w:cs="黑体" w:eastAsia="黑体" w:hint="default"/>
                <w:b/>
                <w:bCs/>
                <w:sz w:val="21"/>
                <w:szCs w:val="21"/>
              </w:rPr>
              <w:t>公告内容</w:t>
            </w:r>
            <w:r>
              <w:rPr>
                <w:rFonts w:ascii="黑体" w:hAnsi="黑体" w:cs="黑体" w:eastAsia="黑体" w:hint="default"/>
                <w:sz w:val="21"/>
                <w:szCs w:val="21"/>
              </w:rPr>
            </w:r>
          </w:p>
        </w:tc>
        <w:tc>
          <w:tcPr>
            <w:tcW w:w="1418" w:type="dxa"/>
            <w:tcBorders>
              <w:top w:val="single" w:sz="12" w:space="0" w:color="000000"/>
              <w:left w:val="single" w:sz="6" w:space="0" w:color="000000"/>
              <w:bottom w:val="single" w:sz="12" w:space="0" w:color="000000"/>
              <w:right w:val="single" w:sz="6" w:space="0" w:color="000000"/>
            </w:tcBorders>
            <w:shd w:val="clear" w:color="auto" w:fill="D7D7D7"/>
          </w:tcPr>
          <w:p>
            <w:pPr>
              <w:pStyle w:val="TableParagraph"/>
              <w:spacing w:line="240" w:lineRule="auto" w:before="106"/>
              <w:ind w:left="2" w:right="0"/>
              <w:jc w:val="center"/>
              <w:rPr>
                <w:rFonts w:ascii="黑体" w:hAnsi="黑体" w:cs="黑体" w:eastAsia="黑体" w:hint="default"/>
                <w:sz w:val="21"/>
                <w:szCs w:val="21"/>
              </w:rPr>
            </w:pPr>
            <w:r>
              <w:rPr>
                <w:rFonts w:ascii="黑体" w:hAnsi="黑体" w:cs="黑体" w:eastAsia="黑体" w:hint="default"/>
                <w:b/>
                <w:bCs/>
                <w:sz w:val="21"/>
                <w:szCs w:val="21"/>
              </w:rPr>
              <w:t>公告时间</w:t>
            </w:r>
            <w:r>
              <w:rPr>
                <w:rFonts w:ascii="黑体" w:hAnsi="黑体" w:cs="黑体" w:eastAsia="黑体" w:hint="default"/>
                <w:sz w:val="21"/>
                <w:szCs w:val="21"/>
              </w:rPr>
            </w:r>
          </w:p>
        </w:tc>
        <w:tc>
          <w:tcPr>
            <w:tcW w:w="1417" w:type="dxa"/>
            <w:tcBorders>
              <w:top w:val="single" w:sz="12" w:space="0" w:color="000000"/>
              <w:left w:val="single" w:sz="6" w:space="0" w:color="000000"/>
              <w:bottom w:val="single" w:sz="12" w:space="0" w:color="000000"/>
              <w:right w:val="single" w:sz="12" w:space="0" w:color="000000"/>
            </w:tcBorders>
            <w:shd w:val="clear" w:color="auto" w:fill="D7D7D7"/>
          </w:tcPr>
          <w:p>
            <w:pPr>
              <w:pStyle w:val="TableParagraph"/>
              <w:spacing w:line="240" w:lineRule="auto" w:before="106"/>
              <w:ind w:left="7" w:right="0"/>
              <w:jc w:val="center"/>
              <w:rPr>
                <w:rFonts w:ascii="黑体" w:hAnsi="黑体" w:cs="黑体" w:eastAsia="黑体" w:hint="default"/>
                <w:sz w:val="21"/>
                <w:szCs w:val="21"/>
              </w:rPr>
            </w:pPr>
            <w:r>
              <w:rPr>
                <w:rFonts w:ascii="黑体" w:hAnsi="黑体" w:cs="黑体" w:eastAsia="黑体" w:hint="default"/>
                <w:b/>
                <w:bCs/>
                <w:sz w:val="21"/>
                <w:szCs w:val="21"/>
              </w:rPr>
              <w:t>披露媒体</w:t>
            </w:r>
            <w:r>
              <w:rPr>
                <w:rFonts w:ascii="黑体" w:hAnsi="黑体" w:cs="黑体" w:eastAsia="黑体" w:hint="default"/>
                <w:sz w:val="21"/>
                <w:szCs w:val="21"/>
              </w:rPr>
            </w:r>
          </w:p>
        </w:tc>
      </w:tr>
      <w:tr>
        <w:trPr>
          <w:trHeight w:val="566" w:hRule="exact"/>
        </w:trPr>
        <w:tc>
          <w:tcPr>
            <w:tcW w:w="87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1.</w:t>
            </w:r>
          </w:p>
        </w:tc>
        <w:tc>
          <w:tcPr>
            <w:tcW w:w="547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中国证监会关于核准公司首次公开发行股票并在创业板上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市的批复</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2011-9-23</w:t>
            </w:r>
          </w:p>
        </w:tc>
        <w:tc>
          <w:tcPr>
            <w:tcW w:w="141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年第二次临时股东大会会议决议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首次公开发行股票并在创业板上市提示公告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首次公开发行股票并在创业板上市初步询价及推介公告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5.</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年第二次临时股东大会会议决议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6.</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年第一次临时股东大会会议决议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7.</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年第二次临时股东大会会议决议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关于公司设立以来股本演变情况的说明及其董事、监事、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高级管理人员的确认意见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公司章程（草案）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10.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北京市金杜律师事务所为公司首次公开发行股票并在创业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板上市出具法律意见书的律师工作报告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11.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业板上市的法律意见书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12.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业板上市的补充法律意见书（一）</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2"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13.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业板上市的补充法律意见书（二）</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14.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15.</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业板上市的补充法律意见书（四）</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16.</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业板上市的补充法律意见书（五）</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17.</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业板上市的补充法律意见书（六）</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2"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18.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19.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业板上市的补充法律意见书（八）</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20.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21.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22.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业板上市的补充法律意见书（十一）</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2"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23.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业板上市的补充法律意见书（十二）</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24.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25.</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业板上市的补充法律意见书（十四）</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6" w:hRule="exact"/>
        </w:trPr>
        <w:tc>
          <w:tcPr>
            <w:tcW w:w="8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26.</w:t>
            </w:r>
          </w:p>
        </w:tc>
        <w:tc>
          <w:tcPr>
            <w:tcW w:w="547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业板上市的补充法律意见书（十五）</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sz w:val="21"/>
              </w:rPr>
              <w:t>2011-9-23</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82" w:footer="1013" w:top="1080" w:bottom="1200" w:left="900" w:right="1280"/>
        </w:sectPr>
      </w:pPr>
    </w:p>
    <w:p>
      <w:pPr>
        <w:spacing w:line="240" w:lineRule="auto" w:before="6"/>
        <w:rPr>
          <w:rFonts w:ascii="Times New Roman" w:hAnsi="Times New Roman" w:cs="Times New Roman" w:eastAsia="Times New Roman"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872"/>
        <w:gridCol w:w="5475"/>
        <w:gridCol w:w="1418"/>
        <w:gridCol w:w="1417"/>
        <w:gridCol w:w="312"/>
      </w:tblGrid>
      <w:tr>
        <w:trPr>
          <w:trHeight w:val="572" w:hRule="exact"/>
        </w:trPr>
        <w:tc>
          <w:tcPr>
            <w:tcW w:w="872" w:type="dxa"/>
            <w:tcBorders>
              <w:top w:val="single" w:sz="15"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27.</w:t>
            </w:r>
          </w:p>
        </w:tc>
        <w:tc>
          <w:tcPr>
            <w:tcW w:w="5475" w:type="dxa"/>
            <w:tcBorders>
              <w:top w:val="single" w:sz="15"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业板上市的补充法律意见书（十六）</w:t>
            </w:r>
          </w:p>
        </w:tc>
        <w:tc>
          <w:tcPr>
            <w:tcW w:w="1418" w:type="dxa"/>
            <w:tcBorders>
              <w:top w:val="single" w:sz="15" w:space="0" w:color="000000"/>
              <w:left w:val="single" w:sz="6" w:space="0" w:color="000000"/>
              <w:bottom w:val="single" w:sz="6" w:space="0" w:color="000000"/>
              <w:right w:val="single" w:sz="6" w:space="0" w:color="000000"/>
            </w:tcBorders>
          </w:tcPr>
          <w:p>
            <w:pPr>
              <w:pStyle w:val="TableParagraph"/>
              <w:spacing w:line="240" w:lineRule="auto" w:before="146"/>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15"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val="restart"/>
            <w:tcBorders>
              <w:top w:val="single" w:sz="4" w:space="0" w:color="000000"/>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28.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业板上市的补充法律意见书（十七）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29.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国信证券股份有限公司关于公司首次公开发行股票并在创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业板上市的发行保荐书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62"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30.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国信证券股份有限公司关于公司首次公开发行股票并在创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业板上市的发行保荐工作报告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31.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32.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内部控制鉴证报告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33.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非经常性损益审核报告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34.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第三届董事会第十一次会议决议等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35.</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控股股东（实际控制人）对招股意向书的确认意见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36.</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首次公开发行股票并在创业板上市招股意向书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37.</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第四届董事会第四次会议决议等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38.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第四届董事会第七次会议决议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39.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第三届董事会第十八次会议决议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40.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首次公开发行股票并在创业板上市网上路演公告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2011-9-29</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41.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首次公开发行股票并在创业板上市招股说明书（更新后）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2011-9-30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42.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关于《北京软件股份有限公司首次公开发行股票并在创业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板上市招股说明书》的更正公告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218"/>
              <w:jc w:val="right"/>
              <w:rPr>
                <w:rFonts w:ascii="Arial" w:hAnsi="Arial" w:cs="Arial" w:eastAsia="Arial" w:hint="default"/>
                <w:sz w:val="21"/>
                <w:szCs w:val="21"/>
              </w:rPr>
            </w:pPr>
            <w:r>
              <w:rPr>
                <w:rFonts w:ascii="Arial"/>
                <w:spacing w:val="-1"/>
                <w:sz w:val="21"/>
              </w:rPr>
              <w:t>2011-9-30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43.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首次公开发行股票并在创业板上市招股说明书（已取消）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8"/>
              <w:jc w:val="right"/>
              <w:rPr>
                <w:rFonts w:ascii="Arial" w:hAnsi="Arial" w:cs="Arial" w:eastAsia="Arial" w:hint="default"/>
                <w:sz w:val="21"/>
                <w:szCs w:val="21"/>
              </w:rPr>
            </w:pPr>
            <w:r>
              <w:rPr>
                <w:rFonts w:ascii="Arial"/>
                <w:spacing w:val="-1"/>
                <w:sz w:val="21"/>
              </w:rPr>
              <w:t>2011-9-30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44.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首次公开发行股票并在创业板上市投资风险特别公告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8"/>
              <w:jc w:val="right"/>
              <w:rPr>
                <w:rFonts w:ascii="Arial" w:hAnsi="Arial" w:cs="Arial" w:eastAsia="Arial" w:hint="default"/>
                <w:sz w:val="21"/>
                <w:szCs w:val="21"/>
              </w:rPr>
            </w:pPr>
            <w:r>
              <w:rPr>
                <w:rFonts w:ascii="Arial"/>
                <w:spacing w:val="-1"/>
                <w:sz w:val="21"/>
              </w:rPr>
              <w:t>2011-9-30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45.</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首次公开发行股票并在创业板上市发行公告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2011-9-30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60"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46.</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首次公开发行股票并在创业板上市网下摇号中签及配售结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61"/>
              <w:jc w:val="right"/>
              <w:rPr>
                <w:rFonts w:ascii="Arial" w:hAnsi="Arial" w:cs="Arial" w:eastAsia="Arial" w:hint="default"/>
                <w:sz w:val="21"/>
                <w:szCs w:val="21"/>
              </w:rPr>
            </w:pPr>
            <w:r>
              <w:rPr>
                <w:rFonts w:ascii="Arial"/>
                <w:spacing w:val="-1"/>
                <w:sz w:val="21"/>
              </w:rPr>
              <w:t>2011-10-12</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47.</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首次公开发行股票并在创业板上市网上定价发行申购情况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及中签率公告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61"/>
              <w:jc w:val="right"/>
              <w:rPr>
                <w:rFonts w:ascii="Arial" w:hAnsi="Arial" w:cs="Arial" w:eastAsia="Arial" w:hint="default"/>
                <w:sz w:val="21"/>
                <w:szCs w:val="21"/>
              </w:rPr>
            </w:pPr>
            <w:r>
              <w:rPr>
                <w:rFonts w:ascii="Arial"/>
                <w:spacing w:val="-1"/>
                <w:sz w:val="21"/>
              </w:rPr>
              <w:t>2011-10-12</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62"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48.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首次公开发行股票并在创业板上市网上定价发行摇号中签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结果公告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61"/>
              <w:jc w:val="right"/>
              <w:rPr>
                <w:rFonts w:ascii="Arial" w:hAnsi="Arial" w:cs="Arial" w:eastAsia="Arial" w:hint="default"/>
                <w:sz w:val="21"/>
                <w:szCs w:val="21"/>
              </w:rPr>
            </w:pPr>
            <w:r>
              <w:rPr>
                <w:rFonts w:ascii="Arial"/>
                <w:spacing w:val="-1"/>
                <w:sz w:val="21"/>
              </w:rPr>
              <w:t>2011-10-13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49.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首次公开发行股票并在创业板上市上市公告书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1"/>
              <w:jc w:val="right"/>
              <w:rPr>
                <w:rFonts w:ascii="Arial" w:hAnsi="Arial" w:cs="Arial" w:eastAsia="Arial" w:hint="default"/>
                <w:sz w:val="21"/>
                <w:szCs w:val="21"/>
              </w:rPr>
            </w:pPr>
            <w:r>
              <w:rPr>
                <w:rFonts w:ascii="Arial"/>
                <w:spacing w:val="-1"/>
                <w:sz w:val="21"/>
              </w:rPr>
              <w:t>2011-10-25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62"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50.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北京市金杜律师事务所关于公司首次公开发行之股票在深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圳证券交易所创业板上市的法律意见书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161"/>
              <w:jc w:val="right"/>
              <w:rPr>
                <w:rFonts w:ascii="Arial" w:hAnsi="Arial" w:cs="Arial" w:eastAsia="Arial" w:hint="default"/>
                <w:sz w:val="21"/>
                <w:szCs w:val="21"/>
              </w:rPr>
            </w:pPr>
            <w:r>
              <w:rPr>
                <w:rFonts w:ascii="Arial"/>
                <w:spacing w:val="-1"/>
                <w:sz w:val="21"/>
              </w:rPr>
              <w:t>2011-10-25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51.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首次公开发行股票并在创业板上市上市公告书提示性公告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1"/>
              <w:jc w:val="right"/>
              <w:rPr>
                <w:rFonts w:ascii="Arial" w:hAnsi="Arial" w:cs="Arial" w:eastAsia="Arial" w:hint="default"/>
                <w:sz w:val="21"/>
                <w:szCs w:val="21"/>
              </w:rPr>
            </w:pPr>
            <w:r>
              <w:rPr>
                <w:rFonts w:ascii="Arial"/>
                <w:spacing w:val="-1"/>
                <w:sz w:val="21"/>
              </w:rPr>
              <w:t>2011-10-25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52.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国信证券股份有限公司关于公司股票上市保荐书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2011-10-25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53.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第四届董事会第九次会议决议公告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211" w:right="0"/>
              <w:jc w:val="left"/>
              <w:rPr>
                <w:rFonts w:ascii="Arial" w:hAnsi="Arial" w:cs="Arial" w:eastAsia="Arial" w:hint="default"/>
                <w:sz w:val="21"/>
                <w:szCs w:val="21"/>
              </w:rPr>
            </w:pPr>
            <w:r>
              <w:rPr>
                <w:rFonts w:ascii="Arial"/>
                <w:sz w:val="21"/>
              </w:rPr>
              <w:t>54.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独立董事关于公司董事会聘任高级管理人员的独立意见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55.</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月）和章程修正案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56.</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外部信息报送和使用管理制度（</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57.</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突发事件处理制度（</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58.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董事、监事和高级管理人员所持公司股份及其变动管理制</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度（</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59.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r>
              <w:rPr>
                <w:rFonts w:ascii="Arial" w:hAnsi="Arial" w:cs="Arial" w:eastAsia="Arial" w:hint="default"/>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60.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61.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62.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61"/>
              <w:jc w:val="right"/>
              <w:rPr>
                <w:rFonts w:ascii="Arial" w:hAnsi="Arial" w:cs="Arial" w:eastAsia="Arial" w:hint="default"/>
                <w:sz w:val="21"/>
                <w:szCs w:val="21"/>
              </w:rPr>
            </w:pPr>
            <w:r>
              <w:rPr>
                <w:rFonts w:ascii="Arial"/>
                <w:spacing w:val="-1"/>
                <w:sz w:val="21"/>
              </w:rPr>
              <w:t>2011-11-15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63.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关于签署募集资金三方监管协议的公告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1"/>
              <w:jc w:val="right"/>
              <w:rPr>
                <w:rFonts w:ascii="Arial" w:hAnsi="Arial" w:cs="Arial" w:eastAsia="Arial" w:hint="default"/>
                <w:sz w:val="21"/>
                <w:szCs w:val="21"/>
              </w:rPr>
            </w:pPr>
            <w:r>
              <w:rPr>
                <w:rFonts w:ascii="Arial"/>
                <w:spacing w:val="-1"/>
                <w:sz w:val="21"/>
              </w:rPr>
              <w:t>2011-11-18</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64.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完成工商变更登记手续的公告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8"/>
              <w:jc w:val="right"/>
              <w:rPr>
                <w:rFonts w:ascii="Arial" w:hAnsi="Arial" w:cs="Arial" w:eastAsia="Arial" w:hint="default"/>
                <w:sz w:val="21"/>
                <w:szCs w:val="21"/>
              </w:rPr>
            </w:pPr>
            <w:r>
              <w:rPr>
                <w:rFonts w:ascii="Arial"/>
                <w:spacing w:val="-1"/>
                <w:sz w:val="21"/>
              </w:rPr>
              <w:t>2011-12-3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66" w:hRule="exact"/>
        </w:trPr>
        <w:tc>
          <w:tcPr>
            <w:tcW w:w="8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65.</w:t>
            </w:r>
          </w:p>
        </w:tc>
        <w:tc>
          <w:tcPr>
            <w:tcW w:w="547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国信证券股份有限公司关于公司以募集资金置换预先已投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入募集资金投资项目自有资金的核查意见</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8"/>
              <w:ind w:right="161"/>
              <w:jc w:val="right"/>
              <w:rPr>
                <w:rFonts w:ascii="Arial" w:hAnsi="Arial" w:cs="Arial" w:eastAsia="Arial" w:hint="default"/>
                <w:sz w:val="21"/>
                <w:szCs w:val="21"/>
              </w:rPr>
            </w:pPr>
            <w:r>
              <w:rPr>
                <w:rFonts w:ascii="Arial"/>
                <w:spacing w:val="-1"/>
                <w:sz w:val="21"/>
              </w:rPr>
              <w:t>2011-12-16</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bottom w:val="nil" w:sz="6" w:space="0" w:color="auto"/>
              <w:right w:val="nil" w:sz="6" w:space="0" w:color="auto"/>
            </w:tcBorders>
          </w:tcPr>
          <w:p>
            <w:pPr/>
          </w:p>
        </w:tc>
      </w:tr>
    </w:tbl>
    <w:p>
      <w:pPr>
        <w:spacing w:after="0"/>
        <w:sectPr>
          <w:pgSz w:w="11910" w:h="16840"/>
          <w:pgMar w:header="882" w:footer="1013" w:top="1080" w:bottom="1200" w:left="900" w:right="1280"/>
        </w:sectPr>
      </w:pPr>
    </w:p>
    <w:p>
      <w:pPr>
        <w:spacing w:line="240" w:lineRule="auto" w:before="6"/>
        <w:rPr>
          <w:rFonts w:ascii="Times New Roman" w:hAnsi="Times New Roman" w:cs="Times New Roman" w:eastAsia="Times New Roman"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872"/>
        <w:gridCol w:w="5475"/>
        <w:gridCol w:w="1418"/>
        <w:gridCol w:w="1417"/>
        <w:gridCol w:w="312"/>
      </w:tblGrid>
      <w:tr>
        <w:trPr>
          <w:trHeight w:val="572" w:hRule="exact"/>
        </w:trPr>
        <w:tc>
          <w:tcPr>
            <w:tcW w:w="872" w:type="dxa"/>
            <w:tcBorders>
              <w:top w:val="single" w:sz="15"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66.</w:t>
            </w:r>
          </w:p>
        </w:tc>
        <w:tc>
          <w:tcPr>
            <w:tcW w:w="5475" w:type="dxa"/>
            <w:tcBorders>
              <w:top w:val="single" w:sz="15"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国信证券股份有限公司关于公司变更部分募集资金投资项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目实施主体的核查意见</w:t>
            </w:r>
          </w:p>
        </w:tc>
        <w:tc>
          <w:tcPr>
            <w:tcW w:w="1418" w:type="dxa"/>
            <w:tcBorders>
              <w:top w:val="single" w:sz="15"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2011-12-16</w:t>
            </w:r>
          </w:p>
        </w:tc>
        <w:tc>
          <w:tcPr>
            <w:tcW w:w="1417" w:type="dxa"/>
            <w:tcBorders>
              <w:top w:val="single" w:sz="15"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val="restart"/>
            <w:tcBorders>
              <w:top w:val="single" w:sz="4" w:space="0" w:color="000000"/>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67.</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国信证券股份有限公司关于公司使用部分超募资金偿还银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行贷款及永久补充流动资金的核查意见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68.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募集资金管理制度（</w:t>
            </w:r>
            <w:r>
              <w:rPr>
                <w:rFonts w:ascii="Arial" w:hAnsi="Arial" w:cs="Arial" w:eastAsia="Arial" w:hint="default"/>
                <w:spacing w:val="-3"/>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69.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第四届董事会第十次会议决议公告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70.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关于变更信息应用运维管理与服务系统募投项目实施主体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71.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关于使用部分超募资金偿还银行贷款和永久补充流动资金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72.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关于以募集资金置换预先已投入募投项目自筹资金的公告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73.</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内部审计制度（</w:t>
            </w:r>
            <w:r>
              <w:rPr>
                <w:rFonts w:ascii="Arial" w:hAnsi="Arial" w:cs="Arial" w:eastAsia="Arial" w:hint="default"/>
                <w:spacing w:val="-3"/>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 </w:t>
            </w:r>
            <w:r>
              <w:rPr>
                <w:rFonts w:ascii="宋体" w:hAnsi="宋体" w:cs="宋体" w:eastAsia="宋体" w:hint="default"/>
                <w:sz w:val="21"/>
                <w:szCs w:val="21"/>
              </w:rPr>
              <w:t>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74.</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关于变更部分募投项目实施主体的独立意见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75.</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关于使用部分超募资金的独立意见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59"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left="211" w:right="0"/>
              <w:jc w:val="left"/>
              <w:rPr>
                <w:rFonts w:ascii="Arial" w:hAnsi="Arial" w:cs="Arial" w:eastAsia="Arial" w:hint="default"/>
                <w:sz w:val="21"/>
                <w:szCs w:val="21"/>
              </w:rPr>
            </w:pPr>
            <w:r>
              <w:rPr>
                <w:rFonts w:ascii="Arial"/>
                <w:sz w:val="21"/>
              </w:rPr>
              <w:t>76.</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关于以募集资金置换预先已投入募投项目自筹资金的独立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77.</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第四届监事会第四次会议决议公告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78.</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以自筹资金预先投入募集资金投资项目情况的鉴证报告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6"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11" w:right="0"/>
              <w:jc w:val="left"/>
              <w:rPr>
                <w:rFonts w:ascii="Arial" w:hAnsi="Arial" w:cs="Arial" w:eastAsia="Arial" w:hint="default"/>
                <w:sz w:val="21"/>
                <w:szCs w:val="21"/>
              </w:rPr>
            </w:pPr>
            <w:r>
              <w:rPr>
                <w:rFonts w:ascii="Arial"/>
                <w:sz w:val="21"/>
              </w:rPr>
              <w:t>79.</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年第一次临时股东大会会议通知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562"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8"/>
              <w:ind w:left="211" w:right="0"/>
              <w:jc w:val="left"/>
              <w:rPr>
                <w:rFonts w:ascii="Arial" w:hAnsi="Arial" w:cs="Arial" w:eastAsia="Arial" w:hint="default"/>
                <w:sz w:val="21"/>
                <w:szCs w:val="21"/>
              </w:rPr>
            </w:pPr>
            <w:r>
              <w:rPr>
                <w:rFonts w:ascii="Arial"/>
                <w:sz w:val="21"/>
              </w:rPr>
              <w:t>80.</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续</w:t>
            </w:r>
            <w:r>
              <w:rPr>
                <w:rFonts w:ascii="宋体" w:hAnsi="宋体" w:cs="宋体" w:eastAsia="宋体" w:hint="default"/>
                <w:spacing w:val="-1"/>
                <w:w w:val="100"/>
                <w:sz w:val="21"/>
                <w:szCs w:val="21"/>
              </w:rPr>
              <w:t>聘</w:t>
            </w:r>
            <w:r>
              <w:rPr>
                <w:rFonts w:ascii="Arial" w:hAnsi="Arial" w:cs="Arial" w:eastAsia="Arial" w:hint="default"/>
                <w:spacing w:val="-1"/>
                <w:w w:val="33"/>
                <w:sz w:val="21"/>
                <w:szCs w:val="21"/>
              </w:rPr>
              <w:t>―</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r>
              <w:rPr>
                <w:rFonts w:ascii="宋体" w:hAnsi="宋体" w:cs="宋体" w:eastAsia="宋体" w:hint="default"/>
                <w:spacing w:val="-3"/>
                <w:w w:val="100"/>
                <w:sz w:val="21"/>
                <w:szCs w:val="21"/>
              </w:rPr>
              <w:t>兴</w:t>
            </w:r>
            <w:r>
              <w:rPr>
                <w:rFonts w:ascii="宋体" w:hAnsi="宋体" w:cs="宋体" w:eastAsia="宋体" w:hint="default"/>
                <w:w w:val="100"/>
                <w:sz w:val="21"/>
                <w:szCs w:val="21"/>
              </w:rPr>
              <w:t>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责</w:t>
            </w:r>
            <w:r>
              <w:rPr>
                <w:rFonts w:ascii="宋体" w:hAnsi="宋体" w:cs="宋体" w:eastAsia="宋体" w:hint="default"/>
                <w:spacing w:val="-3"/>
                <w:w w:val="100"/>
                <w:sz w:val="21"/>
                <w:szCs w:val="21"/>
              </w:rPr>
              <w:t>任</w:t>
            </w:r>
            <w:r>
              <w:rPr>
                <w:rFonts w:ascii="宋体" w:hAnsi="宋体" w:cs="宋体" w:eastAsia="宋体" w:hint="default"/>
                <w:w w:val="100"/>
                <w:sz w:val="21"/>
                <w:szCs w:val="21"/>
              </w:rPr>
              <w:t>公司</w:t>
            </w:r>
            <w:r>
              <w:rPr>
                <w:rFonts w:ascii="Arial" w:hAnsi="Arial" w:cs="Arial" w:eastAsia="Arial" w:hint="default"/>
                <w:spacing w:val="-3"/>
                <w:w w:val="81"/>
                <w:sz w:val="21"/>
                <w:szCs w:val="21"/>
              </w:rPr>
              <w:t>‖</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公司</w:t>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年年度审计机构的独立意见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Arial" w:hAnsi="Arial" w:cs="Arial" w:eastAsia="Arial" w:hint="default"/>
                <w:sz w:val="21"/>
                <w:szCs w:val="21"/>
              </w:rPr>
            </w:pPr>
            <w:r>
              <w:rPr>
                <w:rFonts w:ascii="Arial"/>
                <w:sz w:val="21"/>
              </w:rPr>
              <w:t>2011-12-16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830"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11" w:right="0"/>
              <w:jc w:val="left"/>
              <w:rPr>
                <w:rFonts w:ascii="Arial" w:hAnsi="Arial" w:cs="Arial" w:eastAsia="Arial" w:hint="default"/>
                <w:sz w:val="21"/>
                <w:szCs w:val="21"/>
              </w:rPr>
            </w:pPr>
            <w:r>
              <w:rPr>
                <w:rFonts w:ascii="Arial"/>
                <w:sz w:val="21"/>
              </w:rPr>
              <w:t>81.</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完成计算机信息系统集成资质、涉及国家秘密的计算机信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息系统集成甲级资质、涉及国家秘密的计算机信息系统集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成软件开发单项资质变更的公告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w:hAnsi="Arial" w:cs="Arial" w:eastAsia="Arial" w:hint="default"/>
                <w:sz w:val="21"/>
                <w:szCs w:val="21"/>
              </w:rPr>
            </w:pPr>
            <w:r>
              <w:rPr>
                <w:rFonts w:ascii="Arial"/>
                <w:sz w:val="21"/>
              </w:rPr>
              <w:t>2011-12-20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288" w:hRule="exact"/>
        </w:trPr>
        <w:tc>
          <w:tcPr>
            <w:tcW w:w="8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211" w:right="0"/>
              <w:jc w:val="left"/>
              <w:rPr>
                <w:rFonts w:ascii="Arial" w:hAnsi="Arial" w:cs="Arial" w:eastAsia="Arial" w:hint="default"/>
                <w:sz w:val="21"/>
                <w:szCs w:val="21"/>
              </w:rPr>
            </w:pPr>
            <w:r>
              <w:rPr>
                <w:rFonts w:ascii="Arial"/>
                <w:sz w:val="21"/>
              </w:rPr>
              <w:t>82.</w:t>
            </w:r>
          </w:p>
        </w:tc>
        <w:tc>
          <w:tcPr>
            <w:tcW w:w="5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关于将部分募集资金转为定期存放的公告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2011-12-21</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right w:val="nil" w:sz="6" w:space="0" w:color="auto"/>
            </w:tcBorders>
          </w:tcPr>
          <w:p>
            <w:pPr/>
          </w:p>
        </w:tc>
      </w:tr>
      <w:tr>
        <w:trPr>
          <w:trHeight w:val="305" w:hRule="exact"/>
        </w:trPr>
        <w:tc>
          <w:tcPr>
            <w:tcW w:w="8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6"/>
              <w:ind w:left="211" w:right="0"/>
              <w:jc w:val="left"/>
              <w:rPr>
                <w:rFonts w:ascii="Arial" w:hAnsi="Arial" w:cs="Arial" w:eastAsia="Arial" w:hint="default"/>
                <w:sz w:val="21"/>
                <w:szCs w:val="21"/>
              </w:rPr>
            </w:pPr>
            <w:r>
              <w:rPr>
                <w:rFonts w:ascii="Arial"/>
                <w:sz w:val="21"/>
              </w:rPr>
              <w:t>83.</w:t>
            </w:r>
          </w:p>
        </w:tc>
        <w:tc>
          <w:tcPr>
            <w:tcW w:w="5475" w:type="dxa"/>
            <w:tcBorders>
              <w:top w:val="single" w:sz="6" w:space="0" w:color="000000"/>
              <w:left w:val="single" w:sz="6" w:space="0" w:color="000000"/>
              <w:bottom w:val="single" w:sz="12"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关于收到软件产品增值税退税的公告</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Arial" w:hAnsi="Arial" w:cs="Arial" w:eastAsia="Arial" w:hint="default"/>
                <w:sz w:val="21"/>
                <w:szCs w:val="21"/>
              </w:rPr>
            </w:pPr>
            <w:r>
              <w:rPr>
                <w:rFonts w:ascii="Arial"/>
                <w:sz w:val="21"/>
              </w:rPr>
              <w:t>2011-12-29</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8" w:lineRule="exact"/>
              <w:ind w:left="175"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312" w:type="dxa"/>
            <w:vMerge/>
            <w:tcBorders>
              <w:left w:val="single" w:sz="12" w:space="0" w:color="000000"/>
              <w:bottom w:val="nil" w:sz="6" w:space="0" w:color="auto"/>
              <w:right w:val="nil" w:sz="6" w:space="0" w:color="auto"/>
            </w:tcBorders>
          </w:tcPr>
          <w:p>
            <w:pPr/>
          </w:p>
        </w:tc>
      </w:tr>
    </w:tbl>
    <w:p>
      <w:pPr>
        <w:spacing w:after="0"/>
        <w:sectPr>
          <w:pgSz w:w="11910" w:h="16840"/>
          <w:pgMar w:header="882" w:footer="1013" w:top="1080" w:bottom="1200" w:left="900" w:right="1280"/>
        </w:sectPr>
      </w:pPr>
    </w:p>
    <w:p>
      <w:pPr>
        <w:spacing w:line="240" w:lineRule="auto" w:before="6"/>
        <w:rPr>
          <w:rFonts w:ascii="Times New Roman" w:hAnsi="Times New Roman" w:cs="Times New Roman" w:eastAsia="Times New Roman" w:hint="default"/>
          <w:sz w:val="4"/>
          <w:szCs w:val="4"/>
        </w:rPr>
      </w:pPr>
    </w:p>
    <w:p>
      <w:pPr>
        <w:spacing w:line="20" w:lineRule="exact"/>
        <w:ind w:left="67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pStyle w:val="Heading1"/>
        <w:spacing w:line="240" w:lineRule="auto"/>
        <w:ind w:left="3622" w:right="174"/>
        <w:jc w:val="left"/>
        <w:rPr>
          <w:b w:val="0"/>
          <w:bCs w:val="0"/>
        </w:rPr>
      </w:pPr>
      <w:bookmarkStart w:name="_bookmark6" w:id="7"/>
      <w:bookmarkEnd w:id="7"/>
      <w:r>
        <w:rPr>
          <w:b w:val="0"/>
          <w:bCs w:val="0"/>
        </w:rPr>
      </w:r>
      <w:r>
        <w:rPr/>
        <w:t>六、股本变动及股东情况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before="26"/>
        <w:ind w:left="712" w:right="174"/>
        <w:jc w:val="left"/>
      </w:pPr>
      <w:r>
        <w:rPr/>
        <w:t>（一）股本变动情况</w:t>
      </w:r>
    </w:p>
    <w:p>
      <w:pPr>
        <w:spacing w:line="240" w:lineRule="auto" w:before="2"/>
        <w:rPr>
          <w:rFonts w:ascii="宋体" w:hAnsi="宋体" w:cs="宋体" w:eastAsia="宋体" w:hint="default"/>
          <w:sz w:val="21"/>
          <w:szCs w:val="21"/>
        </w:rPr>
      </w:pPr>
    </w:p>
    <w:p>
      <w:pPr>
        <w:pStyle w:val="BodyText"/>
        <w:tabs>
          <w:tab w:pos="1493" w:val="left" w:leader="none"/>
        </w:tabs>
        <w:spacing w:line="240" w:lineRule="auto"/>
        <w:ind w:left="1070" w:right="174"/>
        <w:jc w:val="left"/>
      </w:pPr>
      <w:r>
        <w:rPr>
          <w:rFonts w:ascii="Arial" w:hAnsi="Arial" w:cs="Arial" w:eastAsia="Arial" w:hint="default"/>
        </w:rPr>
        <w:t>1.</w:t>
        <w:tab/>
      </w:r>
      <w:r>
        <w:rPr/>
        <w:t>股本变动情况表</w:t>
      </w:r>
    </w:p>
    <w:p>
      <w:pPr>
        <w:spacing w:line="240" w:lineRule="auto" w:before="1"/>
        <w:rPr>
          <w:rFonts w:ascii="宋体" w:hAnsi="宋体" w:cs="宋体" w:eastAsia="宋体" w:hint="default"/>
          <w:sz w:val="11"/>
          <w:szCs w:val="11"/>
        </w:rPr>
      </w:pPr>
    </w:p>
    <w:p>
      <w:pPr>
        <w:spacing w:before="36"/>
        <w:ind w:left="0" w:right="1074" w:firstLine="0"/>
        <w:jc w:val="right"/>
        <w:rPr>
          <w:rFonts w:ascii="宋体" w:hAnsi="宋体" w:cs="宋体" w:eastAsia="宋体" w:hint="default"/>
          <w:sz w:val="21"/>
          <w:szCs w:val="21"/>
        </w:rPr>
      </w:pPr>
      <w:r>
        <w:rPr>
          <w:rFonts w:ascii="宋体" w:hAnsi="宋体" w:cs="宋体" w:eastAsia="宋体" w:hint="default"/>
          <w:b/>
          <w:bCs/>
          <w:sz w:val="21"/>
          <w:szCs w:val="21"/>
        </w:rPr>
        <w:t>单位：股</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1844"/>
        <w:gridCol w:w="1419"/>
        <w:gridCol w:w="984"/>
        <w:gridCol w:w="1368"/>
        <w:gridCol w:w="363"/>
        <w:gridCol w:w="708"/>
        <w:gridCol w:w="425"/>
        <w:gridCol w:w="1409"/>
        <w:gridCol w:w="1428"/>
        <w:gridCol w:w="931"/>
      </w:tblGrid>
      <w:tr>
        <w:trPr>
          <w:trHeight w:val="463" w:hRule="exact"/>
        </w:trPr>
        <w:tc>
          <w:tcPr>
            <w:tcW w:w="1844" w:type="dxa"/>
            <w:tcBorders>
              <w:top w:val="single" w:sz="12" w:space="0" w:color="000000"/>
              <w:left w:val="single" w:sz="12" w:space="0" w:color="000000"/>
              <w:bottom w:val="single" w:sz="6" w:space="0" w:color="000000"/>
              <w:right w:val="single" w:sz="6" w:space="0" w:color="000000"/>
            </w:tcBorders>
          </w:tcPr>
          <w:p>
            <w:pPr/>
          </w:p>
        </w:tc>
        <w:tc>
          <w:tcPr>
            <w:tcW w:w="24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left="667" w:right="0"/>
              <w:jc w:val="left"/>
              <w:rPr>
                <w:rFonts w:ascii="宋体" w:hAnsi="宋体" w:cs="宋体" w:eastAsia="宋体" w:hint="default"/>
                <w:sz w:val="21"/>
                <w:szCs w:val="21"/>
              </w:rPr>
            </w:pPr>
            <w:r>
              <w:rPr>
                <w:rFonts w:ascii="宋体" w:hAnsi="宋体" w:cs="宋体" w:eastAsia="宋体" w:hint="default"/>
                <w:b/>
                <w:bCs/>
                <w:sz w:val="21"/>
                <w:szCs w:val="21"/>
              </w:rPr>
              <w:t>本次变动前</w:t>
            </w:r>
            <w:r>
              <w:rPr>
                <w:rFonts w:ascii="宋体" w:hAnsi="宋体" w:cs="宋体" w:eastAsia="宋体" w:hint="default"/>
                <w:sz w:val="21"/>
                <w:szCs w:val="21"/>
              </w:rPr>
            </w:r>
          </w:p>
        </w:tc>
        <w:tc>
          <w:tcPr>
            <w:tcW w:w="4273"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left="1084"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Arial" w:hAnsi="Arial" w:cs="Arial" w:eastAsia="Arial" w:hint="default"/>
                <w:b/>
                <w:bCs/>
                <w:sz w:val="21"/>
                <w:szCs w:val="21"/>
              </w:rPr>
              <w:t>+</w:t>
            </w: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359"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left="645" w:right="0"/>
              <w:jc w:val="left"/>
              <w:rPr>
                <w:rFonts w:ascii="宋体" w:hAnsi="宋体" w:cs="宋体" w:eastAsia="宋体" w:hint="default"/>
                <w:sz w:val="21"/>
                <w:szCs w:val="21"/>
              </w:rPr>
            </w:pPr>
            <w:r>
              <w:rPr>
                <w:rFonts w:ascii="宋体" w:hAnsi="宋体" w:cs="宋体" w:eastAsia="宋体" w:hint="default"/>
                <w:b/>
                <w:bCs/>
                <w:sz w:val="21"/>
                <w:szCs w:val="21"/>
              </w:rPr>
              <w:t>本次变动后</w:t>
            </w:r>
            <w:r>
              <w:rPr>
                <w:rFonts w:ascii="宋体" w:hAnsi="宋体" w:cs="宋体" w:eastAsia="宋体" w:hint="default"/>
                <w:sz w:val="21"/>
                <w:szCs w:val="21"/>
              </w:rPr>
            </w:r>
          </w:p>
        </w:tc>
      </w:tr>
      <w:tr>
        <w:trPr>
          <w:trHeight w:val="841" w:hRule="exact"/>
        </w:trPr>
        <w:tc>
          <w:tcPr>
            <w:tcW w:w="1844" w:type="dxa"/>
            <w:tcBorders>
              <w:top w:val="single" w:sz="6" w:space="0" w:color="000000"/>
              <w:left w:val="single" w:sz="12"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发行新股</w:t>
            </w:r>
            <w:r>
              <w:rPr>
                <w:rFonts w:ascii="宋体" w:hAnsi="宋体" w:cs="宋体" w:eastAsia="宋体" w:hint="default"/>
                <w:sz w:val="21"/>
                <w:szCs w:val="21"/>
              </w:rPr>
            </w:r>
          </w:p>
        </w:tc>
        <w:tc>
          <w:tcPr>
            <w:tcW w:w="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left="103" w:right="33"/>
              <w:jc w:val="left"/>
              <w:rPr>
                <w:rFonts w:ascii="宋体" w:hAnsi="宋体" w:cs="宋体" w:eastAsia="宋体" w:hint="default"/>
                <w:sz w:val="21"/>
                <w:szCs w:val="21"/>
              </w:rPr>
            </w:pPr>
            <w:r>
              <w:rPr>
                <w:rFonts w:ascii="宋体" w:hAnsi="宋体" w:cs="宋体" w:eastAsia="宋体" w:hint="default"/>
                <w:b/>
                <w:bCs/>
                <w:sz w:val="21"/>
                <w:szCs w:val="21"/>
              </w:rPr>
              <w:t>送</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公积</w:t>
            </w:r>
            <w:r>
              <w:rPr>
                <w:rFonts w:ascii="宋体" w:hAnsi="宋体" w:cs="宋体" w:eastAsia="宋体" w:hint="default"/>
                <w:sz w:val="21"/>
                <w:szCs w:val="21"/>
              </w:rPr>
            </w:r>
          </w:p>
          <w:p>
            <w:pPr>
              <w:pStyle w:val="TableParagraph"/>
              <w:spacing w:line="272" w:lineRule="exact" w:before="27"/>
              <w:ind w:left="134" w:right="134"/>
              <w:jc w:val="center"/>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w w:val="100"/>
                <w:sz w:val="21"/>
                <w:szCs w:val="21"/>
              </w:rPr>
              <w:t> </w:t>
            </w:r>
            <w:r>
              <w:rPr>
                <w:rFonts w:ascii="宋体" w:hAnsi="宋体" w:cs="宋体" w:eastAsia="宋体" w:hint="default"/>
                <w:b/>
                <w:bCs/>
                <w:sz w:val="21"/>
                <w:szCs w:val="21"/>
              </w:rPr>
              <w:t>转股</w:t>
            </w:r>
            <w:r>
              <w:rPr>
                <w:rFonts w:ascii="宋体" w:hAnsi="宋体" w:cs="宋体" w:eastAsia="宋体" w:hint="default"/>
                <w:sz w:val="21"/>
                <w:szCs w:val="21"/>
              </w:rPr>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left="103" w:right="95"/>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100"/>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tc>
        <w:tc>
          <w:tcPr>
            <w:tcW w:w="14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9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66" w:hRule="exact"/>
        </w:trPr>
        <w:tc>
          <w:tcPr>
            <w:tcW w:w="184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pacing w:val="-8"/>
                <w:sz w:val="21"/>
                <w:szCs w:val="21"/>
              </w:rPr>
              <w:t>一、有限售条件股</w:t>
            </w:r>
            <w:r>
              <w:rPr>
                <w:rFonts w:ascii="宋体" w:hAnsi="宋体" w:cs="宋体" w:eastAsia="宋体" w:hint="default"/>
                <w:spacing w:val="-8"/>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b/>
                <w:bCs/>
                <w:w w:val="100"/>
                <w:sz w:val="21"/>
                <w:szCs w:val="21"/>
              </w:rPr>
              <w:t>份</w:t>
            </w:r>
            <w:r>
              <w:rPr>
                <w:rFonts w:ascii="宋体" w:hAnsi="宋体" w:cs="宋体" w:eastAsia="宋体" w:hint="default"/>
                <w:w w:val="100"/>
                <w:sz w:val="21"/>
                <w:szCs w:val="21"/>
              </w:rPr>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1"/>
                <w:sz w:val="18"/>
              </w:rPr>
              <w:t>55,500,000.00</w:t>
            </w:r>
          </w:p>
        </w:tc>
        <w:tc>
          <w:tcPr>
            <w:tcW w:w="9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1"/>
                <w:sz w:val="18"/>
              </w:rPr>
              <w:t>100.00%</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0"/>
              <w:ind w:right="96"/>
              <w:jc w:val="right"/>
              <w:rPr>
                <w:rFonts w:ascii="Arial" w:hAnsi="Arial" w:cs="Arial" w:eastAsia="Arial" w:hint="default"/>
                <w:sz w:val="18"/>
                <w:szCs w:val="18"/>
              </w:rPr>
            </w:pPr>
            <w:r>
              <w:rPr>
                <w:rFonts w:ascii="Arial"/>
                <w:spacing w:val="-1"/>
                <w:sz w:val="18"/>
              </w:rPr>
              <w:t>3,600,000.00</w:t>
            </w:r>
          </w:p>
        </w:tc>
        <w:tc>
          <w:tcPr>
            <w:tcW w:w="363"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0"/>
              <w:ind w:right="96"/>
              <w:jc w:val="right"/>
              <w:rPr>
                <w:rFonts w:ascii="Arial" w:hAnsi="Arial" w:cs="Arial" w:eastAsia="Arial" w:hint="default"/>
                <w:sz w:val="18"/>
                <w:szCs w:val="18"/>
              </w:rPr>
            </w:pPr>
            <w:r>
              <w:rPr>
                <w:rFonts w:ascii="Arial"/>
                <w:spacing w:val="-1"/>
                <w:sz w:val="18"/>
              </w:rPr>
              <w:t>3,600,000.00</w:t>
            </w: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0"/>
              <w:ind w:right="98"/>
              <w:jc w:val="right"/>
              <w:rPr>
                <w:rFonts w:ascii="Arial" w:hAnsi="Arial" w:cs="Arial" w:eastAsia="Arial" w:hint="default"/>
                <w:sz w:val="18"/>
                <w:szCs w:val="18"/>
              </w:rPr>
            </w:pPr>
            <w:r>
              <w:rPr>
                <w:rFonts w:ascii="Arial"/>
                <w:spacing w:val="-1"/>
                <w:sz w:val="18"/>
              </w:rPr>
              <w:t>59,100,000.00</w:t>
            </w:r>
          </w:p>
        </w:tc>
        <w:tc>
          <w:tcPr>
            <w:tcW w:w="93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0"/>
              <w:ind w:right="90"/>
              <w:jc w:val="right"/>
              <w:rPr>
                <w:rFonts w:ascii="Arial" w:hAnsi="Arial" w:cs="Arial" w:eastAsia="Arial" w:hint="default"/>
                <w:sz w:val="18"/>
                <w:szCs w:val="18"/>
              </w:rPr>
            </w:pPr>
            <w:r>
              <w:rPr>
                <w:rFonts w:ascii="Arial"/>
                <w:spacing w:val="-1"/>
                <w:sz w:val="18"/>
              </w:rPr>
              <w:t>79.86%</w:t>
            </w:r>
          </w:p>
        </w:tc>
      </w:tr>
      <w:tr>
        <w:trPr>
          <w:trHeight w:val="28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93"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、国家持股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、国有法人持股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5"/>
              <w:jc w:val="right"/>
              <w:rPr>
                <w:rFonts w:ascii="Arial" w:hAnsi="Arial" w:cs="Arial" w:eastAsia="Arial" w:hint="default"/>
                <w:sz w:val="18"/>
                <w:szCs w:val="18"/>
              </w:rPr>
            </w:pPr>
            <w:r>
              <w:rPr>
                <w:rFonts w:ascii="Arial"/>
                <w:spacing w:val="-1"/>
                <w:sz w:val="18"/>
              </w:rPr>
              <w:t>900,000</w:t>
            </w: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5"/>
              <w:jc w:val="right"/>
              <w:rPr>
                <w:rFonts w:ascii="Arial" w:hAnsi="Arial" w:cs="Arial" w:eastAsia="Arial" w:hint="default"/>
                <w:sz w:val="18"/>
                <w:szCs w:val="18"/>
              </w:rPr>
            </w:pPr>
            <w:r>
              <w:rPr>
                <w:rFonts w:ascii="Arial"/>
                <w:spacing w:val="-1"/>
                <w:sz w:val="18"/>
              </w:rPr>
              <w:t>900,000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7"/>
              <w:jc w:val="right"/>
              <w:rPr>
                <w:rFonts w:ascii="Arial" w:hAnsi="Arial" w:cs="Arial" w:eastAsia="Arial" w:hint="default"/>
                <w:sz w:val="18"/>
                <w:szCs w:val="18"/>
              </w:rPr>
            </w:pPr>
            <w:r>
              <w:rPr>
                <w:rFonts w:ascii="Arial"/>
                <w:spacing w:val="-1"/>
                <w:sz w:val="18"/>
              </w:rPr>
              <w:t>900,000</w:t>
            </w:r>
          </w:p>
        </w:tc>
        <w:tc>
          <w:tcPr>
            <w:tcW w:w="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Arial" w:hAnsi="Arial" w:cs="Arial" w:eastAsia="Arial" w:hint="default"/>
                <w:sz w:val="18"/>
                <w:szCs w:val="18"/>
              </w:rPr>
            </w:pPr>
            <w:r>
              <w:rPr>
                <w:rFonts w:ascii="Arial"/>
                <w:sz w:val="18"/>
              </w:rPr>
              <w:t>1.22%</w:t>
            </w:r>
          </w:p>
        </w:tc>
      </w:tr>
      <w:tr>
        <w:trPr>
          <w:trHeight w:val="28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、其他内资持股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Arial" w:hAnsi="Arial" w:cs="Arial" w:eastAsia="Arial" w:hint="default"/>
                <w:sz w:val="18"/>
                <w:szCs w:val="18"/>
              </w:rPr>
            </w:pPr>
            <w:r>
              <w:rPr>
                <w:rFonts w:ascii="Arial"/>
                <w:spacing w:val="-1"/>
                <w:sz w:val="18"/>
              </w:rPr>
              <w:t>55,500,000.00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7"/>
              <w:jc w:val="right"/>
              <w:rPr>
                <w:rFonts w:ascii="Arial" w:hAnsi="Arial" w:cs="Arial" w:eastAsia="Arial" w:hint="default"/>
                <w:sz w:val="18"/>
                <w:szCs w:val="18"/>
              </w:rPr>
            </w:pPr>
            <w:r>
              <w:rPr>
                <w:rFonts w:ascii="Arial"/>
                <w:spacing w:val="-1"/>
                <w:sz w:val="18"/>
              </w:rPr>
              <w:t>100.00%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Arial" w:hAnsi="Arial" w:cs="Arial" w:eastAsia="Arial" w:hint="default"/>
                <w:sz w:val="18"/>
                <w:szCs w:val="18"/>
              </w:rPr>
            </w:pPr>
            <w:r>
              <w:rPr>
                <w:rFonts w:ascii="Arial"/>
                <w:spacing w:val="-1"/>
                <w:sz w:val="18"/>
              </w:rPr>
              <w:t>2,700,000.00</w:t>
            </w: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Arial" w:hAnsi="Arial" w:cs="Arial" w:eastAsia="Arial" w:hint="default"/>
                <w:sz w:val="18"/>
                <w:szCs w:val="18"/>
              </w:rPr>
            </w:pPr>
            <w:r>
              <w:rPr>
                <w:rFonts w:ascii="Arial"/>
                <w:spacing w:val="-1"/>
                <w:sz w:val="18"/>
              </w:rPr>
              <w:t>2,700,000.00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Arial" w:hAnsi="Arial" w:cs="Arial" w:eastAsia="Arial" w:hint="default"/>
                <w:sz w:val="18"/>
                <w:szCs w:val="18"/>
              </w:rPr>
            </w:pPr>
            <w:r>
              <w:rPr>
                <w:rFonts w:ascii="Arial"/>
                <w:spacing w:val="-1"/>
                <w:sz w:val="18"/>
              </w:rPr>
              <w:t>58,200,000.00</w:t>
            </w:r>
          </w:p>
        </w:tc>
        <w:tc>
          <w:tcPr>
            <w:tcW w:w="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90"/>
              <w:jc w:val="right"/>
              <w:rPr>
                <w:rFonts w:ascii="Arial" w:hAnsi="Arial" w:cs="Arial" w:eastAsia="Arial" w:hint="default"/>
                <w:sz w:val="18"/>
                <w:szCs w:val="18"/>
              </w:rPr>
            </w:pPr>
            <w:r>
              <w:rPr>
                <w:rFonts w:ascii="Arial"/>
                <w:spacing w:val="-1"/>
                <w:sz w:val="18"/>
              </w:rPr>
              <w:t>78.65%</w:t>
            </w:r>
          </w:p>
        </w:tc>
      </w:tr>
      <w:tr>
        <w:trPr>
          <w:trHeight w:val="55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256" w:right="0"/>
              <w:jc w:val="left"/>
              <w:rPr>
                <w:rFonts w:ascii="宋体" w:hAnsi="宋体" w:cs="宋体" w:eastAsia="宋体" w:hint="default"/>
                <w:sz w:val="21"/>
                <w:szCs w:val="21"/>
              </w:rPr>
            </w:pPr>
            <w:r>
              <w:rPr>
                <w:rFonts w:ascii="宋体" w:hAnsi="宋体" w:cs="宋体" w:eastAsia="宋体" w:hint="default"/>
                <w:b/>
                <w:bCs/>
                <w:sz w:val="21"/>
                <w:szCs w:val="21"/>
              </w:rPr>
              <w:t>其中：境内非国</w:t>
            </w:r>
            <w:r>
              <w:rPr>
                <w:rFonts w:ascii="宋体" w:hAnsi="宋体" w:cs="宋体" w:eastAsia="宋体" w:hint="default"/>
                <w:sz w:val="21"/>
                <w:szCs w:val="21"/>
              </w:rPr>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有法人持股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1,040,001.00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7"/>
              <w:jc w:val="right"/>
              <w:rPr>
                <w:rFonts w:ascii="Arial" w:hAnsi="Arial" w:cs="Arial" w:eastAsia="Arial" w:hint="default"/>
                <w:sz w:val="18"/>
                <w:szCs w:val="18"/>
              </w:rPr>
            </w:pPr>
            <w:r>
              <w:rPr>
                <w:rFonts w:ascii="Arial"/>
                <w:w w:val="95"/>
                <w:sz w:val="18"/>
              </w:rPr>
              <w:t>1.87%</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Arial" w:hAnsi="Arial" w:cs="Arial" w:eastAsia="Arial" w:hint="default"/>
                <w:sz w:val="18"/>
                <w:szCs w:val="18"/>
              </w:rPr>
            </w:pPr>
            <w:r>
              <w:rPr>
                <w:rFonts w:ascii="Arial"/>
                <w:spacing w:val="-1"/>
                <w:sz w:val="18"/>
              </w:rPr>
              <w:t>2,700,000.00</w:t>
            </w: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Arial" w:hAnsi="Arial" w:cs="Arial" w:eastAsia="Arial" w:hint="default"/>
                <w:sz w:val="18"/>
                <w:szCs w:val="18"/>
              </w:rPr>
            </w:pPr>
            <w:r>
              <w:rPr>
                <w:rFonts w:ascii="Arial"/>
                <w:spacing w:val="-1"/>
                <w:sz w:val="18"/>
              </w:rPr>
              <w:t>2,700,000.00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8"/>
              <w:jc w:val="right"/>
              <w:rPr>
                <w:rFonts w:ascii="Arial" w:hAnsi="Arial" w:cs="Arial" w:eastAsia="Arial" w:hint="default"/>
                <w:sz w:val="18"/>
                <w:szCs w:val="18"/>
              </w:rPr>
            </w:pPr>
            <w:r>
              <w:rPr>
                <w:rFonts w:ascii="Arial"/>
                <w:spacing w:val="-1"/>
                <w:sz w:val="18"/>
              </w:rPr>
              <w:t>3,740,001.00</w:t>
            </w:r>
          </w:p>
        </w:tc>
        <w:tc>
          <w:tcPr>
            <w:tcW w:w="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8"/>
              <w:ind w:right="90"/>
              <w:jc w:val="right"/>
              <w:rPr>
                <w:rFonts w:ascii="Arial" w:hAnsi="Arial" w:cs="Arial" w:eastAsia="Arial" w:hint="default"/>
                <w:sz w:val="18"/>
                <w:szCs w:val="18"/>
              </w:rPr>
            </w:pPr>
            <w:r>
              <w:rPr>
                <w:rFonts w:ascii="Arial"/>
                <w:w w:val="95"/>
                <w:sz w:val="18"/>
              </w:rPr>
              <w:t>5.05%</w:t>
            </w:r>
            <w:r>
              <w:rPr>
                <w:rFonts w:ascii="Arial"/>
                <w:sz w:val="18"/>
              </w:rPr>
            </w:r>
          </w:p>
        </w:tc>
      </w:tr>
      <w:tr>
        <w:trPr>
          <w:trHeight w:val="286"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境内自然人持股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Arial" w:hAnsi="Arial" w:cs="Arial" w:eastAsia="Arial" w:hint="default"/>
                <w:sz w:val="18"/>
                <w:szCs w:val="18"/>
              </w:rPr>
            </w:pPr>
            <w:r>
              <w:rPr>
                <w:rFonts w:ascii="Arial"/>
                <w:spacing w:val="-1"/>
                <w:sz w:val="18"/>
              </w:rPr>
              <w:t>54,459,999.00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7"/>
              <w:jc w:val="right"/>
              <w:rPr>
                <w:rFonts w:ascii="Arial" w:hAnsi="Arial" w:cs="Arial" w:eastAsia="Arial" w:hint="default"/>
                <w:sz w:val="18"/>
                <w:szCs w:val="18"/>
              </w:rPr>
            </w:pPr>
            <w:r>
              <w:rPr>
                <w:rFonts w:ascii="Arial"/>
                <w:spacing w:val="-1"/>
                <w:sz w:val="18"/>
              </w:rPr>
              <w:t>98.13%</w:t>
            </w: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7"/>
              <w:jc w:val="right"/>
              <w:rPr>
                <w:rFonts w:ascii="Arial" w:hAnsi="Arial" w:cs="Arial" w:eastAsia="Arial" w:hint="default"/>
                <w:sz w:val="18"/>
                <w:szCs w:val="18"/>
              </w:rPr>
            </w:pPr>
            <w:r>
              <w:rPr>
                <w:rFonts w:ascii="Arial"/>
                <w:spacing w:val="-1"/>
                <w:sz w:val="18"/>
              </w:rPr>
              <w:t>54,459,999</w:t>
            </w:r>
          </w:p>
        </w:tc>
        <w:tc>
          <w:tcPr>
            <w:tcW w:w="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89"/>
              <w:jc w:val="right"/>
              <w:rPr>
                <w:rFonts w:ascii="Arial" w:hAnsi="Arial" w:cs="Arial" w:eastAsia="Arial" w:hint="default"/>
                <w:sz w:val="18"/>
                <w:szCs w:val="18"/>
              </w:rPr>
            </w:pPr>
            <w:r>
              <w:rPr>
                <w:rFonts w:ascii="Arial"/>
                <w:spacing w:val="-1"/>
                <w:sz w:val="18"/>
              </w:rPr>
              <w:t>73.59%</w:t>
            </w:r>
          </w:p>
        </w:tc>
      </w:tr>
      <w:tr>
        <w:trPr>
          <w:trHeight w:val="28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93" w:right="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、外资持股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b/>
                <w:bCs/>
                <w:spacing w:val="6"/>
                <w:sz w:val="21"/>
                <w:szCs w:val="21"/>
              </w:rPr>
              <w:t>其中：境外法</w:t>
            </w:r>
            <w:r>
              <w:rPr>
                <w:rFonts w:ascii="宋体" w:hAnsi="宋体" w:cs="宋体" w:eastAsia="宋体" w:hint="default"/>
                <w:spacing w:val="6"/>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人持股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境外自然人持股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、高管股份</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pacing w:val="-8"/>
                <w:sz w:val="21"/>
                <w:szCs w:val="21"/>
              </w:rPr>
              <w:t>二、无限售条件股</w:t>
            </w:r>
            <w:r>
              <w:rPr>
                <w:rFonts w:ascii="宋体" w:hAnsi="宋体" w:cs="宋体" w:eastAsia="宋体" w:hint="default"/>
                <w:spacing w:val="-8"/>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b/>
                <w:bCs/>
                <w:w w:val="100"/>
                <w:sz w:val="21"/>
                <w:szCs w:val="21"/>
              </w:rPr>
              <w:t>份</w:t>
            </w:r>
            <w:r>
              <w:rPr>
                <w:rFonts w:ascii="宋体" w:hAnsi="宋体" w:cs="宋体" w:eastAsia="宋体" w:hint="default"/>
                <w:w w:val="100"/>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5"/>
              <w:jc w:val="right"/>
              <w:rPr>
                <w:rFonts w:ascii="Arial" w:hAnsi="Arial" w:cs="Arial" w:eastAsia="Arial" w:hint="default"/>
                <w:sz w:val="18"/>
                <w:szCs w:val="18"/>
              </w:rPr>
            </w:pPr>
            <w:r>
              <w:rPr>
                <w:rFonts w:ascii="Arial"/>
                <w:spacing w:val="-1"/>
                <w:sz w:val="18"/>
              </w:rPr>
              <w:t>14,900,000.00</w:t>
            </w: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6"/>
              <w:jc w:val="right"/>
              <w:rPr>
                <w:rFonts w:ascii="Arial" w:hAnsi="Arial" w:cs="Arial" w:eastAsia="Arial" w:hint="default"/>
                <w:sz w:val="18"/>
                <w:szCs w:val="18"/>
              </w:rPr>
            </w:pPr>
            <w:r>
              <w:rPr>
                <w:rFonts w:ascii="Arial"/>
                <w:spacing w:val="-1"/>
                <w:sz w:val="18"/>
              </w:rPr>
              <w:t>14,900,000.00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8"/>
              <w:jc w:val="right"/>
              <w:rPr>
                <w:rFonts w:ascii="Arial" w:hAnsi="Arial" w:cs="Arial" w:eastAsia="Arial" w:hint="default"/>
                <w:sz w:val="18"/>
                <w:szCs w:val="18"/>
              </w:rPr>
            </w:pPr>
            <w:r>
              <w:rPr>
                <w:rFonts w:ascii="Arial"/>
                <w:spacing w:val="-1"/>
                <w:sz w:val="18"/>
              </w:rPr>
              <w:t>14,900,000.00</w:t>
            </w:r>
          </w:p>
        </w:tc>
        <w:tc>
          <w:tcPr>
            <w:tcW w:w="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0"/>
              <w:ind w:right="90"/>
              <w:jc w:val="right"/>
              <w:rPr>
                <w:rFonts w:ascii="Arial" w:hAnsi="Arial" w:cs="Arial" w:eastAsia="Arial" w:hint="default"/>
                <w:sz w:val="18"/>
                <w:szCs w:val="18"/>
              </w:rPr>
            </w:pPr>
            <w:r>
              <w:rPr>
                <w:rFonts w:ascii="Arial"/>
                <w:spacing w:val="-1"/>
                <w:sz w:val="18"/>
              </w:rPr>
              <w:t>20.14%</w:t>
            </w:r>
          </w:p>
        </w:tc>
      </w:tr>
      <w:tr>
        <w:trPr>
          <w:trHeight w:val="28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、人民币普通股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5"/>
              <w:jc w:val="right"/>
              <w:rPr>
                <w:rFonts w:ascii="Arial" w:hAnsi="Arial" w:cs="Arial" w:eastAsia="Arial" w:hint="default"/>
                <w:sz w:val="18"/>
                <w:szCs w:val="18"/>
              </w:rPr>
            </w:pPr>
            <w:r>
              <w:rPr>
                <w:rFonts w:ascii="Arial"/>
                <w:spacing w:val="-1"/>
                <w:sz w:val="18"/>
              </w:rPr>
              <w:t>14,900,000.00</w:t>
            </w: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Arial" w:hAnsi="Arial" w:cs="Arial" w:eastAsia="Arial" w:hint="default"/>
                <w:sz w:val="18"/>
                <w:szCs w:val="18"/>
              </w:rPr>
            </w:pPr>
            <w:r>
              <w:rPr>
                <w:rFonts w:ascii="Arial"/>
                <w:spacing w:val="-1"/>
                <w:sz w:val="18"/>
              </w:rPr>
              <w:t>14,900,000.00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Arial" w:hAnsi="Arial" w:cs="Arial" w:eastAsia="Arial" w:hint="default"/>
                <w:sz w:val="18"/>
                <w:szCs w:val="18"/>
              </w:rPr>
            </w:pPr>
            <w:r>
              <w:rPr>
                <w:rFonts w:ascii="Arial"/>
                <w:spacing w:val="-1"/>
                <w:sz w:val="18"/>
              </w:rPr>
              <w:t>14,900,000.00</w:t>
            </w:r>
          </w:p>
        </w:tc>
        <w:tc>
          <w:tcPr>
            <w:tcW w:w="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90"/>
              <w:jc w:val="right"/>
              <w:rPr>
                <w:rFonts w:ascii="Arial" w:hAnsi="Arial" w:cs="Arial" w:eastAsia="Arial" w:hint="default"/>
                <w:sz w:val="18"/>
                <w:szCs w:val="18"/>
              </w:rPr>
            </w:pPr>
            <w:r>
              <w:rPr>
                <w:rFonts w:ascii="Arial"/>
                <w:spacing w:val="-1"/>
                <w:sz w:val="18"/>
              </w:rPr>
              <w:t>20.14%</w:t>
            </w:r>
          </w:p>
        </w:tc>
      </w:tr>
      <w:tr>
        <w:trPr>
          <w:trHeight w:val="55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1"/>
                <w:szCs w:val="21"/>
              </w:rPr>
            </w:pPr>
            <w:r>
              <w:rPr>
                <w:rFonts w:ascii="Arial" w:hAnsi="Arial" w:cs="Arial" w:eastAsia="Arial" w:hint="default"/>
                <w:b/>
                <w:bCs/>
                <w:spacing w:val="3"/>
                <w:sz w:val="21"/>
                <w:szCs w:val="21"/>
              </w:rPr>
              <w:t>2</w:t>
            </w:r>
            <w:r>
              <w:rPr>
                <w:rFonts w:ascii="宋体" w:hAnsi="宋体" w:cs="宋体" w:eastAsia="宋体" w:hint="default"/>
                <w:b/>
                <w:bCs/>
                <w:spacing w:val="3"/>
                <w:sz w:val="21"/>
                <w:szCs w:val="21"/>
              </w:rPr>
              <w:t>、境内上市的外</w:t>
            </w:r>
            <w:r>
              <w:rPr>
                <w:rFonts w:ascii="宋体" w:hAnsi="宋体" w:cs="宋体" w:eastAsia="宋体" w:hint="default"/>
                <w:sz w:val="21"/>
                <w:szCs w:val="21"/>
              </w:rPr>
            </w:r>
          </w:p>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资股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3" w:right="0"/>
              <w:jc w:val="left"/>
              <w:rPr>
                <w:rFonts w:ascii="宋体" w:hAnsi="宋体" w:cs="宋体" w:eastAsia="宋体" w:hint="default"/>
                <w:sz w:val="21"/>
                <w:szCs w:val="21"/>
              </w:rPr>
            </w:pPr>
            <w:r>
              <w:rPr>
                <w:rFonts w:ascii="Arial" w:hAnsi="Arial" w:cs="Arial" w:eastAsia="Arial" w:hint="default"/>
                <w:b/>
                <w:bCs/>
                <w:spacing w:val="3"/>
                <w:sz w:val="21"/>
                <w:szCs w:val="21"/>
              </w:rPr>
              <w:t>3</w:t>
            </w:r>
            <w:r>
              <w:rPr>
                <w:rFonts w:ascii="宋体" w:hAnsi="宋体" w:cs="宋体" w:eastAsia="宋体" w:hint="default"/>
                <w:b/>
                <w:bCs/>
                <w:spacing w:val="3"/>
                <w:sz w:val="21"/>
                <w:szCs w:val="21"/>
              </w:rPr>
              <w:t>、境外上市的外</w:t>
            </w:r>
            <w:r>
              <w:rPr>
                <w:rFonts w:ascii="宋体" w:hAnsi="宋体" w:cs="宋体" w:eastAsia="宋体" w:hint="default"/>
                <w:sz w:val="21"/>
                <w:szCs w:val="21"/>
              </w:rPr>
            </w:r>
          </w:p>
          <w:p>
            <w:pPr>
              <w:pStyle w:val="TableParagraph"/>
              <w:spacing w:line="267"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资股</w:t>
            </w:r>
            <w:r>
              <w:rPr>
                <w:rFonts w:ascii="宋体" w:hAnsi="宋体" w:cs="宋体" w:eastAsia="宋体" w:hint="default"/>
                <w:sz w:val="21"/>
                <w:szCs w:val="21"/>
              </w:rPr>
            </w:r>
          </w:p>
        </w:tc>
        <w:tc>
          <w:tcPr>
            <w:tcW w:w="141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363"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84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三、股份总计</w:t>
            </w:r>
            <w:r>
              <w:rPr>
                <w:rFonts w:ascii="宋体" w:hAnsi="宋体" w:cs="宋体" w:eastAsia="宋体" w:hint="default"/>
                <w:sz w:val="21"/>
                <w:szCs w:val="21"/>
              </w:rPr>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97"/>
              <w:jc w:val="right"/>
              <w:rPr>
                <w:rFonts w:ascii="Arial" w:hAnsi="Arial" w:cs="Arial" w:eastAsia="Arial" w:hint="default"/>
                <w:sz w:val="18"/>
                <w:szCs w:val="18"/>
              </w:rPr>
            </w:pPr>
            <w:r>
              <w:rPr>
                <w:rFonts w:ascii="Arial"/>
                <w:spacing w:val="-1"/>
                <w:sz w:val="18"/>
              </w:rPr>
              <w:t>55,500,000</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97"/>
              <w:jc w:val="right"/>
              <w:rPr>
                <w:rFonts w:ascii="Arial" w:hAnsi="Arial" w:cs="Arial" w:eastAsia="Arial" w:hint="default"/>
                <w:sz w:val="18"/>
                <w:szCs w:val="18"/>
              </w:rPr>
            </w:pPr>
            <w:r>
              <w:rPr>
                <w:rFonts w:ascii="Arial"/>
                <w:spacing w:val="-1"/>
                <w:sz w:val="18"/>
              </w:rPr>
              <w:t>100.00%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95"/>
              <w:jc w:val="right"/>
              <w:rPr>
                <w:rFonts w:ascii="Arial" w:hAnsi="Arial" w:cs="Arial" w:eastAsia="Arial" w:hint="default"/>
                <w:sz w:val="18"/>
                <w:szCs w:val="18"/>
              </w:rPr>
            </w:pPr>
            <w:r>
              <w:rPr>
                <w:rFonts w:ascii="Arial"/>
                <w:spacing w:val="-1"/>
                <w:sz w:val="18"/>
              </w:rPr>
              <w:t>18,500,000.00</w:t>
            </w:r>
          </w:p>
        </w:tc>
        <w:tc>
          <w:tcPr>
            <w:tcW w:w="363"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96"/>
              <w:jc w:val="right"/>
              <w:rPr>
                <w:rFonts w:ascii="Arial" w:hAnsi="Arial" w:cs="Arial" w:eastAsia="Arial" w:hint="default"/>
                <w:sz w:val="18"/>
                <w:szCs w:val="18"/>
              </w:rPr>
            </w:pPr>
            <w:r>
              <w:rPr>
                <w:rFonts w:ascii="Arial"/>
                <w:spacing w:val="-1"/>
                <w:sz w:val="18"/>
              </w:rPr>
              <w:t>18,500,000.00</w:t>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98"/>
              <w:jc w:val="right"/>
              <w:rPr>
                <w:rFonts w:ascii="Arial" w:hAnsi="Arial" w:cs="Arial" w:eastAsia="Arial" w:hint="default"/>
                <w:sz w:val="18"/>
                <w:szCs w:val="18"/>
              </w:rPr>
            </w:pPr>
            <w:r>
              <w:rPr>
                <w:rFonts w:ascii="Arial"/>
                <w:spacing w:val="-1"/>
                <w:sz w:val="18"/>
              </w:rPr>
              <w:t>74,000,000.00</w:t>
            </w:r>
          </w:p>
        </w:tc>
        <w:tc>
          <w:tcPr>
            <w:tcW w:w="9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90"/>
              <w:jc w:val="right"/>
              <w:rPr>
                <w:rFonts w:ascii="Arial" w:hAnsi="Arial" w:cs="Arial" w:eastAsia="Arial" w:hint="default"/>
                <w:sz w:val="18"/>
                <w:szCs w:val="18"/>
              </w:rPr>
            </w:pPr>
            <w:r>
              <w:rPr>
                <w:rFonts w:ascii="Arial"/>
                <w:spacing w:val="-1"/>
                <w:sz w:val="18"/>
              </w:rPr>
              <w:t>100.00%</w:t>
            </w:r>
          </w:p>
        </w:tc>
      </w:tr>
    </w:tbl>
    <w:p>
      <w:pPr>
        <w:pStyle w:val="BodyText"/>
        <w:tabs>
          <w:tab w:pos="1493" w:val="left" w:leader="none"/>
        </w:tabs>
        <w:spacing w:line="240" w:lineRule="auto" w:before="84"/>
        <w:ind w:left="1070" w:right="174"/>
        <w:jc w:val="left"/>
      </w:pPr>
      <w:r>
        <w:rPr>
          <w:rFonts w:ascii="Arial" w:hAnsi="Arial" w:cs="Arial" w:eastAsia="Arial" w:hint="default"/>
        </w:rPr>
        <w:t>2.</w:t>
        <w:tab/>
      </w:r>
      <w:r>
        <w:rPr/>
        <w:t>限售股份变动情况</w:t>
      </w:r>
    </w:p>
    <w:p>
      <w:pPr>
        <w:spacing w:line="240" w:lineRule="auto" w:before="1"/>
        <w:rPr>
          <w:rFonts w:ascii="宋体" w:hAnsi="宋体" w:cs="宋体" w:eastAsia="宋体" w:hint="default"/>
          <w:sz w:val="11"/>
          <w:szCs w:val="11"/>
        </w:rPr>
      </w:pPr>
    </w:p>
    <w:p>
      <w:pPr>
        <w:spacing w:before="36"/>
        <w:ind w:left="0" w:right="1074" w:firstLine="0"/>
        <w:jc w:val="right"/>
        <w:rPr>
          <w:rFonts w:ascii="宋体" w:hAnsi="宋体" w:cs="宋体" w:eastAsia="宋体" w:hint="default"/>
          <w:sz w:val="21"/>
          <w:szCs w:val="21"/>
        </w:rPr>
      </w:pPr>
      <w:r>
        <w:rPr>
          <w:rFonts w:ascii="宋体" w:hAnsi="宋体" w:cs="宋体" w:eastAsia="宋体" w:hint="default"/>
          <w:b/>
          <w:bCs/>
          <w:sz w:val="21"/>
          <w:szCs w:val="21"/>
        </w:rPr>
        <w:t>单位：股</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590" w:type="dxa"/>
        <w:tblLayout w:type="fixed"/>
        <w:tblCellMar>
          <w:top w:w="0" w:type="dxa"/>
          <w:left w:w="0" w:type="dxa"/>
          <w:bottom w:w="0" w:type="dxa"/>
          <w:right w:w="0" w:type="dxa"/>
        </w:tblCellMar>
        <w:tblLook w:val="01E0"/>
      </w:tblPr>
      <w:tblGrid>
        <w:gridCol w:w="1479"/>
        <w:gridCol w:w="1181"/>
        <w:gridCol w:w="1136"/>
        <w:gridCol w:w="1416"/>
        <w:gridCol w:w="1419"/>
        <w:gridCol w:w="1277"/>
        <w:gridCol w:w="1702"/>
      </w:tblGrid>
      <w:tr>
        <w:trPr>
          <w:trHeight w:val="576" w:hRule="exact"/>
        </w:trPr>
        <w:tc>
          <w:tcPr>
            <w:tcW w:w="1479"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126"/>
              <w:ind w:right="7"/>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181" w:type="dxa"/>
            <w:tcBorders>
              <w:top w:val="single" w:sz="12" w:space="0" w:color="000000"/>
              <w:left w:val="single" w:sz="4" w:space="0" w:color="000000"/>
              <w:bottom w:val="single" w:sz="12"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年初限售</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股数</w:t>
            </w:r>
            <w:r>
              <w:rPr>
                <w:rFonts w:ascii="宋体" w:hAnsi="宋体" w:cs="宋体" w:eastAsia="宋体" w:hint="default"/>
                <w:sz w:val="21"/>
                <w:szCs w:val="21"/>
              </w:rPr>
            </w:r>
          </w:p>
        </w:tc>
        <w:tc>
          <w:tcPr>
            <w:tcW w:w="1136" w:type="dxa"/>
            <w:tcBorders>
              <w:top w:val="single" w:sz="12" w:space="0" w:color="000000"/>
              <w:left w:val="single" w:sz="4" w:space="0" w:color="000000"/>
              <w:bottom w:val="single" w:sz="12"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sz w:val="21"/>
                <w:szCs w:val="21"/>
              </w:rPr>
            </w:r>
          </w:p>
          <w:p>
            <w:pPr>
              <w:pStyle w:val="TableParagraph"/>
              <w:spacing w:line="273"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6" w:type="dxa"/>
            <w:tcBorders>
              <w:top w:val="single" w:sz="12" w:space="0" w:color="000000"/>
              <w:left w:val="single" w:sz="4" w:space="0" w:color="000000"/>
              <w:bottom w:val="single" w:sz="12"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p>
            <w:pPr>
              <w:pStyle w:val="TableParagraph"/>
              <w:spacing w:line="273"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9" w:type="dxa"/>
            <w:tcBorders>
              <w:top w:val="single" w:sz="12" w:space="0" w:color="000000"/>
              <w:left w:val="single" w:sz="4" w:space="0" w:color="000000"/>
              <w:bottom w:val="single" w:sz="12"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年末限</w:t>
            </w:r>
            <w:r>
              <w:rPr>
                <w:rFonts w:ascii="宋体" w:hAnsi="宋体" w:cs="宋体" w:eastAsia="宋体" w:hint="default"/>
                <w:sz w:val="21"/>
                <w:szCs w:val="21"/>
              </w:rPr>
            </w:r>
          </w:p>
          <w:p>
            <w:pPr>
              <w:pStyle w:val="TableParagraph"/>
              <w:spacing w:line="273"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售股数</w:t>
            </w:r>
            <w:r>
              <w:rPr>
                <w:rFonts w:ascii="宋体" w:hAnsi="宋体" w:cs="宋体" w:eastAsia="宋体" w:hint="default"/>
                <w:sz w:val="21"/>
                <w:szCs w:val="21"/>
              </w:rPr>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5"/>
              <w:ind w:left="213"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702"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105"/>
              <w:ind w:left="11"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341" w:hRule="exact"/>
        </w:trPr>
        <w:tc>
          <w:tcPr>
            <w:tcW w:w="1479" w:type="dxa"/>
            <w:tcBorders>
              <w:top w:val="single" w:sz="12"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邵</w:t>
              <w:tab/>
              <w:t>学</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left="16" w:right="0"/>
              <w:jc w:val="center"/>
              <w:rPr>
                <w:rFonts w:ascii="Arial" w:hAnsi="Arial" w:cs="Arial" w:eastAsia="Arial" w:hint="default"/>
                <w:sz w:val="21"/>
                <w:szCs w:val="21"/>
              </w:rPr>
            </w:pPr>
            <w:r>
              <w:rPr>
                <w:rFonts w:ascii="Arial"/>
                <w:w w:val="100"/>
                <w:sz w:val="21"/>
              </w:rPr>
              <w:t>0</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left="19" w:right="0"/>
              <w:jc w:val="center"/>
              <w:rPr>
                <w:rFonts w:ascii="Arial" w:hAnsi="Arial" w:cs="Arial" w:eastAsia="Arial" w:hint="default"/>
                <w:sz w:val="21"/>
                <w:szCs w:val="21"/>
              </w:rPr>
            </w:pPr>
            <w:r>
              <w:rPr>
                <w:rFonts w:ascii="Arial"/>
                <w:w w:val="100"/>
                <w:sz w:val="21"/>
              </w:rPr>
              <w:t>0</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18,137,587</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18,137,587</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孟庆有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4,290,000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4,290,000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任</w:t>
              <w:tab/>
              <w:t>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3,500,000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3,500,000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刘文惠</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2,916,367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2,916,367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2"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常</w:t>
              <w:tab/>
              <w:t>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王</w:t>
              <w:tab/>
              <w:t>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1,560,000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1,560,000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8" w:hRule="exact"/>
        </w:trPr>
        <w:tc>
          <w:tcPr>
            <w:tcW w:w="14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夏郁葱</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1,300,000</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bl>
    <w:p>
      <w:pPr>
        <w:spacing w:after="0" w:line="240" w:lineRule="auto"/>
        <w:jc w:val="center"/>
        <w:rPr>
          <w:rFonts w:ascii="Arial" w:hAnsi="Arial" w:cs="Arial" w:eastAsia="Arial" w:hint="default"/>
          <w:sz w:val="21"/>
          <w:szCs w:val="21"/>
        </w:rPr>
        <w:sectPr>
          <w:pgSz w:w="11910" w:h="16840"/>
          <w:pgMar w:header="882" w:footer="1013" w:top="1080" w:bottom="1200" w:left="420" w:right="340"/>
        </w:sectPr>
      </w:pPr>
    </w:p>
    <w:p>
      <w:pPr>
        <w:spacing w:line="240" w:lineRule="auto" w:before="6"/>
        <w:rPr>
          <w:rFonts w:ascii="Times New Roman" w:hAnsi="Times New Roman" w:cs="Times New Roman" w:eastAsia="Times New Roman"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79"/>
        <w:gridCol w:w="1181"/>
        <w:gridCol w:w="1136"/>
        <w:gridCol w:w="1416"/>
        <w:gridCol w:w="1419"/>
        <w:gridCol w:w="1277"/>
        <w:gridCol w:w="1702"/>
      </w:tblGrid>
      <w:tr>
        <w:trPr>
          <w:trHeight w:val="579" w:hRule="exact"/>
        </w:trPr>
        <w:tc>
          <w:tcPr>
            <w:tcW w:w="1479" w:type="dxa"/>
            <w:tcBorders>
              <w:top w:val="single" w:sz="15" w:space="0" w:color="000000"/>
              <w:left w:val="single" w:sz="12" w:space="0" w:color="000000"/>
              <w:bottom w:val="single" w:sz="12" w:space="0" w:color="000000"/>
              <w:right w:val="single" w:sz="4" w:space="0" w:color="000000"/>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181"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年初限售</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股数</w:t>
            </w:r>
            <w:r>
              <w:rPr>
                <w:rFonts w:ascii="宋体" w:hAnsi="宋体" w:cs="宋体" w:eastAsia="宋体" w:hint="default"/>
                <w:sz w:val="21"/>
                <w:szCs w:val="21"/>
              </w:rPr>
            </w:r>
          </w:p>
        </w:tc>
        <w:tc>
          <w:tcPr>
            <w:tcW w:w="113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sz w:val="21"/>
                <w:szCs w:val="21"/>
              </w:rPr>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9"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年末限</w:t>
            </w:r>
            <w:r>
              <w:rPr>
                <w:rFonts w:ascii="宋体" w:hAnsi="宋体" w:cs="宋体" w:eastAsia="宋体" w:hint="default"/>
                <w:sz w:val="21"/>
                <w:szCs w:val="21"/>
              </w:rPr>
            </w:r>
          </w:p>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售股数</w:t>
            </w:r>
            <w:r>
              <w:rPr>
                <w:rFonts w:ascii="宋体" w:hAnsi="宋体" w:cs="宋体" w:eastAsia="宋体" w:hint="default"/>
                <w:sz w:val="21"/>
                <w:szCs w:val="21"/>
              </w:rPr>
            </w:r>
          </w:p>
        </w:tc>
        <w:tc>
          <w:tcPr>
            <w:tcW w:w="1277" w:type="dxa"/>
            <w:tcBorders>
              <w:top w:val="single" w:sz="15" w:space="0" w:color="000000"/>
              <w:left w:val="single" w:sz="4" w:space="0" w:color="000000"/>
              <w:bottom w:val="single" w:sz="12"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702" w:type="dxa"/>
            <w:tcBorders>
              <w:top w:val="single" w:sz="15" w:space="0" w:color="000000"/>
              <w:left w:val="single" w:sz="4" w:space="0" w:color="000000"/>
              <w:bottom w:val="single" w:sz="12" w:space="0" w:color="000000"/>
              <w:right w:val="single" w:sz="12" w:space="0" w:color="000000"/>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341" w:hRule="exact"/>
        </w:trPr>
        <w:tc>
          <w:tcPr>
            <w:tcW w:w="147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左湘东</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1,235,000</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1,235,000</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1,220,000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1,220,000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王</w:t>
              <w:tab/>
              <w:t>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1,105,000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1,105,000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4"/>
              <w:jc w:val="center"/>
              <w:rPr>
                <w:rFonts w:ascii="宋体" w:hAnsi="宋体" w:cs="宋体" w:eastAsia="宋体" w:hint="default"/>
                <w:sz w:val="21"/>
                <w:szCs w:val="21"/>
              </w:rPr>
            </w:pPr>
            <w:r>
              <w:rPr>
                <w:rFonts w:ascii="宋体" w:hAnsi="宋体" w:cs="宋体" w:eastAsia="宋体" w:hint="default"/>
                <w:sz w:val="21"/>
                <w:szCs w:val="21"/>
              </w:rPr>
              <w:t>信捷和盛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郭</w:t>
              <w:tab/>
              <w:t>楠</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844,999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844,999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陈</w:t>
              <w:tab/>
              <w:t>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798,000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798,000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何</w:t>
              <w:tab/>
              <w:t>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700,000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700,000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李雪梅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700,000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李</w:t>
              <w:tab/>
              <w:t>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650,000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闻连茹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650,000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陈玉梅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649,999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649,999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冯显扬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611,000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611,000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王秀花</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611,000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611,000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万银仔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540,000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540,000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王志权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460,000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460,000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吕伯平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440,000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440,000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吕</w:t>
              <w:tab/>
              <w:t>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390,000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390,000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范佳音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390,000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390,000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徐</w:t>
              <w:tab/>
              <w:t>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364,000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364,000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王</w:t>
              <w:tab/>
              <w:t>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325,000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325,000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王</w:t>
              <w:tab/>
              <w:t>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周文涛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260,000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260,000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张</w:t>
              <w:tab/>
              <w:t>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祝东奎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260,000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260,000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梁永春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214,999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214,999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管蓉蓉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209,300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209,300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黄福林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195,000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195,000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2014-10-26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于志勇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180,000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陈</w:t>
              <w:tab/>
              <w:t>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168,333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168,333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崔琪倩</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邝肖新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张世学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胡庆余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朱</w:t>
              <w:tab/>
              <w:t>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徐鑫培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胡</w:t>
              <w:tab/>
              <w:t>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106,599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106,599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郭</w:t>
              <w:tab/>
              <w:t>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陈</w:t>
              <w:tab/>
              <w:t>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石</w:t>
              <w:tab/>
              <w:t>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8" w:hRule="exact"/>
        </w:trPr>
        <w:tc>
          <w:tcPr>
            <w:tcW w:w="14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王映新</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104,000</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104,000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bl>
    <w:p>
      <w:pPr>
        <w:spacing w:after="0" w:line="240" w:lineRule="auto"/>
        <w:jc w:val="center"/>
        <w:rPr>
          <w:rFonts w:ascii="Arial" w:hAnsi="Arial" w:cs="Arial" w:eastAsia="Arial" w:hint="default"/>
          <w:sz w:val="21"/>
          <w:szCs w:val="21"/>
        </w:rPr>
        <w:sectPr>
          <w:pgSz w:w="11910" w:h="16840"/>
          <w:pgMar w:header="882" w:footer="1013" w:top="1080" w:bottom="1200" w:left="900" w:right="1140"/>
        </w:sectPr>
      </w:pPr>
    </w:p>
    <w:p>
      <w:pPr>
        <w:spacing w:line="240" w:lineRule="auto" w:before="6"/>
        <w:rPr>
          <w:rFonts w:ascii="Times New Roman" w:hAnsi="Times New Roman" w:cs="Times New Roman" w:eastAsia="Times New Roman"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79"/>
        <w:gridCol w:w="1181"/>
        <w:gridCol w:w="1136"/>
        <w:gridCol w:w="1416"/>
        <w:gridCol w:w="1419"/>
        <w:gridCol w:w="1277"/>
        <w:gridCol w:w="1702"/>
      </w:tblGrid>
      <w:tr>
        <w:trPr>
          <w:trHeight w:val="579" w:hRule="exact"/>
        </w:trPr>
        <w:tc>
          <w:tcPr>
            <w:tcW w:w="1479" w:type="dxa"/>
            <w:tcBorders>
              <w:top w:val="single" w:sz="15" w:space="0" w:color="000000"/>
              <w:left w:val="single" w:sz="12" w:space="0" w:color="000000"/>
              <w:bottom w:val="single" w:sz="12" w:space="0" w:color="000000"/>
              <w:right w:val="single" w:sz="4" w:space="0" w:color="000000"/>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181"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年初限售</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股数</w:t>
            </w:r>
            <w:r>
              <w:rPr>
                <w:rFonts w:ascii="宋体" w:hAnsi="宋体" w:cs="宋体" w:eastAsia="宋体" w:hint="default"/>
                <w:sz w:val="21"/>
                <w:szCs w:val="21"/>
              </w:rPr>
            </w:r>
          </w:p>
        </w:tc>
        <w:tc>
          <w:tcPr>
            <w:tcW w:w="113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sz w:val="21"/>
                <w:szCs w:val="21"/>
              </w:rPr>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9"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年末限</w:t>
            </w:r>
            <w:r>
              <w:rPr>
                <w:rFonts w:ascii="宋体" w:hAnsi="宋体" w:cs="宋体" w:eastAsia="宋体" w:hint="default"/>
                <w:sz w:val="21"/>
                <w:szCs w:val="21"/>
              </w:rPr>
            </w:r>
          </w:p>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售股数</w:t>
            </w:r>
            <w:r>
              <w:rPr>
                <w:rFonts w:ascii="宋体" w:hAnsi="宋体" w:cs="宋体" w:eastAsia="宋体" w:hint="default"/>
                <w:sz w:val="21"/>
                <w:szCs w:val="21"/>
              </w:rPr>
            </w:r>
          </w:p>
        </w:tc>
        <w:tc>
          <w:tcPr>
            <w:tcW w:w="1277" w:type="dxa"/>
            <w:tcBorders>
              <w:top w:val="single" w:sz="15" w:space="0" w:color="000000"/>
              <w:left w:val="single" w:sz="4" w:space="0" w:color="000000"/>
              <w:bottom w:val="single" w:sz="12"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702" w:type="dxa"/>
            <w:tcBorders>
              <w:top w:val="single" w:sz="15" w:space="0" w:color="000000"/>
              <w:left w:val="single" w:sz="4" w:space="0" w:color="000000"/>
              <w:bottom w:val="single" w:sz="12" w:space="0" w:color="000000"/>
              <w:right w:val="single" w:sz="12" w:space="0" w:color="000000"/>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341" w:hRule="exact"/>
        </w:trPr>
        <w:tc>
          <w:tcPr>
            <w:tcW w:w="1479" w:type="dxa"/>
            <w:tcBorders>
              <w:top w:val="single" w:sz="12"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袁</w:t>
              <w:tab/>
              <w:t>征</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104,000</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104,000</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余杨华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104,000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孙如瑛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91,000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91,000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师明帅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91,000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91,000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林</w:t>
              <w:tab/>
              <w:t>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91,000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91,000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邹克勤</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91,000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91,000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王雅献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78,000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78,000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陈小林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78,000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78,000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河清松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76,000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76,000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么</w:t>
              <w:tab/>
              <w:t>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刘治中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董学群</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岑明如</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姜福杰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陈在华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凌</w:t>
              <w:tab/>
              <w:t>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黄天菊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孙明东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余晴燕</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2014-10-26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赵勇刚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余</w:t>
              <w:tab/>
              <w:t>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王</w:t>
              <w:tab/>
              <w:t>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沈</w:t>
              <w:tab/>
              <w:t>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高</w:t>
              <w:tab/>
              <w:t>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商成林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杨</w:t>
              <w:tab/>
              <w:t>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吕志萍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陈春生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蓝</w:t>
              <w:tab/>
              <w:t>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64,999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64,999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胡</w:t>
              <w:tab/>
              <w:t>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64,999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64,999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刘静波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徐丕佳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徐</w:t>
              <w:tab/>
              <w:t>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闪</w:t>
              <w:tab/>
              <w:t>电</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52,000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万景龙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陈廷桂</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52,000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李宏舟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50,267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50,267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王</w:t>
              <w:tab/>
              <w:t>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徐阳秋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霍星阳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43,333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43,333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8" w:hRule="exact"/>
        </w:trPr>
        <w:tc>
          <w:tcPr>
            <w:tcW w:w="14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池永权</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41,250</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41,250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bl>
    <w:p>
      <w:pPr>
        <w:spacing w:after="0" w:line="240" w:lineRule="auto"/>
        <w:jc w:val="center"/>
        <w:rPr>
          <w:rFonts w:ascii="Arial" w:hAnsi="Arial" w:cs="Arial" w:eastAsia="Arial" w:hint="default"/>
          <w:sz w:val="21"/>
          <w:szCs w:val="21"/>
        </w:rPr>
        <w:sectPr>
          <w:pgSz w:w="11910" w:h="16840"/>
          <w:pgMar w:header="882" w:footer="1013" w:top="1080" w:bottom="1200" w:left="900" w:right="1140"/>
        </w:sectPr>
      </w:pPr>
    </w:p>
    <w:p>
      <w:pPr>
        <w:spacing w:line="240" w:lineRule="auto" w:before="6"/>
        <w:rPr>
          <w:rFonts w:ascii="Times New Roman" w:hAnsi="Times New Roman" w:cs="Times New Roman" w:eastAsia="Times New Roman"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79"/>
        <w:gridCol w:w="1181"/>
        <w:gridCol w:w="1136"/>
        <w:gridCol w:w="1416"/>
        <w:gridCol w:w="1419"/>
        <w:gridCol w:w="1277"/>
        <w:gridCol w:w="1702"/>
      </w:tblGrid>
      <w:tr>
        <w:trPr>
          <w:trHeight w:val="579" w:hRule="exact"/>
        </w:trPr>
        <w:tc>
          <w:tcPr>
            <w:tcW w:w="1479" w:type="dxa"/>
            <w:tcBorders>
              <w:top w:val="single" w:sz="15" w:space="0" w:color="000000"/>
              <w:left w:val="single" w:sz="12" w:space="0" w:color="000000"/>
              <w:bottom w:val="single" w:sz="12" w:space="0" w:color="000000"/>
              <w:right w:val="single" w:sz="4" w:space="0" w:color="000000"/>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181"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年初限售</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股数</w:t>
            </w:r>
            <w:r>
              <w:rPr>
                <w:rFonts w:ascii="宋体" w:hAnsi="宋体" w:cs="宋体" w:eastAsia="宋体" w:hint="default"/>
                <w:sz w:val="21"/>
                <w:szCs w:val="21"/>
              </w:rPr>
            </w:r>
          </w:p>
        </w:tc>
        <w:tc>
          <w:tcPr>
            <w:tcW w:w="113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sz w:val="21"/>
                <w:szCs w:val="21"/>
              </w:rPr>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9"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年末限</w:t>
            </w:r>
            <w:r>
              <w:rPr>
                <w:rFonts w:ascii="宋体" w:hAnsi="宋体" w:cs="宋体" w:eastAsia="宋体" w:hint="default"/>
                <w:sz w:val="21"/>
                <w:szCs w:val="21"/>
              </w:rPr>
            </w:r>
          </w:p>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售股数</w:t>
            </w:r>
            <w:r>
              <w:rPr>
                <w:rFonts w:ascii="宋体" w:hAnsi="宋体" w:cs="宋体" w:eastAsia="宋体" w:hint="default"/>
                <w:sz w:val="21"/>
                <w:szCs w:val="21"/>
              </w:rPr>
            </w:r>
          </w:p>
        </w:tc>
        <w:tc>
          <w:tcPr>
            <w:tcW w:w="1277" w:type="dxa"/>
            <w:tcBorders>
              <w:top w:val="single" w:sz="15" w:space="0" w:color="000000"/>
              <w:left w:val="single" w:sz="4" w:space="0" w:color="000000"/>
              <w:bottom w:val="single" w:sz="12"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702" w:type="dxa"/>
            <w:tcBorders>
              <w:top w:val="single" w:sz="15" w:space="0" w:color="000000"/>
              <w:left w:val="single" w:sz="4" w:space="0" w:color="000000"/>
              <w:bottom w:val="single" w:sz="12" w:space="0" w:color="000000"/>
              <w:right w:val="single" w:sz="12" w:space="0" w:color="000000"/>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341" w:hRule="exact"/>
        </w:trPr>
        <w:tc>
          <w:tcPr>
            <w:tcW w:w="1479" w:type="dxa"/>
            <w:tcBorders>
              <w:top w:val="single" w:sz="12"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虞</w:t>
              <w:tab/>
              <w:t>泳</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吴荣生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张</w:t>
              <w:tab/>
              <w:t>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彭</w:t>
              <w:tab/>
              <w:t>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窦燕燕</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任海波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米</w:t>
              <w:tab/>
              <w:t>坤</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杜王旦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王旭东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雷晓丽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张</w:t>
              <w:tab/>
              <w:t>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闫立夏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刘文彬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陈</w:t>
              <w:tab/>
              <w:t>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李后良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赵</w:t>
              <w:tab/>
              <w:t>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高健平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李晨美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陈江波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刘</w:t>
              <w:tab/>
              <w:t>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钱常芳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李春燕</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陈继红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刘静钰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耿</w:t>
              <w:tab/>
              <w:t>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马</w:t>
              <w:tab/>
              <w:t>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闫晓龙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楼</w:t>
              <w:tab/>
              <w:t>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陈俊虹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谷明英</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蔡</w:t>
              <w:tab/>
              <w:t>伶</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1"/>
              <w:ind w:right="11"/>
              <w:jc w:val="center"/>
              <w:rPr>
                <w:rFonts w:ascii="宋体" w:hAnsi="宋体" w:cs="宋体" w:eastAsia="宋体" w:hint="default"/>
                <w:sz w:val="21"/>
                <w:szCs w:val="21"/>
              </w:rPr>
            </w:pPr>
            <w:r>
              <w:rPr>
                <w:rFonts w:ascii="宋体" w:hAnsi="宋体" w:cs="宋体" w:eastAsia="宋体" w:hint="default"/>
                <w:sz w:val="21"/>
                <w:szCs w:val="21"/>
              </w:rPr>
              <w:t>宋</w:t>
              <w:tab/>
              <w:t>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7"/>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湛</w:t>
              <w:tab/>
              <w:t>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26,000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黄美媛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19,500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范炳絮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17,333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17,333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蒋拯强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陈丽娜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王兴利</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张宝华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7"/>
              <w:jc w:val="center"/>
              <w:rPr>
                <w:rFonts w:ascii="宋体" w:hAnsi="宋体" w:cs="宋体" w:eastAsia="宋体" w:hint="default"/>
                <w:sz w:val="21"/>
                <w:szCs w:val="21"/>
              </w:rPr>
            </w:pPr>
            <w:r>
              <w:rPr>
                <w:rFonts w:ascii="宋体" w:hAnsi="宋体" w:cs="宋体" w:eastAsia="宋体" w:hint="default"/>
                <w:sz w:val="21"/>
                <w:szCs w:val="21"/>
              </w:rPr>
              <w:t>刘静钰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8" w:hRule="exact"/>
        </w:trPr>
        <w:tc>
          <w:tcPr>
            <w:tcW w:w="14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王芃芃</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2" w:right="0"/>
              <w:jc w:val="center"/>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bl>
    <w:p>
      <w:pPr>
        <w:spacing w:after="0" w:line="240" w:lineRule="auto"/>
        <w:jc w:val="center"/>
        <w:rPr>
          <w:rFonts w:ascii="Arial" w:hAnsi="Arial" w:cs="Arial" w:eastAsia="Arial" w:hint="default"/>
          <w:sz w:val="21"/>
          <w:szCs w:val="21"/>
        </w:rPr>
        <w:sectPr>
          <w:pgSz w:w="11910" w:h="16840"/>
          <w:pgMar w:header="882" w:footer="1013" w:top="1080" w:bottom="1200" w:left="900" w:right="1140"/>
        </w:sectPr>
      </w:pPr>
    </w:p>
    <w:p>
      <w:pPr>
        <w:spacing w:line="240" w:lineRule="auto" w:before="6"/>
        <w:rPr>
          <w:rFonts w:ascii="Times New Roman" w:hAnsi="Times New Roman" w:cs="Times New Roman" w:eastAsia="Times New Roman"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79"/>
        <w:gridCol w:w="1181"/>
        <w:gridCol w:w="1136"/>
        <w:gridCol w:w="1416"/>
        <w:gridCol w:w="1419"/>
        <w:gridCol w:w="1277"/>
        <w:gridCol w:w="1702"/>
      </w:tblGrid>
      <w:tr>
        <w:trPr>
          <w:trHeight w:val="579" w:hRule="exact"/>
        </w:trPr>
        <w:tc>
          <w:tcPr>
            <w:tcW w:w="1479" w:type="dxa"/>
            <w:tcBorders>
              <w:top w:val="single" w:sz="15" w:space="0" w:color="000000"/>
              <w:left w:val="single" w:sz="12" w:space="0" w:color="000000"/>
              <w:bottom w:val="single" w:sz="12" w:space="0" w:color="000000"/>
              <w:right w:val="single" w:sz="4" w:space="0" w:color="000000"/>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181"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年初限售</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股数</w:t>
            </w:r>
            <w:r>
              <w:rPr>
                <w:rFonts w:ascii="宋体" w:hAnsi="宋体" w:cs="宋体" w:eastAsia="宋体" w:hint="default"/>
                <w:sz w:val="21"/>
                <w:szCs w:val="21"/>
              </w:rPr>
            </w:r>
          </w:p>
        </w:tc>
        <w:tc>
          <w:tcPr>
            <w:tcW w:w="113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本年解除</w:t>
            </w:r>
            <w:r>
              <w:rPr>
                <w:rFonts w:ascii="宋体" w:hAnsi="宋体" w:cs="宋体" w:eastAsia="宋体" w:hint="default"/>
                <w:sz w:val="21"/>
                <w:szCs w:val="21"/>
              </w:rPr>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6"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419" w:type="dxa"/>
            <w:tcBorders>
              <w:top w:val="single" w:sz="15" w:space="0" w:color="000000"/>
              <w:left w:val="single" w:sz="4" w:space="0" w:color="000000"/>
              <w:bottom w:val="single" w:sz="12" w:space="0" w:color="000000"/>
              <w:right w:val="single" w:sz="4"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年末限</w:t>
            </w:r>
            <w:r>
              <w:rPr>
                <w:rFonts w:ascii="宋体" w:hAnsi="宋体" w:cs="宋体" w:eastAsia="宋体" w:hint="default"/>
                <w:sz w:val="21"/>
                <w:szCs w:val="21"/>
              </w:rPr>
            </w:r>
          </w:p>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售股数</w:t>
            </w:r>
            <w:r>
              <w:rPr>
                <w:rFonts w:ascii="宋体" w:hAnsi="宋体" w:cs="宋体" w:eastAsia="宋体" w:hint="default"/>
                <w:sz w:val="21"/>
                <w:szCs w:val="21"/>
              </w:rPr>
            </w:r>
          </w:p>
        </w:tc>
        <w:tc>
          <w:tcPr>
            <w:tcW w:w="1277" w:type="dxa"/>
            <w:tcBorders>
              <w:top w:val="single" w:sz="15" w:space="0" w:color="000000"/>
              <w:left w:val="single" w:sz="4" w:space="0" w:color="000000"/>
              <w:bottom w:val="single" w:sz="12"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702" w:type="dxa"/>
            <w:tcBorders>
              <w:top w:val="single" w:sz="15" w:space="0" w:color="000000"/>
              <w:left w:val="single" w:sz="4" w:space="0" w:color="000000"/>
              <w:bottom w:val="single" w:sz="12" w:space="0" w:color="000000"/>
              <w:right w:val="single" w:sz="12" w:space="0" w:color="000000"/>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341" w:hRule="exact"/>
        </w:trPr>
        <w:tc>
          <w:tcPr>
            <w:tcW w:w="147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蒋燕民</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571" w:right="0"/>
              <w:jc w:val="left"/>
              <w:rPr>
                <w:rFonts w:ascii="Arial" w:hAnsi="Arial" w:cs="Arial" w:eastAsia="Arial" w:hint="default"/>
                <w:sz w:val="21"/>
                <w:szCs w:val="21"/>
              </w:rPr>
            </w:pPr>
            <w:r>
              <w:rPr>
                <w:rFonts w:ascii="Arial"/>
                <w:sz w:val="21"/>
              </w:rPr>
              <w:t>13,000</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常明芳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71" w:right="0"/>
              <w:jc w:val="left"/>
              <w:rPr>
                <w:rFonts w:ascii="Arial" w:hAnsi="Arial" w:cs="Arial" w:eastAsia="Arial" w:hint="default"/>
                <w:sz w:val="21"/>
                <w:szCs w:val="21"/>
              </w:rPr>
            </w:pPr>
            <w:r>
              <w:rPr>
                <w:rFonts w:ascii="Arial"/>
                <w:sz w:val="21"/>
              </w:rPr>
              <w:t>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应志红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1" w:right="0"/>
              <w:jc w:val="left"/>
              <w:rPr>
                <w:rFonts w:ascii="Arial" w:hAnsi="Arial" w:cs="Arial" w:eastAsia="Arial" w:hint="default"/>
                <w:sz w:val="21"/>
                <w:szCs w:val="21"/>
              </w:rPr>
            </w:pPr>
            <w:r>
              <w:rPr>
                <w:rFonts w:ascii="Arial"/>
                <w:sz w:val="21"/>
              </w:rPr>
              <w:t>13,000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周丛熹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8" w:right="0"/>
              <w:jc w:val="left"/>
              <w:rPr>
                <w:rFonts w:ascii="Arial" w:hAnsi="Arial" w:cs="Arial" w:eastAsia="Arial" w:hint="default"/>
                <w:sz w:val="21"/>
                <w:szCs w:val="21"/>
              </w:rPr>
            </w:pPr>
            <w:r>
              <w:rPr>
                <w:rFonts w:ascii="Arial"/>
                <w:sz w:val="21"/>
              </w:rPr>
              <w:t>8,667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8,667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牛晓娟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8" w:right="0"/>
              <w:jc w:val="left"/>
              <w:rPr>
                <w:rFonts w:ascii="Arial" w:hAnsi="Arial" w:cs="Arial" w:eastAsia="Arial" w:hint="default"/>
                <w:sz w:val="21"/>
                <w:szCs w:val="21"/>
              </w:rPr>
            </w:pPr>
            <w:r>
              <w:rPr>
                <w:rFonts w:ascii="Arial"/>
                <w:sz w:val="21"/>
              </w:rPr>
              <w:t>8,666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8,666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李彩虹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8" w:right="0"/>
              <w:jc w:val="left"/>
              <w:rPr>
                <w:rFonts w:ascii="Arial" w:hAnsi="Arial" w:cs="Arial" w:eastAsia="Arial" w:hint="default"/>
                <w:sz w:val="21"/>
                <w:szCs w:val="21"/>
              </w:rPr>
            </w:pPr>
            <w:r>
              <w:rPr>
                <w:rFonts w:ascii="Arial"/>
                <w:sz w:val="21"/>
              </w:rPr>
              <w:t>8,666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8,666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汤</w:t>
              <w:tab/>
              <w:t>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8" w:right="0"/>
              <w:jc w:val="left"/>
              <w:rPr>
                <w:rFonts w:ascii="Arial" w:hAnsi="Arial" w:cs="Arial" w:eastAsia="Arial" w:hint="default"/>
                <w:sz w:val="21"/>
                <w:szCs w:val="21"/>
              </w:rPr>
            </w:pPr>
            <w:r>
              <w:rPr>
                <w:rFonts w:ascii="Arial"/>
                <w:sz w:val="21"/>
              </w:rPr>
              <w:t>8,666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8,666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郭天锋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8" w:right="0"/>
              <w:jc w:val="left"/>
              <w:rPr>
                <w:rFonts w:ascii="Arial" w:hAnsi="Arial" w:cs="Arial" w:eastAsia="Arial" w:hint="default"/>
                <w:sz w:val="21"/>
                <w:szCs w:val="21"/>
              </w:rPr>
            </w:pPr>
            <w:r>
              <w:rPr>
                <w:rFonts w:ascii="Arial"/>
                <w:sz w:val="21"/>
              </w:rPr>
              <w:t>8,666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8,666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史淑华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8" w:right="0"/>
              <w:jc w:val="left"/>
              <w:rPr>
                <w:rFonts w:ascii="Arial" w:hAnsi="Arial" w:cs="Arial" w:eastAsia="Arial" w:hint="default"/>
                <w:sz w:val="21"/>
                <w:szCs w:val="21"/>
              </w:rPr>
            </w:pPr>
            <w:r>
              <w:rPr>
                <w:rFonts w:ascii="Arial"/>
                <w:sz w:val="21"/>
              </w:rPr>
              <w:t>6,501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6,501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2"/>
              <w:ind w:right="11"/>
              <w:jc w:val="center"/>
              <w:rPr>
                <w:rFonts w:ascii="宋体" w:hAnsi="宋体" w:cs="宋体" w:eastAsia="宋体" w:hint="default"/>
                <w:sz w:val="21"/>
                <w:szCs w:val="21"/>
              </w:rPr>
            </w:pPr>
            <w:r>
              <w:rPr>
                <w:rFonts w:ascii="宋体" w:hAnsi="宋体" w:cs="宋体" w:eastAsia="宋体" w:hint="default"/>
                <w:sz w:val="21"/>
                <w:szCs w:val="21"/>
              </w:rPr>
              <w:t>胡</w:t>
              <w:tab/>
              <w:t>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8" w:right="0"/>
              <w:jc w:val="left"/>
              <w:rPr>
                <w:rFonts w:ascii="Arial" w:hAnsi="Arial" w:cs="Arial" w:eastAsia="Arial" w:hint="default"/>
                <w:sz w:val="21"/>
                <w:szCs w:val="21"/>
              </w:rPr>
            </w:pPr>
            <w:r>
              <w:rPr>
                <w:rFonts w:ascii="Arial"/>
                <w:sz w:val="21"/>
              </w:rPr>
              <w:t>6,500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周健君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8" w:right="0"/>
              <w:jc w:val="left"/>
              <w:rPr>
                <w:rFonts w:ascii="Arial" w:hAnsi="Arial" w:cs="Arial" w:eastAsia="Arial" w:hint="default"/>
                <w:sz w:val="21"/>
                <w:szCs w:val="21"/>
              </w:rPr>
            </w:pPr>
            <w:r>
              <w:rPr>
                <w:rFonts w:ascii="Arial"/>
                <w:sz w:val="21"/>
              </w:rPr>
              <w:t>6,500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7"/>
              <w:jc w:val="right"/>
              <w:rPr>
                <w:rFonts w:ascii="Arial" w:hAnsi="Arial" w:cs="Arial" w:eastAsia="Arial" w:hint="default"/>
                <w:sz w:val="21"/>
                <w:szCs w:val="21"/>
              </w:rPr>
            </w:pPr>
            <w:r>
              <w:rPr>
                <w:rFonts w:ascii="Arial"/>
                <w:spacing w:val="-1"/>
                <w:sz w:val="21"/>
              </w:rPr>
              <w:t>6,500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李冬梅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8" w:right="0"/>
              <w:jc w:val="left"/>
              <w:rPr>
                <w:rFonts w:ascii="Arial" w:hAnsi="Arial" w:cs="Arial" w:eastAsia="Arial" w:hint="default"/>
                <w:sz w:val="21"/>
                <w:szCs w:val="21"/>
              </w:rPr>
            </w:pPr>
            <w:r>
              <w:rPr>
                <w:rFonts w:ascii="Arial"/>
                <w:sz w:val="21"/>
              </w:rPr>
              <w:t>6,500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6,500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刘</w:t>
              <w:tab/>
              <w:t>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8" w:right="0"/>
              <w:jc w:val="left"/>
              <w:rPr>
                <w:rFonts w:ascii="Arial" w:hAnsi="Arial" w:cs="Arial" w:eastAsia="Arial" w:hint="default"/>
                <w:sz w:val="21"/>
                <w:szCs w:val="21"/>
              </w:rPr>
            </w:pPr>
            <w:r>
              <w:rPr>
                <w:rFonts w:ascii="Arial"/>
                <w:sz w:val="21"/>
              </w:rPr>
              <w:t>5,200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刘云华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8" w:right="0"/>
              <w:jc w:val="left"/>
              <w:rPr>
                <w:rFonts w:ascii="Arial" w:hAnsi="Arial" w:cs="Arial" w:eastAsia="Arial" w:hint="default"/>
                <w:sz w:val="21"/>
                <w:szCs w:val="21"/>
              </w:rPr>
            </w:pPr>
            <w:r>
              <w:rPr>
                <w:rFonts w:ascii="Arial"/>
                <w:sz w:val="21"/>
              </w:rPr>
              <w:t>5,200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薛姗姗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8" w:right="0"/>
              <w:jc w:val="left"/>
              <w:rPr>
                <w:rFonts w:ascii="Arial" w:hAnsi="Arial" w:cs="Arial" w:eastAsia="Arial" w:hint="default"/>
                <w:sz w:val="21"/>
                <w:szCs w:val="21"/>
              </w:rPr>
            </w:pPr>
            <w:r>
              <w:rPr>
                <w:rFonts w:ascii="Arial"/>
                <w:sz w:val="21"/>
              </w:rPr>
              <w:t>5,200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329"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1"/>
                <w:szCs w:val="21"/>
              </w:rPr>
            </w:pPr>
            <w:r>
              <w:rPr>
                <w:rFonts w:ascii="宋体" w:hAnsi="宋体" w:cs="宋体" w:eastAsia="宋体" w:hint="default"/>
                <w:sz w:val="21"/>
                <w:szCs w:val="21"/>
              </w:rPr>
              <w:t>李翠菊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8" w:right="0"/>
              <w:jc w:val="left"/>
              <w:rPr>
                <w:rFonts w:ascii="Arial" w:hAnsi="Arial" w:cs="Arial" w:eastAsia="Arial" w:hint="default"/>
                <w:sz w:val="21"/>
                <w:szCs w:val="21"/>
              </w:rPr>
            </w:pPr>
            <w:r>
              <w:rPr>
                <w:rFonts w:ascii="Arial"/>
                <w:sz w:val="21"/>
              </w:rPr>
              <w:t>3,900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8"/>
              <w:jc w:val="right"/>
              <w:rPr>
                <w:rFonts w:ascii="Arial" w:hAnsi="Arial" w:cs="Arial" w:eastAsia="Arial" w:hint="default"/>
                <w:sz w:val="21"/>
                <w:szCs w:val="21"/>
              </w:rPr>
            </w:pPr>
            <w:r>
              <w:rPr>
                <w:rFonts w:ascii="Arial"/>
                <w:spacing w:val="-1"/>
                <w:sz w:val="21"/>
              </w:rPr>
              <w:t>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70"/>
              <w:jc w:val="center"/>
              <w:rPr>
                <w:rFonts w:ascii="Arial" w:hAnsi="Arial" w:cs="Arial" w:eastAsia="Arial" w:hint="default"/>
                <w:sz w:val="21"/>
                <w:szCs w:val="21"/>
              </w:rPr>
            </w:pPr>
            <w:r>
              <w:rPr>
                <w:rFonts w:ascii="Arial"/>
                <w:sz w:val="21"/>
              </w:rPr>
              <w:t>2012-10-26</w:t>
            </w:r>
          </w:p>
        </w:tc>
      </w:tr>
      <w:tr>
        <w:trPr>
          <w:trHeight w:val="33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tabs>
                <w:tab w:pos="417" w:val="left" w:leader="none"/>
              </w:tabs>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袁</w:t>
              <w:tab/>
              <w:t>媛</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7"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0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8" w:right="0"/>
              <w:jc w:val="left"/>
              <w:rPr>
                <w:rFonts w:ascii="Arial" w:hAnsi="Arial" w:cs="Arial" w:eastAsia="Arial" w:hint="default"/>
                <w:sz w:val="21"/>
                <w:szCs w:val="21"/>
              </w:rPr>
            </w:pPr>
            <w:r>
              <w:rPr>
                <w:rFonts w:ascii="Arial"/>
                <w:sz w:val="21"/>
              </w:rPr>
              <w:t>1,300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8"/>
              <w:jc w:val="right"/>
              <w:rPr>
                <w:rFonts w:ascii="Arial" w:hAnsi="Arial" w:cs="Arial" w:eastAsia="Arial" w:hint="default"/>
                <w:sz w:val="21"/>
                <w:szCs w:val="21"/>
              </w:rPr>
            </w:pPr>
            <w:r>
              <w:rPr>
                <w:rFonts w:ascii="Arial"/>
                <w:spacing w:val="-1"/>
                <w:sz w:val="21"/>
              </w:rPr>
              <w:t>1,300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70"/>
              <w:jc w:val="center"/>
              <w:rPr>
                <w:rFonts w:ascii="Arial" w:hAnsi="Arial" w:cs="Arial" w:eastAsia="Arial" w:hint="default"/>
                <w:sz w:val="21"/>
                <w:szCs w:val="21"/>
              </w:rPr>
            </w:pPr>
            <w:r>
              <w:rPr>
                <w:rFonts w:ascii="Arial"/>
                <w:sz w:val="21"/>
              </w:rPr>
              <w:t>2012-10-26</w:t>
            </w:r>
          </w:p>
        </w:tc>
      </w:tr>
      <w:tr>
        <w:trPr>
          <w:trHeight w:val="281"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网下配售股份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5" w:right="0"/>
              <w:jc w:val="left"/>
              <w:rPr>
                <w:rFonts w:ascii="Arial" w:hAnsi="Arial" w:cs="Arial" w:eastAsia="Arial" w:hint="default"/>
                <w:sz w:val="21"/>
                <w:szCs w:val="21"/>
              </w:rPr>
            </w:pPr>
            <w:r>
              <w:rPr>
                <w:rFonts w:ascii="Arial"/>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54" w:right="0"/>
              <w:jc w:val="left"/>
              <w:rPr>
                <w:rFonts w:ascii="Arial" w:hAnsi="Arial" w:cs="Arial" w:eastAsia="Arial" w:hint="default"/>
                <w:sz w:val="21"/>
                <w:szCs w:val="21"/>
              </w:rPr>
            </w:pPr>
            <w:r>
              <w:rPr>
                <w:rFonts w:ascii="Arial"/>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8" w:right="0"/>
              <w:jc w:val="left"/>
              <w:rPr>
                <w:rFonts w:ascii="Arial" w:hAnsi="Arial" w:cs="Arial" w:eastAsia="Arial" w:hint="default"/>
                <w:sz w:val="21"/>
                <w:szCs w:val="21"/>
              </w:rPr>
            </w:pPr>
            <w:r>
              <w:rPr>
                <w:rFonts w:ascii="Arial"/>
                <w:sz w:val="21"/>
              </w:rPr>
              <w:t>3,600,000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7" w:right="0"/>
              <w:jc w:val="left"/>
              <w:rPr>
                <w:rFonts w:ascii="Arial" w:hAnsi="Arial" w:cs="Arial" w:eastAsia="Arial" w:hint="default"/>
                <w:sz w:val="21"/>
                <w:szCs w:val="21"/>
              </w:rPr>
            </w:pPr>
            <w:r>
              <w:rPr>
                <w:rFonts w:ascii="Arial"/>
                <w:sz w:val="21"/>
              </w:rPr>
              <w:t>3,600,000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86"/>
              <w:jc w:val="center"/>
              <w:rPr>
                <w:rFonts w:ascii="Arial" w:hAnsi="Arial" w:cs="Arial" w:eastAsia="Arial" w:hint="default"/>
                <w:sz w:val="21"/>
                <w:szCs w:val="21"/>
              </w:rPr>
            </w:pPr>
            <w:r>
              <w:rPr>
                <w:rFonts w:ascii="Arial"/>
                <w:sz w:val="21"/>
              </w:rPr>
              <w:t>2012-1-30</w:t>
            </w:r>
          </w:p>
        </w:tc>
      </w:tr>
      <w:tr>
        <w:trPr>
          <w:trHeight w:val="338" w:hRule="exact"/>
        </w:trPr>
        <w:tc>
          <w:tcPr>
            <w:tcW w:w="14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527" w:right="0"/>
              <w:jc w:val="left"/>
              <w:rPr>
                <w:rFonts w:ascii="Arial" w:hAnsi="Arial" w:cs="Arial" w:eastAsia="Arial" w:hint="default"/>
                <w:sz w:val="21"/>
                <w:szCs w:val="21"/>
              </w:rPr>
            </w:pPr>
            <w:r>
              <w:rPr>
                <w:rFonts w:ascii="Arial"/>
                <w:b/>
                <w:w w:val="100"/>
                <w:sz w:val="21"/>
              </w:rPr>
              <w:t>0</w:t>
            </w:r>
            <w:r>
              <w:rPr>
                <w:rFonts w:ascii="Arial"/>
                <w:w w:val="100"/>
                <w:sz w:val="21"/>
              </w:rPr>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504" w:right="0"/>
              <w:jc w:val="left"/>
              <w:rPr>
                <w:rFonts w:ascii="Arial" w:hAnsi="Arial" w:cs="Arial" w:eastAsia="Arial" w:hint="default"/>
                <w:sz w:val="21"/>
                <w:szCs w:val="21"/>
              </w:rPr>
            </w:pPr>
            <w:r>
              <w:rPr>
                <w:rFonts w:ascii="Arial"/>
                <w:b/>
                <w:w w:val="100"/>
                <w:sz w:val="21"/>
              </w:rPr>
              <w:t>0</w:t>
            </w:r>
            <w:r>
              <w:rPr>
                <w:rFonts w:ascii="Arial"/>
                <w:w w:val="100"/>
                <w:sz w:val="21"/>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51" w:right="0"/>
              <w:jc w:val="left"/>
              <w:rPr>
                <w:rFonts w:ascii="Arial" w:hAnsi="Arial" w:cs="Arial" w:eastAsia="Arial" w:hint="default"/>
                <w:sz w:val="21"/>
                <w:szCs w:val="21"/>
              </w:rPr>
            </w:pPr>
            <w:r>
              <w:rPr>
                <w:rFonts w:ascii="Arial"/>
                <w:b/>
                <w:sz w:val="21"/>
              </w:rPr>
              <w:t>59,100,000</w:t>
            </w:r>
            <w:r>
              <w:rPr>
                <w:rFonts w:ascii="Arial"/>
                <w:sz w:val="21"/>
              </w:rPr>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77" w:right="0"/>
              <w:jc w:val="left"/>
              <w:rPr>
                <w:rFonts w:ascii="Arial" w:hAnsi="Arial" w:cs="Arial" w:eastAsia="Arial" w:hint="default"/>
                <w:sz w:val="21"/>
                <w:szCs w:val="21"/>
              </w:rPr>
            </w:pPr>
            <w:r>
              <w:rPr>
                <w:rFonts w:ascii="Arial"/>
                <w:b/>
                <w:sz w:val="21"/>
              </w:rPr>
              <w:t>59,100,000</w:t>
            </w:r>
            <w:r>
              <w:rPr>
                <w:rFonts w:ascii="Arial"/>
                <w:sz w:val="21"/>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83" w:lineRule="auto" w:before="85"/>
        <w:ind w:left="590" w:right="474" w:firstLine="480"/>
        <w:jc w:val="left"/>
      </w:pPr>
      <w:r>
        <w:rPr/>
        <w:t>注：公司首次公开发行股票于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26</w:t>
      </w:r>
      <w:r>
        <w:rPr/>
        <w:t>日在深交所上市交易，其中网下配 售的股票于锁定期满，于</w:t>
      </w:r>
      <w:r>
        <w:rPr>
          <w:rFonts w:ascii="Arial" w:hAnsi="Arial" w:cs="Arial" w:eastAsia="Arial" w:hint="default"/>
        </w:rPr>
        <w:t>2012</w:t>
      </w:r>
      <w:r>
        <w:rPr/>
        <w:t>年</w:t>
      </w:r>
      <w:r>
        <w:rPr>
          <w:rFonts w:ascii="Arial" w:hAnsi="Arial" w:cs="Arial" w:eastAsia="Arial" w:hint="default"/>
        </w:rPr>
        <w:t>1</w:t>
      </w:r>
      <w:r>
        <w:rPr/>
        <w:t>月</w:t>
      </w:r>
      <w:r>
        <w:rPr>
          <w:rFonts w:ascii="Arial" w:hAnsi="Arial" w:cs="Arial" w:eastAsia="Arial" w:hint="default"/>
        </w:rPr>
        <w:t>30</w:t>
      </w:r>
      <w:r>
        <w:rPr/>
        <w:t>日开始上市流通。</w:t>
      </w:r>
    </w:p>
    <w:p>
      <w:pPr>
        <w:pStyle w:val="BodyText"/>
        <w:tabs>
          <w:tab w:pos="1013" w:val="left" w:leader="none"/>
        </w:tabs>
        <w:spacing w:line="369" w:lineRule="auto" w:before="129"/>
        <w:ind w:left="1070" w:right="474" w:hanging="480"/>
        <w:jc w:val="left"/>
      </w:pPr>
      <w:r>
        <w:rPr>
          <w:rFonts w:ascii="Arial" w:hAnsi="Arial" w:cs="Arial" w:eastAsia="Arial" w:hint="default"/>
        </w:rPr>
        <w:t>3.</w:t>
        <w:tab/>
      </w:r>
      <w:r>
        <w:rPr/>
        <w:t>证券发行与上市情况</w:t>
      </w:r>
      <w:r>
        <w:rPr>
          <w:w w:val="100"/>
        </w:rPr>
        <w:t> </w:t>
      </w:r>
      <w:r>
        <w:rPr>
          <w:spacing w:val="-1"/>
          <w:w w:val="97"/>
        </w:rPr>
        <w:t>经中国证券监督管理委员会</w:t>
      </w:r>
      <w:r>
        <w:rPr>
          <w:rFonts w:ascii="Arial" w:hAnsi="Arial" w:cs="Arial" w:eastAsia="Arial" w:hint="default"/>
          <w:spacing w:val="-1"/>
          <w:w w:val="97"/>
        </w:rPr>
        <w:t>―</w:t>
      </w:r>
      <w:r>
        <w:rPr>
          <w:spacing w:val="-1"/>
          <w:w w:val="97"/>
        </w:rPr>
        <w:t>证监许可</w:t>
      </w:r>
      <w:r>
        <w:rPr>
          <w:rFonts w:ascii="Arial" w:hAnsi="Arial" w:cs="Arial" w:eastAsia="Arial" w:hint="default"/>
          <w:spacing w:val="-1"/>
          <w:w w:val="97"/>
        </w:rPr>
        <w:t>[2011]1492</w:t>
      </w:r>
      <w:r>
        <w:rPr>
          <w:spacing w:val="-1"/>
          <w:w w:val="97"/>
        </w:rPr>
        <w:t>号</w:t>
      </w:r>
      <w:r>
        <w:rPr>
          <w:rFonts w:ascii="Arial" w:hAnsi="Arial" w:cs="Arial" w:eastAsia="Arial" w:hint="default"/>
          <w:spacing w:val="-1"/>
          <w:w w:val="97"/>
        </w:rPr>
        <w:t>‖</w:t>
      </w:r>
      <w:r>
        <w:rPr>
          <w:spacing w:val="-1"/>
          <w:w w:val="97"/>
        </w:rPr>
        <w:t>文核准，由保荐人（主承销</w:t>
      </w:r>
    </w:p>
    <w:p>
      <w:pPr>
        <w:pStyle w:val="BodyText"/>
        <w:spacing w:line="227" w:lineRule="exact"/>
        <w:ind w:left="590" w:right="351"/>
        <w:jc w:val="left"/>
      </w:pPr>
      <w:r>
        <w:rPr>
          <w:spacing w:val="-3"/>
        </w:rPr>
        <w:t>商）国信证券采用网下询价配售与网上向社会公众投资者定价发行相结合的方式公司</w:t>
      </w:r>
    </w:p>
    <w:p>
      <w:pPr>
        <w:pStyle w:val="BodyText"/>
        <w:spacing w:line="280" w:lineRule="auto" w:before="74"/>
        <w:ind w:left="590" w:right="351"/>
        <w:jc w:val="left"/>
      </w:pPr>
      <w:r>
        <w:rPr>
          <w:spacing w:val="-7"/>
        </w:rPr>
        <w:t>民币普通股（</w:t>
      </w:r>
      <w:r>
        <w:rPr>
          <w:rFonts w:ascii="Arial" w:hAnsi="Arial" w:cs="Arial" w:eastAsia="Arial" w:hint="default"/>
          <w:spacing w:val="-7"/>
        </w:rPr>
        <w:t>A</w:t>
      </w:r>
      <w:r>
        <w:rPr>
          <w:spacing w:val="-7"/>
        </w:rPr>
        <w:t>股）</w:t>
      </w:r>
      <w:r>
        <w:rPr>
          <w:rFonts w:ascii="Arial" w:hAnsi="Arial" w:cs="Arial" w:eastAsia="Arial" w:hint="default"/>
          <w:spacing w:val="-7"/>
        </w:rPr>
        <w:t>18,500,000</w:t>
      </w:r>
      <w:r>
        <w:rPr>
          <w:spacing w:val="-7"/>
        </w:rPr>
        <w:t>股，每股发行价为</w:t>
      </w:r>
      <w:r>
        <w:rPr>
          <w:rFonts w:ascii="Arial" w:hAnsi="Arial" w:cs="Arial" w:eastAsia="Arial" w:hint="default"/>
          <w:spacing w:val="-7"/>
        </w:rPr>
        <w:t>30.80</w:t>
      </w:r>
      <w:r>
        <w:rPr>
          <w:spacing w:val="-7"/>
        </w:rPr>
        <w:t>元，共募集资金</w:t>
      </w:r>
      <w:r>
        <w:rPr>
          <w:rFonts w:ascii="Arial" w:hAnsi="Arial" w:cs="Arial" w:eastAsia="Arial" w:hint="default"/>
          <w:spacing w:val="-7"/>
        </w:rPr>
        <w:t>569,800,000.00</w:t>
      </w:r>
      <w:r>
        <w:rPr>
          <w:rFonts w:ascii="Arial" w:hAnsi="Arial" w:cs="Arial" w:eastAsia="Arial" w:hint="default"/>
          <w:spacing w:val="-64"/>
        </w:rPr>
        <w:t> </w:t>
      </w:r>
      <w:r>
        <w:rPr>
          <w:rFonts w:ascii="Arial" w:hAnsi="Arial" w:cs="Arial" w:eastAsia="Arial" w:hint="default"/>
          <w:spacing w:val="-64"/>
        </w:rPr>
      </w:r>
      <w:r>
        <w:rPr>
          <w:spacing w:val="-2"/>
        </w:rPr>
        <w:t>元，扣除各项发行费用</w:t>
      </w:r>
      <w:r>
        <w:rPr>
          <w:rFonts w:ascii="Arial" w:hAnsi="Arial" w:cs="Arial" w:eastAsia="Arial" w:hint="default"/>
          <w:spacing w:val="-2"/>
        </w:rPr>
        <w:t>54,988,155.40</w:t>
      </w:r>
      <w:r>
        <w:rPr>
          <w:spacing w:val="-2"/>
        </w:rPr>
        <w:t>元后，募集资金各项净额为</w:t>
      </w:r>
      <w:r>
        <w:rPr>
          <w:rFonts w:ascii="Arial" w:hAnsi="Arial" w:cs="Arial" w:eastAsia="Arial" w:hint="default"/>
          <w:spacing w:val="-2"/>
        </w:rPr>
        <w:t>514,811,844.60</w:t>
      </w:r>
      <w:r>
        <w:rPr>
          <w:spacing w:val="-2"/>
        </w:rPr>
        <w:t>元。</w:t>
      </w:r>
      <w:r>
        <w:rPr>
          <w:spacing w:val="-73"/>
        </w:rPr>
        <w:t> </w:t>
      </w:r>
      <w:r>
        <w:rPr>
          <w:spacing w:val="-3"/>
          <w:w w:val="99"/>
        </w:rPr>
        <w:t>上述资金到位情况业经兴华会计师事务所验证，并出具了</w:t>
      </w:r>
      <w:r>
        <w:rPr>
          <w:rFonts w:ascii="Arial" w:hAnsi="Arial" w:cs="Arial" w:eastAsia="Arial" w:hint="default"/>
          <w:spacing w:val="-3"/>
          <w:w w:val="99"/>
        </w:rPr>
        <w:t>(2011)</w:t>
      </w:r>
      <w:r>
        <w:rPr>
          <w:spacing w:val="-3"/>
          <w:w w:val="99"/>
        </w:rPr>
        <w:t>京会兴</w:t>
      </w:r>
      <w:r>
        <w:rPr>
          <w:rFonts w:ascii="Arial" w:hAnsi="Arial" w:cs="Arial" w:eastAsia="Arial" w:hint="default"/>
          <w:spacing w:val="-3"/>
          <w:w w:val="99"/>
        </w:rPr>
        <w:t>(</w:t>
      </w:r>
      <w:r>
        <w:rPr>
          <w:spacing w:val="-3"/>
          <w:w w:val="99"/>
        </w:rPr>
        <w:t>验</w:t>
      </w:r>
      <w:r>
        <w:rPr>
          <w:rFonts w:ascii="Arial" w:hAnsi="Arial" w:cs="Arial" w:eastAsia="Arial" w:hint="default"/>
          <w:spacing w:val="-3"/>
          <w:w w:val="99"/>
        </w:rPr>
        <w:t>)</w:t>
      </w:r>
      <w:r>
        <w:rPr>
          <w:spacing w:val="-3"/>
          <w:w w:val="99"/>
        </w:rPr>
        <w:t>字第</w:t>
      </w:r>
      <w:r>
        <w:rPr>
          <w:rFonts w:ascii="Arial" w:hAnsi="Arial" w:cs="Arial" w:eastAsia="Arial" w:hint="default"/>
          <w:spacing w:val="-3"/>
          <w:w w:val="99"/>
        </w:rPr>
        <w:t>7-017</w:t>
      </w:r>
      <w:r>
        <w:rPr>
          <w:rFonts w:ascii="Arial" w:hAnsi="Arial" w:cs="Arial" w:eastAsia="Arial" w:hint="default"/>
          <w:spacing w:val="-49"/>
          <w:w w:val="99"/>
        </w:rPr>
        <w:t> </w:t>
      </w:r>
      <w:r>
        <w:rPr>
          <w:rFonts w:ascii="Arial" w:hAnsi="Arial" w:cs="Arial" w:eastAsia="Arial" w:hint="default"/>
          <w:spacing w:val="-49"/>
          <w:w w:val="99"/>
        </w:rPr>
      </w:r>
      <w:r>
        <w:rPr/>
        <w:t>号《验资报告》。</w:t>
      </w:r>
    </w:p>
    <w:p>
      <w:pPr>
        <w:pStyle w:val="BodyText"/>
        <w:spacing w:line="240" w:lineRule="auto" w:before="34"/>
        <w:ind w:left="953" w:right="474"/>
        <w:jc w:val="left"/>
      </w:pP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26</w:t>
      </w:r>
      <w:r>
        <w:rPr/>
        <w:t>日，公司股票正式于深圳证券交易所创业板挂牌上市。</w:t>
      </w:r>
    </w:p>
    <w:p>
      <w:pPr>
        <w:pStyle w:val="BodyText"/>
        <w:tabs>
          <w:tab w:pos="1013" w:val="left" w:leader="none"/>
        </w:tabs>
        <w:spacing w:line="240" w:lineRule="auto" w:before="180"/>
        <w:ind w:left="590" w:right="474"/>
        <w:jc w:val="left"/>
      </w:pPr>
      <w:r>
        <w:rPr>
          <w:rFonts w:ascii="Arial" w:hAnsi="Arial" w:cs="Arial" w:eastAsia="Arial" w:hint="default"/>
        </w:rPr>
        <w:t>4.</w:t>
        <w:tab/>
      </w:r>
      <w:r>
        <w:rPr/>
        <w:t>前</w:t>
      </w:r>
      <w:r>
        <w:rPr>
          <w:spacing w:val="-62"/>
        </w:rPr>
        <w:t> </w:t>
      </w:r>
      <w:r>
        <w:rPr>
          <w:rFonts w:ascii="Arial" w:hAnsi="Arial" w:cs="Arial" w:eastAsia="Arial" w:hint="default"/>
        </w:rPr>
        <w:t>10</w:t>
      </w:r>
      <w:r>
        <w:rPr>
          <w:rFonts w:ascii="Arial" w:hAnsi="Arial" w:cs="Arial" w:eastAsia="Arial" w:hint="default"/>
          <w:spacing w:val="-7"/>
        </w:rPr>
        <w:t> </w:t>
      </w:r>
      <w:r>
        <w:rPr/>
        <w:t>名股东、前</w:t>
      </w:r>
      <w:r>
        <w:rPr>
          <w:spacing w:val="-61"/>
        </w:rPr>
        <w:t> </w:t>
      </w:r>
      <w:r>
        <w:rPr>
          <w:rFonts w:ascii="Arial" w:hAnsi="Arial" w:cs="Arial" w:eastAsia="Arial" w:hint="default"/>
        </w:rPr>
        <w:t>10</w:t>
      </w:r>
      <w:r>
        <w:rPr>
          <w:rFonts w:ascii="Arial" w:hAnsi="Arial" w:cs="Arial" w:eastAsia="Arial" w:hint="default"/>
          <w:spacing w:val="-7"/>
        </w:rPr>
        <w:t> </w:t>
      </w:r>
      <w:r>
        <w:rPr/>
        <w:t>名无限售条件股东持股情况表</w:t>
      </w:r>
    </w:p>
    <w:p>
      <w:pPr>
        <w:pStyle w:val="BodyText"/>
        <w:spacing w:line="240" w:lineRule="auto" w:before="175"/>
        <w:ind w:left="0" w:right="408"/>
        <w:jc w:val="right"/>
      </w:pPr>
      <w:r>
        <w:rPr>
          <w:spacing w:val="19"/>
          <w:w w:val="95"/>
        </w:rPr>
        <w:t>单位：股</w:t>
      </w:r>
      <w:r>
        <w:rPr>
          <w:w w:val="95"/>
        </w:rPr>
      </w:r>
    </w:p>
    <w:p>
      <w:pPr>
        <w:spacing w:line="240" w:lineRule="auto" w:before="12"/>
        <w:rPr>
          <w:rFonts w:ascii="宋体" w:hAnsi="宋体" w:cs="宋体" w:eastAsia="宋体" w:hint="default"/>
          <w:sz w:val="11"/>
          <w:szCs w:val="11"/>
        </w:rPr>
      </w:pPr>
    </w:p>
    <w:tbl>
      <w:tblPr>
        <w:tblW w:w="0" w:type="auto"/>
        <w:jc w:val="left"/>
        <w:tblInd w:w="470" w:type="dxa"/>
        <w:tblLayout w:type="fixed"/>
        <w:tblCellMar>
          <w:top w:w="0" w:type="dxa"/>
          <w:left w:w="0" w:type="dxa"/>
          <w:bottom w:w="0" w:type="dxa"/>
          <w:right w:w="0" w:type="dxa"/>
        </w:tblCellMar>
        <w:tblLook w:val="01E0"/>
      </w:tblPr>
      <w:tblGrid>
        <w:gridCol w:w="1733"/>
        <w:gridCol w:w="992"/>
        <w:gridCol w:w="710"/>
        <w:gridCol w:w="1416"/>
        <w:gridCol w:w="1289"/>
        <w:gridCol w:w="1537"/>
        <w:gridCol w:w="1286"/>
      </w:tblGrid>
      <w:tr>
        <w:trPr>
          <w:trHeight w:val="575" w:hRule="exact"/>
        </w:trPr>
        <w:tc>
          <w:tcPr>
            <w:tcW w:w="2725" w:type="dxa"/>
            <w:gridSpan w:val="2"/>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69"/>
              <w:ind w:left="542" w:right="0"/>
              <w:jc w:val="left"/>
              <w:rPr>
                <w:rFonts w:ascii="宋体" w:hAnsi="宋体" w:cs="宋体" w:eastAsia="宋体" w:hint="default"/>
                <w:sz w:val="21"/>
                <w:szCs w:val="21"/>
              </w:rPr>
            </w:pPr>
            <w:r>
              <w:rPr>
                <w:rFonts w:ascii="宋体" w:hAnsi="宋体" w:cs="宋体" w:eastAsia="宋体" w:hint="default"/>
                <w:spacing w:val="15"/>
                <w:sz w:val="21"/>
                <w:szCs w:val="21"/>
              </w:rPr>
              <w:t>股东总数（户）</w:t>
            </w:r>
            <w:r>
              <w:rPr>
                <w:rFonts w:ascii="宋体" w:hAnsi="宋体" w:cs="宋体" w:eastAsia="宋体" w:hint="default"/>
                <w:spacing w:val="-86"/>
                <w:sz w:val="21"/>
                <w:szCs w:val="21"/>
              </w:rPr>
              <w:t> </w:t>
            </w:r>
            <w:r>
              <w:rPr>
                <w:rFonts w:ascii="宋体" w:hAnsi="宋体" w:cs="宋体" w:eastAsia="宋体" w:hint="default"/>
                <w:sz w:val="21"/>
                <w:szCs w:val="21"/>
              </w:rPr>
            </w:r>
          </w:p>
        </w:tc>
        <w:tc>
          <w:tcPr>
            <w:tcW w:w="6239" w:type="dxa"/>
            <w:gridSpan w:val="5"/>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7"/>
              <w:ind w:left="14" w:right="0"/>
              <w:jc w:val="center"/>
              <w:rPr>
                <w:rFonts w:ascii="Arial" w:hAnsi="Arial" w:cs="Arial" w:eastAsia="Arial" w:hint="default"/>
                <w:sz w:val="21"/>
                <w:szCs w:val="21"/>
              </w:rPr>
            </w:pPr>
            <w:r>
              <w:rPr>
                <w:rFonts w:ascii="Arial"/>
                <w:spacing w:val="8"/>
                <w:sz w:val="21"/>
              </w:rPr>
              <w:t>5906</w:t>
            </w:r>
            <w:r>
              <w:rPr>
                <w:rFonts w:ascii="Arial"/>
                <w:sz w:val="21"/>
              </w:rPr>
            </w:r>
          </w:p>
        </w:tc>
      </w:tr>
      <w:tr>
        <w:trPr>
          <w:trHeight w:val="613" w:hRule="exact"/>
        </w:trPr>
        <w:tc>
          <w:tcPr>
            <w:tcW w:w="8963" w:type="dxa"/>
            <w:gridSpan w:val="7"/>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92"/>
              <w:ind w:left="-1" w:right="21"/>
              <w:jc w:val="center"/>
              <w:rPr>
                <w:rFonts w:ascii="宋体" w:hAnsi="宋体" w:cs="宋体" w:eastAsia="宋体" w:hint="default"/>
                <w:sz w:val="21"/>
                <w:szCs w:val="21"/>
              </w:rPr>
            </w:pPr>
            <w:r>
              <w:rPr>
                <w:rFonts w:ascii="宋体" w:hAnsi="宋体" w:cs="宋体" w:eastAsia="宋体" w:hint="default"/>
                <w:b/>
                <w:bCs/>
                <w:sz w:val="21"/>
                <w:szCs w:val="21"/>
              </w:rPr>
              <w:t>前 </w:t>
            </w:r>
            <w:r>
              <w:rPr>
                <w:rFonts w:ascii="Arial" w:hAnsi="Arial" w:cs="Arial" w:eastAsia="Arial" w:hint="default"/>
                <w:b/>
                <w:bCs/>
                <w:spacing w:val="4"/>
                <w:sz w:val="21"/>
                <w:szCs w:val="21"/>
              </w:rPr>
              <w:t>10</w:t>
            </w:r>
            <w:r>
              <w:rPr>
                <w:rFonts w:ascii="Arial" w:hAnsi="Arial" w:cs="Arial" w:eastAsia="Arial" w:hint="default"/>
                <w:b/>
                <w:bCs/>
                <w:spacing w:val="-5"/>
                <w:sz w:val="21"/>
                <w:szCs w:val="21"/>
              </w:rPr>
              <w:t> </w:t>
            </w:r>
            <w:r>
              <w:rPr>
                <w:rFonts w:ascii="宋体" w:hAnsi="宋体" w:cs="宋体" w:eastAsia="宋体" w:hint="default"/>
                <w:b/>
                <w:bCs/>
                <w:spacing w:val="15"/>
                <w:sz w:val="21"/>
                <w:szCs w:val="21"/>
              </w:rPr>
              <w:t>名股东持股情况</w:t>
            </w:r>
            <w:r>
              <w:rPr>
                <w:rFonts w:ascii="宋体" w:hAnsi="宋体" w:cs="宋体" w:eastAsia="宋体" w:hint="default"/>
                <w:spacing w:val="15"/>
                <w:sz w:val="21"/>
                <w:szCs w:val="21"/>
              </w:rPr>
            </w:r>
          </w:p>
        </w:tc>
      </w:tr>
      <w:tr>
        <w:trPr>
          <w:trHeight w:val="567" w:hRule="exact"/>
        </w:trPr>
        <w:tc>
          <w:tcPr>
            <w:tcW w:w="173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03"/>
              <w:ind w:right="5"/>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702" w:type="dxa"/>
            <w:gridSpan w:val="2"/>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3"/>
              <w:ind w:left="424"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1416"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3"/>
              <w:ind w:right="2"/>
              <w:jc w:val="center"/>
              <w:rPr>
                <w:rFonts w:ascii="Arial" w:hAnsi="Arial" w:cs="Arial" w:eastAsia="Arial" w:hint="default"/>
                <w:sz w:val="21"/>
                <w:szCs w:val="21"/>
              </w:rPr>
            </w:pPr>
            <w:r>
              <w:rPr>
                <w:rFonts w:ascii="宋体" w:hAnsi="宋体" w:cs="宋体" w:eastAsia="宋体" w:hint="default"/>
                <w:b/>
                <w:bCs/>
                <w:sz w:val="21"/>
                <w:szCs w:val="21"/>
              </w:rPr>
              <w:t>持股比例</w:t>
            </w:r>
            <w:r>
              <w:rPr>
                <w:rFonts w:ascii="Arial" w:hAnsi="Arial" w:cs="Arial" w:eastAsia="Arial" w:hint="default"/>
                <w:b/>
                <w:bCs/>
                <w:sz w:val="21"/>
                <w:szCs w:val="21"/>
              </w:rPr>
              <w:t>(%)</w:t>
            </w:r>
            <w:r>
              <w:rPr>
                <w:rFonts w:ascii="Arial" w:hAnsi="Arial" w:cs="Arial" w:eastAsia="Arial" w:hint="default"/>
                <w:sz w:val="21"/>
                <w:szCs w:val="21"/>
              </w:rPr>
            </w:r>
          </w:p>
        </w:tc>
        <w:tc>
          <w:tcPr>
            <w:tcW w:w="1289"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537"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持有有限售条</w:t>
            </w:r>
            <w:r>
              <w:rPr>
                <w:rFonts w:ascii="宋体" w:hAnsi="宋体" w:cs="宋体" w:eastAsia="宋体" w:hint="default"/>
                <w:sz w:val="21"/>
                <w:szCs w:val="21"/>
              </w:rPr>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件股份数量</w:t>
            </w:r>
            <w:r>
              <w:rPr>
                <w:rFonts w:ascii="宋体" w:hAnsi="宋体" w:cs="宋体" w:eastAsia="宋体" w:hint="default"/>
                <w:sz w:val="21"/>
                <w:szCs w:val="21"/>
              </w:rPr>
            </w:r>
          </w:p>
        </w:tc>
        <w:tc>
          <w:tcPr>
            <w:tcW w:w="1286"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质押或冻结</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的股份数量</w:t>
            </w:r>
            <w:r>
              <w:rPr>
                <w:rFonts w:ascii="宋体" w:hAnsi="宋体" w:cs="宋体" w:eastAsia="宋体" w:hint="default"/>
                <w:sz w:val="21"/>
                <w:szCs w:val="21"/>
              </w:rPr>
            </w:r>
          </w:p>
        </w:tc>
      </w:tr>
      <w:tr>
        <w:trPr>
          <w:trHeight w:val="331" w:hRule="exact"/>
        </w:trPr>
        <w:tc>
          <w:tcPr>
            <w:tcW w:w="1733" w:type="dxa"/>
            <w:tcBorders>
              <w:top w:val="single" w:sz="12" w:space="0" w:color="000000"/>
              <w:left w:val="single" w:sz="12" w:space="0" w:color="000000"/>
              <w:bottom w:val="single" w:sz="12" w:space="0" w:color="000000"/>
              <w:right w:val="single" w:sz="6" w:space="0" w:color="000000"/>
            </w:tcBorders>
          </w:tcPr>
          <w:p>
            <w:pPr>
              <w:pStyle w:val="TableParagraph"/>
              <w:spacing w:line="258" w:lineRule="exact"/>
              <w:ind w:right="5"/>
              <w:jc w:val="center"/>
              <w:rPr>
                <w:rFonts w:ascii="宋体" w:hAnsi="宋体" w:cs="宋体" w:eastAsia="宋体" w:hint="default"/>
                <w:sz w:val="21"/>
                <w:szCs w:val="21"/>
              </w:rPr>
            </w:pPr>
            <w:r>
              <w:rPr>
                <w:rFonts w:ascii="宋体" w:hAnsi="宋体" w:cs="宋体" w:eastAsia="宋体" w:hint="default"/>
                <w:sz w:val="21"/>
                <w:szCs w:val="21"/>
              </w:rPr>
              <w:t>邵学</w:t>
            </w:r>
          </w:p>
        </w:tc>
        <w:tc>
          <w:tcPr>
            <w:tcW w:w="170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Arial" w:hAnsi="Arial" w:cs="Arial" w:eastAsia="Arial" w:hint="default"/>
                <w:sz w:val="21"/>
                <w:szCs w:val="21"/>
              </w:rPr>
            </w:pPr>
            <w:r>
              <w:rPr>
                <w:rFonts w:ascii="Arial"/>
                <w:sz w:val="21"/>
              </w:rPr>
              <w:t>24.51</w:t>
            </w:r>
          </w:p>
        </w:tc>
        <w:tc>
          <w:tcPr>
            <w:tcW w:w="12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8" w:right="0"/>
              <w:jc w:val="center"/>
              <w:rPr>
                <w:rFonts w:ascii="Arial" w:hAnsi="Arial" w:cs="Arial" w:eastAsia="Arial" w:hint="default"/>
                <w:sz w:val="21"/>
                <w:szCs w:val="21"/>
              </w:rPr>
            </w:pPr>
            <w:r>
              <w:rPr>
                <w:rFonts w:ascii="Arial"/>
                <w:sz w:val="21"/>
              </w:rPr>
              <w:t>18,137,587</w:t>
            </w:r>
          </w:p>
        </w:tc>
        <w:tc>
          <w:tcPr>
            <w:tcW w:w="1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372" w:right="0"/>
              <w:jc w:val="left"/>
              <w:rPr>
                <w:rFonts w:ascii="Arial" w:hAnsi="Arial" w:cs="Arial" w:eastAsia="Arial" w:hint="default"/>
                <w:sz w:val="21"/>
                <w:szCs w:val="21"/>
              </w:rPr>
            </w:pPr>
            <w:r>
              <w:rPr>
                <w:rFonts w:ascii="Arial"/>
                <w:sz w:val="21"/>
              </w:rPr>
              <w:t>18,137,587</w:t>
            </w:r>
          </w:p>
        </w:tc>
        <w:tc>
          <w:tcPr>
            <w:tcW w:w="1286" w:type="dxa"/>
            <w:tcBorders>
              <w:top w:val="single" w:sz="12" w:space="0" w:color="000000"/>
              <w:left w:val="single" w:sz="6" w:space="0" w:color="000000"/>
              <w:bottom w:val="single" w:sz="12" w:space="0" w:color="000000"/>
              <w:right w:val="single" w:sz="12" w:space="0" w:color="000000"/>
            </w:tcBorders>
          </w:tcPr>
          <w:p>
            <w:pPr>
              <w:pStyle w:val="TableParagraph"/>
              <w:spacing w:line="239" w:lineRule="exact"/>
              <w:ind w:left="4" w:right="0"/>
              <w:jc w:val="center"/>
              <w:rPr>
                <w:rFonts w:ascii="Arial" w:hAnsi="Arial" w:cs="Arial" w:eastAsia="Arial" w:hint="default"/>
                <w:sz w:val="21"/>
                <w:szCs w:val="21"/>
              </w:rPr>
            </w:pPr>
            <w:r>
              <w:rPr>
                <w:rFonts w:ascii="Arial"/>
                <w:w w:val="100"/>
                <w:sz w:val="21"/>
              </w:rPr>
              <w:t>0</w:t>
            </w:r>
          </w:p>
        </w:tc>
      </w:tr>
    </w:tbl>
    <w:p>
      <w:pPr>
        <w:spacing w:after="0" w:line="239" w:lineRule="exact"/>
        <w:jc w:val="center"/>
        <w:rPr>
          <w:rFonts w:ascii="Arial" w:hAnsi="Arial" w:cs="Arial" w:eastAsia="Arial" w:hint="default"/>
          <w:sz w:val="21"/>
          <w:szCs w:val="21"/>
        </w:rPr>
        <w:sectPr>
          <w:pgSz w:w="11910" w:h="16840"/>
          <w:pgMar w:header="882" w:footer="1013" w:top="1080" w:bottom="1200" w:left="900" w:right="1140"/>
        </w:sectPr>
      </w:pP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81"/>
        <w:gridCol w:w="1733"/>
        <w:gridCol w:w="1702"/>
        <w:gridCol w:w="566"/>
        <w:gridCol w:w="850"/>
        <w:gridCol w:w="1289"/>
        <w:gridCol w:w="413"/>
        <w:gridCol w:w="1124"/>
        <w:gridCol w:w="1286"/>
        <w:gridCol w:w="170"/>
      </w:tblGrid>
      <w:tr>
        <w:trPr>
          <w:trHeight w:val="300" w:hRule="exact"/>
        </w:trPr>
        <w:tc>
          <w:tcPr>
            <w:tcW w:w="281" w:type="dxa"/>
            <w:vMerge w:val="restart"/>
            <w:tcBorders>
              <w:top w:val="single" w:sz="4" w:space="0" w:color="000000"/>
              <w:left w:val="nil" w:sz="6" w:space="0" w:color="auto"/>
              <w:right w:val="single" w:sz="12" w:space="0" w:color="000000"/>
            </w:tcBorders>
          </w:tcPr>
          <w:p>
            <w:pPr/>
          </w:p>
        </w:tc>
        <w:tc>
          <w:tcPr>
            <w:tcW w:w="1733" w:type="dxa"/>
            <w:tcBorders>
              <w:top w:val="single" w:sz="15"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孟庆有</w:t>
            </w:r>
          </w:p>
        </w:tc>
        <w:tc>
          <w:tcPr>
            <w:tcW w:w="1702" w:type="dxa"/>
            <w:tcBorders>
              <w:top w:val="single" w:sz="15"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15" w:space="0" w:color="000000"/>
              <w:left w:val="single" w:sz="6" w:space="0" w:color="000000"/>
              <w:bottom w:val="single" w:sz="6" w:space="0" w:color="000000"/>
              <w:right w:val="single" w:sz="6" w:space="0" w:color="000000"/>
            </w:tcBorders>
          </w:tcPr>
          <w:p>
            <w:pPr>
              <w:pStyle w:val="TableParagraph"/>
              <w:spacing w:line="240" w:lineRule="auto" w:before="9"/>
              <w:ind w:left="2" w:right="0"/>
              <w:jc w:val="center"/>
              <w:rPr>
                <w:rFonts w:ascii="Arial" w:hAnsi="Arial" w:cs="Arial" w:eastAsia="Arial" w:hint="default"/>
                <w:sz w:val="21"/>
                <w:szCs w:val="21"/>
              </w:rPr>
            </w:pPr>
            <w:r>
              <w:rPr>
                <w:rFonts w:ascii="Arial"/>
                <w:sz w:val="21"/>
              </w:rPr>
              <w:t>5.80</w:t>
            </w:r>
          </w:p>
        </w:tc>
        <w:tc>
          <w:tcPr>
            <w:tcW w:w="1289" w:type="dxa"/>
            <w:tcBorders>
              <w:top w:val="single" w:sz="15" w:space="0" w:color="000000"/>
              <w:left w:val="single" w:sz="6" w:space="0" w:color="000000"/>
              <w:bottom w:val="single" w:sz="6" w:space="0" w:color="000000"/>
              <w:right w:val="single" w:sz="6" w:space="0" w:color="000000"/>
            </w:tcBorders>
          </w:tcPr>
          <w:p>
            <w:pPr>
              <w:pStyle w:val="TableParagraph"/>
              <w:spacing w:line="240" w:lineRule="auto" w:before="9"/>
              <w:ind w:right="94"/>
              <w:jc w:val="right"/>
              <w:rPr>
                <w:rFonts w:ascii="Arial" w:hAnsi="Arial" w:cs="Arial" w:eastAsia="Arial" w:hint="default"/>
                <w:sz w:val="21"/>
                <w:szCs w:val="21"/>
              </w:rPr>
            </w:pPr>
            <w:r>
              <w:rPr>
                <w:rFonts w:ascii="Arial"/>
                <w:spacing w:val="-1"/>
                <w:sz w:val="21"/>
              </w:rPr>
              <w:t>4,290,000</w:t>
            </w:r>
          </w:p>
        </w:tc>
        <w:tc>
          <w:tcPr>
            <w:tcW w:w="1537" w:type="dxa"/>
            <w:gridSpan w:val="2"/>
            <w:tcBorders>
              <w:top w:val="single" w:sz="15" w:space="0" w:color="000000"/>
              <w:left w:val="single" w:sz="6" w:space="0" w:color="000000"/>
              <w:bottom w:val="single" w:sz="6" w:space="0" w:color="000000"/>
              <w:right w:val="single" w:sz="6" w:space="0" w:color="000000"/>
            </w:tcBorders>
          </w:tcPr>
          <w:p>
            <w:pPr>
              <w:pStyle w:val="TableParagraph"/>
              <w:spacing w:line="240" w:lineRule="auto" w:before="9"/>
              <w:ind w:left="489" w:right="0"/>
              <w:jc w:val="left"/>
              <w:rPr>
                <w:rFonts w:ascii="Arial" w:hAnsi="Arial" w:cs="Arial" w:eastAsia="Arial" w:hint="default"/>
                <w:sz w:val="21"/>
                <w:szCs w:val="21"/>
              </w:rPr>
            </w:pPr>
            <w:r>
              <w:rPr>
                <w:rFonts w:ascii="Arial"/>
                <w:sz w:val="21"/>
              </w:rPr>
              <w:t>4,290,000</w:t>
            </w:r>
          </w:p>
        </w:tc>
        <w:tc>
          <w:tcPr>
            <w:tcW w:w="1286" w:type="dxa"/>
            <w:tcBorders>
              <w:top w:val="single" w:sz="15" w:space="0" w:color="000000"/>
              <w:left w:val="single" w:sz="6" w:space="0" w:color="000000"/>
              <w:bottom w:val="single" w:sz="6" w:space="0" w:color="000000"/>
              <w:right w:val="single" w:sz="12" w:space="0" w:color="000000"/>
            </w:tcBorders>
          </w:tcPr>
          <w:p>
            <w:pPr>
              <w:pStyle w:val="TableParagraph"/>
              <w:spacing w:line="240" w:lineRule="auto" w:before="9"/>
              <w:ind w:right="569"/>
              <w:jc w:val="right"/>
              <w:rPr>
                <w:rFonts w:ascii="Arial" w:hAnsi="Arial" w:cs="Arial" w:eastAsia="Arial" w:hint="default"/>
                <w:sz w:val="21"/>
                <w:szCs w:val="21"/>
              </w:rPr>
            </w:pPr>
            <w:r>
              <w:rPr>
                <w:rFonts w:ascii="Arial"/>
                <w:w w:val="100"/>
                <w:sz w:val="21"/>
              </w:rPr>
              <w:t>0</w:t>
            </w:r>
          </w:p>
        </w:tc>
        <w:tc>
          <w:tcPr>
            <w:tcW w:w="170" w:type="dxa"/>
            <w:vMerge w:val="restart"/>
            <w:tcBorders>
              <w:top w:val="single" w:sz="4" w:space="0" w:color="000000"/>
              <w:left w:val="single" w:sz="12" w:space="0" w:color="000000"/>
              <w:right w:val="nil" w:sz="6" w:space="0" w:color="auto"/>
            </w:tcBorders>
          </w:tcPr>
          <w:p>
            <w:pPr/>
          </w:p>
        </w:tc>
      </w:tr>
      <w:tr>
        <w:trPr>
          <w:trHeight w:val="286"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任涛</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Arial" w:hAnsi="Arial" w:cs="Arial" w:eastAsia="Arial" w:hint="default"/>
                <w:sz w:val="21"/>
                <w:szCs w:val="21"/>
              </w:rPr>
            </w:pPr>
            <w:r>
              <w:rPr>
                <w:rFonts w:ascii="Arial"/>
                <w:sz w:val="21"/>
              </w:rPr>
              <w:t>4.73</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4"/>
              <w:jc w:val="right"/>
              <w:rPr>
                <w:rFonts w:ascii="Arial" w:hAnsi="Arial" w:cs="Arial" w:eastAsia="Arial" w:hint="default"/>
                <w:sz w:val="21"/>
                <w:szCs w:val="21"/>
              </w:rPr>
            </w:pPr>
            <w:r>
              <w:rPr>
                <w:rFonts w:ascii="Arial"/>
                <w:spacing w:val="-1"/>
                <w:sz w:val="21"/>
              </w:rPr>
              <w:t>3,500,000</w:t>
            </w:r>
          </w:p>
        </w:tc>
        <w:tc>
          <w:tcPr>
            <w:tcW w:w="1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89" w:right="0"/>
              <w:jc w:val="left"/>
              <w:rPr>
                <w:rFonts w:ascii="Arial" w:hAnsi="Arial" w:cs="Arial" w:eastAsia="Arial" w:hint="default"/>
                <w:sz w:val="21"/>
                <w:szCs w:val="21"/>
              </w:rPr>
            </w:pPr>
            <w:r>
              <w:rPr>
                <w:rFonts w:ascii="Arial"/>
                <w:sz w:val="21"/>
              </w:rPr>
              <w:t>3,500,000</w:t>
            </w:r>
          </w:p>
        </w:tc>
        <w:tc>
          <w:tcPr>
            <w:tcW w:w="12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刘文惠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3.94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1"/>
                <w:sz w:val="21"/>
              </w:rPr>
              <w:t>2,916,367</w:t>
            </w:r>
          </w:p>
        </w:tc>
        <w:tc>
          <w:tcPr>
            <w:tcW w:w="1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9" w:right="0"/>
              <w:jc w:val="left"/>
              <w:rPr>
                <w:rFonts w:ascii="Arial" w:hAnsi="Arial" w:cs="Arial" w:eastAsia="Arial" w:hint="default"/>
                <w:sz w:val="21"/>
                <w:szCs w:val="21"/>
              </w:rPr>
            </w:pPr>
            <w:r>
              <w:rPr>
                <w:rFonts w:ascii="Arial"/>
                <w:sz w:val="21"/>
              </w:rPr>
              <w:t>2,916,367</w:t>
            </w:r>
          </w:p>
        </w:tc>
        <w:tc>
          <w:tcPr>
            <w:tcW w:w="12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常刚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2.70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1"/>
                <w:sz w:val="21"/>
              </w:rPr>
              <w:t>2,000,000</w:t>
            </w:r>
          </w:p>
        </w:tc>
        <w:tc>
          <w:tcPr>
            <w:tcW w:w="1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9" w:right="0"/>
              <w:jc w:val="left"/>
              <w:rPr>
                <w:rFonts w:ascii="Arial" w:hAnsi="Arial" w:cs="Arial" w:eastAsia="Arial" w:hint="default"/>
                <w:sz w:val="21"/>
                <w:szCs w:val="21"/>
              </w:rPr>
            </w:pPr>
            <w:r>
              <w:rPr>
                <w:rFonts w:ascii="Arial"/>
                <w:sz w:val="21"/>
              </w:rPr>
              <w:t>2,000,000</w:t>
            </w:r>
          </w:p>
        </w:tc>
        <w:tc>
          <w:tcPr>
            <w:tcW w:w="12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286"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王琼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 w:right="0"/>
              <w:jc w:val="center"/>
              <w:rPr>
                <w:rFonts w:ascii="Arial" w:hAnsi="Arial" w:cs="Arial" w:eastAsia="Arial" w:hint="default"/>
                <w:sz w:val="21"/>
                <w:szCs w:val="21"/>
              </w:rPr>
            </w:pPr>
            <w:r>
              <w:rPr>
                <w:rFonts w:ascii="Arial"/>
                <w:sz w:val="21"/>
              </w:rPr>
              <w:t>2.11</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4"/>
              <w:jc w:val="right"/>
              <w:rPr>
                <w:rFonts w:ascii="Arial" w:hAnsi="Arial" w:cs="Arial" w:eastAsia="Arial" w:hint="default"/>
                <w:sz w:val="21"/>
                <w:szCs w:val="21"/>
              </w:rPr>
            </w:pPr>
            <w:r>
              <w:rPr>
                <w:rFonts w:ascii="Arial"/>
                <w:spacing w:val="-1"/>
                <w:sz w:val="21"/>
              </w:rPr>
              <w:t>1,560,000</w:t>
            </w:r>
          </w:p>
        </w:tc>
        <w:tc>
          <w:tcPr>
            <w:tcW w:w="1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89" w:right="0"/>
              <w:jc w:val="left"/>
              <w:rPr>
                <w:rFonts w:ascii="Arial" w:hAnsi="Arial" w:cs="Arial" w:eastAsia="Arial" w:hint="default"/>
                <w:sz w:val="21"/>
                <w:szCs w:val="21"/>
              </w:rPr>
            </w:pPr>
            <w:r>
              <w:rPr>
                <w:rFonts w:ascii="Arial"/>
                <w:sz w:val="21"/>
              </w:rPr>
              <w:t>1,560,000</w:t>
            </w:r>
          </w:p>
        </w:tc>
        <w:tc>
          <w:tcPr>
            <w:tcW w:w="12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夏郁葱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1.76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1"/>
                <w:sz w:val="21"/>
              </w:rPr>
              <w:t>1,300,000</w:t>
            </w:r>
          </w:p>
        </w:tc>
        <w:tc>
          <w:tcPr>
            <w:tcW w:w="1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9" w:right="0"/>
              <w:jc w:val="left"/>
              <w:rPr>
                <w:rFonts w:ascii="Arial" w:hAnsi="Arial" w:cs="Arial" w:eastAsia="Arial" w:hint="default"/>
                <w:sz w:val="21"/>
                <w:szCs w:val="21"/>
              </w:rPr>
            </w:pPr>
            <w:r>
              <w:rPr>
                <w:rFonts w:ascii="Arial"/>
                <w:sz w:val="21"/>
              </w:rPr>
              <w:t>1,300,000</w:t>
            </w:r>
          </w:p>
        </w:tc>
        <w:tc>
          <w:tcPr>
            <w:tcW w:w="12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左湘东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1.67</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1"/>
                <w:sz w:val="21"/>
              </w:rPr>
              <w:t>1,235,000</w:t>
            </w:r>
          </w:p>
        </w:tc>
        <w:tc>
          <w:tcPr>
            <w:tcW w:w="1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9" w:right="0"/>
              <w:jc w:val="left"/>
              <w:rPr>
                <w:rFonts w:ascii="Arial" w:hAnsi="Arial" w:cs="Arial" w:eastAsia="Arial" w:hint="default"/>
                <w:sz w:val="21"/>
                <w:szCs w:val="21"/>
              </w:rPr>
            </w:pPr>
            <w:r>
              <w:rPr>
                <w:rFonts w:ascii="Arial"/>
                <w:sz w:val="21"/>
              </w:rPr>
              <w:t>1,235,000</w:t>
            </w:r>
          </w:p>
        </w:tc>
        <w:tc>
          <w:tcPr>
            <w:tcW w:w="12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1.65</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1"/>
                <w:sz w:val="21"/>
              </w:rPr>
              <w:t>1,220,000</w:t>
            </w:r>
          </w:p>
        </w:tc>
        <w:tc>
          <w:tcPr>
            <w:tcW w:w="1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9" w:right="0"/>
              <w:jc w:val="left"/>
              <w:rPr>
                <w:rFonts w:ascii="Arial" w:hAnsi="Arial" w:cs="Arial" w:eastAsia="Arial" w:hint="default"/>
                <w:sz w:val="21"/>
                <w:szCs w:val="21"/>
              </w:rPr>
            </w:pPr>
            <w:r>
              <w:rPr>
                <w:rFonts w:ascii="Arial"/>
                <w:sz w:val="21"/>
              </w:rPr>
              <w:t>1,220,000</w:t>
            </w:r>
          </w:p>
        </w:tc>
        <w:tc>
          <w:tcPr>
            <w:tcW w:w="12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839" w:hRule="exact"/>
        </w:trPr>
        <w:tc>
          <w:tcPr>
            <w:tcW w:w="281" w:type="dxa"/>
            <w:vMerge/>
            <w:tcBorders>
              <w:left w:val="nil" w:sz="6" w:space="0" w:color="auto"/>
              <w:right w:val="single" w:sz="12" w:space="0" w:color="000000"/>
            </w:tcBorders>
          </w:tcPr>
          <w:p>
            <w:pPr/>
          </w:p>
        </w:tc>
        <w:tc>
          <w:tcPr>
            <w:tcW w:w="1733"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w w:val="90"/>
                <w:sz w:val="21"/>
                <w:szCs w:val="21"/>
              </w:rPr>
              <w:t>中国工商银行－诺</w:t>
            </w:r>
            <w:r>
              <w:rPr>
                <w:rFonts w:ascii="宋体" w:hAnsi="宋体" w:cs="宋体" w:eastAsia="宋体" w:hint="default"/>
                <w:sz w:val="21"/>
                <w:szCs w:val="21"/>
              </w:rPr>
            </w:r>
          </w:p>
          <w:p>
            <w:pPr>
              <w:pStyle w:val="TableParagraph"/>
              <w:spacing w:line="240" w:lineRule="auto"/>
              <w:ind w:left="285" w:right="106" w:hanging="190"/>
              <w:jc w:val="left"/>
              <w:rPr>
                <w:rFonts w:ascii="宋体" w:hAnsi="宋体" w:cs="宋体" w:eastAsia="宋体" w:hint="default"/>
                <w:sz w:val="21"/>
                <w:szCs w:val="21"/>
              </w:rPr>
            </w:pPr>
            <w:r>
              <w:rPr>
                <w:rFonts w:ascii="宋体" w:hAnsi="宋体" w:cs="宋体" w:eastAsia="宋体" w:hint="default"/>
                <w:w w:val="90"/>
                <w:sz w:val="21"/>
                <w:szCs w:val="21"/>
              </w:rPr>
              <w:t>安灵活配置混合型</w:t>
            </w:r>
            <w:r>
              <w:rPr>
                <w:rFonts w:ascii="宋体" w:hAnsi="宋体" w:cs="宋体" w:eastAsia="宋体" w:hint="default"/>
                <w:w w:val="89"/>
                <w:sz w:val="21"/>
                <w:szCs w:val="21"/>
              </w:rPr>
              <w:t> </w:t>
            </w:r>
            <w:r>
              <w:rPr>
                <w:rFonts w:ascii="宋体" w:hAnsi="宋体" w:cs="宋体" w:eastAsia="宋体" w:hint="default"/>
                <w:sz w:val="21"/>
                <w:szCs w:val="21"/>
              </w:rPr>
              <w:t>证券投资基金</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530" w:right="101" w:hanging="420"/>
              <w:jc w:val="left"/>
              <w:rPr>
                <w:rFonts w:ascii="宋体" w:hAnsi="宋体" w:cs="宋体" w:eastAsia="宋体" w:hint="default"/>
                <w:sz w:val="21"/>
                <w:szCs w:val="21"/>
              </w:rPr>
            </w:pPr>
            <w:r>
              <w:rPr>
                <w:rFonts w:ascii="宋体" w:hAnsi="宋体" w:cs="宋体" w:eastAsia="宋体" w:hint="default"/>
                <w:sz w:val="21"/>
                <w:szCs w:val="21"/>
              </w:rPr>
              <w:t>基金、理财产品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等其他</w:t>
            </w:r>
          </w:p>
        </w:tc>
        <w:tc>
          <w:tcPr>
            <w:tcW w:w="141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Arial" w:hAnsi="Arial" w:cs="Arial" w:eastAsia="Arial" w:hint="default"/>
                <w:sz w:val="21"/>
                <w:szCs w:val="21"/>
              </w:rPr>
            </w:pPr>
            <w:r>
              <w:rPr>
                <w:rFonts w:ascii="Arial"/>
                <w:sz w:val="21"/>
              </w:rPr>
              <w:t>1.51</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1"/>
                <w:szCs w:val="21"/>
              </w:rPr>
            </w:pPr>
            <w:r>
              <w:rPr>
                <w:rFonts w:ascii="Arial"/>
                <w:spacing w:val="-1"/>
                <w:sz w:val="21"/>
              </w:rPr>
              <w:t>1,120,800</w:t>
            </w:r>
          </w:p>
        </w:tc>
        <w:tc>
          <w:tcPr>
            <w:tcW w:w="153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Arial" w:hAnsi="Arial" w:cs="Arial" w:eastAsia="Arial" w:hint="default"/>
                <w:sz w:val="21"/>
                <w:szCs w:val="21"/>
              </w:rPr>
            </w:pPr>
            <w:r>
              <w:rPr>
                <w:rFonts w:ascii="Arial"/>
                <w:w w:val="100"/>
                <w:sz w:val="21"/>
              </w:rPr>
              <w:t>0</w:t>
            </w:r>
          </w:p>
        </w:tc>
        <w:tc>
          <w:tcPr>
            <w:tcW w:w="12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69"/>
              <w:jc w:val="right"/>
              <w:rPr>
                <w:rFonts w:ascii="Arial" w:hAnsi="Arial" w:cs="Arial" w:eastAsia="Arial" w:hint="default"/>
                <w:sz w:val="21"/>
                <w:szCs w:val="21"/>
              </w:rPr>
            </w:pPr>
            <w:r>
              <w:rPr>
                <w:rFonts w:ascii="Arial"/>
                <w:w w:val="100"/>
                <w:sz w:val="21"/>
              </w:rPr>
              <w:t>0</w:t>
            </w:r>
          </w:p>
        </w:tc>
        <w:tc>
          <w:tcPr>
            <w:tcW w:w="170" w:type="dxa"/>
            <w:vMerge/>
            <w:tcBorders>
              <w:left w:val="single" w:sz="12" w:space="0" w:color="000000"/>
              <w:right w:val="nil" w:sz="6" w:space="0" w:color="auto"/>
            </w:tcBorders>
          </w:tcPr>
          <w:p>
            <w:pPr/>
          </w:p>
        </w:tc>
      </w:tr>
      <w:tr>
        <w:trPr>
          <w:trHeight w:val="633" w:hRule="exact"/>
        </w:trPr>
        <w:tc>
          <w:tcPr>
            <w:tcW w:w="281" w:type="dxa"/>
            <w:vMerge/>
            <w:tcBorders>
              <w:left w:val="nil" w:sz="6" w:space="0" w:color="auto"/>
              <w:right w:val="single" w:sz="12" w:space="0" w:color="000000"/>
            </w:tcBorders>
          </w:tcPr>
          <w:p>
            <w:pPr/>
          </w:p>
        </w:tc>
        <w:tc>
          <w:tcPr>
            <w:tcW w:w="8963" w:type="dxa"/>
            <w:gridSpan w:val="8"/>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101"/>
              <w:ind w:left="2782" w:right="0"/>
              <w:jc w:val="left"/>
              <w:rPr>
                <w:rFonts w:ascii="宋体" w:hAnsi="宋体" w:cs="宋体" w:eastAsia="宋体" w:hint="default"/>
                <w:sz w:val="21"/>
                <w:szCs w:val="21"/>
              </w:rPr>
            </w:pPr>
            <w:r>
              <w:rPr>
                <w:rFonts w:ascii="宋体" w:hAnsi="宋体" w:cs="宋体" w:eastAsia="宋体" w:hint="default"/>
                <w:b/>
                <w:bCs/>
                <w:sz w:val="21"/>
                <w:szCs w:val="21"/>
              </w:rPr>
              <w:t>前 </w:t>
            </w:r>
            <w:r>
              <w:rPr>
                <w:rFonts w:ascii="Arial" w:hAnsi="Arial" w:cs="Arial" w:eastAsia="Arial" w:hint="default"/>
                <w:b/>
                <w:bCs/>
                <w:spacing w:val="4"/>
                <w:sz w:val="21"/>
                <w:szCs w:val="21"/>
              </w:rPr>
              <w:t>10</w:t>
            </w:r>
            <w:r>
              <w:rPr>
                <w:rFonts w:ascii="Arial" w:hAnsi="Arial" w:cs="Arial" w:eastAsia="Arial" w:hint="default"/>
                <w:b/>
                <w:bCs/>
                <w:spacing w:val="7"/>
                <w:sz w:val="21"/>
                <w:szCs w:val="21"/>
              </w:rPr>
              <w:t> </w:t>
            </w:r>
            <w:r>
              <w:rPr>
                <w:rFonts w:ascii="宋体" w:hAnsi="宋体" w:cs="宋体" w:eastAsia="宋体" w:hint="default"/>
                <w:b/>
                <w:bCs/>
                <w:spacing w:val="16"/>
                <w:sz w:val="21"/>
                <w:szCs w:val="21"/>
              </w:rPr>
              <w:t>名无限售条件股东持股情况</w:t>
            </w:r>
            <w:r>
              <w:rPr>
                <w:rFonts w:ascii="宋体" w:hAnsi="宋体" w:cs="宋体" w:eastAsia="宋体" w:hint="default"/>
                <w:spacing w:val="16"/>
                <w:sz w:val="21"/>
                <w:szCs w:val="21"/>
              </w:rPr>
            </w:r>
          </w:p>
        </w:tc>
        <w:tc>
          <w:tcPr>
            <w:tcW w:w="170" w:type="dxa"/>
            <w:vMerge/>
            <w:tcBorders>
              <w:left w:val="single" w:sz="12" w:space="0" w:color="000000"/>
              <w:right w:val="nil" w:sz="6" w:space="0" w:color="auto"/>
            </w:tcBorders>
          </w:tcPr>
          <w:p>
            <w:pPr/>
          </w:p>
        </w:tc>
      </w:tr>
      <w:tr>
        <w:trPr>
          <w:trHeight w:val="569"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552" w:type="dxa"/>
            <w:gridSpan w:val="3"/>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5"/>
              <w:ind w:left="110" w:right="0"/>
              <w:jc w:val="left"/>
              <w:rPr>
                <w:rFonts w:ascii="宋体" w:hAnsi="宋体" w:cs="宋体" w:eastAsia="宋体" w:hint="default"/>
                <w:sz w:val="21"/>
                <w:szCs w:val="21"/>
              </w:rPr>
            </w:pPr>
            <w:r>
              <w:rPr>
                <w:rFonts w:ascii="宋体" w:hAnsi="宋体" w:cs="宋体" w:eastAsia="宋体" w:hint="default"/>
                <w:b/>
                <w:bCs/>
                <w:sz w:val="21"/>
                <w:szCs w:val="21"/>
              </w:rPr>
              <w:t>持有无限售条件股份数量</w:t>
            </w:r>
            <w:r>
              <w:rPr>
                <w:rFonts w:ascii="宋体" w:hAnsi="宋体" w:cs="宋体" w:eastAsia="宋体" w:hint="default"/>
                <w:sz w:val="21"/>
                <w:szCs w:val="21"/>
              </w:rPr>
            </w:r>
          </w:p>
        </w:tc>
        <w:tc>
          <w:tcPr>
            <w:tcW w:w="2410" w:type="dxa"/>
            <w:gridSpan w:val="2"/>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105"/>
              <w:ind w:left="777" w:right="0"/>
              <w:jc w:val="left"/>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c>
          <w:tcPr>
            <w:tcW w:w="170" w:type="dxa"/>
            <w:vMerge/>
            <w:tcBorders>
              <w:left w:val="single" w:sz="12" w:space="0" w:color="000000"/>
              <w:right w:val="nil" w:sz="6" w:space="0" w:color="auto"/>
            </w:tcBorders>
          </w:tcPr>
          <w:p>
            <w:pPr/>
          </w:p>
        </w:tc>
      </w:tr>
      <w:tr>
        <w:trPr>
          <w:trHeight w:val="569" w:hRule="exact"/>
        </w:trPr>
        <w:tc>
          <w:tcPr>
            <w:tcW w:w="281" w:type="dxa"/>
            <w:vMerge/>
            <w:tcBorders>
              <w:left w:val="nil" w:sz="6" w:space="0" w:color="auto"/>
              <w:right w:val="single" w:sz="12" w:space="0" w:color="000000"/>
            </w:tcBorders>
          </w:tcPr>
          <w:p>
            <w:pPr/>
          </w:p>
        </w:tc>
        <w:tc>
          <w:tcPr>
            <w:tcW w:w="4001"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中国工商银行－诺安灵活配置混合型</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证券投资基金</w:t>
            </w:r>
          </w:p>
        </w:tc>
        <w:tc>
          <w:tcPr>
            <w:tcW w:w="255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8"/>
              <w:ind w:left="1505" w:right="0"/>
              <w:jc w:val="left"/>
              <w:rPr>
                <w:rFonts w:ascii="Arial" w:hAnsi="Arial" w:cs="Arial" w:eastAsia="Arial" w:hint="default"/>
                <w:sz w:val="21"/>
                <w:szCs w:val="21"/>
              </w:rPr>
            </w:pPr>
            <w:r>
              <w:rPr>
                <w:rFonts w:ascii="Arial"/>
                <w:sz w:val="21"/>
              </w:rPr>
              <w:t>1,120,800</w:t>
            </w:r>
          </w:p>
        </w:tc>
        <w:tc>
          <w:tcPr>
            <w:tcW w:w="241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559"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830" w:right="0"/>
              <w:jc w:val="left"/>
              <w:rPr>
                <w:rFonts w:ascii="宋体" w:hAnsi="宋体" w:cs="宋体" w:eastAsia="宋体" w:hint="default"/>
                <w:sz w:val="21"/>
                <w:szCs w:val="21"/>
              </w:rPr>
            </w:pPr>
            <w:r>
              <w:rPr>
                <w:rFonts w:ascii="宋体" w:hAnsi="宋体" w:cs="宋体" w:eastAsia="宋体" w:hint="default"/>
                <w:sz w:val="21"/>
                <w:szCs w:val="21"/>
              </w:rPr>
              <w:t>中国建设银行－诺安主题</w:t>
            </w:r>
          </w:p>
          <w:p>
            <w:pPr>
              <w:pStyle w:val="TableParagraph"/>
              <w:spacing w:line="273" w:lineRule="exact"/>
              <w:ind w:left="830" w:right="0"/>
              <w:jc w:val="left"/>
              <w:rPr>
                <w:rFonts w:ascii="宋体" w:hAnsi="宋体" w:cs="宋体" w:eastAsia="宋体" w:hint="default"/>
                <w:sz w:val="21"/>
                <w:szCs w:val="21"/>
              </w:rPr>
            </w:pPr>
            <w:r>
              <w:rPr>
                <w:rFonts w:ascii="宋体" w:hAnsi="宋体" w:cs="宋体" w:eastAsia="宋体" w:hint="default"/>
                <w:sz w:val="21"/>
                <w:szCs w:val="21"/>
              </w:rPr>
              <w:t>精选股票型证券投资基金</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680" w:right="0"/>
              <w:jc w:val="left"/>
              <w:rPr>
                <w:rFonts w:ascii="Arial" w:hAnsi="Arial" w:cs="Arial" w:eastAsia="Arial" w:hint="default"/>
                <w:sz w:val="21"/>
                <w:szCs w:val="21"/>
              </w:rPr>
            </w:pPr>
            <w:r>
              <w:rPr>
                <w:rFonts w:ascii="Arial"/>
                <w:sz w:val="21"/>
              </w:rPr>
              <w:t>392,930</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郭宏伟</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680" w:right="0"/>
              <w:jc w:val="left"/>
              <w:rPr>
                <w:rFonts w:ascii="Arial" w:hAnsi="Arial" w:cs="Arial" w:eastAsia="Arial" w:hint="default"/>
                <w:sz w:val="21"/>
                <w:szCs w:val="21"/>
              </w:rPr>
            </w:pPr>
            <w:r>
              <w:rPr>
                <w:rFonts w:ascii="Arial"/>
                <w:sz w:val="21"/>
              </w:rPr>
              <w:t>337,000</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286"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张秀莲</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680" w:right="0"/>
              <w:jc w:val="left"/>
              <w:rPr>
                <w:rFonts w:ascii="Arial" w:hAnsi="Arial" w:cs="Arial" w:eastAsia="Arial" w:hint="default"/>
                <w:sz w:val="21"/>
                <w:szCs w:val="21"/>
              </w:rPr>
            </w:pPr>
            <w:r>
              <w:rPr>
                <w:rFonts w:ascii="Arial"/>
                <w:sz w:val="21"/>
              </w:rPr>
              <w:t>234,896</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559"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中信信托有限责任公司</w:t>
            </w:r>
          </w:p>
          <w:p>
            <w:pPr>
              <w:pStyle w:val="TableParagraph"/>
              <w:spacing w:line="289" w:lineRule="exact"/>
              <w:ind w:right="5"/>
              <w:jc w:val="center"/>
              <w:rPr>
                <w:rFonts w:ascii="宋体" w:hAnsi="宋体" w:cs="宋体" w:eastAsia="宋体" w:hint="default"/>
                <w:sz w:val="21"/>
                <w:szCs w:val="21"/>
              </w:rPr>
            </w:pPr>
            <w:r>
              <w:rPr>
                <w:rFonts w:ascii="宋体" w:hAnsi="宋体" w:cs="宋体" w:eastAsia="宋体" w:hint="default"/>
                <w:sz w:val="21"/>
                <w:szCs w:val="21"/>
              </w:rPr>
              <w:t>－双盈</w:t>
            </w:r>
            <w:r>
              <w:rPr>
                <w:rFonts w:ascii="宋体" w:hAnsi="宋体" w:cs="宋体" w:eastAsia="宋体" w:hint="default"/>
                <w:spacing w:val="-52"/>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号</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680" w:right="0"/>
              <w:jc w:val="left"/>
              <w:rPr>
                <w:rFonts w:ascii="Arial" w:hAnsi="Arial" w:cs="Arial" w:eastAsia="Arial" w:hint="default"/>
                <w:sz w:val="21"/>
                <w:szCs w:val="21"/>
              </w:rPr>
            </w:pPr>
            <w:r>
              <w:rPr>
                <w:rFonts w:ascii="Arial"/>
                <w:sz w:val="21"/>
              </w:rPr>
              <w:t>234,279</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祝永兴</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680" w:right="0"/>
              <w:jc w:val="left"/>
              <w:rPr>
                <w:rFonts w:ascii="Arial" w:hAnsi="Arial" w:cs="Arial" w:eastAsia="Arial" w:hint="default"/>
                <w:sz w:val="21"/>
                <w:szCs w:val="21"/>
              </w:rPr>
            </w:pPr>
            <w:r>
              <w:rPr>
                <w:rFonts w:ascii="Arial"/>
                <w:sz w:val="21"/>
              </w:rPr>
              <w:t>197,500</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张晓虹</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680" w:right="0"/>
              <w:jc w:val="left"/>
              <w:rPr>
                <w:rFonts w:ascii="Arial" w:hAnsi="Arial" w:cs="Arial" w:eastAsia="Arial" w:hint="default"/>
                <w:sz w:val="21"/>
                <w:szCs w:val="21"/>
              </w:rPr>
            </w:pPr>
            <w:r>
              <w:rPr>
                <w:rFonts w:ascii="Arial"/>
                <w:sz w:val="21"/>
              </w:rPr>
              <w:t>173,309</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288"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陈敬</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680" w:right="0"/>
              <w:jc w:val="left"/>
              <w:rPr>
                <w:rFonts w:ascii="Arial" w:hAnsi="Arial" w:cs="Arial" w:eastAsia="Arial" w:hint="default"/>
                <w:sz w:val="21"/>
                <w:szCs w:val="21"/>
              </w:rPr>
            </w:pPr>
            <w:r>
              <w:rPr>
                <w:rFonts w:ascii="Arial"/>
                <w:sz w:val="21"/>
              </w:rPr>
              <w:t>154,701</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286"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王秀华</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680" w:right="0"/>
              <w:jc w:val="left"/>
              <w:rPr>
                <w:rFonts w:ascii="Arial" w:hAnsi="Arial" w:cs="Arial" w:eastAsia="Arial" w:hint="default"/>
                <w:sz w:val="21"/>
                <w:szCs w:val="21"/>
              </w:rPr>
            </w:pPr>
            <w:r>
              <w:rPr>
                <w:rFonts w:ascii="Arial"/>
                <w:sz w:val="21"/>
              </w:rPr>
              <w:t>148,906</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562" w:hRule="exact"/>
        </w:trPr>
        <w:tc>
          <w:tcPr>
            <w:tcW w:w="281" w:type="dxa"/>
            <w:vMerge/>
            <w:tcBorders>
              <w:left w:val="nil" w:sz="6" w:space="0" w:color="auto"/>
              <w:right w:val="single" w:sz="12" w:space="0" w:color="000000"/>
            </w:tcBorders>
          </w:tcPr>
          <w:p>
            <w:pPr/>
          </w:p>
        </w:tc>
        <w:tc>
          <w:tcPr>
            <w:tcW w:w="400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sz w:val="21"/>
                <w:szCs w:val="21"/>
              </w:rPr>
              <w:t>中国银行</w:t>
            </w:r>
            <w:r>
              <w:rPr>
                <w:rFonts w:ascii="Arial" w:hAnsi="Arial" w:cs="Arial" w:eastAsia="Arial" w:hint="default"/>
                <w:sz w:val="21"/>
                <w:szCs w:val="21"/>
              </w:rPr>
              <w:t>-</w:t>
            </w:r>
            <w:r>
              <w:rPr>
                <w:rFonts w:ascii="宋体" w:hAnsi="宋体" w:cs="宋体" w:eastAsia="宋体" w:hint="default"/>
                <w:sz w:val="21"/>
                <w:szCs w:val="21"/>
              </w:rPr>
              <w:t>金鹰行业优势</w:t>
            </w:r>
          </w:p>
          <w:p>
            <w:pPr>
              <w:pStyle w:val="TableParagraph"/>
              <w:spacing w:line="266" w:lineRule="exact"/>
              <w:ind w:right="5"/>
              <w:jc w:val="center"/>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680" w:right="0"/>
              <w:jc w:val="left"/>
              <w:rPr>
                <w:rFonts w:ascii="Arial" w:hAnsi="Arial" w:cs="Arial" w:eastAsia="Arial" w:hint="default"/>
                <w:sz w:val="21"/>
                <w:szCs w:val="21"/>
              </w:rPr>
            </w:pPr>
            <w:r>
              <w:rPr>
                <w:rFonts w:ascii="Arial"/>
                <w:sz w:val="21"/>
              </w:rPr>
              <w:t>147,339</w:t>
            </w:r>
          </w:p>
        </w:tc>
        <w:tc>
          <w:tcPr>
            <w:tcW w:w="24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 w:type="dxa"/>
            <w:vMerge/>
            <w:tcBorders>
              <w:left w:val="single" w:sz="12" w:space="0" w:color="000000"/>
              <w:right w:val="nil" w:sz="6" w:space="0" w:color="auto"/>
            </w:tcBorders>
          </w:tcPr>
          <w:p>
            <w:pPr/>
          </w:p>
        </w:tc>
      </w:tr>
      <w:tr>
        <w:trPr>
          <w:trHeight w:val="1642" w:hRule="exact"/>
        </w:trPr>
        <w:tc>
          <w:tcPr>
            <w:tcW w:w="281" w:type="dxa"/>
            <w:vMerge/>
            <w:tcBorders>
              <w:left w:val="nil" w:sz="6" w:space="0" w:color="auto"/>
              <w:bottom w:val="nil" w:sz="6" w:space="0" w:color="auto"/>
              <w:right w:val="single" w:sz="12" w:space="0" w:color="000000"/>
            </w:tcBorders>
          </w:tcPr>
          <w:p>
            <w:pPr/>
          </w:p>
        </w:tc>
        <w:tc>
          <w:tcPr>
            <w:tcW w:w="4001" w:type="dxa"/>
            <w:gridSpan w:val="3"/>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144" w:right="1150"/>
              <w:jc w:val="left"/>
              <w:rPr>
                <w:rFonts w:ascii="宋体" w:hAnsi="宋体" w:cs="宋体" w:eastAsia="宋体" w:hint="default"/>
                <w:sz w:val="21"/>
                <w:szCs w:val="21"/>
              </w:rPr>
            </w:pPr>
            <w:r>
              <w:rPr>
                <w:rFonts w:ascii="宋体" w:hAnsi="宋体" w:cs="宋体" w:eastAsia="宋体" w:hint="default"/>
                <w:sz w:val="21"/>
                <w:szCs w:val="21"/>
              </w:rPr>
              <w:t>上述股东关联关系</w:t>
            </w:r>
            <w:r>
              <w:rPr>
                <w:rFonts w:ascii="宋体" w:hAnsi="宋体" w:cs="宋体" w:eastAsia="宋体" w:hint="default"/>
                <w:w w:val="100"/>
                <w:sz w:val="21"/>
                <w:szCs w:val="21"/>
              </w:rPr>
              <w:t> </w:t>
            </w:r>
            <w:r>
              <w:rPr>
                <w:rFonts w:ascii="宋体" w:hAnsi="宋体" w:cs="宋体" w:eastAsia="宋体" w:hint="default"/>
                <w:sz w:val="21"/>
                <w:szCs w:val="21"/>
              </w:rPr>
              <w:t>或一致行动的说明</w:t>
            </w:r>
          </w:p>
        </w:tc>
        <w:tc>
          <w:tcPr>
            <w:tcW w:w="4962"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5"/>
                <w:w w:val="100"/>
                <w:sz w:val="21"/>
                <w:szCs w:val="21"/>
              </w:rPr>
              <w:t>公司与上述流通股股东间不存在关联关系或属于《上</w:t>
            </w:r>
            <w:r>
              <w:rPr>
                <w:rFonts w:ascii="宋体" w:hAnsi="宋体" w:cs="宋体" w:eastAsia="宋体" w:hint="default"/>
                <w:w w:val="100"/>
                <w:sz w:val="21"/>
                <w:szCs w:val="21"/>
              </w:rPr>
              <w:t> </w:t>
            </w:r>
            <w:r>
              <w:rPr>
                <w:rFonts w:ascii="宋体" w:hAnsi="宋体" w:cs="宋体" w:eastAsia="宋体" w:hint="default"/>
                <w:spacing w:val="-5"/>
                <w:w w:val="100"/>
                <w:sz w:val="21"/>
                <w:szCs w:val="21"/>
              </w:rPr>
              <w:t>市公司股东持股变动信息披露管理办法》规定的一致</w:t>
            </w:r>
            <w:r>
              <w:rPr>
                <w:rFonts w:ascii="宋体" w:hAnsi="宋体" w:cs="宋体" w:eastAsia="宋体" w:hint="default"/>
                <w:w w:val="100"/>
                <w:sz w:val="21"/>
                <w:szCs w:val="21"/>
              </w:rPr>
              <w:t> </w:t>
            </w:r>
            <w:r>
              <w:rPr>
                <w:rFonts w:ascii="宋体" w:hAnsi="宋体" w:cs="宋体" w:eastAsia="宋体" w:hint="default"/>
                <w:spacing w:val="-5"/>
                <w:sz w:val="21"/>
                <w:szCs w:val="21"/>
              </w:rPr>
              <w:t>行动人。除上述情形外，本公司未知其他股东间是否</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存在关联关系或构成一致行动人。</w:t>
            </w:r>
          </w:p>
        </w:tc>
        <w:tc>
          <w:tcPr>
            <w:tcW w:w="170" w:type="dxa"/>
            <w:vMerge/>
            <w:tcBorders>
              <w:left w:val="single" w:sz="12"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64"/>
        <w:ind w:right="0"/>
        <w:jc w:val="both"/>
      </w:pPr>
      <w:r>
        <w:rPr/>
        <w:t>（二）控股股东及实际控制人情况</w:t>
      </w:r>
    </w:p>
    <w:p>
      <w:pPr>
        <w:spacing w:line="240" w:lineRule="auto" w:before="6"/>
        <w:rPr>
          <w:rFonts w:ascii="宋体" w:hAnsi="宋体" w:cs="宋体" w:eastAsia="宋体" w:hint="default"/>
          <w:sz w:val="26"/>
          <w:szCs w:val="26"/>
        </w:rPr>
      </w:pPr>
    </w:p>
    <w:p>
      <w:pPr>
        <w:pStyle w:val="BodyText"/>
        <w:tabs>
          <w:tab w:pos="933" w:val="left" w:leader="none"/>
        </w:tabs>
        <w:spacing w:line="240" w:lineRule="auto"/>
        <w:ind w:left="513" w:right="146"/>
        <w:jc w:val="left"/>
      </w:pPr>
      <w:r>
        <w:rPr>
          <w:rFonts w:ascii="Arial" w:hAnsi="Arial" w:cs="Arial" w:eastAsia="Arial" w:hint="default"/>
        </w:rPr>
        <w:t>1.</w:t>
        <w:tab/>
      </w:r>
      <w:r>
        <w:rPr/>
        <w:t>公司控股股东及实际控制人简介</w:t>
      </w:r>
    </w:p>
    <w:p>
      <w:pPr>
        <w:pStyle w:val="BodyText"/>
        <w:spacing w:line="280" w:lineRule="auto" w:before="177"/>
        <w:ind w:right="146" w:firstLine="480"/>
        <w:jc w:val="left"/>
      </w:pPr>
      <w:r>
        <w:rPr/>
        <w:t>报告期内，邵学先生持有公司股份</w:t>
      </w:r>
      <w:r>
        <w:rPr>
          <w:spacing w:val="-69"/>
        </w:rPr>
        <w:t> </w:t>
      </w:r>
      <w:r>
        <w:rPr>
          <w:rFonts w:ascii="Arial" w:hAnsi="Arial" w:cs="Arial" w:eastAsia="Arial" w:hint="default"/>
        </w:rPr>
        <w:t>18,137,587</w:t>
      </w:r>
      <w:r>
        <w:rPr>
          <w:rFonts w:ascii="Arial" w:hAnsi="Arial" w:cs="Arial" w:eastAsia="Arial" w:hint="default"/>
          <w:spacing w:val="-15"/>
        </w:rPr>
        <w:t> </w:t>
      </w:r>
      <w:r>
        <w:rPr>
          <w:spacing w:val="-3"/>
        </w:rPr>
        <w:t>股，占公司股份</w:t>
      </w:r>
      <w:r>
        <w:rPr>
          <w:spacing w:val="-69"/>
        </w:rPr>
        <w:t> </w:t>
      </w:r>
      <w:r>
        <w:rPr>
          <w:rFonts w:ascii="Arial" w:hAnsi="Arial" w:cs="Arial" w:eastAsia="Arial" w:hint="default"/>
        </w:rPr>
        <w:t>24.51%</w:t>
      </w:r>
      <w:r>
        <w:rPr/>
        <w:t>，是本公司的 控股股东，也是本公司的实际控制人。</w:t>
      </w:r>
    </w:p>
    <w:p>
      <w:pPr>
        <w:pStyle w:val="BodyText"/>
        <w:spacing w:line="280" w:lineRule="auto" w:before="34"/>
        <w:ind w:right="177" w:firstLine="480"/>
        <w:jc w:val="left"/>
      </w:pPr>
      <w:r>
        <w:rPr/>
        <w:t>邵学先生，</w:t>
      </w:r>
      <w:r>
        <w:rPr>
          <w:rFonts w:ascii="Arial" w:hAnsi="Arial" w:cs="Arial" w:eastAsia="Arial" w:hint="default"/>
        </w:rPr>
        <w:t>50 </w:t>
      </w:r>
      <w:r>
        <w:rPr/>
        <w:t>岁，中国国籍，未取得其他国家或地区居住权。</w:t>
      </w:r>
      <w:r>
        <w:rPr>
          <w:rFonts w:ascii="Arial" w:hAnsi="Arial" w:cs="Arial" w:eastAsia="Arial" w:hint="default"/>
        </w:rPr>
        <w:t>1988</w:t>
      </w:r>
      <w:r>
        <w:rPr>
          <w:rFonts w:ascii="Arial" w:hAnsi="Arial" w:cs="Arial" w:eastAsia="Arial" w:hint="default"/>
          <w:spacing w:val="-17"/>
        </w:rPr>
        <w:t> </w:t>
      </w:r>
      <w:r>
        <w:rPr/>
        <w:t>年毕业于清华大 学精密仪器系，获硕士学位，</w:t>
      </w:r>
      <w:r>
        <w:rPr>
          <w:rFonts w:ascii="Arial" w:hAnsi="Arial" w:cs="Arial" w:eastAsia="Arial" w:hint="default"/>
        </w:rPr>
        <w:t>1992</w:t>
      </w:r>
      <w:r>
        <w:rPr>
          <w:rFonts w:ascii="Arial" w:hAnsi="Arial" w:cs="Arial" w:eastAsia="Arial" w:hint="default"/>
          <w:spacing w:val="-8"/>
        </w:rPr>
        <w:t> </w:t>
      </w:r>
      <w:r>
        <w:rPr/>
        <w:t>年获工程师职称。</w:t>
      </w:r>
      <w:r>
        <w:rPr>
          <w:rFonts w:ascii="Arial" w:hAnsi="Arial" w:cs="Arial" w:eastAsia="Arial" w:hint="default"/>
        </w:rPr>
        <w:t>1988</w:t>
      </w:r>
      <w:r>
        <w:rPr>
          <w:rFonts w:ascii="Arial" w:hAnsi="Arial" w:cs="Arial" w:eastAsia="Arial" w:hint="default"/>
          <w:spacing w:val="-8"/>
        </w:rPr>
        <w:t> </w:t>
      </w:r>
      <w:r>
        <w:rPr/>
        <w:t>年至</w:t>
      </w:r>
      <w:r>
        <w:rPr>
          <w:spacing w:val="-65"/>
        </w:rPr>
        <w:t> </w:t>
      </w:r>
      <w:r>
        <w:rPr>
          <w:rFonts w:ascii="Arial" w:hAnsi="Arial" w:cs="Arial" w:eastAsia="Arial" w:hint="default"/>
        </w:rPr>
        <w:t>1990</w:t>
      </w:r>
      <w:r>
        <w:rPr>
          <w:rFonts w:ascii="Arial" w:hAnsi="Arial" w:cs="Arial" w:eastAsia="Arial" w:hint="default"/>
          <w:spacing w:val="-8"/>
        </w:rPr>
        <w:t> </w:t>
      </w:r>
      <w:r>
        <w:rPr/>
        <w:t>年就职于清华紫光</w:t>
      </w:r>
    </w:p>
    <w:p>
      <w:pPr>
        <w:pStyle w:val="BodyText"/>
        <w:spacing w:line="283" w:lineRule="auto" w:before="12"/>
        <w:ind w:right="102"/>
        <w:jc w:val="both"/>
      </w:pPr>
      <w:r>
        <w:rPr/>
        <w:t>（集团）总公司精密光电公司，</w:t>
      </w:r>
      <w:r>
        <w:rPr>
          <w:rFonts w:ascii="Arial" w:hAnsi="Arial" w:cs="Arial" w:eastAsia="Arial" w:hint="default"/>
        </w:rPr>
        <w:t>1990</w:t>
      </w:r>
      <w:r>
        <w:rPr>
          <w:rFonts w:ascii="Arial" w:hAnsi="Arial" w:cs="Arial" w:eastAsia="Arial" w:hint="default"/>
          <w:spacing w:val="-22"/>
        </w:rPr>
        <w:t> </w:t>
      </w:r>
      <w:r>
        <w:rPr/>
        <w:t>年至</w:t>
      </w:r>
      <w:r>
        <w:rPr>
          <w:spacing w:val="-76"/>
        </w:rPr>
        <w:t> </w:t>
      </w:r>
      <w:r>
        <w:rPr>
          <w:rFonts w:ascii="Arial" w:hAnsi="Arial" w:cs="Arial" w:eastAsia="Arial" w:hint="default"/>
        </w:rPr>
        <w:t>1993</w:t>
      </w:r>
      <w:r>
        <w:rPr>
          <w:rFonts w:ascii="Arial" w:hAnsi="Arial" w:cs="Arial" w:eastAsia="Arial" w:hint="default"/>
          <w:spacing w:val="-22"/>
        </w:rPr>
        <w:t> </w:t>
      </w:r>
      <w:r>
        <w:rPr/>
        <w:t>年由清华紫光（集团）总公司派遣至日本 日轻株式会社及</w:t>
      </w:r>
      <w:r>
        <w:rPr>
          <w:spacing w:val="-61"/>
        </w:rPr>
        <w:t> </w:t>
      </w:r>
      <w:r>
        <w:rPr>
          <w:rFonts w:ascii="Arial" w:hAnsi="Arial" w:cs="Arial" w:eastAsia="Arial" w:hint="default"/>
        </w:rPr>
        <w:t>NKK</w:t>
      </w:r>
      <w:r>
        <w:rPr>
          <w:rFonts w:ascii="Arial" w:hAnsi="Arial" w:cs="Arial" w:eastAsia="Arial" w:hint="default"/>
          <w:spacing w:val="-8"/>
        </w:rPr>
        <w:t> </w:t>
      </w:r>
      <w:r>
        <w:rPr/>
        <w:t>下属企业</w:t>
      </w:r>
      <w:r>
        <w:rPr>
          <w:spacing w:val="-61"/>
        </w:rPr>
        <w:t> </w:t>
      </w:r>
      <w:r>
        <w:rPr>
          <w:rFonts w:ascii="Arial" w:hAnsi="Arial" w:cs="Arial" w:eastAsia="Arial" w:hint="default"/>
        </w:rPr>
        <w:t>NK-EXA</w:t>
      </w:r>
      <w:r>
        <w:rPr>
          <w:rFonts w:ascii="Arial" w:hAnsi="Arial" w:cs="Arial" w:eastAsia="Arial" w:hint="default"/>
          <w:spacing w:val="-8"/>
        </w:rPr>
        <w:t> </w:t>
      </w:r>
      <w:r>
        <w:rPr/>
        <w:t>任软件工程师，</w:t>
      </w:r>
      <w:r>
        <w:rPr>
          <w:rFonts w:ascii="Arial" w:hAnsi="Arial" w:cs="Arial" w:eastAsia="Arial" w:hint="default"/>
        </w:rPr>
        <w:t>1993</w:t>
      </w:r>
      <w:r>
        <w:rPr>
          <w:rFonts w:ascii="Arial" w:hAnsi="Arial" w:cs="Arial" w:eastAsia="Arial" w:hint="default"/>
          <w:spacing w:val="-8"/>
        </w:rPr>
        <w:t> </w:t>
      </w:r>
      <w:r>
        <w:rPr/>
        <w:t>年至</w:t>
      </w:r>
      <w:r>
        <w:rPr>
          <w:spacing w:val="-64"/>
        </w:rPr>
        <w:t> </w:t>
      </w:r>
      <w:r>
        <w:rPr>
          <w:rFonts w:ascii="Arial" w:hAnsi="Arial" w:cs="Arial" w:eastAsia="Arial" w:hint="default"/>
        </w:rPr>
        <w:t>1994</w:t>
      </w:r>
      <w:r>
        <w:rPr>
          <w:rFonts w:ascii="Arial" w:hAnsi="Arial" w:cs="Arial" w:eastAsia="Arial" w:hint="default"/>
          <w:spacing w:val="-8"/>
        </w:rPr>
        <w:t> </w:t>
      </w:r>
      <w:r>
        <w:rPr/>
        <w:t>年任清华紫光天 华电子公司总经理，</w:t>
      </w:r>
      <w:r>
        <w:rPr>
          <w:rFonts w:ascii="Arial" w:hAnsi="Arial" w:cs="Arial" w:eastAsia="Arial" w:hint="default"/>
        </w:rPr>
        <w:t>1995</w:t>
      </w:r>
      <w:r>
        <w:rPr>
          <w:rFonts w:ascii="Arial" w:hAnsi="Arial" w:cs="Arial" w:eastAsia="Arial" w:hint="default"/>
          <w:spacing w:val="-8"/>
        </w:rPr>
        <w:t> </w:t>
      </w:r>
      <w:r>
        <w:rPr/>
        <w:t>年至</w:t>
      </w:r>
      <w:r>
        <w:rPr>
          <w:spacing w:val="-63"/>
        </w:rPr>
        <w:t> </w:t>
      </w:r>
      <w:r>
        <w:rPr>
          <w:rFonts w:ascii="Arial" w:hAnsi="Arial" w:cs="Arial" w:eastAsia="Arial" w:hint="default"/>
        </w:rPr>
        <w:t>1999</w:t>
      </w:r>
      <w:r>
        <w:rPr>
          <w:rFonts w:ascii="Arial" w:hAnsi="Arial" w:cs="Arial" w:eastAsia="Arial" w:hint="default"/>
          <w:spacing w:val="-9"/>
        </w:rPr>
        <w:t> </w:t>
      </w:r>
      <w:r>
        <w:rPr/>
        <w:t>年任清华紫光股份有限公司应用软件事业部总经理，</w:t>
      </w:r>
    </w:p>
    <w:p>
      <w:pPr>
        <w:spacing w:after="0" w:line="283" w:lineRule="auto"/>
        <w:jc w:val="both"/>
        <w:sectPr>
          <w:pgSz w:w="11910" w:h="16840"/>
          <w:pgMar w:header="882" w:footer="1013" w:top="1080" w:bottom="1200" w:left="980" w:right="1260"/>
        </w:sectPr>
      </w:pPr>
    </w:p>
    <w:p>
      <w:pPr>
        <w:pStyle w:val="BodyText"/>
        <w:spacing w:line="240" w:lineRule="auto" w:before="23"/>
        <w:ind w:right="0"/>
        <w:jc w:val="left"/>
      </w:pPr>
      <w:r>
        <w:rPr/>
        <w:pict>
          <v:group style="position:absolute;margin-left:55.200001pt;margin-top:2.805642pt;width:470.75pt;height:.1pt;mso-position-horizontal-relative:page;mso-position-vertical-relative:paragraph;z-index:-85621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w w:val="99"/>
        </w:rPr>
        <w:t>19</w:t>
      </w:r>
      <w:r>
        <w:rPr>
          <w:rFonts w:ascii="Arial" w:hAnsi="Arial" w:cs="Arial" w:eastAsia="Arial" w:hint="default"/>
          <w:spacing w:val="-2"/>
          <w:w w:val="99"/>
        </w:rPr>
        <w:t>9</w:t>
      </w:r>
      <w:r>
        <w:rPr>
          <w:rFonts w:ascii="Arial" w:hAnsi="Arial" w:cs="Arial" w:eastAsia="Arial" w:hint="default"/>
          <w:w w:val="99"/>
        </w:rPr>
        <w:t>9</w:t>
      </w:r>
      <w:r>
        <w:rPr>
          <w:rFonts w:ascii="Arial" w:hAnsi="Arial" w:cs="Arial" w:eastAsia="Arial" w:hint="default"/>
          <w:spacing w:val="-5"/>
        </w:rPr>
        <w:t> </w:t>
      </w:r>
      <w:r>
        <w:rPr/>
        <w:t>年至</w:t>
      </w:r>
      <w:r>
        <w:rPr>
          <w:spacing w:val="-61"/>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01</w:t>
      </w:r>
      <w:r>
        <w:rPr>
          <w:rFonts w:ascii="Arial" w:hAnsi="Arial" w:cs="Arial" w:eastAsia="Arial" w:hint="default"/>
          <w:spacing w:val="-6"/>
        </w:rPr>
        <w:t> </w:t>
      </w:r>
      <w:r>
        <w:rPr/>
        <w:t>年任</w:t>
      </w:r>
      <w:r>
        <w:rPr>
          <w:spacing w:val="-3"/>
        </w:rPr>
        <w:t>清</w:t>
      </w:r>
      <w:r>
        <w:rPr/>
        <w:t>华紫光股份有限公司软件中心总经理</w:t>
      </w:r>
      <w:r>
        <w:rPr>
          <w:spacing w:val="-108"/>
        </w:rPr>
        <w:t>；</w:t>
      </w:r>
      <w:r>
        <w:rPr/>
        <w:t>自</w:t>
      </w:r>
      <w:r>
        <w:rPr>
          <w:spacing w:val="-59"/>
        </w:rPr>
        <w:t> </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1</w:t>
      </w:r>
      <w:r>
        <w:rPr>
          <w:rFonts w:ascii="Arial" w:hAnsi="Arial" w:cs="Arial" w:eastAsia="Arial" w:hint="default"/>
          <w:spacing w:val="-6"/>
        </w:rPr>
        <w:t> </w:t>
      </w:r>
      <w:r>
        <w:rPr/>
        <w:t>年起任公司总经理，</w:t>
      </w:r>
    </w:p>
    <w:p>
      <w:pPr>
        <w:pStyle w:val="BodyText"/>
        <w:spacing w:line="280" w:lineRule="auto" w:before="58"/>
        <w:ind w:right="225"/>
        <w:jc w:val="left"/>
      </w:pPr>
      <w:r>
        <w:rPr>
          <w:rFonts w:ascii="Arial" w:hAnsi="Arial" w:cs="Arial" w:eastAsia="Arial" w:hint="default"/>
        </w:rPr>
        <w:t>2003</w:t>
      </w:r>
      <w:r>
        <w:rPr>
          <w:rFonts w:ascii="Arial" w:hAnsi="Arial" w:cs="Arial" w:eastAsia="Arial" w:hint="default"/>
          <w:spacing w:val="16"/>
        </w:rPr>
        <w:t> </w:t>
      </w:r>
      <w:r>
        <w:rPr>
          <w:spacing w:val="-4"/>
        </w:rPr>
        <w:t>年至今任公司董事长、总经理，目前还兼任亿信华辰、广州华宇董事长，华宇信息董</w:t>
      </w:r>
      <w:r>
        <w:rPr>
          <w:spacing w:val="-117"/>
        </w:rPr>
        <w:t> </w:t>
      </w:r>
      <w:r>
        <w:rPr>
          <w:spacing w:val="-117"/>
        </w:rPr>
      </w:r>
      <w:r>
        <w:rPr/>
        <w:t>事长、总经理。</w:t>
      </w:r>
    </w:p>
    <w:p>
      <w:pPr>
        <w:pStyle w:val="BodyText"/>
        <w:tabs>
          <w:tab w:pos="933" w:val="left" w:leader="none"/>
        </w:tabs>
        <w:spacing w:line="379" w:lineRule="auto" w:before="154"/>
        <w:ind w:left="510" w:right="3111"/>
        <w:jc w:val="left"/>
      </w:pPr>
      <w:r>
        <w:rPr>
          <w:rFonts w:ascii="Arial" w:hAnsi="Arial" w:cs="Arial" w:eastAsia="Arial" w:hint="default"/>
        </w:rPr>
        <w:t>2.</w:t>
        <w:tab/>
      </w:r>
      <w:r>
        <w:rPr/>
        <w:t>控股股东及实际控制人变更情况</w:t>
      </w:r>
      <w:r>
        <w:rPr>
          <w:w w:val="100"/>
        </w:rPr>
        <w:t> </w:t>
      </w:r>
      <w:r>
        <w:rPr/>
        <w:t>报告期内，本公司控股股东、实际控制人均未发生变化。</w:t>
      </w:r>
      <w:r>
        <w:rPr>
          <w:w w:val="100"/>
        </w:rPr>
        <w:t> </w:t>
      </w:r>
      <w:r>
        <w:rPr>
          <w:rFonts w:ascii="Arial" w:hAnsi="Arial" w:cs="Arial" w:eastAsia="Arial" w:hint="default"/>
        </w:rPr>
        <w:t>3.</w:t>
        <w:tab/>
      </w:r>
      <w:r>
        <w:rPr/>
        <w:t>公司与实际控制人之间的产权及控制关系的方框图</w:t>
      </w:r>
    </w:p>
    <w:p>
      <w:pPr>
        <w:spacing w:line="240" w:lineRule="auto" w:before="5"/>
        <w:rPr>
          <w:rFonts w:ascii="宋体" w:hAnsi="宋体" w:cs="宋体" w:eastAsia="宋体" w:hint="default"/>
          <w:sz w:val="17"/>
          <w:szCs w:val="17"/>
        </w:rPr>
      </w:pPr>
    </w:p>
    <w:p>
      <w:pPr>
        <w:spacing w:line="569" w:lineRule="exact"/>
        <w:ind w:left="3319"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03.2pt;height:28.45pt;mso-position-horizontal-relative:char;mso-position-vertical-relative:line" type="#_x0000_t202" filled="false" stroked="true" strokeweight=".75pt" strokecolor="#000000">
            <w10:anchorlock/>
            <v:textbox inset="0,0,0,0">
              <w:txbxContent>
                <w:p>
                  <w:pPr>
                    <w:pStyle w:val="BodyText"/>
                    <w:spacing w:line="240" w:lineRule="auto" w:before="32"/>
                    <w:ind w:left="5" w:right="0"/>
                    <w:jc w:val="center"/>
                  </w:pPr>
                  <w:r>
                    <w:rPr/>
                    <w:t>邵学</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ind w:left="3915" w:right="3611"/>
        <w:jc w:val="center"/>
        <w:rPr>
          <w:rFonts w:ascii="Arial" w:hAnsi="Arial" w:cs="Arial" w:eastAsia="Arial" w:hint="default"/>
        </w:rPr>
      </w:pPr>
      <w:r>
        <w:rPr/>
        <w:pict>
          <v:group style="position:absolute;margin-left:262.799988pt;margin-top:-28.724138pt;width:6pt;height:70.4pt;mso-position-horizontal-relative:page;mso-position-vertical-relative:paragraph;z-index:-856192" coordorigin="5256,-574" coordsize="120,1408">
            <v:shape style="position:absolute;left:5256;top:-574;width:120;height:1408" coordorigin="5256,-574" coordsize="120,1408" path="m5306,714l5256,714,5316,834,5361,744,5310,744,5306,739,5306,714xe" filled="true" fillcolor="#000000" stroked="false">
              <v:path arrowok="t"/>
              <v:fill type="solid"/>
            </v:shape>
            <v:shape style="position:absolute;left:5256;top:-574;width:120;height:1408" coordorigin="5256,-574" coordsize="120,1408" path="m5322,-574l5310,-574,5306,-570,5306,739,5310,744,5322,744,5326,739,5326,-570,5322,-574xe" filled="true" fillcolor="#000000" stroked="false">
              <v:path arrowok="t"/>
              <v:fill type="solid"/>
            </v:shape>
            <v:shape style="position:absolute;left:5256;top:-574;width:120;height:1408" coordorigin="5256,-574" coordsize="120,1408" path="m5376,714l5326,714,5326,739,5322,744,5361,744,5376,714xe" filled="true" fillcolor="#000000" stroked="false">
              <v:path arrowok="t"/>
              <v:fill type="solid"/>
            </v:shape>
            <w10:wrap type="none"/>
          </v:group>
        </w:pict>
      </w:r>
      <w:r>
        <w:rPr>
          <w:rFonts w:ascii="Arial"/>
        </w:rPr>
        <w:t>24.51%</w:t>
      </w: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8"/>
          <w:szCs w:val="28"/>
        </w:rPr>
      </w:pPr>
    </w:p>
    <w:p>
      <w:pPr>
        <w:spacing w:line="833" w:lineRule="exact"/>
        <w:ind w:left="2811" w:right="0" w:firstLine="0"/>
        <w:rPr>
          <w:rFonts w:ascii="Arial" w:hAnsi="Arial" w:cs="Arial" w:eastAsia="Arial" w:hint="default"/>
          <w:sz w:val="20"/>
          <w:szCs w:val="20"/>
        </w:rPr>
      </w:pPr>
      <w:r>
        <w:rPr>
          <w:rFonts w:ascii="Arial" w:hAnsi="Arial" w:cs="Arial" w:eastAsia="Arial" w:hint="default"/>
          <w:position w:val="-16"/>
          <w:sz w:val="20"/>
          <w:szCs w:val="20"/>
        </w:rPr>
        <w:pict>
          <v:shape style="width:154pt;height:41.65pt;mso-position-horizontal-relative:char;mso-position-vertical-relative:line" type="#_x0000_t202" filled="false" stroked="true" strokeweight=".75pt" strokecolor="#000000">
            <w10:anchorlock/>
            <v:textbox inset="0,0,0,0">
              <w:txbxContent>
                <w:p>
                  <w:pPr>
                    <w:pStyle w:val="BodyText"/>
                    <w:spacing w:line="312" w:lineRule="exact" w:before="63"/>
                    <w:ind w:left="812" w:right="570" w:hanging="240"/>
                    <w:jc w:val="left"/>
                  </w:pPr>
                  <w:r>
                    <w:rPr/>
                    <w:t>北京紫光华宇软件 股份有限公司</w:t>
                  </w:r>
                </w:p>
              </w:txbxContent>
            </v:textbox>
          </v:shape>
        </w:pict>
      </w:r>
      <w:r>
        <w:rPr>
          <w:rFonts w:ascii="Arial" w:hAnsi="Arial" w:cs="Arial" w:eastAsia="Arial" w:hint="default"/>
          <w:position w:val="-16"/>
          <w:sz w:val="20"/>
          <w:szCs w:val="20"/>
        </w:rPr>
      </w:r>
    </w:p>
    <w:p>
      <w:pPr>
        <w:spacing w:after="0" w:line="833" w:lineRule="exact"/>
        <w:rPr>
          <w:rFonts w:ascii="Arial" w:hAnsi="Arial" w:cs="Arial" w:eastAsia="Arial" w:hint="default"/>
          <w:sz w:val="20"/>
          <w:szCs w:val="20"/>
        </w:rPr>
        <w:sectPr>
          <w:pgSz w:w="11910" w:h="16840"/>
          <w:pgMar w:header="882" w:footer="1013" w:top="1080" w:bottom="1200" w:left="980" w:right="1180"/>
        </w:sectPr>
      </w:pPr>
    </w:p>
    <w:p>
      <w:pPr>
        <w:pStyle w:val="Heading1"/>
        <w:spacing w:line="240" w:lineRule="auto" w:before="7"/>
        <w:ind w:left="2178" w:right="0"/>
        <w:jc w:val="left"/>
        <w:rPr>
          <w:b w:val="0"/>
          <w:bCs w:val="0"/>
        </w:rPr>
      </w:pPr>
      <w:r>
        <w:rPr/>
        <w:pict>
          <v:group style="position:absolute;margin-left:55.200001pt;margin-top:2.83749pt;width:470.75pt;height:.1pt;mso-position-horizontal-relative:page;mso-position-vertical-relative:paragraph;z-index:-856168" coordorigin="1104,57" coordsize="9415,2">
            <v:shape style="position:absolute;left:1104;top:57;width:9415;height:2" coordorigin="1104,57" coordsize="9415,0" path="m1104,57l10519,57e" filled="false" stroked="true" strokeweight=".48pt" strokecolor="#000000">
              <v:path arrowok="t"/>
            </v:shape>
            <w10:wrap type="none"/>
          </v:group>
        </w:pict>
      </w:r>
      <w:bookmarkStart w:name="_bookmark7" w:id="8"/>
      <w:bookmarkEnd w:id="8"/>
      <w:r>
        <w:rPr>
          <w:b w:val="0"/>
          <w:bCs w:val="0"/>
        </w:rPr>
      </w:r>
      <w:r>
        <w:rPr/>
        <w:t>七、董事、监事、高级管理人员和员工情况</w:t>
      </w:r>
      <w:r>
        <w:rPr>
          <w:b w:val="0"/>
          <w:bCs w:val="0"/>
        </w:rPr>
      </w:r>
    </w:p>
    <w:p>
      <w:pPr>
        <w:spacing w:line="240" w:lineRule="auto" w:before="7"/>
        <w:rPr>
          <w:rFonts w:ascii="宋体" w:hAnsi="宋体" w:cs="宋体" w:eastAsia="宋体" w:hint="default"/>
          <w:b/>
          <w:bCs/>
          <w:sz w:val="41"/>
          <w:szCs w:val="41"/>
        </w:rPr>
      </w:pPr>
    </w:p>
    <w:p>
      <w:pPr>
        <w:pStyle w:val="BodyText"/>
        <w:spacing w:line="240" w:lineRule="auto"/>
        <w:ind w:left="552" w:right="0"/>
        <w:jc w:val="left"/>
      </w:pPr>
      <w:r>
        <w:rPr/>
        <w:t>（一）董事、监事和高级管理人员情况</w:t>
      </w:r>
    </w:p>
    <w:p>
      <w:pPr>
        <w:spacing w:line="240" w:lineRule="auto" w:before="2"/>
        <w:rPr>
          <w:rFonts w:ascii="宋体" w:hAnsi="宋体" w:cs="宋体" w:eastAsia="宋体" w:hint="default"/>
          <w:sz w:val="21"/>
          <w:szCs w:val="21"/>
        </w:rPr>
      </w:pPr>
    </w:p>
    <w:p>
      <w:pPr>
        <w:pStyle w:val="BodyText"/>
        <w:tabs>
          <w:tab w:pos="1333" w:val="left" w:leader="none"/>
        </w:tabs>
        <w:spacing w:line="240" w:lineRule="auto"/>
        <w:ind w:left="913" w:right="0"/>
        <w:jc w:val="left"/>
      </w:pPr>
      <w:r>
        <w:rPr>
          <w:rFonts w:ascii="Arial" w:hAnsi="Arial" w:cs="Arial" w:eastAsia="Arial" w:hint="default"/>
        </w:rPr>
        <w:t>1.</w:t>
        <w:tab/>
      </w:r>
      <w:r>
        <w:rPr/>
        <w:t>报告期内，公司董事、监事和高级管理人员持股及报酬情况：</w:t>
      </w:r>
    </w:p>
    <w:p>
      <w:pPr>
        <w:spacing w:line="240" w:lineRule="auto" w:before="5"/>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989"/>
        <w:gridCol w:w="574"/>
        <w:gridCol w:w="566"/>
        <w:gridCol w:w="992"/>
        <w:gridCol w:w="1843"/>
        <w:gridCol w:w="1277"/>
        <w:gridCol w:w="1274"/>
        <w:gridCol w:w="425"/>
        <w:gridCol w:w="994"/>
        <w:gridCol w:w="977"/>
      </w:tblGrid>
      <w:tr>
        <w:trPr>
          <w:trHeight w:val="1518" w:hRule="exact"/>
        </w:trPr>
        <w:tc>
          <w:tcPr>
            <w:tcW w:w="98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1"/>
              <w:jc w:val="right"/>
              <w:rPr>
                <w:rFonts w:ascii="宋体" w:hAnsi="宋体" w:cs="宋体" w:eastAsia="宋体" w:hint="default"/>
                <w:sz w:val="21"/>
                <w:szCs w:val="21"/>
              </w:rPr>
            </w:pPr>
            <w:r>
              <w:rPr>
                <w:rFonts w:ascii="宋体" w:hAnsi="宋体" w:cs="宋体" w:eastAsia="宋体" w:hint="default"/>
                <w:b/>
                <w:bCs/>
                <w:sz w:val="21"/>
                <w:szCs w:val="21"/>
              </w:rPr>
              <w:t>姓</w:t>
            </w:r>
            <w:r>
              <w:rPr>
                <w:rFonts w:ascii="宋体" w:hAnsi="宋体" w:cs="宋体" w:eastAsia="宋体" w:hint="default"/>
                <w:b/>
                <w:bCs/>
                <w:spacing w:val="-1"/>
                <w:sz w:val="21"/>
                <w:szCs w:val="21"/>
              </w:rPr>
              <w:t> </w:t>
            </w:r>
            <w:r>
              <w:rPr>
                <w:rFonts w:ascii="宋体" w:hAnsi="宋体" w:cs="宋体" w:eastAsia="宋体" w:hint="default"/>
                <w:b/>
                <w:bCs/>
                <w:sz w:val="21"/>
                <w:szCs w:val="21"/>
              </w:rPr>
              <w:t>名</w:t>
            </w:r>
            <w:r>
              <w:rPr>
                <w:rFonts w:ascii="宋体" w:hAnsi="宋体" w:cs="宋体" w:eastAsia="宋体" w:hint="default"/>
                <w:sz w:val="21"/>
                <w:szCs w:val="21"/>
              </w:rPr>
            </w:r>
          </w:p>
        </w:tc>
        <w:tc>
          <w:tcPr>
            <w:tcW w:w="57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职</w:t>
            </w:r>
            <w:r>
              <w:rPr>
                <w:rFonts w:ascii="宋体" w:hAnsi="宋体" w:cs="宋体" w:eastAsia="宋体" w:hint="default"/>
                <w:b/>
                <w:bCs/>
                <w:spacing w:val="-1"/>
                <w:sz w:val="21"/>
                <w:szCs w:val="21"/>
              </w:rPr>
              <w:t> </w:t>
            </w:r>
            <w:r>
              <w:rPr>
                <w:rFonts w:ascii="宋体" w:hAnsi="宋体" w:cs="宋体" w:eastAsia="宋体" w:hint="default"/>
                <w:b/>
                <w:bCs/>
                <w:sz w:val="21"/>
                <w:szCs w:val="21"/>
              </w:rPr>
              <w:t>务</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任期</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left"/>
              <w:rPr>
                <w:rFonts w:ascii="宋体" w:hAnsi="宋体" w:cs="宋体" w:eastAsia="宋体" w:hint="default"/>
                <w:sz w:val="13"/>
                <w:szCs w:val="13"/>
              </w:rPr>
            </w:pPr>
          </w:p>
          <w:p>
            <w:pPr>
              <w:pStyle w:val="TableParagraph"/>
              <w:spacing w:line="237" w:lineRule="auto"/>
              <w:ind w:left="420" w:right="365" w:firstLine="52"/>
              <w:jc w:val="both"/>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b/>
                <w:bCs/>
                <w:w w:val="100"/>
                <w:sz w:val="21"/>
                <w:szCs w:val="21"/>
              </w:rPr>
              <w:t> </w:t>
            </w:r>
            <w:r>
              <w:rPr>
                <w:rFonts w:ascii="宋体" w:hAnsi="宋体" w:cs="宋体" w:eastAsia="宋体" w:hint="default"/>
                <w:b/>
                <w:bCs/>
                <w:sz w:val="21"/>
                <w:szCs w:val="21"/>
              </w:rPr>
              <w:t>持股</w:t>
            </w:r>
            <w:r>
              <w:rPr>
                <w:rFonts w:ascii="宋体" w:hAnsi="宋体" w:cs="宋体" w:eastAsia="宋体" w:hint="default"/>
                <w:b/>
                <w:bCs/>
                <w:w w:val="100"/>
                <w:sz w:val="21"/>
                <w:szCs w:val="21"/>
              </w:rPr>
              <w:t> </w:t>
            </w:r>
            <w:r>
              <w:rPr>
                <w:rFonts w:ascii="宋体" w:hAnsi="宋体" w:cs="宋体" w:eastAsia="宋体" w:hint="default"/>
                <w:b/>
                <w:bCs/>
                <w:sz w:val="21"/>
                <w:szCs w:val="21"/>
              </w:rPr>
              <w:t>总量</w:t>
            </w:r>
            <w:r>
              <w:rPr>
                <w:rFonts w:ascii="宋体" w:hAnsi="宋体" w:cs="宋体" w:eastAsia="宋体" w:hint="default"/>
                <w:sz w:val="21"/>
                <w:szCs w:val="21"/>
              </w:rPr>
            </w:r>
          </w:p>
          <w:p>
            <w:pPr>
              <w:pStyle w:val="TableParagraph"/>
              <w:spacing w:line="271"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left"/>
              <w:rPr>
                <w:rFonts w:ascii="宋体" w:hAnsi="宋体" w:cs="宋体" w:eastAsia="宋体" w:hint="default"/>
                <w:sz w:val="13"/>
                <w:szCs w:val="13"/>
              </w:rPr>
            </w:pPr>
          </w:p>
          <w:p>
            <w:pPr>
              <w:pStyle w:val="TableParagraph"/>
              <w:spacing w:line="237" w:lineRule="auto"/>
              <w:ind w:left="417" w:right="419"/>
              <w:jc w:val="both"/>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b/>
                <w:bCs/>
                <w:w w:val="100"/>
                <w:sz w:val="21"/>
                <w:szCs w:val="21"/>
              </w:rPr>
              <w:t> </w:t>
            </w:r>
            <w:r>
              <w:rPr>
                <w:rFonts w:ascii="宋体" w:hAnsi="宋体" w:cs="宋体" w:eastAsia="宋体" w:hint="default"/>
                <w:b/>
                <w:bCs/>
                <w:sz w:val="21"/>
                <w:szCs w:val="21"/>
              </w:rPr>
              <w:t>持股</w:t>
            </w:r>
            <w:r>
              <w:rPr>
                <w:rFonts w:ascii="宋体" w:hAnsi="宋体" w:cs="宋体" w:eastAsia="宋体" w:hint="default"/>
                <w:b/>
                <w:bCs/>
                <w:w w:val="100"/>
                <w:sz w:val="21"/>
                <w:szCs w:val="21"/>
              </w:rPr>
              <w:t> </w:t>
            </w:r>
            <w:r>
              <w:rPr>
                <w:rFonts w:ascii="宋体" w:hAnsi="宋体" w:cs="宋体" w:eastAsia="宋体" w:hint="default"/>
                <w:b/>
                <w:bCs/>
                <w:sz w:val="21"/>
                <w:szCs w:val="21"/>
              </w:rPr>
              <w:t>总量</w:t>
            </w:r>
            <w:r>
              <w:rPr>
                <w:rFonts w:ascii="宋体" w:hAnsi="宋体" w:cs="宋体" w:eastAsia="宋体" w:hint="default"/>
                <w:sz w:val="21"/>
                <w:szCs w:val="21"/>
              </w:rPr>
            </w:r>
          </w:p>
          <w:p>
            <w:pPr>
              <w:pStyle w:val="TableParagraph"/>
              <w:spacing w:line="271" w:lineRule="exact"/>
              <w:ind w:left="311"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42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left"/>
              <w:rPr>
                <w:rFonts w:ascii="宋体" w:hAnsi="宋体" w:cs="宋体" w:eastAsia="宋体" w:hint="default"/>
                <w:sz w:val="13"/>
                <w:szCs w:val="13"/>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b/>
                <w:bCs/>
                <w:sz w:val="21"/>
                <w:szCs w:val="21"/>
              </w:rPr>
              <w:t>变</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b/>
                <w:bCs/>
                <w:w w:val="100"/>
                <w:sz w:val="21"/>
                <w:szCs w:val="21"/>
              </w:rPr>
              <w:t> </w:t>
            </w:r>
            <w:r>
              <w:rPr>
                <w:rFonts w:ascii="宋体" w:hAnsi="宋体" w:cs="宋体" w:eastAsia="宋体" w:hint="default"/>
                <w:b/>
                <w:bCs/>
                <w:sz w:val="21"/>
                <w:szCs w:val="21"/>
              </w:rPr>
              <w:t>原</w:t>
            </w:r>
            <w:r>
              <w:rPr>
                <w:rFonts w:ascii="宋体" w:hAnsi="宋体" w:cs="宋体" w:eastAsia="宋体" w:hint="default"/>
                <w:b/>
                <w:bCs/>
                <w:w w:val="100"/>
                <w:sz w:val="21"/>
                <w:szCs w:val="21"/>
              </w:rPr>
              <w:t> </w:t>
            </w:r>
            <w:r>
              <w:rPr>
                <w:rFonts w:ascii="宋体" w:hAnsi="宋体" w:cs="宋体" w:eastAsia="宋体" w:hint="default"/>
                <w:b/>
                <w:bCs/>
                <w:sz w:val="21"/>
                <w:szCs w:val="21"/>
              </w:rPr>
              <w:t>因</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2" w:lineRule="exact" w:before="9"/>
              <w:ind w:left="2" w:right="63" w:firstLine="67"/>
              <w:jc w:val="both"/>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b/>
                <w:bCs/>
                <w:w w:val="100"/>
                <w:sz w:val="21"/>
                <w:szCs w:val="21"/>
              </w:rPr>
              <w:t> </w:t>
            </w:r>
            <w:r>
              <w:rPr>
                <w:rFonts w:ascii="宋体" w:hAnsi="宋体" w:cs="宋体" w:eastAsia="宋体" w:hint="default"/>
                <w:b/>
                <w:bCs/>
                <w:sz w:val="21"/>
                <w:szCs w:val="21"/>
              </w:rPr>
              <w:t>从公司领</w:t>
            </w:r>
            <w:r>
              <w:rPr>
                <w:rFonts w:ascii="宋体" w:hAnsi="宋体" w:cs="宋体" w:eastAsia="宋体" w:hint="default"/>
                <w:b/>
                <w:bCs/>
                <w:w w:val="100"/>
                <w:sz w:val="21"/>
                <w:szCs w:val="21"/>
              </w:rPr>
              <w:t> </w:t>
            </w:r>
            <w:r>
              <w:rPr>
                <w:rFonts w:ascii="宋体" w:hAnsi="宋体" w:cs="宋体" w:eastAsia="宋体" w:hint="default"/>
                <w:b/>
                <w:bCs/>
                <w:sz w:val="21"/>
                <w:szCs w:val="21"/>
              </w:rPr>
              <w:t>取的报酬</w:t>
            </w:r>
            <w:r>
              <w:rPr>
                <w:rFonts w:ascii="宋体" w:hAnsi="宋体" w:cs="宋体" w:eastAsia="宋体" w:hint="default"/>
                <w:sz w:val="21"/>
                <w:szCs w:val="21"/>
              </w:rPr>
            </w:r>
          </w:p>
          <w:p>
            <w:pPr>
              <w:pStyle w:val="TableParagraph"/>
              <w:spacing w:line="247" w:lineRule="exact"/>
              <w:ind w:left="2" w:right="0"/>
              <w:jc w:val="both"/>
              <w:rPr>
                <w:rFonts w:ascii="宋体" w:hAnsi="宋体" w:cs="宋体" w:eastAsia="宋体" w:hint="default"/>
                <w:sz w:val="21"/>
                <w:szCs w:val="21"/>
              </w:rPr>
            </w:pPr>
            <w:r>
              <w:rPr>
                <w:rFonts w:ascii="宋体" w:hAnsi="宋体" w:cs="宋体" w:eastAsia="宋体" w:hint="default"/>
                <w:b/>
                <w:bCs/>
                <w:spacing w:val="-8"/>
                <w:w w:val="90"/>
                <w:sz w:val="21"/>
                <w:szCs w:val="21"/>
              </w:rPr>
              <w:t>总额（万元</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90"/>
                <w:sz w:val="21"/>
                <w:szCs w:val="21"/>
              </w:rPr>
              <w:t>（税前）</w:t>
            </w:r>
            <w:r>
              <w:rPr>
                <w:rFonts w:ascii="宋体" w:hAnsi="宋体" w:cs="宋体" w:eastAsia="宋体" w:hint="default"/>
                <w:sz w:val="21"/>
                <w:szCs w:val="21"/>
              </w:rPr>
            </w:r>
          </w:p>
        </w:tc>
        <w:tc>
          <w:tcPr>
            <w:tcW w:w="97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2" w:lineRule="exact" w:before="9"/>
              <w:ind w:left="59" w:right="55"/>
              <w:jc w:val="both"/>
              <w:rPr>
                <w:rFonts w:ascii="宋体" w:hAnsi="宋体" w:cs="宋体" w:eastAsia="宋体" w:hint="default"/>
                <w:sz w:val="21"/>
                <w:szCs w:val="21"/>
              </w:rPr>
            </w:pPr>
            <w:r>
              <w:rPr>
                <w:rFonts w:ascii="宋体" w:hAnsi="宋体" w:cs="宋体" w:eastAsia="宋体" w:hint="default"/>
                <w:b/>
                <w:bCs/>
                <w:sz w:val="21"/>
                <w:szCs w:val="21"/>
              </w:rPr>
              <w:t>是否在股</w:t>
            </w:r>
            <w:r>
              <w:rPr>
                <w:rFonts w:ascii="宋体" w:hAnsi="宋体" w:cs="宋体" w:eastAsia="宋体" w:hint="default"/>
                <w:b/>
                <w:bCs/>
                <w:w w:val="100"/>
                <w:sz w:val="21"/>
                <w:szCs w:val="21"/>
              </w:rPr>
              <w:t> </w:t>
            </w:r>
            <w:r>
              <w:rPr>
                <w:rFonts w:ascii="宋体" w:hAnsi="宋体" w:cs="宋体" w:eastAsia="宋体" w:hint="default"/>
                <w:b/>
                <w:bCs/>
                <w:sz w:val="21"/>
                <w:szCs w:val="21"/>
              </w:rPr>
              <w:t>东单位或</w:t>
            </w:r>
            <w:r>
              <w:rPr>
                <w:rFonts w:ascii="宋体" w:hAnsi="宋体" w:cs="宋体" w:eastAsia="宋体" w:hint="default"/>
                <w:b/>
                <w:bCs/>
                <w:w w:val="100"/>
                <w:sz w:val="21"/>
                <w:szCs w:val="21"/>
              </w:rPr>
              <w:t> </w:t>
            </w:r>
            <w:r>
              <w:rPr>
                <w:rFonts w:ascii="宋体" w:hAnsi="宋体" w:cs="宋体" w:eastAsia="宋体" w:hint="default"/>
                <w:b/>
                <w:bCs/>
                <w:sz w:val="21"/>
                <w:szCs w:val="21"/>
              </w:rPr>
              <w:t>其他关联</w:t>
            </w:r>
            <w:r>
              <w:rPr>
                <w:rFonts w:ascii="宋体" w:hAnsi="宋体" w:cs="宋体" w:eastAsia="宋体" w:hint="default"/>
                <w:sz w:val="21"/>
                <w:szCs w:val="21"/>
              </w:rPr>
            </w:r>
          </w:p>
          <w:p>
            <w:pPr>
              <w:pStyle w:val="TableParagraph"/>
              <w:spacing w:line="272" w:lineRule="exact" w:before="1"/>
              <w:ind w:left="268" w:right="55" w:hanging="209"/>
              <w:jc w:val="left"/>
              <w:rPr>
                <w:rFonts w:ascii="宋体" w:hAnsi="宋体" w:cs="宋体" w:eastAsia="宋体" w:hint="default"/>
                <w:sz w:val="21"/>
                <w:szCs w:val="21"/>
              </w:rPr>
            </w:pPr>
            <w:r>
              <w:rPr>
                <w:rFonts w:ascii="宋体" w:hAnsi="宋体" w:cs="宋体" w:eastAsia="宋体" w:hint="default"/>
                <w:b/>
                <w:bCs/>
                <w:sz w:val="21"/>
                <w:szCs w:val="21"/>
              </w:rPr>
              <w:t>单位领取</w:t>
            </w:r>
            <w:r>
              <w:rPr>
                <w:rFonts w:ascii="宋体" w:hAnsi="宋体" w:cs="宋体" w:eastAsia="宋体" w:hint="default"/>
                <w:b/>
                <w:bCs/>
                <w:w w:val="100"/>
                <w:sz w:val="21"/>
                <w:szCs w:val="21"/>
              </w:rPr>
              <w:t> </w:t>
            </w:r>
            <w:r>
              <w:rPr>
                <w:rFonts w:ascii="宋体" w:hAnsi="宋体" w:cs="宋体" w:eastAsia="宋体" w:hint="default"/>
                <w:b/>
                <w:bCs/>
                <w:sz w:val="21"/>
                <w:szCs w:val="21"/>
              </w:rPr>
              <w:t>薪酬</w:t>
            </w:r>
            <w:r>
              <w:rPr>
                <w:rFonts w:ascii="宋体" w:hAnsi="宋体" w:cs="宋体" w:eastAsia="宋体" w:hint="default"/>
                <w:sz w:val="21"/>
                <w:szCs w:val="21"/>
              </w:rPr>
            </w:r>
          </w:p>
        </w:tc>
      </w:tr>
      <w:tr>
        <w:trPr>
          <w:trHeight w:val="57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72"/>
              <w:jc w:val="right"/>
              <w:rPr>
                <w:rFonts w:ascii="宋体" w:hAnsi="宋体" w:cs="宋体" w:eastAsia="宋体" w:hint="default"/>
                <w:sz w:val="21"/>
                <w:szCs w:val="21"/>
              </w:rPr>
            </w:pPr>
            <w:r>
              <w:rPr>
                <w:rFonts w:ascii="宋体" w:hAnsi="宋体" w:cs="宋体" w:eastAsia="宋体" w:hint="default"/>
                <w:sz w:val="21"/>
                <w:szCs w:val="21"/>
              </w:rPr>
              <w:t>邵学</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0"/>
              <w:jc w:val="center"/>
              <w:rPr>
                <w:rFonts w:ascii="Arial" w:hAnsi="Arial" w:cs="Arial" w:eastAsia="Arial" w:hint="default"/>
                <w:sz w:val="21"/>
                <w:szCs w:val="21"/>
              </w:rPr>
            </w:pPr>
            <w:r>
              <w:rPr>
                <w:rFonts w:ascii="Arial"/>
                <w:sz w:val="21"/>
              </w:rPr>
              <w:t>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6"/>
              <w:ind w:left="175" w:right="136" w:hanging="29"/>
              <w:jc w:val="left"/>
              <w:rPr>
                <w:rFonts w:ascii="宋体" w:hAnsi="宋体" w:cs="宋体" w:eastAsia="宋体" w:hint="default"/>
                <w:sz w:val="21"/>
                <w:szCs w:val="21"/>
              </w:rPr>
            </w:pPr>
            <w:r>
              <w:rPr>
                <w:rFonts w:ascii="宋体" w:hAnsi="宋体" w:cs="宋体" w:eastAsia="宋体" w:hint="default"/>
                <w:sz w:val="21"/>
                <w:szCs w:val="21"/>
              </w:rPr>
              <w:t>董事长</w:t>
            </w:r>
            <w:r>
              <w:rPr>
                <w:rFonts w:ascii="Arial" w:hAnsi="Arial" w:cs="Arial" w:eastAsia="Arial" w:hint="default"/>
                <w:sz w:val="21"/>
                <w:szCs w:val="21"/>
              </w:rPr>
              <w:t>/</w:t>
            </w:r>
            <w:r>
              <w:rPr>
                <w:rFonts w:ascii="Arial" w:hAnsi="Arial" w:cs="Arial" w:eastAsia="Arial" w:hint="default"/>
                <w:spacing w:val="-55"/>
                <w:sz w:val="21"/>
                <w:szCs w:val="21"/>
              </w:rPr>
              <w:t> </w:t>
            </w:r>
            <w:r>
              <w:rPr>
                <w:rFonts w:ascii="宋体" w:hAnsi="宋体" w:cs="宋体" w:eastAsia="宋体" w:hint="default"/>
                <w:sz w:val="21"/>
                <w:szCs w:val="21"/>
              </w:rPr>
              <w:t>总经理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266"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18,137,587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18,137,587</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1"/>
              <w:jc w:val="right"/>
              <w:rPr>
                <w:rFonts w:ascii="Arial" w:hAnsi="Arial" w:cs="Arial" w:eastAsia="Arial" w:hint="default"/>
                <w:sz w:val="21"/>
                <w:szCs w:val="21"/>
              </w:rPr>
            </w:pPr>
            <w:r>
              <w:rPr>
                <w:rFonts w:ascii="Arial"/>
                <w:spacing w:val="-1"/>
                <w:sz w:val="21"/>
              </w:rPr>
              <w:t>25.44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6"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66"/>
              <w:jc w:val="right"/>
              <w:rPr>
                <w:rFonts w:ascii="宋体" w:hAnsi="宋体" w:cs="宋体" w:eastAsia="宋体" w:hint="default"/>
                <w:sz w:val="21"/>
                <w:szCs w:val="21"/>
              </w:rPr>
            </w:pPr>
            <w:r>
              <w:rPr>
                <w:rFonts w:ascii="宋体" w:hAnsi="宋体" w:cs="宋体" w:eastAsia="宋体" w:hint="default"/>
                <w:sz w:val="21"/>
                <w:szCs w:val="21"/>
              </w:rPr>
              <w:t>赵晓明</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0"/>
              <w:jc w:val="center"/>
              <w:rPr>
                <w:rFonts w:ascii="Arial" w:hAnsi="Arial" w:cs="Arial" w:eastAsia="Arial" w:hint="default"/>
                <w:sz w:val="21"/>
                <w:szCs w:val="21"/>
              </w:rPr>
            </w:pPr>
            <w:r>
              <w:rPr>
                <w:rFonts w:ascii="Arial"/>
                <w:sz w:val="21"/>
              </w:rPr>
              <w:t>40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0"/>
              <w:ind w:left="69" w:right="63" w:firstLine="182"/>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副总经理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43"/>
              <w:ind w:left="230" w:right="0"/>
              <w:jc w:val="left"/>
              <w:rPr>
                <w:rFonts w:ascii="Arial" w:hAnsi="Arial" w:cs="Arial" w:eastAsia="Arial" w:hint="default"/>
                <w:sz w:val="21"/>
                <w:szCs w:val="21"/>
              </w:rPr>
            </w:pPr>
            <w:r>
              <w:rPr>
                <w:rFonts w:ascii="Arial"/>
                <w:spacing w:val="-3"/>
                <w:sz w:val="21"/>
              </w:rPr>
              <w:t>2010.11.12-</w:t>
            </w:r>
          </w:p>
          <w:p>
            <w:pPr>
              <w:pStyle w:val="TableParagraph"/>
              <w:spacing w:line="241" w:lineRule="exact"/>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1,220,000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1,220,000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1"/>
              <w:jc w:val="right"/>
              <w:rPr>
                <w:rFonts w:ascii="Arial" w:hAnsi="Arial" w:cs="Arial" w:eastAsia="Arial" w:hint="default"/>
                <w:sz w:val="21"/>
                <w:szCs w:val="21"/>
              </w:rPr>
            </w:pPr>
            <w:r>
              <w:rPr>
                <w:rFonts w:ascii="Arial"/>
                <w:spacing w:val="-1"/>
                <w:sz w:val="21"/>
              </w:rPr>
              <w:t>23.04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72"/>
              <w:jc w:val="right"/>
              <w:rPr>
                <w:rFonts w:ascii="宋体" w:hAnsi="宋体" w:cs="宋体" w:eastAsia="宋体" w:hint="default"/>
                <w:sz w:val="21"/>
                <w:szCs w:val="21"/>
              </w:rPr>
            </w:pPr>
            <w:r>
              <w:rPr>
                <w:rFonts w:ascii="宋体" w:hAnsi="宋体" w:cs="宋体" w:eastAsia="宋体" w:hint="default"/>
                <w:sz w:val="21"/>
                <w:szCs w:val="21"/>
              </w:rPr>
              <w:t>吕宾</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0"/>
              <w:jc w:val="center"/>
              <w:rPr>
                <w:rFonts w:ascii="Arial" w:hAnsi="Arial" w:cs="Arial" w:eastAsia="Arial" w:hint="default"/>
                <w:sz w:val="21"/>
                <w:szCs w:val="21"/>
              </w:rPr>
            </w:pPr>
            <w:r>
              <w:rPr>
                <w:rFonts w:ascii="Arial"/>
                <w:sz w:val="21"/>
              </w:rPr>
              <w:t>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6"/>
              <w:ind w:left="69" w:right="63" w:firstLine="182"/>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副总经理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390,000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390,000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1"/>
              <w:jc w:val="right"/>
              <w:rPr>
                <w:rFonts w:ascii="Arial" w:hAnsi="Arial" w:cs="Arial" w:eastAsia="Arial" w:hint="default"/>
                <w:sz w:val="21"/>
                <w:szCs w:val="21"/>
              </w:rPr>
            </w:pPr>
            <w:r>
              <w:rPr>
                <w:rFonts w:ascii="Arial"/>
                <w:spacing w:val="-1"/>
                <w:sz w:val="21"/>
              </w:rPr>
              <w:t>25.31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72"/>
              <w:jc w:val="right"/>
              <w:rPr>
                <w:rFonts w:ascii="宋体" w:hAnsi="宋体" w:cs="宋体" w:eastAsia="宋体" w:hint="default"/>
                <w:sz w:val="21"/>
                <w:szCs w:val="21"/>
              </w:rPr>
            </w:pPr>
            <w:r>
              <w:rPr>
                <w:rFonts w:ascii="宋体" w:hAnsi="宋体" w:cs="宋体" w:eastAsia="宋体" w:hint="default"/>
                <w:sz w:val="21"/>
                <w:szCs w:val="21"/>
              </w:rPr>
              <w:t>任涛</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2"/>
              <w:ind w:left="230" w:right="0"/>
              <w:jc w:val="left"/>
              <w:rPr>
                <w:rFonts w:ascii="Arial" w:hAnsi="Arial" w:cs="Arial" w:eastAsia="Arial" w:hint="default"/>
                <w:sz w:val="21"/>
                <w:szCs w:val="21"/>
              </w:rPr>
            </w:pPr>
            <w:r>
              <w:rPr>
                <w:rFonts w:ascii="Arial"/>
                <w:spacing w:val="-3"/>
                <w:sz w:val="21"/>
              </w:rPr>
              <w:t>2010.11.12-</w:t>
            </w:r>
          </w:p>
          <w:p>
            <w:pPr>
              <w:pStyle w:val="TableParagraph"/>
              <w:spacing w:line="241" w:lineRule="exact"/>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3,500,000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3,500,000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9.9</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6"/>
              <w:jc w:val="right"/>
              <w:rPr>
                <w:rFonts w:ascii="宋体" w:hAnsi="宋体" w:cs="宋体" w:eastAsia="宋体" w:hint="default"/>
                <w:sz w:val="21"/>
                <w:szCs w:val="21"/>
              </w:rPr>
            </w:pPr>
            <w:r>
              <w:rPr>
                <w:rFonts w:ascii="宋体" w:hAnsi="宋体" w:cs="宋体" w:eastAsia="宋体" w:hint="default"/>
                <w:sz w:val="21"/>
                <w:szCs w:val="21"/>
              </w:rPr>
              <w:t>施天涛</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2"/>
              <w:ind w:left="230" w:right="0"/>
              <w:jc w:val="left"/>
              <w:rPr>
                <w:rFonts w:ascii="Arial" w:hAnsi="Arial" w:cs="Arial" w:eastAsia="Arial" w:hint="default"/>
                <w:sz w:val="21"/>
                <w:szCs w:val="21"/>
              </w:rPr>
            </w:pPr>
            <w:r>
              <w:rPr>
                <w:rFonts w:ascii="Arial"/>
                <w:spacing w:val="-3"/>
                <w:sz w:val="21"/>
              </w:rPr>
              <w:t>2010.11.12-</w:t>
            </w:r>
          </w:p>
          <w:p>
            <w:pPr>
              <w:pStyle w:val="TableParagraph"/>
              <w:spacing w:line="241" w:lineRule="exact"/>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7.14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6"/>
              <w:jc w:val="right"/>
              <w:rPr>
                <w:rFonts w:ascii="宋体" w:hAnsi="宋体" w:cs="宋体" w:eastAsia="宋体" w:hint="default"/>
                <w:sz w:val="21"/>
                <w:szCs w:val="21"/>
              </w:rPr>
            </w:pPr>
            <w:r>
              <w:rPr>
                <w:rFonts w:ascii="宋体" w:hAnsi="宋体" w:cs="宋体" w:eastAsia="宋体" w:hint="default"/>
                <w:sz w:val="21"/>
                <w:szCs w:val="21"/>
              </w:rPr>
              <w:t>赵小凡</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62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0" w:right="0"/>
              <w:jc w:val="left"/>
              <w:rPr>
                <w:rFonts w:ascii="Arial" w:hAnsi="Arial" w:cs="Arial" w:eastAsia="Arial" w:hint="default"/>
                <w:sz w:val="21"/>
                <w:szCs w:val="21"/>
              </w:rPr>
            </w:pPr>
            <w:r>
              <w:rPr>
                <w:rFonts w:ascii="Arial"/>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7.14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2"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72"/>
              <w:jc w:val="right"/>
              <w:rPr>
                <w:rFonts w:ascii="宋体" w:hAnsi="宋体" w:cs="宋体" w:eastAsia="宋体" w:hint="default"/>
                <w:sz w:val="21"/>
                <w:szCs w:val="21"/>
              </w:rPr>
            </w:pPr>
            <w:r>
              <w:rPr>
                <w:rFonts w:ascii="宋体" w:hAnsi="宋体" w:cs="宋体" w:eastAsia="宋体" w:hint="default"/>
                <w:sz w:val="21"/>
                <w:szCs w:val="21"/>
              </w:rPr>
              <w:t>肖星</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Arial" w:hAnsi="Arial" w:cs="Arial" w:eastAsia="Arial" w:hint="default"/>
                <w:sz w:val="21"/>
                <w:szCs w:val="21"/>
              </w:rPr>
            </w:pPr>
            <w:r>
              <w:rPr>
                <w:rFonts w:ascii="Arial"/>
                <w:sz w:val="21"/>
              </w:rPr>
              <w:t>40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68"/>
              <w:jc w:val="right"/>
              <w:rPr>
                <w:rFonts w:ascii="Arial" w:hAnsi="Arial" w:cs="Arial" w:eastAsia="Arial" w:hint="default"/>
                <w:sz w:val="21"/>
                <w:szCs w:val="21"/>
              </w:rPr>
            </w:pPr>
            <w:r>
              <w:rPr>
                <w:rFonts w:ascii="Arial"/>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68"/>
              <w:jc w:val="right"/>
              <w:rPr>
                <w:rFonts w:ascii="Arial" w:hAnsi="Arial" w:cs="Arial" w:eastAsia="Arial" w:hint="default"/>
                <w:sz w:val="21"/>
                <w:szCs w:val="21"/>
              </w:rPr>
            </w:pPr>
            <w:r>
              <w:rPr>
                <w:rFonts w:ascii="Arial"/>
                <w:w w:val="100"/>
                <w:sz w:val="21"/>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61"/>
              <w:jc w:val="right"/>
              <w:rPr>
                <w:rFonts w:ascii="Arial" w:hAnsi="Arial" w:cs="Arial" w:eastAsia="Arial" w:hint="default"/>
                <w:sz w:val="21"/>
                <w:szCs w:val="21"/>
              </w:rPr>
            </w:pPr>
            <w:r>
              <w:rPr>
                <w:rFonts w:ascii="Arial"/>
                <w:spacing w:val="-1"/>
                <w:sz w:val="21"/>
              </w:rPr>
              <w:t>7.14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6"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72"/>
              <w:jc w:val="right"/>
              <w:rPr>
                <w:rFonts w:ascii="宋体" w:hAnsi="宋体" w:cs="宋体" w:eastAsia="宋体" w:hint="default"/>
                <w:sz w:val="21"/>
                <w:szCs w:val="21"/>
              </w:rPr>
            </w:pPr>
            <w:r>
              <w:rPr>
                <w:rFonts w:ascii="宋体" w:hAnsi="宋体" w:cs="宋体" w:eastAsia="宋体" w:hint="default"/>
                <w:sz w:val="21"/>
                <w:szCs w:val="21"/>
              </w:rPr>
              <w:t>王静</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0"/>
              <w:jc w:val="center"/>
              <w:rPr>
                <w:rFonts w:ascii="Arial" w:hAnsi="Arial" w:cs="Arial" w:eastAsia="Arial" w:hint="default"/>
                <w:sz w:val="21"/>
                <w:szCs w:val="21"/>
              </w:rPr>
            </w:pPr>
            <w:r>
              <w:rPr>
                <w:rFonts w:ascii="Arial"/>
                <w:sz w:val="21"/>
              </w:rPr>
              <w:t>36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0"/>
              <w:ind w:left="280" w:right="166" w:hanging="106"/>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pacing w:val="-102"/>
                <w:sz w:val="21"/>
                <w:szCs w:val="21"/>
              </w:rPr>
              <w:t> </w:t>
            </w:r>
            <w:r>
              <w:rPr>
                <w:rFonts w:ascii="宋体" w:hAnsi="宋体" w:cs="宋体" w:eastAsia="宋体" w:hint="default"/>
                <w:sz w:val="21"/>
                <w:szCs w:val="21"/>
              </w:rPr>
              <w:t>主席</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43"/>
              <w:ind w:left="230" w:right="0"/>
              <w:jc w:val="left"/>
              <w:rPr>
                <w:rFonts w:ascii="Arial" w:hAnsi="Arial" w:cs="Arial" w:eastAsia="Arial" w:hint="default"/>
                <w:sz w:val="21"/>
                <w:szCs w:val="21"/>
              </w:rPr>
            </w:pPr>
            <w:r>
              <w:rPr>
                <w:rFonts w:ascii="Arial"/>
                <w:spacing w:val="-3"/>
                <w:sz w:val="21"/>
              </w:rPr>
              <w:t>2010.11.12-</w:t>
            </w:r>
          </w:p>
          <w:p>
            <w:pPr>
              <w:pStyle w:val="TableParagraph"/>
              <w:spacing w:line="241" w:lineRule="exact"/>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275,000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275,000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1"/>
              <w:jc w:val="right"/>
              <w:rPr>
                <w:rFonts w:ascii="Arial" w:hAnsi="Arial" w:cs="Arial" w:eastAsia="Arial" w:hint="default"/>
                <w:sz w:val="21"/>
                <w:szCs w:val="21"/>
              </w:rPr>
            </w:pPr>
            <w:r>
              <w:rPr>
                <w:rFonts w:ascii="Arial"/>
                <w:spacing w:val="-1"/>
                <w:sz w:val="21"/>
              </w:rPr>
              <w:t>12.19</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1"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72"/>
              <w:jc w:val="right"/>
              <w:rPr>
                <w:rFonts w:ascii="宋体" w:hAnsi="宋体" w:cs="宋体" w:eastAsia="宋体" w:hint="default"/>
                <w:sz w:val="21"/>
                <w:szCs w:val="21"/>
              </w:rPr>
            </w:pPr>
            <w:r>
              <w:rPr>
                <w:rFonts w:ascii="宋体" w:hAnsi="宋体" w:cs="宋体" w:eastAsia="宋体" w:hint="default"/>
                <w:sz w:val="21"/>
                <w:szCs w:val="21"/>
              </w:rPr>
              <w:t>杨辉</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w w:val="100"/>
                <w:sz w:val="21"/>
              </w:rPr>
              <w:t>0</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66"/>
              <w:jc w:val="right"/>
              <w:rPr>
                <w:rFonts w:ascii="宋体" w:hAnsi="宋体" w:cs="宋体" w:eastAsia="宋体" w:hint="default"/>
                <w:sz w:val="21"/>
                <w:szCs w:val="21"/>
              </w:rPr>
            </w:pPr>
            <w:r>
              <w:rPr>
                <w:rFonts w:ascii="宋体" w:hAnsi="宋体" w:cs="宋体" w:eastAsia="宋体" w:hint="default"/>
                <w:sz w:val="21"/>
                <w:szCs w:val="21"/>
              </w:rPr>
              <w:t>樊娇娇</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29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6"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8"/>
              <w:jc w:val="right"/>
              <w:rPr>
                <w:rFonts w:ascii="Arial" w:hAnsi="Arial" w:cs="Arial" w:eastAsia="Arial" w:hint="default"/>
                <w:sz w:val="21"/>
                <w:szCs w:val="21"/>
              </w:rPr>
            </w:pPr>
            <w:r>
              <w:rPr>
                <w:rFonts w:ascii="Arial"/>
                <w:w w:val="100"/>
                <w:sz w:val="21"/>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8.16</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66"/>
              <w:jc w:val="right"/>
              <w:rPr>
                <w:rFonts w:ascii="宋体" w:hAnsi="宋体" w:cs="宋体" w:eastAsia="宋体" w:hint="default"/>
                <w:sz w:val="21"/>
                <w:szCs w:val="21"/>
              </w:rPr>
            </w:pPr>
            <w:r>
              <w:rPr>
                <w:rFonts w:ascii="宋体" w:hAnsi="宋体" w:cs="宋体" w:eastAsia="宋体" w:hint="default"/>
                <w:sz w:val="21"/>
                <w:szCs w:val="21"/>
              </w:rPr>
              <w:t>冯显扬</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2"/>
              <w:ind w:left="230" w:right="0"/>
              <w:jc w:val="left"/>
              <w:rPr>
                <w:rFonts w:ascii="Arial" w:hAnsi="Arial" w:cs="Arial" w:eastAsia="Arial" w:hint="default"/>
                <w:sz w:val="21"/>
                <w:szCs w:val="21"/>
              </w:rPr>
            </w:pPr>
            <w:r>
              <w:rPr>
                <w:rFonts w:ascii="Arial"/>
                <w:spacing w:val="-3"/>
                <w:sz w:val="21"/>
              </w:rPr>
              <w:t>2010.11.12-</w:t>
            </w:r>
          </w:p>
          <w:p>
            <w:pPr>
              <w:pStyle w:val="TableParagraph"/>
              <w:spacing w:line="241" w:lineRule="exact"/>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611,000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611,000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23.04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72"/>
              <w:jc w:val="right"/>
              <w:rPr>
                <w:rFonts w:ascii="宋体" w:hAnsi="宋体" w:cs="宋体" w:eastAsia="宋体" w:hint="default"/>
                <w:sz w:val="21"/>
                <w:szCs w:val="21"/>
              </w:rPr>
            </w:pPr>
            <w:r>
              <w:rPr>
                <w:rFonts w:ascii="宋体" w:hAnsi="宋体" w:cs="宋体" w:eastAsia="宋体" w:hint="default"/>
                <w:sz w:val="21"/>
                <w:szCs w:val="21"/>
              </w:rPr>
              <w:t>王川</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43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1,105,000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1,105,000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20.64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66"/>
              <w:jc w:val="right"/>
              <w:rPr>
                <w:rFonts w:ascii="宋体" w:hAnsi="宋体" w:cs="宋体" w:eastAsia="宋体" w:hint="default"/>
                <w:sz w:val="21"/>
                <w:szCs w:val="21"/>
              </w:rPr>
            </w:pPr>
            <w:r>
              <w:rPr>
                <w:rFonts w:ascii="宋体" w:hAnsi="宋体" w:cs="宋体" w:eastAsia="宋体" w:hint="default"/>
                <w:sz w:val="21"/>
                <w:szCs w:val="21"/>
              </w:rPr>
              <w:t>黄福林</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Arial" w:hAnsi="Arial" w:cs="Arial" w:eastAsia="Arial" w:hint="default"/>
                <w:sz w:val="21"/>
                <w:szCs w:val="21"/>
              </w:rPr>
            </w:pPr>
            <w:r>
              <w:rPr>
                <w:rFonts w:ascii="Arial"/>
                <w:sz w:val="21"/>
              </w:rPr>
              <w:t>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6"/>
              <w:ind w:left="69" w:right="33" w:hanging="29"/>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质量总监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6"/>
              <w:jc w:val="right"/>
              <w:rPr>
                <w:rFonts w:ascii="Arial" w:hAnsi="Arial" w:cs="Arial" w:eastAsia="Arial" w:hint="default"/>
                <w:sz w:val="21"/>
                <w:szCs w:val="21"/>
              </w:rPr>
            </w:pPr>
            <w:r>
              <w:rPr>
                <w:rFonts w:ascii="Arial"/>
                <w:spacing w:val="-1"/>
                <w:sz w:val="21"/>
              </w:rPr>
              <w:t>195,000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6"/>
              <w:jc w:val="right"/>
              <w:rPr>
                <w:rFonts w:ascii="Arial" w:hAnsi="Arial" w:cs="Arial" w:eastAsia="Arial" w:hint="default"/>
                <w:sz w:val="21"/>
                <w:szCs w:val="21"/>
              </w:rPr>
            </w:pPr>
            <w:r>
              <w:rPr>
                <w:rFonts w:ascii="Arial"/>
                <w:spacing w:val="-1"/>
                <w:sz w:val="21"/>
              </w:rPr>
              <w:t>195,000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1"/>
              <w:jc w:val="right"/>
              <w:rPr>
                <w:rFonts w:ascii="Arial" w:hAnsi="Arial" w:cs="Arial" w:eastAsia="Arial" w:hint="default"/>
                <w:sz w:val="21"/>
                <w:szCs w:val="21"/>
              </w:rPr>
            </w:pPr>
            <w:r>
              <w:rPr>
                <w:rFonts w:ascii="Arial"/>
                <w:spacing w:val="-1"/>
                <w:sz w:val="21"/>
              </w:rPr>
              <w:t>22.84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6"/>
              <w:jc w:val="right"/>
              <w:rPr>
                <w:rFonts w:ascii="宋体" w:hAnsi="宋体" w:cs="宋体" w:eastAsia="宋体" w:hint="default"/>
                <w:sz w:val="21"/>
                <w:szCs w:val="21"/>
              </w:rPr>
            </w:pPr>
            <w:r>
              <w:rPr>
                <w:rFonts w:ascii="宋体" w:hAnsi="宋体" w:cs="宋体" w:eastAsia="宋体" w:hint="default"/>
                <w:sz w:val="21"/>
                <w:szCs w:val="21"/>
              </w:rPr>
              <w:t>朱相宇</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Arial" w:hAnsi="Arial" w:cs="Arial" w:eastAsia="Arial" w:hint="default"/>
                <w:sz w:val="21"/>
                <w:szCs w:val="21"/>
              </w:rPr>
            </w:pPr>
            <w:r>
              <w:rPr>
                <w:rFonts w:ascii="Arial"/>
                <w:sz w:val="21"/>
              </w:rPr>
              <w:t>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2"/>
              <w:ind w:left="288" w:right="0"/>
              <w:jc w:val="left"/>
              <w:rPr>
                <w:rFonts w:ascii="Arial" w:hAnsi="Arial" w:cs="Arial" w:eastAsia="Arial" w:hint="default"/>
                <w:sz w:val="21"/>
                <w:szCs w:val="21"/>
              </w:rPr>
            </w:pPr>
            <w:r>
              <w:rPr>
                <w:rFonts w:ascii="Arial"/>
                <w:sz w:val="21"/>
              </w:rPr>
              <w:t>2011.1.25-</w:t>
            </w:r>
          </w:p>
          <w:p>
            <w:pPr>
              <w:pStyle w:val="TableParagraph"/>
              <w:spacing w:line="241" w:lineRule="exact"/>
              <w:ind w:left="266"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700,000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6"/>
              <w:jc w:val="right"/>
              <w:rPr>
                <w:rFonts w:ascii="Arial" w:hAnsi="Arial" w:cs="Arial" w:eastAsia="Arial" w:hint="default"/>
                <w:sz w:val="21"/>
                <w:szCs w:val="21"/>
              </w:rPr>
            </w:pPr>
            <w:r>
              <w:rPr>
                <w:rFonts w:ascii="Arial"/>
                <w:spacing w:val="-1"/>
                <w:sz w:val="21"/>
              </w:rPr>
              <w:t>700,000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1"/>
              <w:jc w:val="right"/>
              <w:rPr>
                <w:rFonts w:ascii="Arial" w:hAnsi="Arial" w:cs="Arial" w:eastAsia="Arial" w:hint="default"/>
                <w:sz w:val="21"/>
                <w:szCs w:val="21"/>
              </w:rPr>
            </w:pPr>
            <w:r>
              <w:rPr>
                <w:rFonts w:ascii="Arial"/>
                <w:spacing w:val="-1"/>
                <w:sz w:val="21"/>
              </w:rPr>
              <w:t>25.24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66"/>
              <w:jc w:val="right"/>
              <w:rPr>
                <w:rFonts w:ascii="宋体" w:hAnsi="宋体" w:cs="宋体" w:eastAsia="宋体" w:hint="default"/>
                <w:sz w:val="21"/>
                <w:szCs w:val="21"/>
              </w:rPr>
            </w:pPr>
            <w:r>
              <w:rPr>
                <w:rFonts w:ascii="宋体" w:hAnsi="宋体" w:cs="宋体" w:eastAsia="宋体" w:hint="default"/>
                <w:sz w:val="21"/>
                <w:szCs w:val="21"/>
              </w:rPr>
              <w:t>李向南</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Arial" w:hAnsi="Arial" w:cs="Arial" w:eastAsia="Arial" w:hint="default"/>
                <w:sz w:val="21"/>
                <w:szCs w:val="21"/>
              </w:rPr>
            </w:pPr>
            <w:r>
              <w:rPr>
                <w:rFonts w:ascii="Arial"/>
                <w:sz w:val="21"/>
              </w:rPr>
              <w:t>34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6"/>
              <w:ind w:left="280" w:right="63" w:hanging="212"/>
              <w:jc w:val="left"/>
              <w:rPr>
                <w:rFonts w:ascii="宋体" w:hAnsi="宋体" w:cs="宋体" w:eastAsia="宋体" w:hint="default"/>
                <w:sz w:val="21"/>
                <w:szCs w:val="21"/>
              </w:rPr>
            </w:pPr>
            <w:r>
              <w:rPr>
                <w:rFonts w:ascii="宋体" w:hAnsi="宋体" w:cs="宋体" w:eastAsia="宋体" w:hint="default"/>
                <w:sz w:val="21"/>
                <w:szCs w:val="21"/>
              </w:rPr>
              <w:t>人力资源</w:t>
            </w:r>
            <w:r>
              <w:rPr>
                <w:rFonts w:ascii="宋体" w:hAnsi="宋体" w:cs="宋体" w:eastAsia="宋体" w:hint="default"/>
                <w:w w:val="100"/>
                <w:sz w:val="21"/>
                <w:szCs w:val="21"/>
              </w:rPr>
              <w:t> </w:t>
            </w:r>
            <w:r>
              <w:rPr>
                <w:rFonts w:ascii="宋体" w:hAnsi="宋体" w:cs="宋体" w:eastAsia="宋体" w:hint="default"/>
                <w:sz w:val="21"/>
                <w:szCs w:val="21"/>
              </w:rPr>
              <w:t>总监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44" w:right="0"/>
              <w:jc w:val="left"/>
              <w:rPr>
                <w:rFonts w:ascii="Arial" w:hAnsi="Arial" w:cs="Arial" w:eastAsia="Arial" w:hint="default"/>
                <w:sz w:val="21"/>
                <w:szCs w:val="21"/>
              </w:rPr>
            </w:pPr>
            <w:r>
              <w:rPr>
                <w:rFonts w:ascii="Arial"/>
                <w:spacing w:val="-5"/>
                <w:sz w:val="21"/>
              </w:rPr>
              <w:t>2011.11.11-</w:t>
            </w:r>
          </w:p>
          <w:p>
            <w:pPr>
              <w:pStyle w:val="TableParagraph"/>
              <w:spacing w:line="240" w:lineRule="auto" w:before="1"/>
              <w:ind w:left="266"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8"/>
              <w:jc w:val="right"/>
              <w:rPr>
                <w:rFonts w:ascii="Arial" w:hAnsi="Arial" w:cs="Arial" w:eastAsia="Arial" w:hint="default"/>
                <w:sz w:val="21"/>
                <w:szCs w:val="21"/>
              </w:rPr>
            </w:pPr>
            <w:r>
              <w:rPr>
                <w:rFonts w:ascii="Arial"/>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8"/>
              <w:jc w:val="right"/>
              <w:rPr>
                <w:rFonts w:ascii="Arial" w:hAnsi="Arial" w:cs="Arial" w:eastAsia="Arial" w:hint="default"/>
                <w:sz w:val="21"/>
                <w:szCs w:val="21"/>
              </w:rPr>
            </w:pPr>
            <w:r>
              <w:rPr>
                <w:rFonts w:ascii="Arial"/>
                <w:w w:val="100"/>
                <w:sz w:val="21"/>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1"/>
              <w:jc w:val="right"/>
              <w:rPr>
                <w:rFonts w:ascii="Arial" w:hAnsi="Arial" w:cs="Arial" w:eastAsia="Arial" w:hint="default"/>
                <w:sz w:val="21"/>
                <w:szCs w:val="21"/>
              </w:rPr>
            </w:pPr>
            <w:r>
              <w:rPr>
                <w:rFonts w:ascii="Arial"/>
                <w:spacing w:val="-1"/>
                <w:sz w:val="21"/>
              </w:rPr>
              <w:t>18.13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6"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66"/>
              <w:jc w:val="right"/>
              <w:rPr>
                <w:rFonts w:ascii="宋体" w:hAnsi="宋体" w:cs="宋体" w:eastAsia="宋体" w:hint="default"/>
                <w:sz w:val="21"/>
                <w:szCs w:val="21"/>
              </w:rPr>
            </w:pPr>
            <w:r>
              <w:rPr>
                <w:rFonts w:ascii="宋体" w:hAnsi="宋体" w:cs="宋体" w:eastAsia="宋体" w:hint="default"/>
                <w:sz w:val="21"/>
                <w:szCs w:val="21"/>
              </w:rPr>
              <w:t>闻连茹</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0"/>
              <w:jc w:val="center"/>
              <w:rPr>
                <w:rFonts w:ascii="Arial" w:hAnsi="Arial" w:cs="Arial" w:eastAsia="Arial" w:hint="default"/>
                <w:sz w:val="21"/>
                <w:szCs w:val="21"/>
              </w:rPr>
            </w:pPr>
            <w:r>
              <w:rPr>
                <w:rFonts w:ascii="Arial"/>
                <w:sz w:val="21"/>
              </w:rPr>
              <w:t>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0"/>
              <w:ind w:left="280" w:right="272"/>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总监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43"/>
              <w:ind w:left="230" w:right="0"/>
              <w:jc w:val="left"/>
              <w:rPr>
                <w:rFonts w:ascii="Arial" w:hAnsi="Arial" w:cs="Arial" w:eastAsia="Arial" w:hint="default"/>
                <w:sz w:val="21"/>
                <w:szCs w:val="21"/>
              </w:rPr>
            </w:pPr>
            <w:r>
              <w:rPr>
                <w:rFonts w:ascii="Arial"/>
                <w:spacing w:val="-3"/>
                <w:sz w:val="21"/>
              </w:rPr>
              <w:t>2010.11.12-</w:t>
            </w:r>
          </w:p>
          <w:p>
            <w:pPr>
              <w:pStyle w:val="TableParagraph"/>
              <w:spacing w:line="241" w:lineRule="exact"/>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650,000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6"/>
              <w:jc w:val="right"/>
              <w:rPr>
                <w:rFonts w:ascii="Arial" w:hAnsi="Arial" w:cs="Arial" w:eastAsia="Arial" w:hint="default"/>
                <w:sz w:val="21"/>
                <w:szCs w:val="21"/>
              </w:rPr>
            </w:pPr>
            <w:r>
              <w:rPr>
                <w:rFonts w:ascii="Arial"/>
                <w:spacing w:val="-1"/>
                <w:sz w:val="21"/>
              </w:rPr>
              <w:t>650,000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161"/>
              <w:jc w:val="right"/>
              <w:rPr>
                <w:rFonts w:ascii="Arial" w:hAnsi="Arial" w:cs="Arial" w:eastAsia="Arial" w:hint="default"/>
                <w:sz w:val="21"/>
                <w:szCs w:val="21"/>
              </w:rPr>
            </w:pPr>
            <w:r>
              <w:rPr>
                <w:rFonts w:ascii="Arial"/>
                <w:spacing w:val="-1"/>
                <w:sz w:val="21"/>
              </w:rPr>
              <w:t>16.97</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4"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66"/>
              <w:jc w:val="right"/>
              <w:rPr>
                <w:rFonts w:ascii="宋体" w:hAnsi="宋体" w:cs="宋体" w:eastAsia="宋体" w:hint="default"/>
                <w:sz w:val="21"/>
                <w:szCs w:val="21"/>
              </w:rPr>
            </w:pPr>
            <w:r>
              <w:rPr>
                <w:rFonts w:ascii="宋体" w:hAnsi="宋体" w:cs="宋体" w:eastAsia="宋体" w:hint="default"/>
                <w:sz w:val="21"/>
                <w:szCs w:val="21"/>
              </w:rPr>
              <w:t>余晴燕</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Arial" w:hAnsi="Arial" w:cs="Arial" w:eastAsia="Arial" w:hint="default"/>
                <w:sz w:val="21"/>
                <w:szCs w:val="21"/>
              </w:rPr>
            </w:pPr>
            <w:r>
              <w:rPr>
                <w:rFonts w:ascii="Arial"/>
                <w:sz w:val="21"/>
              </w:rPr>
              <w:t>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6"/>
              <w:ind w:left="280" w:right="166" w:hanging="106"/>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102"/>
                <w:sz w:val="21"/>
                <w:szCs w:val="21"/>
              </w:rPr>
              <w:t> </w:t>
            </w:r>
            <w:r>
              <w:rPr>
                <w:rFonts w:ascii="宋体" w:hAnsi="宋体" w:cs="宋体" w:eastAsia="宋体" w:hint="default"/>
                <w:sz w:val="21"/>
                <w:szCs w:val="21"/>
              </w:rPr>
              <w:t>秘书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30" w:right="0"/>
              <w:jc w:val="left"/>
              <w:rPr>
                <w:rFonts w:ascii="Arial" w:hAnsi="Arial" w:cs="Arial" w:eastAsia="Arial" w:hint="default"/>
                <w:sz w:val="21"/>
                <w:szCs w:val="21"/>
              </w:rPr>
            </w:pPr>
            <w:r>
              <w:rPr>
                <w:rFonts w:ascii="Arial"/>
                <w:spacing w:val="-3"/>
                <w:sz w:val="21"/>
              </w:rPr>
              <w:t>2010.11.12-</w:t>
            </w:r>
          </w:p>
          <w:p>
            <w:pPr>
              <w:pStyle w:val="TableParagraph"/>
              <w:spacing w:line="240" w:lineRule="auto" w:before="1"/>
              <w:ind w:left="398" w:right="0"/>
              <w:jc w:val="left"/>
              <w:rPr>
                <w:rFonts w:ascii="Arial" w:hAnsi="Arial" w:cs="Arial" w:eastAsia="Arial" w:hint="default"/>
                <w:sz w:val="21"/>
                <w:szCs w:val="21"/>
              </w:rPr>
            </w:pPr>
            <w:r>
              <w:rPr>
                <w:rFonts w:ascii="Arial"/>
                <w:spacing w:val="-3"/>
                <w:sz w:val="21"/>
              </w:rPr>
              <w:t>2013.11.12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8"/>
              <w:jc w:val="right"/>
              <w:rPr>
                <w:rFonts w:ascii="Arial" w:hAnsi="Arial" w:cs="Arial" w:eastAsia="Arial" w:hint="default"/>
                <w:sz w:val="21"/>
                <w:szCs w:val="21"/>
              </w:rPr>
            </w:pPr>
            <w:r>
              <w:rPr>
                <w:rFonts w:ascii="Arial"/>
                <w:spacing w:val="-1"/>
                <w:sz w:val="21"/>
              </w:rPr>
              <w:t>65,000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6"/>
              <w:jc w:val="right"/>
              <w:rPr>
                <w:rFonts w:ascii="Arial" w:hAnsi="Arial" w:cs="Arial" w:eastAsia="Arial" w:hint="default"/>
                <w:sz w:val="21"/>
                <w:szCs w:val="21"/>
              </w:rPr>
            </w:pPr>
            <w:r>
              <w:rPr>
                <w:rFonts w:ascii="Arial"/>
                <w:spacing w:val="-1"/>
                <w:sz w:val="21"/>
              </w:rPr>
              <w:t>65,000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1"/>
              <w:jc w:val="right"/>
              <w:rPr>
                <w:rFonts w:ascii="Arial" w:hAnsi="Arial" w:cs="Arial" w:eastAsia="Arial" w:hint="default"/>
                <w:sz w:val="21"/>
                <w:szCs w:val="21"/>
              </w:rPr>
            </w:pPr>
            <w:r>
              <w:rPr>
                <w:rFonts w:ascii="Arial"/>
                <w:spacing w:val="-1"/>
                <w:sz w:val="21"/>
              </w:rPr>
              <w:t>15.51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9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tabs>
          <w:tab w:pos="1333" w:val="left" w:leader="none"/>
        </w:tabs>
        <w:spacing w:line="240" w:lineRule="auto" w:before="82"/>
        <w:ind w:left="910" w:right="0"/>
        <w:jc w:val="left"/>
      </w:pPr>
      <w:r>
        <w:rPr>
          <w:rFonts w:ascii="Arial" w:hAnsi="Arial" w:cs="Arial" w:eastAsia="Arial" w:hint="default"/>
        </w:rPr>
        <w:t>2.</w:t>
        <w:tab/>
      </w:r>
      <w:r>
        <w:rPr/>
        <w:t>现任董事、监事、高级管理人员主要工作经历</w:t>
      </w:r>
    </w:p>
    <w:p>
      <w:pPr>
        <w:spacing w:line="240" w:lineRule="auto" w:before="9"/>
        <w:rPr>
          <w:rFonts w:ascii="宋体" w:hAnsi="宋体" w:cs="宋体" w:eastAsia="宋体" w:hint="default"/>
          <w:sz w:val="19"/>
          <w:szCs w:val="19"/>
        </w:rPr>
      </w:pPr>
    </w:p>
    <w:p>
      <w:pPr>
        <w:pStyle w:val="BodyText"/>
        <w:spacing w:line="376" w:lineRule="auto"/>
        <w:ind w:left="1033" w:right="5273"/>
        <w:jc w:val="left"/>
      </w:pPr>
      <w:r>
        <w:rPr>
          <w:rFonts w:ascii="Arial" w:hAnsi="Arial" w:cs="Arial" w:eastAsia="Arial" w:hint="default"/>
        </w:rPr>
        <w:t>1)</w:t>
      </w:r>
      <w:r>
        <w:rPr>
          <w:rFonts w:ascii="Arial" w:hAnsi="Arial" w:cs="Arial" w:eastAsia="Arial" w:hint="default"/>
          <w:spacing w:val="12"/>
        </w:rPr>
        <w:t> </w:t>
      </w:r>
      <w:r>
        <w:rPr/>
        <w:t>董事会成员介绍 公司董事会共七名董事，具体如下：</w:t>
      </w:r>
    </w:p>
    <w:p>
      <w:pPr>
        <w:spacing w:after="0" w:line="376" w:lineRule="auto"/>
        <w:jc w:val="left"/>
        <w:sectPr>
          <w:pgSz w:w="11910" w:h="16840"/>
          <w:pgMar w:header="882" w:footer="1013" w:top="1080" w:bottom="1200" w:left="580" w:right="116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pStyle w:val="BodyText"/>
        <w:spacing w:line="290" w:lineRule="auto" w:before="28"/>
        <w:ind w:right="232" w:firstLine="482"/>
        <w:jc w:val="both"/>
      </w:pPr>
      <w:r>
        <w:rPr>
          <w:rFonts w:ascii="宋体" w:hAnsi="宋体" w:cs="宋体" w:eastAsia="宋体" w:hint="default"/>
          <w:b/>
          <w:bCs/>
        </w:rPr>
        <w:t>邵学先生，</w:t>
      </w:r>
      <w:r>
        <w:rPr/>
        <w:t>中国国籍，</w:t>
      </w:r>
      <w:r>
        <w:rPr>
          <w:rFonts w:ascii="Arial" w:hAnsi="Arial" w:cs="Arial" w:eastAsia="Arial" w:hint="default"/>
        </w:rPr>
        <w:t>50</w:t>
      </w:r>
      <w:r>
        <w:rPr>
          <w:rFonts w:ascii="Arial" w:hAnsi="Arial" w:cs="Arial" w:eastAsia="Arial" w:hint="default"/>
          <w:spacing w:val="-12"/>
        </w:rPr>
        <w:t> </w:t>
      </w:r>
      <w:r>
        <w:rPr/>
        <w:t>岁，硕士学位，</w:t>
      </w:r>
      <w:r>
        <w:rPr>
          <w:rFonts w:ascii="Arial" w:hAnsi="Arial" w:cs="Arial" w:eastAsia="Arial" w:hint="default"/>
        </w:rPr>
        <w:t>1992</w:t>
      </w:r>
      <w:r>
        <w:rPr>
          <w:rFonts w:ascii="Arial" w:hAnsi="Arial" w:cs="Arial" w:eastAsia="Arial" w:hint="default"/>
          <w:spacing w:val="-11"/>
        </w:rPr>
        <w:t> </w:t>
      </w:r>
      <w:r>
        <w:rPr/>
        <w:t>年获工程师职称。</w:t>
      </w:r>
      <w:r>
        <w:rPr>
          <w:rFonts w:ascii="Arial" w:hAnsi="Arial" w:cs="Arial" w:eastAsia="Arial" w:hint="default"/>
        </w:rPr>
        <w:t>1988</w:t>
      </w:r>
      <w:r>
        <w:rPr>
          <w:rFonts w:ascii="Arial" w:hAnsi="Arial" w:cs="Arial" w:eastAsia="Arial" w:hint="default"/>
          <w:spacing w:val="-11"/>
        </w:rPr>
        <w:t> </w:t>
      </w:r>
      <w:r>
        <w:rPr/>
        <w:t>年至</w:t>
      </w:r>
      <w:r>
        <w:rPr>
          <w:spacing w:val="-66"/>
        </w:rPr>
        <w:t> </w:t>
      </w:r>
      <w:r>
        <w:rPr>
          <w:rFonts w:ascii="Arial" w:hAnsi="Arial" w:cs="Arial" w:eastAsia="Arial" w:hint="default"/>
        </w:rPr>
        <w:t>1990</w:t>
      </w:r>
      <w:r>
        <w:rPr>
          <w:rFonts w:ascii="Arial" w:hAnsi="Arial" w:cs="Arial" w:eastAsia="Arial" w:hint="default"/>
          <w:spacing w:val="-12"/>
        </w:rPr>
        <w:t> </w:t>
      </w:r>
      <w:r>
        <w:rPr/>
        <w:t>年 就职于清华紫光（集团）总公司精密光电公司，</w:t>
      </w:r>
      <w:r>
        <w:rPr>
          <w:rFonts w:ascii="Arial" w:hAnsi="Arial" w:cs="Arial" w:eastAsia="Arial" w:hint="default"/>
        </w:rPr>
        <w:t>1990</w:t>
      </w:r>
      <w:r>
        <w:rPr>
          <w:rFonts w:ascii="Arial" w:hAnsi="Arial" w:cs="Arial" w:eastAsia="Arial" w:hint="default"/>
          <w:spacing w:val="-13"/>
        </w:rPr>
        <w:t> </w:t>
      </w:r>
      <w:r>
        <w:rPr/>
        <w:t>年至</w:t>
      </w:r>
      <w:r>
        <w:rPr>
          <w:spacing w:val="-68"/>
        </w:rPr>
        <w:t> </w:t>
      </w:r>
      <w:r>
        <w:rPr>
          <w:rFonts w:ascii="Arial" w:hAnsi="Arial" w:cs="Arial" w:eastAsia="Arial" w:hint="default"/>
        </w:rPr>
        <w:t>1993</w:t>
      </w:r>
      <w:r>
        <w:rPr>
          <w:rFonts w:ascii="Arial" w:hAnsi="Arial" w:cs="Arial" w:eastAsia="Arial" w:hint="default"/>
          <w:spacing w:val="-14"/>
        </w:rPr>
        <w:t> </w:t>
      </w:r>
      <w:r>
        <w:rPr>
          <w:spacing w:val="-3"/>
        </w:rPr>
        <w:t>年由清华紫光（集团）总</w:t>
      </w:r>
      <w:r>
        <w:rPr/>
        <w:t> 公司派遣至日本日轻株式会社及</w:t>
      </w:r>
      <w:r>
        <w:rPr>
          <w:spacing w:val="-51"/>
        </w:rPr>
        <w:t> </w:t>
      </w:r>
      <w:r>
        <w:rPr>
          <w:rFonts w:ascii="Arial" w:hAnsi="Arial" w:cs="Arial" w:eastAsia="Arial" w:hint="default"/>
        </w:rPr>
        <w:t>NKK</w:t>
      </w:r>
      <w:r>
        <w:rPr>
          <w:rFonts w:ascii="Arial" w:hAnsi="Arial" w:cs="Arial" w:eastAsia="Arial" w:hint="default"/>
          <w:spacing w:val="2"/>
        </w:rPr>
        <w:t> </w:t>
      </w:r>
      <w:r>
        <w:rPr/>
        <w:t>下属企业</w:t>
      </w:r>
      <w:r>
        <w:rPr>
          <w:spacing w:val="-52"/>
        </w:rPr>
        <w:t> </w:t>
      </w:r>
      <w:r>
        <w:rPr>
          <w:rFonts w:ascii="Arial" w:hAnsi="Arial" w:cs="Arial" w:eastAsia="Arial" w:hint="default"/>
        </w:rPr>
        <w:t>NK-EXA</w:t>
      </w:r>
      <w:r>
        <w:rPr>
          <w:rFonts w:ascii="Arial" w:hAnsi="Arial" w:cs="Arial" w:eastAsia="Arial" w:hint="default"/>
          <w:spacing w:val="2"/>
        </w:rPr>
        <w:t> </w:t>
      </w:r>
      <w:r>
        <w:rPr/>
        <w:t>任软件工程师，</w:t>
      </w:r>
      <w:r>
        <w:rPr>
          <w:rFonts w:ascii="Arial" w:hAnsi="Arial" w:cs="Arial" w:eastAsia="Arial" w:hint="default"/>
        </w:rPr>
        <w:t>1993</w:t>
      </w:r>
      <w:r>
        <w:rPr>
          <w:rFonts w:ascii="Arial" w:hAnsi="Arial" w:cs="Arial" w:eastAsia="Arial" w:hint="default"/>
          <w:spacing w:val="3"/>
        </w:rPr>
        <w:t> </w:t>
      </w:r>
      <w:r>
        <w:rPr/>
        <w:t>年至</w:t>
      </w:r>
      <w:r>
        <w:rPr>
          <w:spacing w:val="-54"/>
        </w:rPr>
        <w:t> </w:t>
      </w:r>
      <w:r>
        <w:rPr>
          <w:rFonts w:ascii="Arial" w:hAnsi="Arial" w:cs="Arial" w:eastAsia="Arial" w:hint="default"/>
        </w:rPr>
        <w:t>1994</w:t>
      </w:r>
      <w:r>
        <w:rPr>
          <w:rFonts w:ascii="Arial" w:hAnsi="Arial" w:cs="Arial" w:eastAsia="Arial" w:hint="default"/>
          <w:w w:val="99"/>
        </w:rPr>
        <w:t> </w:t>
      </w:r>
      <w:r>
        <w:rPr>
          <w:spacing w:val="-3"/>
        </w:rPr>
        <w:t>年任清华紫光天华电子公司总经理，</w:t>
      </w:r>
      <w:r>
        <w:rPr>
          <w:rFonts w:ascii="Arial" w:hAnsi="Arial" w:cs="Arial" w:eastAsia="Arial" w:hint="default"/>
          <w:spacing w:val="-3"/>
        </w:rPr>
        <w:t>1995</w:t>
      </w:r>
      <w:r>
        <w:rPr>
          <w:rFonts w:ascii="Arial" w:hAnsi="Arial" w:cs="Arial" w:eastAsia="Arial" w:hint="default"/>
          <w:spacing w:val="-6"/>
        </w:rPr>
        <w:t> </w:t>
      </w:r>
      <w:r>
        <w:rPr/>
        <w:t>年至</w:t>
      </w:r>
      <w:r>
        <w:rPr>
          <w:spacing w:val="-60"/>
        </w:rPr>
        <w:t> </w:t>
      </w:r>
      <w:r>
        <w:rPr>
          <w:rFonts w:ascii="Arial" w:hAnsi="Arial" w:cs="Arial" w:eastAsia="Arial" w:hint="default"/>
        </w:rPr>
        <w:t>1999</w:t>
      </w:r>
      <w:r>
        <w:rPr>
          <w:rFonts w:ascii="Arial" w:hAnsi="Arial" w:cs="Arial" w:eastAsia="Arial" w:hint="default"/>
          <w:spacing w:val="-5"/>
        </w:rPr>
        <w:t> </w:t>
      </w:r>
      <w:r>
        <w:rPr/>
        <w:t>年任清华紫光股份有限公司应用软件 事业部总经理，</w:t>
      </w:r>
      <w:r>
        <w:rPr>
          <w:rFonts w:ascii="Arial" w:hAnsi="Arial" w:cs="Arial" w:eastAsia="Arial" w:hint="default"/>
        </w:rPr>
        <w:t>1999</w:t>
      </w:r>
      <w:r>
        <w:rPr>
          <w:rFonts w:ascii="Arial" w:hAnsi="Arial" w:cs="Arial" w:eastAsia="Arial" w:hint="default"/>
          <w:spacing w:val="-7"/>
        </w:rPr>
        <w:t> </w:t>
      </w:r>
      <w:r>
        <w:rPr/>
        <w:t>年至</w:t>
      </w:r>
      <w:r>
        <w:rPr>
          <w:spacing w:val="-58"/>
        </w:rPr>
        <w:t> </w:t>
      </w:r>
      <w:r>
        <w:rPr>
          <w:rFonts w:ascii="Arial" w:hAnsi="Arial" w:cs="Arial" w:eastAsia="Arial" w:hint="default"/>
        </w:rPr>
        <w:t>2001</w:t>
      </w:r>
      <w:r>
        <w:rPr>
          <w:rFonts w:ascii="Arial" w:hAnsi="Arial" w:cs="Arial" w:eastAsia="Arial" w:hint="default"/>
          <w:spacing w:val="-5"/>
        </w:rPr>
        <w:t> </w:t>
      </w:r>
      <w:r>
        <w:rPr/>
        <w:t>年任清华紫光股份有限公司软件中心总经理；自</w:t>
      </w:r>
      <w:r>
        <w:rPr>
          <w:spacing w:val="-58"/>
        </w:rPr>
        <w:t> </w:t>
      </w:r>
      <w:r>
        <w:rPr>
          <w:rFonts w:ascii="Arial" w:hAnsi="Arial" w:cs="Arial" w:eastAsia="Arial" w:hint="default"/>
        </w:rPr>
        <w:t>2001</w:t>
      </w:r>
      <w:r>
        <w:rPr>
          <w:rFonts w:ascii="Arial" w:hAnsi="Arial" w:cs="Arial" w:eastAsia="Arial" w:hint="default"/>
          <w:spacing w:val="-7"/>
        </w:rPr>
        <w:t> </w:t>
      </w:r>
      <w:r>
        <w:rPr/>
        <w:t>年 </w:t>
      </w:r>
      <w:r>
        <w:rPr>
          <w:spacing w:val="-3"/>
        </w:rPr>
        <w:t>起任公司总经理，</w:t>
      </w:r>
      <w:r>
        <w:rPr>
          <w:rFonts w:ascii="Arial" w:hAnsi="Arial" w:cs="Arial" w:eastAsia="Arial" w:hint="default"/>
          <w:spacing w:val="-3"/>
        </w:rPr>
        <w:t>2003</w:t>
      </w:r>
      <w:r>
        <w:rPr>
          <w:rFonts w:ascii="Arial" w:hAnsi="Arial" w:cs="Arial" w:eastAsia="Arial" w:hint="default"/>
          <w:spacing w:val="17"/>
        </w:rPr>
        <w:t> </w:t>
      </w:r>
      <w:r>
        <w:rPr>
          <w:spacing w:val="-4"/>
        </w:rPr>
        <w:t>年至今任公司董事长、总经理，目前还兼任亿信华辰、广州华宇董</w:t>
      </w:r>
      <w:r>
        <w:rPr>
          <w:spacing w:val="-115"/>
        </w:rPr>
        <w:t> </w:t>
      </w:r>
      <w:r>
        <w:rPr>
          <w:spacing w:val="-115"/>
        </w:rPr>
      </w:r>
      <w:r>
        <w:rPr/>
        <w:t>事长，华宇信息董事长、总经理。</w:t>
      </w:r>
    </w:p>
    <w:p>
      <w:pPr>
        <w:pStyle w:val="BodyText"/>
        <w:spacing w:line="290" w:lineRule="auto" w:before="154"/>
        <w:ind w:right="232" w:firstLine="482"/>
        <w:jc w:val="both"/>
      </w:pPr>
      <w:r>
        <w:rPr>
          <w:rFonts w:ascii="宋体" w:hAnsi="宋体" w:cs="宋体" w:eastAsia="宋体" w:hint="default"/>
          <w:b/>
          <w:bCs/>
        </w:rPr>
        <w:t>赵晓明先生，</w:t>
      </w:r>
      <w:r>
        <w:rPr/>
        <w:t>中国国籍，</w:t>
      </w:r>
      <w:r>
        <w:rPr>
          <w:rFonts w:ascii="Arial" w:hAnsi="Arial" w:cs="Arial" w:eastAsia="Arial" w:hint="default"/>
        </w:rPr>
        <w:t>40 </w:t>
      </w:r>
      <w:r>
        <w:rPr/>
        <w:t>岁，硕士学位，</w:t>
      </w:r>
      <w:r>
        <w:rPr>
          <w:rFonts w:ascii="Arial" w:hAnsi="Arial" w:cs="Arial" w:eastAsia="Arial" w:hint="default"/>
        </w:rPr>
        <w:t>1999 </w:t>
      </w:r>
      <w:r>
        <w:rPr/>
        <w:t>年获工程师职称。</w:t>
      </w:r>
      <w:r>
        <w:rPr>
          <w:rFonts w:ascii="Arial" w:hAnsi="Arial" w:cs="Arial" w:eastAsia="Arial" w:hint="default"/>
        </w:rPr>
        <w:t>1993 </w:t>
      </w:r>
      <w:r>
        <w:rPr/>
        <w:t>年至</w:t>
      </w:r>
      <w:r>
        <w:rPr>
          <w:spacing w:val="-52"/>
        </w:rPr>
        <w:t> </w:t>
      </w:r>
      <w:r>
        <w:rPr>
          <w:rFonts w:ascii="Arial" w:hAnsi="Arial" w:cs="Arial" w:eastAsia="Arial" w:hint="default"/>
        </w:rPr>
        <w:t>1995</w:t>
      </w:r>
      <w:r>
        <w:rPr>
          <w:rFonts w:ascii="Arial" w:hAnsi="Arial" w:cs="Arial" w:eastAsia="Arial" w:hint="default"/>
          <w:w w:val="99"/>
        </w:rPr>
        <w:t> </w:t>
      </w:r>
      <w:r>
        <w:rPr/>
        <w:t>年就职于清华华滨公司，</w:t>
      </w:r>
      <w:r>
        <w:rPr>
          <w:rFonts w:ascii="Arial" w:hAnsi="Arial" w:cs="Arial" w:eastAsia="Arial" w:hint="default"/>
        </w:rPr>
        <w:t>1995</w:t>
      </w:r>
      <w:r>
        <w:rPr>
          <w:rFonts w:ascii="Arial" w:hAnsi="Arial" w:cs="Arial" w:eastAsia="Arial" w:hint="default"/>
          <w:spacing w:val="-16"/>
        </w:rPr>
        <w:t> </w:t>
      </w:r>
      <w:r>
        <w:rPr/>
        <w:t>年至</w:t>
      </w:r>
      <w:r>
        <w:rPr>
          <w:spacing w:val="-73"/>
        </w:rPr>
        <w:t> </w:t>
      </w:r>
      <w:r>
        <w:rPr>
          <w:rFonts w:ascii="Arial" w:hAnsi="Arial" w:cs="Arial" w:eastAsia="Arial" w:hint="default"/>
        </w:rPr>
        <w:t>1998</w:t>
      </w:r>
      <w:r>
        <w:rPr>
          <w:rFonts w:ascii="Arial" w:hAnsi="Arial" w:cs="Arial" w:eastAsia="Arial" w:hint="default"/>
          <w:spacing w:val="-16"/>
        </w:rPr>
        <w:t> </w:t>
      </w:r>
      <w:r>
        <w:rPr/>
        <w:t>年就读于清华大学精密仪器系，</w:t>
      </w:r>
      <w:r>
        <w:rPr>
          <w:rFonts w:ascii="Arial" w:hAnsi="Arial" w:cs="Arial" w:eastAsia="Arial" w:hint="default"/>
        </w:rPr>
        <w:t>1998</w:t>
      </w:r>
      <w:r>
        <w:rPr>
          <w:rFonts w:ascii="Arial" w:hAnsi="Arial" w:cs="Arial" w:eastAsia="Arial" w:hint="default"/>
          <w:spacing w:val="-16"/>
        </w:rPr>
        <w:t> </w:t>
      </w:r>
      <w:r>
        <w:rPr/>
        <w:t>年至</w:t>
      </w:r>
      <w:r>
        <w:rPr>
          <w:spacing w:val="-73"/>
        </w:rPr>
        <w:t> </w:t>
      </w:r>
      <w:r>
        <w:rPr>
          <w:rFonts w:ascii="Arial" w:hAnsi="Arial" w:cs="Arial" w:eastAsia="Arial" w:hint="default"/>
        </w:rPr>
        <w:t>1999</w:t>
      </w:r>
      <w:r>
        <w:rPr>
          <w:rFonts w:ascii="Arial" w:hAnsi="Arial" w:cs="Arial" w:eastAsia="Arial" w:hint="default"/>
          <w:w w:val="99"/>
        </w:rPr>
        <w:t> </w:t>
      </w:r>
      <w:r>
        <w:rPr>
          <w:spacing w:val="-3"/>
        </w:rPr>
        <w:t>年就职于清华紫光股份有限公司应用软件事业部；</w:t>
      </w:r>
      <w:r>
        <w:rPr>
          <w:rFonts w:ascii="Arial" w:hAnsi="Arial" w:cs="Arial" w:eastAsia="Arial" w:hint="default"/>
          <w:spacing w:val="-3"/>
        </w:rPr>
        <w:t>1999</w:t>
      </w:r>
      <w:r>
        <w:rPr>
          <w:rFonts w:ascii="Arial" w:hAnsi="Arial" w:cs="Arial" w:eastAsia="Arial" w:hint="default"/>
          <w:spacing w:val="-1"/>
        </w:rPr>
        <w:t> </w:t>
      </w:r>
      <w:r>
        <w:rPr/>
        <w:t>年至</w:t>
      </w:r>
      <w:r>
        <w:rPr>
          <w:spacing w:val="-55"/>
        </w:rPr>
        <w:t> </w:t>
      </w:r>
      <w:r>
        <w:rPr>
          <w:rFonts w:ascii="Arial" w:hAnsi="Arial" w:cs="Arial" w:eastAsia="Arial" w:hint="default"/>
        </w:rPr>
        <w:t>2001</w:t>
      </w:r>
      <w:r>
        <w:rPr>
          <w:rFonts w:ascii="Arial" w:hAnsi="Arial" w:cs="Arial" w:eastAsia="Arial" w:hint="default"/>
          <w:spacing w:val="-1"/>
        </w:rPr>
        <w:t> </w:t>
      </w:r>
      <w:r>
        <w:rPr/>
        <w:t>年任清华紫光股份有限 公司软件中心系统部经理；</w:t>
      </w:r>
      <w:r>
        <w:rPr>
          <w:rFonts w:ascii="Arial" w:hAnsi="Arial" w:cs="Arial" w:eastAsia="Arial" w:hint="default"/>
        </w:rPr>
        <w:t>2001</w:t>
      </w:r>
      <w:r>
        <w:rPr>
          <w:rFonts w:ascii="Arial" w:hAnsi="Arial" w:cs="Arial" w:eastAsia="Arial" w:hint="default"/>
          <w:spacing w:val="-5"/>
        </w:rPr>
        <w:t> </w:t>
      </w:r>
      <w:r>
        <w:rPr/>
        <w:t>年至</w:t>
      </w:r>
      <w:r>
        <w:rPr>
          <w:spacing w:val="-61"/>
        </w:rPr>
        <w:t> </w:t>
      </w:r>
      <w:r>
        <w:rPr>
          <w:rFonts w:ascii="Arial" w:hAnsi="Arial" w:cs="Arial" w:eastAsia="Arial" w:hint="default"/>
        </w:rPr>
        <w:t>2002</w:t>
      </w:r>
      <w:r>
        <w:rPr>
          <w:rFonts w:ascii="Arial" w:hAnsi="Arial" w:cs="Arial" w:eastAsia="Arial" w:hint="default"/>
          <w:spacing w:val="-4"/>
        </w:rPr>
        <w:t> </w:t>
      </w:r>
      <w:r>
        <w:rPr/>
        <w:t>年任公司市场部经理，自</w:t>
      </w:r>
      <w:r>
        <w:rPr>
          <w:spacing w:val="-59"/>
        </w:rPr>
        <w:t> </w:t>
      </w:r>
      <w:r>
        <w:rPr>
          <w:rFonts w:ascii="Arial" w:hAnsi="Arial" w:cs="Arial" w:eastAsia="Arial" w:hint="default"/>
        </w:rPr>
        <w:t>2002</w:t>
      </w:r>
      <w:r>
        <w:rPr>
          <w:rFonts w:ascii="Arial" w:hAnsi="Arial" w:cs="Arial" w:eastAsia="Arial" w:hint="default"/>
          <w:spacing w:val="-4"/>
        </w:rPr>
        <w:t> </w:t>
      </w:r>
      <w:r>
        <w:rPr/>
        <w:t>年起任公司副 总经理，</w:t>
      </w:r>
      <w:r>
        <w:rPr>
          <w:rFonts w:ascii="Arial" w:hAnsi="Arial" w:cs="Arial" w:eastAsia="Arial" w:hint="default"/>
        </w:rPr>
        <w:t>2007</w:t>
      </w:r>
      <w:r>
        <w:rPr>
          <w:rFonts w:ascii="Arial" w:hAnsi="Arial" w:cs="Arial" w:eastAsia="Arial" w:hint="default"/>
          <w:spacing w:val="-10"/>
        </w:rPr>
        <w:t> </w:t>
      </w:r>
      <w:r>
        <w:rPr/>
        <w:t>年至今任公司董事、副总经理。</w:t>
      </w:r>
    </w:p>
    <w:p>
      <w:pPr>
        <w:pStyle w:val="BodyText"/>
        <w:spacing w:line="290" w:lineRule="auto" w:before="133"/>
        <w:ind w:right="182" w:firstLine="482"/>
        <w:jc w:val="both"/>
      </w:pPr>
      <w:r>
        <w:rPr>
          <w:rFonts w:ascii="宋体" w:hAnsi="宋体" w:cs="宋体" w:eastAsia="宋体" w:hint="default"/>
          <w:b/>
          <w:bCs/>
          <w:spacing w:val="-7"/>
        </w:rPr>
        <w:t>吕宾先生</w:t>
      </w:r>
      <w:r>
        <w:rPr>
          <w:spacing w:val="-7"/>
        </w:rPr>
        <w:t>，中国国籍，</w:t>
      </w:r>
      <w:r>
        <w:rPr>
          <w:rFonts w:ascii="Arial" w:hAnsi="Arial" w:cs="Arial" w:eastAsia="Arial" w:hint="default"/>
          <w:spacing w:val="-7"/>
        </w:rPr>
        <w:t>38 </w:t>
      </w:r>
      <w:r>
        <w:rPr>
          <w:spacing w:val="-8"/>
        </w:rPr>
        <w:t>岁，硕士学位，</w:t>
      </w:r>
      <w:r>
        <w:rPr>
          <w:rFonts w:ascii="Arial" w:hAnsi="Arial" w:cs="Arial" w:eastAsia="Arial" w:hint="default"/>
          <w:spacing w:val="-8"/>
        </w:rPr>
        <w:t>2004 </w:t>
      </w:r>
      <w:r>
        <w:rPr>
          <w:spacing w:val="-3"/>
        </w:rPr>
        <w:t>年获高级工程师职称。</w:t>
      </w:r>
      <w:r>
        <w:rPr>
          <w:rFonts w:ascii="Arial" w:hAnsi="Arial" w:cs="Arial" w:eastAsia="Arial" w:hint="default"/>
          <w:spacing w:val="-3"/>
        </w:rPr>
        <w:t>1997 </w:t>
      </w:r>
      <w:r>
        <w:rPr/>
        <w:t>年至</w:t>
      </w:r>
      <w:r>
        <w:rPr>
          <w:spacing w:val="-59"/>
        </w:rPr>
        <w:t> </w:t>
      </w:r>
      <w:r>
        <w:rPr>
          <w:rFonts w:ascii="Arial" w:hAnsi="Arial" w:cs="Arial" w:eastAsia="Arial" w:hint="default"/>
        </w:rPr>
        <w:t>2002</w:t>
      </w:r>
      <w:r>
        <w:rPr>
          <w:rFonts w:ascii="Arial" w:hAnsi="Arial" w:cs="Arial" w:eastAsia="Arial" w:hint="default"/>
          <w:w w:val="99"/>
        </w:rPr>
        <w:t> </w:t>
      </w:r>
      <w:r>
        <w:rPr/>
        <w:t>年就职于中科院软件所九州计算机网络公司；</w:t>
      </w:r>
      <w:r>
        <w:rPr>
          <w:rFonts w:ascii="Arial" w:hAnsi="Arial" w:cs="Arial" w:eastAsia="Arial" w:hint="default"/>
        </w:rPr>
        <w:t>2003</w:t>
      </w:r>
      <w:r>
        <w:rPr>
          <w:rFonts w:ascii="Arial" w:hAnsi="Arial" w:cs="Arial" w:eastAsia="Arial" w:hint="default"/>
          <w:spacing w:val="-8"/>
        </w:rPr>
        <w:t> </w:t>
      </w:r>
      <w:r>
        <w:rPr/>
        <w:t>年至</w:t>
      </w:r>
      <w:r>
        <w:rPr>
          <w:spacing w:val="-62"/>
        </w:rPr>
        <w:t> </w:t>
      </w:r>
      <w:r>
        <w:rPr>
          <w:rFonts w:ascii="Arial" w:hAnsi="Arial" w:cs="Arial" w:eastAsia="Arial" w:hint="default"/>
        </w:rPr>
        <w:t>2006</w:t>
      </w:r>
      <w:r>
        <w:rPr>
          <w:rFonts w:ascii="Arial" w:hAnsi="Arial" w:cs="Arial" w:eastAsia="Arial" w:hint="default"/>
          <w:spacing w:val="-8"/>
        </w:rPr>
        <w:t> </w:t>
      </w:r>
      <w:r>
        <w:rPr/>
        <w:t>年任公司销售总监、监事， </w:t>
      </w:r>
      <w:r>
        <w:rPr>
          <w:rFonts w:ascii="Arial" w:hAnsi="Arial" w:cs="Arial" w:eastAsia="Arial" w:hint="default"/>
        </w:rPr>
        <w:t>2006 </w:t>
      </w:r>
      <w:r>
        <w:rPr/>
        <w:t>年至今任公司董事、副总经理，</w:t>
      </w:r>
      <w:r>
        <w:rPr>
          <w:rFonts w:ascii="Arial" w:hAnsi="Arial" w:cs="Arial" w:eastAsia="Arial" w:hint="default"/>
        </w:rPr>
        <w:t>2006</w:t>
      </w:r>
      <w:r>
        <w:rPr>
          <w:rFonts w:ascii="Arial" w:hAnsi="Arial" w:cs="Arial" w:eastAsia="Arial" w:hint="default"/>
          <w:spacing w:val="-17"/>
        </w:rPr>
        <w:t> </w:t>
      </w:r>
      <w:r>
        <w:rPr/>
        <w:t>年起任亿信华辰董事、总经理。</w:t>
      </w:r>
    </w:p>
    <w:p>
      <w:pPr>
        <w:pStyle w:val="BodyText"/>
        <w:spacing w:line="290" w:lineRule="auto" w:before="133"/>
        <w:ind w:right="111" w:firstLine="482"/>
        <w:jc w:val="left"/>
      </w:pPr>
      <w:r>
        <w:rPr>
          <w:rFonts w:ascii="宋体" w:hAnsi="宋体" w:cs="宋体" w:eastAsia="宋体" w:hint="default"/>
          <w:b/>
          <w:bCs/>
        </w:rPr>
        <w:t>任涛先生，</w:t>
      </w:r>
      <w:r>
        <w:rPr/>
        <w:t>中国国籍，</w:t>
      </w:r>
      <w:r>
        <w:rPr>
          <w:rFonts w:ascii="Arial" w:hAnsi="Arial" w:cs="Arial" w:eastAsia="Arial" w:hint="default"/>
        </w:rPr>
        <w:t>38 </w:t>
      </w:r>
      <w:r>
        <w:rPr/>
        <w:t>岁，学士学位。</w:t>
      </w:r>
      <w:r>
        <w:rPr>
          <w:rFonts w:ascii="Arial" w:hAnsi="Arial" w:cs="Arial" w:eastAsia="Arial" w:hint="default"/>
        </w:rPr>
        <w:t>1996 </w:t>
      </w:r>
      <w:r>
        <w:rPr/>
        <w:t>年至 </w:t>
      </w:r>
      <w:r>
        <w:rPr>
          <w:rFonts w:ascii="Arial" w:hAnsi="Arial" w:cs="Arial" w:eastAsia="Arial" w:hint="default"/>
        </w:rPr>
        <w:t>1997</w:t>
      </w:r>
      <w:r>
        <w:rPr>
          <w:rFonts w:ascii="Arial" w:hAnsi="Arial" w:cs="Arial" w:eastAsia="Arial" w:hint="default"/>
          <w:spacing w:val="9"/>
        </w:rPr>
        <w:t> </w:t>
      </w:r>
      <w:r>
        <w:rPr/>
        <w:t>年就职于铁道部第一勘测 设计院通信信号处，</w:t>
      </w:r>
      <w:r>
        <w:rPr>
          <w:rFonts w:ascii="Arial" w:hAnsi="Arial" w:cs="Arial" w:eastAsia="Arial" w:hint="default"/>
        </w:rPr>
        <w:t>1997 </w:t>
      </w:r>
      <w:r>
        <w:rPr/>
        <w:t>年至 </w:t>
      </w:r>
      <w:r>
        <w:rPr>
          <w:rFonts w:ascii="Arial" w:hAnsi="Arial" w:cs="Arial" w:eastAsia="Arial" w:hint="default"/>
        </w:rPr>
        <w:t>1998</w:t>
      </w:r>
      <w:r>
        <w:rPr>
          <w:rFonts w:ascii="Arial" w:hAnsi="Arial" w:cs="Arial" w:eastAsia="Arial" w:hint="default"/>
          <w:spacing w:val="40"/>
        </w:rPr>
        <w:t> </w:t>
      </w:r>
      <w:r>
        <w:rPr/>
        <w:t>年任深圳市新国都科技开发有限公司研发部经理， </w:t>
      </w:r>
      <w:r>
        <w:rPr>
          <w:rFonts w:ascii="Arial" w:hAnsi="Arial" w:cs="Arial" w:eastAsia="Arial" w:hint="default"/>
          <w:spacing w:val="-1"/>
          <w:w w:val="99"/>
        </w:rPr>
        <w:t>1998</w:t>
      </w:r>
      <w:r>
        <w:rPr>
          <w:rFonts w:ascii="Arial" w:hAnsi="Arial" w:cs="Arial" w:eastAsia="Arial" w:hint="default"/>
          <w:spacing w:val="-4"/>
          <w:w w:val="99"/>
        </w:rPr>
        <w:t> </w:t>
      </w:r>
      <w:r>
        <w:rPr/>
        <w:t>年至</w:t>
      </w:r>
      <w:r>
        <w:rPr>
          <w:spacing w:val="-60"/>
        </w:rPr>
        <w:t> </w:t>
      </w:r>
      <w:r>
        <w:rPr>
          <w:rFonts w:ascii="Arial" w:hAnsi="Arial" w:cs="Arial" w:eastAsia="Arial" w:hint="default"/>
          <w:spacing w:val="-1"/>
          <w:w w:val="99"/>
        </w:rPr>
        <w:t>2000</w:t>
      </w:r>
      <w:r>
        <w:rPr>
          <w:rFonts w:ascii="Arial" w:hAnsi="Arial" w:cs="Arial" w:eastAsia="Arial" w:hint="default"/>
          <w:spacing w:val="-5"/>
          <w:w w:val="99"/>
        </w:rPr>
        <w:t> </w:t>
      </w:r>
      <w:r>
        <w:rPr>
          <w:spacing w:val="-5"/>
          <w:w w:val="99"/>
        </w:rPr>
        <w:t>年任泰丰网络技术有限公司总经理助理，</w:t>
      </w:r>
      <w:r>
        <w:rPr>
          <w:rFonts w:ascii="Arial" w:hAnsi="Arial" w:cs="Arial" w:eastAsia="Arial" w:hint="default"/>
          <w:spacing w:val="-5"/>
          <w:w w:val="99"/>
        </w:rPr>
        <w:t>2000 </w:t>
      </w:r>
      <w:r>
        <w:rPr/>
        <w:t>年至</w:t>
      </w:r>
      <w:r>
        <w:rPr>
          <w:spacing w:val="-59"/>
        </w:rPr>
        <w:t> </w:t>
      </w:r>
      <w:r>
        <w:rPr>
          <w:rFonts w:ascii="Arial" w:hAnsi="Arial" w:cs="Arial" w:eastAsia="Arial" w:hint="default"/>
          <w:spacing w:val="-1"/>
          <w:w w:val="99"/>
        </w:rPr>
        <w:t>2001</w:t>
      </w:r>
      <w:r>
        <w:rPr>
          <w:rFonts w:ascii="Arial" w:hAnsi="Arial" w:cs="Arial" w:eastAsia="Arial" w:hint="default"/>
          <w:spacing w:val="-5"/>
          <w:w w:val="99"/>
        </w:rPr>
        <w:t> </w:t>
      </w:r>
      <w:r>
        <w:rPr/>
        <w:t>年任深圳市新国</w:t>
      </w:r>
      <w:r>
        <w:rPr>
          <w:spacing w:val="-117"/>
        </w:rPr>
        <w:t> </w:t>
      </w:r>
      <w:r>
        <w:rPr>
          <w:spacing w:val="-7"/>
          <w:w w:val="99"/>
        </w:rPr>
        <w:t>都科技开发有限公司副总经理，</w:t>
      </w:r>
      <w:r>
        <w:rPr>
          <w:rFonts w:ascii="Arial" w:hAnsi="Arial" w:cs="Arial" w:eastAsia="Arial" w:hint="default"/>
          <w:spacing w:val="-7"/>
          <w:w w:val="99"/>
        </w:rPr>
        <w:t>2001</w:t>
      </w:r>
      <w:r>
        <w:rPr>
          <w:rFonts w:ascii="Arial" w:hAnsi="Arial" w:cs="Arial" w:eastAsia="Arial" w:hint="default"/>
          <w:spacing w:val="-17"/>
          <w:w w:val="99"/>
        </w:rPr>
        <w:t> </w:t>
      </w:r>
      <w:r>
        <w:rPr/>
        <w:t>年至</w:t>
      </w:r>
      <w:r>
        <w:rPr>
          <w:spacing w:val="-75"/>
        </w:rPr>
        <w:t> </w:t>
      </w:r>
      <w:r>
        <w:rPr>
          <w:rFonts w:ascii="Arial" w:hAnsi="Arial" w:cs="Arial" w:eastAsia="Arial" w:hint="default"/>
          <w:spacing w:val="-1"/>
          <w:w w:val="99"/>
        </w:rPr>
        <w:t>2007</w:t>
      </w:r>
      <w:r>
        <w:rPr>
          <w:rFonts w:ascii="Arial" w:hAnsi="Arial" w:cs="Arial" w:eastAsia="Arial" w:hint="default"/>
          <w:spacing w:val="-17"/>
          <w:w w:val="99"/>
        </w:rPr>
        <w:t> </w:t>
      </w:r>
      <w:r>
        <w:rPr>
          <w:spacing w:val="-1"/>
        </w:rPr>
        <w:t>年任深圳市砺剑科技开发有限公司总经理；</w:t>
      </w:r>
      <w:r>
        <w:rPr>
          <w:spacing w:val="-118"/>
        </w:rPr>
        <w:t> </w:t>
      </w:r>
      <w:r>
        <w:rPr>
          <w:spacing w:val="-118"/>
        </w:rPr>
      </w:r>
      <w:r>
        <w:rPr>
          <w:rFonts w:ascii="Arial" w:hAnsi="Arial" w:cs="Arial" w:eastAsia="Arial" w:hint="default"/>
        </w:rPr>
        <w:t>2007 </w:t>
      </w:r>
      <w:r>
        <w:rPr/>
        <w:t>年至今任广州华宇董事、总经理，</w:t>
      </w:r>
      <w:r>
        <w:rPr>
          <w:rFonts w:ascii="Arial" w:hAnsi="Arial" w:cs="Arial" w:eastAsia="Arial" w:hint="default"/>
        </w:rPr>
        <w:t>2009</w:t>
      </w:r>
      <w:r>
        <w:rPr>
          <w:rFonts w:ascii="Arial" w:hAnsi="Arial" w:cs="Arial" w:eastAsia="Arial" w:hint="default"/>
          <w:spacing w:val="-16"/>
        </w:rPr>
        <w:t> </w:t>
      </w:r>
      <w:r>
        <w:rPr/>
        <w:t>年至今任公司董事。</w:t>
      </w:r>
    </w:p>
    <w:p>
      <w:pPr>
        <w:pStyle w:val="BodyText"/>
        <w:spacing w:line="290" w:lineRule="auto" w:before="133"/>
        <w:ind w:right="232" w:firstLine="482"/>
        <w:jc w:val="both"/>
      </w:pPr>
      <w:r>
        <w:rPr>
          <w:rFonts w:ascii="宋体" w:hAnsi="宋体" w:cs="宋体" w:eastAsia="宋体" w:hint="default"/>
          <w:b/>
          <w:bCs/>
          <w:spacing w:val="-3"/>
        </w:rPr>
        <w:t>肖星女士</w:t>
      </w:r>
      <w:r>
        <w:rPr>
          <w:spacing w:val="-3"/>
        </w:rPr>
        <w:t>，中国国籍，</w:t>
      </w:r>
      <w:r>
        <w:rPr>
          <w:rFonts w:ascii="Arial" w:hAnsi="Arial" w:cs="Arial" w:eastAsia="Arial" w:hint="default"/>
          <w:spacing w:val="-3"/>
        </w:rPr>
        <w:t>40</w:t>
      </w:r>
      <w:r>
        <w:rPr>
          <w:rFonts w:ascii="Arial" w:hAnsi="Arial" w:cs="Arial" w:eastAsia="Arial" w:hint="default"/>
          <w:spacing w:val="3"/>
        </w:rPr>
        <w:t> </w:t>
      </w:r>
      <w:r>
        <w:rPr>
          <w:spacing w:val="-3"/>
        </w:rPr>
        <w:t>岁，博士学历，副教授，中国注册会计师，拥有证券投资咨</w:t>
      </w:r>
      <w:r>
        <w:rPr/>
        <w:t> 询资格。</w:t>
      </w:r>
      <w:r>
        <w:rPr>
          <w:rFonts w:ascii="Arial" w:hAnsi="Arial" w:cs="Arial" w:eastAsia="Arial" w:hint="default"/>
        </w:rPr>
        <w:t>1997 </w:t>
      </w:r>
      <w:r>
        <w:rPr/>
        <w:t>年至今任职于清华大学经济管理学院；</w:t>
      </w:r>
      <w:r>
        <w:rPr>
          <w:rFonts w:ascii="Arial" w:hAnsi="Arial" w:cs="Arial" w:eastAsia="Arial" w:hint="default"/>
        </w:rPr>
        <w:t>1999 </w:t>
      </w:r>
      <w:r>
        <w:rPr/>
        <w:t>年至 </w:t>
      </w:r>
      <w:r>
        <w:rPr>
          <w:rFonts w:ascii="Arial" w:hAnsi="Arial" w:cs="Arial" w:eastAsia="Arial" w:hint="default"/>
        </w:rPr>
        <w:t>2002</w:t>
      </w:r>
      <w:r>
        <w:rPr>
          <w:rFonts w:ascii="Arial" w:hAnsi="Arial" w:cs="Arial" w:eastAsia="Arial" w:hint="default"/>
          <w:spacing w:val="-13"/>
        </w:rPr>
        <w:t> </w:t>
      </w:r>
      <w:r>
        <w:rPr/>
        <w:t>年曾兼任世界银行 </w:t>
      </w:r>
      <w:r>
        <w:rPr>
          <w:spacing w:val="-8"/>
        </w:rPr>
        <w:t>顾问，</w:t>
      </w:r>
      <w:r>
        <w:rPr>
          <w:rFonts w:ascii="Arial" w:hAnsi="Arial" w:cs="Arial" w:eastAsia="Arial" w:hint="default"/>
          <w:spacing w:val="-8"/>
        </w:rPr>
        <w:t>2001</w:t>
      </w:r>
      <w:r>
        <w:rPr>
          <w:rFonts w:ascii="Arial" w:hAnsi="Arial" w:cs="Arial" w:eastAsia="Arial" w:hint="default"/>
          <w:spacing w:val="-4"/>
        </w:rPr>
        <w:t> </w:t>
      </w:r>
      <w:r>
        <w:rPr/>
        <w:t>年至</w:t>
      </w:r>
      <w:r>
        <w:rPr>
          <w:spacing w:val="-58"/>
        </w:rPr>
        <w:t> </w:t>
      </w:r>
      <w:r>
        <w:rPr>
          <w:rFonts w:ascii="Arial" w:hAnsi="Arial" w:cs="Arial" w:eastAsia="Arial" w:hint="default"/>
        </w:rPr>
        <w:t>2003</w:t>
      </w:r>
      <w:r>
        <w:rPr>
          <w:rFonts w:ascii="Arial" w:hAnsi="Arial" w:cs="Arial" w:eastAsia="Arial" w:hint="default"/>
          <w:spacing w:val="-6"/>
        </w:rPr>
        <w:t> </w:t>
      </w:r>
      <w:r>
        <w:rPr>
          <w:spacing w:val="-4"/>
        </w:rPr>
        <w:t>年曾兼任国家开发银行顾问，</w:t>
      </w:r>
      <w:r>
        <w:rPr>
          <w:rFonts w:ascii="Arial" w:hAnsi="Arial" w:cs="Arial" w:eastAsia="Arial" w:hint="default"/>
          <w:spacing w:val="-4"/>
        </w:rPr>
        <w:t>2003 </w:t>
      </w:r>
      <w:r>
        <w:rPr/>
        <w:t>年至</w:t>
      </w:r>
      <w:r>
        <w:rPr>
          <w:spacing w:val="-58"/>
        </w:rPr>
        <w:t> </w:t>
      </w:r>
      <w:r>
        <w:rPr>
          <w:rFonts w:ascii="Arial" w:hAnsi="Arial" w:cs="Arial" w:eastAsia="Arial" w:hint="default"/>
        </w:rPr>
        <w:t>2007</w:t>
      </w:r>
      <w:r>
        <w:rPr>
          <w:rFonts w:ascii="Arial" w:hAnsi="Arial" w:cs="Arial" w:eastAsia="Arial" w:hint="default"/>
          <w:spacing w:val="-6"/>
        </w:rPr>
        <w:t> </w:t>
      </w:r>
      <w:r>
        <w:rPr/>
        <w:t>年曾担任山东金泰股 </w:t>
      </w:r>
      <w:r>
        <w:rPr>
          <w:spacing w:val="-5"/>
        </w:rPr>
        <w:t>份有限公司独立董事；</w:t>
      </w:r>
      <w:r>
        <w:rPr>
          <w:rFonts w:ascii="Arial" w:hAnsi="Arial" w:cs="Arial" w:eastAsia="Arial" w:hint="default"/>
          <w:spacing w:val="-5"/>
        </w:rPr>
        <w:t>2007</w:t>
      </w:r>
      <w:r>
        <w:rPr>
          <w:rFonts w:ascii="Arial" w:hAnsi="Arial" w:cs="Arial" w:eastAsia="Arial" w:hint="default"/>
          <w:spacing w:val="18"/>
        </w:rPr>
        <w:t> </w:t>
      </w:r>
      <w:r>
        <w:rPr>
          <w:spacing w:val="-3"/>
        </w:rPr>
        <w:t>年至今担任公司独立董事，目前还担任清华大学经济管理学院</w:t>
      </w:r>
      <w:r>
        <w:rPr>
          <w:spacing w:val="-116"/>
        </w:rPr>
        <w:t> </w:t>
      </w:r>
      <w:r>
        <w:rPr>
          <w:spacing w:val="-116"/>
        </w:rPr>
      </w:r>
      <w:r>
        <w:rPr/>
        <w:t>会计系副主任、副教授、中国会计学会财务成本分会理事。</w:t>
      </w:r>
    </w:p>
    <w:p>
      <w:pPr>
        <w:pStyle w:val="BodyText"/>
        <w:spacing w:line="290" w:lineRule="auto" w:before="154"/>
        <w:ind w:right="232" w:firstLine="482"/>
        <w:jc w:val="both"/>
        <w:rPr>
          <w:rFonts w:ascii="Arial" w:hAnsi="Arial" w:cs="Arial" w:eastAsia="Arial" w:hint="default"/>
        </w:rPr>
      </w:pPr>
      <w:r>
        <w:rPr>
          <w:rFonts w:ascii="宋体" w:hAnsi="宋体" w:cs="宋体" w:eastAsia="宋体" w:hint="default"/>
          <w:b/>
          <w:bCs/>
        </w:rPr>
        <w:t>赵小凡先生</w:t>
      </w:r>
      <w:r>
        <w:rPr/>
        <w:t>，中国国籍，</w:t>
      </w:r>
      <w:r>
        <w:rPr>
          <w:rFonts w:ascii="Arial" w:hAnsi="Arial" w:cs="Arial" w:eastAsia="Arial" w:hint="default"/>
        </w:rPr>
        <w:t>62 </w:t>
      </w:r>
      <w:r>
        <w:rPr/>
        <w:t>岁，硕士学位，</w:t>
      </w:r>
      <w:r>
        <w:rPr>
          <w:rFonts w:ascii="Arial" w:hAnsi="Arial" w:cs="Arial" w:eastAsia="Arial" w:hint="default"/>
        </w:rPr>
        <w:t>1984 </w:t>
      </w:r>
      <w:r>
        <w:rPr/>
        <w:t>年至 </w:t>
      </w:r>
      <w:r>
        <w:rPr>
          <w:rFonts w:ascii="Arial" w:hAnsi="Arial" w:cs="Arial" w:eastAsia="Arial" w:hint="default"/>
        </w:rPr>
        <w:t>1985</w:t>
      </w:r>
      <w:r>
        <w:rPr>
          <w:rFonts w:ascii="Arial" w:hAnsi="Arial" w:cs="Arial" w:eastAsia="Arial" w:hint="default"/>
          <w:spacing w:val="5"/>
        </w:rPr>
        <w:t> </w:t>
      </w:r>
      <w:r>
        <w:rPr/>
        <w:t>年作为访问学者在美国 纽约市立大学学习。</w:t>
      </w:r>
      <w:r>
        <w:rPr>
          <w:rFonts w:ascii="Arial" w:hAnsi="Arial" w:cs="Arial" w:eastAsia="Arial" w:hint="default"/>
        </w:rPr>
        <w:t>1968</w:t>
      </w:r>
      <w:r>
        <w:rPr>
          <w:rFonts w:ascii="Arial" w:hAnsi="Arial" w:cs="Arial" w:eastAsia="Arial" w:hint="default"/>
          <w:spacing w:val="-4"/>
        </w:rPr>
        <w:t> </w:t>
      </w:r>
      <w:r>
        <w:rPr/>
        <w:t>年至</w:t>
      </w:r>
      <w:r>
        <w:rPr>
          <w:spacing w:val="-59"/>
        </w:rPr>
        <w:t> </w:t>
      </w:r>
      <w:r>
        <w:rPr>
          <w:rFonts w:ascii="Arial" w:hAnsi="Arial" w:cs="Arial" w:eastAsia="Arial" w:hint="default"/>
        </w:rPr>
        <w:t>1970</w:t>
      </w:r>
      <w:r>
        <w:rPr>
          <w:rFonts w:ascii="Arial" w:hAnsi="Arial" w:cs="Arial" w:eastAsia="Arial" w:hint="default"/>
          <w:spacing w:val="-5"/>
        </w:rPr>
        <w:t> </w:t>
      </w:r>
      <w:r>
        <w:rPr/>
        <w:t>年就职于黑龙江龙镇农场，</w:t>
      </w:r>
      <w:r>
        <w:rPr>
          <w:spacing w:val="-2"/>
        </w:rPr>
        <w:t> </w:t>
      </w:r>
      <w:r>
        <w:rPr>
          <w:rFonts w:ascii="Arial" w:hAnsi="Arial" w:cs="Arial" w:eastAsia="Arial" w:hint="default"/>
        </w:rPr>
        <w:t>1970</w:t>
      </w:r>
      <w:r>
        <w:rPr>
          <w:rFonts w:ascii="Arial" w:hAnsi="Arial" w:cs="Arial" w:eastAsia="Arial" w:hint="default"/>
          <w:spacing w:val="-4"/>
        </w:rPr>
        <w:t> </w:t>
      </w:r>
      <w:r>
        <w:rPr/>
        <w:t>年至</w:t>
      </w:r>
      <w:r>
        <w:rPr>
          <w:spacing w:val="-58"/>
        </w:rPr>
        <w:t> </w:t>
      </w:r>
      <w:r>
        <w:rPr>
          <w:rFonts w:ascii="Arial" w:hAnsi="Arial" w:cs="Arial" w:eastAsia="Arial" w:hint="default"/>
        </w:rPr>
        <w:t>1977</w:t>
      </w:r>
      <w:r>
        <w:rPr>
          <w:rFonts w:ascii="Arial" w:hAnsi="Arial" w:cs="Arial" w:eastAsia="Arial" w:hint="default"/>
          <w:spacing w:val="-5"/>
        </w:rPr>
        <w:t> </w:t>
      </w:r>
      <w:r>
        <w:rPr/>
        <w:t>年就职 </w:t>
      </w:r>
      <w:r>
        <w:rPr>
          <w:spacing w:val="-4"/>
        </w:rPr>
        <w:t>于齐齐哈尔无线电二厂，</w:t>
      </w:r>
      <w:r>
        <w:rPr>
          <w:rFonts w:ascii="Arial" w:hAnsi="Arial" w:cs="Arial" w:eastAsia="Arial" w:hint="default"/>
          <w:spacing w:val="-4"/>
        </w:rPr>
        <w:t>1977</w:t>
      </w:r>
      <w:r>
        <w:rPr>
          <w:rFonts w:ascii="Arial" w:hAnsi="Arial" w:cs="Arial" w:eastAsia="Arial" w:hint="default"/>
          <w:spacing w:val="-5"/>
        </w:rPr>
        <w:t> </w:t>
      </w:r>
      <w:r>
        <w:rPr/>
        <w:t>年至</w:t>
      </w:r>
      <w:r>
        <w:rPr>
          <w:spacing w:val="-60"/>
        </w:rPr>
        <w:t> </w:t>
      </w:r>
      <w:r>
        <w:rPr>
          <w:rFonts w:ascii="Arial" w:hAnsi="Arial" w:cs="Arial" w:eastAsia="Arial" w:hint="default"/>
        </w:rPr>
        <w:t>1980</w:t>
      </w:r>
      <w:r>
        <w:rPr>
          <w:rFonts w:ascii="Arial" w:hAnsi="Arial" w:cs="Arial" w:eastAsia="Arial" w:hint="default"/>
          <w:spacing w:val="-6"/>
        </w:rPr>
        <w:t> </w:t>
      </w:r>
      <w:r>
        <w:rPr>
          <w:spacing w:val="-4"/>
        </w:rPr>
        <w:t>年就读于黑龙江大学，</w:t>
      </w:r>
      <w:r>
        <w:rPr>
          <w:rFonts w:ascii="Arial" w:hAnsi="Arial" w:cs="Arial" w:eastAsia="Arial" w:hint="default"/>
          <w:spacing w:val="-4"/>
        </w:rPr>
        <w:t>1980</w:t>
      </w:r>
      <w:r>
        <w:rPr>
          <w:rFonts w:ascii="Arial" w:hAnsi="Arial" w:cs="Arial" w:eastAsia="Arial" w:hint="default"/>
          <w:spacing w:val="-6"/>
        </w:rPr>
        <w:t> </w:t>
      </w:r>
      <w:r>
        <w:rPr/>
        <w:t>年至</w:t>
      </w:r>
      <w:r>
        <w:rPr>
          <w:spacing w:val="-60"/>
        </w:rPr>
        <w:t> </w:t>
      </w:r>
      <w:r>
        <w:rPr>
          <w:rFonts w:ascii="Arial" w:hAnsi="Arial" w:cs="Arial" w:eastAsia="Arial" w:hint="default"/>
        </w:rPr>
        <w:t>1983</w:t>
      </w:r>
      <w:r>
        <w:rPr>
          <w:rFonts w:ascii="Arial" w:hAnsi="Arial" w:cs="Arial" w:eastAsia="Arial" w:hint="default"/>
          <w:spacing w:val="-6"/>
        </w:rPr>
        <w:t> </w:t>
      </w:r>
      <w:r>
        <w:rPr/>
        <w:t>年就读于 </w:t>
      </w:r>
      <w:r>
        <w:rPr>
          <w:spacing w:val="-7"/>
        </w:rPr>
        <w:t>华北计算技术研究所，</w:t>
      </w:r>
      <w:r>
        <w:rPr>
          <w:rFonts w:ascii="Arial" w:hAnsi="Arial" w:cs="Arial" w:eastAsia="Arial" w:hint="default"/>
          <w:spacing w:val="-7"/>
        </w:rPr>
        <w:t>1983</w:t>
      </w:r>
      <w:r>
        <w:rPr>
          <w:rFonts w:ascii="Arial" w:hAnsi="Arial" w:cs="Arial" w:eastAsia="Arial" w:hint="default"/>
          <w:spacing w:val="-1"/>
        </w:rPr>
        <w:t> </w:t>
      </w:r>
      <w:r>
        <w:rPr/>
        <w:t>年至</w:t>
      </w:r>
      <w:r>
        <w:rPr>
          <w:spacing w:val="-60"/>
        </w:rPr>
        <w:t> </w:t>
      </w:r>
      <w:r>
        <w:rPr>
          <w:rFonts w:ascii="Arial" w:hAnsi="Arial" w:cs="Arial" w:eastAsia="Arial" w:hint="default"/>
        </w:rPr>
        <w:t>1994</w:t>
      </w:r>
      <w:r>
        <w:rPr>
          <w:rFonts w:ascii="Arial" w:hAnsi="Arial" w:cs="Arial" w:eastAsia="Arial" w:hint="default"/>
          <w:spacing w:val="-2"/>
        </w:rPr>
        <w:t> </w:t>
      </w:r>
      <w:r>
        <w:rPr/>
        <w:t>年任电子部第</w:t>
      </w:r>
      <w:r>
        <w:rPr>
          <w:spacing w:val="-56"/>
        </w:rPr>
        <w:t> </w:t>
      </w:r>
      <w:r>
        <w:rPr>
          <w:rFonts w:ascii="Arial" w:hAnsi="Arial" w:cs="Arial" w:eastAsia="Arial" w:hint="default"/>
        </w:rPr>
        <w:t>15</w:t>
      </w:r>
      <w:r>
        <w:rPr>
          <w:rFonts w:ascii="Arial" w:hAnsi="Arial" w:cs="Arial" w:eastAsia="Arial" w:hint="default"/>
          <w:spacing w:val="-2"/>
        </w:rPr>
        <w:t> </w:t>
      </w:r>
      <w:r>
        <w:rPr>
          <w:spacing w:val="-11"/>
        </w:rPr>
        <w:t>研究所工程师、研究室主任，</w:t>
      </w:r>
      <w:r>
        <w:rPr>
          <w:rFonts w:ascii="Arial" w:hAnsi="Arial" w:cs="Arial" w:eastAsia="Arial" w:hint="default"/>
          <w:spacing w:val="-11"/>
        </w:rPr>
        <w:t>1994</w:t>
      </w:r>
    </w:p>
    <w:p>
      <w:pPr>
        <w:pStyle w:val="BodyText"/>
        <w:spacing w:line="290" w:lineRule="auto" w:before="13"/>
        <w:ind w:right="182"/>
        <w:jc w:val="both"/>
      </w:pPr>
      <w:r>
        <w:rPr/>
        <w:t>年至</w:t>
      </w:r>
      <w:r>
        <w:rPr>
          <w:spacing w:val="-59"/>
        </w:rPr>
        <w:t> </w:t>
      </w:r>
      <w:r>
        <w:rPr>
          <w:rFonts w:ascii="Arial" w:hAnsi="Arial" w:cs="Arial" w:eastAsia="Arial" w:hint="default"/>
        </w:rPr>
        <w:t>1997</w:t>
      </w:r>
      <w:r>
        <w:rPr>
          <w:rFonts w:ascii="Arial" w:hAnsi="Arial" w:cs="Arial" w:eastAsia="Arial" w:hint="default"/>
          <w:spacing w:val="-5"/>
        </w:rPr>
        <w:t> </w:t>
      </w:r>
      <w:r>
        <w:rPr/>
        <w:t>年任中华通信系统有限责任公司副总经理，</w:t>
      </w:r>
      <w:r>
        <w:rPr>
          <w:rFonts w:ascii="Arial" w:hAnsi="Arial" w:cs="Arial" w:eastAsia="Arial" w:hint="default"/>
        </w:rPr>
        <w:t>1997</w:t>
      </w:r>
      <w:r>
        <w:rPr>
          <w:rFonts w:ascii="Arial" w:hAnsi="Arial" w:cs="Arial" w:eastAsia="Arial" w:hint="default"/>
          <w:spacing w:val="-5"/>
        </w:rPr>
        <w:t> </w:t>
      </w:r>
      <w:r>
        <w:rPr/>
        <w:t>年至</w:t>
      </w:r>
      <w:r>
        <w:rPr>
          <w:spacing w:val="-61"/>
        </w:rPr>
        <w:t> </w:t>
      </w:r>
      <w:r>
        <w:rPr>
          <w:rFonts w:ascii="Arial" w:hAnsi="Arial" w:cs="Arial" w:eastAsia="Arial" w:hint="default"/>
        </w:rPr>
        <w:t>1998</w:t>
      </w:r>
      <w:r>
        <w:rPr>
          <w:rFonts w:ascii="Arial" w:hAnsi="Arial" w:cs="Arial" w:eastAsia="Arial" w:hint="default"/>
          <w:spacing w:val="-4"/>
        </w:rPr>
        <w:t> </w:t>
      </w:r>
      <w:r>
        <w:rPr/>
        <w:t>年任国务院信息化 领导小组办公室网络管理组组长，</w:t>
      </w:r>
      <w:r>
        <w:rPr>
          <w:rFonts w:ascii="Arial" w:hAnsi="Arial" w:cs="Arial" w:eastAsia="Arial" w:hint="default"/>
        </w:rPr>
        <w:t>1998</w:t>
      </w:r>
      <w:r>
        <w:rPr>
          <w:rFonts w:ascii="Arial" w:hAnsi="Arial" w:cs="Arial" w:eastAsia="Arial" w:hint="default"/>
          <w:spacing w:val="-8"/>
        </w:rPr>
        <w:t> </w:t>
      </w:r>
      <w:r>
        <w:rPr/>
        <w:t>年到</w:t>
      </w:r>
      <w:r>
        <w:rPr>
          <w:spacing w:val="-65"/>
        </w:rPr>
        <w:t> </w:t>
      </w:r>
      <w:r>
        <w:rPr>
          <w:rFonts w:ascii="Arial" w:hAnsi="Arial" w:cs="Arial" w:eastAsia="Arial" w:hint="default"/>
        </w:rPr>
        <w:t>2001</w:t>
      </w:r>
      <w:r>
        <w:rPr>
          <w:rFonts w:ascii="Arial" w:hAnsi="Arial" w:cs="Arial" w:eastAsia="Arial" w:hint="default"/>
          <w:spacing w:val="-7"/>
        </w:rPr>
        <w:t> </w:t>
      </w:r>
      <w:r>
        <w:rPr/>
        <w:t>年任信息产业部信息化推进司副司长， </w:t>
      </w:r>
      <w:r>
        <w:rPr>
          <w:rFonts w:ascii="Arial" w:hAnsi="Arial" w:cs="Arial" w:eastAsia="Arial" w:hint="default"/>
          <w:spacing w:val="-1"/>
          <w:w w:val="99"/>
        </w:rPr>
        <w:t>2001</w:t>
      </w:r>
      <w:r>
        <w:rPr>
          <w:rFonts w:ascii="Arial" w:hAnsi="Arial" w:cs="Arial" w:eastAsia="Arial" w:hint="default"/>
          <w:spacing w:val="-4"/>
          <w:w w:val="99"/>
        </w:rPr>
        <w:t> </w:t>
      </w:r>
      <w:r>
        <w:rPr/>
        <w:t>年到</w:t>
      </w:r>
      <w:r>
        <w:rPr>
          <w:spacing w:val="-60"/>
        </w:rPr>
        <w:t> </w:t>
      </w:r>
      <w:r>
        <w:rPr>
          <w:rFonts w:ascii="Arial" w:hAnsi="Arial" w:cs="Arial" w:eastAsia="Arial" w:hint="default"/>
          <w:spacing w:val="-1"/>
          <w:w w:val="99"/>
        </w:rPr>
        <w:t>2008</w:t>
      </w:r>
      <w:r>
        <w:rPr>
          <w:rFonts w:ascii="Arial" w:hAnsi="Arial" w:cs="Arial" w:eastAsia="Arial" w:hint="default"/>
          <w:spacing w:val="-5"/>
          <w:w w:val="99"/>
        </w:rPr>
        <w:t> </w:t>
      </w:r>
      <w:r>
        <w:rPr>
          <w:spacing w:val="-5"/>
          <w:w w:val="99"/>
        </w:rPr>
        <w:t>年任国务院信息化工作办公室推广应用组组长，</w:t>
      </w:r>
      <w:r>
        <w:rPr>
          <w:rFonts w:ascii="Arial" w:hAnsi="Arial" w:cs="Arial" w:eastAsia="Arial" w:hint="default"/>
          <w:spacing w:val="-5"/>
          <w:w w:val="99"/>
        </w:rPr>
        <w:t>2008</w:t>
      </w:r>
      <w:r>
        <w:rPr>
          <w:rFonts w:ascii="Arial" w:hAnsi="Arial" w:cs="Arial" w:eastAsia="Arial" w:hint="default"/>
          <w:spacing w:val="-8"/>
          <w:w w:val="99"/>
        </w:rPr>
        <w:t> </w:t>
      </w:r>
      <w:r>
        <w:rPr/>
        <w:t>年至</w:t>
      </w:r>
      <w:r>
        <w:rPr>
          <w:spacing w:val="-59"/>
        </w:rPr>
        <w:t> </w:t>
      </w:r>
      <w:r>
        <w:rPr>
          <w:rFonts w:ascii="Arial" w:hAnsi="Arial" w:cs="Arial" w:eastAsia="Arial" w:hint="default"/>
          <w:spacing w:val="-1"/>
          <w:w w:val="99"/>
        </w:rPr>
        <w:t>2010</w:t>
      </w:r>
      <w:r>
        <w:rPr>
          <w:rFonts w:ascii="Arial" w:hAnsi="Arial" w:cs="Arial" w:eastAsia="Arial" w:hint="default"/>
          <w:spacing w:val="-5"/>
          <w:w w:val="99"/>
        </w:rPr>
        <w:t> </w:t>
      </w:r>
      <w:r>
        <w:rPr/>
        <w:t>年</w:t>
      </w:r>
      <w:r>
        <w:rPr>
          <w:spacing w:val="-59"/>
        </w:rPr>
        <w:t> </w:t>
      </w:r>
      <w:r>
        <w:rPr>
          <w:rFonts w:ascii="Arial" w:hAnsi="Arial" w:cs="Arial" w:eastAsia="Arial" w:hint="default"/>
          <w:w w:val="99"/>
        </w:rPr>
        <w:t>4</w:t>
      </w:r>
      <w:r>
        <w:rPr>
          <w:rFonts w:ascii="Arial" w:hAnsi="Arial" w:cs="Arial" w:eastAsia="Arial" w:hint="default"/>
          <w:spacing w:val="-5"/>
          <w:w w:val="99"/>
        </w:rPr>
        <w:t> </w:t>
      </w:r>
      <w:r>
        <w:rPr/>
        <w:t>月任 </w:t>
      </w:r>
      <w:r>
        <w:rPr>
          <w:spacing w:val="-3"/>
        </w:rPr>
        <w:t>工业和信息化部软件服务业司司长；</w:t>
      </w:r>
      <w:r>
        <w:rPr>
          <w:rFonts w:ascii="Arial" w:hAnsi="Arial" w:cs="Arial" w:eastAsia="Arial" w:hint="default"/>
          <w:spacing w:val="-3"/>
        </w:rPr>
        <w:t>2010</w:t>
      </w:r>
      <w:r>
        <w:rPr>
          <w:rFonts w:ascii="Arial" w:hAnsi="Arial" w:cs="Arial" w:eastAsia="Arial" w:hint="default"/>
          <w:spacing w:val="-7"/>
        </w:rPr>
        <w:t> </w:t>
      </w:r>
      <w:r>
        <w:rPr>
          <w:spacing w:val="-3"/>
        </w:rPr>
        <w:t>年至今任公司独立董事，目前担任中国软件行业</w:t>
      </w:r>
      <w:r>
        <w:rPr/>
        <w:t> 协会理事长，北京东方通科技股份有限公司独立董事。</w:t>
      </w:r>
    </w:p>
    <w:p>
      <w:pPr>
        <w:spacing w:after="0" w:line="290" w:lineRule="auto"/>
        <w:jc w:val="both"/>
        <w:sectPr>
          <w:pgSz w:w="11910" w:h="16840"/>
          <w:pgMar w:header="882" w:footer="1013" w:top="1080" w:bottom="1200" w:left="980" w:right="118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pStyle w:val="BodyText"/>
        <w:spacing w:line="297" w:lineRule="auto" w:before="28"/>
        <w:ind w:right="232" w:firstLine="482"/>
        <w:jc w:val="both"/>
      </w:pPr>
      <w:r>
        <w:rPr>
          <w:rFonts w:ascii="宋体" w:hAnsi="宋体" w:cs="宋体" w:eastAsia="宋体" w:hint="default"/>
          <w:b/>
          <w:bCs/>
        </w:rPr>
        <w:t>施天涛先生，</w:t>
      </w:r>
      <w:r>
        <w:rPr/>
        <w:t>中国国籍，</w:t>
      </w:r>
      <w:r>
        <w:rPr>
          <w:rFonts w:ascii="Arial" w:hAnsi="Arial" w:cs="Arial" w:eastAsia="Arial" w:hint="default"/>
        </w:rPr>
        <w:t>50 </w:t>
      </w:r>
      <w:r>
        <w:rPr/>
        <w:t>岁，博士学历，教授。</w:t>
      </w:r>
      <w:r>
        <w:rPr>
          <w:rFonts w:ascii="Arial" w:hAnsi="Arial" w:cs="Arial" w:eastAsia="Arial" w:hint="default"/>
        </w:rPr>
        <w:t>1995</w:t>
      </w:r>
      <w:r>
        <w:rPr>
          <w:rFonts w:ascii="Arial" w:hAnsi="Arial" w:cs="Arial" w:eastAsia="Arial" w:hint="default"/>
          <w:spacing w:val="6"/>
        </w:rPr>
        <w:t> </w:t>
      </w:r>
      <w:r>
        <w:rPr/>
        <w:t>年任新加坡东亚政治经济研 究所访问研究员，</w:t>
      </w:r>
      <w:r>
        <w:rPr>
          <w:rFonts w:ascii="Arial" w:hAnsi="Arial" w:cs="Arial" w:eastAsia="Arial" w:hint="default"/>
        </w:rPr>
        <w:t>1996 </w:t>
      </w:r>
      <w:r>
        <w:rPr/>
        <w:t>年至今就职于清华大学法学院；</w:t>
      </w:r>
      <w:r>
        <w:rPr>
          <w:rFonts w:ascii="Arial" w:hAnsi="Arial" w:cs="Arial" w:eastAsia="Arial" w:hint="default"/>
        </w:rPr>
        <w:t>2000 </w:t>
      </w:r>
      <w:r>
        <w:rPr/>
        <w:t>年至 </w:t>
      </w:r>
      <w:r>
        <w:rPr>
          <w:rFonts w:ascii="Arial" w:hAnsi="Arial" w:cs="Arial" w:eastAsia="Arial" w:hint="default"/>
        </w:rPr>
        <w:t>2001</w:t>
      </w:r>
      <w:r>
        <w:rPr>
          <w:rFonts w:ascii="Arial" w:hAnsi="Arial" w:cs="Arial" w:eastAsia="Arial" w:hint="default"/>
          <w:spacing w:val="-13"/>
        </w:rPr>
        <w:t> </w:t>
      </w:r>
      <w:r>
        <w:rPr/>
        <w:t>年曾担任美国斯 坦福大学法学院访问教授，</w:t>
      </w:r>
      <w:r>
        <w:rPr>
          <w:rFonts w:ascii="Arial" w:hAnsi="Arial" w:cs="Arial" w:eastAsia="Arial" w:hint="default"/>
        </w:rPr>
        <w:t>2003 </w:t>
      </w:r>
      <w:r>
        <w:rPr/>
        <w:t>年至 </w:t>
      </w:r>
      <w:r>
        <w:rPr>
          <w:rFonts w:ascii="Arial" w:hAnsi="Arial" w:cs="Arial" w:eastAsia="Arial" w:hint="default"/>
        </w:rPr>
        <w:t>2008 </w:t>
      </w:r>
      <w:r>
        <w:rPr/>
        <w:t>年曾担任北京市第十届政协常委；</w:t>
      </w:r>
      <w:r>
        <w:rPr>
          <w:rFonts w:ascii="Arial" w:hAnsi="Arial" w:cs="Arial" w:eastAsia="Arial" w:hint="default"/>
        </w:rPr>
        <w:t>2009</w:t>
      </w:r>
      <w:r>
        <w:rPr>
          <w:rFonts w:ascii="Arial" w:hAnsi="Arial" w:cs="Arial" w:eastAsia="Arial" w:hint="default"/>
          <w:spacing w:val="-12"/>
        </w:rPr>
        <w:t> </w:t>
      </w:r>
      <w:r>
        <w:rPr/>
        <w:t>年至 今担任公司独立董事，目前还担任清华大学法学院副院长、教授、博士生导师，兼任清华 大学法学院学术委员会副主任，清华大学资本与金融法研究中心主任、中国法学会证券法 学研究会副会长、北京仲裁委员会仲裁员、最高人民法院特约监督员、安信信托投资股份 有限公司独立董事。</w:t>
      </w:r>
    </w:p>
    <w:p>
      <w:pPr>
        <w:pStyle w:val="BodyText"/>
        <w:spacing w:line="376" w:lineRule="auto" w:before="146"/>
        <w:ind w:left="633" w:right="4773"/>
        <w:jc w:val="left"/>
      </w:pPr>
      <w:r>
        <w:rPr>
          <w:rFonts w:ascii="Arial" w:hAnsi="Arial" w:cs="Arial" w:eastAsia="Arial" w:hint="default"/>
        </w:rPr>
        <w:t>2)</w:t>
      </w:r>
      <w:r>
        <w:rPr>
          <w:rFonts w:ascii="Arial" w:hAnsi="Arial" w:cs="Arial" w:eastAsia="Arial" w:hint="default"/>
          <w:spacing w:val="12"/>
        </w:rPr>
        <w:t> </w:t>
      </w:r>
      <w:r>
        <w:rPr/>
        <w:t>监事会成员介绍 公司监事会共三名监事，具体情况如下：</w:t>
      </w:r>
    </w:p>
    <w:p>
      <w:pPr>
        <w:pStyle w:val="BodyText"/>
        <w:spacing w:line="290" w:lineRule="auto" w:before="70"/>
        <w:ind w:right="182" w:firstLine="482"/>
        <w:jc w:val="both"/>
      </w:pPr>
      <w:r>
        <w:rPr>
          <w:rFonts w:ascii="宋体" w:hAnsi="宋体" w:cs="宋体" w:eastAsia="宋体" w:hint="default"/>
          <w:b/>
          <w:bCs/>
        </w:rPr>
        <w:t>王静女士</w:t>
      </w:r>
      <w:r>
        <w:rPr/>
        <w:t>，中国国籍，</w:t>
      </w:r>
      <w:r>
        <w:rPr>
          <w:rFonts w:ascii="Arial" w:hAnsi="Arial" w:cs="Arial" w:eastAsia="Arial" w:hint="default"/>
        </w:rPr>
        <w:t>36</w:t>
      </w:r>
      <w:r>
        <w:rPr>
          <w:rFonts w:ascii="Arial" w:hAnsi="Arial" w:cs="Arial" w:eastAsia="Arial" w:hint="default"/>
          <w:spacing w:val="-12"/>
        </w:rPr>
        <w:t> </w:t>
      </w:r>
      <w:r>
        <w:rPr/>
        <w:t>岁，硕士学位，</w:t>
      </w:r>
      <w:r>
        <w:rPr>
          <w:rFonts w:ascii="Arial" w:hAnsi="Arial" w:cs="Arial" w:eastAsia="Arial" w:hint="default"/>
        </w:rPr>
        <w:t>2003</w:t>
      </w:r>
      <w:r>
        <w:rPr>
          <w:rFonts w:ascii="Arial" w:hAnsi="Arial" w:cs="Arial" w:eastAsia="Arial" w:hint="default"/>
          <w:spacing w:val="-11"/>
        </w:rPr>
        <w:t> </w:t>
      </w:r>
      <w:r>
        <w:rPr/>
        <w:t>年获工程师职称。</w:t>
      </w:r>
      <w:r>
        <w:rPr>
          <w:rFonts w:ascii="Arial" w:hAnsi="Arial" w:cs="Arial" w:eastAsia="Arial" w:hint="default"/>
        </w:rPr>
        <w:t>2000</w:t>
      </w:r>
      <w:r>
        <w:rPr>
          <w:rFonts w:ascii="Arial" w:hAnsi="Arial" w:cs="Arial" w:eastAsia="Arial" w:hint="default"/>
          <w:spacing w:val="-11"/>
        </w:rPr>
        <w:t> </w:t>
      </w:r>
      <w:r>
        <w:rPr/>
        <w:t>年至</w:t>
      </w:r>
      <w:r>
        <w:rPr>
          <w:spacing w:val="-66"/>
        </w:rPr>
        <w:t> </w:t>
      </w:r>
      <w:r>
        <w:rPr>
          <w:rFonts w:ascii="Arial" w:hAnsi="Arial" w:cs="Arial" w:eastAsia="Arial" w:hint="default"/>
        </w:rPr>
        <w:t>2001</w:t>
      </w:r>
      <w:r>
        <w:rPr>
          <w:rFonts w:ascii="Arial" w:hAnsi="Arial" w:cs="Arial" w:eastAsia="Arial" w:hint="default"/>
          <w:spacing w:val="-12"/>
        </w:rPr>
        <w:t> </w:t>
      </w:r>
      <w:r>
        <w:rPr/>
        <w:t>年 就职于清华紫光股份有限公司软件中心；</w:t>
      </w:r>
      <w:r>
        <w:rPr>
          <w:rFonts w:ascii="Arial" w:hAnsi="Arial" w:cs="Arial" w:eastAsia="Arial" w:hint="default"/>
        </w:rPr>
        <w:t>2001</w:t>
      </w:r>
      <w:r>
        <w:rPr>
          <w:rFonts w:ascii="Arial" w:hAnsi="Arial" w:cs="Arial" w:eastAsia="Arial" w:hint="default"/>
          <w:spacing w:val="-8"/>
        </w:rPr>
        <w:t> </w:t>
      </w:r>
      <w:r>
        <w:rPr/>
        <w:t>年至</w:t>
      </w:r>
      <w:r>
        <w:rPr>
          <w:spacing w:val="-62"/>
        </w:rPr>
        <w:t> </w:t>
      </w:r>
      <w:r>
        <w:rPr>
          <w:rFonts w:ascii="Arial" w:hAnsi="Arial" w:cs="Arial" w:eastAsia="Arial" w:hint="default"/>
        </w:rPr>
        <w:t>2003</w:t>
      </w:r>
      <w:r>
        <w:rPr>
          <w:rFonts w:ascii="Arial" w:hAnsi="Arial" w:cs="Arial" w:eastAsia="Arial" w:hint="default"/>
          <w:spacing w:val="-8"/>
        </w:rPr>
        <w:t> </w:t>
      </w:r>
      <w:r>
        <w:rPr/>
        <w:t>年任公司客户服务部培训主管， </w:t>
      </w:r>
      <w:r>
        <w:rPr>
          <w:rFonts w:ascii="Arial" w:hAnsi="Arial" w:cs="Arial" w:eastAsia="Arial" w:hint="default"/>
        </w:rPr>
        <w:t>2003 </w:t>
      </w:r>
      <w:r>
        <w:rPr/>
        <w:t>年至 </w:t>
      </w:r>
      <w:r>
        <w:rPr>
          <w:rFonts w:ascii="Arial" w:hAnsi="Arial" w:cs="Arial" w:eastAsia="Arial" w:hint="default"/>
        </w:rPr>
        <w:t>2008 </w:t>
      </w:r>
      <w:r>
        <w:rPr/>
        <w:t>年任公司应用服务部经理；</w:t>
      </w:r>
      <w:r>
        <w:rPr>
          <w:rFonts w:ascii="Arial" w:hAnsi="Arial" w:cs="Arial" w:eastAsia="Arial" w:hint="default"/>
        </w:rPr>
        <w:t>2006</w:t>
      </w:r>
      <w:r>
        <w:rPr>
          <w:rFonts w:ascii="Arial" w:hAnsi="Arial" w:cs="Arial" w:eastAsia="Arial" w:hint="default"/>
          <w:spacing w:val="-14"/>
        </w:rPr>
        <w:t> </w:t>
      </w:r>
      <w:r>
        <w:rPr/>
        <w:t>年至今任公司监事会主席，目前还担任 公司质量经理。</w:t>
      </w:r>
    </w:p>
    <w:p>
      <w:pPr>
        <w:pStyle w:val="BodyText"/>
        <w:spacing w:line="290" w:lineRule="auto" w:before="34"/>
        <w:ind w:right="232" w:firstLine="482"/>
        <w:jc w:val="both"/>
      </w:pPr>
      <w:r>
        <w:rPr>
          <w:rFonts w:ascii="宋体" w:hAnsi="宋体" w:cs="宋体" w:eastAsia="宋体" w:hint="default"/>
          <w:b/>
          <w:bCs/>
        </w:rPr>
        <w:t>杨辉先生，</w:t>
      </w:r>
      <w:r>
        <w:rPr/>
        <w:t>中国国籍，</w:t>
      </w:r>
      <w:r>
        <w:rPr>
          <w:rFonts w:ascii="Arial" w:hAnsi="Arial" w:cs="Arial" w:eastAsia="Arial" w:hint="default"/>
        </w:rPr>
        <w:t>39 </w:t>
      </w:r>
      <w:r>
        <w:rPr/>
        <w:t>岁，硕士学位。</w:t>
      </w:r>
      <w:r>
        <w:rPr>
          <w:rFonts w:ascii="Arial" w:hAnsi="Arial" w:cs="Arial" w:eastAsia="Arial" w:hint="default"/>
        </w:rPr>
        <w:t>1998 </w:t>
      </w:r>
      <w:r>
        <w:rPr/>
        <w:t>年至 </w:t>
      </w:r>
      <w:r>
        <w:rPr>
          <w:rFonts w:ascii="Arial" w:hAnsi="Arial" w:cs="Arial" w:eastAsia="Arial" w:hint="default"/>
        </w:rPr>
        <w:t>2000</w:t>
      </w:r>
      <w:r>
        <w:rPr>
          <w:rFonts w:ascii="Arial" w:hAnsi="Arial" w:cs="Arial" w:eastAsia="Arial" w:hint="default"/>
          <w:spacing w:val="6"/>
        </w:rPr>
        <w:t> </w:t>
      </w:r>
      <w:r>
        <w:rPr/>
        <w:t>年就职于长江证券有限责 任公司，</w:t>
      </w:r>
      <w:r>
        <w:rPr>
          <w:rFonts w:ascii="Arial" w:hAnsi="Arial" w:cs="Arial" w:eastAsia="Arial" w:hint="default"/>
        </w:rPr>
        <w:t>2000 </w:t>
      </w:r>
      <w:r>
        <w:rPr/>
        <w:t>年至 </w:t>
      </w:r>
      <w:r>
        <w:rPr>
          <w:rFonts w:ascii="Arial" w:hAnsi="Arial" w:cs="Arial" w:eastAsia="Arial" w:hint="default"/>
        </w:rPr>
        <w:t>2003 </w:t>
      </w:r>
      <w:r>
        <w:rPr/>
        <w:t>年任北京长庆元龙科技投资有限公司经理；</w:t>
      </w:r>
      <w:r>
        <w:rPr>
          <w:rFonts w:ascii="Arial" w:hAnsi="Arial" w:cs="Arial" w:eastAsia="Arial" w:hint="default"/>
        </w:rPr>
        <w:t>2003</w:t>
      </w:r>
      <w:r>
        <w:rPr>
          <w:rFonts w:ascii="Arial" w:hAnsi="Arial" w:cs="Arial" w:eastAsia="Arial" w:hint="default"/>
          <w:spacing w:val="-13"/>
        </w:rPr>
        <w:t> </w:t>
      </w:r>
      <w:r>
        <w:rPr/>
        <w:t>年起任北京清 </w:t>
      </w:r>
      <w:r>
        <w:rPr>
          <w:spacing w:val="-3"/>
        </w:rPr>
        <w:t>华紫光同兴环保科技股份有限公司财务总监；</w:t>
      </w:r>
      <w:r>
        <w:rPr>
          <w:rFonts w:ascii="Arial" w:hAnsi="Arial" w:cs="Arial" w:eastAsia="Arial" w:hint="default"/>
          <w:spacing w:val="-3"/>
        </w:rPr>
        <w:t>2009</w:t>
      </w:r>
      <w:r>
        <w:rPr>
          <w:rFonts w:ascii="Arial" w:hAnsi="Arial" w:cs="Arial" w:eastAsia="Arial" w:hint="default"/>
          <w:spacing w:val="10"/>
        </w:rPr>
        <w:t> </w:t>
      </w:r>
      <w:r>
        <w:rPr>
          <w:spacing w:val="-4"/>
        </w:rPr>
        <w:t>年至今任公司监事，目前还担任北京淡</w:t>
      </w:r>
      <w:r>
        <w:rPr>
          <w:spacing w:val="-118"/>
        </w:rPr>
        <w:t> </w:t>
      </w:r>
      <w:r>
        <w:rPr>
          <w:spacing w:val="-118"/>
        </w:rPr>
      </w:r>
      <w:r>
        <w:rPr/>
        <w:t>水河投资有限公司财务总监。</w:t>
      </w:r>
    </w:p>
    <w:p>
      <w:pPr>
        <w:pStyle w:val="BodyText"/>
        <w:spacing w:line="290" w:lineRule="auto" w:before="156"/>
        <w:ind w:right="232" w:firstLine="482"/>
        <w:jc w:val="both"/>
      </w:pPr>
      <w:r>
        <w:rPr>
          <w:rFonts w:ascii="宋体" w:hAnsi="宋体" w:cs="宋体" w:eastAsia="宋体" w:hint="default"/>
          <w:b/>
          <w:bCs/>
          <w:spacing w:val="-7"/>
        </w:rPr>
        <w:t>樊娇娇女士</w:t>
      </w:r>
      <w:r>
        <w:rPr>
          <w:spacing w:val="-7"/>
        </w:rPr>
        <w:t>，中国国籍，</w:t>
      </w:r>
      <w:r>
        <w:rPr>
          <w:rFonts w:ascii="Arial" w:hAnsi="Arial" w:cs="Arial" w:eastAsia="Arial" w:hint="default"/>
          <w:spacing w:val="-7"/>
        </w:rPr>
        <w:t>29</w:t>
      </w:r>
      <w:r>
        <w:rPr>
          <w:rFonts w:ascii="Arial" w:hAnsi="Arial" w:cs="Arial" w:eastAsia="Arial" w:hint="default"/>
          <w:spacing w:val="-3"/>
        </w:rPr>
        <w:t> </w:t>
      </w:r>
      <w:r>
        <w:rPr>
          <w:spacing w:val="-8"/>
        </w:rPr>
        <w:t>岁，学士学位。</w:t>
      </w:r>
      <w:r>
        <w:rPr>
          <w:rFonts w:ascii="Arial" w:hAnsi="Arial" w:cs="Arial" w:eastAsia="Arial" w:hint="default"/>
          <w:spacing w:val="-8"/>
        </w:rPr>
        <w:t>2005</w:t>
      </w:r>
      <w:r>
        <w:rPr>
          <w:rFonts w:ascii="Arial" w:hAnsi="Arial" w:cs="Arial" w:eastAsia="Arial" w:hint="default"/>
          <w:spacing w:val="-2"/>
        </w:rPr>
        <w:t> </w:t>
      </w:r>
      <w:r>
        <w:rPr/>
        <w:t>年至</w:t>
      </w:r>
      <w:r>
        <w:rPr>
          <w:spacing w:val="-57"/>
        </w:rPr>
        <w:t> </w:t>
      </w:r>
      <w:r>
        <w:rPr>
          <w:rFonts w:ascii="Arial" w:hAnsi="Arial" w:cs="Arial" w:eastAsia="Arial" w:hint="default"/>
        </w:rPr>
        <w:t>2008</w:t>
      </w:r>
      <w:r>
        <w:rPr>
          <w:rFonts w:ascii="Arial" w:hAnsi="Arial" w:cs="Arial" w:eastAsia="Arial" w:hint="default"/>
          <w:spacing w:val="-3"/>
        </w:rPr>
        <w:t> </w:t>
      </w:r>
      <w:r>
        <w:rPr>
          <w:spacing w:val="-4"/>
        </w:rPr>
        <w:t>年任公司市场经理，</w:t>
      </w:r>
      <w:r>
        <w:rPr>
          <w:rFonts w:ascii="Arial" w:hAnsi="Arial" w:cs="Arial" w:eastAsia="Arial" w:hint="default"/>
          <w:spacing w:val="-4"/>
        </w:rPr>
        <w:t>2007</w:t>
      </w:r>
      <w:r>
        <w:rPr>
          <w:rFonts w:ascii="Arial" w:hAnsi="Arial" w:cs="Arial" w:eastAsia="Arial" w:hint="default"/>
          <w:w w:val="99"/>
        </w:rPr>
        <w:t> </w:t>
      </w:r>
      <w:r>
        <w:rPr/>
        <w:t>年至今任公司监事，目前还担任公司党支部书记、企业文化主管。</w:t>
      </w:r>
    </w:p>
    <w:p>
      <w:pPr>
        <w:spacing w:line="376" w:lineRule="auto" w:before="154"/>
        <w:ind w:left="633" w:right="2359" w:firstLine="0"/>
        <w:jc w:val="lef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12"/>
          <w:sz w:val="24"/>
          <w:szCs w:val="24"/>
        </w:rPr>
        <w:t> </w:t>
      </w:r>
      <w:r>
        <w:rPr>
          <w:rFonts w:ascii="宋体" w:hAnsi="宋体" w:cs="宋体" w:eastAsia="宋体" w:hint="default"/>
          <w:sz w:val="24"/>
          <w:szCs w:val="24"/>
        </w:rPr>
        <w:t>高级管理人员 </w:t>
      </w:r>
      <w:r>
        <w:rPr>
          <w:rFonts w:ascii="宋体" w:hAnsi="宋体" w:cs="宋体" w:eastAsia="宋体" w:hint="default"/>
          <w:b/>
          <w:bCs/>
          <w:sz w:val="24"/>
          <w:szCs w:val="24"/>
        </w:rPr>
        <w:t>邵学先生、赵晓明先生、吕宾先生</w:t>
      </w:r>
      <w:r>
        <w:rPr>
          <w:rFonts w:ascii="宋体" w:hAnsi="宋体" w:cs="宋体" w:eastAsia="宋体" w:hint="default"/>
          <w:sz w:val="24"/>
          <w:szCs w:val="24"/>
        </w:rPr>
        <w:t>简历见上述董事会成员介绍。</w:t>
      </w:r>
    </w:p>
    <w:p>
      <w:pPr>
        <w:pStyle w:val="BodyText"/>
        <w:spacing w:line="290" w:lineRule="auto" w:before="70"/>
        <w:ind w:right="232" w:firstLine="473"/>
        <w:jc w:val="both"/>
      </w:pPr>
      <w:r>
        <w:rPr>
          <w:rFonts w:ascii="宋体" w:hAnsi="宋体" w:cs="宋体" w:eastAsia="宋体" w:hint="default"/>
          <w:b/>
          <w:bCs/>
        </w:rPr>
        <w:t>冯显扬先生，</w:t>
      </w:r>
      <w:r>
        <w:rPr/>
        <w:t>中国国籍，</w:t>
      </w:r>
      <w:r>
        <w:rPr>
          <w:rFonts w:ascii="Arial" w:hAnsi="Arial" w:cs="Arial" w:eastAsia="Arial" w:hint="default"/>
        </w:rPr>
        <w:t>39 </w:t>
      </w:r>
      <w:r>
        <w:rPr/>
        <w:t>岁，硕士学位。</w:t>
      </w:r>
      <w:r>
        <w:rPr>
          <w:rFonts w:ascii="Arial" w:hAnsi="Arial" w:cs="Arial" w:eastAsia="Arial" w:hint="default"/>
        </w:rPr>
        <w:t>1997 </w:t>
      </w:r>
      <w:r>
        <w:rPr/>
        <w:t>年至 </w:t>
      </w:r>
      <w:r>
        <w:rPr>
          <w:rFonts w:ascii="Arial" w:hAnsi="Arial" w:cs="Arial" w:eastAsia="Arial" w:hint="default"/>
        </w:rPr>
        <w:t>2001</w:t>
      </w:r>
      <w:r>
        <w:rPr>
          <w:rFonts w:ascii="Arial" w:hAnsi="Arial" w:cs="Arial" w:eastAsia="Arial" w:hint="default"/>
          <w:spacing w:val="13"/>
        </w:rPr>
        <w:t> </w:t>
      </w:r>
      <w:r>
        <w:rPr/>
        <w:t>年就职于清华紫光股份 </w:t>
      </w:r>
      <w:r>
        <w:rPr>
          <w:spacing w:val="-4"/>
        </w:rPr>
        <w:t>有限公司软件中心；</w:t>
      </w:r>
      <w:r>
        <w:rPr>
          <w:rFonts w:ascii="Arial" w:hAnsi="Arial" w:cs="Arial" w:eastAsia="Arial" w:hint="default"/>
          <w:spacing w:val="-4"/>
        </w:rPr>
        <w:t>2001 </w:t>
      </w:r>
      <w:r>
        <w:rPr/>
        <w:t>年至</w:t>
      </w:r>
      <w:r>
        <w:rPr>
          <w:spacing w:val="-58"/>
        </w:rPr>
        <w:t> </w:t>
      </w:r>
      <w:r>
        <w:rPr>
          <w:rFonts w:ascii="Arial" w:hAnsi="Arial" w:cs="Arial" w:eastAsia="Arial" w:hint="default"/>
        </w:rPr>
        <w:t>2003</w:t>
      </w:r>
      <w:r>
        <w:rPr>
          <w:rFonts w:ascii="Arial" w:hAnsi="Arial" w:cs="Arial" w:eastAsia="Arial" w:hint="default"/>
          <w:spacing w:val="-4"/>
        </w:rPr>
        <w:t> </w:t>
      </w:r>
      <w:r>
        <w:rPr>
          <w:spacing w:val="-4"/>
        </w:rPr>
        <w:t>年任公司软件开发部项目经理，</w:t>
      </w:r>
      <w:r>
        <w:rPr>
          <w:rFonts w:ascii="Arial" w:hAnsi="Arial" w:cs="Arial" w:eastAsia="Arial" w:hint="default"/>
          <w:spacing w:val="-4"/>
        </w:rPr>
        <w:t>2004</w:t>
      </w:r>
      <w:r>
        <w:rPr>
          <w:rFonts w:ascii="Arial" w:hAnsi="Arial" w:cs="Arial" w:eastAsia="Arial" w:hint="default"/>
          <w:spacing w:val="-3"/>
        </w:rPr>
        <w:t> </w:t>
      </w:r>
      <w:r>
        <w:rPr/>
        <w:t>年至</w:t>
      </w:r>
      <w:r>
        <w:rPr>
          <w:spacing w:val="-58"/>
        </w:rPr>
        <w:t> </w:t>
      </w:r>
      <w:r>
        <w:rPr>
          <w:rFonts w:ascii="Arial" w:hAnsi="Arial" w:cs="Arial" w:eastAsia="Arial" w:hint="default"/>
        </w:rPr>
        <w:t>2006</w:t>
      </w:r>
      <w:r>
        <w:rPr>
          <w:rFonts w:ascii="Arial" w:hAnsi="Arial" w:cs="Arial" w:eastAsia="Arial" w:hint="default"/>
          <w:spacing w:val="-4"/>
        </w:rPr>
        <w:t> </w:t>
      </w:r>
      <w:r>
        <w:rPr/>
        <w:t>年任 公司软件开发部经理，自</w:t>
      </w:r>
      <w:r>
        <w:rPr>
          <w:spacing w:val="-61"/>
        </w:rPr>
        <w:t> </w:t>
      </w:r>
      <w:r>
        <w:rPr>
          <w:rFonts w:ascii="Arial" w:hAnsi="Arial" w:cs="Arial" w:eastAsia="Arial" w:hint="default"/>
        </w:rPr>
        <w:t>2006</w:t>
      </w:r>
      <w:r>
        <w:rPr>
          <w:rFonts w:ascii="Arial" w:hAnsi="Arial" w:cs="Arial" w:eastAsia="Arial" w:hint="default"/>
          <w:spacing w:val="-8"/>
        </w:rPr>
        <w:t> </w:t>
      </w:r>
      <w:r>
        <w:rPr/>
        <w:t>年起任公司副总经理，目前还兼任华宇信息董事。</w:t>
      </w:r>
    </w:p>
    <w:p>
      <w:pPr>
        <w:pStyle w:val="BodyText"/>
        <w:spacing w:line="290" w:lineRule="auto" w:before="133"/>
        <w:ind w:right="109" w:firstLine="473"/>
        <w:jc w:val="left"/>
      </w:pPr>
      <w:r>
        <w:rPr>
          <w:rFonts w:ascii="宋体" w:hAnsi="宋体" w:cs="宋体" w:eastAsia="宋体" w:hint="default"/>
          <w:b/>
          <w:bCs/>
        </w:rPr>
        <w:t>王川先生，</w:t>
      </w:r>
      <w:r>
        <w:rPr/>
        <w:t>中国国籍，</w:t>
      </w:r>
      <w:r>
        <w:rPr>
          <w:rFonts w:ascii="Arial" w:hAnsi="Arial" w:cs="Arial" w:eastAsia="Arial" w:hint="default"/>
        </w:rPr>
        <w:t>43 </w:t>
      </w:r>
      <w:r>
        <w:rPr/>
        <w:t>岁，学士学位。</w:t>
      </w:r>
      <w:r>
        <w:rPr>
          <w:rFonts w:ascii="Arial" w:hAnsi="Arial" w:cs="Arial" w:eastAsia="Arial" w:hint="default"/>
        </w:rPr>
        <w:t>1992 </w:t>
      </w:r>
      <w:r>
        <w:rPr/>
        <w:t>年至 </w:t>
      </w:r>
      <w:r>
        <w:rPr>
          <w:rFonts w:ascii="Arial" w:hAnsi="Arial" w:cs="Arial" w:eastAsia="Arial" w:hint="default"/>
        </w:rPr>
        <w:t>1995</w:t>
      </w:r>
      <w:r>
        <w:rPr>
          <w:rFonts w:ascii="Arial" w:hAnsi="Arial" w:cs="Arial" w:eastAsia="Arial" w:hint="default"/>
          <w:spacing w:val="18"/>
        </w:rPr>
        <w:t> </w:t>
      </w:r>
      <w:r>
        <w:rPr/>
        <w:t>年任北京天地软件股份有 </w:t>
      </w:r>
      <w:r>
        <w:rPr>
          <w:spacing w:val="-8"/>
        </w:rPr>
        <w:t>限公司副总经理，</w:t>
      </w:r>
      <w:r>
        <w:rPr>
          <w:rFonts w:ascii="Arial" w:hAnsi="Arial" w:cs="Arial" w:eastAsia="Arial" w:hint="default"/>
          <w:spacing w:val="-8"/>
        </w:rPr>
        <w:t>1995</w:t>
      </w:r>
      <w:r>
        <w:rPr>
          <w:rFonts w:ascii="Arial" w:hAnsi="Arial" w:cs="Arial" w:eastAsia="Arial" w:hint="default"/>
          <w:spacing w:val="-6"/>
        </w:rPr>
        <w:t> </w:t>
      </w:r>
      <w:r>
        <w:rPr/>
        <w:t>年至</w:t>
      </w:r>
      <w:r>
        <w:rPr>
          <w:spacing w:val="-58"/>
        </w:rPr>
        <w:t> </w:t>
      </w:r>
      <w:r>
        <w:rPr>
          <w:rFonts w:ascii="Arial" w:hAnsi="Arial" w:cs="Arial" w:eastAsia="Arial" w:hint="default"/>
        </w:rPr>
        <w:t>1999</w:t>
      </w:r>
      <w:r>
        <w:rPr>
          <w:rFonts w:ascii="Arial" w:hAnsi="Arial" w:cs="Arial" w:eastAsia="Arial" w:hint="default"/>
          <w:spacing w:val="-4"/>
        </w:rPr>
        <w:t> </w:t>
      </w:r>
      <w:r>
        <w:rPr>
          <w:spacing w:val="-10"/>
        </w:rPr>
        <w:t>年任日电华电子（北京）股份有限公司开发部部长，</w:t>
      </w:r>
      <w:r>
        <w:rPr>
          <w:rFonts w:ascii="Arial" w:hAnsi="Arial" w:cs="Arial" w:eastAsia="Arial" w:hint="default"/>
          <w:spacing w:val="-10"/>
        </w:rPr>
        <w:t>2000</w:t>
      </w:r>
      <w:r>
        <w:rPr>
          <w:rFonts w:ascii="Arial" w:hAnsi="Arial" w:cs="Arial" w:eastAsia="Arial" w:hint="default"/>
          <w:spacing w:val="-61"/>
        </w:rPr>
        <w:t> </w:t>
      </w:r>
      <w:r>
        <w:rPr>
          <w:rFonts w:ascii="Arial" w:hAnsi="Arial" w:cs="Arial" w:eastAsia="Arial" w:hint="default"/>
          <w:spacing w:val="-61"/>
        </w:rPr>
      </w:r>
      <w:r>
        <w:rPr/>
        <w:t>年至</w:t>
      </w:r>
      <w:r>
        <w:rPr>
          <w:spacing w:val="-73"/>
        </w:rPr>
        <w:t> </w:t>
      </w:r>
      <w:r>
        <w:rPr>
          <w:rFonts w:ascii="Arial" w:hAnsi="Arial" w:cs="Arial" w:eastAsia="Arial" w:hint="default"/>
          <w:spacing w:val="-1"/>
          <w:w w:val="99"/>
        </w:rPr>
        <w:t>2001</w:t>
      </w:r>
      <w:r>
        <w:rPr>
          <w:rFonts w:ascii="Arial" w:hAnsi="Arial" w:cs="Arial" w:eastAsia="Arial" w:hint="default"/>
          <w:spacing w:val="-19"/>
          <w:w w:val="99"/>
        </w:rPr>
        <w:t> </w:t>
      </w:r>
      <w:r>
        <w:rPr>
          <w:spacing w:val="-5"/>
          <w:w w:val="99"/>
        </w:rPr>
        <w:t>年任清华紫光股份有限公司软件中心开发部经理；</w:t>
      </w:r>
      <w:r>
        <w:rPr>
          <w:rFonts w:ascii="Arial" w:hAnsi="Arial" w:cs="Arial" w:eastAsia="Arial" w:hint="default"/>
          <w:spacing w:val="-5"/>
          <w:w w:val="99"/>
        </w:rPr>
        <w:t>2001</w:t>
      </w:r>
      <w:r>
        <w:rPr>
          <w:rFonts w:ascii="Arial" w:hAnsi="Arial" w:cs="Arial" w:eastAsia="Arial" w:hint="default"/>
          <w:spacing w:val="-19"/>
          <w:w w:val="99"/>
        </w:rPr>
        <w:t> </w:t>
      </w:r>
      <w:r>
        <w:rPr>
          <w:spacing w:val="-1"/>
        </w:rPr>
        <w:t>年至今任公司副总经理，</w:t>
      </w:r>
      <w:r>
        <w:rPr/>
        <w:t> </w:t>
      </w:r>
      <w:r>
        <w:rPr>
          <w:rFonts w:ascii="Arial" w:hAnsi="Arial" w:cs="Arial" w:eastAsia="Arial" w:hint="default"/>
          <w:spacing w:val="-1"/>
          <w:w w:val="99"/>
        </w:rPr>
        <w:t>2001</w:t>
      </w:r>
      <w:r>
        <w:rPr>
          <w:rFonts w:ascii="Arial" w:hAnsi="Arial" w:cs="Arial" w:eastAsia="Arial" w:hint="default"/>
          <w:spacing w:val="-20"/>
          <w:w w:val="99"/>
        </w:rPr>
        <w:t> </w:t>
      </w:r>
      <w:r>
        <w:rPr/>
        <w:t>年至</w:t>
      </w:r>
      <w:r>
        <w:rPr>
          <w:spacing w:val="-75"/>
        </w:rPr>
        <w:t> </w:t>
      </w:r>
      <w:r>
        <w:rPr>
          <w:rFonts w:ascii="Arial" w:hAnsi="Arial" w:cs="Arial" w:eastAsia="Arial" w:hint="default"/>
          <w:spacing w:val="-1"/>
          <w:w w:val="99"/>
        </w:rPr>
        <w:t>2002</w:t>
      </w:r>
      <w:r>
        <w:rPr>
          <w:rFonts w:ascii="Arial" w:hAnsi="Arial" w:cs="Arial" w:eastAsia="Arial" w:hint="default"/>
          <w:spacing w:val="-21"/>
          <w:w w:val="99"/>
        </w:rPr>
        <w:t> </w:t>
      </w:r>
      <w:r>
        <w:rPr>
          <w:spacing w:val="-7"/>
          <w:w w:val="99"/>
        </w:rPr>
        <w:t>年曾兼任公司软件开发部经理，</w:t>
      </w:r>
      <w:r>
        <w:rPr>
          <w:rFonts w:ascii="Arial" w:hAnsi="Arial" w:cs="Arial" w:eastAsia="Arial" w:hint="default"/>
          <w:spacing w:val="-7"/>
          <w:w w:val="99"/>
        </w:rPr>
        <w:t>2005</w:t>
      </w:r>
      <w:r>
        <w:rPr>
          <w:rFonts w:ascii="Arial" w:hAnsi="Arial" w:cs="Arial" w:eastAsia="Arial" w:hint="default"/>
          <w:spacing w:val="-20"/>
          <w:w w:val="99"/>
        </w:rPr>
        <w:t> </w:t>
      </w:r>
      <w:r>
        <w:rPr/>
        <w:t>年至</w:t>
      </w:r>
      <w:r>
        <w:rPr>
          <w:spacing w:val="-75"/>
        </w:rPr>
        <w:t> </w:t>
      </w:r>
      <w:r>
        <w:rPr>
          <w:rFonts w:ascii="Arial" w:hAnsi="Arial" w:cs="Arial" w:eastAsia="Arial" w:hint="default"/>
          <w:spacing w:val="-1"/>
          <w:w w:val="99"/>
        </w:rPr>
        <w:t>2007</w:t>
      </w:r>
      <w:r>
        <w:rPr>
          <w:rFonts w:ascii="Arial" w:hAnsi="Arial" w:cs="Arial" w:eastAsia="Arial" w:hint="default"/>
          <w:spacing w:val="-21"/>
          <w:w w:val="99"/>
        </w:rPr>
        <w:t> </w:t>
      </w:r>
      <w:r>
        <w:rPr>
          <w:spacing w:val="-1"/>
        </w:rPr>
        <w:t>年曾兼任公司研究院院长。</w:t>
      </w:r>
    </w:p>
    <w:p>
      <w:pPr>
        <w:pStyle w:val="BodyText"/>
        <w:spacing w:line="290" w:lineRule="auto" w:before="131"/>
        <w:ind w:right="116" w:firstLine="473"/>
        <w:jc w:val="both"/>
      </w:pPr>
      <w:r>
        <w:rPr>
          <w:rFonts w:ascii="宋体" w:hAnsi="宋体" w:cs="宋体" w:eastAsia="宋体" w:hint="default"/>
          <w:b/>
          <w:bCs/>
        </w:rPr>
        <w:t>黄福林先生，</w:t>
      </w:r>
      <w:r>
        <w:rPr/>
        <w:t>中国国籍，</w:t>
      </w:r>
      <w:r>
        <w:rPr>
          <w:rFonts w:ascii="Arial" w:hAnsi="Arial" w:cs="Arial" w:eastAsia="Arial" w:hint="default"/>
        </w:rPr>
        <w:t>38 </w:t>
      </w:r>
      <w:r>
        <w:rPr/>
        <w:t>岁，硕士学位。</w:t>
      </w:r>
      <w:r>
        <w:rPr>
          <w:rFonts w:ascii="Arial" w:hAnsi="Arial" w:cs="Arial" w:eastAsia="Arial" w:hint="default"/>
        </w:rPr>
        <w:t>1998 </w:t>
      </w:r>
      <w:r>
        <w:rPr/>
        <w:t>年至 </w:t>
      </w:r>
      <w:r>
        <w:rPr>
          <w:rFonts w:ascii="Arial" w:hAnsi="Arial" w:cs="Arial" w:eastAsia="Arial" w:hint="default"/>
        </w:rPr>
        <w:t>2001</w:t>
      </w:r>
      <w:r>
        <w:rPr>
          <w:rFonts w:ascii="Arial" w:hAnsi="Arial" w:cs="Arial" w:eastAsia="Arial" w:hint="default"/>
          <w:spacing w:val="17"/>
        </w:rPr>
        <w:t> </w:t>
      </w:r>
      <w:r>
        <w:rPr/>
        <w:t>年就职于清华紫光股份 </w:t>
      </w:r>
      <w:r>
        <w:rPr>
          <w:spacing w:val="-4"/>
        </w:rPr>
        <w:t>有限公司软件中心；</w:t>
      </w:r>
      <w:r>
        <w:rPr>
          <w:rFonts w:ascii="Arial" w:hAnsi="Arial" w:cs="Arial" w:eastAsia="Arial" w:hint="default"/>
          <w:spacing w:val="-4"/>
        </w:rPr>
        <w:t>2001 </w:t>
      </w:r>
      <w:r>
        <w:rPr/>
        <w:t>年至</w:t>
      </w:r>
      <w:r>
        <w:rPr>
          <w:spacing w:val="-59"/>
        </w:rPr>
        <w:t> </w:t>
      </w:r>
      <w:r>
        <w:rPr>
          <w:rFonts w:ascii="Arial" w:hAnsi="Arial" w:cs="Arial" w:eastAsia="Arial" w:hint="default"/>
        </w:rPr>
        <w:t>2006</w:t>
      </w:r>
      <w:r>
        <w:rPr>
          <w:rFonts w:ascii="Arial" w:hAnsi="Arial" w:cs="Arial" w:eastAsia="Arial" w:hint="default"/>
          <w:spacing w:val="-5"/>
        </w:rPr>
        <w:t> </w:t>
      </w:r>
      <w:r>
        <w:rPr>
          <w:spacing w:val="-4"/>
        </w:rPr>
        <w:t>年任公司软件开发部项目经理，</w:t>
      </w:r>
      <w:r>
        <w:rPr>
          <w:rFonts w:ascii="Arial" w:hAnsi="Arial" w:cs="Arial" w:eastAsia="Arial" w:hint="default"/>
          <w:spacing w:val="-4"/>
        </w:rPr>
        <w:t>2006 </w:t>
      </w:r>
      <w:r>
        <w:rPr/>
        <w:t>年至</w:t>
      </w:r>
      <w:r>
        <w:rPr>
          <w:spacing w:val="-59"/>
        </w:rPr>
        <w:t> </w:t>
      </w:r>
      <w:r>
        <w:rPr>
          <w:rFonts w:ascii="Arial" w:hAnsi="Arial" w:cs="Arial" w:eastAsia="Arial" w:hint="default"/>
        </w:rPr>
        <w:t>2008</w:t>
      </w:r>
      <w:r>
        <w:rPr>
          <w:rFonts w:ascii="Arial" w:hAnsi="Arial" w:cs="Arial" w:eastAsia="Arial" w:hint="default"/>
          <w:spacing w:val="-5"/>
        </w:rPr>
        <w:t> </w:t>
      </w:r>
      <w:r>
        <w:rPr/>
        <w:t>年任</w:t>
      </w:r>
      <w:r>
        <w:rPr>
          <w:spacing w:val="-117"/>
        </w:rPr>
        <w:t> </w:t>
      </w:r>
      <w:r>
        <w:rPr>
          <w:spacing w:val="-6"/>
        </w:rPr>
        <w:t>公司软件开发部经理，</w:t>
      </w:r>
      <w:r>
        <w:rPr>
          <w:rFonts w:ascii="Arial" w:hAnsi="Arial" w:cs="Arial" w:eastAsia="Arial" w:hint="default"/>
          <w:spacing w:val="-6"/>
        </w:rPr>
        <w:t>2009</w:t>
      </w:r>
      <w:r>
        <w:rPr>
          <w:rFonts w:ascii="Arial" w:hAnsi="Arial" w:cs="Arial" w:eastAsia="Arial" w:hint="default"/>
        </w:rPr>
        <w:t> </w:t>
      </w:r>
      <w:r>
        <w:rPr>
          <w:spacing w:val="-6"/>
        </w:rPr>
        <w:t>年至今任公司副总经理、质量总监，目前还兼任华宇信息董事。</w:t>
      </w:r>
    </w:p>
    <w:p>
      <w:pPr>
        <w:pStyle w:val="BodyText"/>
        <w:spacing w:line="240" w:lineRule="auto" w:before="131"/>
        <w:ind w:left="626" w:right="103"/>
        <w:jc w:val="left"/>
      </w:pPr>
      <w:r>
        <w:rPr>
          <w:rFonts w:ascii="宋体" w:hAnsi="宋体" w:cs="宋体" w:eastAsia="宋体" w:hint="default"/>
          <w:b/>
          <w:bCs/>
        </w:rPr>
        <w:t>朱相宇先生，</w:t>
      </w:r>
      <w:r>
        <w:rPr/>
        <w:t>中国国籍，</w:t>
      </w:r>
      <w:r>
        <w:rPr>
          <w:rFonts w:ascii="Arial" w:hAnsi="Arial" w:cs="Arial" w:eastAsia="Arial" w:hint="default"/>
        </w:rPr>
        <w:t>41 </w:t>
      </w:r>
      <w:r>
        <w:rPr/>
        <w:t>岁，学士学位。</w:t>
      </w:r>
      <w:r>
        <w:rPr>
          <w:rFonts w:ascii="Arial" w:hAnsi="Arial" w:cs="Arial" w:eastAsia="Arial" w:hint="default"/>
        </w:rPr>
        <w:t>1992 </w:t>
      </w:r>
      <w:r>
        <w:rPr/>
        <w:t>年至 </w:t>
      </w:r>
      <w:r>
        <w:rPr>
          <w:rFonts w:ascii="Arial" w:hAnsi="Arial" w:cs="Arial" w:eastAsia="Arial" w:hint="default"/>
        </w:rPr>
        <w:t>1997</w:t>
      </w:r>
      <w:r>
        <w:rPr>
          <w:rFonts w:ascii="Arial" w:hAnsi="Arial" w:cs="Arial" w:eastAsia="Arial" w:hint="default"/>
          <w:spacing w:val="13"/>
        </w:rPr>
        <w:t> </w:t>
      </w:r>
      <w:r>
        <w:rPr/>
        <w:t>年就职于首钢设计院；</w:t>
      </w:r>
    </w:p>
    <w:p>
      <w:pPr>
        <w:pStyle w:val="BodyText"/>
        <w:spacing w:line="240" w:lineRule="auto" w:before="69"/>
        <w:ind w:right="103"/>
        <w:jc w:val="left"/>
      </w:pPr>
      <w:r>
        <w:rPr>
          <w:rFonts w:ascii="Arial" w:hAnsi="Arial" w:cs="Arial" w:eastAsia="Arial" w:hint="default"/>
          <w:w w:val="99"/>
        </w:rPr>
        <w:t>19</w:t>
      </w:r>
      <w:r>
        <w:rPr>
          <w:rFonts w:ascii="Arial" w:hAnsi="Arial" w:cs="Arial" w:eastAsia="Arial" w:hint="default"/>
          <w:spacing w:val="-2"/>
          <w:w w:val="99"/>
        </w:rPr>
        <w:t>9</w:t>
      </w:r>
      <w:r>
        <w:rPr>
          <w:rFonts w:ascii="Arial" w:hAnsi="Arial" w:cs="Arial" w:eastAsia="Arial" w:hint="default"/>
          <w:w w:val="99"/>
        </w:rPr>
        <w:t>7</w:t>
      </w:r>
      <w:r>
        <w:rPr>
          <w:rFonts w:ascii="Arial" w:hAnsi="Arial" w:cs="Arial" w:eastAsia="Arial" w:hint="default"/>
          <w:spacing w:val="-5"/>
        </w:rPr>
        <w:t> </w:t>
      </w:r>
      <w:r>
        <w:rPr/>
        <w:t>年至</w:t>
      </w:r>
      <w:r>
        <w:rPr>
          <w:spacing w:val="-61"/>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01</w:t>
      </w:r>
      <w:r>
        <w:rPr>
          <w:rFonts w:ascii="Arial" w:hAnsi="Arial" w:cs="Arial" w:eastAsia="Arial" w:hint="default"/>
          <w:spacing w:val="-6"/>
        </w:rPr>
        <w:t> </w:t>
      </w:r>
      <w:r>
        <w:rPr/>
        <w:t>年职</w:t>
      </w:r>
      <w:r>
        <w:rPr>
          <w:spacing w:val="-3"/>
        </w:rPr>
        <w:t>于</w:t>
      </w:r>
      <w:r>
        <w:rPr/>
        <w:t>清华紫光股份有限公司软件中心</w:t>
      </w:r>
      <w:r>
        <w:rPr>
          <w:spacing w:val="-100"/>
        </w:rPr>
        <w:t>；</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1</w:t>
      </w:r>
      <w:r>
        <w:rPr>
          <w:rFonts w:ascii="Arial" w:hAnsi="Arial" w:cs="Arial" w:eastAsia="Arial" w:hint="default"/>
          <w:spacing w:val="-6"/>
        </w:rPr>
        <w:t> </w:t>
      </w:r>
      <w:r>
        <w:rPr/>
        <w:t>年至</w:t>
      </w:r>
      <w:r>
        <w:rPr>
          <w:spacing w:val="-60"/>
        </w:rPr>
        <w:t> </w:t>
      </w:r>
      <w:r>
        <w:rPr>
          <w:rFonts w:ascii="Arial" w:hAnsi="Arial" w:cs="Arial" w:eastAsia="Arial" w:hint="default"/>
          <w:spacing w:val="-2"/>
          <w:w w:val="99"/>
        </w:rPr>
        <w:t>2</w:t>
      </w:r>
      <w:r>
        <w:rPr>
          <w:rFonts w:ascii="Arial" w:hAnsi="Arial" w:cs="Arial" w:eastAsia="Arial" w:hint="default"/>
          <w:w w:val="99"/>
        </w:rPr>
        <w:t>003</w:t>
      </w:r>
      <w:r>
        <w:rPr>
          <w:rFonts w:ascii="Arial" w:hAnsi="Arial" w:cs="Arial" w:eastAsia="Arial" w:hint="default"/>
          <w:spacing w:val="-6"/>
        </w:rPr>
        <w:t> </w:t>
      </w:r>
      <w:r>
        <w:rPr/>
        <w:t>年任公司销售部</w:t>
      </w:r>
    </w:p>
    <w:p>
      <w:pPr>
        <w:spacing w:after="0" w:line="240" w:lineRule="auto"/>
        <w:jc w:val="left"/>
        <w:sectPr>
          <w:footerReference w:type="default" r:id="rId41"/>
          <w:pgSz w:w="11910" w:h="16840"/>
          <w:pgMar w:footer="1013" w:header="882" w:top="1080" w:bottom="1200" w:left="980" w:right="118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pStyle w:val="BodyText"/>
        <w:spacing w:line="288" w:lineRule="auto" w:before="28"/>
        <w:ind w:right="233"/>
        <w:jc w:val="left"/>
      </w:pPr>
      <w:r>
        <w:rPr>
          <w:spacing w:val="-6"/>
        </w:rPr>
        <w:t>客户经理，</w:t>
      </w:r>
      <w:r>
        <w:rPr>
          <w:rFonts w:ascii="Arial" w:hAnsi="Arial" w:cs="Arial" w:eastAsia="Arial" w:hint="default"/>
          <w:spacing w:val="-6"/>
        </w:rPr>
        <w:t>2003 </w:t>
      </w:r>
      <w:r>
        <w:rPr/>
        <w:t>年至</w:t>
      </w:r>
      <w:r>
        <w:rPr>
          <w:spacing w:val="-60"/>
        </w:rPr>
        <w:t> </w:t>
      </w:r>
      <w:r>
        <w:rPr>
          <w:rFonts w:ascii="Arial" w:hAnsi="Arial" w:cs="Arial" w:eastAsia="Arial" w:hint="default"/>
        </w:rPr>
        <w:t>2005</w:t>
      </w:r>
      <w:r>
        <w:rPr>
          <w:rFonts w:ascii="Arial" w:hAnsi="Arial" w:cs="Arial" w:eastAsia="Arial" w:hint="default"/>
          <w:spacing w:val="-5"/>
        </w:rPr>
        <w:t> </w:t>
      </w:r>
      <w:r>
        <w:rPr>
          <w:spacing w:val="-4"/>
        </w:rPr>
        <w:t>年任公司销售部区域经理，</w:t>
      </w:r>
      <w:r>
        <w:rPr>
          <w:rFonts w:ascii="Arial" w:hAnsi="Arial" w:cs="Arial" w:eastAsia="Arial" w:hint="default"/>
          <w:spacing w:val="-4"/>
        </w:rPr>
        <w:t>2005</w:t>
      </w:r>
      <w:r>
        <w:rPr>
          <w:rFonts w:ascii="Arial" w:hAnsi="Arial" w:cs="Arial" w:eastAsia="Arial" w:hint="default"/>
          <w:spacing w:val="-6"/>
        </w:rPr>
        <w:t> </w:t>
      </w:r>
      <w:r>
        <w:rPr/>
        <w:t>年至</w:t>
      </w:r>
      <w:r>
        <w:rPr>
          <w:spacing w:val="-60"/>
        </w:rPr>
        <w:t> </w:t>
      </w:r>
      <w:r>
        <w:rPr>
          <w:rFonts w:ascii="Arial" w:hAnsi="Arial" w:cs="Arial" w:eastAsia="Arial" w:hint="default"/>
        </w:rPr>
        <w:t>2008</w:t>
      </w:r>
      <w:r>
        <w:rPr>
          <w:rFonts w:ascii="Arial" w:hAnsi="Arial" w:cs="Arial" w:eastAsia="Arial" w:hint="default"/>
          <w:spacing w:val="-6"/>
        </w:rPr>
        <w:t> </w:t>
      </w:r>
      <w:r>
        <w:rPr/>
        <w:t>年任公司销售部经 理；</w:t>
      </w:r>
      <w:r>
        <w:rPr>
          <w:rFonts w:ascii="Arial" w:hAnsi="Arial" w:cs="Arial" w:eastAsia="Arial" w:hint="default"/>
        </w:rPr>
        <w:t>2009 </w:t>
      </w:r>
      <w:r>
        <w:rPr/>
        <w:t>年起任公司销售总监，</w:t>
      </w:r>
      <w:r>
        <w:rPr>
          <w:rFonts w:ascii="Arial" w:hAnsi="Arial" w:cs="Arial" w:eastAsia="Arial" w:hint="default"/>
        </w:rPr>
        <w:t>2011</w:t>
      </w:r>
      <w:r>
        <w:rPr>
          <w:rFonts w:ascii="Arial" w:hAnsi="Arial" w:cs="Arial" w:eastAsia="Arial" w:hint="default"/>
          <w:spacing w:val="-36"/>
        </w:rPr>
        <w:t> </w:t>
      </w:r>
      <w:r>
        <w:rPr/>
        <w:t>年至今任公司副总经理。</w:t>
      </w:r>
    </w:p>
    <w:p>
      <w:pPr>
        <w:pStyle w:val="BodyText"/>
        <w:spacing w:line="290" w:lineRule="auto" w:before="136"/>
        <w:ind w:right="111" w:firstLine="473"/>
        <w:jc w:val="left"/>
      </w:pPr>
      <w:r>
        <w:rPr>
          <w:rFonts w:ascii="宋体" w:hAnsi="宋体" w:cs="宋体" w:eastAsia="宋体" w:hint="default"/>
          <w:b/>
          <w:bCs/>
        </w:rPr>
        <w:t>李向南先生</w:t>
      </w:r>
      <w:r>
        <w:rPr/>
        <w:t>，中国国籍，</w:t>
      </w:r>
      <w:r>
        <w:rPr>
          <w:rFonts w:ascii="Arial" w:hAnsi="Arial" w:cs="Arial" w:eastAsia="Arial" w:hint="default"/>
        </w:rPr>
        <w:t>34</w:t>
      </w:r>
      <w:r>
        <w:rPr>
          <w:rFonts w:ascii="Arial" w:hAnsi="Arial" w:cs="Arial" w:eastAsia="Arial" w:hint="default"/>
          <w:spacing w:val="-3"/>
        </w:rPr>
        <w:t> </w:t>
      </w:r>
      <w:r>
        <w:rPr/>
        <w:t>岁，学士学位。</w:t>
      </w:r>
      <w:r>
        <w:rPr>
          <w:rFonts w:ascii="Arial" w:hAnsi="Arial" w:cs="Arial" w:eastAsia="Arial" w:hint="default"/>
        </w:rPr>
        <w:t>2002</w:t>
      </w:r>
      <w:r>
        <w:rPr>
          <w:rFonts w:ascii="Arial" w:hAnsi="Arial" w:cs="Arial" w:eastAsia="Arial" w:hint="default"/>
          <w:spacing w:val="-3"/>
        </w:rPr>
        <w:t> </w:t>
      </w:r>
      <w:r>
        <w:rPr/>
        <w:t>年至</w:t>
      </w:r>
      <w:r>
        <w:rPr>
          <w:spacing w:val="-58"/>
        </w:rPr>
        <w:t> </w:t>
      </w:r>
      <w:r>
        <w:rPr>
          <w:rFonts w:ascii="Arial" w:hAnsi="Arial" w:cs="Arial" w:eastAsia="Arial" w:hint="default"/>
        </w:rPr>
        <w:t>2009</w:t>
      </w:r>
      <w:r>
        <w:rPr>
          <w:rFonts w:ascii="Arial" w:hAnsi="Arial" w:cs="Arial" w:eastAsia="Arial" w:hint="default"/>
          <w:spacing w:val="-3"/>
        </w:rPr>
        <w:t> </w:t>
      </w:r>
      <w:r>
        <w:rPr/>
        <w:t>年历任互芯集成电路</w:t>
      </w:r>
      <w:r>
        <w:rPr>
          <w:rFonts w:ascii="Arial" w:hAnsi="Arial" w:cs="Arial" w:eastAsia="Arial" w:hint="default"/>
        </w:rPr>
        <w:t>(</w:t>
      </w:r>
      <w:r>
        <w:rPr/>
        <w:t>北 </w:t>
      </w:r>
      <w:r>
        <w:rPr>
          <w:spacing w:val="-10"/>
          <w:w w:val="99"/>
        </w:rPr>
        <w:t>京</w:t>
      </w:r>
      <w:r>
        <w:rPr>
          <w:rFonts w:ascii="Arial" w:hAnsi="Arial" w:cs="Arial" w:eastAsia="Arial" w:hint="default"/>
          <w:spacing w:val="-10"/>
          <w:w w:val="99"/>
        </w:rPr>
        <w:t>)</w:t>
      </w:r>
      <w:r>
        <w:rPr>
          <w:spacing w:val="-10"/>
          <w:w w:val="99"/>
        </w:rPr>
        <w:t>有限公司人力资源主管、人力资源总监，</w:t>
      </w:r>
      <w:r>
        <w:rPr>
          <w:rFonts w:ascii="Arial" w:hAnsi="Arial" w:cs="Arial" w:eastAsia="Arial" w:hint="default"/>
          <w:spacing w:val="-10"/>
          <w:w w:val="99"/>
        </w:rPr>
        <w:t>2009</w:t>
      </w:r>
      <w:r>
        <w:rPr>
          <w:rFonts w:ascii="Arial" w:hAnsi="Arial" w:cs="Arial" w:eastAsia="Arial" w:hint="default"/>
          <w:spacing w:val="-2"/>
          <w:w w:val="99"/>
        </w:rPr>
        <w:t> </w:t>
      </w:r>
      <w:r>
        <w:rPr/>
        <w:t>年至</w:t>
      </w:r>
      <w:r>
        <w:rPr>
          <w:spacing w:val="-56"/>
        </w:rPr>
        <w:t> </w:t>
      </w:r>
      <w:r>
        <w:rPr>
          <w:rFonts w:ascii="Arial" w:hAnsi="Arial" w:cs="Arial" w:eastAsia="Arial" w:hint="default"/>
          <w:spacing w:val="-6"/>
          <w:w w:val="99"/>
        </w:rPr>
        <w:t>2011</w:t>
      </w:r>
      <w:r>
        <w:rPr>
          <w:rFonts w:ascii="Arial" w:hAnsi="Arial" w:cs="Arial" w:eastAsia="Arial" w:hint="default"/>
          <w:spacing w:val="-2"/>
          <w:w w:val="99"/>
        </w:rPr>
        <w:t> </w:t>
      </w:r>
      <w:r>
        <w:rPr>
          <w:spacing w:val="-1"/>
        </w:rPr>
        <w:t>年今担任公司人力资源部主管，</w:t>
      </w:r>
      <w:r>
        <w:rPr/>
        <w:t> </w:t>
      </w:r>
      <w:r>
        <w:rPr>
          <w:rFonts w:ascii="Arial" w:hAnsi="Arial" w:cs="Arial" w:eastAsia="Arial" w:hint="default"/>
          <w:spacing w:val="-5"/>
        </w:rPr>
        <w:t>2011</w:t>
      </w:r>
      <w:r>
        <w:rPr>
          <w:rFonts w:ascii="Arial" w:hAnsi="Arial" w:cs="Arial" w:eastAsia="Arial" w:hint="default"/>
          <w:spacing w:val="-8"/>
        </w:rPr>
        <w:t> </w:t>
      </w:r>
      <w:r>
        <w:rPr/>
        <w:t>年至今任公司人力资源总监。</w:t>
      </w:r>
    </w:p>
    <w:p>
      <w:pPr>
        <w:pStyle w:val="BodyText"/>
        <w:spacing w:line="290" w:lineRule="auto" w:before="133"/>
        <w:ind w:right="232" w:firstLine="473"/>
        <w:jc w:val="both"/>
      </w:pPr>
      <w:r>
        <w:rPr>
          <w:rFonts w:ascii="宋体" w:hAnsi="宋体" w:cs="宋体" w:eastAsia="宋体" w:hint="default"/>
          <w:b/>
          <w:bCs/>
        </w:rPr>
        <w:t>闻连茹女士，</w:t>
      </w:r>
      <w:r>
        <w:rPr/>
        <w:t>中国国籍，</w:t>
      </w:r>
      <w:r>
        <w:rPr>
          <w:rFonts w:ascii="Arial" w:hAnsi="Arial" w:cs="Arial" w:eastAsia="Arial" w:hint="default"/>
        </w:rPr>
        <w:t>41 </w:t>
      </w:r>
      <w:r>
        <w:rPr/>
        <w:t>岁，硕士学位，</w:t>
      </w:r>
      <w:r>
        <w:rPr>
          <w:rFonts w:ascii="Arial" w:hAnsi="Arial" w:cs="Arial" w:eastAsia="Arial" w:hint="default"/>
        </w:rPr>
        <w:t>2006 </w:t>
      </w:r>
      <w:r>
        <w:rPr/>
        <w:t>年获高级会计师职称。</w:t>
      </w:r>
      <w:r>
        <w:rPr>
          <w:rFonts w:ascii="Arial" w:hAnsi="Arial" w:cs="Arial" w:eastAsia="Arial" w:hint="default"/>
        </w:rPr>
        <w:t>1994 </w:t>
      </w:r>
      <w:r>
        <w:rPr/>
        <w:t>年至 </w:t>
      </w:r>
      <w:r>
        <w:rPr>
          <w:rFonts w:ascii="Arial" w:hAnsi="Arial" w:cs="Arial" w:eastAsia="Arial" w:hint="default"/>
          <w:spacing w:val="-1"/>
          <w:w w:val="99"/>
        </w:rPr>
        <w:t>1998</w:t>
      </w:r>
      <w:r>
        <w:rPr>
          <w:rFonts w:ascii="Arial" w:hAnsi="Arial" w:cs="Arial" w:eastAsia="Arial" w:hint="default"/>
          <w:spacing w:val="-3"/>
          <w:w w:val="99"/>
        </w:rPr>
        <w:t> </w:t>
      </w:r>
      <w:r>
        <w:rPr>
          <w:spacing w:val="-7"/>
          <w:w w:val="99"/>
        </w:rPr>
        <w:t>年职于工商银行唐山分行，</w:t>
      </w:r>
      <w:r>
        <w:rPr>
          <w:rFonts w:ascii="Arial" w:hAnsi="Arial" w:cs="Arial" w:eastAsia="Arial" w:hint="default"/>
          <w:spacing w:val="-7"/>
          <w:w w:val="99"/>
        </w:rPr>
        <w:t>1998</w:t>
      </w:r>
      <w:r>
        <w:rPr>
          <w:rFonts w:ascii="Arial" w:hAnsi="Arial" w:cs="Arial" w:eastAsia="Arial" w:hint="default"/>
          <w:spacing w:val="-4"/>
          <w:w w:val="99"/>
        </w:rPr>
        <w:t> </w:t>
      </w:r>
      <w:r>
        <w:rPr/>
        <w:t>年至</w:t>
      </w:r>
      <w:r>
        <w:rPr>
          <w:spacing w:val="-58"/>
        </w:rPr>
        <w:t> </w:t>
      </w:r>
      <w:r>
        <w:rPr>
          <w:rFonts w:ascii="Arial" w:hAnsi="Arial" w:cs="Arial" w:eastAsia="Arial" w:hint="default"/>
          <w:spacing w:val="-1"/>
          <w:w w:val="99"/>
        </w:rPr>
        <w:t>2000</w:t>
      </w:r>
      <w:r>
        <w:rPr>
          <w:rFonts w:ascii="Arial" w:hAnsi="Arial" w:cs="Arial" w:eastAsia="Arial" w:hint="default"/>
          <w:spacing w:val="-4"/>
          <w:w w:val="99"/>
        </w:rPr>
        <w:t> </w:t>
      </w:r>
      <w:r>
        <w:rPr>
          <w:spacing w:val="-6"/>
          <w:w w:val="99"/>
        </w:rPr>
        <w:t>年任中黄数据产业公司计财部经理，</w:t>
      </w:r>
      <w:r>
        <w:rPr>
          <w:rFonts w:ascii="Arial" w:hAnsi="Arial" w:cs="Arial" w:eastAsia="Arial" w:hint="default"/>
          <w:spacing w:val="-6"/>
          <w:w w:val="99"/>
        </w:rPr>
        <w:t>2000</w:t>
      </w:r>
      <w:r>
        <w:rPr>
          <w:rFonts w:ascii="Arial" w:hAnsi="Arial" w:cs="Arial" w:eastAsia="Arial" w:hint="default"/>
          <w:w w:val="99"/>
        </w:rPr>
        <w:t> </w:t>
      </w:r>
      <w:r>
        <w:rPr/>
        <w:t>年至</w:t>
      </w:r>
      <w:r>
        <w:rPr>
          <w:spacing w:val="-78"/>
        </w:rPr>
        <w:t> </w:t>
      </w:r>
      <w:r>
        <w:rPr>
          <w:rFonts w:ascii="Arial" w:hAnsi="Arial" w:cs="Arial" w:eastAsia="Arial" w:hint="default"/>
        </w:rPr>
        <w:t>2002</w:t>
      </w:r>
      <w:r>
        <w:rPr>
          <w:rFonts w:ascii="Arial" w:hAnsi="Arial" w:cs="Arial" w:eastAsia="Arial" w:hint="default"/>
          <w:spacing w:val="-24"/>
        </w:rPr>
        <w:t> </w:t>
      </w:r>
      <w:r>
        <w:rPr/>
        <w:t>年任北京迅流意软件系统制作有限公司财务部副经理；</w:t>
      </w:r>
      <w:r>
        <w:rPr>
          <w:rFonts w:ascii="Arial" w:hAnsi="Arial" w:cs="Arial" w:eastAsia="Arial" w:hint="default"/>
        </w:rPr>
        <w:t>2002</w:t>
      </w:r>
      <w:r>
        <w:rPr>
          <w:rFonts w:ascii="Arial" w:hAnsi="Arial" w:cs="Arial" w:eastAsia="Arial" w:hint="default"/>
          <w:spacing w:val="-24"/>
        </w:rPr>
        <w:t> </w:t>
      </w:r>
      <w:r>
        <w:rPr/>
        <w:t>年至今任公司财务 负责人。</w:t>
      </w:r>
    </w:p>
    <w:p>
      <w:pPr>
        <w:pStyle w:val="BodyText"/>
        <w:spacing w:line="288" w:lineRule="auto" w:before="156"/>
        <w:ind w:right="230" w:firstLine="473"/>
        <w:jc w:val="left"/>
      </w:pPr>
      <w:r>
        <w:rPr>
          <w:rFonts w:ascii="宋体" w:hAnsi="宋体" w:cs="宋体" w:eastAsia="宋体" w:hint="default"/>
          <w:b/>
          <w:bCs/>
          <w:spacing w:val="-6"/>
        </w:rPr>
        <w:t>余晴燕女士，</w:t>
      </w:r>
      <w:r>
        <w:rPr>
          <w:spacing w:val="-6"/>
        </w:rPr>
        <w:t>中国国籍，</w:t>
      </w:r>
      <w:r>
        <w:rPr>
          <w:rFonts w:ascii="Arial" w:hAnsi="Arial" w:cs="Arial" w:eastAsia="Arial" w:hint="default"/>
          <w:spacing w:val="-6"/>
        </w:rPr>
        <w:t>30</w:t>
      </w:r>
      <w:r>
        <w:rPr>
          <w:rFonts w:ascii="Arial" w:hAnsi="Arial" w:cs="Arial" w:eastAsia="Arial" w:hint="default"/>
          <w:spacing w:val="-3"/>
        </w:rPr>
        <w:t> </w:t>
      </w:r>
      <w:r>
        <w:rPr>
          <w:spacing w:val="-8"/>
        </w:rPr>
        <w:t>岁，硕士学位。</w:t>
      </w:r>
      <w:r>
        <w:rPr>
          <w:rFonts w:ascii="Arial" w:hAnsi="Arial" w:cs="Arial" w:eastAsia="Arial" w:hint="default"/>
          <w:spacing w:val="-8"/>
        </w:rPr>
        <w:t>2003</w:t>
      </w:r>
      <w:r>
        <w:rPr>
          <w:rFonts w:ascii="Arial" w:hAnsi="Arial" w:cs="Arial" w:eastAsia="Arial" w:hint="default"/>
          <w:spacing w:val="-2"/>
        </w:rPr>
        <w:t> </w:t>
      </w:r>
      <w:r>
        <w:rPr/>
        <w:t>年至</w:t>
      </w:r>
      <w:r>
        <w:rPr>
          <w:spacing w:val="-57"/>
        </w:rPr>
        <w:t> </w:t>
      </w:r>
      <w:r>
        <w:rPr>
          <w:rFonts w:ascii="Arial" w:hAnsi="Arial" w:cs="Arial" w:eastAsia="Arial" w:hint="default"/>
        </w:rPr>
        <w:t>2006</w:t>
      </w:r>
      <w:r>
        <w:rPr>
          <w:rFonts w:ascii="Arial" w:hAnsi="Arial" w:cs="Arial" w:eastAsia="Arial" w:hint="default"/>
          <w:spacing w:val="-3"/>
        </w:rPr>
        <w:t> </w:t>
      </w:r>
      <w:r>
        <w:rPr>
          <w:spacing w:val="-4"/>
        </w:rPr>
        <w:t>年任公司行政主管，</w:t>
      </w:r>
      <w:r>
        <w:rPr>
          <w:rFonts w:ascii="Arial" w:hAnsi="Arial" w:cs="Arial" w:eastAsia="Arial" w:hint="default"/>
          <w:spacing w:val="-4"/>
        </w:rPr>
        <w:t>2006</w:t>
      </w:r>
      <w:r>
        <w:rPr>
          <w:rFonts w:ascii="Arial" w:hAnsi="Arial" w:cs="Arial" w:eastAsia="Arial" w:hint="default"/>
          <w:w w:val="99"/>
        </w:rPr>
        <w:t> </w:t>
      </w:r>
      <w:r>
        <w:rPr/>
        <w:t>年至今任公司董事会秘书，目前还兼任广州华宇董事。</w:t>
      </w:r>
    </w:p>
    <w:p>
      <w:pPr>
        <w:pStyle w:val="BodyText"/>
        <w:spacing w:line="376" w:lineRule="auto" w:before="158"/>
        <w:ind w:left="623" w:right="223" w:firstLine="9"/>
        <w:jc w:val="left"/>
      </w:pPr>
      <w:r>
        <w:rPr>
          <w:rFonts w:ascii="Arial" w:hAnsi="Arial" w:cs="Arial" w:eastAsia="Arial" w:hint="default"/>
        </w:rPr>
        <w:t>4)</w:t>
      </w:r>
      <w:r>
        <w:rPr>
          <w:rFonts w:ascii="Arial" w:hAnsi="Arial" w:cs="Arial" w:eastAsia="Arial" w:hint="default"/>
          <w:spacing w:val="12"/>
        </w:rPr>
        <w:t> </w:t>
      </w:r>
      <w:r>
        <w:rPr/>
        <w:t>报告期内董事、监事、高管变动情况 公司第四届董事会第九次会议聘任李向南先生公司人力资源总监，全面负责公司人力</w:t>
      </w:r>
    </w:p>
    <w:p>
      <w:pPr>
        <w:pStyle w:val="BodyText"/>
        <w:spacing w:line="262" w:lineRule="exact"/>
        <w:ind w:right="103"/>
        <w:jc w:val="left"/>
      </w:pPr>
      <w:r>
        <w:rPr/>
        <w:t>资源管理工作。</w:t>
      </w:r>
    </w:p>
    <w:p>
      <w:pPr>
        <w:pStyle w:val="BodyText"/>
        <w:spacing w:line="240" w:lineRule="auto" w:before="127"/>
        <w:ind w:right="103"/>
        <w:jc w:val="left"/>
      </w:pPr>
      <w:r>
        <w:rPr/>
        <w:t>（二）核心技术人员情况</w:t>
      </w:r>
    </w:p>
    <w:p>
      <w:pPr>
        <w:spacing w:line="240" w:lineRule="auto" w:before="6"/>
        <w:rPr>
          <w:rFonts w:ascii="宋体" w:hAnsi="宋体" w:cs="宋体" w:eastAsia="宋体" w:hint="default"/>
          <w:sz w:val="24"/>
          <w:szCs w:val="24"/>
        </w:rPr>
      </w:pPr>
    </w:p>
    <w:tbl>
      <w:tblPr>
        <w:tblW w:w="0" w:type="auto"/>
        <w:jc w:val="left"/>
        <w:tblInd w:w="678" w:type="dxa"/>
        <w:tblLayout w:type="fixed"/>
        <w:tblCellMar>
          <w:top w:w="0" w:type="dxa"/>
          <w:left w:w="0" w:type="dxa"/>
          <w:bottom w:w="0" w:type="dxa"/>
          <w:right w:w="0" w:type="dxa"/>
        </w:tblCellMar>
        <w:tblLook w:val="01E0"/>
      </w:tblPr>
      <w:tblGrid>
        <w:gridCol w:w="1440"/>
        <w:gridCol w:w="3241"/>
        <w:gridCol w:w="900"/>
        <w:gridCol w:w="1440"/>
        <w:gridCol w:w="1808"/>
      </w:tblGrid>
      <w:tr>
        <w:trPr>
          <w:trHeight w:val="566" w:hRule="exact"/>
        </w:trPr>
        <w:tc>
          <w:tcPr>
            <w:tcW w:w="1440" w:type="dxa"/>
            <w:tcBorders>
              <w:top w:val="single" w:sz="12" w:space="0" w:color="000000"/>
              <w:left w:val="single" w:sz="12" w:space="0" w:color="000000"/>
              <w:bottom w:val="single" w:sz="12" w:space="0" w:color="000000"/>
              <w:right w:val="single" w:sz="6" w:space="0" w:color="000000"/>
            </w:tcBorders>
            <w:shd w:val="clear" w:color="auto" w:fill="A6A6A6"/>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241" w:type="dxa"/>
            <w:tcBorders>
              <w:top w:val="single" w:sz="12" w:space="0" w:color="000000"/>
              <w:left w:val="single" w:sz="6" w:space="0" w:color="000000"/>
              <w:bottom w:val="single" w:sz="12" w:space="0" w:color="000000"/>
              <w:right w:val="single" w:sz="6" w:space="0" w:color="000000"/>
            </w:tcBorders>
            <w:shd w:val="clear" w:color="auto" w:fill="A6A6A6"/>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900" w:type="dxa"/>
            <w:tcBorders>
              <w:top w:val="single" w:sz="12" w:space="0" w:color="000000"/>
              <w:left w:val="single" w:sz="6" w:space="0" w:color="000000"/>
              <w:bottom w:val="single" w:sz="12" w:space="0" w:color="000000"/>
              <w:right w:val="single" w:sz="6" w:space="0" w:color="000000"/>
            </w:tcBorders>
            <w:shd w:val="clear" w:color="auto" w:fill="A6A6A6"/>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440" w:type="dxa"/>
            <w:tcBorders>
              <w:top w:val="single" w:sz="12" w:space="0" w:color="000000"/>
              <w:left w:val="single" w:sz="6" w:space="0" w:color="000000"/>
              <w:bottom w:val="single" w:sz="12" w:space="0" w:color="000000"/>
              <w:right w:val="single" w:sz="6" w:space="0" w:color="000000"/>
            </w:tcBorders>
            <w:shd w:val="clear" w:color="auto" w:fill="A6A6A6"/>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b/>
                <w:bCs/>
                <w:sz w:val="21"/>
                <w:szCs w:val="21"/>
              </w:rPr>
              <w:t>国籍</w:t>
            </w:r>
            <w:r>
              <w:rPr>
                <w:rFonts w:ascii="宋体" w:hAnsi="宋体" w:cs="宋体" w:eastAsia="宋体" w:hint="default"/>
                <w:sz w:val="21"/>
                <w:szCs w:val="21"/>
              </w:rPr>
            </w:r>
          </w:p>
        </w:tc>
        <w:tc>
          <w:tcPr>
            <w:tcW w:w="1808" w:type="dxa"/>
            <w:tcBorders>
              <w:top w:val="single" w:sz="12" w:space="0" w:color="000000"/>
              <w:left w:val="single" w:sz="6" w:space="0" w:color="000000"/>
              <w:bottom w:val="single" w:sz="12" w:space="0" w:color="000000"/>
              <w:right w:val="single" w:sz="12" w:space="0" w:color="000000"/>
            </w:tcBorders>
            <w:shd w:val="clear" w:color="auto" w:fill="A6A6A6"/>
          </w:tcPr>
          <w:p>
            <w:pPr>
              <w:pStyle w:val="TableParagraph"/>
              <w:spacing w:line="240" w:lineRule="auto" w:before="102"/>
              <w:ind w:left="15" w:right="0"/>
              <w:jc w:val="center"/>
              <w:rPr>
                <w:rFonts w:ascii="宋体" w:hAnsi="宋体" w:cs="宋体" w:eastAsia="宋体" w:hint="default"/>
                <w:sz w:val="21"/>
                <w:szCs w:val="21"/>
              </w:rPr>
            </w:pPr>
            <w:r>
              <w:rPr>
                <w:rFonts w:ascii="宋体" w:hAnsi="宋体" w:cs="宋体" w:eastAsia="宋体" w:hint="default"/>
                <w:b/>
                <w:bCs/>
                <w:sz w:val="21"/>
                <w:szCs w:val="21"/>
              </w:rPr>
              <w:t>有无变更</w:t>
            </w:r>
            <w:r>
              <w:rPr>
                <w:rFonts w:ascii="宋体" w:hAnsi="宋体" w:cs="宋体" w:eastAsia="宋体" w:hint="default"/>
                <w:sz w:val="21"/>
                <w:szCs w:val="21"/>
              </w:rPr>
            </w:r>
          </w:p>
        </w:tc>
      </w:tr>
      <w:tr>
        <w:trPr>
          <w:trHeight w:val="379" w:hRule="exact"/>
        </w:trPr>
        <w:tc>
          <w:tcPr>
            <w:tcW w:w="144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王川</w:t>
            </w:r>
          </w:p>
        </w:tc>
        <w:tc>
          <w:tcPr>
            <w:tcW w:w="32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right="19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244" w:right="0"/>
              <w:jc w:val="left"/>
              <w:rPr>
                <w:rFonts w:ascii="Arial" w:hAnsi="Arial" w:cs="Arial" w:eastAsia="Arial" w:hint="default"/>
                <w:sz w:val="21"/>
                <w:szCs w:val="21"/>
              </w:rPr>
            </w:pPr>
            <w:r>
              <w:rPr>
                <w:rFonts w:ascii="Arial"/>
                <w:sz w:val="21"/>
              </w:rPr>
              <w:t>43</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501"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
              <w:ind w:left="10"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黄福林</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宋体" w:hAnsi="宋体" w:cs="宋体" w:eastAsia="宋体" w:hint="default"/>
                <w:sz w:val="21"/>
                <w:szCs w:val="21"/>
              </w:rPr>
              <w:t>质量总监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4" w:right="0"/>
              <w:jc w:val="left"/>
              <w:rPr>
                <w:rFonts w:ascii="Arial" w:hAnsi="Arial" w:cs="Arial" w:eastAsia="Arial" w:hint="default"/>
                <w:sz w:val="21"/>
                <w:szCs w:val="21"/>
              </w:rPr>
            </w:pPr>
            <w:r>
              <w:rPr>
                <w:rFonts w:ascii="Arial"/>
                <w:sz w:val="21"/>
              </w:rPr>
              <w:t>38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01"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0"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左湘东</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83" w:right="0"/>
              <w:jc w:val="left"/>
              <w:rPr>
                <w:rFonts w:ascii="宋体" w:hAnsi="宋体" w:cs="宋体" w:eastAsia="宋体" w:hint="default"/>
                <w:sz w:val="21"/>
                <w:szCs w:val="21"/>
              </w:rPr>
            </w:pPr>
            <w:r>
              <w:rPr>
                <w:rFonts w:ascii="宋体" w:hAnsi="宋体" w:cs="宋体" w:eastAsia="宋体" w:hint="default"/>
                <w:sz w:val="21"/>
                <w:szCs w:val="21"/>
              </w:rPr>
              <w:t>首席技术专家</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4" w:right="0"/>
              <w:jc w:val="left"/>
              <w:rPr>
                <w:rFonts w:ascii="Arial" w:hAnsi="Arial" w:cs="Arial" w:eastAsia="Arial" w:hint="default"/>
                <w:sz w:val="21"/>
                <w:szCs w:val="21"/>
              </w:rPr>
            </w:pPr>
            <w:r>
              <w:rPr>
                <w:rFonts w:ascii="Arial"/>
                <w:sz w:val="21"/>
              </w:rPr>
              <w:t>41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01"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0"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孙明东</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89" w:right="0"/>
              <w:jc w:val="left"/>
              <w:rPr>
                <w:rFonts w:ascii="宋体" w:hAnsi="宋体" w:cs="宋体" w:eastAsia="宋体" w:hint="default"/>
                <w:sz w:val="21"/>
                <w:szCs w:val="21"/>
              </w:rPr>
            </w:pPr>
            <w:r>
              <w:rPr>
                <w:rFonts w:ascii="宋体" w:hAnsi="宋体" w:cs="宋体" w:eastAsia="宋体" w:hint="default"/>
                <w:sz w:val="21"/>
                <w:szCs w:val="21"/>
              </w:rPr>
              <w:t>研究院院长</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4" w:right="0"/>
              <w:jc w:val="left"/>
              <w:rPr>
                <w:rFonts w:ascii="Arial" w:hAnsi="Arial" w:cs="Arial" w:eastAsia="Arial" w:hint="default"/>
                <w:sz w:val="21"/>
                <w:szCs w:val="21"/>
              </w:rPr>
            </w:pPr>
            <w:r>
              <w:rPr>
                <w:rFonts w:ascii="Arial"/>
                <w:sz w:val="21"/>
              </w:rPr>
              <w:t>36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01"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0"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0" w:hRule="exact"/>
        </w:trPr>
        <w:tc>
          <w:tcPr>
            <w:tcW w:w="1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刘文彬</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78" w:right="0"/>
              <w:jc w:val="left"/>
              <w:rPr>
                <w:rFonts w:ascii="宋体" w:hAnsi="宋体" w:cs="宋体" w:eastAsia="宋体" w:hint="default"/>
                <w:sz w:val="21"/>
                <w:szCs w:val="21"/>
              </w:rPr>
            </w:pPr>
            <w:r>
              <w:rPr>
                <w:rFonts w:ascii="宋体" w:hAnsi="宋体" w:cs="宋体" w:eastAsia="宋体" w:hint="default"/>
                <w:sz w:val="21"/>
                <w:szCs w:val="21"/>
              </w:rPr>
              <w:t>软件开发部经理</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4" w:right="0"/>
              <w:jc w:val="left"/>
              <w:rPr>
                <w:rFonts w:ascii="Arial" w:hAnsi="Arial" w:cs="Arial" w:eastAsia="Arial" w:hint="default"/>
                <w:sz w:val="21"/>
                <w:szCs w:val="21"/>
              </w:rPr>
            </w:pPr>
            <w:r>
              <w:rPr>
                <w:rFonts w:ascii="Arial"/>
                <w:sz w:val="21"/>
              </w:rPr>
              <w:t>34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01"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0"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9" w:hRule="exact"/>
        </w:trPr>
        <w:tc>
          <w:tcPr>
            <w:tcW w:w="144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余杨华</w:t>
            </w:r>
          </w:p>
        </w:tc>
        <w:tc>
          <w:tcPr>
            <w:tcW w:w="3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434" w:right="0"/>
              <w:jc w:val="left"/>
              <w:rPr>
                <w:rFonts w:ascii="宋体" w:hAnsi="宋体" w:cs="宋体" w:eastAsia="宋体" w:hint="default"/>
                <w:sz w:val="21"/>
                <w:szCs w:val="21"/>
              </w:rPr>
            </w:pPr>
            <w:r>
              <w:rPr>
                <w:rFonts w:ascii="宋体" w:hAnsi="宋体" w:cs="宋体" w:eastAsia="宋体" w:hint="default"/>
                <w:sz w:val="21"/>
                <w:szCs w:val="21"/>
              </w:rPr>
              <w:t>设计组经理</w:t>
            </w:r>
            <w:r>
              <w:rPr>
                <w:rFonts w:ascii="Arial" w:hAnsi="Arial" w:cs="Arial" w:eastAsia="Arial" w:hint="default"/>
                <w:sz w:val="21"/>
                <w:szCs w:val="21"/>
              </w:rPr>
              <w:t>/</w:t>
            </w:r>
            <w:r>
              <w:rPr>
                <w:rFonts w:ascii="宋体" w:hAnsi="宋体" w:cs="宋体" w:eastAsia="宋体" w:hint="default"/>
                <w:sz w:val="21"/>
                <w:szCs w:val="21"/>
              </w:rPr>
              <w:t>系统分析师</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244" w:right="0"/>
              <w:jc w:val="left"/>
              <w:rPr>
                <w:rFonts w:ascii="Arial" w:hAnsi="Arial" w:cs="Arial" w:eastAsia="Arial" w:hint="default"/>
                <w:sz w:val="21"/>
                <w:szCs w:val="21"/>
              </w:rPr>
            </w:pPr>
            <w:r>
              <w:rPr>
                <w:rFonts w:ascii="Arial"/>
                <w:sz w:val="21"/>
              </w:rPr>
              <w:t>32</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501"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8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
              <w:ind w:left="10"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10"/>
          <w:szCs w:val="10"/>
        </w:rPr>
      </w:pPr>
    </w:p>
    <w:p>
      <w:pPr>
        <w:spacing w:before="26"/>
        <w:ind w:left="635" w:right="103" w:firstLine="0"/>
        <w:jc w:val="left"/>
        <w:rPr>
          <w:rFonts w:ascii="宋体" w:hAnsi="宋体" w:cs="宋体" w:eastAsia="宋体" w:hint="default"/>
          <w:sz w:val="24"/>
          <w:szCs w:val="24"/>
        </w:rPr>
      </w:pPr>
      <w:r>
        <w:rPr>
          <w:rFonts w:ascii="宋体" w:hAnsi="宋体" w:cs="宋体" w:eastAsia="宋体" w:hint="default"/>
          <w:b/>
          <w:bCs/>
          <w:sz w:val="24"/>
          <w:szCs w:val="24"/>
        </w:rPr>
        <w:t>王川先生、黄福林先生</w:t>
      </w:r>
      <w:r>
        <w:rPr>
          <w:rFonts w:ascii="宋体" w:hAnsi="宋体" w:cs="宋体" w:eastAsia="宋体" w:hint="default"/>
          <w:sz w:val="24"/>
          <w:szCs w:val="24"/>
        </w:rPr>
        <w:t>简历见上述高级管理人员介绍。</w:t>
      </w:r>
    </w:p>
    <w:p>
      <w:pPr>
        <w:pStyle w:val="BodyText"/>
        <w:spacing w:line="290" w:lineRule="auto" w:before="207"/>
        <w:ind w:right="126" w:firstLine="480"/>
        <w:jc w:val="left"/>
      </w:pPr>
      <w:r>
        <w:rPr>
          <w:rFonts w:ascii="宋体" w:hAnsi="宋体" w:cs="宋体" w:eastAsia="宋体" w:hint="default"/>
          <w:b/>
          <w:bCs/>
        </w:rPr>
        <w:t>左湘东先生，</w:t>
      </w:r>
      <w:r>
        <w:rPr/>
        <w:t>中国国籍，</w:t>
      </w:r>
      <w:r>
        <w:rPr>
          <w:rFonts w:ascii="Arial" w:hAnsi="Arial" w:cs="Arial" w:eastAsia="Arial" w:hint="default"/>
        </w:rPr>
        <w:t>41</w:t>
      </w:r>
      <w:r>
        <w:rPr>
          <w:rFonts w:ascii="Arial" w:hAnsi="Arial" w:cs="Arial" w:eastAsia="Arial" w:hint="default"/>
          <w:spacing w:val="-11"/>
        </w:rPr>
        <w:t> </w:t>
      </w:r>
      <w:r>
        <w:rPr/>
        <w:t>岁，毕业于清华大学计算机科学与技术系，获学士学位。 </w:t>
      </w:r>
      <w:r>
        <w:rPr>
          <w:rFonts w:ascii="Arial" w:hAnsi="Arial" w:cs="Arial" w:eastAsia="Arial" w:hint="default"/>
          <w:spacing w:val="-1"/>
          <w:w w:val="99"/>
        </w:rPr>
        <w:t>1993</w:t>
      </w:r>
      <w:r>
        <w:rPr>
          <w:rFonts w:ascii="Arial" w:hAnsi="Arial" w:cs="Arial" w:eastAsia="Arial" w:hint="default"/>
          <w:spacing w:val="-3"/>
          <w:w w:val="99"/>
        </w:rPr>
        <w:t> </w:t>
      </w:r>
      <w:r>
        <w:rPr/>
        <w:t>年至</w:t>
      </w:r>
      <w:r>
        <w:rPr>
          <w:spacing w:val="-59"/>
        </w:rPr>
        <w:t> </w:t>
      </w:r>
      <w:r>
        <w:rPr>
          <w:rFonts w:ascii="Arial" w:hAnsi="Arial" w:cs="Arial" w:eastAsia="Arial" w:hint="default"/>
          <w:spacing w:val="-1"/>
          <w:w w:val="99"/>
        </w:rPr>
        <w:t>2001</w:t>
      </w:r>
      <w:r>
        <w:rPr>
          <w:rFonts w:ascii="Arial" w:hAnsi="Arial" w:cs="Arial" w:eastAsia="Arial" w:hint="default"/>
          <w:spacing w:val="-4"/>
          <w:w w:val="99"/>
        </w:rPr>
        <w:t> </w:t>
      </w:r>
      <w:r>
        <w:rPr>
          <w:spacing w:val="-5"/>
          <w:w w:val="99"/>
        </w:rPr>
        <w:t>年就职于清华紫光股份有限公司软件中心；</w:t>
      </w:r>
      <w:r>
        <w:rPr>
          <w:rFonts w:ascii="Arial" w:hAnsi="Arial" w:cs="Arial" w:eastAsia="Arial" w:hint="default"/>
          <w:spacing w:val="-5"/>
          <w:w w:val="99"/>
        </w:rPr>
        <w:t>2001</w:t>
      </w:r>
      <w:r>
        <w:rPr>
          <w:rFonts w:ascii="Arial" w:hAnsi="Arial" w:cs="Arial" w:eastAsia="Arial" w:hint="default"/>
          <w:spacing w:val="-4"/>
          <w:w w:val="99"/>
        </w:rPr>
        <w:t> </w:t>
      </w:r>
      <w:r>
        <w:rPr>
          <w:spacing w:val="-2"/>
        </w:rPr>
        <w:t>年至</w:t>
      </w:r>
      <w:r>
        <w:rPr>
          <w:spacing w:val="-58"/>
        </w:rPr>
        <w:t> </w:t>
      </w:r>
      <w:r>
        <w:rPr>
          <w:rFonts w:ascii="Arial" w:hAnsi="Arial" w:cs="Arial" w:eastAsia="Arial" w:hint="default"/>
          <w:spacing w:val="-1"/>
          <w:w w:val="99"/>
        </w:rPr>
        <w:t>2008</w:t>
      </w:r>
      <w:r>
        <w:rPr>
          <w:rFonts w:ascii="Arial" w:hAnsi="Arial" w:cs="Arial" w:eastAsia="Arial" w:hint="default"/>
          <w:spacing w:val="-3"/>
          <w:w w:val="99"/>
        </w:rPr>
        <w:t> </w:t>
      </w:r>
      <w:r>
        <w:rPr/>
        <w:t>年任公司技术</w:t>
      </w:r>
      <w:r>
        <w:rPr>
          <w:spacing w:val="-116"/>
        </w:rPr>
        <w:t> </w:t>
      </w:r>
      <w:r>
        <w:rPr/>
        <w:t>总监，</w:t>
      </w:r>
      <w:r>
        <w:rPr>
          <w:rFonts w:ascii="Arial" w:hAnsi="Arial" w:cs="Arial" w:eastAsia="Arial" w:hint="default"/>
        </w:rPr>
        <w:t>2008</w:t>
      </w:r>
      <w:r>
        <w:rPr>
          <w:rFonts w:ascii="Arial" w:hAnsi="Arial" w:cs="Arial" w:eastAsia="Arial" w:hint="default"/>
          <w:spacing w:val="-9"/>
        </w:rPr>
        <w:t> </w:t>
      </w:r>
      <w:r>
        <w:rPr/>
        <w:t>年至今任公司首席技术专家，目前还兼任华宇信息监事。</w:t>
      </w:r>
    </w:p>
    <w:p>
      <w:pPr>
        <w:pStyle w:val="BodyText"/>
        <w:spacing w:line="240" w:lineRule="auto" w:before="133"/>
        <w:ind w:left="635" w:right="103"/>
        <w:jc w:val="left"/>
      </w:pPr>
      <w:r>
        <w:rPr>
          <w:rFonts w:ascii="宋体" w:hAnsi="宋体" w:cs="宋体" w:eastAsia="宋体" w:hint="default"/>
          <w:b/>
          <w:bCs/>
        </w:rPr>
        <w:t>孙明东先生，</w:t>
      </w:r>
      <w:r>
        <w:rPr/>
        <w:t>中国国籍，</w:t>
      </w:r>
      <w:r>
        <w:rPr>
          <w:rFonts w:ascii="Arial" w:hAnsi="Arial" w:cs="Arial" w:eastAsia="Arial" w:hint="default"/>
        </w:rPr>
        <w:t>36</w:t>
      </w:r>
      <w:r>
        <w:rPr>
          <w:rFonts w:ascii="Arial" w:hAnsi="Arial" w:cs="Arial" w:eastAsia="Arial" w:hint="default"/>
          <w:spacing w:val="-12"/>
        </w:rPr>
        <w:t> </w:t>
      </w:r>
      <w:r>
        <w:rPr/>
        <w:t>岁，毕业于北京航空航天大学电子工程系，获学士学位。</w:t>
      </w:r>
    </w:p>
    <w:p>
      <w:pPr>
        <w:pStyle w:val="BodyText"/>
        <w:spacing w:line="240" w:lineRule="auto" w:before="67"/>
        <w:ind w:right="103"/>
        <w:jc w:val="left"/>
      </w:pPr>
      <w:r>
        <w:rPr>
          <w:rFonts w:ascii="Arial" w:hAnsi="Arial" w:cs="Arial" w:eastAsia="Arial" w:hint="default"/>
          <w:w w:val="99"/>
        </w:rPr>
        <w:t>19</w:t>
      </w:r>
      <w:r>
        <w:rPr>
          <w:rFonts w:ascii="Arial" w:hAnsi="Arial" w:cs="Arial" w:eastAsia="Arial" w:hint="default"/>
          <w:spacing w:val="-2"/>
          <w:w w:val="99"/>
        </w:rPr>
        <w:t>9</w:t>
      </w:r>
      <w:r>
        <w:rPr>
          <w:rFonts w:ascii="Arial" w:hAnsi="Arial" w:cs="Arial" w:eastAsia="Arial" w:hint="default"/>
          <w:w w:val="99"/>
        </w:rPr>
        <w:t>8</w:t>
      </w:r>
      <w:r>
        <w:rPr>
          <w:rFonts w:ascii="Arial" w:hAnsi="Arial" w:cs="Arial" w:eastAsia="Arial" w:hint="default"/>
          <w:spacing w:val="-5"/>
        </w:rPr>
        <w:t> </w:t>
      </w:r>
      <w:r>
        <w:rPr/>
        <w:t>年至</w:t>
      </w:r>
      <w:r>
        <w:rPr>
          <w:spacing w:val="-61"/>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01</w:t>
      </w:r>
      <w:r>
        <w:rPr>
          <w:rFonts w:ascii="Arial" w:hAnsi="Arial" w:cs="Arial" w:eastAsia="Arial" w:hint="default"/>
          <w:spacing w:val="-6"/>
        </w:rPr>
        <w:t> </w:t>
      </w:r>
      <w:r>
        <w:rPr/>
        <w:t>年就</w:t>
      </w:r>
      <w:r>
        <w:rPr>
          <w:spacing w:val="-3"/>
        </w:rPr>
        <w:t>职</w:t>
      </w:r>
      <w:r>
        <w:rPr/>
        <w:t>于中国空空导弹研究院</w:t>
      </w:r>
      <w:r>
        <w:rPr>
          <w:spacing w:val="-101"/>
        </w:rPr>
        <w:t>；</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1</w:t>
      </w:r>
      <w:r>
        <w:rPr>
          <w:rFonts w:ascii="Arial" w:hAnsi="Arial" w:cs="Arial" w:eastAsia="Arial" w:hint="default"/>
          <w:spacing w:val="-5"/>
        </w:rPr>
        <w:t> </w:t>
      </w:r>
      <w:r>
        <w:rPr/>
        <w:t>年至</w:t>
      </w:r>
      <w:r>
        <w:rPr>
          <w:spacing w:val="-60"/>
        </w:rPr>
        <w:t> </w:t>
      </w:r>
      <w:r>
        <w:rPr>
          <w:rFonts w:ascii="Arial" w:hAnsi="Arial" w:cs="Arial" w:eastAsia="Arial" w:hint="default"/>
          <w:spacing w:val="-2"/>
          <w:w w:val="99"/>
        </w:rPr>
        <w:t>2</w:t>
      </w:r>
      <w:r>
        <w:rPr>
          <w:rFonts w:ascii="Arial" w:hAnsi="Arial" w:cs="Arial" w:eastAsia="Arial" w:hint="default"/>
          <w:w w:val="99"/>
        </w:rPr>
        <w:t>007</w:t>
      </w:r>
      <w:r>
        <w:rPr>
          <w:rFonts w:ascii="Arial" w:hAnsi="Arial" w:cs="Arial" w:eastAsia="Arial" w:hint="default"/>
          <w:spacing w:val="-6"/>
        </w:rPr>
        <w:t> </w:t>
      </w:r>
      <w:r>
        <w:rPr/>
        <w:t>年</w:t>
      </w:r>
      <w:r>
        <w:rPr>
          <w:spacing w:val="-3"/>
        </w:rPr>
        <w:t>任</w:t>
      </w:r>
      <w:r>
        <w:rPr/>
        <w:t>公司软件开发部高级</w:t>
      </w:r>
    </w:p>
    <w:p>
      <w:pPr>
        <w:pStyle w:val="BodyText"/>
        <w:spacing w:line="240" w:lineRule="auto" w:before="69"/>
        <w:ind w:right="103"/>
        <w:jc w:val="left"/>
      </w:pPr>
      <w:r>
        <w:rPr/>
        <w:t>架构师， </w:t>
      </w:r>
      <w:r>
        <w:rPr>
          <w:rFonts w:ascii="Arial" w:hAnsi="Arial" w:cs="Arial" w:eastAsia="Arial" w:hint="default"/>
        </w:rPr>
        <w:t>2008</w:t>
      </w:r>
      <w:r>
        <w:rPr>
          <w:rFonts w:ascii="Arial" w:hAnsi="Arial" w:cs="Arial" w:eastAsia="Arial" w:hint="default"/>
          <w:spacing w:val="-10"/>
        </w:rPr>
        <w:t> </w:t>
      </w:r>
      <w:r>
        <w:rPr/>
        <w:t>年至今任公司研究院院长。</w:t>
      </w:r>
    </w:p>
    <w:p>
      <w:pPr>
        <w:pStyle w:val="BodyText"/>
        <w:spacing w:line="290" w:lineRule="auto" w:before="189"/>
        <w:ind w:right="232" w:firstLine="482"/>
        <w:jc w:val="both"/>
      </w:pPr>
      <w:r>
        <w:rPr>
          <w:rFonts w:ascii="宋体" w:hAnsi="宋体" w:cs="宋体" w:eastAsia="宋体" w:hint="default"/>
          <w:b/>
          <w:bCs/>
          <w:spacing w:val="-5"/>
        </w:rPr>
        <w:t>刘文彬先生，</w:t>
      </w:r>
      <w:r>
        <w:rPr>
          <w:spacing w:val="-5"/>
        </w:rPr>
        <w:t>中国国籍，</w:t>
      </w:r>
      <w:r>
        <w:rPr>
          <w:rFonts w:ascii="Arial" w:hAnsi="Arial" w:cs="Arial" w:eastAsia="Arial" w:hint="default"/>
          <w:spacing w:val="-5"/>
        </w:rPr>
        <w:t>34</w:t>
      </w:r>
      <w:r>
        <w:rPr>
          <w:rFonts w:ascii="Arial" w:hAnsi="Arial" w:cs="Arial" w:eastAsia="Arial" w:hint="default"/>
          <w:spacing w:val="4"/>
        </w:rPr>
        <w:t> </w:t>
      </w:r>
      <w:r>
        <w:rPr>
          <w:spacing w:val="-4"/>
        </w:rPr>
        <w:t>岁，毕业于河北工业大学计算机学院，获硕士学位。</w:t>
      </w:r>
      <w:r>
        <w:rPr>
          <w:rFonts w:ascii="Arial" w:hAnsi="Arial" w:cs="Arial" w:eastAsia="Arial" w:hint="default"/>
          <w:spacing w:val="-4"/>
        </w:rPr>
        <w:t>2003</w:t>
      </w:r>
      <w:r>
        <w:rPr>
          <w:rFonts w:ascii="Arial" w:hAnsi="Arial" w:cs="Arial" w:eastAsia="Arial" w:hint="default"/>
          <w:w w:val="99"/>
        </w:rPr>
        <w:t> </w:t>
      </w:r>
      <w:r>
        <w:rPr/>
        <w:t>年至</w:t>
      </w:r>
      <w:r>
        <w:rPr>
          <w:spacing w:val="-60"/>
        </w:rPr>
        <w:t> </w:t>
      </w:r>
      <w:r>
        <w:rPr>
          <w:rFonts w:ascii="Arial" w:hAnsi="Arial" w:cs="Arial" w:eastAsia="Arial" w:hint="default"/>
        </w:rPr>
        <w:t>2004</w:t>
      </w:r>
      <w:r>
        <w:rPr>
          <w:rFonts w:ascii="Arial" w:hAnsi="Arial" w:cs="Arial" w:eastAsia="Arial" w:hint="default"/>
          <w:spacing w:val="-6"/>
        </w:rPr>
        <w:t> </w:t>
      </w:r>
      <w:r>
        <w:rPr/>
        <w:t>年任公司软件开发部高级工程师，</w:t>
      </w:r>
      <w:r>
        <w:rPr>
          <w:rFonts w:ascii="Arial" w:hAnsi="Arial" w:cs="Arial" w:eastAsia="Arial" w:hint="default"/>
        </w:rPr>
        <w:t>2005</w:t>
      </w:r>
      <w:r>
        <w:rPr>
          <w:rFonts w:ascii="Arial" w:hAnsi="Arial" w:cs="Arial" w:eastAsia="Arial" w:hint="default"/>
          <w:spacing w:val="-5"/>
        </w:rPr>
        <w:t> </w:t>
      </w:r>
      <w:r>
        <w:rPr/>
        <w:t>年至</w:t>
      </w:r>
      <w:r>
        <w:rPr>
          <w:spacing w:val="-62"/>
        </w:rPr>
        <w:t> </w:t>
      </w:r>
      <w:r>
        <w:rPr>
          <w:rFonts w:ascii="Arial" w:hAnsi="Arial" w:cs="Arial" w:eastAsia="Arial" w:hint="default"/>
        </w:rPr>
        <w:t>2007</w:t>
      </w:r>
      <w:r>
        <w:rPr>
          <w:rFonts w:ascii="Arial" w:hAnsi="Arial" w:cs="Arial" w:eastAsia="Arial" w:hint="default"/>
          <w:spacing w:val="-5"/>
        </w:rPr>
        <w:t> </w:t>
      </w:r>
      <w:r>
        <w:rPr/>
        <w:t>年任公司软件开发部项目经 理，</w:t>
      </w:r>
      <w:r>
        <w:rPr>
          <w:rFonts w:ascii="Arial" w:hAnsi="Arial" w:cs="Arial" w:eastAsia="Arial" w:hint="default"/>
        </w:rPr>
        <w:t>2008</w:t>
      </w:r>
      <w:r>
        <w:rPr>
          <w:rFonts w:ascii="Arial" w:hAnsi="Arial" w:cs="Arial" w:eastAsia="Arial" w:hint="default"/>
          <w:spacing w:val="-9"/>
        </w:rPr>
        <w:t> </w:t>
      </w:r>
      <w:r>
        <w:rPr/>
        <w:t>年至今任公司软件开发部经理。</w:t>
      </w:r>
    </w:p>
    <w:p>
      <w:pPr>
        <w:spacing w:after="0" w:line="290" w:lineRule="auto"/>
        <w:jc w:val="both"/>
        <w:sectPr>
          <w:footerReference w:type="default" r:id="rId42"/>
          <w:pgSz w:w="11910" w:h="16840"/>
          <w:pgMar w:footer="1013" w:header="882" w:top="1080" w:bottom="1200" w:left="980" w:right="1180"/>
          <w:pgNumType w:start="63"/>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pStyle w:val="BodyText"/>
        <w:spacing w:line="290" w:lineRule="auto" w:before="28"/>
        <w:ind w:right="109" w:firstLine="482"/>
        <w:jc w:val="left"/>
      </w:pPr>
      <w:r>
        <w:rPr>
          <w:rFonts w:ascii="宋体" w:hAnsi="宋体" w:cs="宋体" w:eastAsia="宋体" w:hint="default"/>
          <w:b/>
          <w:bCs/>
          <w:spacing w:val="-9"/>
        </w:rPr>
        <w:t>余杨华先生</w:t>
      </w:r>
      <w:r>
        <w:rPr>
          <w:spacing w:val="-9"/>
        </w:rPr>
        <w:t>，中国国籍，</w:t>
      </w:r>
      <w:r>
        <w:rPr>
          <w:rFonts w:ascii="Arial" w:hAnsi="Arial" w:cs="Arial" w:eastAsia="Arial" w:hint="default"/>
          <w:spacing w:val="-9"/>
        </w:rPr>
        <w:t>32</w:t>
      </w:r>
      <w:r>
        <w:rPr>
          <w:rFonts w:ascii="Arial" w:hAnsi="Arial" w:cs="Arial" w:eastAsia="Arial" w:hint="default"/>
          <w:spacing w:val="12"/>
        </w:rPr>
        <w:t> </w:t>
      </w:r>
      <w:r>
        <w:rPr>
          <w:spacing w:val="-5"/>
        </w:rPr>
        <w:t>岁，毕业于武汉大学计算机科学与技术学院，获学士学位，</w:t>
      </w:r>
      <w:r>
        <w:rPr/>
        <w:t> </w:t>
      </w:r>
      <w:r>
        <w:rPr>
          <w:rFonts w:ascii="Arial" w:hAnsi="Arial" w:cs="Arial" w:eastAsia="Arial" w:hint="default"/>
        </w:rPr>
        <w:t>2010</w:t>
      </w:r>
      <w:r>
        <w:rPr>
          <w:rFonts w:ascii="Arial" w:hAnsi="Arial" w:cs="Arial" w:eastAsia="Arial" w:hint="default"/>
          <w:spacing w:val="-13"/>
        </w:rPr>
        <w:t> </w:t>
      </w:r>
      <w:r>
        <w:rPr/>
        <w:t>年获清华大学硕士学位。</w:t>
      </w:r>
      <w:r>
        <w:rPr>
          <w:rFonts w:ascii="Arial" w:hAnsi="Arial" w:cs="Arial" w:eastAsia="Arial" w:hint="default"/>
        </w:rPr>
        <w:t>2004</w:t>
      </w:r>
      <w:r>
        <w:rPr>
          <w:rFonts w:ascii="Arial" w:hAnsi="Arial" w:cs="Arial" w:eastAsia="Arial" w:hint="default"/>
          <w:spacing w:val="-13"/>
        </w:rPr>
        <w:t> </w:t>
      </w:r>
      <w:r>
        <w:rPr/>
        <w:t>年至</w:t>
      </w:r>
      <w:r>
        <w:rPr>
          <w:spacing w:val="-70"/>
        </w:rPr>
        <w:t> </w:t>
      </w:r>
      <w:r>
        <w:rPr>
          <w:rFonts w:ascii="Arial" w:hAnsi="Arial" w:cs="Arial" w:eastAsia="Arial" w:hint="default"/>
        </w:rPr>
        <w:t>2007</w:t>
      </w:r>
      <w:r>
        <w:rPr>
          <w:rFonts w:ascii="Arial" w:hAnsi="Arial" w:cs="Arial" w:eastAsia="Arial" w:hint="default"/>
          <w:spacing w:val="-13"/>
        </w:rPr>
        <w:t> </w:t>
      </w:r>
      <w:r>
        <w:rPr/>
        <w:t>年任公司软件开发部高级工程师，</w:t>
      </w:r>
      <w:r>
        <w:rPr>
          <w:rFonts w:ascii="Arial" w:hAnsi="Arial" w:cs="Arial" w:eastAsia="Arial" w:hint="default"/>
        </w:rPr>
        <w:t>2007</w:t>
      </w:r>
      <w:r>
        <w:rPr>
          <w:rFonts w:ascii="Arial" w:hAnsi="Arial" w:cs="Arial" w:eastAsia="Arial" w:hint="default"/>
          <w:spacing w:val="-16"/>
        </w:rPr>
        <w:t> </w:t>
      </w:r>
      <w:r>
        <w:rPr/>
        <w:t>年 至今任公司软件开发部系统分析师、设计组经理。</w:t>
      </w:r>
    </w:p>
    <w:p>
      <w:pPr>
        <w:pStyle w:val="BodyText"/>
        <w:spacing w:line="304" w:lineRule="auto" w:before="156"/>
        <w:ind w:right="103" w:firstLine="482"/>
        <w:jc w:val="left"/>
      </w:pPr>
      <w:r>
        <w:rPr>
          <w:spacing w:val="-1"/>
        </w:rPr>
        <w:t>报告期内，公司核心员工祝东奎调任子公司亿信华辰担任副总经理，负责亿信华辰的</w:t>
      </w:r>
      <w:r>
        <w:rPr/>
        <w:t> 市场研究和售前咨询业务。</w:t>
      </w:r>
    </w:p>
    <w:p>
      <w:pPr>
        <w:pStyle w:val="BodyText"/>
        <w:spacing w:line="300" w:lineRule="auto" w:before="22"/>
        <w:ind w:right="234" w:firstLine="482"/>
        <w:jc w:val="both"/>
      </w:pPr>
      <w:r>
        <w:rPr>
          <w:spacing w:val="-1"/>
        </w:rPr>
        <w:t>报告期内，公司核心员工袁征先生离职。根据公司招股说明书的相关说明，袁征先生</w:t>
      </w:r>
      <w:r>
        <w:rPr/>
        <w:t> 为公司</w:t>
      </w:r>
      <w:r>
        <w:rPr>
          <w:spacing w:val="-88"/>
        </w:rPr>
        <w:t> </w:t>
      </w:r>
      <w:r>
        <w:rPr>
          <w:rFonts w:ascii="Arial" w:hAnsi="Arial" w:cs="Arial" w:eastAsia="Arial" w:hint="default"/>
        </w:rPr>
        <w:t>IPO</w:t>
      </w:r>
      <w:r>
        <w:rPr>
          <w:rFonts w:ascii="Arial" w:hAnsi="Arial" w:cs="Arial" w:eastAsia="Arial" w:hint="default"/>
          <w:spacing w:val="-35"/>
        </w:rPr>
        <w:t> </w:t>
      </w:r>
      <w:r>
        <w:rPr/>
        <w:t>前的核心技术人员，曾经在公司先期研究院的研究项目中发挥过重要作用，但 随着近年公司研究院团队的不断成长，他个人的作用已经不再明显，所以在本报告期内他 因个人原因离职，不会对公司的生产经营造成重大影响。</w:t>
      </w:r>
    </w:p>
    <w:p>
      <w:pPr>
        <w:pStyle w:val="BodyText"/>
        <w:spacing w:line="240" w:lineRule="auto" w:before="27"/>
        <w:ind w:left="635" w:right="103"/>
        <w:jc w:val="left"/>
      </w:pPr>
      <w:r>
        <w:rPr/>
        <w:t>报告期内，公司其他核心技术团队或关键技术人员无重大变动。</w:t>
      </w:r>
    </w:p>
    <w:p>
      <w:pPr>
        <w:pStyle w:val="BodyText"/>
        <w:spacing w:line="240" w:lineRule="auto" w:before="125"/>
        <w:ind w:right="103"/>
        <w:jc w:val="left"/>
      </w:pPr>
      <w:r>
        <w:rPr/>
        <w:t>（三）公司员工情况</w:t>
      </w:r>
    </w:p>
    <w:p>
      <w:pPr>
        <w:spacing w:line="240" w:lineRule="auto" w:before="2"/>
        <w:rPr>
          <w:rFonts w:ascii="宋体" w:hAnsi="宋体" w:cs="宋体" w:eastAsia="宋体" w:hint="default"/>
          <w:sz w:val="21"/>
          <w:szCs w:val="21"/>
        </w:rPr>
      </w:pPr>
    </w:p>
    <w:p>
      <w:pPr>
        <w:pStyle w:val="BodyText"/>
        <w:spacing w:line="280" w:lineRule="auto"/>
        <w:ind w:right="103" w:firstLine="480"/>
        <w:jc w:val="left"/>
      </w:pPr>
      <w:r>
        <w:rPr/>
        <w:t>截止</w:t>
      </w:r>
      <w:r>
        <w:rPr>
          <w:spacing w:val="-76"/>
        </w:rPr>
        <w:t> </w:t>
      </w:r>
      <w:r>
        <w:rPr>
          <w:rFonts w:ascii="Arial" w:hAnsi="Arial" w:cs="Arial" w:eastAsia="Arial" w:hint="default"/>
          <w:spacing w:val="-5"/>
          <w:w w:val="99"/>
        </w:rPr>
        <w:t>2011</w:t>
      </w:r>
      <w:r>
        <w:rPr>
          <w:rFonts w:ascii="Arial" w:hAnsi="Arial" w:cs="Arial" w:eastAsia="Arial" w:hint="default"/>
          <w:spacing w:val="-22"/>
          <w:w w:val="99"/>
        </w:rPr>
        <w:t> </w:t>
      </w:r>
      <w:r>
        <w:rPr/>
        <w:t>年</w:t>
      </w:r>
      <w:r>
        <w:rPr>
          <w:spacing w:val="-76"/>
        </w:rPr>
        <w:t> </w:t>
      </w:r>
      <w:r>
        <w:rPr>
          <w:rFonts w:ascii="Arial" w:hAnsi="Arial" w:cs="Arial" w:eastAsia="Arial" w:hint="default"/>
          <w:spacing w:val="-1"/>
          <w:w w:val="99"/>
        </w:rPr>
        <w:t>12</w:t>
      </w:r>
      <w:r>
        <w:rPr>
          <w:rFonts w:ascii="Arial" w:hAnsi="Arial" w:cs="Arial" w:eastAsia="Arial" w:hint="default"/>
          <w:spacing w:val="-22"/>
          <w:w w:val="99"/>
        </w:rPr>
        <w:t> </w:t>
      </w:r>
      <w:r>
        <w:rPr/>
        <w:t>月</w:t>
      </w:r>
      <w:r>
        <w:rPr>
          <w:spacing w:val="-76"/>
        </w:rPr>
        <w:t> </w:t>
      </w:r>
      <w:r>
        <w:rPr>
          <w:rFonts w:ascii="Arial" w:hAnsi="Arial" w:cs="Arial" w:eastAsia="Arial" w:hint="default"/>
          <w:w w:val="99"/>
        </w:rPr>
        <w:t>31</w:t>
      </w:r>
      <w:r>
        <w:rPr>
          <w:rFonts w:ascii="Arial" w:hAnsi="Arial" w:cs="Arial" w:eastAsia="Arial" w:hint="default"/>
          <w:spacing w:val="-24"/>
          <w:w w:val="99"/>
        </w:rPr>
        <w:t> </w:t>
      </w:r>
      <w:r>
        <w:rPr>
          <w:spacing w:val="-26"/>
        </w:rPr>
        <w:t>日，公司（含子公司）共有员工</w:t>
      </w:r>
      <w:r>
        <w:rPr>
          <w:spacing w:val="-76"/>
        </w:rPr>
        <w:t> </w:t>
      </w:r>
      <w:r>
        <w:rPr>
          <w:rFonts w:ascii="Arial" w:hAnsi="Arial" w:cs="Arial" w:eastAsia="Arial" w:hint="default"/>
          <w:spacing w:val="-1"/>
          <w:w w:val="99"/>
        </w:rPr>
        <w:t>1,041</w:t>
      </w:r>
      <w:r>
        <w:rPr>
          <w:rFonts w:ascii="Arial" w:hAnsi="Arial" w:cs="Arial" w:eastAsia="Arial" w:hint="default"/>
          <w:spacing w:val="-22"/>
          <w:w w:val="99"/>
        </w:rPr>
        <w:t> </w:t>
      </w:r>
      <w:r>
        <w:rPr>
          <w:spacing w:val="-40"/>
        </w:rPr>
        <w:t>名，较</w:t>
      </w:r>
      <w:r>
        <w:rPr>
          <w:spacing w:val="-76"/>
        </w:rPr>
        <w:t> </w:t>
      </w:r>
      <w:r>
        <w:rPr>
          <w:rFonts w:ascii="Arial" w:hAnsi="Arial" w:cs="Arial" w:eastAsia="Arial" w:hint="default"/>
          <w:spacing w:val="-1"/>
          <w:w w:val="99"/>
        </w:rPr>
        <w:t>2010</w:t>
      </w:r>
      <w:r>
        <w:rPr>
          <w:rFonts w:ascii="Arial" w:hAnsi="Arial" w:cs="Arial" w:eastAsia="Arial" w:hint="default"/>
          <w:spacing w:val="-22"/>
          <w:w w:val="99"/>
        </w:rPr>
        <w:t> </w:t>
      </w:r>
      <w:r>
        <w:rPr/>
        <w:t>年增长</w:t>
      </w:r>
      <w:r>
        <w:rPr>
          <w:spacing w:val="-76"/>
        </w:rPr>
        <w:t> </w:t>
      </w:r>
      <w:r>
        <w:rPr>
          <w:rFonts w:ascii="Arial" w:hAnsi="Arial" w:cs="Arial" w:eastAsia="Arial" w:hint="default"/>
          <w:spacing w:val="-1"/>
          <w:w w:val="99"/>
        </w:rPr>
        <w:t>28.52%</w:t>
      </w:r>
      <w:r>
        <w:rPr>
          <w:spacing w:val="-1"/>
          <w:w w:val="99"/>
        </w:rPr>
        <w:t>，</w:t>
      </w:r>
      <w:r>
        <w:rPr/>
        <w:t> 没有承担离退休员工的费用。</w:t>
      </w:r>
    </w:p>
    <w:p>
      <w:pPr>
        <w:spacing w:before="37"/>
        <w:ind w:left="0" w:right="654" w:firstLine="0"/>
        <w:jc w:val="right"/>
        <w:rPr>
          <w:rFonts w:ascii="宋体" w:hAnsi="宋体" w:cs="宋体" w:eastAsia="宋体" w:hint="default"/>
          <w:sz w:val="21"/>
          <w:szCs w:val="21"/>
        </w:rPr>
      </w:pPr>
      <w:r>
        <w:rPr>
          <w:rFonts w:ascii="宋体" w:hAnsi="宋体" w:cs="宋体" w:eastAsia="宋体" w:hint="default"/>
          <w:b/>
          <w:bCs/>
          <w:sz w:val="21"/>
          <w:szCs w:val="21"/>
        </w:rPr>
        <w:t>单位：人</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tbl>
      <w:tblPr>
        <w:tblW w:w="0" w:type="auto"/>
        <w:jc w:val="left"/>
        <w:tblInd w:w="133" w:type="dxa"/>
        <w:tblLayout w:type="fixed"/>
        <w:tblCellMar>
          <w:top w:w="0" w:type="dxa"/>
          <w:left w:w="0" w:type="dxa"/>
          <w:bottom w:w="0" w:type="dxa"/>
          <w:right w:w="0" w:type="dxa"/>
        </w:tblCellMar>
        <w:tblLook w:val="01E0"/>
      </w:tblPr>
      <w:tblGrid>
        <w:gridCol w:w="432"/>
        <w:gridCol w:w="3968"/>
        <w:gridCol w:w="1844"/>
        <w:gridCol w:w="2693"/>
      </w:tblGrid>
      <w:tr>
        <w:trPr>
          <w:trHeight w:val="533" w:hRule="exact"/>
        </w:trPr>
        <w:tc>
          <w:tcPr>
            <w:tcW w:w="432" w:type="dxa"/>
            <w:tcBorders>
              <w:top w:val="single" w:sz="12" w:space="0" w:color="000000"/>
              <w:left w:val="single" w:sz="12" w:space="0" w:color="000000"/>
              <w:bottom w:val="single" w:sz="12" w:space="0" w:color="000000"/>
              <w:right w:val="single" w:sz="6" w:space="0" w:color="000000"/>
            </w:tcBorders>
          </w:tcPr>
          <w:p>
            <w:pPr/>
          </w:p>
        </w:tc>
        <w:tc>
          <w:tcPr>
            <w:tcW w:w="3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1"/>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1"/>
              <w:ind w:left="4" w:right="0"/>
              <w:jc w:val="center"/>
              <w:rPr>
                <w:rFonts w:ascii="宋体" w:hAnsi="宋体" w:cs="宋体" w:eastAsia="宋体" w:hint="default"/>
                <w:sz w:val="21"/>
                <w:szCs w:val="21"/>
              </w:rPr>
            </w:pPr>
            <w:r>
              <w:rPr>
                <w:rFonts w:ascii="宋体" w:hAnsi="宋体" w:cs="宋体" w:eastAsia="宋体" w:hint="default"/>
                <w:b/>
                <w:bCs/>
                <w:sz w:val="21"/>
                <w:szCs w:val="21"/>
              </w:rPr>
              <w:t>人员</w:t>
            </w:r>
            <w:r>
              <w:rPr>
                <w:rFonts w:ascii="宋体" w:hAnsi="宋体" w:cs="宋体" w:eastAsia="宋体" w:hint="default"/>
                <w:sz w:val="21"/>
                <w:szCs w:val="21"/>
              </w:rPr>
            </w:r>
          </w:p>
        </w:tc>
        <w:tc>
          <w:tcPr>
            <w:tcW w:w="269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1"/>
              <w:ind w:left="6" w:right="0"/>
              <w:jc w:val="center"/>
              <w:rPr>
                <w:rFonts w:ascii="宋体" w:hAnsi="宋体" w:cs="宋体" w:eastAsia="宋体" w:hint="default"/>
                <w:sz w:val="21"/>
                <w:szCs w:val="21"/>
              </w:rPr>
            </w:pPr>
            <w:r>
              <w:rPr>
                <w:rFonts w:ascii="宋体" w:hAnsi="宋体" w:cs="宋体" w:eastAsia="宋体" w:hint="default"/>
                <w:b/>
                <w:bCs/>
                <w:sz w:val="21"/>
                <w:szCs w:val="21"/>
              </w:rPr>
              <w:t>占比</w:t>
            </w:r>
            <w:r>
              <w:rPr>
                <w:rFonts w:ascii="宋体" w:hAnsi="宋体" w:cs="宋体" w:eastAsia="宋体" w:hint="default"/>
                <w:sz w:val="21"/>
                <w:szCs w:val="21"/>
              </w:rPr>
            </w:r>
          </w:p>
        </w:tc>
      </w:tr>
      <w:tr>
        <w:trPr>
          <w:trHeight w:val="307" w:hRule="exact"/>
        </w:trPr>
        <w:tc>
          <w:tcPr>
            <w:tcW w:w="432" w:type="dxa"/>
            <w:vMerge w:val="restart"/>
            <w:tcBorders>
              <w:top w:val="single" w:sz="12" w:space="0" w:color="000000"/>
              <w:left w:val="single" w:sz="12" w:space="0" w:color="000000"/>
              <w:right w:val="single" w:sz="6" w:space="0" w:color="000000"/>
            </w:tcBorders>
          </w:tcPr>
          <w:p>
            <w:pPr>
              <w:pStyle w:val="TableParagraph"/>
              <w:spacing w:line="237" w:lineRule="auto" w:before="16"/>
              <w:ind w:left="96" w:right="101"/>
              <w:jc w:val="both"/>
              <w:rPr>
                <w:rFonts w:ascii="宋体" w:hAnsi="宋体" w:cs="宋体" w:eastAsia="宋体" w:hint="default"/>
                <w:sz w:val="21"/>
                <w:szCs w:val="21"/>
              </w:rPr>
            </w:pPr>
            <w:r>
              <w:rPr>
                <w:rFonts w:ascii="宋体" w:hAnsi="宋体" w:cs="宋体" w:eastAsia="宋体" w:hint="default"/>
                <w:b/>
                <w:bCs/>
                <w:sz w:val="21"/>
                <w:szCs w:val="21"/>
              </w:rPr>
              <w:t>专</w:t>
            </w:r>
            <w:r>
              <w:rPr>
                <w:rFonts w:ascii="宋体" w:hAnsi="宋体" w:cs="宋体" w:eastAsia="宋体" w:hint="default"/>
                <w:b/>
                <w:bCs/>
                <w:w w:val="100"/>
                <w:sz w:val="21"/>
                <w:szCs w:val="21"/>
              </w:rPr>
              <w:t> </w:t>
            </w:r>
            <w:r>
              <w:rPr>
                <w:rFonts w:ascii="宋体" w:hAnsi="宋体" w:cs="宋体" w:eastAsia="宋体" w:hint="default"/>
                <w:b/>
                <w:bCs/>
                <w:sz w:val="21"/>
                <w:szCs w:val="21"/>
              </w:rPr>
              <w:t>业</w:t>
            </w:r>
            <w:r>
              <w:rPr>
                <w:rFonts w:ascii="宋体" w:hAnsi="宋体" w:cs="宋体" w:eastAsia="宋体" w:hint="default"/>
                <w:b/>
                <w:bCs/>
                <w:w w:val="100"/>
                <w:sz w:val="21"/>
                <w:szCs w:val="21"/>
              </w:rPr>
              <w:t> </w:t>
            </w:r>
            <w:r>
              <w:rPr>
                <w:rFonts w:ascii="宋体" w:hAnsi="宋体" w:cs="宋体" w:eastAsia="宋体" w:hint="default"/>
                <w:b/>
                <w:bCs/>
                <w:sz w:val="21"/>
                <w:szCs w:val="21"/>
              </w:rPr>
              <w:t>结</w:t>
            </w:r>
            <w:r>
              <w:rPr>
                <w:rFonts w:ascii="宋体" w:hAnsi="宋体" w:cs="宋体" w:eastAsia="宋体" w:hint="default"/>
                <w:b/>
                <w:bCs/>
                <w:w w:val="100"/>
                <w:sz w:val="21"/>
                <w:szCs w:val="21"/>
              </w:rPr>
              <w:t> </w:t>
            </w:r>
            <w:r>
              <w:rPr>
                <w:rFonts w:ascii="宋体" w:hAnsi="宋体" w:cs="宋体" w:eastAsia="宋体" w:hint="default"/>
                <w:b/>
                <w:bCs/>
                <w:sz w:val="21"/>
                <w:szCs w:val="21"/>
              </w:rPr>
              <w:t>构</w:t>
            </w:r>
            <w:r>
              <w:rPr>
                <w:rFonts w:ascii="宋体" w:hAnsi="宋体" w:cs="宋体" w:eastAsia="宋体" w:hint="default"/>
                <w:sz w:val="21"/>
                <w:szCs w:val="21"/>
              </w:rPr>
            </w:r>
          </w:p>
        </w:tc>
        <w:tc>
          <w:tcPr>
            <w:tcW w:w="3968"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 w:right="0"/>
              <w:jc w:val="center"/>
              <w:rPr>
                <w:rFonts w:ascii="Arial" w:hAnsi="Arial" w:cs="Arial" w:eastAsia="Arial" w:hint="default"/>
                <w:sz w:val="21"/>
                <w:szCs w:val="21"/>
              </w:rPr>
            </w:pPr>
            <w:r>
              <w:rPr>
                <w:rFonts w:ascii="Arial"/>
                <w:sz w:val="21"/>
              </w:rPr>
              <w:t>886</w:t>
            </w:r>
          </w:p>
        </w:tc>
        <w:tc>
          <w:tcPr>
            <w:tcW w:w="26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
              <w:ind w:left="6" w:right="0"/>
              <w:jc w:val="center"/>
              <w:rPr>
                <w:rFonts w:ascii="Arial" w:hAnsi="Arial" w:cs="Arial" w:eastAsia="Arial" w:hint="default"/>
                <w:sz w:val="21"/>
                <w:szCs w:val="21"/>
              </w:rPr>
            </w:pPr>
            <w:r>
              <w:rPr>
                <w:rFonts w:ascii="Arial"/>
                <w:sz w:val="21"/>
              </w:rPr>
              <w:t>85.11%</w:t>
            </w:r>
          </w:p>
        </w:tc>
      </w:tr>
      <w:tr>
        <w:trPr>
          <w:trHeight w:val="300" w:hRule="exact"/>
        </w:trPr>
        <w:tc>
          <w:tcPr>
            <w:tcW w:w="432" w:type="dxa"/>
            <w:vMerge/>
            <w:tcBorders>
              <w:left w:val="single" w:sz="12" w:space="0" w:color="000000"/>
              <w:right w:val="single" w:sz="6" w:space="0" w:color="000000"/>
            </w:tcBorders>
          </w:tcPr>
          <w:p>
            <w:pP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Arial" w:hAnsi="Arial" w:cs="Arial" w:eastAsia="Arial" w:hint="default"/>
                <w:sz w:val="21"/>
                <w:szCs w:val="21"/>
              </w:rPr>
            </w:pPr>
            <w:r>
              <w:rPr>
                <w:rFonts w:ascii="Arial"/>
                <w:sz w:val="21"/>
              </w:rPr>
              <w:t>58</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left="9" w:right="0"/>
              <w:jc w:val="center"/>
              <w:rPr>
                <w:rFonts w:ascii="Arial" w:hAnsi="Arial" w:cs="Arial" w:eastAsia="Arial" w:hint="default"/>
                <w:sz w:val="21"/>
                <w:szCs w:val="21"/>
              </w:rPr>
            </w:pPr>
            <w:r>
              <w:rPr>
                <w:rFonts w:ascii="Arial"/>
                <w:sz w:val="21"/>
              </w:rPr>
              <w:t>5.57%</w:t>
            </w:r>
          </w:p>
        </w:tc>
      </w:tr>
      <w:tr>
        <w:trPr>
          <w:trHeight w:val="300" w:hRule="exact"/>
        </w:trPr>
        <w:tc>
          <w:tcPr>
            <w:tcW w:w="432" w:type="dxa"/>
            <w:vMerge/>
            <w:tcBorders>
              <w:left w:val="single" w:sz="12" w:space="0" w:color="000000"/>
              <w:right w:val="single" w:sz="6" w:space="0" w:color="000000"/>
            </w:tcBorders>
          </w:tcPr>
          <w:p>
            <w:pP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Arial" w:hAnsi="Arial" w:cs="Arial" w:eastAsia="Arial" w:hint="default"/>
                <w:sz w:val="21"/>
                <w:szCs w:val="21"/>
              </w:rPr>
            </w:pPr>
            <w:r>
              <w:rPr>
                <w:rFonts w:ascii="Arial"/>
                <w:sz w:val="21"/>
              </w:rPr>
              <w:t>17</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9" w:right="0"/>
              <w:jc w:val="center"/>
              <w:rPr>
                <w:rFonts w:ascii="Arial" w:hAnsi="Arial" w:cs="Arial" w:eastAsia="Arial" w:hint="default"/>
                <w:sz w:val="21"/>
                <w:szCs w:val="21"/>
              </w:rPr>
            </w:pPr>
            <w:r>
              <w:rPr>
                <w:rFonts w:ascii="Arial"/>
                <w:sz w:val="21"/>
              </w:rPr>
              <w:t>1.63%</w:t>
            </w:r>
          </w:p>
        </w:tc>
      </w:tr>
      <w:tr>
        <w:trPr>
          <w:trHeight w:val="307" w:hRule="exact"/>
        </w:trPr>
        <w:tc>
          <w:tcPr>
            <w:tcW w:w="432" w:type="dxa"/>
            <w:vMerge/>
            <w:tcBorders>
              <w:left w:val="single" w:sz="12" w:space="0" w:color="000000"/>
              <w:bottom w:val="single" w:sz="12" w:space="0" w:color="000000"/>
              <w:right w:val="single" w:sz="6" w:space="0" w:color="000000"/>
            </w:tcBorders>
          </w:tcPr>
          <w:p>
            <w:pP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管理人员及其它</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4" w:right="0"/>
              <w:jc w:val="center"/>
              <w:rPr>
                <w:rFonts w:ascii="Arial" w:hAnsi="Arial" w:cs="Arial" w:eastAsia="Arial" w:hint="default"/>
                <w:sz w:val="21"/>
                <w:szCs w:val="21"/>
              </w:rPr>
            </w:pPr>
            <w:r>
              <w:rPr>
                <w:rFonts w:ascii="Arial"/>
                <w:sz w:val="21"/>
              </w:rPr>
              <w:t>80</w:t>
            </w:r>
          </w:p>
        </w:tc>
        <w:tc>
          <w:tcPr>
            <w:tcW w:w="26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
              <w:ind w:left="9" w:right="0"/>
              <w:jc w:val="center"/>
              <w:rPr>
                <w:rFonts w:ascii="Arial" w:hAnsi="Arial" w:cs="Arial" w:eastAsia="Arial" w:hint="default"/>
                <w:sz w:val="21"/>
                <w:szCs w:val="21"/>
              </w:rPr>
            </w:pPr>
            <w:r>
              <w:rPr>
                <w:rFonts w:ascii="Arial"/>
                <w:sz w:val="21"/>
              </w:rPr>
              <w:t>7.68%</w:t>
            </w:r>
          </w:p>
        </w:tc>
      </w:tr>
      <w:tr>
        <w:trPr>
          <w:trHeight w:val="307" w:hRule="exact"/>
        </w:trPr>
        <w:tc>
          <w:tcPr>
            <w:tcW w:w="432" w:type="dxa"/>
            <w:vMerge w:val="restart"/>
            <w:tcBorders>
              <w:top w:val="single" w:sz="12" w:space="0" w:color="000000"/>
              <w:left w:val="single" w:sz="12" w:space="0" w:color="000000"/>
              <w:right w:val="single" w:sz="6" w:space="0" w:color="000000"/>
            </w:tcBorders>
          </w:tcPr>
          <w:p>
            <w:pPr>
              <w:pStyle w:val="TableParagraph"/>
              <w:spacing w:line="237" w:lineRule="auto" w:before="16"/>
              <w:ind w:left="96" w:right="101"/>
              <w:jc w:val="both"/>
              <w:rPr>
                <w:rFonts w:ascii="宋体" w:hAnsi="宋体" w:cs="宋体" w:eastAsia="宋体" w:hint="default"/>
                <w:sz w:val="21"/>
                <w:szCs w:val="21"/>
              </w:rPr>
            </w:pPr>
            <w:r>
              <w:rPr>
                <w:rFonts w:ascii="宋体" w:hAnsi="宋体" w:cs="宋体" w:eastAsia="宋体" w:hint="default"/>
                <w:b/>
                <w:bCs/>
                <w:sz w:val="21"/>
                <w:szCs w:val="21"/>
              </w:rPr>
              <w:t>文</w:t>
            </w:r>
            <w:r>
              <w:rPr>
                <w:rFonts w:ascii="宋体" w:hAnsi="宋体" w:cs="宋体" w:eastAsia="宋体" w:hint="default"/>
                <w:b/>
                <w:bCs/>
                <w:w w:val="100"/>
                <w:sz w:val="21"/>
                <w:szCs w:val="21"/>
              </w:rPr>
              <w:t> </w:t>
            </w:r>
            <w:r>
              <w:rPr>
                <w:rFonts w:ascii="宋体" w:hAnsi="宋体" w:cs="宋体" w:eastAsia="宋体" w:hint="default"/>
                <w:b/>
                <w:bCs/>
                <w:sz w:val="21"/>
                <w:szCs w:val="21"/>
              </w:rPr>
              <w:t>化</w:t>
            </w:r>
            <w:r>
              <w:rPr>
                <w:rFonts w:ascii="宋体" w:hAnsi="宋体" w:cs="宋体" w:eastAsia="宋体" w:hint="default"/>
                <w:b/>
                <w:bCs/>
                <w:w w:val="100"/>
                <w:sz w:val="21"/>
                <w:szCs w:val="21"/>
              </w:rPr>
              <w:t> </w:t>
            </w:r>
            <w:r>
              <w:rPr>
                <w:rFonts w:ascii="宋体" w:hAnsi="宋体" w:cs="宋体" w:eastAsia="宋体" w:hint="default"/>
                <w:b/>
                <w:bCs/>
                <w:sz w:val="21"/>
                <w:szCs w:val="21"/>
              </w:rPr>
              <w:t>程</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tc>
        <w:tc>
          <w:tcPr>
            <w:tcW w:w="3968"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硕士研究生及以上学历</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4" w:right="0"/>
              <w:jc w:val="center"/>
              <w:rPr>
                <w:rFonts w:ascii="Arial" w:hAnsi="Arial" w:cs="Arial" w:eastAsia="Arial" w:hint="default"/>
                <w:sz w:val="21"/>
                <w:szCs w:val="21"/>
              </w:rPr>
            </w:pPr>
            <w:r>
              <w:rPr>
                <w:rFonts w:ascii="Arial"/>
                <w:sz w:val="21"/>
              </w:rPr>
              <w:t>93</w:t>
            </w:r>
          </w:p>
        </w:tc>
        <w:tc>
          <w:tcPr>
            <w:tcW w:w="26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9" w:right="0"/>
              <w:jc w:val="center"/>
              <w:rPr>
                <w:rFonts w:ascii="Arial" w:hAnsi="Arial" w:cs="Arial" w:eastAsia="Arial" w:hint="default"/>
                <w:sz w:val="21"/>
                <w:szCs w:val="21"/>
              </w:rPr>
            </w:pPr>
            <w:r>
              <w:rPr>
                <w:rFonts w:ascii="Arial"/>
                <w:sz w:val="21"/>
              </w:rPr>
              <w:t>8.93%</w:t>
            </w:r>
          </w:p>
        </w:tc>
      </w:tr>
      <w:tr>
        <w:trPr>
          <w:trHeight w:val="300" w:hRule="exact"/>
        </w:trPr>
        <w:tc>
          <w:tcPr>
            <w:tcW w:w="432" w:type="dxa"/>
            <w:vMerge/>
            <w:tcBorders>
              <w:left w:val="single" w:sz="12" w:space="0" w:color="000000"/>
              <w:right w:val="single" w:sz="6" w:space="0" w:color="000000"/>
            </w:tcBorders>
          </w:tcPr>
          <w:p>
            <w:pP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大学本科学历</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806</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77.43%</w:t>
            </w:r>
          </w:p>
        </w:tc>
      </w:tr>
      <w:tr>
        <w:trPr>
          <w:trHeight w:val="300" w:hRule="exact"/>
        </w:trPr>
        <w:tc>
          <w:tcPr>
            <w:tcW w:w="432" w:type="dxa"/>
            <w:vMerge/>
            <w:tcBorders>
              <w:left w:val="single" w:sz="12" w:space="0" w:color="000000"/>
              <w:right w:val="single" w:sz="6" w:space="0" w:color="000000"/>
            </w:tcBorders>
          </w:tcPr>
          <w:p>
            <w:pP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122</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11.72%</w:t>
            </w:r>
          </w:p>
        </w:tc>
      </w:tr>
      <w:tr>
        <w:trPr>
          <w:trHeight w:val="307" w:hRule="exact"/>
        </w:trPr>
        <w:tc>
          <w:tcPr>
            <w:tcW w:w="432" w:type="dxa"/>
            <w:vMerge/>
            <w:tcBorders>
              <w:left w:val="single" w:sz="12" w:space="0" w:color="000000"/>
              <w:bottom w:val="single" w:sz="12" w:space="0" w:color="000000"/>
              <w:right w:val="single" w:sz="6" w:space="0" w:color="000000"/>
            </w:tcBorders>
          </w:tcPr>
          <w:p>
            <w:pP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大专以下学历</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4" w:right="0"/>
              <w:jc w:val="center"/>
              <w:rPr>
                <w:rFonts w:ascii="Arial" w:hAnsi="Arial" w:cs="Arial" w:eastAsia="Arial" w:hint="default"/>
                <w:sz w:val="21"/>
                <w:szCs w:val="21"/>
              </w:rPr>
            </w:pPr>
            <w:r>
              <w:rPr>
                <w:rFonts w:ascii="Arial"/>
                <w:sz w:val="21"/>
              </w:rPr>
              <w:t>20</w:t>
            </w:r>
          </w:p>
        </w:tc>
        <w:tc>
          <w:tcPr>
            <w:tcW w:w="26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9"/>
              <w:ind w:left="9" w:right="0"/>
              <w:jc w:val="center"/>
              <w:rPr>
                <w:rFonts w:ascii="Arial" w:hAnsi="Arial" w:cs="Arial" w:eastAsia="Arial" w:hint="default"/>
                <w:sz w:val="21"/>
                <w:szCs w:val="21"/>
              </w:rPr>
            </w:pPr>
            <w:r>
              <w:rPr>
                <w:rFonts w:ascii="Arial"/>
                <w:sz w:val="21"/>
              </w:rPr>
              <w:t>1.92%</w:t>
            </w:r>
          </w:p>
        </w:tc>
      </w:tr>
      <w:tr>
        <w:trPr>
          <w:trHeight w:val="307" w:hRule="exact"/>
        </w:trPr>
        <w:tc>
          <w:tcPr>
            <w:tcW w:w="432" w:type="dxa"/>
            <w:vMerge w:val="restart"/>
            <w:tcBorders>
              <w:top w:val="single" w:sz="12" w:space="0" w:color="000000"/>
              <w:left w:val="single" w:sz="12" w:space="0" w:color="000000"/>
              <w:right w:val="single" w:sz="6" w:space="0" w:color="000000"/>
            </w:tcBorders>
          </w:tcPr>
          <w:p>
            <w:pPr>
              <w:pStyle w:val="TableParagraph"/>
              <w:spacing w:line="237" w:lineRule="auto" w:before="18"/>
              <w:ind w:left="96" w:right="101"/>
              <w:jc w:val="both"/>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100"/>
                <w:sz w:val="21"/>
                <w:szCs w:val="21"/>
              </w:rPr>
              <w:t> </w:t>
            </w:r>
            <w:r>
              <w:rPr>
                <w:rFonts w:ascii="宋体" w:hAnsi="宋体" w:cs="宋体" w:eastAsia="宋体" w:hint="default"/>
                <w:b/>
                <w:bCs/>
                <w:sz w:val="21"/>
                <w:szCs w:val="21"/>
              </w:rPr>
              <w:t>龄</w:t>
            </w:r>
            <w:r>
              <w:rPr>
                <w:rFonts w:ascii="宋体" w:hAnsi="宋体" w:cs="宋体" w:eastAsia="宋体" w:hint="default"/>
                <w:b/>
                <w:bCs/>
                <w:w w:val="100"/>
                <w:sz w:val="21"/>
                <w:szCs w:val="21"/>
              </w:rPr>
              <w:t> </w:t>
            </w:r>
            <w:r>
              <w:rPr>
                <w:rFonts w:ascii="宋体" w:hAnsi="宋体" w:cs="宋体" w:eastAsia="宋体" w:hint="default"/>
                <w:b/>
                <w:bCs/>
                <w:sz w:val="21"/>
                <w:szCs w:val="21"/>
              </w:rPr>
              <w:t>分</w:t>
            </w:r>
            <w:r>
              <w:rPr>
                <w:rFonts w:ascii="宋体" w:hAnsi="宋体" w:cs="宋体" w:eastAsia="宋体" w:hint="default"/>
                <w:b/>
                <w:bCs/>
                <w:w w:val="100"/>
                <w:sz w:val="21"/>
                <w:szCs w:val="21"/>
              </w:rPr>
              <w:t> </w:t>
            </w:r>
            <w:r>
              <w:rPr>
                <w:rFonts w:ascii="宋体" w:hAnsi="宋体" w:cs="宋体" w:eastAsia="宋体" w:hint="default"/>
                <w:b/>
                <w:bCs/>
                <w:sz w:val="21"/>
                <w:szCs w:val="21"/>
              </w:rPr>
              <w:t>布</w:t>
            </w:r>
            <w:r>
              <w:rPr>
                <w:rFonts w:ascii="宋体" w:hAnsi="宋体" w:cs="宋体" w:eastAsia="宋体" w:hint="default"/>
                <w:sz w:val="21"/>
                <w:szCs w:val="21"/>
              </w:rPr>
            </w:r>
          </w:p>
        </w:tc>
        <w:tc>
          <w:tcPr>
            <w:tcW w:w="3968" w:type="dxa"/>
            <w:tcBorders>
              <w:top w:val="single" w:sz="12" w:space="0" w:color="000000"/>
              <w:left w:val="single" w:sz="6" w:space="0" w:color="000000"/>
              <w:bottom w:val="single" w:sz="6" w:space="0" w:color="000000"/>
              <w:right w:val="single" w:sz="6" w:space="0" w:color="000000"/>
            </w:tcBorders>
          </w:tcPr>
          <w:p>
            <w:pPr>
              <w:pStyle w:val="TableParagraph"/>
              <w:spacing w:line="263" w:lineRule="exact"/>
              <w:ind w:left="4" w:right="0"/>
              <w:jc w:val="center"/>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5"/>
                <w:sz w:val="21"/>
                <w:szCs w:val="21"/>
              </w:rPr>
              <w:t> </w:t>
            </w:r>
            <w:r>
              <w:rPr>
                <w:rFonts w:ascii="宋体" w:hAnsi="宋体" w:cs="宋体" w:eastAsia="宋体" w:hint="default"/>
                <w:sz w:val="21"/>
                <w:szCs w:val="21"/>
              </w:rPr>
              <w:t>岁以上</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2" w:right="0"/>
              <w:jc w:val="center"/>
              <w:rPr>
                <w:rFonts w:ascii="Arial" w:hAnsi="Arial" w:cs="Arial" w:eastAsia="Arial" w:hint="default"/>
                <w:sz w:val="21"/>
                <w:szCs w:val="21"/>
              </w:rPr>
            </w:pPr>
            <w:r>
              <w:rPr>
                <w:rFonts w:ascii="Arial"/>
                <w:w w:val="100"/>
                <w:sz w:val="21"/>
              </w:rPr>
              <w:t>7</w:t>
            </w:r>
          </w:p>
        </w:tc>
        <w:tc>
          <w:tcPr>
            <w:tcW w:w="26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9" w:right="0"/>
              <w:jc w:val="center"/>
              <w:rPr>
                <w:rFonts w:ascii="Arial" w:hAnsi="Arial" w:cs="Arial" w:eastAsia="Arial" w:hint="default"/>
                <w:sz w:val="21"/>
                <w:szCs w:val="21"/>
              </w:rPr>
            </w:pPr>
            <w:r>
              <w:rPr>
                <w:rFonts w:ascii="Arial"/>
                <w:sz w:val="21"/>
              </w:rPr>
              <w:t>0.67%</w:t>
            </w:r>
          </w:p>
        </w:tc>
      </w:tr>
      <w:tr>
        <w:trPr>
          <w:trHeight w:val="300" w:hRule="exact"/>
        </w:trPr>
        <w:tc>
          <w:tcPr>
            <w:tcW w:w="432" w:type="dxa"/>
            <w:vMerge/>
            <w:tcBorders>
              <w:left w:val="single" w:sz="12" w:space="0" w:color="000000"/>
              <w:right w:val="single" w:sz="6" w:space="0" w:color="000000"/>
            </w:tcBorders>
          </w:tcPr>
          <w:p>
            <w:pP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 w:right="0"/>
              <w:jc w:val="center"/>
              <w:rPr>
                <w:rFonts w:ascii="宋体" w:hAnsi="宋体" w:cs="宋体" w:eastAsia="宋体" w:hint="default"/>
                <w:sz w:val="21"/>
                <w:szCs w:val="21"/>
              </w:rPr>
            </w:pPr>
            <w:r>
              <w:rPr>
                <w:rFonts w:ascii="Arial" w:hAnsi="Arial" w:cs="Arial" w:eastAsia="Arial" w:hint="default"/>
                <w:sz w:val="21"/>
                <w:szCs w:val="21"/>
              </w:rPr>
              <w:t>40 </w:t>
            </w:r>
            <w:r>
              <w:rPr>
                <w:rFonts w:ascii="宋体" w:hAnsi="宋体" w:cs="宋体" w:eastAsia="宋体" w:hint="default"/>
                <w:sz w:val="21"/>
                <w:szCs w:val="21"/>
              </w:rPr>
              <w:t>岁～</w:t>
            </w:r>
            <w:r>
              <w:rPr>
                <w:rFonts w:ascii="Arial" w:hAnsi="Arial" w:cs="Arial" w:eastAsia="Arial" w:hint="default"/>
                <w:sz w:val="21"/>
                <w:szCs w:val="21"/>
              </w:rPr>
              <w:t>49</w:t>
            </w:r>
            <w:r>
              <w:rPr>
                <w:rFonts w:ascii="Arial" w:hAnsi="Arial" w:cs="Arial" w:eastAsia="Arial" w:hint="default"/>
                <w:spacing w:val="-11"/>
                <w:sz w:val="21"/>
                <w:szCs w:val="21"/>
              </w:rPr>
              <w:t> </w:t>
            </w:r>
            <w:r>
              <w:rPr>
                <w:rFonts w:ascii="宋体" w:hAnsi="宋体" w:cs="宋体" w:eastAsia="宋体" w:hint="default"/>
                <w:sz w:val="21"/>
                <w:szCs w:val="21"/>
              </w:rPr>
              <w:t>岁</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center"/>
              <w:rPr>
                <w:rFonts w:ascii="Arial" w:hAnsi="Arial" w:cs="Arial" w:eastAsia="Arial" w:hint="default"/>
                <w:sz w:val="21"/>
                <w:szCs w:val="21"/>
              </w:rPr>
            </w:pPr>
            <w:r>
              <w:rPr>
                <w:rFonts w:ascii="Arial"/>
                <w:sz w:val="21"/>
              </w:rPr>
              <w:t>22</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9" w:right="0"/>
              <w:jc w:val="center"/>
              <w:rPr>
                <w:rFonts w:ascii="Arial" w:hAnsi="Arial" w:cs="Arial" w:eastAsia="Arial" w:hint="default"/>
                <w:sz w:val="21"/>
                <w:szCs w:val="21"/>
              </w:rPr>
            </w:pPr>
            <w:r>
              <w:rPr>
                <w:rFonts w:ascii="Arial"/>
                <w:sz w:val="21"/>
              </w:rPr>
              <w:t>2.11%</w:t>
            </w:r>
          </w:p>
        </w:tc>
      </w:tr>
      <w:tr>
        <w:trPr>
          <w:trHeight w:val="300" w:hRule="exact"/>
        </w:trPr>
        <w:tc>
          <w:tcPr>
            <w:tcW w:w="432" w:type="dxa"/>
            <w:vMerge/>
            <w:tcBorders>
              <w:left w:val="single" w:sz="12" w:space="0" w:color="000000"/>
              <w:right w:val="single" w:sz="6" w:space="0" w:color="000000"/>
            </w:tcBorders>
          </w:tcPr>
          <w:p>
            <w:pP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 w:right="0"/>
              <w:jc w:val="center"/>
              <w:rPr>
                <w:rFonts w:ascii="宋体" w:hAnsi="宋体" w:cs="宋体" w:eastAsia="宋体" w:hint="default"/>
                <w:sz w:val="21"/>
                <w:szCs w:val="21"/>
              </w:rPr>
            </w:pPr>
            <w:r>
              <w:rPr>
                <w:rFonts w:ascii="Arial" w:hAnsi="Arial" w:cs="Arial" w:eastAsia="Arial" w:hint="default"/>
                <w:sz w:val="21"/>
                <w:szCs w:val="21"/>
              </w:rPr>
              <w:t>30 </w:t>
            </w:r>
            <w:r>
              <w:rPr>
                <w:rFonts w:ascii="宋体" w:hAnsi="宋体" w:cs="宋体" w:eastAsia="宋体" w:hint="default"/>
                <w:sz w:val="21"/>
                <w:szCs w:val="21"/>
              </w:rPr>
              <w:t>岁～</w:t>
            </w:r>
            <w:r>
              <w:rPr>
                <w:rFonts w:ascii="Arial" w:hAnsi="Arial" w:cs="Arial" w:eastAsia="Arial" w:hint="default"/>
                <w:sz w:val="21"/>
                <w:szCs w:val="21"/>
              </w:rPr>
              <w:t>39</w:t>
            </w:r>
            <w:r>
              <w:rPr>
                <w:rFonts w:ascii="Arial" w:hAnsi="Arial" w:cs="Arial" w:eastAsia="Arial" w:hint="default"/>
                <w:spacing w:val="-11"/>
                <w:sz w:val="21"/>
                <w:szCs w:val="21"/>
              </w:rPr>
              <w:t> </w:t>
            </w:r>
            <w:r>
              <w:rPr>
                <w:rFonts w:ascii="宋体" w:hAnsi="宋体" w:cs="宋体" w:eastAsia="宋体" w:hint="default"/>
                <w:sz w:val="21"/>
                <w:szCs w:val="21"/>
              </w:rPr>
              <w:t>岁</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240</w:t>
            </w:r>
          </w:p>
        </w:tc>
        <w:tc>
          <w:tcPr>
            <w:tcW w:w="26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23.05%</w:t>
            </w:r>
          </w:p>
        </w:tc>
      </w:tr>
      <w:tr>
        <w:trPr>
          <w:trHeight w:val="308" w:hRule="exact"/>
        </w:trPr>
        <w:tc>
          <w:tcPr>
            <w:tcW w:w="432" w:type="dxa"/>
            <w:vMerge/>
            <w:tcBorders>
              <w:left w:val="single" w:sz="12" w:space="0" w:color="000000"/>
              <w:bottom w:val="single" w:sz="12" w:space="0" w:color="000000"/>
              <w:right w:val="single" w:sz="6" w:space="0" w:color="000000"/>
            </w:tcBorders>
          </w:tcPr>
          <w:p>
            <w:pP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left="4" w:right="0"/>
              <w:jc w:val="center"/>
              <w:rPr>
                <w:rFonts w:ascii="宋体" w:hAnsi="宋体" w:cs="宋体" w:eastAsia="宋体" w:hint="default"/>
                <w:sz w:val="21"/>
                <w:szCs w:val="21"/>
              </w:rPr>
            </w:pPr>
            <w:r>
              <w:rPr>
                <w:rFonts w:ascii="Arial" w:hAnsi="Arial" w:cs="Arial" w:eastAsia="Arial" w:hint="default"/>
                <w:sz w:val="21"/>
                <w:szCs w:val="21"/>
              </w:rPr>
              <w:t>30</w:t>
            </w:r>
            <w:r>
              <w:rPr>
                <w:rFonts w:ascii="Arial" w:hAnsi="Arial" w:cs="Arial" w:eastAsia="Arial" w:hint="default"/>
                <w:spacing w:val="-5"/>
                <w:sz w:val="21"/>
                <w:szCs w:val="21"/>
              </w:rPr>
              <w:t> </w:t>
            </w:r>
            <w:r>
              <w:rPr>
                <w:rFonts w:ascii="宋体" w:hAnsi="宋体" w:cs="宋体" w:eastAsia="宋体" w:hint="default"/>
                <w:sz w:val="21"/>
                <w:szCs w:val="21"/>
              </w:rPr>
              <w:t>岁以下</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772</w:t>
            </w:r>
          </w:p>
        </w:tc>
        <w:tc>
          <w:tcPr>
            <w:tcW w:w="26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9"/>
              <w:ind w:left="6" w:right="0"/>
              <w:jc w:val="center"/>
              <w:rPr>
                <w:rFonts w:ascii="Arial" w:hAnsi="Arial" w:cs="Arial" w:eastAsia="Arial" w:hint="default"/>
                <w:sz w:val="21"/>
                <w:szCs w:val="21"/>
              </w:rPr>
            </w:pPr>
            <w:r>
              <w:rPr>
                <w:rFonts w:ascii="Arial"/>
                <w:sz w:val="21"/>
              </w:rPr>
              <w:t>74.16%</w:t>
            </w:r>
          </w:p>
        </w:tc>
      </w:tr>
    </w:tbl>
    <w:p>
      <w:pPr>
        <w:spacing w:after="0" w:line="240" w:lineRule="auto"/>
        <w:jc w:val="center"/>
        <w:rPr>
          <w:rFonts w:ascii="Arial" w:hAnsi="Arial" w:cs="Arial" w:eastAsia="Arial" w:hint="default"/>
          <w:sz w:val="21"/>
          <w:szCs w:val="21"/>
        </w:rPr>
        <w:sectPr>
          <w:pgSz w:w="11910" w:h="16840"/>
          <w:pgMar w:header="882" w:footer="1013" w:top="1080" w:bottom="1200" w:left="980" w:right="1180"/>
        </w:sectPr>
      </w:pPr>
    </w:p>
    <w:p>
      <w:pPr>
        <w:spacing w:line="240" w:lineRule="auto" w:before="13"/>
        <w:rPr>
          <w:rFonts w:ascii="宋体" w:hAnsi="宋体" w:cs="宋体" w:eastAsia="宋体" w:hint="default"/>
          <w:b/>
          <w:bCs/>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15"/>
          <w:szCs w:val="15"/>
        </w:rPr>
      </w:pPr>
    </w:p>
    <w:p>
      <w:pPr>
        <w:pStyle w:val="Heading1"/>
        <w:spacing w:line="240" w:lineRule="auto"/>
        <w:ind w:right="87"/>
        <w:jc w:val="center"/>
        <w:rPr>
          <w:b w:val="0"/>
          <w:bCs w:val="0"/>
        </w:rPr>
      </w:pPr>
      <w:bookmarkStart w:name="_bookmark8" w:id="9"/>
      <w:bookmarkEnd w:id="9"/>
      <w:r>
        <w:rPr>
          <w:b w:val="0"/>
          <w:bCs w:val="0"/>
        </w:rPr>
      </w:r>
      <w:r>
        <w:rPr/>
        <w:t>八、公司治理结构</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before="26"/>
        <w:ind w:right="0"/>
        <w:jc w:val="both"/>
      </w:pPr>
      <w:r>
        <w:rPr/>
        <w:t>（一）公司治理情况</w:t>
      </w:r>
    </w:p>
    <w:p>
      <w:pPr>
        <w:spacing w:line="240" w:lineRule="auto" w:before="12"/>
        <w:rPr>
          <w:rFonts w:ascii="宋体" w:hAnsi="宋体" w:cs="宋体" w:eastAsia="宋体" w:hint="default"/>
          <w:sz w:val="20"/>
          <w:szCs w:val="20"/>
        </w:rPr>
      </w:pPr>
    </w:p>
    <w:p>
      <w:pPr>
        <w:pStyle w:val="BodyText"/>
        <w:spacing w:line="297" w:lineRule="auto"/>
        <w:ind w:right="238" w:firstLine="480"/>
        <w:jc w:val="both"/>
      </w:pPr>
      <w:r>
        <w:rPr>
          <w:spacing w:val="-19"/>
        </w:rPr>
        <w:t>公司严格按照《公司法》、《证券法》、《上市公司治理准则》、《深圳证券交易所创业板</w:t>
      </w:r>
      <w:r>
        <w:rPr/>
        <w:t> </w:t>
      </w:r>
      <w:r>
        <w:rPr>
          <w:spacing w:val="-7"/>
        </w:rPr>
        <w:t>股票上市规则》、《深圳证券交易所创业板上市公司规范运作指引》等法律、法规和中国证</w:t>
      </w:r>
      <w:r>
        <w:rPr>
          <w:spacing w:val="-89"/>
        </w:rPr>
        <w:t> </w:t>
      </w:r>
      <w:r>
        <w:rPr>
          <w:spacing w:val="-89"/>
        </w:rPr>
      </w:r>
      <w:r>
        <w:rPr>
          <w:spacing w:val="-1"/>
        </w:rPr>
        <w:t>监会有关法律法规的要求，确立了股东大会、董事会、监事会及经营管理层的分层治理结</w:t>
      </w:r>
      <w:r>
        <w:rPr>
          <w:spacing w:val="-90"/>
        </w:rPr>
        <w:t> </w:t>
      </w:r>
      <w:r>
        <w:rPr>
          <w:spacing w:val="-90"/>
        </w:rPr>
      </w:r>
      <w:r>
        <w:rPr>
          <w:spacing w:val="-1"/>
        </w:rPr>
        <w:t>构，不断完善公司法人治理结构，建立健全公司内部控制制度，进一步规范公司运作，提</w:t>
      </w:r>
      <w:r>
        <w:rPr>
          <w:spacing w:val="-92"/>
        </w:rPr>
        <w:t> </w:t>
      </w:r>
      <w:r>
        <w:rPr>
          <w:spacing w:val="-92"/>
        </w:rPr>
      </w:r>
      <w:r>
        <w:rPr>
          <w:spacing w:val="-1"/>
        </w:rPr>
        <w:t>高公司治理水平。公司治理各方面符合《上市公司治理准则》和《深圳证券交易所创业板</w:t>
      </w:r>
      <w:r>
        <w:rPr>
          <w:spacing w:val="-90"/>
        </w:rPr>
        <w:t> </w:t>
      </w:r>
      <w:r>
        <w:rPr>
          <w:spacing w:val="-90"/>
        </w:rPr>
      </w:r>
      <w:r>
        <w:rPr/>
        <w:t>上市公司规范运作指引》的要求。</w:t>
      </w:r>
    </w:p>
    <w:p>
      <w:pPr>
        <w:pStyle w:val="BodyText"/>
        <w:tabs>
          <w:tab w:pos="933" w:val="left" w:leader="none"/>
        </w:tabs>
        <w:spacing w:line="369" w:lineRule="auto" w:before="137"/>
        <w:ind w:left="633" w:right="235" w:hanging="123"/>
        <w:jc w:val="left"/>
      </w:pPr>
      <w:r>
        <w:rPr>
          <w:rFonts w:ascii="Arial" w:hAnsi="Arial" w:cs="Arial" w:eastAsia="Arial" w:hint="default"/>
        </w:rPr>
        <w:t>1.</w:t>
        <w:tab/>
      </w:r>
      <w:r>
        <w:rPr/>
        <w:t>股东与股东大会</w:t>
      </w:r>
      <w:r>
        <w:rPr>
          <w:w w:val="100"/>
        </w:rPr>
        <w:t> </w:t>
      </w:r>
      <w:r>
        <w:rPr>
          <w:spacing w:val="-1"/>
        </w:rPr>
        <w:t>股东大会是公司的权力机构，决定公司经营方针和投资计划，审批公司的年度财务预</w:t>
      </w:r>
    </w:p>
    <w:p>
      <w:pPr>
        <w:pStyle w:val="BodyText"/>
        <w:spacing w:line="259" w:lineRule="exact"/>
        <w:ind w:right="0"/>
        <w:jc w:val="both"/>
      </w:pPr>
      <w:r>
        <w:rPr/>
        <w:t>算方案和决算方案。</w:t>
      </w:r>
    </w:p>
    <w:p>
      <w:pPr>
        <w:pStyle w:val="BodyText"/>
        <w:spacing w:line="240" w:lineRule="auto" w:before="74"/>
        <w:ind w:left="633" w:right="103"/>
        <w:jc w:val="left"/>
      </w:pPr>
      <w:r>
        <w:rPr/>
        <w:t>公司</w:t>
      </w:r>
      <w:r>
        <w:rPr>
          <w:spacing w:val="-67"/>
        </w:rPr>
        <w:t> </w:t>
      </w:r>
      <w:r>
        <w:rPr>
          <w:rFonts w:ascii="Arial" w:hAnsi="Arial" w:cs="Arial" w:eastAsia="Arial" w:hint="default"/>
        </w:rPr>
        <w:t>2006</w:t>
      </w:r>
      <w:r>
        <w:rPr>
          <w:rFonts w:ascii="Arial" w:hAnsi="Arial" w:cs="Arial" w:eastAsia="Arial" w:hint="default"/>
          <w:spacing w:val="-12"/>
        </w:rPr>
        <w:t> </w:t>
      </w:r>
      <w:r>
        <w:rPr/>
        <w:t>年</w:t>
      </w:r>
      <w:r>
        <w:rPr>
          <w:spacing w:val="-66"/>
        </w:rPr>
        <w:t> </w:t>
      </w:r>
      <w:r>
        <w:rPr>
          <w:rFonts w:ascii="Arial" w:hAnsi="Arial" w:cs="Arial" w:eastAsia="Arial" w:hint="default"/>
        </w:rPr>
        <w:t>5</w:t>
      </w:r>
      <w:r>
        <w:rPr>
          <w:rFonts w:ascii="Arial" w:hAnsi="Arial" w:cs="Arial" w:eastAsia="Arial" w:hint="default"/>
          <w:spacing w:val="-12"/>
        </w:rPr>
        <w:t> </w:t>
      </w:r>
      <w:r>
        <w:rPr/>
        <w:t>月</w:t>
      </w:r>
      <w:r>
        <w:rPr>
          <w:spacing w:val="-66"/>
        </w:rPr>
        <w:t> </w:t>
      </w:r>
      <w:r>
        <w:rPr>
          <w:rFonts w:ascii="Arial" w:hAnsi="Arial" w:cs="Arial" w:eastAsia="Arial" w:hint="default"/>
        </w:rPr>
        <w:t>15</w:t>
      </w:r>
      <w:r>
        <w:rPr>
          <w:rFonts w:ascii="Arial" w:hAnsi="Arial" w:cs="Arial" w:eastAsia="Arial" w:hint="default"/>
          <w:spacing w:val="-14"/>
        </w:rPr>
        <w:t> </w:t>
      </w:r>
      <w:r>
        <w:rPr/>
        <w:t>日召开了</w:t>
      </w:r>
      <w:r>
        <w:rPr>
          <w:spacing w:val="-66"/>
        </w:rPr>
        <w:t> </w:t>
      </w:r>
      <w:r>
        <w:rPr>
          <w:rFonts w:ascii="Arial" w:hAnsi="Arial" w:cs="Arial" w:eastAsia="Arial" w:hint="default"/>
        </w:rPr>
        <w:t>2006</w:t>
      </w:r>
      <w:r>
        <w:rPr>
          <w:rFonts w:ascii="Arial" w:hAnsi="Arial" w:cs="Arial" w:eastAsia="Arial" w:hint="default"/>
          <w:spacing w:val="-12"/>
        </w:rPr>
        <w:t> </w:t>
      </w:r>
      <w:r>
        <w:rPr/>
        <w:t>年第三次临时股东大会：审议通过了《股东大会</w:t>
      </w:r>
    </w:p>
    <w:p>
      <w:pPr>
        <w:pStyle w:val="BodyText"/>
        <w:spacing w:line="290" w:lineRule="auto" w:before="57"/>
        <w:ind w:right="237"/>
        <w:jc w:val="both"/>
      </w:pPr>
      <w:r>
        <w:rPr>
          <w:spacing w:val="-15"/>
        </w:rPr>
        <w:t>议事规则》；并于</w:t>
      </w:r>
      <w:r>
        <w:rPr>
          <w:spacing w:val="-49"/>
        </w:rPr>
        <w:t> </w:t>
      </w:r>
      <w:r>
        <w:rPr>
          <w:rFonts w:ascii="Arial" w:hAnsi="Arial" w:cs="Arial" w:eastAsia="Arial" w:hint="default"/>
          <w:spacing w:val="-1"/>
          <w:w w:val="99"/>
        </w:rPr>
        <w:t>2009</w:t>
      </w:r>
      <w:r>
        <w:rPr>
          <w:rFonts w:ascii="Arial" w:hAnsi="Arial" w:cs="Arial" w:eastAsia="Arial" w:hint="default"/>
          <w:spacing w:val="5"/>
          <w:w w:val="99"/>
        </w:rPr>
        <w:t> </w:t>
      </w:r>
      <w:r>
        <w:rPr/>
        <w:t>年</w:t>
      </w:r>
      <w:r>
        <w:rPr>
          <w:spacing w:val="-49"/>
        </w:rPr>
        <w:t> </w:t>
      </w:r>
      <w:r>
        <w:rPr>
          <w:rFonts w:ascii="Arial" w:hAnsi="Arial" w:cs="Arial" w:eastAsia="Arial" w:hint="default"/>
          <w:w w:val="99"/>
        </w:rPr>
        <w:t>7</w:t>
      </w:r>
      <w:r>
        <w:rPr>
          <w:rFonts w:ascii="Arial" w:hAnsi="Arial" w:cs="Arial" w:eastAsia="Arial" w:hint="default"/>
          <w:spacing w:val="4"/>
          <w:w w:val="99"/>
        </w:rPr>
        <w:t> </w:t>
      </w:r>
      <w:r>
        <w:rPr/>
        <w:t>月</w:t>
      </w:r>
      <w:r>
        <w:rPr>
          <w:spacing w:val="-50"/>
        </w:rPr>
        <w:t> </w:t>
      </w:r>
      <w:r>
        <w:rPr>
          <w:rFonts w:ascii="Arial" w:hAnsi="Arial" w:cs="Arial" w:eastAsia="Arial" w:hint="default"/>
          <w:w w:val="99"/>
        </w:rPr>
        <w:t>23</w:t>
      </w:r>
      <w:r>
        <w:rPr>
          <w:rFonts w:ascii="Arial" w:hAnsi="Arial" w:cs="Arial" w:eastAsia="Arial" w:hint="default"/>
          <w:spacing w:val="4"/>
          <w:w w:val="99"/>
        </w:rPr>
        <w:t> </w:t>
      </w:r>
      <w:r>
        <w:rPr/>
        <w:t>日召开了</w:t>
      </w:r>
      <w:r>
        <w:rPr>
          <w:spacing w:val="-46"/>
        </w:rPr>
        <w:t> </w:t>
      </w:r>
      <w:r>
        <w:rPr>
          <w:rFonts w:ascii="Arial" w:hAnsi="Arial" w:cs="Arial" w:eastAsia="Arial" w:hint="default"/>
          <w:w w:val="99"/>
        </w:rPr>
        <w:t>2009</w:t>
      </w:r>
      <w:r>
        <w:rPr>
          <w:rFonts w:ascii="Arial" w:hAnsi="Arial" w:cs="Arial" w:eastAsia="Arial" w:hint="default"/>
          <w:spacing w:val="5"/>
          <w:w w:val="99"/>
        </w:rPr>
        <w:t> </w:t>
      </w:r>
      <w:r>
        <w:rPr>
          <w:spacing w:val="-1"/>
        </w:rPr>
        <w:t>年公司第二次临时股东大会，对《股东</w:t>
      </w:r>
      <w:r>
        <w:rPr/>
        <w:t> </w:t>
      </w:r>
      <w:r>
        <w:rPr>
          <w:spacing w:val="-1"/>
        </w:rPr>
        <w:t>大会议事规则》进行了修订。《股东大会议事规则》对股东大会的召集、提案与通知、股</w:t>
      </w:r>
      <w:r>
        <w:rPr>
          <w:spacing w:val="-108"/>
        </w:rPr>
        <w:t> </w:t>
      </w:r>
      <w:r>
        <w:rPr>
          <w:spacing w:val="-108"/>
        </w:rPr>
      </w:r>
      <w:r>
        <w:rPr/>
        <w:t>东大会的召开等做了详细规定。</w:t>
      </w:r>
    </w:p>
    <w:p>
      <w:pPr>
        <w:pStyle w:val="BodyText"/>
        <w:spacing w:line="297" w:lineRule="auto" w:before="24"/>
        <w:ind w:right="231" w:firstLine="480"/>
        <w:jc w:val="both"/>
      </w:pPr>
      <w:r>
        <w:rPr>
          <w:spacing w:val="-7"/>
        </w:rPr>
        <w:t>公司严格按照《公司章程》、《股东大会议事规则》及其他相关法律法规的要求召集、</w:t>
      </w:r>
      <w:r>
        <w:rPr/>
        <w:t> 召开股东大会，公司历次股东大会严格遵守表决事项和表决程序的有关规定，维护了公司 和股东的合法权益。</w:t>
      </w:r>
    </w:p>
    <w:p>
      <w:pPr>
        <w:pStyle w:val="BodyText"/>
        <w:tabs>
          <w:tab w:pos="933" w:val="left" w:leader="none"/>
        </w:tabs>
        <w:spacing w:line="369" w:lineRule="auto" w:before="137"/>
        <w:ind w:left="635" w:right="238" w:hanging="125"/>
        <w:jc w:val="left"/>
      </w:pPr>
      <w:r>
        <w:rPr>
          <w:rFonts w:ascii="Arial" w:hAnsi="Arial" w:cs="Arial" w:eastAsia="Arial" w:hint="default"/>
        </w:rPr>
        <w:t>2.</w:t>
        <w:tab/>
      </w:r>
      <w:r>
        <w:rPr/>
        <w:t>控股股东与上市公司</w:t>
      </w:r>
      <w:r>
        <w:rPr>
          <w:w w:val="100"/>
        </w:rPr>
        <w:t> </w:t>
      </w:r>
      <w:r>
        <w:rPr>
          <w:spacing w:val="-1"/>
        </w:rPr>
        <w:t>公司控股股东邵学先生严格规范自身行为，依法行使其权利并承担相应义务，没有超</w:t>
      </w:r>
    </w:p>
    <w:p>
      <w:pPr>
        <w:pStyle w:val="BodyText"/>
        <w:spacing w:line="259" w:lineRule="exact"/>
        <w:ind w:right="0"/>
        <w:jc w:val="both"/>
      </w:pPr>
      <w:r>
        <w:rPr/>
        <w:t>越股东大会直接或间接干预本公司的决策和经营活动。公司的人员、资产、财务、机构、</w:t>
      </w:r>
    </w:p>
    <w:p>
      <w:pPr>
        <w:pStyle w:val="BodyText"/>
        <w:spacing w:line="240" w:lineRule="auto" w:before="74"/>
        <w:ind w:right="0"/>
        <w:jc w:val="both"/>
      </w:pPr>
      <w:r>
        <w:rPr/>
        <w:t>业务独立，不存在控股股东占用资金以及公司为控股股东提供担保的情形。</w:t>
      </w:r>
    </w:p>
    <w:p>
      <w:pPr>
        <w:pStyle w:val="BodyText"/>
        <w:tabs>
          <w:tab w:pos="933" w:val="left" w:leader="none"/>
        </w:tabs>
        <w:spacing w:line="369" w:lineRule="auto" w:before="195"/>
        <w:ind w:left="633" w:right="235" w:hanging="123"/>
        <w:jc w:val="left"/>
      </w:pPr>
      <w:r>
        <w:rPr>
          <w:rFonts w:ascii="Arial" w:hAnsi="Arial" w:cs="Arial" w:eastAsia="Arial" w:hint="default"/>
        </w:rPr>
        <w:t>3.</w:t>
        <w:tab/>
      </w:r>
      <w:r>
        <w:rPr/>
        <w:t>董事和董事会</w:t>
      </w:r>
      <w:r>
        <w:rPr>
          <w:w w:val="100"/>
        </w:rPr>
        <w:t> </w:t>
      </w:r>
      <w:r>
        <w:rPr>
          <w:spacing w:val="-1"/>
        </w:rPr>
        <w:t>董事会是股东大会的执行机构，决定公司的经营计划和投资方案，负责制定财务预算</w:t>
      </w:r>
    </w:p>
    <w:p>
      <w:pPr>
        <w:pStyle w:val="BodyText"/>
        <w:spacing w:line="276" w:lineRule="exact"/>
        <w:ind w:right="0"/>
        <w:jc w:val="both"/>
      </w:pPr>
      <w:r>
        <w:rPr/>
        <w:t>和决算方案。董事由股东大会选举或更换，任期</w:t>
      </w:r>
      <w:r>
        <w:rPr>
          <w:spacing w:val="-71"/>
        </w:rPr>
        <w:t> </w:t>
      </w:r>
      <w:r>
        <w:rPr>
          <w:rFonts w:ascii="Arial" w:hAnsi="Arial" w:cs="Arial" w:eastAsia="Arial" w:hint="default"/>
        </w:rPr>
        <w:t>3</w:t>
      </w:r>
      <w:r>
        <w:rPr>
          <w:rFonts w:ascii="Arial" w:hAnsi="Arial" w:cs="Arial" w:eastAsia="Arial" w:hint="default"/>
          <w:spacing w:val="-18"/>
        </w:rPr>
        <w:t> </w:t>
      </w:r>
      <w:r>
        <w:rPr/>
        <w:t>年。公司严格按照规定的董事选聘程序</w:t>
      </w:r>
    </w:p>
    <w:p>
      <w:pPr>
        <w:pStyle w:val="BodyText"/>
        <w:spacing w:line="240" w:lineRule="auto" w:before="57"/>
        <w:ind w:right="0"/>
        <w:jc w:val="both"/>
      </w:pPr>
      <w:r>
        <w:rPr/>
        <w:t>选举董事，并按照《公司章程》及相关规定设置了独立董事。本公司董事会由</w:t>
      </w:r>
      <w:r>
        <w:rPr>
          <w:spacing w:val="-69"/>
        </w:rPr>
        <w:t> </w:t>
      </w:r>
      <w:r>
        <w:rPr>
          <w:rFonts w:ascii="Arial" w:hAnsi="Arial" w:cs="Arial" w:eastAsia="Arial" w:hint="default"/>
        </w:rPr>
        <w:t>7</w:t>
      </w:r>
      <w:r>
        <w:rPr>
          <w:rFonts w:ascii="Arial" w:hAnsi="Arial" w:cs="Arial" w:eastAsia="Arial" w:hint="default"/>
          <w:spacing w:val="-16"/>
        </w:rPr>
        <w:t> </w:t>
      </w:r>
      <w:r>
        <w:rPr/>
        <w:t>名董事组</w:t>
      </w:r>
    </w:p>
    <w:p>
      <w:pPr>
        <w:pStyle w:val="BodyText"/>
        <w:spacing w:line="280" w:lineRule="auto" w:before="57"/>
        <w:ind w:left="633" w:right="103" w:hanging="481"/>
        <w:jc w:val="left"/>
      </w:pPr>
      <w:r>
        <w:rPr/>
        <w:t>成，其中设董事长</w:t>
      </w:r>
      <w:r>
        <w:rPr>
          <w:spacing w:val="-61"/>
        </w:rPr>
        <w:t> </w:t>
      </w:r>
      <w:r>
        <w:rPr>
          <w:rFonts w:ascii="Arial" w:hAnsi="Arial" w:cs="Arial" w:eastAsia="Arial" w:hint="default"/>
        </w:rPr>
        <w:t>1</w:t>
      </w:r>
      <w:r>
        <w:rPr>
          <w:rFonts w:ascii="Arial" w:hAnsi="Arial" w:cs="Arial" w:eastAsia="Arial" w:hint="default"/>
          <w:spacing w:val="-6"/>
        </w:rPr>
        <w:t> </w:t>
      </w:r>
      <w:r>
        <w:rPr/>
        <w:t>名，独立董事</w:t>
      </w:r>
      <w:r>
        <w:rPr>
          <w:spacing w:val="-60"/>
        </w:rPr>
        <w:t> </w:t>
      </w:r>
      <w:r>
        <w:rPr>
          <w:rFonts w:ascii="Arial" w:hAnsi="Arial" w:cs="Arial" w:eastAsia="Arial" w:hint="default"/>
        </w:rPr>
        <w:t>3</w:t>
      </w:r>
      <w:r>
        <w:rPr>
          <w:rFonts w:ascii="Arial" w:hAnsi="Arial" w:cs="Arial" w:eastAsia="Arial" w:hint="default"/>
          <w:spacing w:val="-6"/>
        </w:rPr>
        <w:t> </w:t>
      </w:r>
      <w:r>
        <w:rPr/>
        <w:t>名。 </w:t>
      </w:r>
      <w:r>
        <w:rPr>
          <w:spacing w:val="-1"/>
        </w:rPr>
        <w:t>公司根据《公司法》及《公司章程》规定，制定了《董事会议事规则》，对董事会的</w:t>
      </w:r>
    </w:p>
    <w:p>
      <w:pPr>
        <w:pStyle w:val="BodyText"/>
        <w:spacing w:line="288" w:lineRule="auto" w:before="34"/>
        <w:ind w:right="114"/>
        <w:jc w:val="both"/>
      </w:pPr>
      <w:r>
        <w:rPr/>
        <w:t>召开程序、审议程序、表决程序等作了规定。董事会每年至少召开</w:t>
      </w:r>
      <w:r>
        <w:rPr>
          <w:spacing w:val="-64"/>
        </w:rPr>
        <w:t> </w:t>
      </w:r>
      <w:r>
        <w:rPr>
          <w:rFonts w:ascii="Arial" w:hAnsi="Arial" w:cs="Arial" w:eastAsia="Arial" w:hint="default"/>
        </w:rPr>
        <w:t>2</w:t>
      </w:r>
      <w:r>
        <w:rPr>
          <w:rFonts w:ascii="Arial" w:hAnsi="Arial" w:cs="Arial" w:eastAsia="Arial" w:hint="default"/>
          <w:spacing w:val="-11"/>
        </w:rPr>
        <w:t> </w:t>
      </w:r>
      <w:r>
        <w:rPr/>
        <w:t>次定期会议，并根据 实际情况召开临时会议。董事会作出决议，须经无关联关系董事过半数通过。出席会议的 无关联关系董事人数不足</w:t>
      </w:r>
      <w:r>
        <w:rPr>
          <w:spacing w:val="-65"/>
        </w:rPr>
        <w:t> </w:t>
      </w:r>
      <w:r>
        <w:rPr>
          <w:rFonts w:ascii="Arial" w:hAnsi="Arial" w:cs="Arial" w:eastAsia="Arial" w:hint="default"/>
        </w:rPr>
        <w:t>3</w:t>
      </w:r>
      <w:r>
        <w:rPr>
          <w:rFonts w:ascii="Arial" w:hAnsi="Arial" w:cs="Arial" w:eastAsia="Arial" w:hint="default"/>
          <w:spacing w:val="-12"/>
        </w:rPr>
        <w:t> </w:t>
      </w:r>
      <w:r>
        <w:rPr/>
        <w:t>人的，应当将该事项提交股东大会审议。董事会根据《公司章 </w:t>
      </w:r>
      <w:r>
        <w:rPr>
          <w:spacing w:val="-4"/>
        </w:rPr>
        <w:t>程》的规定，在其权限范围内对担保事项作出决议，必须经董事会全体成员 </w:t>
      </w:r>
      <w:r>
        <w:rPr>
          <w:rFonts w:ascii="Arial" w:hAnsi="Arial" w:cs="Arial" w:eastAsia="Arial" w:hint="default"/>
        </w:rPr>
        <w:t>2/3</w:t>
      </w:r>
      <w:r>
        <w:rPr>
          <w:rFonts w:ascii="Arial" w:hAnsi="Arial" w:cs="Arial" w:eastAsia="Arial" w:hint="default"/>
          <w:spacing w:val="-29"/>
        </w:rPr>
        <w:t> </w:t>
      </w:r>
      <w:r>
        <w:rPr/>
        <w:t>以上通过。</w:t>
      </w:r>
    </w:p>
    <w:p>
      <w:pPr>
        <w:spacing w:after="0" w:line="288" w:lineRule="auto"/>
        <w:jc w:val="both"/>
        <w:sectPr>
          <w:pgSz w:w="11910" w:h="16840"/>
          <w:pgMar w:header="882" w:footer="1013" w:top="1080" w:bottom="1200" w:left="980" w:right="1180"/>
        </w:sectPr>
      </w:pPr>
    </w:p>
    <w:p>
      <w:pPr>
        <w:pStyle w:val="BodyText"/>
        <w:spacing w:line="297" w:lineRule="auto" w:before="23"/>
        <w:ind w:right="103" w:firstLine="480"/>
        <w:jc w:val="left"/>
      </w:pPr>
      <w:r>
        <w:rPr/>
        <w:pict>
          <v:group style="position:absolute;margin-left:55.200001pt;margin-top:2.805642pt;width:470.75pt;height:.1pt;mso-position-horizontal-relative:page;mso-position-vertical-relative:paragraph;z-index:-856024" coordorigin="1104,56" coordsize="9415,2">
            <v:shape style="position:absolute;left:1104;top:56;width:9415;height:2" coordorigin="1104,56" coordsize="9415,0" path="m1104,56l10519,56e" filled="false" stroked="true" strokeweight=".48pt" strokecolor="#000000">
              <v:path arrowok="t"/>
            </v:shape>
            <w10:wrap type="none"/>
          </v:group>
        </w:pict>
      </w:r>
      <w:r>
        <w:rPr>
          <w:spacing w:val="-4"/>
        </w:rPr>
        <w:t>公司全体董事能够遵守有关法律、法规、《公司章程》和《董事会议事规则》的规定，</w:t>
      </w:r>
      <w:r>
        <w:rPr/>
        <w:t> 对全体股东负责，勤勉尽责，独立履行其相应的权利、义务和责任。在股东大会授权范围 内，建立严格的审查和决策程序，做出合理决策；对公司重大投资项目进行评审，超出权 限的报经股东大会批准；按照法律和公司章程赋予的职责，加强对公司经理层的聘任、激 励、监督和约束，根据业绩考核办法和每年年初公司确立的总体发展战略及年度工作目标 分别确定经理人员的管理职责和考核指标，年末由董事会进行综合考核。</w:t>
      </w:r>
    </w:p>
    <w:p>
      <w:pPr>
        <w:pStyle w:val="BodyText"/>
        <w:spacing w:line="297" w:lineRule="auto" w:before="17"/>
        <w:ind w:right="234" w:firstLine="480"/>
        <w:jc w:val="both"/>
      </w:pPr>
      <w:r>
        <w:rPr/>
        <w:t>董事会以不断提高公司管理水平和经营业绩为经营之本，在业务发展战略、科研开发 计划制定等过程中，广泛征求公司独立董事、同行业专家的意见，了解和掌握电子政务领 域最新的行业发展情况。</w:t>
      </w:r>
    </w:p>
    <w:p>
      <w:pPr>
        <w:pStyle w:val="BodyText"/>
        <w:tabs>
          <w:tab w:pos="933" w:val="left" w:leader="none"/>
        </w:tabs>
        <w:spacing w:line="240" w:lineRule="auto" w:before="140"/>
        <w:ind w:left="510" w:right="103"/>
        <w:jc w:val="left"/>
      </w:pPr>
      <w:r>
        <w:rPr>
          <w:rFonts w:ascii="Arial" w:hAnsi="Arial" w:cs="Arial" w:eastAsia="Arial" w:hint="default"/>
        </w:rPr>
        <w:t>4.</w:t>
        <w:tab/>
      </w:r>
      <w:r>
        <w:rPr/>
        <w:t>监事和监事会</w:t>
      </w:r>
    </w:p>
    <w:p>
      <w:pPr>
        <w:pStyle w:val="BodyText"/>
        <w:spacing w:line="240" w:lineRule="auto" w:before="177"/>
        <w:ind w:left="633" w:right="103"/>
        <w:jc w:val="left"/>
      </w:pPr>
      <w:r>
        <w:rPr/>
        <w:t>监事会是公司内部的专职监督机构，对股东大会负责。公司监事会由</w:t>
      </w:r>
      <w:r>
        <w:rPr>
          <w:spacing w:val="-60"/>
        </w:rPr>
        <w:t> </w:t>
      </w:r>
      <w:r>
        <w:rPr>
          <w:rFonts w:ascii="Arial" w:hAnsi="Arial" w:cs="Arial" w:eastAsia="Arial" w:hint="default"/>
        </w:rPr>
        <w:t>3</w:t>
      </w:r>
      <w:r>
        <w:rPr>
          <w:rFonts w:ascii="Arial" w:hAnsi="Arial" w:cs="Arial" w:eastAsia="Arial" w:hint="default"/>
          <w:spacing w:val="-6"/>
        </w:rPr>
        <w:t> </w:t>
      </w:r>
      <w:r>
        <w:rPr/>
        <w:t>名监事组成，</w:t>
      </w:r>
    </w:p>
    <w:p>
      <w:pPr>
        <w:pStyle w:val="BodyText"/>
        <w:spacing w:line="280" w:lineRule="auto" w:before="57"/>
        <w:ind w:right="221"/>
        <w:jc w:val="left"/>
      </w:pPr>
      <w:r>
        <w:rPr/>
        <w:t>设监事会主席</w:t>
      </w:r>
      <w:r>
        <w:rPr>
          <w:spacing w:val="-66"/>
        </w:rPr>
        <w:t> </w:t>
      </w:r>
      <w:r>
        <w:rPr>
          <w:rFonts w:ascii="Arial" w:hAnsi="Arial" w:cs="Arial" w:eastAsia="Arial" w:hint="default"/>
        </w:rPr>
        <w:t>1</w:t>
      </w:r>
      <w:r>
        <w:rPr>
          <w:rFonts w:ascii="Arial" w:hAnsi="Arial" w:cs="Arial" w:eastAsia="Arial" w:hint="default"/>
          <w:spacing w:val="-12"/>
        </w:rPr>
        <w:t> </w:t>
      </w:r>
      <w:r>
        <w:rPr/>
        <w:t>名，监事由股东代表和公司职工代表担任，其中公司职工代表</w:t>
      </w:r>
      <w:r>
        <w:rPr>
          <w:spacing w:val="-65"/>
        </w:rPr>
        <w:t> </w:t>
      </w:r>
      <w:r>
        <w:rPr>
          <w:rFonts w:ascii="Arial" w:hAnsi="Arial" w:cs="Arial" w:eastAsia="Arial" w:hint="default"/>
        </w:rPr>
        <w:t>1</w:t>
      </w:r>
      <w:r>
        <w:rPr>
          <w:rFonts w:ascii="Arial" w:hAnsi="Arial" w:cs="Arial" w:eastAsia="Arial" w:hint="default"/>
          <w:spacing w:val="-12"/>
        </w:rPr>
        <w:t> </w:t>
      </w:r>
      <w:r>
        <w:rPr>
          <w:spacing w:val="-3"/>
        </w:rPr>
        <w:t>名，占监</w:t>
      </w:r>
      <w:r>
        <w:rPr/>
        <w:t> 事会成员的</w:t>
      </w:r>
      <w:r>
        <w:rPr>
          <w:spacing w:val="-60"/>
        </w:rPr>
        <w:t> </w:t>
      </w:r>
      <w:r>
        <w:rPr>
          <w:rFonts w:ascii="Arial" w:hAnsi="Arial" w:cs="Arial" w:eastAsia="Arial" w:hint="default"/>
        </w:rPr>
        <w:t>1/3</w:t>
      </w:r>
      <w:r>
        <w:rPr/>
        <w:t>。</w:t>
      </w:r>
    </w:p>
    <w:p>
      <w:pPr>
        <w:pStyle w:val="BodyText"/>
        <w:spacing w:line="290" w:lineRule="auto" w:before="12"/>
        <w:ind w:right="234" w:firstLine="480"/>
        <w:jc w:val="both"/>
      </w:pPr>
      <w:r>
        <w:rPr>
          <w:spacing w:val="-1"/>
        </w:rPr>
        <w:t>公司根据《公司法》及《公司章程》的相关规定，制定了《监事会议事规则》，对监</w:t>
      </w:r>
      <w:r>
        <w:rPr/>
        <w:t> 事会的召开程序、审议程序、表决程序等作了规定。监事会每年至少召开</w:t>
      </w:r>
      <w:r>
        <w:rPr>
          <w:spacing w:val="-69"/>
        </w:rPr>
        <w:t> </w:t>
      </w:r>
      <w:r>
        <w:rPr>
          <w:rFonts w:ascii="Arial" w:hAnsi="Arial" w:cs="Arial" w:eastAsia="Arial" w:hint="default"/>
        </w:rPr>
        <w:t>2</w:t>
      </w:r>
      <w:r>
        <w:rPr>
          <w:rFonts w:ascii="Arial" w:hAnsi="Arial" w:cs="Arial" w:eastAsia="Arial" w:hint="default"/>
          <w:spacing w:val="-16"/>
        </w:rPr>
        <w:t> </w:t>
      </w:r>
      <w:r>
        <w:rPr/>
        <w:t>次会议，并根 据需要及时召开临时会议，监事会作出决议，必须经全体监事过半数通过。</w:t>
      </w:r>
    </w:p>
    <w:p>
      <w:pPr>
        <w:pStyle w:val="BodyText"/>
        <w:spacing w:line="297" w:lineRule="auto" w:before="24"/>
        <w:ind w:right="236" w:firstLine="482"/>
        <w:jc w:val="both"/>
      </w:pPr>
      <w:r>
        <w:rPr>
          <w:spacing w:val="-1"/>
        </w:rPr>
        <w:t>监事会发挥对董事会和经理层的监督作用，能够充分了解公司经营情况，认真履行职</w:t>
      </w:r>
      <w:r>
        <w:rPr/>
        <w:t> </w:t>
      </w:r>
      <w:r>
        <w:rPr>
          <w:spacing w:val="-1"/>
        </w:rPr>
        <w:t>责，本着对全体股东负责的精神，有效地对公司董事和其他高级管理人员履行职责的合法</w:t>
      </w:r>
      <w:r>
        <w:rPr>
          <w:spacing w:val="-87"/>
        </w:rPr>
        <w:t> </w:t>
      </w:r>
      <w:r>
        <w:rPr>
          <w:spacing w:val="-87"/>
        </w:rPr>
      </w:r>
      <w:r>
        <w:rPr>
          <w:spacing w:val="-1"/>
        </w:rPr>
        <w:t>合规性及公司财务实施监督和检查，以维护公司及股东的合法权利。公司监事会遵照《公</w:t>
      </w:r>
      <w:r>
        <w:rPr>
          <w:spacing w:val="-90"/>
        </w:rPr>
        <w:t> </w:t>
      </w:r>
      <w:r>
        <w:rPr>
          <w:spacing w:val="-90"/>
        </w:rPr>
      </w:r>
      <w:r>
        <w:rPr/>
        <w:t>司章程》的规定定期召开会议。</w:t>
      </w:r>
    </w:p>
    <w:p>
      <w:pPr>
        <w:pStyle w:val="BodyText"/>
        <w:tabs>
          <w:tab w:pos="933" w:val="left" w:leader="none"/>
        </w:tabs>
        <w:spacing w:line="369" w:lineRule="auto" w:before="137"/>
        <w:ind w:left="635" w:right="235" w:hanging="125"/>
        <w:jc w:val="left"/>
      </w:pPr>
      <w:r>
        <w:rPr>
          <w:rFonts w:ascii="Arial" w:hAnsi="Arial" w:cs="Arial" w:eastAsia="Arial" w:hint="default"/>
        </w:rPr>
        <w:t>5.</w:t>
        <w:tab/>
      </w:r>
      <w:r>
        <w:rPr/>
        <w:t>关于绩效评价与激励约束机制</w:t>
      </w:r>
      <w:r>
        <w:rPr>
          <w:w w:val="100"/>
        </w:rPr>
        <w:t> </w:t>
      </w:r>
      <w:r>
        <w:rPr>
          <w:spacing w:val="-1"/>
        </w:rPr>
        <w:t>公司已建立企业绩效激励与评价体系，并不断完善。公司董事、监事和高级管理人员</w:t>
      </w:r>
    </w:p>
    <w:p>
      <w:pPr>
        <w:pStyle w:val="BodyText"/>
        <w:spacing w:line="259" w:lineRule="exact"/>
        <w:ind w:right="103"/>
        <w:jc w:val="left"/>
      </w:pPr>
      <w:r>
        <w:rPr/>
        <w:t>的绩效评价标准和激励约束机制公开、透明，符合法律、法规的规定。公司董事会设立了</w:t>
      </w:r>
    </w:p>
    <w:p>
      <w:pPr>
        <w:pStyle w:val="BodyText"/>
        <w:spacing w:line="297" w:lineRule="auto" w:before="74"/>
        <w:ind w:right="214"/>
        <w:jc w:val="left"/>
      </w:pPr>
      <w:r>
        <w:rPr/>
        <w:t>薪酬与考核委员会，负责薪酬政策及方案的制定与审定。公司高级管理人员均认真履行工 作职责，完成了董事会制定的经营管理任务。</w:t>
      </w:r>
    </w:p>
    <w:p>
      <w:pPr>
        <w:pStyle w:val="BodyText"/>
        <w:tabs>
          <w:tab w:pos="933" w:val="left" w:leader="none"/>
        </w:tabs>
        <w:spacing w:line="369" w:lineRule="auto" w:before="137"/>
        <w:ind w:left="635" w:right="237" w:hanging="125"/>
        <w:jc w:val="left"/>
      </w:pPr>
      <w:r>
        <w:rPr>
          <w:rFonts w:ascii="Arial" w:hAnsi="Arial" w:cs="Arial" w:eastAsia="Arial" w:hint="default"/>
        </w:rPr>
        <w:t>6.</w:t>
        <w:tab/>
      </w:r>
      <w:r>
        <w:rPr/>
        <w:t>关于经理层</w:t>
      </w:r>
      <w:r>
        <w:rPr>
          <w:w w:val="100"/>
        </w:rPr>
        <w:t> </w:t>
      </w:r>
      <w:r>
        <w:rPr>
          <w:spacing w:val="-1"/>
        </w:rPr>
        <w:t>公司经理层能勤勉尽责，切实贯彻、执行董事会的决议。总经理及其他高级管理人员</w:t>
      </w:r>
    </w:p>
    <w:p>
      <w:pPr>
        <w:pStyle w:val="BodyText"/>
        <w:spacing w:line="262" w:lineRule="exact"/>
        <w:ind w:right="103"/>
        <w:jc w:val="left"/>
      </w:pPr>
      <w:r>
        <w:rPr/>
        <w:t>职责清晰，能够严格按照公司各项管理制度履行职责。经理层人员的聘任公开、透明、程</w:t>
      </w:r>
    </w:p>
    <w:p>
      <w:pPr>
        <w:pStyle w:val="BodyText"/>
        <w:spacing w:line="297" w:lineRule="auto" w:before="74"/>
        <w:ind w:right="103"/>
        <w:jc w:val="left"/>
      </w:pPr>
      <w:r>
        <w:rPr>
          <w:spacing w:val="-1"/>
        </w:rPr>
        <w:t>序规范。公司管理层的聘任、考核和激励等方面均严格按照公司规定执行，管理层比较稳</w:t>
      </w:r>
      <w:r>
        <w:rPr>
          <w:spacing w:val="-89"/>
        </w:rPr>
        <w:t> </w:t>
      </w:r>
      <w:r>
        <w:rPr>
          <w:spacing w:val="-89"/>
        </w:rPr>
      </w:r>
      <w:r>
        <w:rPr/>
        <w:t>定，且忠实履行诚信义务，没有发现违规行为。</w:t>
      </w:r>
    </w:p>
    <w:p>
      <w:pPr>
        <w:pStyle w:val="BodyText"/>
        <w:tabs>
          <w:tab w:pos="933" w:val="left" w:leader="none"/>
        </w:tabs>
        <w:spacing w:line="369" w:lineRule="auto" w:before="137"/>
        <w:ind w:left="635" w:right="238" w:hanging="125"/>
        <w:jc w:val="left"/>
      </w:pPr>
      <w:r>
        <w:rPr>
          <w:rFonts w:ascii="Arial" w:hAnsi="Arial" w:cs="Arial" w:eastAsia="Arial" w:hint="default"/>
        </w:rPr>
        <w:t>7.</w:t>
        <w:tab/>
      </w:r>
      <w:r>
        <w:rPr/>
        <w:t>公司内部控制制度的建立健全情况</w:t>
      </w:r>
      <w:r>
        <w:rPr>
          <w:w w:val="100"/>
        </w:rPr>
        <w:t> </w:t>
      </w:r>
      <w:r>
        <w:rPr>
          <w:spacing w:val="-13"/>
          <w:w w:val="100"/>
        </w:rPr>
        <w:t>公司根据《公司法》、《证券法》、《创业板上市公司规范运作指引》等有关法律法规的</w:t>
      </w:r>
    </w:p>
    <w:p>
      <w:pPr>
        <w:pStyle w:val="BodyText"/>
        <w:spacing w:line="260" w:lineRule="exact"/>
        <w:ind w:right="103"/>
        <w:jc w:val="left"/>
      </w:pPr>
      <w:r>
        <w:rPr>
          <w:spacing w:val="2"/>
        </w:rPr>
        <w:t>规定，制</w:t>
      </w:r>
      <w:r>
        <w:rPr>
          <w:spacing w:val="4"/>
        </w:rPr>
        <w:t>定</w:t>
      </w:r>
      <w:r>
        <w:rPr>
          <w:spacing w:val="2"/>
        </w:rPr>
        <w:t>并完善</w:t>
      </w:r>
      <w:r>
        <w:rPr>
          <w:spacing w:val="4"/>
        </w:rPr>
        <w:t>了《</w:t>
      </w:r>
      <w:r>
        <w:rPr>
          <w:spacing w:val="2"/>
        </w:rPr>
        <w:t>公司章程</w:t>
      </w:r>
      <w:r>
        <w:rPr>
          <w:spacing w:val="-116"/>
        </w:rPr>
        <w:t>》</w:t>
      </w:r>
      <w:r>
        <w:rPr>
          <w:spacing w:val="2"/>
        </w:rPr>
        <w:t>，依据</w:t>
      </w:r>
      <w:r>
        <w:rPr>
          <w:spacing w:val="4"/>
        </w:rPr>
        <w:t>相关</w:t>
      </w:r>
      <w:r>
        <w:rPr>
          <w:spacing w:val="2"/>
        </w:rPr>
        <w:t>法律法规</w:t>
      </w:r>
      <w:r>
        <w:rPr>
          <w:spacing w:val="4"/>
        </w:rPr>
        <w:t>和</w:t>
      </w:r>
      <w:r>
        <w:rPr>
          <w:spacing w:val="2"/>
        </w:rPr>
        <w:t>公司章</w:t>
      </w:r>
      <w:r>
        <w:rPr>
          <w:spacing w:val="4"/>
        </w:rPr>
        <w:t>程制</w:t>
      </w:r>
      <w:r>
        <w:rPr>
          <w:spacing w:val="2"/>
        </w:rPr>
        <w:t>定《股东</w:t>
      </w:r>
      <w:r>
        <w:rPr>
          <w:spacing w:val="4"/>
        </w:rPr>
        <w:t>大</w:t>
      </w:r>
      <w:r>
        <w:rPr>
          <w:spacing w:val="2"/>
        </w:rPr>
        <w:t>会议</w:t>
      </w:r>
      <w:r>
        <w:rPr/>
        <w:t>事规</w:t>
      </w:r>
    </w:p>
    <w:p>
      <w:pPr>
        <w:pStyle w:val="BodyText"/>
        <w:spacing w:line="240" w:lineRule="auto" w:before="74"/>
        <w:ind w:right="103"/>
        <w:jc w:val="left"/>
      </w:pPr>
      <w:r>
        <w:rPr/>
        <w:t>则</w:t>
      </w:r>
      <w:r>
        <w:rPr>
          <w:spacing w:val="-120"/>
        </w:rPr>
        <w:t>》</w:t>
      </w:r>
      <w:r>
        <w:rPr>
          <w:spacing w:val="-123"/>
        </w:rPr>
        <w:t>、</w:t>
      </w:r>
      <w:r>
        <w:rPr/>
        <w:t>《董事会议事规</w:t>
      </w:r>
      <w:r>
        <w:rPr>
          <w:spacing w:val="2"/>
        </w:rPr>
        <w:t>则</w:t>
      </w:r>
      <w:r>
        <w:rPr>
          <w:spacing w:val="-120"/>
        </w:rPr>
        <w:t>》</w:t>
      </w:r>
      <w:r>
        <w:rPr>
          <w:spacing w:val="-123"/>
        </w:rPr>
        <w:t>、</w:t>
      </w:r>
      <w:r>
        <w:rPr/>
        <w:t>《监事会议事规则</w:t>
      </w:r>
      <w:r>
        <w:rPr>
          <w:spacing w:val="-120"/>
        </w:rPr>
        <w:t>》、</w:t>
      </w:r>
      <w:r>
        <w:rPr/>
        <w:t>《募集资金管理</w:t>
      </w:r>
      <w:r>
        <w:rPr>
          <w:spacing w:val="1"/>
        </w:rPr>
        <w:t>制</w:t>
      </w:r>
      <w:r>
        <w:rPr/>
        <w:t>度</w:t>
      </w:r>
      <w:r>
        <w:rPr>
          <w:spacing w:val="-120"/>
        </w:rPr>
        <w:t>》、</w:t>
      </w:r>
      <w:r>
        <w:rPr/>
        <w:t>《董事、监事和</w:t>
      </w:r>
      <w:r>
        <w:rPr>
          <w:spacing w:val="-3"/>
        </w:rPr>
        <w:t>高</w:t>
      </w:r>
      <w:r>
        <w:rPr/>
        <w:t>级</w:t>
      </w:r>
    </w:p>
    <w:p>
      <w:pPr>
        <w:spacing w:after="0" w:line="240" w:lineRule="auto"/>
        <w:jc w:val="left"/>
        <w:sectPr>
          <w:footerReference w:type="default" r:id="rId43"/>
          <w:pgSz w:w="11910" w:h="16840"/>
          <w:pgMar w:footer="1013" w:header="882" w:top="1080" w:bottom="1200" w:left="980" w:right="1180"/>
          <w:pgNumType w:start="66"/>
        </w:sectPr>
      </w:pPr>
    </w:p>
    <w:p>
      <w:pPr>
        <w:pStyle w:val="BodyText"/>
        <w:spacing w:line="240" w:lineRule="auto" w:before="23"/>
        <w:ind w:right="0"/>
        <w:jc w:val="left"/>
      </w:pPr>
      <w:r>
        <w:rPr/>
        <w:pict>
          <v:group style="position:absolute;margin-left:55.200001pt;margin-top:2.805642pt;width:470.75pt;height:.1pt;mso-position-horizontal-relative:page;mso-position-vertical-relative:paragraph;z-index:-856000" coordorigin="1104,56" coordsize="9415,2">
            <v:shape style="position:absolute;left:1104;top:56;width:9415;height:2" coordorigin="1104,56" coordsize="9415,0" path="m1104,56l10519,56e" filled="false" stroked="true" strokeweight=".48pt" strokecolor="#000000">
              <v:path arrowok="t"/>
            </v:shape>
            <w10:wrap type="none"/>
          </v:group>
        </w:pict>
      </w:r>
      <w:r>
        <w:rPr/>
        <w:t>管理人员所持公司股份及其变动管理制度</w:t>
      </w:r>
      <w:r>
        <w:rPr>
          <w:spacing w:val="-120"/>
        </w:rPr>
        <w:t>》</w:t>
      </w:r>
      <w:r>
        <w:rPr>
          <w:spacing w:val="-183"/>
        </w:rPr>
        <w:t>、</w:t>
      </w:r>
      <w:r>
        <w:rPr/>
        <w:t>《突发事件处理制度</w:t>
      </w:r>
      <w:r>
        <w:rPr>
          <w:spacing w:val="-120"/>
        </w:rPr>
        <w:t>》</w:t>
      </w:r>
      <w:r>
        <w:rPr>
          <w:spacing w:val="-183"/>
        </w:rPr>
        <w:t>、</w:t>
      </w:r>
      <w:r>
        <w:rPr/>
        <w:t>《投资者关系管理制度》</w:t>
      </w:r>
    </w:p>
    <w:p>
      <w:pPr>
        <w:pStyle w:val="BodyText"/>
        <w:spacing w:line="297" w:lineRule="auto" w:before="75"/>
        <w:ind w:left="0" w:right="231"/>
        <w:jc w:val="right"/>
      </w:pPr>
      <w:r>
        <w:rPr>
          <w:spacing w:val="-8"/>
        </w:rPr>
        <w:t>《重大信息内部报告制度》、《内幕信息知情人登记制度》、《外部信息报送和使用管理制</w:t>
      </w:r>
      <w:r>
        <w:rPr/>
        <w:t> </w:t>
      </w:r>
      <w:r>
        <w:rPr>
          <w:spacing w:val="-12"/>
        </w:rPr>
        <w:t>度》、《年报信息披露重大差错责任追究制度》、《内部审计制度》等公司治理和内部控制相</w:t>
      </w:r>
      <w:r>
        <w:rPr/>
        <w:t> 关制度，加强了公司内部管理，健全和完善了内部控制，控制和规避经营中存在的风险。 此外，独立董事发挥了其在法律、财务等方面的专业特长，对公司的内部控制制度、 </w:t>
      </w:r>
      <w:r>
        <w:rPr>
          <w:spacing w:val="-1"/>
        </w:rPr>
        <w:t>重大投资决策等进行了研究并提出建设性意见，促进了公司经营管理水平的提高，公司的</w:t>
      </w:r>
      <w:r>
        <w:rPr>
          <w:spacing w:val="-100"/>
        </w:rPr>
        <w:t> </w:t>
      </w:r>
      <w:r>
        <w:rPr>
          <w:spacing w:val="-100"/>
        </w:rPr>
      </w:r>
      <w:r>
        <w:rPr>
          <w:spacing w:val="-1"/>
        </w:rPr>
        <w:t>法人治理结构更加完善，内部决策制度更为科学有效，更好的保护了公司及中小股东的利</w:t>
      </w:r>
    </w:p>
    <w:p>
      <w:pPr>
        <w:pStyle w:val="BodyText"/>
        <w:tabs>
          <w:tab w:pos="933" w:val="left" w:leader="none"/>
        </w:tabs>
        <w:spacing w:line="369" w:lineRule="auto" w:before="17"/>
        <w:ind w:left="510" w:right="1262" w:hanging="359"/>
        <w:jc w:val="left"/>
      </w:pPr>
      <w:r>
        <w:rPr/>
        <w:t>益。公司现有独立董事</w:t>
      </w:r>
      <w:r>
        <w:rPr>
          <w:spacing w:val="-61"/>
        </w:rPr>
        <w:t> </w:t>
      </w:r>
      <w:r>
        <w:rPr>
          <w:rFonts w:ascii="Arial" w:hAnsi="Arial" w:cs="Arial" w:eastAsia="Arial" w:hint="default"/>
        </w:rPr>
        <w:t>3</w:t>
      </w:r>
      <w:r>
        <w:rPr>
          <w:rFonts w:ascii="Arial" w:hAnsi="Arial" w:cs="Arial" w:eastAsia="Arial" w:hint="default"/>
          <w:spacing w:val="-7"/>
        </w:rPr>
        <w:t> </w:t>
      </w:r>
      <w:r>
        <w:rPr/>
        <w:t>名，占董事总数的</w:t>
      </w:r>
      <w:r>
        <w:rPr>
          <w:spacing w:val="-61"/>
        </w:rPr>
        <w:t> </w:t>
      </w:r>
      <w:r>
        <w:rPr>
          <w:rFonts w:ascii="Arial" w:hAnsi="Arial" w:cs="Arial" w:eastAsia="Arial" w:hint="default"/>
        </w:rPr>
        <w:t>3/7</w:t>
      </w:r>
      <w:r>
        <w:rPr/>
        <w:t>，其中肖星女士为注册会计师。</w:t>
      </w:r>
      <w:r>
        <w:rPr>
          <w:w w:val="100"/>
        </w:rPr>
        <w:t> </w:t>
      </w:r>
      <w:r>
        <w:rPr>
          <w:rFonts w:ascii="Arial" w:hAnsi="Arial" w:cs="Arial" w:eastAsia="Arial" w:hint="default"/>
        </w:rPr>
        <w:t>8.</w:t>
        <w:tab/>
      </w:r>
      <w:r>
        <w:rPr/>
        <w:t>关于信息披露与透明度</w:t>
      </w:r>
    </w:p>
    <w:p>
      <w:pPr>
        <w:pStyle w:val="BodyText"/>
        <w:spacing w:line="297" w:lineRule="auto" w:before="36"/>
        <w:ind w:right="234" w:firstLine="482"/>
        <w:jc w:val="both"/>
      </w:pPr>
      <w:r>
        <w:rPr>
          <w:spacing w:val="-7"/>
        </w:rPr>
        <w:t>公司严格按照有关法律法规以及《信息披露管理制度》、《投资者关系管理制度》等的</w:t>
      </w:r>
      <w:r>
        <w:rPr/>
        <w:t> 要求，真实、准确、及时、公平、完整地披露有关信息；并指定公司董事会秘书负责信息 </w:t>
      </w:r>
      <w:r>
        <w:rPr>
          <w:spacing w:val="-1"/>
        </w:rPr>
        <w:t>披露工作，协调公司与投资者的关系，接待股东来访，回答投资者咨询，向投资者提供公</w:t>
      </w:r>
      <w:r>
        <w:rPr>
          <w:spacing w:val="-93"/>
        </w:rPr>
        <w:t> </w:t>
      </w:r>
      <w:r>
        <w:rPr>
          <w:spacing w:val="-93"/>
        </w:rPr>
      </w:r>
      <w:r>
        <w:rPr/>
        <w:t>司已披露的资料；巨潮资讯网为公司信息披露的指定网站，公司所有股东都能够以平等的</w:t>
      </w:r>
      <w:r>
        <w:rPr/>
        <w:t> 机会获得信息。</w:t>
      </w:r>
    </w:p>
    <w:p>
      <w:pPr>
        <w:pStyle w:val="BodyText"/>
        <w:tabs>
          <w:tab w:pos="933" w:val="left" w:leader="none"/>
        </w:tabs>
        <w:spacing w:line="369" w:lineRule="auto" w:before="137"/>
        <w:ind w:left="635" w:right="238" w:hanging="125"/>
        <w:jc w:val="left"/>
      </w:pPr>
      <w:r>
        <w:rPr>
          <w:rFonts w:ascii="Arial" w:hAnsi="Arial" w:cs="Arial" w:eastAsia="Arial" w:hint="default"/>
        </w:rPr>
        <w:t>9.</w:t>
        <w:tab/>
      </w:r>
      <w:r>
        <w:rPr/>
        <w:t>关于相关利益者</w:t>
      </w:r>
      <w:r>
        <w:rPr>
          <w:w w:val="100"/>
        </w:rPr>
        <w:t> </w:t>
      </w:r>
      <w:r>
        <w:rPr>
          <w:spacing w:val="-1"/>
        </w:rPr>
        <w:t>公司充分尊重和维护相关利益者的合法权益，积极与相关利益者合作，加强与各方的</w:t>
      </w:r>
    </w:p>
    <w:p>
      <w:pPr>
        <w:pStyle w:val="BodyText"/>
        <w:spacing w:line="259" w:lineRule="exact"/>
        <w:ind w:right="103"/>
        <w:jc w:val="left"/>
      </w:pPr>
      <w:r>
        <w:rPr/>
        <w:t>沟通和交流，实现股东、员工、社会等各方利益的协调平衡，共同推动公司持续、健康的</w:t>
      </w:r>
    </w:p>
    <w:p>
      <w:pPr>
        <w:pStyle w:val="BodyText"/>
        <w:spacing w:line="240" w:lineRule="auto" w:before="75"/>
        <w:ind w:right="103"/>
        <w:jc w:val="left"/>
      </w:pPr>
      <w:r>
        <w:rPr/>
        <w:t>发展。</w:t>
      </w:r>
    </w:p>
    <w:p>
      <w:pPr>
        <w:spacing w:line="240" w:lineRule="auto" w:before="1"/>
        <w:rPr>
          <w:rFonts w:ascii="宋体" w:hAnsi="宋体" w:cs="宋体" w:eastAsia="宋体" w:hint="default"/>
          <w:sz w:val="24"/>
          <w:szCs w:val="24"/>
        </w:rPr>
      </w:pPr>
    </w:p>
    <w:p>
      <w:pPr>
        <w:pStyle w:val="BodyText"/>
        <w:spacing w:line="240" w:lineRule="auto"/>
        <w:ind w:right="103"/>
        <w:jc w:val="left"/>
      </w:pPr>
      <w:r>
        <w:rPr/>
        <w:t>（二）报告期内股东大会、董事会召开情况</w:t>
      </w:r>
    </w:p>
    <w:p>
      <w:pPr>
        <w:spacing w:line="240" w:lineRule="auto" w:before="12"/>
        <w:rPr>
          <w:rFonts w:ascii="宋体" w:hAnsi="宋体" w:cs="宋体" w:eastAsia="宋体" w:hint="default"/>
          <w:sz w:val="20"/>
          <w:szCs w:val="20"/>
        </w:rPr>
      </w:pPr>
    </w:p>
    <w:p>
      <w:pPr>
        <w:pStyle w:val="BodyText"/>
        <w:tabs>
          <w:tab w:pos="933" w:val="left" w:leader="none"/>
        </w:tabs>
        <w:spacing w:line="240" w:lineRule="auto"/>
        <w:ind w:left="513" w:right="103"/>
        <w:jc w:val="left"/>
      </w:pPr>
      <w:r>
        <w:rPr>
          <w:rFonts w:ascii="Arial" w:hAnsi="Arial" w:cs="Arial" w:eastAsia="Arial" w:hint="default"/>
        </w:rPr>
        <w:t>1.</w:t>
        <w:tab/>
      </w:r>
      <w:r>
        <w:rPr/>
        <w:t>股东大会运行情况</w:t>
      </w:r>
    </w:p>
    <w:p>
      <w:pPr>
        <w:pStyle w:val="BodyText"/>
        <w:spacing w:line="290" w:lineRule="auto" w:before="177"/>
        <w:ind w:right="235" w:firstLine="480"/>
        <w:jc w:val="both"/>
      </w:pPr>
      <w:r>
        <w:rPr>
          <w:spacing w:val="-1"/>
        </w:rPr>
        <w:t>报告期内，公司共召开了</w:t>
      </w:r>
      <w:r>
        <w:rPr>
          <w:spacing w:val="-55"/>
        </w:rPr>
        <w:t> </w:t>
      </w:r>
      <w:r>
        <w:rPr>
          <w:rFonts w:ascii="Arial" w:hAnsi="Arial" w:cs="Arial" w:eastAsia="Arial" w:hint="default"/>
          <w:w w:val="99"/>
        </w:rPr>
        <w:t>3</w:t>
      </w:r>
      <w:r>
        <w:rPr>
          <w:rFonts w:ascii="Arial" w:hAnsi="Arial" w:cs="Arial" w:eastAsia="Arial" w:hint="default"/>
          <w:spacing w:val="-1"/>
          <w:w w:val="99"/>
        </w:rPr>
        <w:t> </w:t>
      </w:r>
      <w:r>
        <w:rPr>
          <w:spacing w:val="-10"/>
        </w:rPr>
        <w:t>次股东大会。公司股东大会严格按照《公司章程》、《股东</w:t>
      </w:r>
      <w:r>
        <w:rPr/>
        <w:t> </w:t>
      </w:r>
      <w:r>
        <w:rPr>
          <w:spacing w:val="-1"/>
        </w:rPr>
        <w:t>大会议事规则》等文件的要求，对公司的相关事项做出了决策，程序规范，决策科学，效</w:t>
      </w:r>
      <w:r>
        <w:rPr>
          <w:spacing w:val="-90"/>
        </w:rPr>
        <w:t> </w:t>
      </w:r>
      <w:r>
        <w:rPr>
          <w:spacing w:val="-90"/>
        </w:rPr>
      </w:r>
      <w:r>
        <w:rPr/>
        <w:t>果良好。具体情况如下：</w:t>
      </w:r>
    </w:p>
    <w:p>
      <w:pPr>
        <w:pStyle w:val="BodyText"/>
        <w:tabs>
          <w:tab w:pos="1413" w:val="left" w:leader="none"/>
        </w:tabs>
        <w:spacing w:line="240" w:lineRule="auto" w:before="145"/>
        <w:ind w:left="690" w:right="103"/>
        <w:jc w:val="left"/>
      </w:pPr>
      <w:r>
        <w:rPr>
          <w:rFonts w:ascii="Arial" w:hAnsi="Arial" w:cs="Arial" w:eastAsia="Arial" w:hint="default"/>
          <w:w w:val="95"/>
        </w:rPr>
        <w:t>1</w:t>
      </w:r>
      <w:r>
        <w:rPr>
          <w:w w:val="95"/>
        </w:rPr>
        <w:t>）</w:t>
        <w:tab/>
      </w:r>
      <w:r>
        <w:rPr>
          <w:rFonts w:ascii="Arial" w:hAnsi="Arial" w:cs="Arial" w:eastAsia="Arial" w:hint="default"/>
        </w:rPr>
        <w:t>2010</w:t>
      </w:r>
      <w:r>
        <w:rPr>
          <w:rFonts w:ascii="Arial" w:hAnsi="Arial" w:cs="Arial" w:eastAsia="Arial" w:hint="default"/>
          <w:spacing w:val="12"/>
        </w:rPr>
        <w:t> </w:t>
      </w:r>
      <w:r>
        <w:rPr/>
        <w:t>年年度股东大会于</w:t>
      </w:r>
      <w:r>
        <w:rPr>
          <w:spacing w:val="-42"/>
        </w:rPr>
        <w:t> </w:t>
      </w:r>
      <w:r>
        <w:rPr>
          <w:rFonts w:ascii="Arial" w:hAnsi="Arial" w:cs="Arial" w:eastAsia="Arial" w:hint="default"/>
          <w:spacing w:val="-5"/>
        </w:rPr>
        <w:t>2011</w:t>
      </w:r>
      <w:r>
        <w:rPr>
          <w:rFonts w:ascii="Arial" w:hAnsi="Arial" w:cs="Arial" w:eastAsia="Arial" w:hint="default"/>
          <w:spacing w:val="12"/>
        </w:rPr>
        <w:t> </w:t>
      </w:r>
      <w:r>
        <w:rPr/>
        <w:t>年</w:t>
      </w:r>
      <w:r>
        <w:rPr>
          <w:spacing w:val="-45"/>
        </w:rPr>
        <w:t> </w:t>
      </w:r>
      <w:r>
        <w:rPr>
          <w:rFonts w:ascii="Arial" w:hAnsi="Arial" w:cs="Arial" w:eastAsia="Arial" w:hint="default"/>
        </w:rPr>
        <w:t>5</w:t>
      </w:r>
      <w:r>
        <w:rPr>
          <w:rFonts w:ascii="Arial" w:hAnsi="Arial" w:cs="Arial" w:eastAsia="Arial" w:hint="default"/>
          <w:spacing w:val="12"/>
        </w:rPr>
        <w:t> </w:t>
      </w:r>
      <w:r>
        <w:rPr/>
        <w:t>月</w:t>
      </w:r>
      <w:r>
        <w:rPr>
          <w:spacing w:val="-42"/>
        </w:rPr>
        <w:t> </w:t>
      </w:r>
      <w:r>
        <w:rPr>
          <w:rFonts w:ascii="Arial" w:hAnsi="Arial" w:cs="Arial" w:eastAsia="Arial" w:hint="default"/>
        </w:rPr>
        <w:t>24</w:t>
      </w:r>
      <w:r>
        <w:rPr>
          <w:rFonts w:ascii="Arial" w:hAnsi="Arial" w:cs="Arial" w:eastAsia="Arial" w:hint="default"/>
          <w:spacing w:val="12"/>
        </w:rPr>
        <w:t> </w:t>
      </w:r>
      <w:r>
        <w:rPr/>
        <w:t>日在北京清华科技园科技大厦</w:t>
      </w:r>
      <w:r>
        <w:rPr>
          <w:spacing w:val="-42"/>
        </w:rPr>
        <w:t> </w:t>
      </w:r>
      <w:r>
        <w:rPr>
          <w:rFonts w:ascii="Arial" w:hAnsi="Arial" w:cs="Arial" w:eastAsia="Arial" w:hint="default"/>
        </w:rPr>
        <w:t>C</w:t>
      </w:r>
      <w:r>
        <w:rPr>
          <w:rFonts w:ascii="Arial" w:hAnsi="Arial" w:cs="Arial" w:eastAsia="Arial" w:hint="default"/>
          <w:spacing w:val="11"/>
        </w:rPr>
        <w:t> </w:t>
      </w:r>
      <w:r>
        <w:rPr/>
        <w:t>座</w:t>
      </w:r>
    </w:p>
    <w:p>
      <w:pPr>
        <w:pStyle w:val="BodyText"/>
        <w:spacing w:line="240" w:lineRule="auto" w:before="60"/>
        <w:ind w:left="333" w:right="103"/>
        <w:jc w:val="left"/>
      </w:pPr>
      <w:r>
        <w:rPr>
          <w:rFonts w:ascii="Arial" w:hAnsi="Arial" w:cs="Arial" w:eastAsia="Arial" w:hint="default"/>
        </w:rPr>
        <w:t>25</w:t>
      </w:r>
      <w:r>
        <w:rPr>
          <w:rFonts w:ascii="Arial" w:hAnsi="Arial" w:cs="Arial" w:eastAsia="Arial" w:hint="default"/>
          <w:spacing w:val="-10"/>
        </w:rPr>
        <w:t> </w:t>
      </w:r>
      <w:r>
        <w:rPr/>
        <w:t>层召开，会议形成了如下决议：</w:t>
      </w:r>
    </w:p>
    <w:p>
      <w:pPr>
        <w:pStyle w:val="BodyText"/>
        <w:tabs>
          <w:tab w:pos="1113" w:val="left" w:leader="none"/>
        </w:tabs>
        <w:spacing w:line="240" w:lineRule="auto" w:before="57"/>
        <w:ind w:left="693" w:right="103"/>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rPr>
        <w:t>2010</w:t>
      </w:r>
      <w:r>
        <w:rPr>
          <w:rFonts w:ascii="Arial" w:hAnsi="Arial" w:cs="Arial" w:eastAsia="Arial" w:hint="default"/>
          <w:spacing w:val="-10"/>
        </w:rPr>
        <w:t> </w:t>
      </w:r>
      <w:r>
        <w:rPr/>
        <w:t>年度财务决算报告》的议案；</w:t>
      </w:r>
    </w:p>
    <w:p>
      <w:pPr>
        <w:pStyle w:val="BodyText"/>
        <w:tabs>
          <w:tab w:pos="1113" w:val="left" w:leader="none"/>
        </w:tabs>
        <w:spacing w:line="240" w:lineRule="auto" w:before="57"/>
        <w:ind w:left="693" w:right="103"/>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rPr>
        <w:t>2010</w:t>
      </w:r>
      <w:r>
        <w:rPr>
          <w:rFonts w:ascii="Arial" w:hAnsi="Arial" w:cs="Arial" w:eastAsia="Arial" w:hint="default"/>
          <w:spacing w:val="-10"/>
        </w:rPr>
        <w:t> </w:t>
      </w:r>
      <w:r>
        <w:rPr/>
        <w:t>年度利润分配方案》的议案；</w:t>
      </w:r>
    </w:p>
    <w:p>
      <w:pPr>
        <w:pStyle w:val="BodyText"/>
        <w:tabs>
          <w:tab w:pos="1113" w:val="left" w:leader="none"/>
        </w:tabs>
        <w:spacing w:line="240" w:lineRule="auto" w:before="57"/>
        <w:ind w:left="693" w:right="103"/>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rPr>
        <w:t>2010</w:t>
      </w:r>
      <w:r>
        <w:rPr>
          <w:rFonts w:ascii="Arial" w:hAnsi="Arial" w:cs="Arial" w:eastAsia="Arial" w:hint="default"/>
          <w:spacing w:val="-10"/>
        </w:rPr>
        <w:t> </w:t>
      </w:r>
      <w:r>
        <w:rPr/>
        <w:t>年度董事会工作报告》的议案；</w:t>
      </w:r>
    </w:p>
    <w:p>
      <w:pPr>
        <w:pStyle w:val="BodyText"/>
        <w:tabs>
          <w:tab w:pos="1113" w:val="left" w:leader="none"/>
        </w:tabs>
        <w:spacing w:line="240" w:lineRule="auto" w:before="57"/>
        <w:ind w:left="693" w:right="103"/>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rPr>
        <w:t>2010</w:t>
      </w:r>
      <w:r>
        <w:rPr>
          <w:rFonts w:ascii="Arial" w:hAnsi="Arial" w:cs="Arial" w:eastAsia="Arial" w:hint="default"/>
          <w:spacing w:val="-10"/>
        </w:rPr>
        <w:t> </w:t>
      </w:r>
      <w:r>
        <w:rPr/>
        <w:t>年度监事会工作报告》的议案；</w:t>
      </w:r>
    </w:p>
    <w:p>
      <w:pPr>
        <w:pStyle w:val="BodyText"/>
        <w:tabs>
          <w:tab w:pos="1113" w:val="left" w:leader="none"/>
        </w:tabs>
        <w:spacing w:line="240" w:lineRule="auto" w:before="57"/>
        <w:ind w:left="693" w:right="103"/>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rPr>
        <w:t>2010</w:t>
      </w:r>
      <w:r>
        <w:rPr>
          <w:rFonts w:ascii="Arial" w:hAnsi="Arial" w:cs="Arial" w:eastAsia="Arial" w:hint="default"/>
          <w:spacing w:val="-10"/>
        </w:rPr>
        <w:t> </w:t>
      </w:r>
      <w:r>
        <w:rPr/>
        <w:t>年年度报告》的议案。</w:t>
      </w:r>
    </w:p>
    <w:p>
      <w:pPr>
        <w:pStyle w:val="BodyText"/>
        <w:tabs>
          <w:tab w:pos="1413" w:val="left" w:leader="none"/>
        </w:tabs>
        <w:spacing w:line="240" w:lineRule="auto" w:before="177"/>
        <w:ind w:left="690" w:right="103"/>
        <w:jc w:val="left"/>
        <w:rPr>
          <w:rFonts w:ascii="Arial" w:hAnsi="Arial" w:cs="Arial" w:eastAsia="Arial" w:hint="default"/>
        </w:rPr>
      </w:pPr>
      <w:r>
        <w:rPr>
          <w:rFonts w:ascii="Arial" w:hAnsi="Arial" w:cs="Arial" w:eastAsia="Arial" w:hint="default"/>
          <w:w w:val="95"/>
        </w:rPr>
        <w:t>2</w:t>
      </w:r>
      <w:r>
        <w:rPr>
          <w:w w:val="95"/>
        </w:rPr>
        <w:t>）</w:t>
        <w:tab/>
      </w:r>
      <w:r>
        <w:rPr>
          <w:rFonts w:ascii="Arial" w:hAnsi="Arial" w:cs="Arial" w:eastAsia="Arial" w:hint="default"/>
          <w:spacing w:val="-5"/>
        </w:rPr>
        <w:t>2011</w:t>
      </w:r>
      <w:r>
        <w:rPr>
          <w:rFonts w:ascii="Arial" w:hAnsi="Arial" w:cs="Arial" w:eastAsia="Arial" w:hint="default"/>
          <w:spacing w:val="-7"/>
        </w:rPr>
        <w:t> </w:t>
      </w:r>
      <w:r>
        <w:rPr/>
        <w:t>第一次临时股东大会于</w:t>
      </w:r>
      <w:r>
        <w:rPr>
          <w:spacing w:val="-61"/>
        </w:rPr>
        <w:t> </w:t>
      </w:r>
      <w:r>
        <w:rPr>
          <w:rFonts w:ascii="Arial" w:hAnsi="Arial" w:cs="Arial" w:eastAsia="Arial" w:hint="default"/>
          <w:spacing w:val="-4"/>
        </w:rPr>
        <w:t>2011</w:t>
      </w:r>
      <w:r>
        <w:rPr>
          <w:rFonts w:ascii="Arial" w:hAnsi="Arial" w:cs="Arial" w:eastAsia="Arial" w:hint="default"/>
          <w:spacing w:val="-7"/>
        </w:rPr>
        <w:t> </w:t>
      </w: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23</w:t>
      </w:r>
      <w:r>
        <w:rPr>
          <w:rFonts w:ascii="Arial" w:hAnsi="Arial" w:cs="Arial" w:eastAsia="Arial" w:hint="default"/>
          <w:spacing w:val="-7"/>
        </w:rPr>
        <w:t> </w:t>
      </w:r>
      <w:r>
        <w:rPr/>
        <w:t>日在北京清华科技园科技大厦</w:t>
      </w:r>
      <w:r>
        <w:rPr>
          <w:spacing w:val="-61"/>
        </w:rPr>
        <w:t> </w:t>
      </w:r>
      <w:r>
        <w:rPr>
          <w:rFonts w:ascii="Arial" w:hAnsi="Arial" w:cs="Arial" w:eastAsia="Arial" w:hint="default"/>
        </w:rPr>
        <w:t>C</w:t>
      </w:r>
    </w:p>
    <w:p>
      <w:pPr>
        <w:pStyle w:val="BodyText"/>
        <w:spacing w:line="240" w:lineRule="auto" w:before="58"/>
        <w:ind w:left="333" w:right="103"/>
        <w:jc w:val="left"/>
      </w:pPr>
      <w:r>
        <w:rPr/>
        <w:t>座</w:t>
      </w:r>
      <w:r>
        <w:rPr>
          <w:spacing w:val="-62"/>
        </w:rPr>
        <w:t> </w:t>
      </w:r>
      <w:r>
        <w:rPr>
          <w:rFonts w:ascii="Arial" w:hAnsi="Arial" w:cs="Arial" w:eastAsia="Arial" w:hint="default"/>
        </w:rPr>
        <w:t>25</w:t>
      </w:r>
      <w:r>
        <w:rPr>
          <w:rFonts w:ascii="Arial" w:hAnsi="Arial" w:cs="Arial" w:eastAsia="Arial" w:hint="default"/>
          <w:spacing w:val="-8"/>
        </w:rPr>
        <w:t> </w:t>
      </w:r>
      <w:r>
        <w:rPr/>
        <w:t>层召开，会议形成了如下决议：</w:t>
      </w:r>
    </w:p>
    <w:p>
      <w:pPr>
        <w:pStyle w:val="BodyText"/>
        <w:tabs>
          <w:tab w:pos="1113" w:val="left" w:leader="none"/>
        </w:tabs>
        <w:spacing w:line="283" w:lineRule="auto" w:before="57"/>
        <w:ind w:left="1113" w:right="235" w:hanging="42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通过《关于同意提前召开公司 </w:t>
      </w:r>
      <w:r>
        <w:rPr>
          <w:rFonts w:ascii="Arial" w:hAnsi="Arial" w:cs="Arial" w:eastAsia="Arial" w:hint="default"/>
          <w:spacing w:val="-4"/>
        </w:rPr>
        <w:t>2011</w:t>
      </w:r>
      <w:r>
        <w:rPr>
          <w:rFonts w:ascii="Arial" w:hAnsi="Arial" w:cs="Arial" w:eastAsia="Arial" w:hint="default"/>
          <w:spacing w:val="8"/>
        </w:rPr>
        <w:t> </w:t>
      </w:r>
      <w:r>
        <w:rPr/>
        <w:t>年第一次临时股东大会，并同意本次股东大 会豁免公司章程中关于召开股东大会通知期限的规定》的议案；</w:t>
      </w:r>
    </w:p>
    <w:p>
      <w:pPr>
        <w:spacing w:after="0" w:line="283" w:lineRule="auto"/>
        <w:jc w:val="left"/>
        <w:sectPr>
          <w:pgSz w:w="11910" w:h="16840"/>
          <w:pgMar w:header="882" w:footer="1013" w:top="1080" w:bottom="1200" w:left="980" w:right="1180"/>
        </w:sectPr>
      </w:pPr>
    </w:p>
    <w:p>
      <w:pPr>
        <w:pStyle w:val="BodyText"/>
        <w:tabs>
          <w:tab w:pos="1113" w:val="left" w:leader="none"/>
        </w:tabs>
        <w:spacing w:line="283" w:lineRule="auto" w:before="23"/>
        <w:ind w:left="1113" w:right="175" w:hanging="420"/>
        <w:jc w:val="left"/>
      </w:pPr>
      <w:r>
        <w:rPr/>
        <w:pict>
          <v:group style="position:absolute;margin-left:55.200001pt;margin-top:2.805642pt;width:470.75pt;height:.1pt;mso-position-horizontal-relative:page;mso-position-vertical-relative:paragraph;z-index:-85597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通过《关于延长公司首次公开公司民币普通股股票（</w:t>
      </w:r>
      <w:r>
        <w:rPr>
          <w:rFonts w:ascii="Arial" w:hAnsi="Arial" w:cs="Arial" w:eastAsia="Arial" w:hint="default"/>
        </w:rPr>
        <w:t>A</w:t>
      </w:r>
      <w:r>
        <w:rPr>
          <w:rFonts w:ascii="Arial" w:hAnsi="Arial" w:cs="Arial" w:eastAsia="Arial" w:hint="default"/>
          <w:spacing w:val="8"/>
        </w:rPr>
        <w:t> </w:t>
      </w:r>
      <w:r>
        <w:rPr/>
        <w:t>股）并在创业板上市有效 期》的议案。</w:t>
      </w:r>
    </w:p>
    <w:p>
      <w:pPr>
        <w:pStyle w:val="BodyText"/>
        <w:tabs>
          <w:tab w:pos="1413" w:val="left" w:leader="none"/>
        </w:tabs>
        <w:spacing w:line="240" w:lineRule="auto" w:before="151"/>
        <w:ind w:left="690" w:right="114"/>
        <w:jc w:val="left"/>
        <w:rPr>
          <w:rFonts w:ascii="Arial" w:hAnsi="Arial" w:cs="Arial" w:eastAsia="Arial" w:hint="default"/>
        </w:rPr>
      </w:pPr>
      <w:r>
        <w:rPr>
          <w:rFonts w:ascii="Arial" w:hAnsi="Arial" w:cs="Arial" w:eastAsia="Arial" w:hint="default"/>
          <w:w w:val="95"/>
        </w:rPr>
        <w:t>3</w:t>
      </w:r>
      <w:r>
        <w:rPr>
          <w:w w:val="95"/>
        </w:rPr>
        <w:t>）</w:t>
        <w:tab/>
      </w:r>
      <w:r>
        <w:rPr>
          <w:rFonts w:ascii="Arial" w:hAnsi="Arial" w:cs="Arial" w:eastAsia="Arial" w:hint="default"/>
          <w:spacing w:val="-5"/>
        </w:rPr>
        <w:t>2011</w:t>
      </w:r>
      <w:r>
        <w:rPr>
          <w:rFonts w:ascii="Arial" w:hAnsi="Arial" w:cs="Arial" w:eastAsia="Arial" w:hint="default"/>
          <w:spacing w:val="-6"/>
        </w:rPr>
        <w:t> </w:t>
      </w:r>
      <w:r>
        <w:rPr/>
        <w:t>年第二次临时股东大会于</w:t>
      </w:r>
      <w:r>
        <w:rPr>
          <w:spacing w:val="-60"/>
        </w:rPr>
        <w:t> </w:t>
      </w:r>
      <w:r>
        <w:rPr>
          <w:rFonts w:ascii="Arial" w:hAnsi="Arial" w:cs="Arial" w:eastAsia="Arial" w:hint="default"/>
          <w:spacing w:val="-4"/>
        </w:rPr>
        <w:t>2011</w:t>
      </w:r>
      <w:r>
        <w:rPr>
          <w:rFonts w:ascii="Arial" w:hAnsi="Arial" w:cs="Arial" w:eastAsia="Arial" w:hint="default"/>
          <w:spacing w:val="-6"/>
        </w:rPr>
        <w:t> </w:t>
      </w:r>
      <w:r>
        <w:rPr/>
        <w:t>年</w:t>
      </w:r>
      <w:r>
        <w:rPr>
          <w:spacing w:val="-60"/>
        </w:rPr>
        <w:t> </w:t>
      </w:r>
      <w:r>
        <w:rPr>
          <w:rFonts w:ascii="Arial" w:hAnsi="Arial" w:cs="Arial" w:eastAsia="Arial" w:hint="default"/>
        </w:rPr>
        <w:t>8</w:t>
      </w:r>
      <w:r>
        <w:rPr>
          <w:rFonts w:ascii="Arial" w:hAnsi="Arial" w:cs="Arial" w:eastAsia="Arial" w:hint="default"/>
          <w:spacing w:val="-6"/>
        </w:rPr>
        <w:t> </w:t>
      </w:r>
      <w:r>
        <w:rPr/>
        <w:t>月</w:t>
      </w:r>
      <w:r>
        <w:rPr>
          <w:spacing w:val="-60"/>
        </w:rPr>
        <w:t> </w:t>
      </w:r>
      <w:r>
        <w:rPr>
          <w:rFonts w:ascii="Arial" w:hAnsi="Arial" w:cs="Arial" w:eastAsia="Arial" w:hint="default"/>
        </w:rPr>
        <w:t>28</w:t>
      </w:r>
      <w:r>
        <w:rPr>
          <w:rFonts w:ascii="Arial" w:hAnsi="Arial" w:cs="Arial" w:eastAsia="Arial" w:hint="default"/>
          <w:spacing w:val="-6"/>
        </w:rPr>
        <w:t> </w:t>
      </w:r>
      <w:r>
        <w:rPr/>
        <w:t>在北京清华科技园科技大厦</w:t>
      </w:r>
      <w:r>
        <w:rPr>
          <w:spacing w:val="-62"/>
        </w:rPr>
        <w:t> </w:t>
      </w:r>
      <w:r>
        <w:rPr>
          <w:rFonts w:ascii="Arial" w:hAnsi="Arial" w:cs="Arial" w:eastAsia="Arial" w:hint="default"/>
        </w:rPr>
        <w:t>C</w:t>
      </w:r>
    </w:p>
    <w:p>
      <w:pPr>
        <w:pStyle w:val="BodyText"/>
        <w:spacing w:line="240" w:lineRule="auto" w:before="57"/>
        <w:ind w:left="333" w:right="114"/>
        <w:jc w:val="left"/>
      </w:pPr>
      <w:r>
        <w:rPr/>
        <w:t>座</w:t>
      </w:r>
      <w:r>
        <w:rPr>
          <w:spacing w:val="-62"/>
        </w:rPr>
        <w:t> </w:t>
      </w:r>
      <w:r>
        <w:rPr>
          <w:rFonts w:ascii="Arial" w:hAnsi="Arial" w:cs="Arial" w:eastAsia="Arial" w:hint="default"/>
        </w:rPr>
        <w:t>25</w:t>
      </w:r>
      <w:r>
        <w:rPr>
          <w:rFonts w:ascii="Arial" w:hAnsi="Arial" w:cs="Arial" w:eastAsia="Arial" w:hint="default"/>
          <w:spacing w:val="-8"/>
        </w:rPr>
        <w:t> </w:t>
      </w:r>
      <w:r>
        <w:rPr/>
        <w:t>层召开，会议形成了如下决议：</w:t>
      </w:r>
    </w:p>
    <w:p>
      <w:pPr>
        <w:pStyle w:val="BodyText"/>
        <w:tabs>
          <w:tab w:pos="1113" w:val="left" w:leader="none"/>
        </w:tabs>
        <w:spacing w:line="240" w:lineRule="auto" w:before="57"/>
        <w:ind w:left="69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通过了《独立董事制度》的议案；</w:t>
      </w:r>
    </w:p>
    <w:p>
      <w:pPr>
        <w:pStyle w:val="BodyText"/>
        <w:tabs>
          <w:tab w:pos="1113" w:val="left" w:leader="none"/>
        </w:tabs>
        <w:spacing w:line="240" w:lineRule="auto" w:before="64"/>
        <w:ind w:left="69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通过《董事、监事和高级管理人员内部问责制度》的议案；</w:t>
      </w:r>
    </w:p>
    <w:p>
      <w:pPr>
        <w:pStyle w:val="BodyText"/>
        <w:tabs>
          <w:tab w:pos="1113" w:val="left" w:leader="none"/>
        </w:tabs>
        <w:spacing w:line="240" w:lineRule="auto" w:before="64"/>
        <w:ind w:left="69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通过《重大投资管理制度》的议案；</w:t>
      </w:r>
    </w:p>
    <w:p>
      <w:pPr>
        <w:pStyle w:val="BodyText"/>
        <w:tabs>
          <w:tab w:pos="1113" w:val="left" w:leader="none"/>
        </w:tabs>
        <w:spacing w:line="240" w:lineRule="auto" w:before="64"/>
        <w:ind w:left="693" w:right="114"/>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通过《控股子公司管理制度》的议案；</w:t>
      </w:r>
    </w:p>
    <w:p>
      <w:pPr>
        <w:pStyle w:val="BodyText"/>
        <w:spacing w:line="283" w:lineRule="auto" w:before="64"/>
        <w:ind w:left="1113" w:right="174" w:hanging="420"/>
        <w:jc w:val="both"/>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spacing w:val="-11"/>
        </w:rPr>
        <w:t>通过《关于对 </w:t>
      </w:r>
      <w:r>
        <w:rPr>
          <w:rFonts w:ascii="Arial" w:hAnsi="Arial" w:cs="Arial" w:eastAsia="Arial" w:hint="default"/>
          <w:spacing w:val="-5"/>
        </w:rPr>
        <w:t>2011</w:t>
      </w:r>
      <w:r>
        <w:rPr>
          <w:rFonts w:ascii="Arial" w:hAnsi="Arial" w:cs="Arial" w:eastAsia="Arial" w:hint="default"/>
          <w:spacing w:val="-2"/>
        </w:rPr>
        <w:t> </w:t>
      </w:r>
      <w:r>
        <w:rPr/>
        <w:t>年第一次临时股东大会审议通过的</w:t>
      </w:r>
      <w:r>
        <w:rPr>
          <w:rFonts w:ascii="Arial" w:hAnsi="Arial" w:cs="Arial" w:eastAsia="Arial" w:hint="default"/>
        </w:rPr>
        <w:t>&lt;</w:t>
      </w:r>
      <w:r>
        <w:rPr/>
        <w:t>关于延长公司首次公开公 司民币普通股股票（</w:t>
      </w:r>
      <w:r>
        <w:rPr>
          <w:rFonts w:ascii="Arial" w:hAnsi="Arial" w:cs="Arial" w:eastAsia="Arial" w:hint="default"/>
        </w:rPr>
        <w:t>A</w:t>
      </w:r>
      <w:r>
        <w:rPr>
          <w:rFonts w:ascii="Arial" w:hAnsi="Arial" w:cs="Arial" w:eastAsia="Arial" w:hint="default"/>
          <w:spacing w:val="33"/>
        </w:rPr>
        <w:t> </w:t>
      </w:r>
      <w:r>
        <w:rPr/>
        <w:t>股）并在创业板上市有效期的议案</w:t>
      </w:r>
      <w:r>
        <w:rPr>
          <w:rFonts w:ascii="Arial" w:hAnsi="Arial" w:cs="Arial" w:eastAsia="Arial" w:hint="default"/>
        </w:rPr>
        <w:t>&gt;</w:t>
      </w:r>
      <w:r>
        <w:rPr/>
        <w:t>进行确认的议案》的 议案。</w:t>
      </w:r>
    </w:p>
    <w:p>
      <w:pPr>
        <w:pStyle w:val="BodyText"/>
        <w:tabs>
          <w:tab w:pos="933" w:val="left" w:leader="none"/>
        </w:tabs>
        <w:spacing w:line="240" w:lineRule="auto" w:before="151"/>
        <w:ind w:left="513" w:right="114"/>
        <w:jc w:val="left"/>
      </w:pPr>
      <w:r>
        <w:rPr>
          <w:rFonts w:ascii="Arial" w:hAnsi="Arial" w:cs="Arial" w:eastAsia="Arial" w:hint="default"/>
        </w:rPr>
        <w:t>2.</w:t>
        <w:tab/>
      </w:r>
      <w:r>
        <w:rPr/>
        <w:t>董事会召开情况</w:t>
      </w:r>
    </w:p>
    <w:p>
      <w:pPr>
        <w:pStyle w:val="BodyText"/>
        <w:spacing w:line="280" w:lineRule="auto" w:before="177"/>
        <w:ind w:right="114" w:firstLine="480"/>
        <w:jc w:val="left"/>
      </w:pPr>
      <w:r>
        <w:rPr>
          <w:spacing w:val="2"/>
          <w:w w:val="96"/>
        </w:rPr>
        <w:t>报告期内，董事会运行情况详见</w:t>
      </w:r>
      <w:r>
        <w:rPr>
          <w:rFonts w:ascii="Arial" w:hAnsi="Arial" w:cs="Arial" w:eastAsia="Arial" w:hint="default"/>
          <w:spacing w:val="2"/>
          <w:w w:val="96"/>
        </w:rPr>
        <w:t>―</w:t>
      </w:r>
      <w:r>
        <w:rPr>
          <w:spacing w:val="2"/>
          <w:w w:val="96"/>
        </w:rPr>
        <w:t>第四节</w:t>
      </w:r>
      <w:r>
        <w:rPr>
          <w:spacing w:val="46"/>
          <w:w w:val="96"/>
        </w:rPr>
        <w:t> </w:t>
      </w:r>
      <w:r>
        <w:rPr>
          <w:spacing w:val="2"/>
          <w:w w:val="95"/>
        </w:rPr>
        <w:t>董事会报告</w:t>
      </w:r>
      <w:r>
        <w:rPr>
          <w:rFonts w:ascii="Arial" w:hAnsi="Arial" w:cs="Arial" w:eastAsia="Arial" w:hint="default"/>
          <w:spacing w:val="2"/>
          <w:w w:val="95"/>
        </w:rPr>
        <w:t>‖</w:t>
      </w:r>
      <w:r>
        <w:rPr>
          <w:spacing w:val="2"/>
          <w:w w:val="95"/>
        </w:rPr>
        <w:t>之</w:t>
      </w:r>
      <w:r>
        <w:rPr>
          <w:rFonts w:ascii="Arial" w:hAnsi="Arial" w:cs="Arial" w:eastAsia="Arial" w:hint="default"/>
          <w:spacing w:val="2"/>
          <w:w w:val="95"/>
        </w:rPr>
        <w:t>―</w:t>
      </w:r>
      <w:r>
        <w:rPr>
          <w:spacing w:val="2"/>
          <w:w w:val="95"/>
        </w:rPr>
        <w:t>报告期内董事会日常工作情</w:t>
      </w:r>
      <w:r>
        <w:rPr/>
        <w:t> 况</w:t>
      </w:r>
      <w:r>
        <w:rPr>
          <w:rFonts w:ascii="Arial" w:hAnsi="Arial" w:cs="Arial" w:eastAsia="Arial" w:hint="default"/>
        </w:rPr>
        <w:t>‖</w:t>
      </w:r>
      <w:r>
        <w:rPr/>
        <w:t>。</w:t>
      </w:r>
    </w:p>
    <w:p>
      <w:pPr>
        <w:pStyle w:val="BodyText"/>
        <w:spacing w:line="240" w:lineRule="auto" w:before="129"/>
        <w:ind w:left="134" w:right="3752"/>
        <w:jc w:val="center"/>
      </w:pPr>
      <w:r>
        <w:rPr/>
        <w:t>（三）公司董事长、独立董事及其他董事履行职责情况</w:t>
      </w:r>
    </w:p>
    <w:p>
      <w:pPr>
        <w:spacing w:line="240" w:lineRule="auto" w:before="2"/>
        <w:rPr>
          <w:rFonts w:ascii="宋体" w:hAnsi="宋体" w:cs="宋体" w:eastAsia="宋体" w:hint="default"/>
          <w:sz w:val="21"/>
          <w:szCs w:val="21"/>
        </w:rPr>
      </w:pPr>
    </w:p>
    <w:p>
      <w:pPr>
        <w:pStyle w:val="BodyText"/>
        <w:spacing w:line="295" w:lineRule="auto"/>
        <w:ind w:right="176" w:firstLine="358"/>
        <w:jc w:val="both"/>
      </w:pPr>
      <w:r>
        <w:rPr>
          <w:rFonts w:ascii="Arial" w:hAnsi="Arial" w:cs="Arial" w:eastAsia="Arial" w:hint="default"/>
          <w:w w:val="100"/>
        </w:rPr>
        <w:t>1.</w:t>
      </w:r>
      <w:r>
        <w:rPr>
          <w:rFonts w:ascii="Arial" w:hAnsi="Arial" w:cs="Arial" w:eastAsia="Arial" w:hint="default"/>
          <w:spacing w:val="31"/>
          <w:w w:val="100"/>
        </w:rPr>
        <w:t> </w:t>
      </w:r>
      <w:r>
        <w:rPr>
          <w:spacing w:val="-26"/>
          <w:w w:val="100"/>
        </w:rPr>
        <w:t>报告期内，公司全体董事严格按照《公司法》、《证券法》、《上市公司治理准则》、《深</w:t>
      </w:r>
      <w:r>
        <w:rPr>
          <w:w w:val="100"/>
        </w:rPr>
        <w:t> </w:t>
      </w:r>
      <w:r>
        <w:rPr>
          <w:spacing w:val="-1"/>
        </w:rPr>
        <w:t>圳证券交易所创业板上市公司规范运作指引》等有关法律法规和《公司章程》的规定，勤</w:t>
      </w:r>
      <w:r>
        <w:rPr>
          <w:spacing w:val="-93"/>
        </w:rPr>
        <w:t> </w:t>
      </w:r>
      <w:r>
        <w:rPr>
          <w:spacing w:val="-93"/>
        </w:rPr>
      </w:r>
      <w:r>
        <w:rPr>
          <w:spacing w:val="-1"/>
        </w:rPr>
        <w:t>勉尽责地履行董事的职责，持续关注公司经营状况，遵守董事行为规范，积极参加相关培</w:t>
      </w:r>
      <w:r>
        <w:rPr>
          <w:spacing w:val="-90"/>
        </w:rPr>
        <w:t> </w:t>
      </w:r>
      <w:r>
        <w:rPr>
          <w:spacing w:val="-90"/>
        </w:rPr>
      </w:r>
      <w:r>
        <w:rPr>
          <w:spacing w:val="-1"/>
        </w:rPr>
        <w:t>训，提高规范运作水平，发挥各自的专业特长，积极的履行职责。董事在董事会会议投票</w:t>
      </w:r>
      <w:r>
        <w:rPr>
          <w:spacing w:val="-91"/>
        </w:rPr>
        <w:t> </w:t>
      </w:r>
      <w:r>
        <w:rPr>
          <w:spacing w:val="-91"/>
        </w:rPr>
      </w:r>
      <w:r>
        <w:rPr>
          <w:spacing w:val="-1"/>
        </w:rPr>
        <w:t>表决重大事项或其他对公司有重大影响的事项时，严格遵循公司董事会议事规则的有关审</w:t>
      </w:r>
      <w:r>
        <w:rPr>
          <w:spacing w:val="-87"/>
        </w:rPr>
        <w:t> </w:t>
      </w:r>
      <w:r>
        <w:rPr>
          <w:spacing w:val="-87"/>
        </w:rPr>
      </w:r>
      <w:r>
        <w:rPr/>
        <w:t>议规定，审慎决策，切实保护公司和股东特别是社会公众股股东的利益。</w:t>
      </w:r>
    </w:p>
    <w:p>
      <w:pPr>
        <w:pStyle w:val="BodyText"/>
        <w:spacing w:line="292" w:lineRule="auto" w:before="19"/>
        <w:ind w:right="110" w:firstLine="358"/>
        <w:jc w:val="both"/>
      </w:pPr>
      <w:r>
        <w:rPr>
          <w:rFonts w:ascii="Arial" w:hAnsi="Arial" w:cs="Arial" w:eastAsia="Arial" w:hint="default"/>
        </w:rPr>
        <w:t>2.</w:t>
      </w:r>
      <w:r>
        <w:rPr>
          <w:rFonts w:ascii="Arial" w:hAnsi="Arial" w:cs="Arial" w:eastAsia="Arial" w:hint="default"/>
          <w:spacing w:val="21"/>
        </w:rPr>
        <w:t> </w:t>
      </w:r>
      <w:r>
        <w:rPr/>
        <w:t>报告期内，公司董事长严格按照法律法规和《公司章程》的要求，依法行使权力，</w:t>
      </w:r>
      <w:r>
        <w:rPr>
          <w:w w:val="100"/>
        </w:rPr>
        <w:t> </w:t>
      </w:r>
      <w:r>
        <w:rPr/>
        <w:t>履行职责。加强董事会建设，依法召集、主持董事会会议并督促董事亲自出席，严格执行</w:t>
      </w:r>
      <w:r>
        <w:rPr>
          <w:w w:val="100"/>
        </w:rPr>
        <w:t> </w:t>
      </w:r>
      <w:r>
        <w:rPr/>
        <w:t>董事会集体决策机制，保证了独立董事的知情权，并为独立董事履行职责创造良好条件；</w:t>
      </w:r>
      <w:r>
        <w:rPr>
          <w:spacing w:val="-118"/>
        </w:rPr>
        <w:t> </w:t>
      </w:r>
      <w:r>
        <w:rPr>
          <w:spacing w:val="-118"/>
        </w:rPr>
      </w:r>
      <w:r>
        <w:rPr/>
        <w:t>积极推动公司治理工作和内控建设，督促执行股东大会和董事会各项决议，确保董事会依</w:t>
      </w:r>
      <w:r>
        <w:rPr>
          <w:w w:val="100"/>
        </w:rPr>
        <w:t> </w:t>
      </w:r>
      <w:r>
        <w:rPr/>
        <w:t>法正常运作。</w:t>
      </w:r>
    </w:p>
    <w:p>
      <w:pPr>
        <w:pStyle w:val="BodyText"/>
        <w:spacing w:line="295" w:lineRule="auto" w:before="22"/>
        <w:ind w:right="177" w:firstLine="358"/>
        <w:jc w:val="both"/>
      </w:pPr>
      <w:r>
        <w:rPr>
          <w:rFonts w:ascii="Arial" w:hAnsi="Arial" w:cs="Arial" w:eastAsia="Arial" w:hint="default"/>
          <w:w w:val="100"/>
        </w:rPr>
        <w:t>3.</w:t>
      </w:r>
      <w:r>
        <w:rPr>
          <w:rFonts w:ascii="Arial" w:hAnsi="Arial" w:cs="Arial" w:eastAsia="Arial" w:hint="default"/>
          <w:spacing w:val="20"/>
          <w:w w:val="100"/>
        </w:rPr>
        <w:t> </w:t>
      </w:r>
      <w:r>
        <w:rPr>
          <w:spacing w:val="-2"/>
          <w:w w:val="100"/>
        </w:rPr>
        <w:t>报告期内，公司独立董事严格按照有关法律法规、《公司章程》等规定，忠实履行</w:t>
      </w:r>
      <w:r>
        <w:rPr>
          <w:w w:val="100"/>
        </w:rPr>
        <w:t> </w:t>
      </w:r>
      <w:r>
        <w:rPr>
          <w:spacing w:val="-1"/>
        </w:rPr>
        <w:t>职责，积极出席相关会议，认真审议各项议案，客观地发表自己的看法及观点，深入了解</w:t>
      </w:r>
      <w:r>
        <w:rPr>
          <w:spacing w:val="-93"/>
        </w:rPr>
        <w:t> </w:t>
      </w:r>
      <w:r>
        <w:rPr>
          <w:spacing w:val="-93"/>
        </w:rPr>
      </w:r>
      <w:r>
        <w:rPr>
          <w:spacing w:val="-1"/>
        </w:rPr>
        <w:t>公司运营状况、内部控制的建设及董事会决议、股东会决议的执行情况，并利用自己的专</w:t>
      </w:r>
      <w:r>
        <w:rPr>
          <w:spacing w:val="-89"/>
        </w:rPr>
        <w:t> </w:t>
      </w:r>
      <w:r>
        <w:rPr>
          <w:spacing w:val="-89"/>
        </w:rPr>
      </w:r>
      <w:r>
        <w:rPr>
          <w:spacing w:val="-1"/>
        </w:rPr>
        <w:t>业知识做出独立、公正的判断。在报告期内，对公司发生的需要独立董事发表意见的事项</w:t>
      </w:r>
      <w:r>
        <w:rPr>
          <w:spacing w:val="-90"/>
        </w:rPr>
        <w:t> </w:t>
      </w:r>
      <w:r>
        <w:rPr>
          <w:spacing w:val="-90"/>
        </w:rPr>
      </w:r>
      <w:r>
        <w:rPr>
          <w:spacing w:val="-1"/>
        </w:rPr>
        <w:t>均，独立、审慎地发表了意见，不受公司和控股股东的影响，切实维护了公司的整体利益</w:t>
      </w:r>
      <w:r>
        <w:rPr>
          <w:spacing w:val="-91"/>
        </w:rPr>
        <w:t> </w:t>
      </w:r>
      <w:r>
        <w:rPr>
          <w:spacing w:val="-91"/>
        </w:rPr>
      </w:r>
      <w:r>
        <w:rPr/>
        <w:t>及中小股东的利益。</w:t>
      </w:r>
    </w:p>
    <w:p>
      <w:pPr>
        <w:pStyle w:val="BodyText"/>
        <w:tabs>
          <w:tab w:pos="933" w:val="left" w:leader="none"/>
        </w:tabs>
        <w:spacing w:line="240" w:lineRule="auto" w:before="19"/>
        <w:ind w:left="510" w:right="114"/>
        <w:jc w:val="left"/>
      </w:pPr>
      <w:r>
        <w:rPr>
          <w:rFonts w:ascii="Arial" w:hAnsi="Arial" w:cs="Arial" w:eastAsia="Arial" w:hint="default"/>
        </w:rPr>
        <w:t>4.</w:t>
        <w:tab/>
      </w:r>
      <w:r>
        <w:rPr/>
        <w:t>报告期内，公司共召开了</w:t>
      </w:r>
      <w:r>
        <w:rPr>
          <w:spacing w:val="-60"/>
        </w:rPr>
        <w:t> </w:t>
      </w:r>
      <w:r>
        <w:rPr>
          <w:rFonts w:ascii="Arial" w:hAnsi="Arial" w:cs="Arial" w:eastAsia="Arial" w:hint="default"/>
        </w:rPr>
        <w:t>9</w:t>
      </w:r>
      <w:r>
        <w:rPr>
          <w:rFonts w:ascii="Arial" w:hAnsi="Arial" w:cs="Arial" w:eastAsia="Arial" w:hint="default"/>
          <w:spacing w:val="-6"/>
        </w:rPr>
        <w:t> </w:t>
      </w:r>
      <w:r>
        <w:rPr/>
        <w:t>次董事会，董事出席情况如下：</w:t>
      </w:r>
    </w:p>
    <w:p>
      <w:pPr>
        <w:spacing w:after="0" w:line="240" w:lineRule="auto"/>
        <w:jc w:val="left"/>
        <w:sectPr>
          <w:pgSz w:w="11910" w:h="16840"/>
          <w:pgMar w:header="882" w:footer="1013" w:top="1080" w:bottom="1200" w:left="980" w:right="1240"/>
        </w:sectPr>
      </w:pP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56"/>
        <w:gridCol w:w="1380"/>
        <w:gridCol w:w="2513"/>
        <w:gridCol w:w="1635"/>
        <w:gridCol w:w="1416"/>
        <w:gridCol w:w="1419"/>
        <w:gridCol w:w="595"/>
      </w:tblGrid>
      <w:tr>
        <w:trPr>
          <w:trHeight w:val="644" w:hRule="exact"/>
        </w:trPr>
        <w:tc>
          <w:tcPr>
            <w:tcW w:w="456" w:type="dxa"/>
            <w:vMerge w:val="restart"/>
            <w:tcBorders>
              <w:top w:val="single" w:sz="4" w:space="0" w:color="000000"/>
              <w:left w:val="nil" w:sz="6" w:space="0" w:color="auto"/>
              <w:right w:val="single" w:sz="12" w:space="0" w:color="000000"/>
            </w:tcBorders>
          </w:tcPr>
          <w:p>
            <w:pPr/>
          </w:p>
        </w:tc>
        <w:tc>
          <w:tcPr>
            <w:tcW w:w="1380" w:type="dxa"/>
            <w:tcBorders>
              <w:top w:val="single" w:sz="15"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b/>
                <w:bCs/>
                <w:sz w:val="21"/>
                <w:szCs w:val="21"/>
              </w:rPr>
              <w:t>独董姓名</w:t>
            </w:r>
            <w:r>
              <w:rPr>
                <w:rFonts w:ascii="宋体" w:hAnsi="宋体" w:cs="宋体" w:eastAsia="宋体" w:hint="default"/>
                <w:sz w:val="21"/>
                <w:szCs w:val="21"/>
              </w:rPr>
            </w:r>
          </w:p>
        </w:tc>
        <w:tc>
          <w:tcPr>
            <w:tcW w:w="2513"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0"/>
              <w:ind w:left="405" w:right="0"/>
              <w:jc w:val="left"/>
              <w:rPr>
                <w:rFonts w:ascii="宋体" w:hAnsi="宋体" w:cs="宋体" w:eastAsia="宋体" w:hint="default"/>
                <w:sz w:val="21"/>
                <w:szCs w:val="21"/>
              </w:rPr>
            </w:pPr>
            <w:r>
              <w:rPr>
                <w:rFonts w:ascii="宋体" w:hAnsi="宋体" w:cs="宋体" w:eastAsia="宋体" w:hint="default"/>
                <w:b/>
                <w:bCs/>
                <w:sz w:val="21"/>
                <w:szCs w:val="21"/>
              </w:rPr>
              <w:t>本年度董事会次数</w:t>
            </w:r>
            <w:r>
              <w:rPr>
                <w:rFonts w:ascii="宋体" w:hAnsi="宋体" w:cs="宋体" w:eastAsia="宋体" w:hint="default"/>
                <w:sz w:val="21"/>
                <w:szCs w:val="21"/>
              </w:rPr>
            </w:r>
          </w:p>
        </w:tc>
        <w:tc>
          <w:tcPr>
            <w:tcW w:w="1635"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0"/>
              <w:ind w:left="64" w:right="0"/>
              <w:jc w:val="center"/>
              <w:rPr>
                <w:rFonts w:ascii="宋体" w:hAnsi="宋体" w:cs="宋体" w:eastAsia="宋体" w:hint="default"/>
                <w:sz w:val="21"/>
                <w:szCs w:val="21"/>
              </w:rPr>
            </w:pPr>
            <w:r>
              <w:rPr>
                <w:rFonts w:ascii="宋体" w:hAnsi="宋体" w:cs="宋体" w:eastAsia="宋体" w:hint="default"/>
                <w:b/>
                <w:bCs/>
                <w:sz w:val="21"/>
                <w:szCs w:val="21"/>
              </w:rPr>
              <w:t>亲自出席（次）</w:t>
            </w:r>
            <w:r>
              <w:rPr>
                <w:rFonts w:ascii="宋体" w:hAnsi="宋体" w:cs="宋体" w:eastAsia="宋体" w:hint="default"/>
                <w:sz w:val="21"/>
                <w:szCs w:val="21"/>
              </w:rPr>
            </w:r>
          </w:p>
        </w:tc>
        <w:tc>
          <w:tcPr>
            <w:tcW w:w="1416" w:type="dxa"/>
            <w:tcBorders>
              <w:top w:val="single" w:sz="15"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100"/>
              <w:ind w:left="67" w:right="0"/>
              <w:jc w:val="center"/>
              <w:rPr>
                <w:rFonts w:ascii="宋体" w:hAnsi="宋体" w:cs="宋体" w:eastAsia="宋体" w:hint="default"/>
                <w:sz w:val="21"/>
                <w:szCs w:val="21"/>
              </w:rPr>
            </w:pPr>
            <w:r>
              <w:rPr>
                <w:rFonts w:ascii="宋体" w:hAnsi="宋体" w:cs="宋体" w:eastAsia="宋体" w:hint="default"/>
                <w:b/>
                <w:bCs/>
                <w:sz w:val="21"/>
                <w:szCs w:val="21"/>
              </w:rPr>
              <w:t>委托出（次）</w:t>
            </w:r>
            <w:r>
              <w:rPr>
                <w:rFonts w:ascii="宋体" w:hAnsi="宋体" w:cs="宋体" w:eastAsia="宋体" w:hint="default"/>
                <w:sz w:val="21"/>
                <w:szCs w:val="21"/>
              </w:rPr>
            </w:r>
          </w:p>
        </w:tc>
        <w:tc>
          <w:tcPr>
            <w:tcW w:w="1419" w:type="dxa"/>
            <w:tcBorders>
              <w:top w:val="single" w:sz="15" w:space="0" w:color="000000"/>
              <w:left w:val="single" w:sz="6" w:space="0" w:color="000000"/>
              <w:bottom w:val="single" w:sz="12" w:space="0" w:color="000000"/>
              <w:right w:val="single" w:sz="12" w:space="0" w:color="000000"/>
            </w:tcBorders>
            <w:shd w:val="clear" w:color="auto" w:fill="BEBEBE"/>
          </w:tcPr>
          <w:p>
            <w:pPr>
              <w:pStyle w:val="TableParagraph"/>
              <w:spacing w:line="240" w:lineRule="auto" w:before="100"/>
              <w:ind w:left="13" w:right="0"/>
              <w:jc w:val="center"/>
              <w:rPr>
                <w:rFonts w:ascii="宋体" w:hAnsi="宋体" w:cs="宋体" w:eastAsia="宋体" w:hint="default"/>
                <w:sz w:val="21"/>
                <w:szCs w:val="21"/>
              </w:rPr>
            </w:pPr>
            <w:r>
              <w:rPr>
                <w:rFonts w:ascii="宋体" w:hAnsi="宋体" w:cs="宋体" w:eastAsia="宋体" w:hint="default"/>
                <w:b/>
                <w:bCs/>
                <w:sz w:val="21"/>
                <w:szCs w:val="21"/>
              </w:rPr>
              <w:t>缺席（次）</w:t>
            </w:r>
            <w:r>
              <w:rPr>
                <w:rFonts w:ascii="宋体" w:hAnsi="宋体" w:cs="宋体" w:eastAsia="宋体" w:hint="default"/>
                <w:sz w:val="21"/>
                <w:szCs w:val="21"/>
              </w:rPr>
            </w:r>
          </w:p>
        </w:tc>
        <w:tc>
          <w:tcPr>
            <w:tcW w:w="595" w:type="dxa"/>
            <w:vMerge w:val="restart"/>
            <w:tcBorders>
              <w:top w:val="single" w:sz="4" w:space="0" w:color="000000"/>
              <w:left w:val="single" w:sz="12" w:space="0" w:color="000000"/>
              <w:right w:val="nil" w:sz="6" w:space="0" w:color="auto"/>
            </w:tcBorders>
          </w:tcPr>
          <w:p>
            <w:pPr/>
          </w:p>
        </w:tc>
      </w:tr>
      <w:tr>
        <w:trPr>
          <w:trHeight w:val="482" w:hRule="exact"/>
        </w:trPr>
        <w:tc>
          <w:tcPr>
            <w:tcW w:w="456" w:type="dxa"/>
            <w:vMerge/>
            <w:tcBorders>
              <w:left w:val="nil" w:sz="6" w:space="0" w:color="auto"/>
              <w:right w:val="single" w:sz="12" w:space="0" w:color="000000"/>
            </w:tcBorders>
          </w:tcPr>
          <w:p>
            <w:pPr/>
          </w:p>
        </w:tc>
        <w:tc>
          <w:tcPr>
            <w:tcW w:w="138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肖星</w:t>
            </w:r>
          </w:p>
        </w:tc>
        <w:tc>
          <w:tcPr>
            <w:tcW w:w="25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324"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次</w:t>
            </w:r>
          </w:p>
        </w:tc>
        <w:tc>
          <w:tcPr>
            <w:tcW w:w="16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w w:val="100"/>
                <w:sz w:val="21"/>
              </w:rPr>
              <w:t>8</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4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4"/>
              <w:ind w:left="12" w:right="0"/>
              <w:jc w:val="center"/>
              <w:rPr>
                <w:rFonts w:ascii="Arial" w:hAnsi="Arial" w:cs="Arial" w:eastAsia="Arial" w:hint="default"/>
                <w:sz w:val="21"/>
                <w:szCs w:val="21"/>
              </w:rPr>
            </w:pPr>
            <w:r>
              <w:rPr>
                <w:rFonts w:ascii="Arial"/>
                <w:w w:val="100"/>
                <w:sz w:val="21"/>
              </w:rPr>
              <w:t>1</w:t>
            </w:r>
          </w:p>
        </w:tc>
        <w:tc>
          <w:tcPr>
            <w:tcW w:w="595" w:type="dxa"/>
            <w:vMerge/>
            <w:tcBorders>
              <w:left w:val="single" w:sz="12" w:space="0" w:color="000000"/>
              <w:right w:val="nil" w:sz="6" w:space="0" w:color="auto"/>
            </w:tcBorders>
          </w:tcPr>
          <w:p>
            <w:pPr/>
          </w:p>
        </w:tc>
      </w:tr>
      <w:tr>
        <w:trPr>
          <w:trHeight w:val="475" w:hRule="exact"/>
        </w:trPr>
        <w:tc>
          <w:tcPr>
            <w:tcW w:w="456" w:type="dxa"/>
            <w:vMerge/>
            <w:tcBorders>
              <w:left w:val="nil" w:sz="6" w:space="0" w:color="auto"/>
              <w:right w:val="single" w:sz="12" w:space="0" w:color="000000"/>
            </w:tcBorders>
          </w:tcPr>
          <w:p>
            <w:pPr/>
          </w:p>
        </w:tc>
        <w:tc>
          <w:tcPr>
            <w:tcW w:w="13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施天涛</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24"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次</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w w:val="100"/>
                <w:sz w:val="21"/>
              </w:rPr>
              <w:t>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4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12" w:right="0"/>
              <w:jc w:val="center"/>
              <w:rPr>
                <w:rFonts w:ascii="Arial" w:hAnsi="Arial" w:cs="Arial" w:eastAsia="Arial" w:hint="default"/>
                <w:sz w:val="21"/>
                <w:szCs w:val="21"/>
              </w:rPr>
            </w:pPr>
            <w:r>
              <w:rPr>
                <w:rFonts w:ascii="Arial"/>
                <w:w w:val="100"/>
                <w:sz w:val="21"/>
              </w:rPr>
              <w:t>0</w:t>
            </w:r>
          </w:p>
        </w:tc>
        <w:tc>
          <w:tcPr>
            <w:tcW w:w="595" w:type="dxa"/>
            <w:vMerge/>
            <w:tcBorders>
              <w:left w:val="single" w:sz="12" w:space="0" w:color="000000"/>
              <w:right w:val="nil" w:sz="6" w:space="0" w:color="auto"/>
            </w:tcBorders>
          </w:tcPr>
          <w:p>
            <w:pPr/>
          </w:p>
        </w:tc>
      </w:tr>
      <w:tr>
        <w:trPr>
          <w:trHeight w:val="482" w:hRule="exact"/>
        </w:trPr>
        <w:tc>
          <w:tcPr>
            <w:tcW w:w="456" w:type="dxa"/>
            <w:vMerge/>
            <w:tcBorders>
              <w:left w:val="nil" w:sz="6" w:space="0" w:color="auto"/>
              <w:bottom w:val="nil" w:sz="6" w:space="0" w:color="auto"/>
              <w:right w:val="single" w:sz="12" w:space="0" w:color="000000"/>
            </w:tcBorders>
          </w:tcPr>
          <w:p>
            <w:pPr/>
          </w:p>
        </w:tc>
        <w:tc>
          <w:tcPr>
            <w:tcW w:w="13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赵小凡</w:t>
            </w:r>
          </w:p>
        </w:tc>
        <w:tc>
          <w:tcPr>
            <w:tcW w:w="2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429"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次</w:t>
            </w:r>
          </w:p>
        </w:tc>
        <w:tc>
          <w:tcPr>
            <w:tcW w:w="16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w w:val="100"/>
                <w:sz w:val="21"/>
              </w:rPr>
              <w:t>9</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0</w:t>
            </w:r>
          </w:p>
        </w:tc>
        <w:tc>
          <w:tcPr>
            <w:tcW w:w="14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2" w:right="0"/>
              <w:jc w:val="center"/>
              <w:rPr>
                <w:rFonts w:ascii="Arial" w:hAnsi="Arial" w:cs="Arial" w:eastAsia="Arial" w:hint="default"/>
                <w:sz w:val="21"/>
                <w:szCs w:val="21"/>
              </w:rPr>
            </w:pPr>
            <w:r>
              <w:rPr>
                <w:rFonts w:ascii="Arial"/>
                <w:w w:val="100"/>
                <w:sz w:val="21"/>
              </w:rPr>
              <w:t>0</w:t>
            </w:r>
          </w:p>
        </w:tc>
        <w:tc>
          <w:tcPr>
            <w:tcW w:w="595" w:type="dxa"/>
            <w:vMerge/>
            <w:tcBorders>
              <w:left w:val="single" w:sz="12" w:space="0" w:color="000000"/>
              <w:bottom w:val="nil" w:sz="6" w:space="0" w:color="auto"/>
              <w:right w:val="nil" w:sz="6" w:space="0" w:color="auto"/>
            </w:tcBorders>
          </w:tcPr>
          <w:p>
            <w:pPr/>
          </w:p>
        </w:tc>
      </w:tr>
    </w:tbl>
    <w:p>
      <w:pPr>
        <w:pStyle w:val="BodyText"/>
        <w:spacing w:line="338" w:lineRule="auto" w:before="82"/>
        <w:ind w:left="633" w:right="0" w:hanging="481"/>
        <w:jc w:val="left"/>
      </w:pPr>
      <w:r>
        <w:rPr>
          <w:spacing w:val="-1"/>
          <w:w w:val="94"/>
        </w:rPr>
        <w:t>（四）公司</w:t>
      </w:r>
      <w:r>
        <w:rPr>
          <w:rFonts w:ascii="Arial" w:hAnsi="Arial" w:cs="Arial" w:eastAsia="Arial" w:hint="default"/>
          <w:spacing w:val="-1"/>
          <w:w w:val="94"/>
        </w:rPr>
        <w:t>―</w:t>
      </w:r>
      <w:r>
        <w:rPr>
          <w:spacing w:val="-1"/>
          <w:w w:val="94"/>
        </w:rPr>
        <w:t>五分开</w:t>
      </w:r>
      <w:r>
        <w:rPr>
          <w:rFonts w:ascii="Arial" w:hAnsi="Arial" w:cs="Arial" w:eastAsia="Arial" w:hint="default"/>
          <w:spacing w:val="-1"/>
          <w:w w:val="94"/>
        </w:rPr>
        <w:t>‖</w:t>
      </w:r>
      <w:r>
        <w:rPr>
          <w:spacing w:val="-1"/>
          <w:w w:val="94"/>
        </w:rPr>
        <w:t>情况及独立性</w:t>
      </w:r>
      <w:r>
        <w:rPr>
          <w:spacing w:val="-78"/>
          <w:w w:val="94"/>
        </w:rPr>
        <w:t> </w:t>
      </w:r>
      <w:r>
        <w:rPr>
          <w:spacing w:val="-78"/>
          <w:w w:val="94"/>
        </w:rPr>
      </w:r>
      <w:r>
        <w:rPr>
          <w:spacing w:val="-1"/>
        </w:rPr>
        <w:t>公司拥有完整的业务体系及面向市场独立经营的能力，公司与控股股东、实际控制人</w:t>
      </w:r>
    </w:p>
    <w:p>
      <w:pPr>
        <w:pStyle w:val="BodyText"/>
        <w:spacing w:line="290" w:lineRule="exact"/>
        <w:ind w:right="0"/>
        <w:jc w:val="left"/>
      </w:pPr>
      <w:r>
        <w:rPr/>
        <w:t>在资产、人员、财务、机构和业务等方面完全分开。</w:t>
      </w:r>
    </w:p>
    <w:p>
      <w:pPr>
        <w:pStyle w:val="BodyText"/>
        <w:spacing w:line="290" w:lineRule="auto" w:before="77"/>
        <w:ind w:right="138" w:firstLine="358"/>
        <w:jc w:val="both"/>
      </w:pPr>
      <w:r>
        <w:rPr>
          <w:rFonts w:ascii="Arial" w:hAnsi="Arial" w:cs="Arial" w:eastAsia="Arial" w:hint="default"/>
        </w:rPr>
        <w:t>1. </w:t>
      </w:r>
      <w:r>
        <w:rPr/>
        <w:t>业务独立情况</w:t>
      </w:r>
      <w:r>
        <w:rPr>
          <w:spacing w:val="1"/>
        </w:rPr>
        <w:t> </w:t>
      </w:r>
      <w:r>
        <w:rPr/>
        <w:t>公司业务独立于公司控股股东。作为高新技术企业，公司拥有完整</w:t>
      </w:r>
      <w:r>
        <w:rPr>
          <w:w w:val="100"/>
        </w:rPr>
        <w:t> </w:t>
      </w:r>
      <w:r>
        <w:rPr/>
        <w:t>独立的研</w:t>
      </w:r>
      <w:r>
        <w:rPr>
          <w:spacing w:val="23"/>
        </w:rPr>
        <w:t> </w:t>
      </w:r>
      <w:r>
        <w:rPr>
          <w:spacing w:val="2"/>
        </w:rPr>
        <w:t>发、运营、采购和销售系统，具有独立并较完善的业务体系及面向市场独立经</w:t>
      </w:r>
      <w:r>
        <w:rPr>
          <w:spacing w:val="-117"/>
        </w:rPr>
        <w:t> </w:t>
      </w:r>
      <w:r>
        <w:rPr>
          <w:spacing w:val="-117"/>
        </w:rPr>
      </w:r>
      <w:r>
        <w:rPr/>
        <w:t>营的能力，不依赖于股东或其他任何关联方。</w:t>
      </w:r>
    </w:p>
    <w:p>
      <w:pPr>
        <w:pStyle w:val="BodyText"/>
        <w:spacing w:line="292" w:lineRule="auto" w:before="24"/>
        <w:ind w:right="135" w:firstLine="358"/>
        <w:jc w:val="both"/>
      </w:pPr>
      <w:r>
        <w:rPr>
          <w:rFonts w:ascii="Arial" w:hAnsi="Arial" w:cs="Arial" w:eastAsia="Arial" w:hint="default"/>
        </w:rPr>
        <w:t>2. </w:t>
      </w:r>
      <w:r>
        <w:rPr/>
        <w:t>人员独立情况</w:t>
      </w:r>
      <w:r>
        <w:rPr>
          <w:spacing w:val="1"/>
        </w:rPr>
        <w:t> </w:t>
      </w:r>
      <w:r>
        <w:rPr/>
        <w:t>公司人员、劳动、人事及工资完全独立。公司总经理、副总经理、</w:t>
      </w:r>
      <w:r>
        <w:rPr>
          <w:w w:val="100"/>
        </w:rPr>
        <w:t> </w:t>
      </w:r>
      <w:r>
        <w:rPr>
          <w:spacing w:val="-1"/>
        </w:rPr>
        <w:t>董事会秘书、财务负责人等高级管理人员均在公司工作并领取薪酬，未在控股股东、实际</w:t>
      </w:r>
      <w:r>
        <w:rPr>
          <w:spacing w:val="-90"/>
        </w:rPr>
        <w:t> </w:t>
      </w:r>
      <w:r>
        <w:rPr>
          <w:spacing w:val="-90"/>
        </w:rPr>
      </w:r>
      <w:r>
        <w:rPr/>
        <w:t>控制人及其控制的其他企业中担任除董事、监事的其他职务或领薪，财务人员没有在控股</w:t>
      </w:r>
      <w:r>
        <w:rPr>
          <w:w w:val="100"/>
        </w:rPr>
        <w:t> </w:t>
      </w:r>
      <w:r>
        <w:rPr/>
        <w:t>股东、实际控制人及其控制的其他企业中兼职。</w:t>
      </w:r>
    </w:p>
    <w:p>
      <w:pPr>
        <w:pStyle w:val="BodyText"/>
        <w:spacing w:line="290" w:lineRule="auto" w:before="22"/>
        <w:ind w:right="136" w:firstLine="358"/>
        <w:jc w:val="both"/>
      </w:pPr>
      <w:r>
        <w:rPr>
          <w:rFonts w:ascii="Arial" w:hAnsi="Arial" w:cs="Arial" w:eastAsia="Arial" w:hint="default"/>
        </w:rPr>
        <w:t>3. </w:t>
      </w:r>
      <w:r>
        <w:rPr/>
        <w:t>资产独立情况</w:t>
      </w:r>
      <w:r>
        <w:rPr>
          <w:spacing w:val="1"/>
        </w:rPr>
        <w:t> </w:t>
      </w:r>
      <w:r>
        <w:rPr/>
        <w:t>公司资产完整，与控股股东产权关系界定清晰。拥有独立完整的资</w:t>
      </w:r>
      <w:r>
        <w:rPr>
          <w:w w:val="100"/>
        </w:rPr>
        <w:t> </w:t>
      </w:r>
      <w:r>
        <w:rPr>
          <w:spacing w:val="-1"/>
        </w:rPr>
        <w:t>产结构，拥有独立的机器设备、非专利技术、软件著作权等资产。各种资产权属清晰、完</w:t>
      </w:r>
      <w:r>
        <w:rPr>
          <w:spacing w:val="-89"/>
        </w:rPr>
        <w:t> </w:t>
      </w:r>
      <w:r>
        <w:rPr>
          <w:spacing w:val="-89"/>
        </w:rPr>
      </w:r>
      <w:r>
        <w:rPr/>
        <w:t>整，没有依赖股东资产进行生产经营的情况。</w:t>
      </w:r>
    </w:p>
    <w:p>
      <w:pPr>
        <w:pStyle w:val="BodyText"/>
        <w:spacing w:line="290" w:lineRule="auto" w:before="24"/>
        <w:ind w:right="138" w:firstLine="358"/>
        <w:jc w:val="both"/>
      </w:pPr>
      <w:r>
        <w:rPr>
          <w:rFonts w:ascii="Arial" w:hAnsi="Arial" w:cs="Arial" w:eastAsia="Arial" w:hint="default"/>
        </w:rPr>
        <w:t>4. </w:t>
      </w:r>
      <w:r>
        <w:rPr/>
        <w:t>机构独立情况</w:t>
      </w:r>
      <w:r>
        <w:rPr>
          <w:spacing w:val="1"/>
        </w:rPr>
        <w:t> </w:t>
      </w:r>
      <w:r>
        <w:rPr/>
        <w:t>公司设立了健全的组织机构体系，董事会、监事会和其他内部机构</w:t>
      </w:r>
      <w:r>
        <w:rPr>
          <w:w w:val="100"/>
        </w:rPr>
        <w:t> </w:t>
      </w:r>
      <w:r>
        <w:rPr>
          <w:spacing w:val="-1"/>
        </w:rPr>
        <w:t>独立运行，独立行使经营管理职权，不存在与控股股东、实际控制人及其控制的其他企业</w:t>
      </w:r>
      <w:r>
        <w:rPr>
          <w:spacing w:val="-90"/>
        </w:rPr>
        <w:t> </w:t>
      </w:r>
      <w:r>
        <w:rPr>
          <w:spacing w:val="-90"/>
        </w:rPr>
      </w:r>
      <w:r>
        <w:rPr/>
        <w:t>存在机构混同的情形。</w:t>
      </w:r>
    </w:p>
    <w:p>
      <w:pPr>
        <w:pStyle w:val="BodyText"/>
        <w:spacing w:line="292" w:lineRule="auto" w:before="24"/>
        <w:ind w:right="132" w:firstLine="358"/>
        <w:jc w:val="both"/>
      </w:pPr>
      <w:r>
        <w:rPr>
          <w:rFonts w:ascii="Arial" w:hAnsi="Arial" w:cs="Arial" w:eastAsia="Arial" w:hint="default"/>
        </w:rPr>
        <w:t>5. </w:t>
      </w:r>
      <w:r>
        <w:rPr/>
        <w:t>财务独立情况</w:t>
      </w:r>
      <w:r>
        <w:rPr>
          <w:spacing w:val="6"/>
        </w:rPr>
        <w:t> </w:t>
      </w:r>
      <w:r>
        <w:rPr/>
        <w:t>公司设有独立的财务部门、财务负责人和财务工作人员，建立了独</w:t>
      </w:r>
      <w:r>
        <w:rPr>
          <w:w w:val="100"/>
        </w:rPr>
        <w:t> </w:t>
      </w:r>
      <w:r>
        <w:rPr/>
        <w:t>立的会计核算体系和财务管理制度，并按国家有关会计制度进行核算。公司独立在银行开</w:t>
      </w:r>
      <w:r>
        <w:rPr>
          <w:w w:val="100"/>
        </w:rPr>
        <w:t> </w:t>
      </w:r>
      <w:r>
        <w:rPr/>
        <w:t>户，不存在与股东单位及其关联方共用银行帐户的情况。公司依法独立纳税，独立进行财</w:t>
      </w:r>
      <w:r>
        <w:rPr>
          <w:w w:val="100"/>
        </w:rPr>
        <w:t> </w:t>
      </w:r>
      <w:r>
        <w:rPr/>
        <w:t>务决策，不存在资金、资产被股东单位及其关联方非法占用的情况。</w:t>
      </w:r>
    </w:p>
    <w:p>
      <w:pPr>
        <w:pStyle w:val="BodyText"/>
        <w:spacing w:line="240" w:lineRule="auto" w:before="140"/>
        <w:ind w:right="0"/>
        <w:jc w:val="left"/>
      </w:pPr>
      <w:r>
        <w:rPr/>
        <w:t>（五）公司建立年报信息披露重大差错责任追究制度的情况</w:t>
      </w:r>
    </w:p>
    <w:p>
      <w:pPr>
        <w:spacing w:line="240" w:lineRule="auto" w:before="2"/>
        <w:rPr>
          <w:rFonts w:ascii="宋体" w:hAnsi="宋体" w:cs="宋体" w:eastAsia="宋体" w:hint="default"/>
          <w:sz w:val="21"/>
          <w:szCs w:val="21"/>
        </w:rPr>
      </w:pPr>
    </w:p>
    <w:p>
      <w:pPr>
        <w:pStyle w:val="BodyText"/>
        <w:spacing w:line="292" w:lineRule="auto"/>
        <w:ind w:right="132" w:firstLine="480"/>
        <w:jc w:val="both"/>
      </w:pPr>
      <w:r>
        <w:rPr/>
        <w:t>为进一步健全公司的信息披露管理制度，提高公司规范运作水平，增强信息披露的真 实性、准确性、完整性和及时性，提高年报信息披露的质量和透明度，公司根据《上市公 </w:t>
      </w:r>
      <w:r>
        <w:rPr>
          <w:spacing w:val="-16"/>
        </w:rPr>
        <w:t>司信息披露管理办法》、《上市公司治理准则》、《关于做好上市公司</w:t>
      </w:r>
      <w:r>
        <w:rPr/>
        <w:t> </w:t>
      </w:r>
      <w:r>
        <w:rPr>
          <w:rFonts w:ascii="Arial" w:hAnsi="Arial" w:cs="Arial" w:eastAsia="Arial" w:hint="default"/>
          <w:spacing w:val="-4"/>
          <w:w w:val="99"/>
        </w:rPr>
        <w:t>2011</w:t>
      </w:r>
      <w:r>
        <w:rPr>
          <w:rFonts w:ascii="Arial" w:hAnsi="Arial" w:cs="Arial" w:eastAsia="Arial" w:hint="default"/>
          <w:spacing w:val="27"/>
          <w:w w:val="99"/>
        </w:rPr>
        <w:t> </w:t>
      </w:r>
      <w:r>
        <w:rPr/>
        <w:t>年年度报告披露 工作的通知》和《深圳证券交易所创业板股票上市规则》等法律、法规、规范性文件的规 </w:t>
      </w:r>
      <w:r>
        <w:rPr>
          <w:spacing w:val="-4"/>
        </w:rPr>
        <w:t>定和要求，结合公司的实际情况，已制定了《年报信息披露重大差错责任追究制度》。</w:t>
      </w:r>
    </w:p>
    <w:p>
      <w:pPr>
        <w:pStyle w:val="BodyText"/>
        <w:spacing w:line="240" w:lineRule="auto" w:before="24"/>
        <w:ind w:left="633" w:right="0"/>
        <w:jc w:val="left"/>
      </w:pPr>
      <w:r>
        <w:rPr/>
        <w:t>报告期内，公司未发生重大会计差错更正、重大遗漏信息补充以及业绩预告修正等情</w:t>
      </w:r>
    </w:p>
    <w:p>
      <w:pPr>
        <w:pStyle w:val="BodyText"/>
        <w:spacing w:line="240" w:lineRule="auto" w:before="74"/>
        <w:ind w:right="0"/>
        <w:jc w:val="left"/>
      </w:pPr>
      <w:r>
        <w:rPr/>
        <w:t>况。</w:t>
      </w:r>
    </w:p>
    <w:p>
      <w:pPr>
        <w:spacing w:after="0" w:line="240" w:lineRule="auto"/>
        <w:jc w:val="left"/>
        <w:sectPr>
          <w:pgSz w:w="11910" w:h="16840"/>
          <w:pgMar w:header="882" w:footer="1013" w:top="1080" w:bottom="1200" w:left="980" w:right="1280"/>
        </w:sectPr>
      </w:pP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5"/>
          <w:szCs w:val="15"/>
        </w:rPr>
      </w:pPr>
    </w:p>
    <w:p>
      <w:pPr>
        <w:pStyle w:val="Heading1"/>
        <w:spacing w:line="240" w:lineRule="auto"/>
        <w:ind w:left="2821" w:right="2805"/>
        <w:jc w:val="center"/>
        <w:rPr>
          <w:b w:val="0"/>
          <w:bCs w:val="0"/>
        </w:rPr>
      </w:pPr>
      <w:bookmarkStart w:name="_bookmark9" w:id="10"/>
      <w:bookmarkEnd w:id="10"/>
      <w:r>
        <w:rPr>
          <w:b w:val="0"/>
          <w:bCs w:val="0"/>
        </w:rPr>
      </w:r>
      <w:r>
        <w:rPr/>
        <w:t>九、监事会报告</w:t>
      </w:r>
      <w:r>
        <w:rPr>
          <w:b w:val="0"/>
          <w:bCs w:val="0"/>
        </w:rPr>
      </w:r>
    </w:p>
    <w:p>
      <w:pPr>
        <w:spacing w:line="240" w:lineRule="auto" w:before="7"/>
        <w:rPr>
          <w:rFonts w:ascii="宋体" w:hAnsi="宋体" w:cs="宋体" w:eastAsia="宋体" w:hint="default"/>
          <w:b/>
          <w:bCs/>
          <w:sz w:val="41"/>
          <w:szCs w:val="41"/>
        </w:rPr>
      </w:pPr>
    </w:p>
    <w:p>
      <w:pPr>
        <w:pStyle w:val="BodyText"/>
        <w:spacing w:line="240" w:lineRule="auto"/>
        <w:ind w:right="0"/>
        <w:jc w:val="both"/>
      </w:pPr>
      <w:r>
        <w:rPr/>
        <w:t>（一）报告期内，监事会的工作情况</w:t>
      </w:r>
    </w:p>
    <w:p>
      <w:pPr>
        <w:spacing w:line="240" w:lineRule="auto" w:before="12"/>
        <w:rPr>
          <w:rFonts w:ascii="宋体" w:hAnsi="宋体" w:cs="宋体" w:eastAsia="宋体" w:hint="default"/>
          <w:sz w:val="20"/>
          <w:szCs w:val="20"/>
        </w:rPr>
      </w:pPr>
    </w:p>
    <w:p>
      <w:pPr>
        <w:pStyle w:val="BodyText"/>
        <w:spacing w:line="240" w:lineRule="auto"/>
        <w:ind w:left="633" w:right="0"/>
        <w:jc w:val="left"/>
      </w:pPr>
      <w:r>
        <w:rPr/>
        <w:t>报告期内，公司共召开了</w:t>
      </w:r>
      <w:r>
        <w:rPr>
          <w:spacing w:val="-60"/>
        </w:rPr>
        <w:t> </w:t>
      </w:r>
      <w:r>
        <w:rPr>
          <w:rFonts w:ascii="Arial" w:hAnsi="Arial" w:cs="Arial" w:eastAsia="Arial" w:hint="default"/>
        </w:rPr>
        <w:t>3</w:t>
      </w:r>
      <w:r>
        <w:rPr>
          <w:rFonts w:ascii="Arial" w:hAnsi="Arial" w:cs="Arial" w:eastAsia="Arial" w:hint="default"/>
          <w:spacing w:val="-6"/>
        </w:rPr>
        <w:t> </w:t>
      </w:r>
      <w:r>
        <w:rPr/>
        <w:t>次监事会会议，具体情况如下：</w:t>
      </w:r>
    </w:p>
    <w:p>
      <w:pPr>
        <w:pStyle w:val="BodyText"/>
        <w:tabs>
          <w:tab w:pos="933" w:val="left" w:leader="none"/>
        </w:tabs>
        <w:spacing w:line="240" w:lineRule="auto" w:before="177"/>
        <w:ind w:left="510" w:right="0"/>
        <w:jc w:val="left"/>
        <w:rPr>
          <w:rFonts w:ascii="Arial" w:hAnsi="Arial" w:cs="Arial" w:eastAsia="Arial" w:hint="default"/>
        </w:rPr>
      </w:pPr>
      <w:r>
        <w:rPr>
          <w:rFonts w:ascii="Arial" w:hAnsi="Arial" w:cs="Arial" w:eastAsia="Arial" w:hint="default"/>
          <w:spacing w:val="5"/>
        </w:rPr>
        <w:t>1.</w:t>
        <w:tab/>
      </w:r>
      <w:r>
        <w:rPr>
          <w:spacing w:val="17"/>
        </w:rPr>
        <w:t>第四届监事会第二次会议于</w:t>
      </w:r>
      <w:r>
        <w:rPr>
          <w:spacing w:val="-15"/>
        </w:rPr>
        <w:t> </w:t>
      </w:r>
      <w:r>
        <w:rPr>
          <w:rFonts w:ascii="Arial" w:hAnsi="Arial" w:cs="Arial" w:eastAsia="Arial" w:hint="default"/>
          <w:spacing w:val="-4"/>
        </w:rPr>
        <w:t>2011</w:t>
      </w:r>
      <w:r>
        <w:rPr>
          <w:rFonts w:ascii="Arial" w:hAnsi="Arial" w:cs="Arial" w:eastAsia="Arial" w:hint="default"/>
          <w:spacing w:val="5"/>
        </w:rPr>
        <w:t> </w:t>
      </w:r>
      <w:r>
        <w:rPr/>
        <w:t>年</w:t>
      </w:r>
      <w:r>
        <w:rPr>
          <w:spacing w:val="-50"/>
        </w:rPr>
        <w:t> </w:t>
      </w:r>
      <w:r>
        <w:rPr>
          <w:rFonts w:ascii="Arial" w:hAnsi="Arial" w:cs="Arial" w:eastAsia="Arial" w:hint="default"/>
        </w:rPr>
        <w:t>4</w:t>
      </w:r>
      <w:r>
        <w:rPr>
          <w:rFonts w:ascii="Arial" w:hAnsi="Arial" w:cs="Arial" w:eastAsia="Arial" w:hint="default"/>
          <w:spacing w:val="4"/>
        </w:rPr>
        <w:t> </w:t>
      </w:r>
      <w:r>
        <w:rPr/>
        <w:t>月</w:t>
      </w:r>
      <w:r>
        <w:rPr>
          <w:spacing w:val="-49"/>
        </w:rPr>
        <w:t> </w:t>
      </w:r>
      <w:r>
        <w:rPr>
          <w:rFonts w:ascii="Arial" w:hAnsi="Arial" w:cs="Arial" w:eastAsia="Arial" w:hint="default"/>
        </w:rPr>
        <w:t>28</w:t>
      </w:r>
      <w:r>
        <w:rPr>
          <w:rFonts w:ascii="Arial" w:hAnsi="Arial" w:cs="Arial" w:eastAsia="Arial" w:hint="default"/>
          <w:spacing w:val="4"/>
        </w:rPr>
        <w:t> </w:t>
      </w:r>
      <w:r>
        <w:rPr>
          <w:spacing w:val="15"/>
        </w:rPr>
        <w:t>日在北京清华科技园科技大厦</w:t>
      </w:r>
      <w:r>
        <w:rPr>
          <w:spacing w:val="-12"/>
        </w:rPr>
        <w:t> </w:t>
      </w:r>
      <w:r>
        <w:rPr>
          <w:rFonts w:ascii="Arial" w:hAnsi="Arial" w:cs="Arial" w:eastAsia="Arial" w:hint="default"/>
        </w:rPr>
        <w:t>C</w:t>
      </w:r>
    </w:p>
    <w:p>
      <w:pPr>
        <w:pStyle w:val="BodyText"/>
        <w:spacing w:line="240" w:lineRule="auto" w:before="57"/>
        <w:ind w:right="0"/>
        <w:jc w:val="both"/>
      </w:pPr>
      <w:r>
        <w:rPr/>
        <w:t>座</w:t>
      </w:r>
      <w:r>
        <w:rPr>
          <w:spacing w:val="-33"/>
        </w:rPr>
        <w:t> </w:t>
      </w:r>
      <w:r>
        <w:rPr>
          <w:rFonts w:ascii="Arial" w:hAnsi="Arial" w:cs="Arial" w:eastAsia="Arial" w:hint="default"/>
          <w:spacing w:val="5"/>
        </w:rPr>
        <w:t>25</w:t>
      </w:r>
      <w:r>
        <w:rPr>
          <w:rFonts w:ascii="Arial" w:hAnsi="Arial" w:cs="Arial" w:eastAsia="Arial" w:hint="default"/>
          <w:spacing w:val="11"/>
        </w:rPr>
        <w:t> </w:t>
      </w:r>
      <w:r>
        <w:rPr>
          <w:spacing w:val="13"/>
        </w:rPr>
        <w:t>层召开。</w:t>
      </w:r>
      <w:r>
        <w:rPr>
          <w:spacing w:val="-99"/>
        </w:rPr>
        <w:t> </w:t>
      </w:r>
      <w:r>
        <w:rPr>
          <w:spacing w:val="16"/>
        </w:rPr>
        <w:t>会议形成以下决议：</w:t>
      </w:r>
    </w:p>
    <w:p>
      <w:pPr>
        <w:pStyle w:val="BodyText"/>
        <w:tabs>
          <w:tab w:pos="1113" w:val="left" w:leader="none"/>
        </w:tabs>
        <w:spacing w:line="240" w:lineRule="auto" w:before="60"/>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w w:val="99"/>
        </w:rPr>
        <w:t>2010</w:t>
      </w:r>
      <w:r>
        <w:rPr>
          <w:rFonts w:ascii="Arial" w:hAnsi="Arial" w:cs="Arial" w:eastAsia="Arial" w:hint="default"/>
          <w:spacing w:val="-6"/>
        </w:rPr>
        <w:t> </w:t>
      </w:r>
      <w:r>
        <w:rPr/>
        <w:t>年年度</w:t>
      </w:r>
      <w:r>
        <w:rPr>
          <w:spacing w:val="-3"/>
        </w:rPr>
        <w:t>报</w:t>
      </w:r>
      <w:r>
        <w:rPr/>
        <w:t>告</w:t>
      </w:r>
      <w:r>
        <w:rPr>
          <w:spacing w:val="-120"/>
        </w:rPr>
        <w:t>》</w:t>
      </w:r>
      <w:r>
        <w:rPr/>
        <w:t>，并出具了书面审核意见；</w:t>
      </w:r>
    </w:p>
    <w:p>
      <w:pPr>
        <w:pStyle w:val="BodyText"/>
        <w:tabs>
          <w:tab w:pos="1113" w:val="left" w:leader="none"/>
        </w:tabs>
        <w:spacing w:line="240" w:lineRule="auto" w:before="57"/>
        <w:ind w:left="693" w:right="0"/>
        <w:jc w:val="left"/>
      </w:pPr>
      <w:r>
        <w:rPr>
          <w:rFonts w:ascii="Wingdings" w:hAnsi="Wingdings" w:cs="Wingdings" w:eastAsia="Wingdings" w:hint="default"/>
          <w:w w:val="100"/>
          <w:sz w:val="21"/>
          <w:szCs w:val="21"/>
        </w:rPr>
        <w:t></w:t>
      </w:r>
      <w:r>
        <w:rPr>
          <w:rFonts w:ascii="Times New Roman" w:hAnsi="Times New Roman" w:cs="Times New Roman" w:eastAsia="Times New Roman" w:hint="default"/>
          <w:sz w:val="21"/>
          <w:szCs w:val="21"/>
        </w:rPr>
        <w:tab/>
      </w:r>
      <w:r>
        <w:rPr/>
        <w:t>通过《</w:t>
      </w:r>
      <w:r>
        <w:rPr>
          <w:rFonts w:ascii="Arial" w:hAnsi="Arial" w:cs="Arial" w:eastAsia="Arial" w:hint="default"/>
          <w:w w:val="99"/>
        </w:rPr>
        <w:t>2010</w:t>
      </w:r>
      <w:r>
        <w:rPr>
          <w:rFonts w:ascii="Arial" w:hAnsi="Arial" w:cs="Arial" w:eastAsia="Arial" w:hint="default"/>
          <w:spacing w:val="-6"/>
        </w:rPr>
        <w:t> </w:t>
      </w:r>
      <w:r>
        <w:rPr/>
        <w:t>年度监</w:t>
      </w:r>
      <w:r>
        <w:rPr>
          <w:spacing w:val="-3"/>
        </w:rPr>
        <w:t>事</w:t>
      </w:r>
      <w:r>
        <w:rPr/>
        <w:t>会工作报告</w:t>
      </w:r>
      <w:r>
        <w:rPr>
          <w:spacing w:val="-120"/>
        </w:rPr>
        <w:t>》</w:t>
      </w:r>
      <w:r>
        <w:rPr/>
        <w:t>，并提交股东大会审议。</w:t>
      </w:r>
    </w:p>
    <w:p>
      <w:pPr>
        <w:pStyle w:val="BodyText"/>
        <w:tabs>
          <w:tab w:pos="933" w:val="left" w:leader="none"/>
        </w:tabs>
        <w:spacing w:line="240" w:lineRule="auto" w:before="178"/>
        <w:ind w:left="510" w:right="0"/>
        <w:jc w:val="left"/>
        <w:rPr>
          <w:rFonts w:ascii="Arial" w:hAnsi="Arial" w:cs="Arial" w:eastAsia="Arial" w:hint="default"/>
        </w:rPr>
      </w:pPr>
      <w:r>
        <w:rPr>
          <w:rFonts w:ascii="Arial" w:hAnsi="Arial" w:cs="Arial" w:eastAsia="Arial" w:hint="default"/>
        </w:rPr>
        <w:t>2.</w:t>
        <w:tab/>
      </w:r>
      <w:r>
        <w:rPr>
          <w:spacing w:val="17"/>
        </w:rPr>
        <w:t>第四届监事会第三次会议于</w:t>
      </w:r>
      <w:r>
        <w:rPr>
          <w:spacing w:val="-15"/>
        </w:rPr>
        <w:t> </w:t>
      </w:r>
      <w:r>
        <w:rPr>
          <w:rFonts w:ascii="Arial" w:hAnsi="Arial" w:cs="Arial" w:eastAsia="Arial" w:hint="default"/>
          <w:spacing w:val="-4"/>
        </w:rPr>
        <w:t>2011</w:t>
      </w:r>
      <w:r>
        <w:rPr>
          <w:rFonts w:ascii="Arial" w:hAnsi="Arial" w:cs="Arial" w:eastAsia="Arial" w:hint="default"/>
          <w:spacing w:val="5"/>
        </w:rPr>
        <w:t> </w:t>
      </w:r>
      <w:r>
        <w:rPr/>
        <w:t>年</w:t>
      </w:r>
      <w:r>
        <w:rPr>
          <w:spacing w:val="-50"/>
        </w:rPr>
        <w:t> </w:t>
      </w:r>
      <w:r>
        <w:rPr>
          <w:rFonts w:ascii="Arial" w:hAnsi="Arial" w:cs="Arial" w:eastAsia="Arial" w:hint="default"/>
        </w:rPr>
        <w:t>8</w:t>
      </w:r>
      <w:r>
        <w:rPr>
          <w:rFonts w:ascii="Arial" w:hAnsi="Arial" w:cs="Arial" w:eastAsia="Arial" w:hint="default"/>
          <w:spacing w:val="4"/>
        </w:rPr>
        <w:t> </w:t>
      </w:r>
      <w:r>
        <w:rPr/>
        <w:t>月</w:t>
      </w:r>
      <w:r>
        <w:rPr>
          <w:spacing w:val="-49"/>
        </w:rPr>
        <w:t> </w:t>
      </w:r>
      <w:r>
        <w:rPr>
          <w:rFonts w:ascii="Arial" w:hAnsi="Arial" w:cs="Arial" w:eastAsia="Arial" w:hint="default"/>
        </w:rPr>
        <w:t>28</w:t>
      </w:r>
      <w:r>
        <w:rPr>
          <w:rFonts w:ascii="Arial" w:hAnsi="Arial" w:cs="Arial" w:eastAsia="Arial" w:hint="default"/>
          <w:spacing w:val="4"/>
        </w:rPr>
        <w:t> </w:t>
      </w:r>
      <w:r>
        <w:rPr>
          <w:spacing w:val="15"/>
        </w:rPr>
        <w:t>日在北京清华科技园科技大厦</w:t>
      </w:r>
      <w:r>
        <w:rPr>
          <w:spacing w:val="-12"/>
        </w:rPr>
        <w:t> </w:t>
      </w:r>
      <w:r>
        <w:rPr>
          <w:rFonts w:ascii="Arial" w:hAnsi="Arial" w:cs="Arial" w:eastAsia="Arial" w:hint="default"/>
        </w:rPr>
        <w:t>C</w:t>
      </w:r>
    </w:p>
    <w:p>
      <w:pPr>
        <w:pStyle w:val="BodyText"/>
        <w:spacing w:line="240" w:lineRule="auto" w:before="57"/>
        <w:ind w:right="0"/>
        <w:jc w:val="both"/>
      </w:pPr>
      <w:r>
        <w:rPr/>
        <w:t>座</w:t>
      </w:r>
      <w:r>
        <w:rPr>
          <w:spacing w:val="-33"/>
        </w:rPr>
        <w:t> </w:t>
      </w:r>
      <w:r>
        <w:rPr>
          <w:rFonts w:ascii="Arial" w:hAnsi="Arial" w:cs="Arial" w:eastAsia="Arial" w:hint="default"/>
          <w:spacing w:val="5"/>
        </w:rPr>
        <w:t>25</w:t>
      </w:r>
      <w:r>
        <w:rPr>
          <w:rFonts w:ascii="Arial" w:hAnsi="Arial" w:cs="Arial" w:eastAsia="Arial" w:hint="default"/>
          <w:spacing w:val="11"/>
        </w:rPr>
        <w:t> </w:t>
      </w:r>
      <w:r>
        <w:rPr>
          <w:spacing w:val="13"/>
        </w:rPr>
        <w:t>层召开。</w:t>
      </w:r>
      <w:r>
        <w:rPr>
          <w:spacing w:val="-99"/>
        </w:rPr>
        <w:t> </w:t>
      </w:r>
      <w:r>
        <w:rPr>
          <w:spacing w:val="16"/>
        </w:rPr>
        <w:t>会议形成以下决议：</w:t>
      </w:r>
    </w:p>
    <w:p>
      <w:pPr>
        <w:pStyle w:val="BodyText"/>
        <w:tabs>
          <w:tab w:pos="123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spacing w:val="-3"/>
        </w:rPr>
        <w:t>通过《</w:t>
      </w:r>
      <w:r>
        <w:rPr>
          <w:rFonts w:ascii="Arial" w:hAnsi="Arial" w:cs="Arial" w:eastAsia="Arial" w:hint="default"/>
          <w:spacing w:val="-3"/>
        </w:rPr>
        <w:t>2011</w:t>
      </w:r>
      <w:r>
        <w:rPr>
          <w:rFonts w:ascii="Arial" w:hAnsi="Arial" w:cs="Arial" w:eastAsia="Arial" w:hint="default"/>
          <w:spacing w:val="-7"/>
        </w:rPr>
        <w:t> </w:t>
      </w:r>
      <w:r>
        <w:rPr/>
        <w:t>年中期报告》的议案。</w:t>
      </w:r>
    </w:p>
    <w:p>
      <w:pPr>
        <w:pStyle w:val="BodyText"/>
        <w:tabs>
          <w:tab w:pos="933" w:val="left" w:leader="none"/>
        </w:tabs>
        <w:spacing w:line="240" w:lineRule="auto" w:before="177"/>
        <w:ind w:left="510" w:right="0"/>
        <w:jc w:val="left"/>
        <w:rPr>
          <w:rFonts w:ascii="Arial" w:hAnsi="Arial" w:cs="Arial" w:eastAsia="Arial" w:hint="default"/>
        </w:rPr>
      </w:pPr>
      <w:r>
        <w:rPr>
          <w:rFonts w:ascii="Arial" w:hAnsi="Arial" w:cs="Arial" w:eastAsia="Arial" w:hint="default"/>
          <w:spacing w:val="5"/>
        </w:rPr>
        <w:t>3.</w:t>
        <w:tab/>
      </w:r>
      <w:r>
        <w:rPr>
          <w:spacing w:val="17"/>
        </w:rPr>
        <w:t>第四届监事会第四次会议于</w:t>
      </w:r>
      <w:r>
        <w:rPr>
          <w:spacing w:val="-41"/>
        </w:rPr>
        <w:t> </w:t>
      </w:r>
      <w:r>
        <w:rPr>
          <w:rFonts w:ascii="Arial" w:hAnsi="Arial" w:cs="Arial" w:eastAsia="Arial" w:hint="default"/>
          <w:spacing w:val="-4"/>
        </w:rPr>
        <w:t>2011</w:t>
      </w:r>
      <w:r>
        <w:rPr>
          <w:rFonts w:ascii="Arial" w:hAnsi="Arial" w:cs="Arial" w:eastAsia="Arial" w:hint="default"/>
          <w:spacing w:val="-12"/>
        </w:rPr>
        <w:t> </w:t>
      </w:r>
      <w:r>
        <w:rPr/>
        <w:t>年</w:t>
      </w:r>
      <w:r>
        <w:rPr>
          <w:spacing w:val="-67"/>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13</w:t>
      </w:r>
      <w:r>
        <w:rPr>
          <w:rFonts w:ascii="Arial" w:hAnsi="Arial" w:cs="Arial" w:eastAsia="Arial" w:hint="default"/>
          <w:spacing w:val="-12"/>
        </w:rPr>
        <w:t> </w:t>
      </w:r>
      <w:r>
        <w:rPr>
          <w:spacing w:val="15"/>
        </w:rPr>
        <w:t>日在北京清华科技园科技大厦</w:t>
      </w:r>
      <w:r>
        <w:rPr>
          <w:spacing w:val="-38"/>
        </w:rPr>
        <w:t> </w:t>
      </w:r>
      <w:r>
        <w:rPr>
          <w:rFonts w:ascii="Arial" w:hAnsi="Arial" w:cs="Arial" w:eastAsia="Arial" w:hint="default"/>
        </w:rPr>
        <w:t>C</w:t>
      </w:r>
    </w:p>
    <w:p>
      <w:pPr>
        <w:pStyle w:val="BodyText"/>
        <w:spacing w:line="240" w:lineRule="auto" w:before="57"/>
        <w:ind w:right="0"/>
        <w:jc w:val="both"/>
      </w:pPr>
      <w:r>
        <w:rPr/>
        <w:t>座</w:t>
      </w:r>
      <w:r>
        <w:rPr>
          <w:spacing w:val="-33"/>
        </w:rPr>
        <w:t> </w:t>
      </w:r>
      <w:r>
        <w:rPr>
          <w:rFonts w:ascii="Arial" w:hAnsi="Arial" w:cs="Arial" w:eastAsia="Arial" w:hint="default"/>
          <w:spacing w:val="5"/>
        </w:rPr>
        <w:t>25</w:t>
      </w:r>
      <w:r>
        <w:rPr>
          <w:rFonts w:ascii="Arial" w:hAnsi="Arial" w:cs="Arial" w:eastAsia="Arial" w:hint="default"/>
          <w:spacing w:val="11"/>
        </w:rPr>
        <w:t> </w:t>
      </w:r>
      <w:r>
        <w:rPr>
          <w:spacing w:val="13"/>
        </w:rPr>
        <w:t>层召开。</w:t>
      </w:r>
      <w:r>
        <w:rPr>
          <w:spacing w:val="-99"/>
        </w:rPr>
        <w:t> </w:t>
      </w:r>
      <w:r>
        <w:rPr>
          <w:spacing w:val="16"/>
        </w:rPr>
        <w:t>会议形成以下决议：</w:t>
      </w:r>
    </w:p>
    <w:p>
      <w:pPr>
        <w:pStyle w:val="BodyText"/>
        <w:tabs>
          <w:tab w:pos="1113" w:val="left" w:leader="none"/>
        </w:tabs>
        <w:spacing w:line="240" w:lineRule="auto" w:before="5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通过《以募集资金置换预先已投入募投项目自筹资金》的议案；</w:t>
      </w:r>
    </w:p>
    <w:p>
      <w:pPr>
        <w:pStyle w:val="BodyText"/>
        <w:tabs>
          <w:tab w:pos="1113" w:val="left" w:leader="none"/>
        </w:tabs>
        <w:spacing w:line="240" w:lineRule="auto" w:before="64"/>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通过《变更部分募投项目实施主体》的议案；</w:t>
      </w:r>
    </w:p>
    <w:p>
      <w:pPr>
        <w:pStyle w:val="BodyText"/>
        <w:tabs>
          <w:tab w:pos="1113" w:val="left" w:leader="none"/>
        </w:tabs>
        <w:spacing w:line="240" w:lineRule="auto" w:before="67"/>
        <w:ind w:left="693" w:right="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通过《使用部分超募资金偿还银行贷款和永久补充流动资金》的议案。</w:t>
      </w:r>
    </w:p>
    <w:p>
      <w:pPr>
        <w:pStyle w:val="BodyText"/>
        <w:spacing w:line="357" w:lineRule="auto" w:before="181"/>
        <w:ind w:left="633" w:right="0" w:hanging="481"/>
        <w:jc w:val="left"/>
      </w:pPr>
      <w:r>
        <w:rPr/>
        <w:t>（二）监事会对公司有关事项的独立意见 </w:t>
      </w:r>
      <w:r>
        <w:rPr>
          <w:spacing w:val="-7"/>
        </w:rPr>
        <w:t>报告期内，公司监事会根据《公司法》、《公司章程》的有关规定，从切实维护公司利</w:t>
      </w:r>
    </w:p>
    <w:p>
      <w:pPr>
        <w:pStyle w:val="BodyText"/>
        <w:spacing w:line="271" w:lineRule="exact"/>
        <w:ind w:right="0"/>
        <w:jc w:val="both"/>
      </w:pPr>
      <w:r>
        <w:rPr/>
        <w:t>益和中小股东权益出发，认真履行监事会的职能，对公司的资产运作、经营管理、财务状</w:t>
      </w:r>
    </w:p>
    <w:p>
      <w:pPr>
        <w:pStyle w:val="BodyText"/>
        <w:spacing w:line="240" w:lineRule="auto" w:before="74"/>
        <w:ind w:right="0"/>
        <w:jc w:val="both"/>
      </w:pPr>
      <w:r>
        <w:rPr/>
        <w:t>况以及高级管理人员的职责履行等方面进行全面监督，经认真审议一致认为：</w:t>
      </w:r>
    </w:p>
    <w:p>
      <w:pPr>
        <w:pStyle w:val="BodyText"/>
        <w:tabs>
          <w:tab w:pos="933" w:val="left" w:leader="none"/>
        </w:tabs>
        <w:spacing w:line="369" w:lineRule="auto" w:before="197"/>
        <w:ind w:left="674" w:right="167" w:hanging="161"/>
        <w:jc w:val="left"/>
      </w:pPr>
      <w:r>
        <w:rPr>
          <w:rFonts w:ascii="Arial" w:hAnsi="Arial" w:cs="Arial" w:eastAsia="Arial" w:hint="default"/>
          <w:spacing w:val="5"/>
        </w:rPr>
        <w:t>1.</w:t>
        <w:tab/>
      </w:r>
      <w:r>
        <w:rPr>
          <w:spacing w:val="17"/>
        </w:rPr>
        <w:t>监事会对公司依法运作情况的独立意见</w:t>
      </w:r>
      <w:r>
        <w:rPr>
          <w:spacing w:val="-107"/>
        </w:rPr>
        <w:t> </w:t>
      </w:r>
      <w:r>
        <w:rPr>
          <w:spacing w:val="-107"/>
        </w:rPr>
      </w:r>
      <w:r>
        <w:rPr>
          <w:spacing w:val="18"/>
        </w:rPr>
        <w:t>报告期内，公司严格遵守国家各项法律、法规和公司章程，依法运作。公司董</w:t>
      </w:r>
    </w:p>
    <w:p>
      <w:pPr>
        <w:pStyle w:val="BodyText"/>
        <w:spacing w:line="259" w:lineRule="exact"/>
        <w:ind w:right="0"/>
        <w:jc w:val="both"/>
      </w:pPr>
      <w:r>
        <w:rPr>
          <w:spacing w:val="18"/>
        </w:rPr>
        <w:t>事</w:t>
      </w:r>
      <w:r>
        <w:rPr>
          <w:spacing w:val="21"/>
        </w:rPr>
        <w:t>会</w:t>
      </w:r>
      <w:r>
        <w:rPr>
          <w:spacing w:val="16"/>
        </w:rPr>
        <w:t>、</w:t>
      </w:r>
      <w:r>
        <w:rPr>
          <w:spacing w:val="18"/>
        </w:rPr>
        <w:t>股</w:t>
      </w:r>
      <w:r>
        <w:rPr>
          <w:spacing w:val="21"/>
        </w:rPr>
        <w:t>东</w:t>
      </w:r>
      <w:r>
        <w:rPr>
          <w:spacing w:val="18"/>
        </w:rPr>
        <w:t>大会</w:t>
      </w:r>
      <w:r>
        <w:rPr>
          <w:spacing w:val="21"/>
        </w:rPr>
        <w:t>的召</w:t>
      </w:r>
      <w:r>
        <w:rPr>
          <w:spacing w:val="18"/>
        </w:rPr>
        <w:t>开以及</w:t>
      </w:r>
      <w:r>
        <w:rPr>
          <w:spacing w:val="21"/>
        </w:rPr>
        <w:t>各</w:t>
      </w:r>
      <w:r>
        <w:rPr>
          <w:spacing w:val="18"/>
        </w:rPr>
        <w:t>项决</w:t>
      </w:r>
      <w:r>
        <w:rPr>
          <w:spacing w:val="21"/>
        </w:rPr>
        <w:t>议</w:t>
      </w:r>
      <w:r>
        <w:rPr>
          <w:spacing w:val="18"/>
        </w:rPr>
        <w:t>的</w:t>
      </w:r>
      <w:r>
        <w:rPr>
          <w:spacing w:val="21"/>
        </w:rPr>
        <w:t>程</w:t>
      </w:r>
      <w:r>
        <w:rPr>
          <w:spacing w:val="18"/>
        </w:rPr>
        <w:t>序均符合</w:t>
      </w:r>
      <w:r>
        <w:rPr/>
        <w:t>《</w:t>
      </w:r>
      <w:r>
        <w:rPr>
          <w:spacing w:val="-99"/>
        </w:rPr>
        <w:t> </w:t>
      </w:r>
      <w:r>
        <w:rPr>
          <w:spacing w:val="18"/>
        </w:rPr>
        <w:t>公司法</w:t>
      </w:r>
      <w:r>
        <w:rPr>
          <w:spacing w:val="-108"/>
        </w:rPr>
        <w:t>》</w:t>
      </w:r>
      <w:r>
        <w:rPr>
          <w:spacing w:val="-111"/>
        </w:rPr>
        <w:t>、</w:t>
      </w:r>
      <w:r>
        <w:rPr>
          <w:spacing w:val="18"/>
        </w:rPr>
        <w:t>《</w:t>
      </w:r>
      <w:r>
        <w:rPr>
          <w:spacing w:val="21"/>
        </w:rPr>
        <w:t>证</w:t>
      </w:r>
      <w:r>
        <w:rPr>
          <w:spacing w:val="18"/>
        </w:rPr>
        <w:t>券</w:t>
      </w:r>
      <w:r>
        <w:rPr>
          <w:spacing w:val="21"/>
        </w:rPr>
        <w:t>法</w:t>
      </w:r>
      <w:r>
        <w:rPr>
          <w:spacing w:val="16"/>
        </w:rPr>
        <w:t>》</w:t>
      </w:r>
      <w:r>
        <w:rPr>
          <w:spacing w:val="18"/>
        </w:rPr>
        <w:t>和《公</w:t>
      </w:r>
      <w:r>
        <w:rPr/>
        <w:t>司</w:t>
      </w:r>
    </w:p>
    <w:p>
      <w:pPr>
        <w:pStyle w:val="BodyText"/>
        <w:spacing w:line="297" w:lineRule="auto" w:before="75"/>
        <w:ind w:right="159"/>
        <w:jc w:val="both"/>
      </w:pPr>
      <w:r>
        <w:rPr>
          <w:spacing w:val="18"/>
        </w:rPr>
        <w:t>章程》的规定，各项决议的形成都是以实现公司利益、股东利益最大化为目标，符</w:t>
      </w:r>
      <w:r>
        <w:rPr>
          <w:spacing w:val="-113"/>
        </w:rPr>
        <w:t> </w:t>
      </w:r>
      <w:r>
        <w:rPr>
          <w:spacing w:val="-113"/>
        </w:rPr>
      </w:r>
      <w:r>
        <w:rPr>
          <w:spacing w:val="18"/>
        </w:rPr>
        <w:t>合公司发展的实际需要。公司董事和高级管理人员能够认真执行各项规章制度和股</w:t>
      </w:r>
      <w:r>
        <w:rPr>
          <w:spacing w:val="-103"/>
        </w:rPr>
        <w:t> </w:t>
      </w:r>
      <w:r>
        <w:rPr>
          <w:spacing w:val="-103"/>
        </w:rPr>
      </w:r>
      <w:r>
        <w:rPr>
          <w:spacing w:val="20"/>
        </w:rPr>
        <w:t>东大会决议和董事会决议，</w:t>
      </w:r>
      <w:r>
        <w:rPr>
          <w:spacing w:val="-97"/>
        </w:rPr>
        <w:t> </w:t>
      </w:r>
      <w:r>
        <w:rPr>
          <w:spacing w:val="18"/>
        </w:rPr>
        <w:t>恪尽职守，</w:t>
      </w:r>
      <w:r>
        <w:rPr>
          <w:spacing w:val="-99"/>
        </w:rPr>
        <w:t> </w:t>
      </w:r>
      <w:r>
        <w:rPr>
          <w:spacing w:val="18"/>
        </w:rPr>
        <w:t>勤勉尽责。</w:t>
      </w:r>
      <w:r>
        <w:rPr>
          <w:spacing w:val="55"/>
        </w:rPr>
        <w:t> </w:t>
      </w:r>
      <w:r>
        <w:rPr>
          <w:spacing w:val="18"/>
        </w:rPr>
        <w:t>报告期内，</w:t>
      </w:r>
      <w:r>
        <w:rPr>
          <w:spacing w:val="-99"/>
        </w:rPr>
        <w:t> </w:t>
      </w:r>
      <w:r>
        <w:rPr>
          <w:spacing w:val="20"/>
        </w:rPr>
        <w:t>公司按照证监会及</w:t>
      </w:r>
      <w:r>
        <w:rPr/>
        <w:t> </w:t>
      </w:r>
      <w:r>
        <w:rPr>
          <w:spacing w:val="18"/>
        </w:rPr>
        <w:t>深交所的要求制定并修订了相关制度，进一步完善了公司治理，有效规避和控制了</w:t>
      </w:r>
      <w:r>
        <w:rPr>
          <w:spacing w:val="-108"/>
        </w:rPr>
        <w:t> </w:t>
      </w:r>
      <w:r>
        <w:rPr>
          <w:spacing w:val="-108"/>
        </w:rPr>
      </w:r>
      <w:r>
        <w:rPr>
          <w:spacing w:val="17"/>
        </w:rPr>
        <w:t>公司治理和规范运作中存在的风险。</w:t>
      </w:r>
    </w:p>
    <w:p>
      <w:pPr>
        <w:pStyle w:val="BodyText"/>
        <w:tabs>
          <w:tab w:pos="933" w:val="left" w:leader="none"/>
        </w:tabs>
        <w:spacing w:line="369" w:lineRule="auto" w:before="137"/>
        <w:ind w:left="674" w:right="159" w:hanging="161"/>
        <w:jc w:val="left"/>
      </w:pPr>
      <w:r>
        <w:rPr>
          <w:rFonts w:ascii="Arial" w:hAnsi="Arial" w:cs="Arial" w:eastAsia="Arial" w:hint="default"/>
          <w:spacing w:val="5"/>
        </w:rPr>
        <w:t>2.</w:t>
        <w:tab/>
      </w:r>
      <w:r>
        <w:rPr>
          <w:spacing w:val="17"/>
        </w:rPr>
        <w:t>监事会对检查公司财务情况的独立意见</w:t>
      </w:r>
      <w:r>
        <w:rPr>
          <w:spacing w:val="-107"/>
        </w:rPr>
        <w:t> </w:t>
      </w:r>
      <w:r>
        <w:rPr>
          <w:spacing w:val="-107"/>
        </w:rPr>
      </w:r>
      <w:r>
        <w:rPr>
          <w:spacing w:val="18"/>
        </w:rPr>
        <w:t>报告期内，监事会认真检查了公司财务状况，审核了兴华会计师事务所对本公</w:t>
      </w:r>
    </w:p>
    <w:p>
      <w:pPr>
        <w:pStyle w:val="BodyText"/>
        <w:spacing w:line="277" w:lineRule="exact"/>
        <w:ind w:right="0"/>
        <w:jc w:val="both"/>
      </w:pPr>
      <w:r>
        <w:rPr>
          <w:spacing w:val="12"/>
        </w:rPr>
        <w:t>司出具的无保留意见的审计报告，监事会认为，</w:t>
      </w:r>
      <w:r>
        <w:rPr>
          <w:rFonts w:ascii="Arial" w:hAnsi="Arial" w:cs="Arial" w:eastAsia="Arial" w:hint="default"/>
          <w:spacing w:val="12"/>
        </w:rPr>
        <w:t>2011</w:t>
      </w:r>
      <w:r>
        <w:rPr>
          <w:rFonts w:ascii="Arial" w:hAnsi="Arial" w:cs="Arial" w:eastAsia="Arial" w:hint="default"/>
          <w:spacing w:val="23"/>
        </w:rPr>
        <w:t> </w:t>
      </w:r>
      <w:r>
        <w:rPr>
          <w:spacing w:val="17"/>
        </w:rPr>
        <w:t>年度财务报告真实反映了公司</w:t>
      </w:r>
    </w:p>
    <w:p>
      <w:pPr>
        <w:pStyle w:val="BodyText"/>
        <w:spacing w:line="240" w:lineRule="auto" w:before="57"/>
        <w:ind w:right="0"/>
        <w:jc w:val="both"/>
      </w:pPr>
      <w:r>
        <w:rPr>
          <w:spacing w:val="18"/>
        </w:rPr>
        <w:t>的财务状况和经营成果，审计意见是客观、公允的。</w:t>
      </w:r>
    </w:p>
    <w:p>
      <w:pPr>
        <w:spacing w:after="0" w:line="240" w:lineRule="auto"/>
        <w:jc w:val="both"/>
        <w:sectPr>
          <w:pgSz w:w="11910" w:h="16840"/>
          <w:pgMar w:header="882" w:footer="1013" w:top="1080" w:bottom="1200" w:left="980" w:right="1280"/>
        </w:sectPr>
      </w:pPr>
    </w:p>
    <w:p>
      <w:pPr>
        <w:pStyle w:val="BodyText"/>
        <w:tabs>
          <w:tab w:pos="933" w:val="left" w:leader="none"/>
        </w:tabs>
        <w:spacing w:line="369" w:lineRule="auto" w:before="23"/>
        <w:ind w:left="674" w:right="153" w:hanging="161"/>
        <w:jc w:val="left"/>
      </w:pPr>
      <w:r>
        <w:rPr/>
        <w:pict>
          <v:group style="position:absolute;margin-left:55.200001pt;margin-top:2.805642pt;width:470.75pt;height:.1pt;mso-position-horizontal-relative:page;mso-position-vertical-relative:paragraph;z-index:-85592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spacing w:val="5"/>
        </w:rPr>
        <w:t>3.</w:t>
        <w:tab/>
      </w:r>
      <w:r>
        <w:rPr>
          <w:spacing w:val="18"/>
        </w:rPr>
        <w:t>监事会关于募集资金使用和管理情况的意见</w:t>
      </w:r>
      <w:r>
        <w:rPr>
          <w:w w:val="100"/>
        </w:rPr>
        <w:t> </w:t>
      </w:r>
      <w:r>
        <w:rPr>
          <w:spacing w:val="17"/>
        </w:rPr>
        <w:t>报告期内，公司严格遵守证监会、</w:t>
      </w:r>
      <w:r>
        <w:rPr>
          <w:spacing w:val="-85"/>
        </w:rPr>
        <w:t> </w:t>
      </w:r>
      <w:r>
        <w:rPr>
          <w:spacing w:val="18"/>
        </w:rPr>
        <w:t>深交所关于募集资金使用管理的各项规定，</w:t>
      </w:r>
    </w:p>
    <w:p>
      <w:pPr>
        <w:pStyle w:val="BodyText"/>
        <w:spacing w:line="259" w:lineRule="exact"/>
        <w:ind w:right="0"/>
        <w:jc w:val="left"/>
      </w:pPr>
      <w:r>
        <w:rPr>
          <w:spacing w:val="18"/>
        </w:rPr>
        <w:t>募集资金实际投入项目与承诺投入项目一致，</w:t>
      </w:r>
      <w:r>
        <w:rPr>
          <w:spacing w:val="-89"/>
        </w:rPr>
        <w:t> </w:t>
      </w:r>
      <w:r>
        <w:rPr>
          <w:spacing w:val="17"/>
        </w:rPr>
        <w:t>公司关于募投项目的变更、超募资金</w:t>
      </w:r>
    </w:p>
    <w:p>
      <w:pPr>
        <w:pStyle w:val="BodyText"/>
        <w:spacing w:line="240" w:lineRule="auto" w:before="74"/>
        <w:ind w:right="0"/>
        <w:jc w:val="left"/>
      </w:pPr>
      <w:r>
        <w:rPr>
          <w:spacing w:val="18"/>
        </w:rPr>
        <w:t>的使用均履行了必要的审批程序，符合有关的法律法规要求。</w:t>
      </w:r>
    </w:p>
    <w:p>
      <w:pPr>
        <w:pStyle w:val="BodyText"/>
        <w:tabs>
          <w:tab w:pos="933" w:val="left" w:leader="none"/>
        </w:tabs>
        <w:spacing w:line="369" w:lineRule="auto" w:before="194"/>
        <w:ind w:left="510" w:right="162" w:firstLine="2"/>
        <w:jc w:val="left"/>
      </w:pPr>
      <w:r>
        <w:rPr>
          <w:rFonts w:ascii="Arial" w:hAnsi="Arial" w:cs="Arial" w:eastAsia="Arial" w:hint="default"/>
          <w:spacing w:val="5"/>
        </w:rPr>
        <w:t>4.</w:t>
        <w:tab/>
      </w:r>
      <w:r>
        <w:rPr>
          <w:spacing w:val="17"/>
        </w:rPr>
        <w:t>关于收购资产事项的意见</w:t>
      </w:r>
      <w:r>
        <w:rPr>
          <w:w w:val="100"/>
        </w:rPr>
        <w:t> </w:t>
      </w:r>
      <w:r>
        <w:rPr>
          <w:w w:val="100"/>
        </w:rPr>
        <w:t>                    </w:t>
      </w:r>
      <w:r>
        <w:rPr>
          <w:spacing w:val="13"/>
        </w:rPr>
        <w:t>报告期内，公司未进行收购资</w:t>
      </w:r>
      <w:r>
        <w:rPr>
          <w:spacing w:val="-75"/>
        </w:rPr>
        <w:t> </w:t>
      </w:r>
      <w:r>
        <w:rPr>
          <w:spacing w:val="15"/>
        </w:rPr>
        <w:t>产事项，无损害股东合法权益或造成公司资产流失</w:t>
      </w:r>
    </w:p>
    <w:p>
      <w:pPr>
        <w:pStyle w:val="BodyText"/>
        <w:spacing w:line="259" w:lineRule="exact"/>
        <w:ind w:right="0"/>
        <w:jc w:val="left"/>
      </w:pPr>
      <w:r>
        <w:rPr>
          <w:spacing w:val="19"/>
        </w:rPr>
        <w:t>的情况。</w:t>
      </w:r>
      <w:r>
        <w:rPr/>
      </w:r>
    </w:p>
    <w:p>
      <w:pPr>
        <w:pStyle w:val="BodyText"/>
        <w:tabs>
          <w:tab w:pos="1072" w:val="left" w:leader="none"/>
        </w:tabs>
        <w:spacing w:line="369" w:lineRule="auto" w:before="194"/>
        <w:ind w:left="513" w:right="3915"/>
        <w:jc w:val="left"/>
      </w:pPr>
      <w:r>
        <w:rPr>
          <w:rFonts w:ascii="Arial" w:hAnsi="Arial" w:cs="Arial" w:eastAsia="Arial" w:hint="default"/>
          <w:spacing w:val="5"/>
        </w:rPr>
        <w:t>5.</w:t>
        <w:tab/>
      </w:r>
      <w:r>
        <w:rPr>
          <w:spacing w:val="18"/>
        </w:rPr>
        <w:t>监事会关于公司关联交易情况的独立意见</w:t>
      </w:r>
      <w:r>
        <w:rPr>
          <w:w w:val="100"/>
        </w:rPr>
        <w:t> </w:t>
      </w:r>
      <w:r>
        <w:rPr>
          <w:spacing w:val="18"/>
        </w:rPr>
        <w:t>报告期内，公司未发生重大关联交易。</w:t>
      </w:r>
    </w:p>
    <w:p>
      <w:pPr>
        <w:pStyle w:val="BodyText"/>
        <w:tabs>
          <w:tab w:pos="933" w:val="left" w:leader="none"/>
        </w:tabs>
        <w:spacing w:line="369" w:lineRule="auto" w:before="67"/>
        <w:ind w:left="510" w:right="161" w:firstLine="2"/>
        <w:jc w:val="left"/>
      </w:pPr>
      <w:r>
        <w:rPr>
          <w:rFonts w:ascii="Arial" w:hAnsi="Arial" w:cs="Arial" w:eastAsia="Arial" w:hint="default"/>
          <w:spacing w:val="5"/>
        </w:rPr>
        <w:t>6.</w:t>
        <w:tab/>
      </w:r>
      <w:r>
        <w:rPr>
          <w:spacing w:val="18"/>
        </w:rPr>
        <w:t>公司建立和实施内幕信息知情人管理制度的情况</w:t>
      </w:r>
      <w:r>
        <w:rPr>
          <w:w w:val="100"/>
        </w:rPr>
        <w:t> </w:t>
      </w:r>
      <w:r>
        <w:rPr>
          <w:w w:val="100"/>
        </w:rPr>
        <w:t>         </w:t>
      </w:r>
      <w:r>
        <w:rPr>
          <w:spacing w:val="9"/>
        </w:rPr>
        <w:t>报告期内，按照证</w:t>
      </w:r>
      <w:r>
        <w:rPr>
          <w:spacing w:val="-79"/>
        </w:rPr>
        <w:t> </w:t>
      </w:r>
      <w:r>
        <w:rPr>
          <w:spacing w:val="16"/>
        </w:rPr>
        <w:t>监会和深交所要求，公司制定并严格执行内幕信息知情人管理</w:t>
      </w:r>
    </w:p>
    <w:p>
      <w:pPr>
        <w:pStyle w:val="BodyText"/>
        <w:spacing w:line="259" w:lineRule="exact"/>
        <w:ind w:right="0"/>
        <w:jc w:val="left"/>
      </w:pPr>
      <w:r>
        <w:rPr>
          <w:spacing w:val="18"/>
        </w:rPr>
        <w:t>制度，在公司发布重大事项公告、业绩预告和定期报告等情况下均对未披露信息知</w:t>
      </w:r>
    </w:p>
    <w:p>
      <w:pPr>
        <w:pStyle w:val="BodyText"/>
        <w:spacing w:line="297" w:lineRule="auto" w:before="74"/>
        <w:ind w:right="0"/>
        <w:jc w:val="left"/>
      </w:pPr>
      <w:r>
        <w:rPr>
          <w:spacing w:val="18"/>
        </w:rPr>
        <w:t>情者做登记备案。经核查，本报告期内，公司未发生利用内幕信息进行违规股票交</w:t>
      </w:r>
      <w:r>
        <w:rPr>
          <w:spacing w:val="-114"/>
        </w:rPr>
        <w:t> </w:t>
      </w:r>
      <w:r>
        <w:rPr>
          <w:spacing w:val="-114"/>
        </w:rPr>
      </w:r>
      <w:r>
        <w:rPr>
          <w:spacing w:val="15"/>
        </w:rPr>
        <w:t>易的行为。</w:t>
      </w:r>
    </w:p>
    <w:p>
      <w:pPr>
        <w:pStyle w:val="BodyText"/>
        <w:tabs>
          <w:tab w:pos="1072" w:val="left" w:leader="none"/>
        </w:tabs>
        <w:spacing w:line="240" w:lineRule="auto" w:before="137"/>
        <w:ind w:left="513" w:right="0"/>
        <w:jc w:val="left"/>
      </w:pPr>
      <w:r>
        <w:rPr>
          <w:rFonts w:ascii="Arial" w:hAnsi="Arial" w:cs="Arial" w:eastAsia="Arial" w:hint="default"/>
          <w:spacing w:val="5"/>
        </w:rPr>
        <w:t>7.</w:t>
        <w:tab/>
      </w:r>
      <w:r>
        <w:rPr>
          <w:spacing w:val="18"/>
        </w:rPr>
        <w:t>对于董事会出具的内部控制自我评价报告的意见</w:t>
      </w:r>
    </w:p>
    <w:p>
      <w:pPr>
        <w:pStyle w:val="BodyText"/>
        <w:spacing w:line="290" w:lineRule="auto" w:before="178"/>
        <w:ind w:right="141" w:firstLine="358"/>
        <w:jc w:val="both"/>
      </w:pPr>
      <w:r>
        <w:rPr>
          <w:spacing w:val="17"/>
        </w:rPr>
        <w:t>经认真审阅公司编制的 </w:t>
      </w:r>
      <w:r>
        <w:rPr>
          <w:rFonts w:ascii="Arial" w:hAnsi="Arial" w:cs="Arial" w:eastAsia="Arial" w:hint="default"/>
          <w:spacing w:val="3"/>
        </w:rPr>
        <w:t>2011</w:t>
      </w:r>
      <w:r>
        <w:rPr>
          <w:rFonts w:ascii="Arial" w:hAnsi="Arial" w:cs="Arial" w:eastAsia="Arial" w:hint="default"/>
          <w:spacing w:val="-31"/>
        </w:rPr>
        <w:t> </w:t>
      </w:r>
      <w:r>
        <w:rPr>
          <w:spacing w:val="17"/>
        </w:rPr>
        <w:t>年度内部控制自我评价报告，查阅公司内部控制等</w:t>
      </w:r>
      <w:r>
        <w:rPr/>
        <w:t> </w:t>
      </w:r>
      <w:r>
        <w:rPr>
          <w:spacing w:val="19"/>
        </w:rPr>
        <w:t>相关文件，监事会认为：公司已建立了较为完善的内部控制制度体系并能得到有效</w:t>
      </w:r>
      <w:r>
        <w:rPr>
          <w:spacing w:val="-104"/>
        </w:rPr>
        <w:t> </w:t>
      </w:r>
      <w:r>
        <w:rPr>
          <w:spacing w:val="-104"/>
        </w:rPr>
      </w:r>
      <w:r>
        <w:rPr>
          <w:spacing w:val="13"/>
        </w:rPr>
        <w:t>的执行，</w:t>
      </w:r>
      <w:r>
        <w:rPr>
          <w:spacing w:val="-98"/>
        </w:rPr>
        <w:t> </w:t>
      </w:r>
      <w:r>
        <w:rPr>
          <w:spacing w:val="9"/>
        </w:rPr>
        <w:t>公司</w:t>
      </w:r>
      <w:r>
        <w:rPr>
          <w:spacing w:val="14"/>
        </w:rPr>
        <w:t> </w:t>
      </w:r>
      <w:r>
        <w:rPr>
          <w:rFonts w:ascii="Arial" w:hAnsi="Arial" w:cs="Arial" w:eastAsia="Arial" w:hint="default"/>
          <w:spacing w:val="3"/>
        </w:rPr>
        <w:t>2011</w:t>
      </w:r>
      <w:r>
        <w:rPr>
          <w:rFonts w:ascii="Arial" w:hAnsi="Arial" w:cs="Arial" w:eastAsia="Arial" w:hint="default"/>
          <w:spacing w:val="60"/>
        </w:rPr>
        <w:t> </w:t>
      </w:r>
      <w:r>
        <w:rPr>
          <w:spacing w:val="17"/>
        </w:rPr>
        <w:t>年度内部控制的自我评价报告真实、</w:t>
      </w:r>
      <w:r>
        <w:rPr>
          <w:spacing w:val="-98"/>
        </w:rPr>
        <w:t> </w:t>
      </w:r>
      <w:r>
        <w:rPr>
          <w:spacing w:val="17"/>
        </w:rPr>
        <w:t>客观地反映了公司内部控</w:t>
      </w:r>
      <w:r>
        <w:rPr>
          <w:spacing w:val="-118"/>
        </w:rPr>
        <w:t> </w:t>
      </w:r>
      <w:r>
        <w:rPr>
          <w:spacing w:val="-118"/>
        </w:rPr>
      </w:r>
      <w:r>
        <w:rPr>
          <w:spacing w:val="17"/>
        </w:rPr>
        <w:t>制制度的建设及运行情况。</w:t>
      </w:r>
      <w:r>
        <w:rPr>
          <w:spacing w:val="-94"/>
        </w:rPr>
        <w:t> </w:t>
      </w:r>
      <w:r>
        <w:rPr>
          <w:spacing w:val="7"/>
        </w:rPr>
        <w:t>监事会将继续严格按照《公司法》、《公司章程》和国家</w:t>
      </w:r>
      <w:r>
        <w:rPr>
          <w:spacing w:val="-108"/>
        </w:rPr>
        <w:t> </w:t>
      </w:r>
      <w:r>
        <w:rPr>
          <w:spacing w:val="-108"/>
        </w:rPr>
      </w:r>
      <w:r>
        <w:rPr>
          <w:spacing w:val="18"/>
        </w:rPr>
        <w:t>有关法规政策的规定，忠实履行自己的职责，进一步促进公司的规范运作</w:t>
      </w:r>
      <w:r>
        <w:rPr>
          <w:color w:val="006FC0"/>
          <w:spacing w:val="18"/>
        </w:rPr>
        <w:t>。</w:t>
      </w:r>
      <w:r>
        <w:rPr>
          <w:spacing w:val="18"/>
        </w:rPr>
      </w:r>
    </w:p>
    <w:p>
      <w:pPr>
        <w:spacing w:after="0" w:line="290" w:lineRule="auto"/>
        <w:jc w:val="both"/>
        <w:sectPr>
          <w:pgSz w:w="11910" w:h="16840"/>
          <w:pgMar w:header="882" w:footer="1013" w:top="1080" w:bottom="1200" w:left="980" w:right="1280"/>
        </w:sectPr>
      </w:pPr>
    </w:p>
    <w:p>
      <w:pPr>
        <w:spacing w:line="240" w:lineRule="auto" w:before="13"/>
        <w:rPr>
          <w:rFonts w:ascii="宋体" w:hAnsi="宋体" w:cs="宋体" w:eastAsia="宋体" w:hint="default"/>
          <w:sz w:val="3"/>
          <w:szCs w:val="3"/>
        </w:rPr>
      </w:pPr>
    </w:p>
    <w:p>
      <w:pPr>
        <w:spacing w:line="20" w:lineRule="exact"/>
        <w:ind w:left="15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5"/>
          <w:szCs w:val="15"/>
        </w:rPr>
      </w:pPr>
    </w:p>
    <w:p>
      <w:pPr>
        <w:pStyle w:val="Heading1"/>
        <w:spacing w:line="240" w:lineRule="auto"/>
        <w:ind w:left="3928" w:right="3752"/>
        <w:jc w:val="center"/>
        <w:rPr>
          <w:b w:val="0"/>
          <w:bCs w:val="0"/>
        </w:rPr>
      </w:pPr>
      <w:bookmarkStart w:name="_bookmark10" w:id="11"/>
      <w:bookmarkEnd w:id="11"/>
      <w:r>
        <w:rPr>
          <w:b w:val="0"/>
          <w:bCs w:val="0"/>
        </w:rPr>
      </w:r>
      <w:r>
        <w:rPr>
          <w:spacing w:val="2"/>
        </w:rPr>
        <w:t>十、财务报告</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before="26"/>
        <w:ind w:left="613" w:right="114"/>
        <w:jc w:val="left"/>
      </w:pPr>
      <w:r>
        <w:rPr/>
        <w:t>（一）审计报告</w:t>
      </w:r>
    </w:p>
    <w:p>
      <w:pPr>
        <w:spacing w:before="157"/>
        <w:ind w:left="6321" w:right="114" w:firstLine="0"/>
        <w:jc w:val="left"/>
        <w:rPr>
          <w:rFonts w:ascii="宋体" w:hAnsi="宋体" w:cs="宋体" w:eastAsia="宋体" w:hint="default"/>
          <w:sz w:val="21"/>
          <w:szCs w:val="21"/>
        </w:rPr>
      </w:pPr>
      <w:r>
        <w:rPr>
          <w:rFonts w:ascii="Arial" w:hAnsi="Arial" w:cs="Arial" w:eastAsia="Arial" w:hint="default"/>
          <w:b/>
          <w:bCs/>
          <w:sz w:val="21"/>
          <w:szCs w:val="21"/>
        </w:rPr>
        <w:t>[2012]</w:t>
      </w:r>
      <w:r>
        <w:rPr>
          <w:rFonts w:ascii="宋体" w:hAnsi="宋体" w:cs="宋体" w:eastAsia="宋体" w:hint="default"/>
          <w:b/>
          <w:bCs/>
          <w:sz w:val="21"/>
          <w:szCs w:val="21"/>
        </w:rPr>
        <w:t>京会兴审字第</w:t>
      </w:r>
      <w:r>
        <w:rPr>
          <w:rFonts w:ascii="宋体" w:hAnsi="宋体" w:cs="宋体" w:eastAsia="宋体" w:hint="default"/>
          <w:b/>
          <w:bCs/>
          <w:spacing w:val="-52"/>
          <w:sz w:val="21"/>
          <w:szCs w:val="21"/>
        </w:rPr>
        <w:t> </w:t>
      </w:r>
      <w:r>
        <w:rPr>
          <w:rFonts w:ascii="Arial" w:hAnsi="Arial" w:cs="Arial" w:eastAsia="Arial" w:hint="default"/>
          <w:b/>
          <w:bCs/>
          <w:sz w:val="21"/>
          <w:szCs w:val="21"/>
        </w:rPr>
        <w:t>07010188</w:t>
      </w:r>
      <w:r>
        <w:rPr>
          <w:rFonts w:ascii="Arial" w:hAnsi="Arial" w:cs="Arial" w:eastAsia="Arial" w:hint="default"/>
          <w:b/>
          <w:bCs/>
          <w:spacing w:val="-7"/>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pStyle w:val="Heading4"/>
        <w:spacing w:line="240" w:lineRule="auto" w:before="26"/>
        <w:ind w:left="192" w:right="0"/>
        <w:jc w:val="both"/>
        <w:rPr>
          <w:b w:val="0"/>
          <w:bCs w:val="0"/>
        </w:rPr>
      </w:pPr>
      <w:r>
        <w:rPr/>
        <w:t>北京紫光华宇软件股份有限公司全体股东：</w:t>
      </w:r>
      <w:r>
        <w:rPr>
          <w:b w:val="0"/>
          <w:bCs w:val="0"/>
        </w:rPr>
      </w:r>
    </w:p>
    <w:p>
      <w:pPr>
        <w:pStyle w:val="BodyText"/>
        <w:spacing w:line="283" w:lineRule="auto" w:before="194"/>
        <w:ind w:left="192" w:right="136" w:firstLine="470"/>
        <w:jc w:val="both"/>
      </w:pPr>
      <w:r>
        <w:rPr>
          <w:spacing w:val="-1"/>
          <w:w w:val="97"/>
        </w:rPr>
        <w:t>我们审计了后附的北京紫光华宇软件股份有限公司</w:t>
      </w:r>
      <w:r>
        <w:rPr>
          <w:rFonts w:ascii="Arial" w:hAnsi="Arial" w:cs="Arial" w:eastAsia="Arial" w:hint="default"/>
          <w:spacing w:val="-1"/>
          <w:w w:val="97"/>
        </w:rPr>
        <w:t>(</w:t>
      </w:r>
      <w:r>
        <w:rPr>
          <w:spacing w:val="-1"/>
          <w:w w:val="97"/>
        </w:rPr>
        <w:t>以下简称</w:t>
      </w:r>
      <w:r>
        <w:rPr>
          <w:rFonts w:ascii="Arial" w:hAnsi="Arial" w:cs="Arial" w:eastAsia="Arial" w:hint="default"/>
          <w:spacing w:val="-1"/>
          <w:w w:val="97"/>
        </w:rPr>
        <w:t>―</w:t>
      </w:r>
      <w:r>
        <w:rPr>
          <w:spacing w:val="-1"/>
          <w:w w:val="97"/>
        </w:rPr>
        <w:t>紫光华宇公司</w:t>
      </w:r>
      <w:r>
        <w:rPr>
          <w:rFonts w:ascii="Arial" w:hAnsi="Arial" w:cs="Arial" w:eastAsia="Arial" w:hint="default"/>
          <w:spacing w:val="-1"/>
          <w:w w:val="97"/>
        </w:rPr>
        <w:t>‖</w:t>
      </w:r>
      <w:r>
        <w:rPr>
          <w:spacing w:val="-1"/>
          <w:w w:val="97"/>
        </w:rPr>
        <w:t>）财务报</w:t>
      </w:r>
      <w:r>
        <w:rPr/>
        <w:t> </w:t>
      </w:r>
      <w:r>
        <w:rPr>
          <w:spacing w:val="-9"/>
        </w:rPr>
        <w:t>表，包括</w:t>
      </w:r>
      <w:r>
        <w:rPr>
          <w:spacing w:val="-58"/>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8"/>
        </w:rPr>
        <w:t> </w:t>
      </w:r>
      <w:r>
        <w:rPr/>
        <w:t>月</w:t>
      </w:r>
      <w:r>
        <w:rPr>
          <w:spacing w:val="-58"/>
        </w:rPr>
        <w:t> </w:t>
      </w:r>
      <w:r>
        <w:rPr>
          <w:rFonts w:ascii="Arial" w:hAnsi="Arial" w:cs="Arial" w:eastAsia="Arial" w:hint="default"/>
        </w:rPr>
        <w:t>31</w:t>
      </w:r>
      <w:r>
        <w:rPr>
          <w:rFonts w:ascii="Arial" w:hAnsi="Arial" w:cs="Arial" w:eastAsia="Arial" w:hint="default"/>
          <w:spacing w:val="-4"/>
        </w:rPr>
        <w:t> </w:t>
      </w:r>
      <w:r>
        <w:rPr>
          <w:spacing w:val="-4"/>
        </w:rPr>
        <w:t>日的合并及母公司资产负债表，</w:t>
      </w:r>
      <w:r>
        <w:rPr>
          <w:rFonts w:ascii="Arial" w:hAnsi="Arial" w:cs="Arial" w:eastAsia="Arial" w:hint="default"/>
          <w:spacing w:val="-4"/>
        </w:rPr>
        <w:t>2011</w:t>
      </w:r>
      <w:r>
        <w:rPr>
          <w:rFonts w:ascii="Arial" w:hAnsi="Arial" w:cs="Arial" w:eastAsia="Arial" w:hint="default"/>
          <w:spacing w:val="-6"/>
        </w:rPr>
        <w:t> </w:t>
      </w:r>
      <w:r>
        <w:rPr/>
        <w:t>年度的合并及母公司利润 表、合并及母公司现金流量表、合并及母公司股东权益变动表，以及财务报表附注。</w:t>
      </w:r>
    </w:p>
    <w:p>
      <w:pPr>
        <w:spacing w:line="297" w:lineRule="auto" w:before="151"/>
        <w:ind w:left="663" w:right="114" w:firstLine="1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4"/>
          <w:w w:val="99"/>
          <w:sz w:val="24"/>
          <w:szCs w:val="24"/>
        </w:rPr>
        <w:t>编制和公允列报财务报表是管理层的责任，这种责任包括：（</w:t>
      </w:r>
      <w:r>
        <w:rPr>
          <w:rFonts w:ascii="Arial" w:hAnsi="Arial" w:cs="Arial" w:eastAsia="Arial" w:hint="default"/>
          <w:spacing w:val="-4"/>
          <w:w w:val="99"/>
          <w:sz w:val="24"/>
          <w:szCs w:val="24"/>
        </w:rPr>
        <w:t>1</w:t>
      </w:r>
      <w:r>
        <w:rPr>
          <w:rFonts w:ascii="宋体" w:hAnsi="宋体" w:cs="宋体" w:eastAsia="宋体" w:hint="default"/>
          <w:spacing w:val="-4"/>
          <w:w w:val="99"/>
          <w:sz w:val="24"/>
          <w:szCs w:val="24"/>
        </w:rPr>
        <w:t>）在所有重大方面按照</w:t>
      </w:r>
    </w:p>
    <w:p>
      <w:pPr>
        <w:pStyle w:val="BodyText"/>
        <w:spacing w:line="280" w:lineRule="auto"/>
        <w:ind w:left="192" w:right="135"/>
        <w:jc w:val="both"/>
      </w:pPr>
      <w:r>
        <w:rPr>
          <w:spacing w:val="-4"/>
          <w:w w:val="99"/>
        </w:rPr>
        <w:t>企业会计准则的规定编制财务报表，并使其实现公允反映；（</w:t>
      </w:r>
      <w:r>
        <w:rPr>
          <w:rFonts w:ascii="Arial" w:hAnsi="Arial" w:cs="Arial" w:eastAsia="Arial" w:hint="default"/>
          <w:spacing w:val="-4"/>
          <w:w w:val="99"/>
        </w:rPr>
        <w:t>2</w:t>
      </w:r>
      <w:r>
        <w:rPr>
          <w:spacing w:val="-4"/>
          <w:w w:val="99"/>
        </w:rPr>
        <w:t>）设计、执行和维护必要的</w:t>
      </w:r>
      <w:r>
        <w:rPr>
          <w:spacing w:val="-99"/>
          <w:w w:val="99"/>
        </w:rPr>
        <w:t> </w:t>
      </w:r>
      <w:r>
        <w:rPr>
          <w:spacing w:val="-99"/>
          <w:w w:val="99"/>
        </w:rPr>
      </w:r>
      <w:r>
        <w:rPr/>
        <w:t>内部控制，以使财务报表不存在由于舞弊或错误导致的重大错报。</w:t>
      </w:r>
    </w:p>
    <w:p>
      <w:pPr>
        <w:spacing w:line="297" w:lineRule="auto" w:before="154"/>
        <w:ind w:left="663" w:right="123" w:firstLine="1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w:t>
      </w:r>
    </w:p>
    <w:p>
      <w:pPr>
        <w:pStyle w:val="BodyText"/>
        <w:spacing w:line="297" w:lineRule="auto" w:before="17"/>
        <w:ind w:left="192" w:right="136"/>
        <w:jc w:val="both"/>
      </w:pPr>
      <w:r>
        <w:rPr>
          <w:spacing w:val="-1"/>
        </w:rPr>
        <w:t>会计师审计准则的规定执行了审计工作。中国注册会计师审计准则要求我们遵守中国注册</w:t>
      </w:r>
      <w:r>
        <w:rPr>
          <w:spacing w:val="-87"/>
        </w:rPr>
        <w:t> </w:t>
      </w:r>
      <w:r>
        <w:rPr>
          <w:spacing w:val="-87"/>
        </w:rPr>
      </w:r>
      <w:r>
        <w:rPr>
          <w:spacing w:val="-1"/>
        </w:rPr>
        <w:t>会计师职业道德守则，计划和执行审计工作以对财务报表是否不存在重大错报获取合理保</w:t>
      </w:r>
      <w:r>
        <w:rPr>
          <w:spacing w:val="-86"/>
        </w:rPr>
        <w:t> </w:t>
      </w:r>
      <w:r>
        <w:rPr>
          <w:spacing w:val="-86"/>
        </w:rPr>
      </w:r>
      <w:r>
        <w:rPr/>
        <w:t>证。</w:t>
      </w:r>
    </w:p>
    <w:p>
      <w:pPr>
        <w:pStyle w:val="BodyText"/>
        <w:spacing w:line="297" w:lineRule="auto" w:before="17"/>
        <w:ind w:left="192" w:right="131" w:firstLine="470"/>
        <w:jc w:val="both"/>
      </w:pPr>
      <w:r>
        <w:rPr/>
        <w:t>审计工作涉及实施审计程序，以获取有关财务报表金额和披露的审计证据。选择的审 计程序取决于注册会计师的判断，包括对由于舞弊或错误导致的财务报表重大错报风险的 评估。在进行风险评估时，注册会计师考虑与财务报表编制和公允列报相关的内部控制， 以设计恰当的审计程序，但目的并非对内部控制的有效性发表意见。审计工作还包括评价 管理层选用会计政策的恰当性和作出会计估计的合理性，以及评价财务报表的总体列报。</w:t>
      </w:r>
    </w:p>
    <w:p>
      <w:pPr>
        <w:pStyle w:val="BodyText"/>
        <w:spacing w:line="240" w:lineRule="auto" w:before="17"/>
        <w:ind w:left="663" w:right="114"/>
        <w:jc w:val="left"/>
      </w:pPr>
      <w:r>
        <w:rPr/>
        <w:t>我们相信，我们获取的审计证据是充分、适当的，为发表审计意见提供了基础。</w:t>
      </w:r>
    </w:p>
    <w:p>
      <w:pPr>
        <w:pStyle w:val="BodyText"/>
        <w:spacing w:line="297" w:lineRule="auto" w:before="195"/>
        <w:ind w:left="663" w:right="123" w:firstLine="12"/>
        <w:jc w:val="left"/>
      </w:pPr>
      <w:r>
        <w:rPr>
          <w:rFonts w:ascii="宋体" w:hAnsi="宋体" w:cs="宋体" w:eastAsia="宋体" w:hint="default"/>
          <w:b/>
          <w:bCs/>
        </w:rPr>
        <w:t>（三）审计意见</w:t>
      </w:r>
      <w:r>
        <w:rPr>
          <w:rFonts w:ascii="宋体" w:hAnsi="宋体" w:cs="宋体" w:eastAsia="宋体" w:hint="default"/>
          <w:b/>
          <w:bCs/>
          <w:w w:val="99"/>
        </w:rPr>
        <w:t> </w:t>
      </w:r>
      <w:r>
        <w:rPr/>
        <w:t>我们认为，紫光华宇公司财务报表在所有重大方面按照企业会计准则的规定编制，公</w:t>
      </w:r>
    </w:p>
    <w:p>
      <w:pPr>
        <w:pStyle w:val="BodyText"/>
        <w:spacing w:line="280" w:lineRule="auto" w:before="19"/>
        <w:ind w:left="192" w:right="134"/>
        <w:jc w:val="both"/>
      </w:pPr>
      <w:r>
        <w:rPr/>
        <w:t>允反映了紫光华宇公司</w:t>
      </w:r>
      <w:r>
        <w:rPr>
          <w:spacing w:val="-47"/>
        </w:rPr>
        <w:t> </w:t>
      </w:r>
      <w:r>
        <w:rPr>
          <w:rFonts w:ascii="Arial" w:hAnsi="Arial" w:cs="Arial" w:eastAsia="Arial" w:hint="default"/>
          <w:spacing w:val="-6"/>
        </w:rPr>
        <w:t>2011</w:t>
      </w:r>
      <w:r>
        <w:rPr>
          <w:rFonts w:ascii="Arial" w:hAnsi="Arial" w:cs="Arial" w:eastAsia="Arial" w:hint="default"/>
          <w:spacing w:val="8"/>
        </w:rPr>
        <w:t> </w:t>
      </w:r>
      <w:r>
        <w:rPr/>
        <w:t>年</w:t>
      </w:r>
      <w:r>
        <w:rPr>
          <w:spacing w:val="-47"/>
        </w:rPr>
        <w:t> </w:t>
      </w:r>
      <w:r>
        <w:rPr>
          <w:rFonts w:ascii="Arial" w:hAnsi="Arial" w:cs="Arial" w:eastAsia="Arial" w:hint="default"/>
        </w:rPr>
        <w:t>12</w:t>
      </w:r>
      <w:r>
        <w:rPr>
          <w:rFonts w:ascii="Arial" w:hAnsi="Arial" w:cs="Arial" w:eastAsia="Arial" w:hint="default"/>
          <w:spacing w:val="5"/>
        </w:rPr>
        <w:t> </w:t>
      </w:r>
      <w:r>
        <w:rPr/>
        <w:t>月</w:t>
      </w:r>
      <w:r>
        <w:rPr>
          <w:spacing w:val="-47"/>
        </w:rPr>
        <w:t> </w:t>
      </w:r>
      <w:r>
        <w:rPr>
          <w:rFonts w:ascii="Arial" w:hAnsi="Arial" w:cs="Arial" w:eastAsia="Arial" w:hint="default"/>
        </w:rPr>
        <w:t>31</w:t>
      </w:r>
      <w:r>
        <w:rPr>
          <w:rFonts w:ascii="Arial" w:hAnsi="Arial" w:cs="Arial" w:eastAsia="Arial" w:hint="default"/>
          <w:spacing w:val="7"/>
        </w:rPr>
        <w:t> </w:t>
      </w:r>
      <w:r>
        <w:rPr/>
        <w:t>日的合并及母公司财务状况以及</w:t>
      </w:r>
      <w:r>
        <w:rPr>
          <w:spacing w:val="-46"/>
        </w:rPr>
        <w:t> </w:t>
      </w:r>
      <w:r>
        <w:rPr>
          <w:rFonts w:ascii="Arial" w:hAnsi="Arial" w:cs="Arial" w:eastAsia="Arial" w:hint="default"/>
          <w:spacing w:val="-6"/>
        </w:rPr>
        <w:t>2011</w:t>
      </w:r>
      <w:r>
        <w:rPr>
          <w:rFonts w:ascii="Arial" w:hAnsi="Arial" w:cs="Arial" w:eastAsia="Arial" w:hint="default"/>
          <w:spacing w:val="7"/>
        </w:rPr>
        <w:t> </w:t>
      </w:r>
      <w:r>
        <w:rPr/>
        <w:t>年度的合 并及母公司经营成果和现金流量。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543"/>
        <w:gridCol w:w="3658"/>
      </w:tblGrid>
      <w:tr>
        <w:trPr>
          <w:trHeight w:val="487" w:hRule="exact"/>
        </w:trPr>
        <w:tc>
          <w:tcPr>
            <w:tcW w:w="454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北京兴华会计师事务所有限责任公司</w:t>
            </w:r>
          </w:p>
        </w:tc>
        <w:tc>
          <w:tcPr>
            <w:tcW w:w="3658" w:type="dxa"/>
            <w:tcBorders>
              <w:top w:val="nil" w:sz="6" w:space="0" w:color="auto"/>
              <w:left w:val="nil" w:sz="6" w:space="0" w:color="auto"/>
              <w:bottom w:val="nil" w:sz="6" w:space="0" w:color="auto"/>
              <w:right w:val="nil" w:sz="6" w:space="0" w:color="auto"/>
            </w:tcBorders>
          </w:tcPr>
          <w:p>
            <w:pPr>
              <w:pStyle w:val="TableParagraph"/>
              <w:spacing w:line="240" w:lineRule="exact"/>
              <w:ind w:left="818" w:right="0"/>
              <w:jc w:val="left"/>
              <w:rPr>
                <w:rFonts w:ascii="宋体" w:hAnsi="宋体" w:cs="宋体" w:eastAsia="宋体" w:hint="default"/>
                <w:sz w:val="24"/>
                <w:szCs w:val="24"/>
              </w:rPr>
            </w:pPr>
            <w:r>
              <w:rPr>
                <w:rFonts w:ascii="宋体" w:hAnsi="宋体" w:cs="宋体" w:eastAsia="宋体" w:hint="default"/>
                <w:sz w:val="24"/>
                <w:szCs w:val="24"/>
              </w:rPr>
              <w:t>中国注册会计师：王伟</w:t>
            </w:r>
          </w:p>
        </w:tc>
      </w:tr>
      <w:tr>
        <w:trPr>
          <w:trHeight w:val="735" w:hRule="exact"/>
        </w:trPr>
        <w:tc>
          <w:tcPr>
            <w:tcW w:w="4543" w:type="dxa"/>
            <w:tcBorders>
              <w:top w:val="nil" w:sz="6" w:space="0" w:color="auto"/>
              <w:left w:val="nil" w:sz="6" w:space="0" w:color="auto"/>
              <w:bottom w:val="nil" w:sz="6" w:space="0" w:color="auto"/>
              <w:right w:val="nil" w:sz="6" w:space="0" w:color="auto"/>
            </w:tcBorders>
          </w:tcPr>
          <w:p>
            <w:pPr/>
          </w:p>
        </w:tc>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818" w:right="0"/>
              <w:jc w:val="left"/>
              <w:rPr>
                <w:rFonts w:ascii="宋体" w:hAnsi="宋体" w:cs="宋体" w:eastAsia="宋体" w:hint="default"/>
                <w:sz w:val="24"/>
                <w:szCs w:val="24"/>
              </w:rPr>
            </w:pPr>
            <w:r>
              <w:rPr>
                <w:rFonts w:ascii="宋体" w:hAnsi="宋体" w:cs="宋体" w:eastAsia="宋体" w:hint="default"/>
                <w:sz w:val="24"/>
                <w:szCs w:val="24"/>
              </w:rPr>
              <w:t>中国注册会计师：郭瑞琴</w:t>
            </w:r>
          </w:p>
        </w:tc>
      </w:tr>
      <w:tr>
        <w:trPr>
          <w:trHeight w:val="532" w:hRule="exact"/>
        </w:trPr>
        <w:tc>
          <w:tcPr>
            <w:tcW w:w="4543"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04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Arial" w:hAnsi="Arial" w:cs="Arial" w:eastAsia="Arial" w:hint="default"/>
                <w:sz w:val="24"/>
                <w:szCs w:val="24"/>
              </w:rPr>
              <w:t>.</w:t>
            </w:r>
            <w:r>
              <w:rPr>
                <w:rFonts w:ascii="宋体" w:hAnsi="宋体" w:cs="宋体" w:eastAsia="宋体" w:hint="default"/>
                <w:sz w:val="24"/>
                <w:szCs w:val="24"/>
              </w:rPr>
              <w:t>北京市</w:t>
            </w:r>
          </w:p>
        </w:tc>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03" w:right="0"/>
              <w:jc w:val="left"/>
              <w:rPr>
                <w:rFonts w:ascii="楷体" w:hAnsi="楷体" w:cs="楷体" w:eastAsia="楷体" w:hint="default"/>
                <w:sz w:val="28"/>
                <w:szCs w:val="28"/>
              </w:rPr>
            </w:pPr>
            <w:r>
              <w:rPr>
                <w:rFonts w:ascii="楷体" w:hAnsi="楷体" w:cs="楷体" w:eastAsia="楷体" w:hint="default"/>
                <w:spacing w:val="-33"/>
                <w:sz w:val="28"/>
                <w:szCs w:val="28"/>
              </w:rPr>
              <w:t>二</w:t>
            </w:r>
            <w:r>
              <w:rPr>
                <w:rFonts w:ascii="宋体" w:hAnsi="宋体" w:cs="宋体" w:eastAsia="宋体" w:hint="default"/>
                <w:spacing w:val="-33"/>
                <w:sz w:val="28"/>
                <w:szCs w:val="28"/>
              </w:rPr>
              <w:t>○</w:t>
            </w:r>
            <w:r>
              <w:rPr>
                <w:rFonts w:ascii="楷体" w:hAnsi="楷体" w:cs="楷体" w:eastAsia="楷体" w:hint="default"/>
                <w:spacing w:val="-33"/>
                <w:sz w:val="28"/>
                <w:szCs w:val="28"/>
              </w:rPr>
              <w:t>一二年二月二十七日</w:t>
            </w:r>
            <w:r>
              <w:rPr>
                <w:rFonts w:ascii="楷体" w:hAnsi="楷体" w:cs="楷体" w:eastAsia="楷体" w:hint="default"/>
                <w:sz w:val="28"/>
                <w:szCs w:val="28"/>
              </w:rPr>
            </w:r>
          </w:p>
        </w:tc>
      </w:tr>
    </w:tbl>
    <w:p>
      <w:pPr>
        <w:spacing w:after="0" w:line="240" w:lineRule="auto"/>
        <w:jc w:val="left"/>
        <w:rPr>
          <w:rFonts w:ascii="楷体" w:hAnsi="楷体" w:cs="楷体" w:eastAsia="楷体" w:hint="default"/>
          <w:sz w:val="28"/>
          <w:szCs w:val="28"/>
        </w:rPr>
        <w:sectPr>
          <w:pgSz w:w="11910" w:h="16840"/>
          <w:pgMar w:header="882" w:footer="1013" w:top="1080" w:bottom="1200" w:left="940" w:right="1280"/>
        </w:sectPr>
      </w:pPr>
    </w:p>
    <w:p>
      <w:pPr>
        <w:spacing w:line="240" w:lineRule="auto" w:before="11"/>
        <w:rPr>
          <w:rFonts w:ascii="宋体" w:hAnsi="宋体" w:cs="宋体" w:eastAsia="宋体" w:hint="default"/>
          <w:sz w:val="8"/>
          <w:szCs w:val="8"/>
        </w:rPr>
      </w:pPr>
    </w:p>
    <w:p>
      <w:pPr>
        <w:pStyle w:val="BodyText"/>
        <w:spacing w:line="240" w:lineRule="auto" w:before="26"/>
        <w:ind w:left="573" w:right="0"/>
        <w:jc w:val="left"/>
      </w:pPr>
      <w:r>
        <w:rPr/>
        <w:t>（二）财务报表</w:t>
      </w:r>
    </w:p>
    <w:p>
      <w:pPr>
        <w:spacing w:line="240" w:lineRule="auto" w:before="11"/>
        <w:rPr>
          <w:rFonts w:ascii="宋体" w:hAnsi="宋体" w:cs="宋体" w:eastAsia="宋体" w:hint="default"/>
          <w:sz w:val="16"/>
          <w:szCs w:val="16"/>
        </w:rPr>
      </w:pPr>
    </w:p>
    <w:p>
      <w:pPr>
        <w:pStyle w:val="Heading2"/>
        <w:spacing w:line="240" w:lineRule="auto" w:before="0"/>
        <w:ind w:left="2181" w:right="2887"/>
        <w:jc w:val="center"/>
        <w:rPr>
          <w:b w:val="0"/>
          <w:bCs w:val="0"/>
        </w:rPr>
      </w:pPr>
      <w:r>
        <w:rPr/>
        <w:t>合并资产负债表</w:t>
      </w:r>
      <w:r>
        <w:rPr>
          <w:b w:val="0"/>
          <w:bCs w:val="0"/>
        </w:rPr>
      </w:r>
    </w:p>
    <w:p>
      <w:pPr>
        <w:spacing w:before="142"/>
        <w:ind w:left="2183" w:right="2887" w:firstLine="0"/>
        <w:jc w:val="center"/>
        <w:rPr>
          <w:rFonts w:ascii="Arial" w:hAnsi="Arial" w:cs="Arial" w:eastAsia="Arial" w:hint="default"/>
          <w:sz w:val="18"/>
          <w:szCs w:val="18"/>
        </w:rPr>
      </w:pPr>
      <w:r>
        <w:rPr>
          <w:rFonts w:ascii="Arial"/>
          <w:b/>
          <w:sz w:val="18"/>
        </w:rPr>
        <w:t>2011-12-31</w:t>
      </w:r>
      <w:r>
        <w:rPr>
          <w:rFonts w:ascii="Arial"/>
          <w:sz w:val="18"/>
        </w:rPr>
      </w:r>
    </w:p>
    <w:p>
      <w:pPr>
        <w:tabs>
          <w:tab w:pos="7186" w:val="left" w:leader="none"/>
        </w:tabs>
        <w:spacing w:before="25"/>
        <w:ind w:left="0" w:right="704"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7"/>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850"/>
        <w:gridCol w:w="852"/>
        <w:gridCol w:w="1985"/>
        <w:gridCol w:w="2977"/>
      </w:tblGrid>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Arial" w:hAnsi="Arial" w:cs="Arial" w:eastAsia="Arial" w:hint="default"/>
                <w:sz w:val="18"/>
                <w:szCs w:val="18"/>
              </w:rPr>
            </w:pPr>
            <w:r>
              <w:rPr>
                <w:rFonts w:ascii="Arial"/>
                <w:spacing w:val="-1"/>
                <w:sz w:val="18"/>
              </w:rPr>
              <w:t>633,143,007.76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spacing w:val="-1"/>
                <w:sz w:val="18"/>
              </w:rPr>
              <w:t>182,102,820.64</w:t>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w:hAnsi="Arial" w:cs="Arial" w:eastAsia="Arial" w:hint="default"/>
                <w:sz w:val="18"/>
                <w:szCs w:val="18"/>
              </w:rPr>
            </w:pPr>
            <w:r>
              <w:rPr>
                <w:rFonts w:ascii="Arial"/>
                <w:spacing w:val="-1"/>
                <w:sz w:val="18"/>
              </w:rPr>
              <w:t>108,246,304.62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69,058,774.06</w:t>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9,455,053.51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16,722,245.57</w:t>
            </w: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w:hAnsi="Arial" w:cs="Arial" w:eastAsia="Arial" w:hint="default"/>
                <w:sz w:val="18"/>
                <w:szCs w:val="18"/>
              </w:rPr>
            </w:pPr>
            <w:r>
              <w:rPr>
                <w:rFonts w:ascii="Arial"/>
                <w:spacing w:val="-1"/>
                <w:sz w:val="18"/>
              </w:rPr>
              <w:t>458,301.37</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5</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spacing w:val="-1"/>
                <w:sz w:val="18"/>
              </w:rPr>
              <w:t>43,234,956.27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spacing w:val="-1"/>
                <w:sz w:val="18"/>
              </w:rPr>
              <w:t>42,951,454.69</w:t>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6</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92,140,993.39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47,762,265.24</w:t>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7</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Arial" w:hAnsi="Arial" w:cs="Arial" w:eastAsia="Arial" w:hint="default"/>
                <w:sz w:val="18"/>
                <w:szCs w:val="18"/>
              </w:rPr>
            </w:pPr>
            <w:r>
              <w:rPr>
                <w:rFonts w:ascii="Arial"/>
                <w:spacing w:val="-1"/>
                <w:sz w:val="18"/>
              </w:rPr>
              <w:t>174,628.15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5,777,486.23</w:t>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b/>
                <w:spacing w:val="-1"/>
                <w:sz w:val="18"/>
              </w:rPr>
              <w:t>886,853,245.07</w:t>
            </w:r>
            <w:r>
              <w:rPr>
                <w:rFonts w:ascii="Arial"/>
                <w:spacing w:val="-1"/>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b/>
                <w:spacing w:val="-1"/>
                <w:sz w:val="18"/>
              </w:rPr>
              <w:t>364,375,046.43</w:t>
            </w:r>
            <w:r>
              <w:rPr>
                <w:rFonts w:ascii="Arial"/>
                <w:spacing w:val="-1"/>
                <w:sz w:val="18"/>
              </w:rPr>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8</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44,585,755.92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42,584,036.92</w:t>
            </w: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9</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spacing w:val="-1"/>
                <w:sz w:val="18"/>
              </w:rPr>
              <w:t>8,192,694.50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spacing w:val="-1"/>
                <w:sz w:val="18"/>
              </w:rPr>
              <w:t>14,865,448.37</w:t>
            </w: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9</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42,403,160.10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21,115,610.10</w:t>
            </w:r>
          </w:p>
        </w:tc>
      </w:tr>
      <w:tr>
        <w:trPr>
          <w:trHeight w:val="339"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4"/>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10</w:t>
            </w:r>
            <w:r>
              <w:rPr>
                <w:rFonts w:ascii="Arial" w:hAnsi="Arial" w:cs="Arial" w:eastAsia="Arial"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7,135,285.15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w:hAnsi="Arial" w:cs="Arial" w:eastAsia="Arial" w:hint="default"/>
                <w:sz w:val="18"/>
                <w:szCs w:val="18"/>
              </w:rPr>
            </w:pPr>
            <w:r>
              <w:rPr>
                <w:rFonts w:ascii="Arial"/>
                <w:spacing w:val="-1"/>
                <w:sz w:val="18"/>
              </w:rPr>
              <w:t>5,955,858.43</w:t>
            </w:r>
          </w:p>
        </w:tc>
      </w:tr>
    </w:tbl>
    <w:p>
      <w:pPr>
        <w:spacing w:after="0" w:line="240" w:lineRule="auto"/>
        <w:jc w:val="right"/>
        <w:rPr>
          <w:rFonts w:ascii="Arial" w:hAnsi="Arial" w:cs="Arial" w:eastAsia="Arial" w:hint="default"/>
          <w:sz w:val="18"/>
          <w:szCs w:val="18"/>
        </w:rPr>
        <w:sectPr>
          <w:pgSz w:w="11910" w:h="16840"/>
          <w:pgMar w:header="882" w:footer="1013" w:top="1080" w:bottom="1200" w:left="980" w:right="1280"/>
        </w:sectPr>
      </w:pPr>
    </w:p>
    <w:p>
      <w:pPr>
        <w:spacing w:line="240" w:lineRule="auto" w:before="8"/>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850"/>
        <w:gridCol w:w="852"/>
        <w:gridCol w:w="1985"/>
        <w:gridCol w:w="2977"/>
        <w:gridCol w:w="737"/>
      </w:tblGrid>
      <w:tr>
        <w:trPr>
          <w:trHeight w:val="346" w:hRule="exact"/>
        </w:trPr>
        <w:tc>
          <w:tcPr>
            <w:tcW w:w="28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144"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11</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sz w:val="18"/>
              </w:rPr>
              <w:t>3,414,435.79</w:t>
            </w:r>
          </w:p>
        </w:tc>
        <w:tc>
          <w:tcPr>
            <w:tcW w:w="29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sz w:val="18"/>
              </w:rPr>
              <w:t>1,663,829.90</w:t>
            </w:r>
          </w:p>
        </w:tc>
        <w:tc>
          <w:tcPr>
            <w:tcW w:w="737" w:type="dxa"/>
            <w:vMerge w:val="restart"/>
            <w:tcBorders>
              <w:top w:val="single" w:sz="4" w:space="0" w:color="000000"/>
              <w:left w:val="single" w:sz="4" w:space="0" w:color="000000"/>
              <w:right w:val="nil" w:sz="6" w:space="0" w:color="auto"/>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737" w:type="dxa"/>
            <w:vMerge/>
            <w:tcBorders>
              <w:left w:val="single" w:sz="4" w:space="0" w:color="000000"/>
              <w:right w:val="nil" w:sz="6" w:space="0" w:color="auto"/>
            </w:tcBorders>
          </w:tcPr>
          <w:p>
            <w:pPr/>
          </w:p>
        </w:tc>
      </w:tr>
      <w:tr>
        <w:trPr>
          <w:trHeight w:val="338"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Arial" w:hAnsi="Arial" w:cs="Arial" w:eastAsia="Arial" w:hint="default"/>
                <w:sz w:val="18"/>
                <w:szCs w:val="18"/>
              </w:rPr>
            </w:pPr>
            <w:r>
              <w:rPr>
                <w:rFonts w:ascii="Arial"/>
                <w:b/>
                <w:spacing w:val="-1"/>
                <w:sz w:val="18"/>
              </w:rPr>
              <w:t>105,731,331.46</w:t>
            </w:r>
            <w:r>
              <w:rPr>
                <w:rFonts w:ascii="Arial"/>
                <w:spacing w:val="-1"/>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Arial" w:hAnsi="Arial" w:cs="Arial" w:eastAsia="Arial" w:hint="default"/>
                <w:sz w:val="18"/>
                <w:szCs w:val="18"/>
              </w:rPr>
            </w:pPr>
            <w:r>
              <w:rPr>
                <w:rFonts w:ascii="Arial"/>
                <w:b/>
                <w:spacing w:val="-1"/>
                <w:sz w:val="18"/>
              </w:rPr>
              <w:t>86,184,783.72</w:t>
            </w:r>
            <w:r>
              <w:rPr>
                <w:rFonts w:ascii="Arial"/>
                <w:spacing w:val="-1"/>
                <w:sz w:val="18"/>
              </w:rPr>
            </w:r>
          </w:p>
        </w:tc>
        <w:tc>
          <w:tcPr>
            <w:tcW w:w="737" w:type="dxa"/>
            <w:vMerge/>
            <w:tcBorders>
              <w:left w:val="single" w:sz="4" w:space="0" w:color="000000"/>
              <w:right w:val="nil" w:sz="6" w:space="0" w:color="auto"/>
            </w:tcBorders>
          </w:tcPr>
          <w:p>
            <w:pPr/>
          </w:p>
        </w:tc>
      </w:tr>
      <w:tr>
        <w:trPr>
          <w:trHeight w:val="336"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b/>
                <w:spacing w:val="-1"/>
                <w:sz w:val="18"/>
              </w:rPr>
              <w:t>992,584,576.53</w:t>
            </w:r>
            <w:r>
              <w:rPr>
                <w:rFonts w:ascii="Arial"/>
                <w:spacing w:val="-1"/>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b/>
                <w:spacing w:val="-1"/>
                <w:sz w:val="18"/>
              </w:rPr>
              <w:t>450,559,830.15</w:t>
            </w:r>
            <w:r>
              <w:rPr>
                <w:rFonts w:ascii="Arial"/>
                <w:spacing w:val="-1"/>
                <w:sz w:val="18"/>
              </w:rPr>
            </w:r>
          </w:p>
        </w:tc>
        <w:tc>
          <w:tcPr>
            <w:tcW w:w="737" w:type="dxa"/>
            <w:vMerge/>
            <w:tcBorders>
              <w:left w:val="single" w:sz="4" w:space="0" w:color="000000"/>
              <w:bottom w:val="nil" w:sz="6" w:space="0" w:color="auto"/>
              <w:right w:val="nil" w:sz="6" w:space="0" w:color="auto"/>
            </w:tcBorders>
          </w:tcPr>
          <w:p>
            <w:pPr/>
          </w:p>
        </w:tc>
      </w:tr>
    </w:tbl>
    <w:p>
      <w:pPr>
        <w:tabs>
          <w:tab w:pos="3030" w:val="left" w:leader="none"/>
          <w:tab w:pos="5913" w:val="left" w:leader="none"/>
        </w:tabs>
        <w:spacing w:before="10"/>
        <w:ind w:left="22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法定代表人：邵学</w:t>
        <w:tab/>
        <w:t>主管会计工作负责人：闻连茹</w:t>
        <w:tab/>
      </w:r>
      <w:r>
        <w:rPr>
          <w:rFonts w:ascii="宋体" w:hAnsi="宋体" w:cs="宋体" w:eastAsia="宋体" w:hint="default"/>
          <w:b/>
          <w:bCs/>
          <w:sz w:val="18"/>
          <w:szCs w:val="18"/>
        </w:rPr>
        <w:t>会计机构负责人：闻连茹</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82" w:footer="1013" w:top="1080" w:bottom="1200" w:left="1000" w:right="1280"/>
        </w:sectPr>
      </w:pPr>
    </w:p>
    <w:p>
      <w:pPr>
        <w:tabs>
          <w:tab w:pos="6370" w:val="left" w:leader="none"/>
        </w:tabs>
        <w:spacing w:before="19"/>
        <w:ind w:left="16" w:right="0" w:firstLine="0"/>
        <w:jc w:val="center"/>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pStyle w:val="Heading2"/>
        <w:spacing w:line="240" w:lineRule="auto" w:before="52"/>
        <w:ind w:left="4" w:right="0"/>
        <w:jc w:val="center"/>
        <w:rPr>
          <w:b w:val="0"/>
          <w:bCs w:val="0"/>
        </w:rPr>
      </w:pPr>
      <w:r>
        <w:rPr/>
        <w:t>合并资产负债表（续）</w:t>
      </w:r>
      <w:r>
        <w:rPr>
          <w:b w:val="0"/>
          <w:bCs w:val="0"/>
        </w:rPr>
      </w:r>
    </w:p>
    <w:p>
      <w:pPr>
        <w:spacing w:before="135"/>
        <w:ind w:left="4" w:right="0" w:firstLine="0"/>
        <w:jc w:val="center"/>
        <w:rPr>
          <w:rFonts w:ascii="Arial" w:hAnsi="Arial" w:cs="Arial" w:eastAsia="Arial" w:hint="default"/>
          <w:sz w:val="18"/>
          <w:szCs w:val="18"/>
        </w:rPr>
      </w:pPr>
      <w:r>
        <w:rPr>
          <w:rFonts w:ascii="Arial"/>
          <w:b/>
          <w:sz w:val="18"/>
        </w:rPr>
        <w:t>2011-12-31</w:t>
      </w:r>
      <w:r>
        <w:rPr>
          <w:rFonts w:ascii="Arial"/>
          <w:sz w:val="18"/>
        </w:rPr>
      </w:r>
    </w:p>
    <w:p>
      <w:pPr>
        <w:spacing w:before="25"/>
        <w:ind w:left="226"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77"/>
          <w:sz w:val="18"/>
          <w:szCs w:val="18"/>
        </w:rPr>
        <w:t>：</w:t>
      </w:r>
      <w:r>
        <w:rPr>
          <w:rFonts w:ascii="宋体" w:hAnsi="宋体" w:cs="宋体" w:eastAsia="宋体" w:hint="default"/>
          <w:sz w:val="18"/>
          <w:szCs w:val="18"/>
        </w:rPr>
        <w:t>北京紫光华宇软件股份有限公司</w:t>
      </w:r>
    </w:p>
    <w:p>
      <w:pPr>
        <w:spacing w:line="240" w:lineRule="auto" w:before="7"/>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679"/>
        <w:gridCol w:w="881"/>
        <w:gridCol w:w="2552"/>
        <w:gridCol w:w="3260"/>
      </w:tblGrid>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13</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spacing w:val="-1"/>
                <w:sz w:val="18"/>
              </w:rPr>
              <w:t>2,000,000.00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2,000,000.00</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14</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1,858,482.40</w:t>
            </w:r>
          </w:p>
        </w:tc>
      </w:tr>
      <w:tr>
        <w:trPr>
          <w:trHeight w:val="296"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15</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32,248,882.39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35,593,836.96</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16</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76,564,448.52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130,352,307.86</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17</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856,006.89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755,621.33</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18</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spacing w:val="-1"/>
                <w:sz w:val="18"/>
              </w:rPr>
              <w:t>4,025,971.65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3,430,769.36</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19</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spacing w:val="-1"/>
                <w:sz w:val="18"/>
              </w:rPr>
              <w:t>2,833,939.62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1,245,598.16</w:t>
            </w:r>
          </w:p>
        </w:tc>
      </w:tr>
      <w:tr>
        <w:trPr>
          <w:trHeight w:val="29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8"/>
                <w:szCs w:val="18"/>
              </w:rPr>
            </w:pPr>
            <w:r>
              <w:rPr>
                <w:rFonts w:ascii="Arial"/>
                <w:b/>
                <w:spacing w:val="-1"/>
                <w:sz w:val="18"/>
              </w:rPr>
              <w:t>118,529,249.07</w:t>
            </w:r>
            <w:r>
              <w:rPr>
                <w:rFonts w:ascii="Arial"/>
                <w:spacing w:val="-1"/>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Arial" w:hAnsi="Arial" w:cs="Arial" w:eastAsia="Arial" w:hint="default"/>
                <w:sz w:val="18"/>
                <w:szCs w:val="18"/>
              </w:rPr>
            </w:pPr>
            <w:r>
              <w:rPr>
                <w:rFonts w:ascii="Arial"/>
                <w:b/>
                <w:spacing w:val="-1"/>
                <w:sz w:val="18"/>
              </w:rPr>
              <w:t>175,236,616.07</w:t>
            </w:r>
            <w:r>
              <w:rPr>
                <w:rFonts w:ascii="Arial"/>
                <w:spacing w:val="-1"/>
                <w:sz w:val="18"/>
              </w:rPr>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20</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3,900,000.00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1,900,000.00</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8"/>
                <w:szCs w:val="18"/>
              </w:rPr>
            </w:pPr>
            <w:r>
              <w:rPr>
                <w:rFonts w:ascii="Arial"/>
                <w:b/>
                <w:spacing w:val="-1"/>
                <w:sz w:val="18"/>
              </w:rPr>
              <w:t>3,900,000.00</w:t>
            </w:r>
            <w:r>
              <w:rPr>
                <w:rFonts w:ascii="Arial"/>
                <w:spacing w:val="-1"/>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w:hAnsi="Arial" w:cs="Arial" w:eastAsia="Arial" w:hint="default"/>
                <w:sz w:val="18"/>
                <w:szCs w:val="18"/>
              </w:rPr>
            </w:pPr>
            <w:r>
              <w:rPr>
                <w:rFonts w:ascii="Arial"/>
                <w:b/>
                <w:spacing w:val="-1"/>
                <w:sz w:val="18"/>
              </w:rPr>
              <w:t>1,900,000.00</w:t>
            </w:r>
            <w:r>
              <w:rPr>
                <w:rFonts w:ascii="Arial"/>
                <w:spacing w:val="-1"/>
                <w:sz w:val="18"/>
              </w:rPr>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w:hAnsi="Arial" w:cs="Arial" w:eastAsia="Arial" w:hint="default"/>
                <w:sz w:val="18"/>
                <w:szCs w:val="18"/>
              </w:rPr>
            </w:pPr>
            <w:r>
              <w:rPr>
                <w:rFonts w:ascii="Arial"/>
                <w:b/>
                <w:spacing w:val="-1"/>
                <w:sz w:val="18"/>
              </w:rPr>
              <w:t>122,429,249.07</w:t>
            </w:r>
            <w:r>
              <w:rPr>
                <w:rFonts w:ascii="Arial"/>
                <w:spacing w:val="-1"/>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w:hAnsi="Arial" w:cs="Arial" w:eastAsia="Arial" w:hint="default"/>
                <w:sz w:val="18"/>
                <w:szCs w:val="18"/>
              </w:rPr>
            </w:pPr>
            <w:r>
              <w:rPr>
                <w:rFonts w:ascii="Arial"/>
                <w:b/>
                <w:spacing w:val="-1"/>
                <w:sz w:val="18"/>
              </w:rPr>
              <w:t>177,136,616.07</w:t>
            </w:r>
            <w:r>
              <w:rPr>
                <w:rFonts w:ascii="Arial"/>
                <w:spacing w:val="-1"/>
                <w:sz w:val="18"/>
              </w:rPr>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21</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spacing w:val="-1"/>
                <w:sz w:val="18"/>
              </w:rPr>
              <w:t>74,000,000.00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55,500,000.00</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22</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Arial" w:hAnsi="Arial" w:cs="Arial" w:eastAsia="Arial" w:hint="default"/>
                <w:sz w:val="18"/>
                <w:szCs w:val="18"/>
              </w:rPr>
            </w:pPr>
            <w:r>
              <w:rPr>
                <w:rFonts w:ascii="Arial"/>
                <w:spacing w:val="-1"/>
                <w:sz w:val="18"/>
              </w:rPr>
              <w:t>500,956,241.75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4,644,397.15</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23</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spacing w:val="-1"/>
                <w:sz w:val="18"/>
              </w:rPr>
              <w:t>30,992,352.59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23,435,122.71</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24</w:t>
            </w:r>
            <w:r>
              <w:rPr>
                <w:rFonts w:ascii="Arial" w:hAnsi="Arial" w:cs="Arial" w:eastAsia="Arial"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Arial" w:hAnsi="Arial" w:cs="Arial" w:eastAsia="Arial" w:hint="default"/>
                <w:sz w:val="18"/>
                <w:szCs w:val="18"/>
              </w:rPr>
            </w:pPr>
            <w:r>
              <w:rPr>
                <w:rFonts w:ascii="Arial"/>
                <w:spacing w:val="-1"/>
                <w:sz w:val="18"/>
              </w:rPr>
              <w:t>260,890,528.77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Arial" w:hAnsi="Arial" w:cs="Arial" w:eastAsia="Arial" w:hint="default"/>
                <w:sz w:val="18"/>
                <w:szCs w:val="18"/>
              </w:rPr>
            </w:pPr>
            <w:r>
              <w:rPr>
                <w:rFonts w:ascii="Arial"/>
                <w:spacing w:val="-1"/>
                <w:sz w:val="18"/>
              </w:rPr>
              <w:t>187,275,310.46</w:t>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w:hAnsi="Arial" w:cs="Arial" w:eastAsia="Arial" w:hint="default"/>
                <w:sz w:val="18"/>
                <w:szCs w:val="18"/>
              </w:rPr>
            </w:pPr>
            <w:r>
              <w:rPr>
                <w:rFonts w:ascii="Arial"/>
                <w:b/>
                <w:spacing w:val="-1"/>
                <w:sz w:val="18"/>
              </w:rPr>
              <w:t>866,839,123.11</w:t>
            </w:r>
            <w:r>
              <w:rPr>
                <w:rFonts w:ascii="Arial"/>
                <w:spacing w:val="-1"/>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w:hAnsi="Arial" w:cs="Arial" w:eastAsia="Arial" w:hint="default"/>
                <w:sz w:val="18"/>
                <w:szCs w:val="18"/>
              </w:rPr>
            </w:pPr>
            <w:r>
              <w:rPr>
                <w:rFonts w:ascii="Arial"/>
                <w:b/>
                <w:spacing w:val="-1"/>
                <w:sz w:val="18"/>
              </w:rPr>
              <w:t>270,854,830.32</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44"/>
          <w:footerReference w:type="default" r:id="rId45"/>
          <w:pgSz w:w="11910" w:h="16840"/>
          <w:pgMar w:header="0" w:footer="0" w:top="1020" w:bottom="280" w:left="1000" w:right="1300"/>
        </w:sectPr>
      </w:pPr>
    </w:p>
    <w:p>
      <w:pPr>
        <w:tabs>
          <w:tab w:pos="6486" w:val="left" w:leader="none"/>
        </w:tabs>
        <w:spacing w:before="19"/>
        <w:ind w:left="132"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8"/>
        <w:rPr>
          <w:rFonts w:ascii="黑体" w:hAnsi="黑体" w:cs="黑体" w:eastAsia="黑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679"/>
        <w:gridCol w:w="881"/>
        <w:gridCol w:w="2552"/>
        <w:gridCol w:w="3260"/>
      </w:tblGrid>
      <w:tr>
        <w:trPr>
          <w:trHeight w:val="302" w:hRule="exact"/>
        </w:trPr>
        <w:tc>
          <w:tcPr>
            <w:tcW w:w="2679" w:type="dxa"/>
            <w:tcBorders>
              <w:top w:val="single" w:sz="8"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81" w:type="dxa"/>
            <w:tcBorders>
              <w:top w:val="single" w:sz="8" w:space="0" w:color="000000"/>
              <w:left w:val="single" w:sz="4" w:space="0" w:color="000000"/>
              <w:bottom w:val="single" w:sz="4" w:space="0" w:color="000000"/>
              <w:right w:val="single" w:sz="4" w:space="0" w:color="000000"/>
            </w:tcBorders>
          </w:tcPr>
          <w:p>
            <w:pPr>
              <w:pStyle w:val="TableParagraph"/>
              <w:spacing w:line="247" w:lineRule="exact"/>
              <w:ind w:left="15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25</w:t>
            </w:r>
          </w:p>
        </w:tc>
        <w:tc>
          <w:tcPr>
            <w:tcW w:w="25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w:hAnsi="Arial" w:cs="Arial" w:eastAsia="Arial" w:hint="default"/>
                <w:sz w:val="18"/>
                <w:szCs w:val="18"/>
              </w:rPr>
            </w:pPr>
            <w:r>
              <w:rPr>
                <w:rFonts w:ascii="Arial"/>
                <w:spacing w:val="-1"/>
                <w:sz w:val="18"/>
              </w:rPr>
              <w:t>3,316,204.35</w:t>
            </w:r>
          </w:p>
        </w:tc>
        <w:tc>
          <w:tcPr>
            <w:tcW w:w="32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Arial" w:hAnsi="Arial" w:cs="Arial" w:eastAsia="Arial" w:hint="default"/>
                <w:sz w:val="18"/>
                <w:szCs w:val="18"/>
              </w:rPr>
            </w:pPr>
            <w:r>
              <w:rPr>
                <w:rFonts w:ascii="Arial"/>
                <w:spacing w:val="-1"/>
                <w:sz w:val="18"/>
              </w:rPr>
              <w:t>2,568,383.76</w:t>
            </w:r>
          </w:p>
        </w:tc>
      </w:tr>
      <w:tr>
        <w:trPr>
          <w:trHeight w:val="296"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w:hAnsi="Arial" w:cs="Arial" w:eastAsia="Arial" w:hint="default"/>
                <w:sz w:val="18"/>
                <w:szCs w:val="18"/>
              </w:rPr>
            </w:pPr>
            <w:r>
              <w:rPr>
                <w:rFonts w:ascii="Arial"/>
                <w:b/>
                <w:spacing w:val="-1"/>
                <w:sz w:val="18"/>
              </w:rPr>
              <w:t>870,155,327.46</w:t>
            </w:r>
            <w:r>
              <w:rPr>
                <w:rFonts w:ascii="Arial"/>
                <w:spacing w:val="-1"/>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w:hAnsi="Arial" w:cs="Arial" w:eastAsia="Arial" w:hint="default"/>
                <w:sz w:val="18"/>
                <w:szCs w:val="18"/>
              </w:rPr>
            </w:pPr>
            <w:r>
              <w:rPr>
                <w:rFonts w:ascii="Arial"/>
                <w:b/>
                <w:spacing w:val="-1"/>
                <w:sz w:val="18"/>
              </w:rPr>
              <w:t>273,423,214.08</w:t>
            </w:r>
            <w:r>
              <w:rPr>
                <w:rFonts w:ascii="Arial"/>
                <w:spacing w:val="-1"/>
                <w:sz w:val="18"/>
              </w:rPr>
            </w:r>
          </w:p>
        </w:tc>
      </w:tr>
      <w:tr>
        <w:trPr>
          <w:trHeight w:val="29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w:hAnsi="Arial" w:cs="Arial" w:eastAsia="Arial" w:hint="default"/>
                <w:sz w:val="18"/>
                <w:szCs w:val="18"/>
              </w:rPr>
            </w:pPr>
            <w:r>
              <w:rPr>
                <w:rFonts w:ascii="Arial"/>
                <w:b/>
                <w:spacing w:val="-1"/>
                <w:sz w:val="18"/>
              </w:rPr>
              <w:t>992,584,576.53</w:t>
            </w:r>
            <w:r>
              <w:rPr>
                <w:rFonts w:ascii="Arial"/>
                <w:spacing w:val="-1"/>
                <w:sz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w:hAnsi="Arial" w:cs="Arial" w:eastAsia="Arial" w:hint="default"/>
                <w:sz w:val="18"/>
                <w:szCs w:val="18"/>
              </w:rPr>
            </w:pPr>
            <w:r>
              <w:rPr>
                <w:rFonts w:ascii="Arial"/>
                <w:b/>
                <w:spacing w:val="-1"/>
                <w:sz w:val="18"/>
              </w:rPr>
              <w:t>450,559,830.15</w:t>
            </w:r>
            <w:r>
              <w:rPr>
                <w:rFonts w:ascii="Arial"/>
                <w:spacing w:val="-1"/>
                <w:sz w:val="18"/>
              </w:rPr>
            </w:r>
          </w:p>
        </w:tc>
      </w:tr>
    </w:tbl>
    <w:p>
      <w:pPr>
        <w:tabs>
          <w:tab w:pos="3572" w:val="left" w:leader="none"/>
          <w:tab w:pos="6338" w:val="left" w:leader="none"/>
          <w:tab w:pos="8237" w:val="left" w:leader="none"/>
        </w:tabs>
        <w:spacing w:line="232" w:lineRule="exact" w:before="0"/>
        <w:ind w:left="226"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b/>
          <w:bCs/>
          <w:spacing w:val="90"/>
          <w:sz w:val="18"/>
          <w:szCs w:val="18"/>
        </w:rPr>
        <w:t> </w:t>
      </w:r>
      <w:r>
        <w:rPr>
          <w:rFonts w:ascii="宋体" w:hAnsi="宋体" w:cs="宋体" w:eastAsia="宋体" w:hint="default"/>
          <w:b/>
          <w:bCs/>
          <w:sz w:val="18"/>
          <w:szCs w:val="18"/>
        </w:rPr>
        <w:t>邵学</w:t>
        <w:tab/>
      </w:r>
      <w:r>
        <w:rPr>
          <w:rFonts w:ascii="宋体" w:hAnsi="宋体" w:cs="宋体" w:eastAsia="宋体" w:hint="default"/>
          <w:b/>
          <w:bCs/>
          <w:w w:val="95"/>
          <w:sz w:val="18"/>
          <w:szCs w:val="18"/>
        </w:rPr>
        <w:t>主管会计工作负责人：闻连茹</w:t>
        <w:tab/>
        <w:t>会计机构负责人：</w:t>
        <w:tab/>
      </w:r>
      <w:r>
        <w:rPr>
          <w:rFonts w:ascii="宋体" w:hAnsi="宋体" w:cs="宋体" w:eastAsia="宋体" w:hint="default"/>
          <w:b/>
          <w:bCs/>
          <w:sz w:val="18"/>
          <w:szCs w:val="18"/>
        </w:rPr>
        <w:t>闻连茹</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headerReference w:type="default" r:id="rId46"/>
          <w:footerReference w:type="default" r:id="rId47"/>
          <w:pgSz w:w="11910" w:h="16840"/>
          <w:pgMar w:header="0" w:footer="1013" w:top="780" w:bottom="1200" w:left="1000" w:right="1300"/>
        </w:sectPr>
      </w:pPr>
    </w:p>
    <w:p>
      <w:pPr>
        <w:tabs>
          <w:tab w:pos="6518" w:val="left" w:leader="none"/>
        </w:tabs>
        <w:spacing w:before="19"/>
        <w:ind w:left="16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0"/>
        <w:rPr>
          <w:rFonts w:ascii="黑体" w:hAnsi="黑体" w:cs="黑体" w:eastAsia="黑体" w:hint="default"/>
          <w:sz w:val="23"/>
          <w:szCs w:val="23"/>
        </w:rPr>
      </w:pPr>
    </w:p>
    <w:p>
      <w:pPr>
        <w:pStyle w:val="Heading2"/>
        <w:spacing w:line="240" w:lineRule="auto" w:before="0"/>
        <w:ind w:left="0" w:right="659"/>
        <w:jc w:val="center"/>
        <w:rPr>
          <w:b w:val="0"/>
          <w:bCs w:val="0"/>
        </w:rPr>
      </w:pPr>
      <w:r>
        <w:rPr/>
        <w:t>母公司资产负债表</w:t>
      </w:r>
      <w:r>
        <w:rPr>
          <w:b w:val="0"/>
          <w:bCs w:val="0"/>
        </w:rPr>
      </w:r>
    </w:p>
    <w:p>
      <w:pPr>
        <w:spacing w:before="142"/>
        <w:ind w:left="0" w:right="654" w:firstLine="0"/>
        <w:jc w:val="center"/>
        <w:rPr>
          <w:rFonts w:ascii="Arial" w:hAnsi="Arial" w:cs="Arial" w:eastAsia="Arial" w:hint="default"/>
          <w:sz w:val="18"/>
          <w:szCs w:val="18"/>
        </w:rPr>
      </w:pPr>
      <w:r>
        <w:rPr>
          <w:rFonts w:ascii="Arial"/>
          <w:b/>
          <w:sz w:val="18"/>
        </w:rPr>
        <w:t>2011-12-31</w:t>
      </w:r>
      <w:r>
        <w:rPr>
          <w:rFonts w:ascii="Arial"/>
          <w:sz w:val="18"/>
        </w:rPr>
      </w:r>
    </w:p>
    <w:p>
      <w:pPr>
        <w:tabs>
          <w:tab w:pos="7196" w:val="left" w:leader="none"/>
        </w:tabs>
        <w:spacing w:before="25"/>
        <w:ind w:left="0" w:right="655"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7"/>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115"/>
        <w:gridCol w:w="1729"/>
        <w:gridCol w:w="2091"/>
        <w:gridCol w:w="2737"/>
      </w:tblGrid>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6"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sz w:val="18"/>
              </w:rPr>
              <w:t>601,601,478.73</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159,156,294.49</w:t>
            </w:r>
          </w:p>
        </w:tc>
      </w:tr>
      <w:tr>
        <w:trPr>
          <w:trHeight w:val="353"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Arial" w:hAnsi="Arial" w:cs="Arial" w:eastAsia="Arial" w:hint="default"/>
                <w:sz w:val="18"/>
                <w:szCs w:val="18"/>
              </w:rPr>
            </w:pPr>
            <w:r>
              <w:rPr>
                <w:rFonts w:ascii="宋体" w:hAnsi="宋体" w:cs="宋体" w:eastAsia="宋体" w:hint="default"/>
                <w:sz w:val="18"/>
                <w:szCs w:val="18"/>
              </w:rPr>
              <w:t>十二、</w:t>
            </w:r>
            <w:r>
              <w:rPr>
                <w:rFonts w:ascii="Arial" w:hAnsi="Arial" w:cs="Arial" w:eastAsia="Arial" w:hint="default"/>
                <w:sz w:val="18"/>
                <w:szCs w:val="18"/>
              </w:rPr>
              <w:t>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99,260,733.64</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61,283,912.78</w:t>
            </w:r>
          </w:p>
        </w:tc>
      </w:tr>
      <w:tr>
        <w:trPr>
          <w:trHeight w:val="35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8"/>
                <w:szCs w:val="18"/>
              </w:rPr>
            </w:pPr>
            <w:r>
              <w:rPr>
                <w:rFonts w:ascii="Arial"/>
                <w:spacing w:val="-1"/>
                <w:sz w:val="18"/>
              </w:rPr>
              <w:t>10,458,348.15</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Arial" w:hAnsi="Arial" w:cs="Arial" w:eastAsia="Arial" w:hint="default"/>
                <w:sz w:val="18"/>
                <w:szCs w:val="18"/>
              </w:rPr>
            </w:pPr>
            <w:r>
              <w:rPr>
                <w:rFonts w:ascii="Arial"/>
                <w:spacing w:val="-1"/>
                <w:sz w:val="18"/>
              </w:rPr>
              <w:t>20,183,490.54</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8"/>
                <w:szCs w:val="18"/>
              </w:rPr>
            </w:pPr>
            <w:r>
              <w:rPr>
                <w:rFonts w:ascii="Arial"/>
                <w:spacing w:val="-1"/>
                <w:sz w:val="18"/>
              </w:rPr>
              <w:t>458,301.37</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Arial" w:hAnsi="Arial" w:cs="Arial" w:eastAsia="Arial" w:hint="default"/>
                <w:sz w:val="18"/>
                <w:szCs w:val="18"/>
              </w:rPr>
            </w:pPr>
            <w:r>
              <w:rPr>
                <w:rFonts w:ascii="宋体" w:hAnsi="宋体" w:cs="宋体" w:eastAsia="宋体" w:hint="default"/>
                <w:sz w:val="18"/>
                <w:szCs w:val="18"/>
              </w:rPr>
              <w:t>十二、</w:t>
            </w:r>
            <w:r>
              <w:rPr>
                <w:rFonts w:ascii="Arial" w:hAnsi="Arial" w:cs="Arial" w:eastAsia="Arial" w:hint="default"/>
                <w:sz w:val="18"/>
                <w:szCs w:val="18"/>
              </w:rPr>
              <w:t>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45,626,756.97</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Arial" w:hAnsi="Arial" w:cs="Arial" w:eastAsia="Arial" w:hint="default"/>
                <w:sz w:val="18"/>
                <w:szCs w:val="18"/>
              </w:rPr>
            </w:pPr>
            <w:r>
              <w:rPr>
                <w:rFonts w:ascii="Arial"/>
                <w:spacing w:val="-1"/>
                <w:sz w:val="18"/>
              </w:rPr>
              <w:t>39,922,732.19</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84,159,670.80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44,158,103.73</w:t>
            </w:r>
          </w:p>
        </w:tc>
      </w:tr>
      <w:tr>
        <w:trPr>
          <w:trHeight w:val="478"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一年内到期的非流动资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4,856,158.30</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b/>
                <w:spacing w:val="-1"/>
                <w:sz w:val="18"/>
              </w:rPr>
              <w:t>841,565,289.66</w:t>
            </w:r>
            <w:r>
              <w:rPr>
                <w:rFonts w:ascii="Arial"/>
                <w:spacing w:val="-1"/>
                <w:sz w:val="18"/>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329,560,692.03</w:t>
            </w:r>
            <w:r>
              <w:rPr>
                <w:rFonts w:ascii="Arial"/>
                <w:spacing w:val="-1"/>
                <w:sz w:val="18"/>
              </w:rPr>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持有至到期投资</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Arial" w:hAnsi="Arial" w:cs="Arial" w:eastAsia="Arial" w:hint="default"/>
                <w:sz w:val="18"/>
                <w:szCs w:val="18"/>
              </w:rPr>
            </w:pPr>
            <w:r>
              <w:rPr>
                <w:rFonts w:ascii="宋体" w:hAnsi="宋体" w:cs="宋体" w:eastAsia="宋体" w:hint="default"/>
                <w:sz w:val="18"/>
                <w:szCs w:val="18"/>
              </w:rPr>
              <w:t>十二、</w:t>
            </w:r>
            <w:r>
              <w:rPr>
                <w:rFonts w:ascii="Arial" w:hAnsi="Arial" w:cs="Arial" w:eastAsia="Arial" w:hint="default"/>
                <w:sz w:val="18"/>
                <w:szCs w:val="18"/>
              </w:rPr>
              <w:t>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60,950,000.00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60,950,000.00</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41,761,374.60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39,915,119.77</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工程物资</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固定资产清理</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生产性生物资产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油气资产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3,241,099.18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8"/>
                <w:szCs w:val="18"/>
              </w:rPr>
            </w:pPr>
            <w:r>
              <w:rPr>
                <w:rFonts w:ascii="Arial"/>
                <w:spacing w:val="-1"/>
                <w:sz w:val="18"/>
              </w:rPr>
              <w:t>7,613,953.89</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38,032,413.99</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21,115,610.10</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4,416,634.37</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8"/>
                <w:szCs w:val="18"/>
              </w:rPr>
            </w:pPr>
            <w:r>
              <w:rPr>
                <w:rFonts w:ascii="Arial"/>
                <w:spacing w:val="-1"/>
                <w:sz w:val="18"/>
              </w:rPr>
              <w:t>2,450,101.67</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1"/>
                <w:sz w:val="18"/>
              </w:rPr>
              <w:t>1,891,287.95</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594,518.71</w:t>
            </w: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b/>
                <w:spacing w:val="-1"/>
                <w:sz w:val="18"/>
              </w:rPr>
              <w:t>150,292,810.09</w:t>
            </w:r>
            <w:r>
              <w:rPr>
                <w:rFonts w:ascii="Arial"/>
                <w:spacing w:val="-1"/>
                <w:sz w:val="18"/>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132,639,304.14</w:t>
            </w:r>
            <w:r>
              <w:rPr>
                <w:rFonts w:ascii="Arial"/>
                <w:spacing w:val="-1"/>
                <w:sz w:val="18"/>
              </w:rPr>
            </w:r>
          </w:p>
        </w:tc>
      </w:tr>
      <w:tr>
        <w:trPr>
          <w:trHeight w:val="356" w:hRule="exact"/>
        </w:trPr>
        <w:tc>
          <w:tcPr>
            <w:tcW w:w="211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b/>
                <w:spacing w:val="-1"/>
                <w:sz w:val="18"/>
              </w:rPr>
              <w:t>991,858,099.75</w:t>
            </w:r>
            <w:r>
              <w:rPr>
                <w:rFonts w:ascii="Arial"/>
                <w:spacing w:val="-1"/>
                <w:sz w:val="18"/>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462,199,996.17</w:t>
            </w:r>
            <w:r>
              <w:rPr>
                <w:rFonts w:ascii="Arial"/>
                <w:spacing w:val="-1"/>
                <w:sz w:val="18"/>
              </w:rPr>
            </w:r>
          </w:p>
        </w:tc>
      </w:tr>
    </w:tbl>
    <w:p>
      <w:pPr>
        <w:tabs>
          <w:tab w:pos="3572" w:val="left" w:leader="none"/>
          <w:tab w:pos="6340" w:val="left" w:leader="none"/>
          <w:tab w:pos="8059" w:val="left" w:leader="none"/>
        </w:tabs>
        <w:spacing w:line="232" w:lineRule="exact" w:before="0"/>
        <w:ind w:left="22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法定代表人：邵学</w:t>
        <w:tab/>
        <w:t>主管会计工作负责人：闻连茹</w:t>
        <w:tab/>
        <w:t>会计机构负责人：</w:t>
        <w:tab/>
      </w:r>
      <w:r>
        <w:rPr>
          <w:rFonts w:ascii="宋体" w:hAnsi="宋体" w:cs="宋体" w:eastAsia="宋体" w:hint="default"/>
          <w:b/>
          <w:bCs/>
          <w:sz w:val="18"/>
          <w:szCs w:val="18"/>
        </w:rPr>
        <w:t>闻连茹</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headerReference w:type="default" r:id="rId48"/>
          <w:footerReference w:type="default" r:id="rId49"/>
          <w:pgSz w:w="11910" w:h="16840"/>
          <w:pgMar w:header="0" w:footer="0" w:top="1020" w:bottom="280" w:left="1000" w:right="1340"/>
        </w:sectPr>
      </w:pPr>
    </w:p>
    <w:p>
      <w:pPr>
        <w:pStyle w:val="Heading2"/>
        <w:spacing w:line="240" w:lineRule="auto" w:before="34"/>
        <w:ind w:right="2887"/>
        <w:jc w:val="center"/>
        <w:rPr>
          <w:b w:val="0"/>
          <w:bCs w:val="0"/>
        </w:rPr>
      </w:pPr>
      <w:r>
        <w:rPr/>
        <w:pict>
          <v:group style="position:absolute;margin-left:55.200001pt;margin-top:2.811575pt;width:470.75pt;height:.1pt;mso-position-horizontal-relative:page;mso-position-vertical-relative:paragraph;z-index:-855880" coordorigin="1104,56" coordsize="9415,2">
            <v:shape style="position:absolute;left:1104;top:56;width:9415;height:2" coordorigin="1104,56" coordsize="9415,0" path="m1104,56l10519,56e" filled="false" stroked="true" strokeweight=".48pt" strokecolor="#000000">
              <v:path arrowok="t"/>
            </v:shape>
            <w10:wrap type="none"/>
          </v:group>
        </w:pict>
      </w:r>
      <w:r>
        <w:rPr/>
        <w:t>母公司资产负债表（续）</w:t>
      </w:r>
      <w:r>
        <w:rPr>
          <w:b w:val="0"/>
          <w:bCs w:val="0"/>
        </w:rPr>
      </w:r>
    </w:p>
    <w:p>
      <w:pPr>
        <w:spacing w:before="89"/>
        <w:ind w:left="2193" w:right="2887" w:firstLine="0"/>
        <w:jc w:val="center"/>
        <w:rPr>
          <w:rFonts w:ascii="Arial" w:hAnsi="Arial" w:cs="Arial" w:eastAsia="Arial" w:hint="default"/>
          <w:sz w:val="18"/>
          <w:szCs w:val="18"/>
        </w:rPr>
      </w:pPr>
      <w:r>
        <w:rPr>
          <w:rFonts w:ascii="Arial"/>
          <w:b/>
          <w:sz w:val="18"/>
        </w:rPr>
        <w:t>2011-12-31</w:t>
      </w:r>
      <w:r>
        <w:rPr>
          <w:rFonts w:ascii="Arial"/>
          <w:sz w:val="18"/>
        </w:rPr>
      </w:r>
    </w:p>
    <w:p>
      <w:pPr>
        <w:spacing w:before="25"/>
        <w:ind w:left="246"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77"/>
          <w:sz w:val="18"/>
          <w:szCs w:val="18"/>
        </w:rPr>
        <w:t>：</w:t>
      </w:r>
      <w:r>
        <w:rPr>
          <w:rFonts w:ascii="宋体" w:hAnsi="宋体" w:cs="宋体" w:eastAsia="宋体" w:hint="default"/>
          <w:sz w:val="18"/>
          <w:szCs w:val="18"/>
        </w:rPr>
        <w:t>北京紫光华宇软件股份有限公司</w:t>
      </w:r>
    </w:p>
    <w:p>
      <w:pPr>
        <w:spacing w:line="240" w:lineRule="auto" w:before="7"/>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795"/>
        <w:gridCol w:w="766"/>
        <w:gridCol w:w="2194"/>
        <w:gridCol w:w="2917"/>
      </w:tblGrid>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6"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48,551,926.30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46,120,153.47</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65,122,718.52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130,243,641.20</w:t>
            </w:r>
          </w:p>
        </w:tc>
      </w:tr>
      <w:tr>
        <w:trPr>
          <w:trHeight w:val="356"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477,928.05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548,982.25</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688,955.31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991,535.82</w:t>
            </w:r>
          </w:p>
        </w:tc>
      </w:tr>
      <w:tr>
        <w:trPr>
          <w:trHeight w:val="35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1,599,158.01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8"/>
                <w:szCs w:val="18"/>
              </w:rPr>
            </w:pPr>
            <w:r>
              <w:rPr>
                <w:rFonts w:ascii="Arial"/>
                <w:spacing w:val="-1"/>
                <w:sz w:val="18"/>
              </w:rPr>
              <w:t>1,262,413.31</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116,440,686.19</w:t>
            </w:r>
            <w:r>
              <w:rPr>
                <w:rFonts w:ascii="Arial"/>
                <w:spacing w:val="-1"/>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179,166,726.05</w:t>
            </w:r>
            <w:r>
              <w:rPr>
                <w:rFonts w:ascii="Arial"/>
                <w:spacing w:val="-1"/>
                <w:sz w:val="18"/>
              </w:rPr>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3,100,000.00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8"/>
                <w:szCs w:val="18"/>
              </w:rPr>
            </w:pPr>
            <w:r>
              <w:rPr>
                <w:rFonts w:ascii="Arial"/>
                <w:spacing w:val="-1"/>
                <w:sz w:val="18"/>
              </w:rPr>
              <w:t>1,100,000.00</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3,100,000.00</w:t>
            </w:r>
            <w:r>
              <w:rPr>
                <w:rFonts w:ascii="Arial"/>
                <w:spacing w:val="-1"/>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b/>
                <w:spacing w:val="-1"/>
                <w:sz w:val="18"/>
              </w:rPr>
              <w:t>1,100,000.00</w:t>
            </w:r>
            <w:r>
              <w:rPr>
                <w:rFonts w:ascii="Arial"/>
                <w:spacing w:val="-1"/>
                <w:sz w:val="18"/>
              </w:rPr>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119,540,686.19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180,266,726.05</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Arial" w:hAnsi="Arial" w:cs="Arial" w:eastAsia="Arial" w:hint="default"/>
                <w:sz w:val="18"/>
                <w:szCs w:val="18"/>
              </w:rPr>
            </w:pPr>
            <w:r>
              <w:rPr>
                <w:rFonts w:ascii="Arial"/>
                <w:spacing w:val="-1"/>
                <w:sz w:val="18"/>
              </w:rPr>
              <w:t>74,000,000.00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Arial" w:hAnsi="Arial" w:cs="Arial" w:eastAsia="Arial" w:hint="default"/>
                <w:sz w:val="18"/>
                <w:szCs w:val="18"/>
              </w:rPr>
            </w:pPr>
            <w:r>
              <w:rPr>
                <w:rFonts w:ascii="Arial"/>
                <w:spacing w:val="-1"/>
                <w:sz w:val="18"/>
              </w:rPr>
              <w:t>55,500,000.00</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525,162,769.65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28,850,925.05</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30,992,352.59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23,435,122.71</w:t>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242,162,291.32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spacing w:val="-1"/>
                <w:sz w:val="18"/>
              </w:rPr>
              <w:t>174,147,222.36</w:t>
            </w:r>
          </w:p>
        </w:tc>
      </w:tr>
      <w:tr>
        <w:trPr>
          <w:trHeight w:val="35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spacing w:val="-1"/>
                <w:sz w:val="18"/>
              </w:rPr>
              <w:t>872,317,413.56</w:t>
            </w:r>
            <w:r>
              <w:rPr>
                <w:rFonts w:ascii="Arial"/>
                <w:spacing w:val="-1"/>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spacing w:val="-1"/>
                <w:sz w:val="18"/>
              </w:rPr>
              <w:t>281,933,270.12</w:t>
            </w:r>
            <w:r>
              <w:rPr>
                <w:rFonts w:ascii="Arial"/>
                <w:spacing w:val="-1"/>
                <w:sz w:val="18"/>
              </w:rPr>
            </w:r>
          </w:p>
        </w:tc>
      </w:tr>
      <w:tr>
        <w:trPr>
          <w:trHeight w:val="35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991,858,099.75</w:t>
            </w:r>
            <w:r>
              <w:rPr>
                <w:rFonts w:ascii="Arial"/>
                <w:spacing w:val="-1"/>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spacing w:val="-1"/>
                <w:sz w:val="18"/>
              </w:rPr>
              <w:t>462,199,996.17</w:t>
            </w:r>
            <w:r>
              <w:rPr>
                <w:rFonts w:ascii="Arial"/>
                <w:spacing w:val="-1"/>
                <w:sz w:val="18"/>
              </w:rPr>
            </w:r>
          </w:p>
        </w:tc>
      </w:tr>
    </w:tbl>
    <w:p>
      <w:pPr>
        <w:tabs>
          <w:tab w:pos="3410" w:val="left" w:leader="none"/>
          <w:tab w:pos="6002" w:val="left" w:leader="none"/>
        </w:tabs>
        <w:spacing w:line="232" w:lineRule="exact" w:before="0"/>
        <w:ind w:left="246"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b/>
          <w:bCs/>
          <w:spacing w:val="-1"/>
          <w:sz w:val="18"/>
          <w:szCs w:val="18"/>
        </w:rPr>
        <w:t> </w:t>
      </w:r>
      <w:r>
        <w:rPr>
          <w:rFonts w:ascii="宋体" w:hAnsi="宋体" w:cs="宋体" w:eastAsia="宋体" w:hint="default"/>
          <w:b/>
          <w:bCs/>
          <w:sz w:val="18"/>
          <w:szCs w:val="18"/>
        </w:rPr>
        <w:t>邵学</w:t>
        <w:tab/>
      </w:r>
      <w:r>
        <w:rPr>
          <w:rFonts w:ascii="宋体" w:hAnsi="宋体" w:cs="宋体" w:eastAsia="宋体" w:hint="default"/>
          <w:b/>
          <w:bCs/>
          <w:w w:val="95"/>
          <w:sz w:val="18"/>
          <w:szCs w:val="18"/>
        </w:rPr>
        <w:t>主管会计工作负责人：闻连茹</w:t>
        <w:tab/>
      </w:r>
      <w:r>
        <w:rPr>
          <w:rFonts w:ascii="宋体" w:hAnsi="宋体" w:cs="宋体" w:eastAsia="宋体" w:hint="default"/>
          <w:b/>
          <w:bCs/>
          <w:sz w:val="18"/>
          <w:szCs w:val="18"/>
        </w:rPr>
        <w:t>会计机构负责人：闻连茹</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headerReference w:type="default" r:id="rId50"/>
          <w:footerReference w:type="default" r:id="rId51"/>
          <w:pgSz w:w="11910" w:h="16840"/>
          <w:pgMar w:header="882" w:footer="1013" w:top="1080" w:bottom="1200" w:left="980" w:right="1280"/>
          <w:pgNumType w:start="78"/>
        </w:sectPr>
      </w:pPr>
    </w:p>
    <w:p>
      <w:pPr>
        <w:spacing w:line="240" w:lineRule="auto" w:before="13"/>
        <w:rPr>
          <w:rFonts w:ascii="宋体" w:hAnsi="宋体" w:cs="宋体" w:eastAsia="宋体" w:hint="default"/>
          <w:b/>
          <w:bCs/>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4"/>
          <w:szCs w:val="14"/>
        </w:rPr>
      </w:pPr>
    </w:p>
    <w:p>
      <w:pPr>
        <w:pStyle w:val="Heading2"/>
        <w:spacing w:line="240" w:lineRule="auto"/>
        <w:ind w:left="25" w:right="0"/>
        <w:jc w:val="center"/>
        <w:rPr>
          <w:b w:val="0"/>
          <w:bCs w:val="0"/>
        </w:rPr>
      </w:pPr>
      <w:r>
        <w:rPr/>
        <w:t>合并利润表</w:t>
      </w:r>
      <w:r>
        <w:rPr>
          <w:b w:val="0"/>
          <w:bCs w:val="0"/>
        </w:rPr>
      </w:r>
    </w:p>
    <w:p>
      <w:pPr>
        <w:spacing w:before="67"/>
        <w:ind w:left="25" w:right="0" w:firstLine="0"/>
        <w:jc w:val="center"/>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8065" w:val="left" w:leader="none"/>
        </w:tabs>
        <w:spacing w:before="51"/>
        <w:ind w:left="25" w:right="0"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9"/>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901"/>
        <w:gridCol w:w="792"/>
        <w:gridCol w:w="2268"/>
        <w:gridCol w:w="2554"/>
      </w:tblGrid>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Arial" w:hAnsi="Arial" w:cs="Arial" w:eastAsia="Arial" w:hint="default"/>
                <w:sz w:val="18"/>
                <w:szCs w:val="18"/>
              </w:rPr>
            </w:pPr>
            <w:r>
              <w:rPr>
                <w:rFonts w:ascii="Arial"/>
                <w:b/>
                <w:spacing w:val="-1"/>
                <w:sz w:val="18"/>
              </w:rPr>
              <w:t>464,894,261.73</w:t>
            </w:r>
            <w:r>
              <w:rPr>
                <w:rFonts w:ascii="Arial"/>
                <w:spacing w:val="-1"/>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Arial" w:hAnsi="Arial" w:cs="Arial" w:eastAsia="Arial" w:hint="default"/>
                <w:sz w:val="18"/>
                <w:szCs w:val="18"/>
              </w:rPr>
            </w:pPr>
            <w:r>
              <w:rPr>
                <w:rFonts w:ascii="Arial"/>
                <w:b/>
                <w:spacing w:val="-1"/>
                <w:sz w:val="18"/>
              </w:rPr>
              <w:t>399,209,085.07</w:t>
            </w:r>
            <w:r>
              <w:rPr>
                <w:rFonts w:ascii="Arial"/>
                <w:spacing w:val="-1"/>
                <w:sz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464,894,261.73</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399,209,085.07</w:t>
            </w:r>
          </w:p>
        </w:tc>
      </w:tr>
      <w:tr>
        <w:trPr>
          <w:trHeight w:val="31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b/>
                <w:spacing w:val="-1"/>
                <w:sz w:val="18"/>
              </w:rPr>
              <w:t>386,889,259.51</w:t>
            </w:r>
            <w:r>
              <w:rPr>
                <w:rFonts w:ascii="Arial"/>
                <w:spacing w:val="-1"/>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b/>
                <w:spacing w:val="-1"/>
                <w:sz w:val="18"/>
              </w:rPr>
              <w:t>335,483,699.02</w:t>
            </w:r>
            <w:r>
              <w:rPr>
                <w:rFonts w:ascii="Arial"/>
                <w:spacing w:val="-1"/>
                <w:sz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222,535,281.92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233,562,159.92</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8,271,267.20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7,077,385.65</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41,712,780.14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Arial" w:hAnsi="Arial" w:cs="Arial" w:eastAsia="Arial" w:hint="default"/>
                <w:sz w:val="18"/>
                <w:szCs w:val="18"/>
              </w:rPr>
            </w:pPr>
            <w:r>
              <w:rPr>
                <w:rFonts w:ascii="Arial"/>
                <w:spacing w:val="-1"/>
                <w:sz w:val="18"/>
              </w:rPr>
              <w:t>25,754,638.21</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110,915,974.86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Arial" w:hAnsi="Arial" w:cs="Arial" w:eastAsia="Arial" w:hint="default"/>
                <w:sz w:val="18"/>
                <w:szCs w:val="18"/>
              </w:rPr>
            </w:pPr>
            <w:r>
              <w:rPr>
                <w:rFonts w:ascii="Arial"/>
                <w:spacing w:val="-1"/>
                <w:sz w:val="18"/>
              </w:rPr>
              <w:t>67,746,454.58</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Arial" w:hAnsi="Arial" w:cs="Arial" w:eastAsia="Arial" w:hint="default"/>
                <w:sz w:val="18"/>
                <w:szCs w:val="18"/>
              </w:rPr>
            </w:pPr>
            <w:r>
              <w:rPr>
                <w:rFonts w:ascii="Arial"/>
                <w:spacing w:val="-1"/>
                <w:sz w:val="18"/>
              </w:rPr>
              <w:t>-928,234.46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Arial" w:hAnsi="Arial" w:cs="Arial" w:eastAsia="Arial" w:hint="default"/>
                <w:sz w:val="18"/>
                <w:szCs w:val="18"/>
              </w:rPr>
            </w:pPr>
            <w:r>
              <w:rPr>
                <w:rFonts w:ascii="Arial"/>
                <w:spacing w:val="-1"/>
                <w:sz w:val="18"/>
              </w:rPr>
              <w:t>-66,244.85</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4,382,189.85</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1,409,305.51</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b/>
                <w:spacing w:val="-1"/>
                <w:sz w:val="18"/>
              </w:rPr>
              <w:t>78,005,002.22</w:t>
            </w:r>
            <w:r>
              <w:rPr>
                <w:rFonts w:ascii="Arial"/>
                <w:spacing w:val="-1"/>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b/>
                <w:spacing w:val="-1"/>
                <w:sz w:val="18"/>
              </w:rPr>
              <w:t>63,725,386.05</w:t>
            </w:r>
            <w:r>
              <w:rPr>
                <w:rFonts w:ascii="Arial"/>
                <w:spacing w:val="-1"/>
                <w:sz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15,812,973.34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15,415,865.89</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7"/>
              <w:jc w:val="right"/>
              <w:rPr>
                <w:rFonts w:ascii="Arial" w:hAnsi="Arial" w:cs="Arial" w:eastAsia="Arial" w:hint="default"/>
                <w:sz w:val="18"/>
                <w:szCs w:val="18"/>
              </w:rPr>
            </w:pPr>
            <w:r>
              <w:rPr>
                <w:rFonts w:ascii="Arial"/>
                <w:spacing w:val="-1"/>
                <w:sz w:val="18"/>
              </w:rPr>
              <w:t>159,636.49</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31,240.55</w:t>
            </w:r>
          </w:p>
        </w:tc>
      </w:tr>
      <w:tr>
        <w:trPr>
          <w:trHeight w:val="31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7"/>
              <w:jc w:val="right"/>
              <w:rPr>
                <w:rFonts w:ascii="Arial" w:hAnsi="Arial" w:cs="Arial" w:eastAsia="Arial" w:hint="default"/>
                <w:sz w:val="18"/>
                <w:szCs w:val="18"/>
              </w:rPr>
            </w:pPr>
            <w:r>
              <w:rPr>
                <w:rFonts w:ascii="Arial"/>
                <w:b/>
                <w:spacing w:val="-1"/>
                <w:sz w:val="18"/>
              </w:rPr>
              <w:t>93,658,339.07</w:t>
            </w:r>
            <w:r>
              <w:rPr>
                <w:rFonts w:ascii="Arial"/>
                <w:spacing w:val="-1"/>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b/>
                <w:spacing w:val="-1"/>
                <w:sz w:val="18"/>
              </w:rPr>
              <w:t>79,110,011.39</w:t>
            </w:r>
            <w:r>
              <w:rPr>
                <w:rFonts w:ascii="Arial"/>
                <w:spacing w:val="-1"/>
                <w:sz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8"/>
                <w:szCs w:val="18"/>
              </w:rPr>
            </w:pPr>
            <w:r>
              <w:rPr>
                <w:rFonts w:ascii="Arial"/>
                <w:spacing w:val="-1"/>
                <w:sz w:val="18"/>
              </w:rPr>
              <w:t>11,738,070.29</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Arial" w:hAnsi="Arial" w:cs="Arial" w:eastAsia="Arial" w:hint="default"/>
                <w:sz w:val="18"/>
                <w:szCs w:val="18"/>
              </w:rPr>
            </w:pPr>
            <w:r>
              <w:rPr>
                <w:rFonts w:ascii="Arial"/>
                <w:spacing w:val="-1"/>
                <w:sz w:val="18"/>
              </w:rPr>
              <w:t>8,057,260.43</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b/>
                <w:spacing w:val="-1"/>
                <w:sz w:val="18"/>
              </w:rPr>
              <w:t>81,920,268.78</w:t>
            </w:r>
            <w:r>
              <w:rPr>
                <w:rFonts w:ascii="Arial"/>
                <w:spacing w:val="-1"/>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b/>
                <w:spacing w:val="-1"/>
                <w:sz w:val="18"/>
              </w:rPr>
              <w:t>71,052,750.96</w:t>
            </w:r>
            <w:r>
              <w:rPr>
                <w:rFonts w:ascii="Arial"/>
                <w:spacing w:val="-1"/>
                <w:sz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81,172,448.19</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70,648,166.08</w:t>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7"/>
              <w:jc w:val="right"/>
              <w:rPr>
                <w:rFonts w:ascii="Arial" w:hAnsi="Arial" w:cs="Arial" w:eastAsia="Arial" w:hint="default"/>
                <w:sz w:val="18"/>
                <w:szCs w:val="18"/>
              </w:rPr>
            </w:pPr>
            <w:r>
              <w:rPr>
                <w:rFonts w:ascii="Arial"/>
                <w:spacing w:val="-1"/>
                <w:sz w:val="18"/>
              </w:rPr>
              <w:t>747,820.59</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404,584.88</w:t>
            </w:r>
          </w:p>
        </w:tc>
      </w:tr>
      <w:tr>
        <w:trPr>
          <w:trHeight w:val="31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Arial" w:hAnsi="Arial" w:cs="Arial" w:eastAsia="Arial" w:hint="default"/>
                <w:sz w:val="18"/>
                <w:szCs w:val="18"/>
              </w:rPr>
            </w:pPr>
            <w:r>
              <w:rPr>
                <w:rFonts w:ascii="Arial"/>
                <w:w w:val="95"/>
                <w:sz w:val="18"/>
              </w:rPr>
              <w:t>1.39</w:t>
            </w:r>
            <w:r>
              <w:rPr>
                <w:rFonts w:ascii="Arial"/>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Arial" w:hAnsi="Arial" w:cs="Arial" w:eastAsia="Arial" w:hint="default"/>
                <w:sz w:val="18"/>
                <w:szCs w:val="18"/>
              </w:rPr>
            </w:pPr>
            <w:r>
              <w:rPr>
                <w:rFonts w:ascii="Arial"/>
                <w:w w:val="95"/>
                <w:sz w:val="18"/>
              </w:rPr>
              <w:t>1.27</w:t>
            </w:r>
            <w:r>
              <w:rPr>
                <w:rFonts w:ascii="Arial"/>
                <w:sz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Arial" w:hAnsi="Arial" w:cs="Arial" w:eastAsia="Arial" w:hint="default"/>
                <w:sz w:val="18"/>
                <w:szCs w:val="18"/>
              </w:rPr>
            </w:pPr>
            <w:r>
              <w:rPr>
                <w:rFonts w:ascii="Arial"/>
                <w:w w:val="95"/>
                <w:sz w:val="18"/>
              </w:rPr>
              <w:t>1.39</w:t>
            </w:r>
            <w:r>
              <w:rPr>
                <w:rFonts w:ascii="Arial"/>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Arial" w:hAnsi="Arial" w:cs="Arial" w:eastAsia="Arial" w:hint="default"/>
                <w:sz w:val="18"/>
                <w:szCs w:val="18"/>
              </w:rPr>
            </w:pPr>
            <w:r>
              <w:rPr>
                <w:rFonts w:ascii="Arial"/>
                <w:w w:val="95"/>
                <w:sz w:val="18"/>
              </w:rPr>
              <w:t>1.27</w:t>
            </w:r>
            <w:r>
              <w:rPr>
                <w:rFonts w:ascii="Arial"/>
                <w:sz w:val="18"/>
              </w:rPr>
            </w: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81,172,448.19</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70,648,166.08</w:t>
            </w:r>
          </w:p>
        </w:tc>
      </w:tr>
      <w:tr>
        <w:trPr>
          <w:trHeight w:val="31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79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7"/>
              <w:jc w:val="right"/>
              <w:rPr>
                <w:rFonts w:ascii="Arial" w:hAnsi="Arial" w:cs="Arial" w:eastAsia="Arial" w:hint="default"/>
                <w:sz w:val="18"/>
                <w:szCs w:val="18"/>
              </w:rPr>
            </w:pPr>
            <w:r>
              <w:rPr>
                <w:rFonts w:ascii="Arial"/>
                <w:spacing w:val="-1"/>
                <w:sz w:val="18"/>
              </w:rPr>
              <w:t>747,820.59</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404,584.88</w:t>
            </w:r>
          </w:p>
        </w:tc>
      </w:tr>
    </w:tbl>
    <w:p>
      <w:pPr>
        <w:spacing w:after="0" w:line="240" w:lineRule="auto"/>
        <w:jc w:val="right"/>
        <w:rPr>
          <w:rFonts w:ascii="Arial" w:hAnsi="Arial" w:cs="Arial" w:eastAsia="Arial" w:hint="default"/>
          <w:sz w:val="18"/>
          <w:szCs w:val="18"/>
        </w:rPr>
        <w:sectPr>
          <w:pgSz w:w="11910" w:h="16840"/>
          <w:pgMar w:header="882" w:footer="1013" w:top="1080" w:bottom="1200" w:left="980" w:right="1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9681"/>
      </w:tblGrid>
      <w:tr>
        <w:trPr>
          <w:trHeight w:val="394" w:hRule="exact"/>
        </w:trPr>
        <w:tc>
          <w:tcPr>
            <w:tcW w:w="9681" w:type="dxa"/>
            <w:tcBorders>
              <w:top w:val="nil" w:sz="6" w:space="0" w:color="auto"/>
              <w:left w:val="nil" w:sz="6" w:space="0" w:color="auto"/>
              <w:bottom w:val="nil" w:sz="6" w:space="0" w:color="auto"/>
              <w:right w:val="nil" w:sz="6" w:space="0" w:color="auto"/>
            </w:tcBorders>
          </w:tcPr>
          <w:p>
            <w:pPr>
              <w:pStyle w:val="TableParagraph"/>
              <w:spacing w:line="193" w:lineRule="exact"/>
              <w:ind w:left="200" w:right="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Arial" w:hAnsi="Arial" w:cs="Arial" w:eastAsia="Arial" w:hint="default"/>
                <w:sz w:val="18"/>
                <w:szCs w:val="18"/>
              </w:rPr>
            </w:r>
            <w:r>
              <w:rPr>
                <w:rFonts w:ascii="Arial" w:hAnsi="Arial" w:cs="Arial" w:eastAsia="Arial" w:hint="default"/>
                <w:sz w:val="18"/>
                <w:szCs w:val="18"/>
                <w:u w:val="single" w:color="000000"/>
              </w:rPr>
              <w:t>0.00</w:t>
            </w:r>
            <w:r>
              <w:rPr>
                <w:rFonts w:ascii="Arial" w:hAnsi="Arial" w:cs="Arial" w:eastAsia="Arial" w:hint="default"/>
                <w:spacing w:val="-4"/>
                <w:sz w:val="18"/>
                <w:szCs w:val="18"/>
                <w:u w:val="single" w:color="000000"/>
              </w:rPr>
              <w:t> </w:t>
            </w:r>
            <w:r>
              <w:rPr>
                <w:rFonts w:ascii="Arial" w:hAnsi="Arial" w:cs="Arial" w:eastAsia="Arial" w:hint="default"/>
                <w:spacing w:val="-4"/>
                <w:sz w:val="18"/>
                <w:szCs w:val="18"/>
              </w:rPr>
            </w:r>
            <w:r>
              <w:rPr>
                <w:rFonts w:ascii="宋体" w:hAnsi="宋体" w:cs="宋体" w:eastAsia="宋体" w:hint="default"/>
                <w:sz w:val="18"/>
                <w:szCs w:val="18"/>
              </w:rPr>
              <w:t>元。</w:t>
            </w:r>
          </w:p>
        </w:tc>
      </w:tr>
      <w:tr>
        <w:trPr>
          <w:trHeight w:val="596" w:hRule="exact"/>
        </w:trPr>
        <w:tc>
          <w:tcPr>
            <w:tcW w:w="9681" w:type="dxa"/>
            <w:tcBorders>
              <w:top w:val="nil" w:sz="6" w:space="0" w:color="auto"/>
              <w:left w:val="nil" w:sz="6" w:space="0" w:color="auto"/>
              <w:bottom w:val="nil" w:sz="6" w:space="0" w:color="auto"/>
              <w:right w:val="nil" w:sz="6" w:space="0" w:color="auto"/>
            </w:tcBorders>
          </w:tcPr>
          <w:p>
            <w:pPr>
              <w:pStyle w:val="TableParagraph"/>
              <w:tabs>
                <w:tab w:pos="1556" w:val="left" w:leader="none"/>
                <w:tab w:pos="3095" w:val="left" w:leader="none"/>
                <w:tab w:pos="6801" w:val="left" w:leader="none"/>
              </w:tabs>
              <w:spacing w:line="240" w:lineRule="auto" w:before="150"/>
              <w:ind w:left="200" w:right="0"/>
              <w:jc w:val="left"/>
              <w:rPr>
                <w:rFonts w:ascii="宋体" w:hAnsi="宋体" w:cs="宋体" w:eastAsia="宋体" w:hint="default"/>
                <w:sz w:val="18"/>
                <w:szCs w:val="18"/>
              </w:rPr>
            </w:pPr>
            <w:r>
              <w:rPr>
                <w:rFonts w:ascii="宋体" w:hAnsi="宋体" w:cs="宋体" w:eastAsia="宋体" w:hint="default"/>
                <w:b/>
                <w:bCs/>
                <w:w w:val="95"/>
                <w:sz w:val="18"/>
                <w:szCs w:val="18"/>
              </w:rPr>
              <w:t>法定代表人：</w:t>
              <w:tab/>
              <w:t>邵学</w:t>
              <w:tab/>
              <w:t>主管会计工作负责人：闻连茹</w:t>
              <w:tab/>
            </w:r>
            <w:r>
              <w:rPr>
                <w:rFonts w:ascii="宋体" w:hAnsi="宋体" w:cs="宋体" w:eastAsia="宋体" w:hint="default"/>
                <w:b/>
                <w:bCs/>
                <w:sz w:val="18"/>
                <w:szCs w:val="18"/>
              </w:rPr>
              <w:t>会计机构负责人：闻连茹</w:t>
            </w:r>
            <w:r>
              <w:rPr>
                <w:rFonts w:ascii="宋体" w:hAnsi="宋体" w:cs="宋体" w:eastAsia="宋体" w:hint="default"/>
                <w:sz w:val="18"/>
                <w:szCs w:val="18"/>
              </w:rPr>
            </w:r>
          </w:p>
        </w:tc>
      </w:tr>
      <w:tr>
        <w:trPr>
          <w:trHeight w:val="441" w:hRule="exact"/>
        </w:trPr>
        <w:tc>
          <w:tcPr>
            <w:tcW w:w="968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18"/>
                <w:szCs w:val="18"/>
              </w:rPr>
            </w:pPr>
            <w:r>
              <w:rPr>
                <w:rFonts w:ascii="宋体" w:hAnsi="宋体" w:cs="宋体" w:eastAsia="宋体" w:hint="default"/>
                <w:sz w:val="18"/>
                <w:szCs w:val="18"/>
              </w:rPr>
              <w:t>注：</w:t>
            </w:r>
            <w:r>
              <w:rPr>
                <w:rFonts w:ascii="Arial" w:hAnsi="Arial" w:cs="Arial" w:eastAsia="Arial" w:hint="default"/>
                <w:sz w:val="18"/>
                <w:szCs w:val="18"/>
              </w:rPr>
              <w:t>1</w:t>
            </w:r>
            <w:r>
              <w:rPr>
                <w:rFonts w:ascii="宋体" w:hAnsi="宋体" w:cs="宋体" w:eastAsia="宋体" w:hint="default"/>
                <w:sz w:val="18"/>
                <w:szCs w:val="18"/>
              </w:rPr>
              <w:t>、财务费用涉及金融业务需单独列示汇兑收益项目。</w:t>
            </w:r>
          </w:p>
        </w:tc>
      </w:tr>
      <w:tr>
        <w:trPr>
          <w:trHeight w:val="455" w:hRule="exact"/>
        </w:trPr>
        <w:tc>
          <w:tcPr>
            <w:tcW w:w="9681" w:type="dxa"/>
            <w:tcBorders>
              <w:top w:val="nil" w:sz="6" w:space="0" w:color="auto"/>
              <w:left w:val="nil" w:sz="6" w:space="0" w:color="auto"/>
              <w:bottom w:val="nil" w:sz="6" w:space="0" w:color="auto"/>
              <w:right w:val="nil" w:sz="6" w:space="0" w:color="auto"/>
            </w:tcBorders>
          </w:tcPr>
          <w:p>
            <w:pPr>
              <w:pStyle w:val="TableParagraph"/>
              <w:spacing w:line="232" w:lineRule="exact" w:before="11"/>
              <w:ind w:left="200" w:right="198" w:firstLine="362"/>
              <w:jc w:val="lef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、编制合并报表的公司，只需计算、列报合并口径的基本每股收益和稀释每股收益，无需计算、列报母公司口径</w:t>
            </w:r>
            <w:r>
              <w:rPr>
                <w:rFonts w:ascii="宋体" w:hAnsi="宋体" w:cs="宋体" w:eastAsia="宋体" w:hint="default"/>
                <w:sz w:val="18"/>
                <w:szCs w:val="18"/>
              </w:rPr>
              <w:t> 的基本每股收益和稀释每股收益。</w:t>
            </w:r>
          </w:p>
        </w:tc>
      </w:tr>
    </w:tbl>
    <w:p>
      <w:pPr>
        <w:spacing w:after="0" w:line="232" w:lineRule="exact"/>
        <w:jc w:val="left"/>
        <w:rPr>
          <w:rFonts w:ascii="宋体" w:hAnsi="宋体" w:cs="宋体" w:eastAsia="宋体" w:hint="default"/>
          <w:sz w:val="18"/>
          <w:szCs w:val="18"/>
        </w:rPr>
        <w:sectPr>
          <w:pgSz w:w="11910" w:h="16840"/>
          <w:pgMar w:header="882" w:footer="1013" w:top="1080" w:bottom="1200" w:left="920" w:right="10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Heading2"/>
        <w:spacing w:line="240" w:lineRule="auto"/>
        <w:ind w:left="2606" w:right="2887"/>
        <w:jc w:val="center"/>
        <w:rPr>
          <w:b w:val="0"/>
          <w:bCs w:val="0"/>
        </w:rPr>
      </w:pPr>
      <w:r>
        <w:rPr/>
        <w:t>母公司利润表</w:t>
      </w:r>
      <w:r>
        <w:rPr>
          <w:b w:val="0"/>
          <w:bCs w:val="0"/>
        </w:rPr>
      </w:r>
    </w:p>
    <w:p>
      <w:pPr>
        <w:spacing w:line="240" w:lineRule="auto" w:before="2"/>
        <w:rPr>
          <w:rFonts w:ascii="宋体" w:hAnsi="宋体" w:cs="宋体" w:eastAsia="宋体" w:hint="default"/>
          <w:b/>
          <w:bCs/>
          <w:sz w:val="25"/>
          <w:szCs w:val="25"/>
        </w:rPr>
      </w:pPr>
    </w:p>
    <w:p>
      <w:pPr>
        <w:spacing w:before="0"/>
        <w:ind w:left="2608" w:right="2887" w:firstLine="0"/>
        <w:jc w:val="center"/>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614" w:val="left" w:leader="none"/>
        </w:tabs>
        <w:spacing w:before="119"/>
        <w:ind w:left="0" w:right="277"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2"/>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901"/>
        <w:gridCol w:w="749"/>
        <w:gridCol w:w="2028"/>
        <w:gridCol w:w="2410"/>
      </w:tblGrid>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5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center"/>
              <w:rPr>
                <w:rFonts w:ascii="宋体" w:hAnsi="宋体" w:cs="宋体" w:eastAsia="宋体" w:hint="default"/>
                <w:sz w:val="18"/>
                <w:szCs w:val="18"/>
              </w:rPr>
            </w:pPr>
            <w:r>
              <w:rPr>
                <w:rFonts w:ascii="宋体" w:hAnsi="宋体" w:cs="宋体" w:eastAsia="宋体" w:hint="default"/>
                <w:sz w:val="18"/>
                <w:szCs w:val="18"/>
              </w:rPr>
              <w:t>十二、</w:t>
            </w:r>
          </w:p>
          <w:p>
            <w:pPr>
              <w:pStyle w:val="TableParagraph"/>
              <w:spacing w:line="240" w:lineRule="auto" w:before="26"/>
              <w:ind w:right="0"/>
              <w:jc w:val="center"/>
              <w:rPr>
                <w:rFonts w:ascii="Arial" w:hAnsi="Arial" w:cs="Arial" w:eastAsia="Arial" w:hint="default"/>
                <w:sz w:val="18"/>
                <w:szCs w:val="18"/>
              </w:rPr>
            </w:pPr>
            <w:r>
              <w:rPr>
                <w:rFonts w:ascii="Arial"/>
                <w:w w:val="99"/>
                <w:sz w:val="18"/>
              </w:rPr>
              <w:t>4</w:t>
            </w:r>
            <w:r>
              <w:rPr>
                <w:rFonts w:ascii="Arial"/>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b/>
                <w:spacing w:val="-1"/>
                <w:sz w:val="18"/>
              </w:rPr>
              <w:t>447,147,065.23</w:t>
            </w:r>
            <w:r>
              <w:rPr>
                <w:rFonts w:ascii="Arial"/>
                <w:spacing w:val="-1"/>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b/>
                <w:spacing w:val="-1"/>
                <w:sz w:val="18"/>
              </w:rPr>
              <w:t>385,235,730.98</w:t>
            </w:r>
            <w:r>
              <w:rPr>
                <w:rFonts w:ascii="Arial"/>
                <w:spacing w:val="-1"/>
                <w:sz w:val="18"/>
              </w:rPr>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266,721,706.60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261,571,463.59</w:t>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7,425,743.57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6,251,163.82</w:t>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32,438,348.45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17,507,187.33</w:t>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66,634,673.26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36,835,964.17</w:t>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-997,288.44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100,461.83</w:t>
            </w:r>
          </w:p>
        </w:tc>
      </w:tr>
      <w:tr>
        <w:trPr>
          <w:trHeight w:val="49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3,594,814.85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1,207,825.11</w:t>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w w:val="33"/>
                <w:sz w:val="18"/>
                <w:szCs w:val="18"/>
              </w:rPr>
              <w:t>―</w:t>
            </w:r>
            <w:r>
              <w:rPr>
                <w:rFonts w:ascii="宋体" w:hAnsi="宋体" w:cs="宋体" w:eastAsia="宋体" w:hint="default"/>
                <w:sz w:val="18"/>
                <w:szCs w:val="18"/>
              </w:rPr>
              <w:t>－</w:t>
            </w:r>
            <w:r>
              <w:rPr>
                <w:rFonts w:ascii="Arial" w:hAnsi="Arial" w:cs="Arial" w:eastAsia="Arial" w:hint="default"/>
                <w:w w:val="80"/>
                <w:sz w:val="18"/>
                <w:szCs w:val="18"/>
              </w:rPr>
              <w:t>‖</w:t>
            </w:r>
            <w:r>
              <w:rPr>
                <w:rFonts w:ascii="宋体" w:hAnsi="宋体" w:cs="宋体" w:eastAsia="宋体" w:hint="default"/>
                <w:sz w:val="18"/>
                <w:szCs w:val="18"/>
              </w:rPr>
              <w:t>号填列）</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b/>
                <w:spacing w:val="-1"/>
                <w:sz w:val="18"/>
              </w:rPr>
              <w:t>71,329,066.94</w:t>
            </w:r>
            <w:r>
              <w:rPr>
                <w:rFonts w:ascii="Arial"/>
                <w:spacing w:val="-1"/>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7"/>
              <w:jc w:val="right"/>
              <w:rPr>
                <w:rFonts w:ascii="Arial" w:hAnsi="Arial" w:cs="Arial" w:eastAsia="Arial" w:hint="default"/>
                <w:sz w:val="18"/>
                <w:szCs w:val="18"/>
              </w:rPr>
            </w:pPr>
            <w:r>
              <w:rPr>
                <w:rFonts w:ascii="Arial"/>
                <w:b/>
                <w:spacing w:val="-1"/>
                <w:sz w:val="18"/>
              </w:rPr>
              <w:t>61,761,665.13</w:t>
            </w:r>
            <w:r>
              <w:rPr>
                <w:rFonts w:ascii="Arial"/>
                <w:spacing w:val="-1"/>
                <w:sz w:val="18"/>
              </w:rPr>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15,543,068.18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14,292,020.77</w:t>
            </w:r>
          </w:p>
        </w:tc>
      </w:tr>
      <w:tr>
        <w:trPr>
          <w:trHeight w:val="49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83,732.29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23,033.61</w:t>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b/>
                <w:spacing w:val="-1"/>
                <w:sz w:val="18"/>
              </w:rPr>
              <w:t>86,788,402.83</w:t>
            </w:r>
            <w:r>
              <w:rPr>
                <w:rFonts w:ascii="Arial"/>
                <w:spacing w:val="-1"/>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b/>
                <w:spacing w:val="-1"/>
                <w:sz w:val="18"/>
              </w:rPr>
              <w:t>76,030,652.29</w:t>
            </w:r>
            <w:r>
              <w:rPr>
                <w:rFonts w:ascii="Arial"/>
                <w:spacing w:val="-1"/>
                <w:sz w:val="18"/>
              </w:rPr>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11,216,103.99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6,163,408.43</w:t>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b/>
                <w:spacing w:val="-1"/>
                <w:sz w:val="18"/>
              </w:rPr>
              <w:t>75,572,298.84</w:t>
            </w:r>
            <w:r>
              <w:rPr>
                <w:rFonts w:ascii="Arial"/>
                <w:spacing w:val="-1"/>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b/>
                <w:spacing w:val="-1"/>
                <w:sz w:val="18"/>
              </w:rPr>
              <w:t>69,867,243.86</w:t>
            </w:r>
            <w:r>
              <w:rPr>
                <w:rFonts w:ascii="Arial"/>
                <w:spacing w:val="-1"/>
                <w:sz w:val="18"/>
              </w:rPr>
            </w: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bl>
    <w:p>
      <w:pPr>
        <w:tabs>
          <w:tab w:pos="3141" w:val="left" w:leader="none"/>
          <w:tab w:pos="6936" w:val="left" w:leader="none"/>
        </w:tabs>
        <w:spacing w:before="94"/>
        <w:ind w:left="246"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b/>
          <w:bCs/>
          <w:spacing w:val="-1"/>
          <w:sz w:val="18"/>
          <w:szCs w:val="18"/>
        </w:rPr>
        <w:t> </w:t>
      </w:r>
      <w:r>
        <w:rPr>
          <w:rFonts w:ascii="宋体" w:hAnsi="宋体" w:cs="宋体" w:eastAsia="宋体" w:hint="default"/>
          <w:b/>
          <w:bCs/>
          <w:sz w:val="18"/>
          <w:szCs w:val="18"/>
        </w:rPr>
        <w:t>邵学</w:t>
        <w:tab/>
      </w:r>
      <w:r>
        <w:rPr>
          <w:rFonts w:ascii="宋体" w:hAnsi="宋体" w:cs="宋体" w:eastAsia="宋体" w:hint="default"/>
          <w:b/>
          <w:bCs/>
          <w:w w:val="95"/>
          <w:sz w:val="18"/>
          <w:szCs w:val="18"/>
        </w:rPr>
        <w:t>主管会计工作负责人：闻连茹</w:t>
        <w:tab/>
      </w:r>
      <w:r>
        <w:rPr>
          <w:rFonts w:ascii="宋体" w:hAnsi="宋体" w:cs="宋体" w:eastAsia="宋体" w:hint="default"/>
          <w:b/>
          <w:bCs/>
          <w:sz w:val="18"/>
          <w:szCs w:val="18"/>
        </w:rPr>
        <w:t>会计机构负责人：闻连茹</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82" w:footer="1013" w:top="1080" w:bottom="1200" w:left="980" w:right="1280"/>
        </w:sectPr>
      </w:pPr>
    </w:p>
    <w:p>
      <w:pPr>
        <w:spacing w:line="240" w:lineRule="auto" w:before="1"/>
        <w:rPr>
          <w:rFonts w:ascii="宋体" w:hAnsi="宋体" w:cs="宋体" w:eastAsia="宋体" w:hint="default"/>
          <w:b/>
          <w:bCs/>
          <w:sz w:val="20"/>
          <w:szCs w:val="20"/>
        </w:rPr>
      </w:pPr>
    </w:p>
    <w:p>
      <w:pPr>
        <w:pStyle w:val="Heading2"/>
        <w:spacing w:line="240" w:lineRule="auto"/>
        <w:ind w:right="2887"/>
        <w:jc w:val="center"/>
        <w:rPr>
          <w:b w:val="0"/>
          <w:bCs w:val="0"/>
        </w:rPr>
      </w:pPr>
      <w:r>
        <w:rPr/>
        <w:t>合并现金流量表</w:t>
      </w:r>
      <w:r>
        <w:rPr>
          <w:b w:val="0"/>
          <w:bCs w:val="0"/>
        </w:rPr>
      </w:r>
    </w:p>
    <w:p>
      <w:pPr>
        <w:spacing w:before="52"/>
        <w:ind w:left="2191" w:right="2887" w:firstLine="0"/>
        <w:jc w:val="center"/>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194" w:val="left" w:leader="none"/>
        </w:tabs>
        <w:spacing w:before="20"/>
        <w:ind w:left="0" w:right="697"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7"/>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487"/>
        <w:gridCol w:w="641"/>
        <w:gridCol w:w="1719"/>
        <w:gridCol w:w="1825"/>
      </w:tblGrid>
      <w:tr>
        <w:trPr>
          <w:trHeight w:val="4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center"/>
              <w:rPr>
                <w:rFonts w:ascii="宋体" w:hAnsi="宋体" w:cs="宋体" w:eastAsia="宋体" w:hint="default"/>
                <w:sz w:val="18"/>
                <w:szCs w:val="18"/>
              </w:rPr>
            </w:pPr>
            <w:r>
              <w:rPr>
                <w:rFonts w:ascii="宋体" w:hAnsi="宋体" w:cs="宋体" w:eastAsia="宋体" w:hint="default"/>
                <w:b/>
                <w:bCs/>
                <w:w w:val="99"/>
                <w:sz w:val="18"/>
                <w:szCs w:val="18"/>
              </w:rPr>
              <w:t>附</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b/>
                <w:bCs/>
                <w:w w:val="99"/>
                <w:sz w:val="18"/>
                <w:szCs w:val="18"/>
              </w:rPr>
              <w:t>注</w:t>
            </w:r>
            <w:r>
              <w:rPr>
                <w:rFonts w:ascii="宋体" w:hAnsi="宋体" w:cs="宋体" w:eastAsia="宋体" w:hint="default"/>
                <w:sz w:val="18"/>
                <w:szCs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9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424,697,552.87</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77"/>
              <w:jc w:val="right"/>
              <w:rPr>
                <w:rFonts w:ascii="Arial" w:hAnsi="Arial" w:cs="Arial" w:eastAsia="Arial" w:hint="default"/>
                <w:sz w:val="18"/>
                <w:szCs w:val="18"/>
              </w:rPr>
            </w:pPr>
            <w:r>
              <w:rPr>
                <w:rFonts w:ascii="Arial"/>
                <w:spacing w:val="-1"/>
                <w:sz w:val="18"/>
              </w:rPr>
              <w:t>405,466,060.17</w:t>
            </w: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79"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15,733,572.37</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8"/>
              <w:jc w:val="right"/>
              <w:rPr>
                <w:rFonts w:ascii="Arial" w:hAnsi="Arial" w:cs="Arial" w:eastAsia="Arial" w:hint="default"/>
                <w:sz w:val="18"/>
                <w:szCs w:val="18"/>
              </w:rPr>
            </w:pPr>
            <w:r>
              <w:rPr>
                <w:rFonts w:ascii="Arial"/>
                <w:spacing w:val="-1"/>
                <w:sz w:val="18"/>
              </w:rPr>
              <w:t>11,482,295.17</w:t>
            </w:r>
          </w:p>
        </w:tc>
      </w:tr>
      <w:tr>
        <w:trPr>
          <w:trHeight w:val="45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40" w:lineRule="auto" w:before="29"/>
              <w:ind w:left="103" w:right="0"/>
              <w:jc w:val="left"/>
              <w:rPr>
                <w:rFonts w:ascii="Arial" w:hAnsi="Arial" w:cs="Arial" w:eastAsia="Arial" w:hint="default"/>
                <w:sz w:val="18"/>
                <w:szCs w:val="18"/>
              </w:rPr>
            </w:pPr>
            <w:r>
              <w:rPr>
                <w:rFonts w:ascii="Arial"/>
                <w:sz w:val="18"/>
              </w:rPr>
              <w:t>36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Arial"/>
                <w:sz w:val="18"/>
              </w:rPr>
              <w:t>25,964,950.81</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88"/>
              <w:jc w:val="right"/>
              <w:rPr>
                <w:rFonts w:ascii="Arial" w:hAnsi="Arial" w:cs="Arial" w:eastAsia="Arial" w:hint="default"/>
                <w:sz w:val="18"/>
                <w:szCs w:val="18"/>
              </w:rPr>
            </w:pPr>
            <w:r>
              <w:rPr>
                <w:rFonts w:ascii="Arial"/>
                <w:spacing w:val="-1"/>
                <w:sz w:val="18"/>
              </w:rPr>
              <w:t>18,051,750.70</w:t>
            </w: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466,396,076.05</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76"/>
              <w:jc w:val="right"/>
              <w:rPr>
                <w:rFonts w:ascii="Arial" w:hAnsi="Arial" w:cs="Arial" w:eastAsia="Arial" w:hint="default"/>
                <w:sz w:val="18"/>
                <w:szCs w:val="18"/>
              </w:rPr>
            </w:pPr>
            <w:r>
              <w:rPr>
                <w:rFonts w:ascii="Arial"/>
                <w:b/>
                <w:spacing w:val="-1"/>
                <w:sz w:val="18"/>
              </w:rPr>
              <w:t>435,000,106.04</w:t>
            </w:r>
            <w:r>
              <w:rPr>
                <w:rFonts w:ascii="Arial"/>
                <w:spacing w:val="-1"/>
                <w:sz w:val="18"/>
              </w:rPr>
            </w: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251,917,968.74</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8"/>
              <w:jc w:val="right"/>
              <w:rPr>
                <w:rFonts w:ascii="Arial" w:hAnsi="Arial" w:cs="Arial" w:eastAsia="Arial" w:hint="default"/>
                <w:sz w:val="18"/>
                <w:szCs w:val="18"/>
              </w:rPr>
            </w:pPr>
            <w:r>
              <w:rPr>
                <w:rFonts w:ascii="Arial"/>
                <w:spacing w:val="-1"/>
                <w:sz w:val="18"/>
              </w:rPr>
              <w:t>192,505,289.35</w:t>
            </w: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75,724,923.45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8"/>
              <w:jc w:val="right"/>
              <w:rPr>
                <w:rFonts w:ascii="Arial" w:hAnsi="Arial" w:cs="Arial" w:eastAsia="Arial" w:hint="default"/>
                <w:sz w:val="18"/>
                <w:szCs w:val="18"/>
              </w:rPr>
            </w:pPr>
            <w:r>
              <w:rPr>
                <w:rFonts w:ascii="Arial"/>
                <w:spacing w:val="-1"/>
                <w:sz w:val="18"/>
              </w:rPr>
              <w:t>55,773,960.84</w:t>
            </w: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52,108,509.80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88"/>
              <w:jc w:val="right"/>
              <w:rPr>
                <w:rFonts w:ascii="Arial" w:hAnsi="Arial" w:cs="Arial" w:eastAsia="Arial" w:hint="default"/>
                <w:sz w:val="18"/>
                <w:szCs w:val="18"/>
              </w:rPr>
            </w:pPr>
            <w:r>
              <w:rPr>
                <w:rFonts w:ascii="Arial"/>
                <w:spacing w:val="-1"/>
                <w:sz w:val="18"/>
              </w:rPr>
              <w:t>44,017,429.53</w:t>
            </w:r>
          </w:p>
        </w:tc>
      </w:tr>
      <w:tr>
        <w:trPr>
          <w:trHeight w:val="45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40" w:lineRule="auto" w:before="26"/>
              <w:ind w:left="103" w:right="0"/>
              <w:jc w:val="left"/>
              <w:rPr>
                <w:rFonts w:ascii="Arial" w:hAnsi="Arial" w:cs="Arial" w:eastAsia="Arial" w:hint="default"/>
                <w:sz w:val="18"/>
                <w:szCs w:val="18"/>
              </w:rPr>
            </w:pPr>
            <w:r>
              <w:rPr>
                <w:rFonts w:ascii="Arial"/>
                <w:sz w:val="18"/>
              </w:rPr>
              <w:t>36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Arial"/>
                <w:sz w:val="18"/>
              </w:rPr>
              <w:t>126,407,999.52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88"/>
              <w:jc w:val="right"/>
              <w:rPr>
                <w:rFonts w:ascii="Arial" w:hAnsi="Arial" w:cs="Arial" w:eastAsia="Arial" w:hint="default"/>
                <w:sz w:val="18"/>
                <w:szCs w:val="18"/>
              </w:rPr>
            </w:pPr>
            <w:r>
              <w:rPr>
                <w:rFonts w:ascii="Arial"/>
                <w:spacing w:val="-1"/>
                <w:sz w:val="18"/>
              </w:rPr>
              <w:t>85,722,926.01</w:t>
            </w: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506,159,401.51</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76"/>
              <w:jc w:val="right"/>
              <w:rPr>
                <w:rFonts w:ascii="Arial" w:hAnsi="Arial" w:cs="Arial" w:eastAsia="Arial" w:hint="default"/>
                <w:sz w:val="18"/>
                <w:szCs w:val="18"/>
              </w:rPr>
            </w:pPr>
            <w:r>
              <w:rPr>
                <w:rFonts w:ascii="Arial"/>
                <w:b/>
                <w:spacing w:val="-1"/>
                <w:sz w:val="18"/>
              </w:rPr>
              <w:t>378,019,605.73</w:t>
            </w:r>
            <w:r>
              <w:rPr>
                <w:rFonts w:ascii="Arial"/>
                <w:spacing w:val="-1"/>
                <w:sz w:val="18"/>
              </w:rPr>
            </w: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-39,763,325.46</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85"/>
              <w:jc w:val="right"/>
              <w:rPr>
                <w:rFonts w:ascii="Arial" w:hAnsi="Arial" w:cs="Arial" w:eastAsia="Arial" w:hint="default"/>
                <w:sz w:val="18"/>
                <w:szCs w:val="18"/>
              </w:rPr>
            </w:pPr>
            <w:r>
              <w:rPr>
                <w:rFonts w:ascii="Arial"/>
                <w:b/>
                <w:spacing w:val="-1"/>
                <w:sz w:val="18"/>
              </w:rPr>
              <w:t>56,980,500.31</w:t>
            </w:r>
            <w:r>
              <w:rPr>
                <w:rFonts w:ascii="Arial"/>
                <w:spacing w:val="-1"/>
                <w:sz w:val="18"/>
              </w:rPr>
            </w: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52,500.00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20,000.00</w:t>
            </w: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52,500.00</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20,000.00</w:t>
            </w:r>
            <w:r>
              <w:rPr>
                <w:rFonts w:ascii="Arial"/>
                <w:sz w:val="18"/>
              </w:rPr>
            </w: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30,878,127.42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8"/>
              <w:jc w:val="right"/>
              <w:rPr>
                <w:rFonts w:ascii="Arial" w:hAnsi="Arial" w:cs="Arial" w:eastAsia="Arial" w:hint="default"/>
                <w:sz w:val="18"/>
                <w:szCs w:val="18"/>
              </w:rPr>
            </w:pPr>
            <w:r>
              <w:rPr>
                <w:rFonts w:ascii="Arial"/>
                <w:spacing w:val="-1"/>
                <w:sz w:val="18"/>
              </w:rPr>
              <w:t>18,646,598.58</w:t>
            </w: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013" w:top="1080" w:bottom="1200" w:left="980" w:right="1280"/>
        </w:sectPr>
      </w:pP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487"/>
        <w:gridCol w:w="641"/>
        <w:gridCol w:w="1719"/>
        <w:gridCol w:w="1825"/>
        <w:gridCol w:w="730"/>
      </w:tblGrid>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30,878,127.42</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6" w:right="0"/>
              <w:jc w:val="left"/>
              <w:rPr>
                <w:rFonts w:ascii="Arial" w:hAnsi="Arial" w:cs="Arial" w:eastAsia="Arial" w:hint="default"/>
                <w:sz w:val="18"/>
                <w:szCs w:val="18"/>
              </w:rPr>
            </w:pPr>
            <w:r>
              <w:rPr>
                <w:rFonts w:ascii="Arial"/>
                <w:b/>
                <w:sz w:val="18"/>
              </w:rPr>
              <w:t>18,646,598.58</w:t>
            </w:r>
            <w:r>
              <w:rPr>
                <w:rFonts w:ascii="Arial"/>
                <w:sz w:val="18"/>
              </w:rPr>
            </w:r>
          </w:p>
        </w:tc>
        <w:tc>
          <w:tcPr>
            <w:tcW w:w="730" w:type="dxa"/>
            <w:vMerge w:val="restart"/>
            <w:tcBorders>
              <w:top w:val="single" w:sz="4" w:space="0" w:color="000000"/>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-30,825,627.42</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85" w:right="0"/>
              <w:jc w:val="left"/>
              <w:rPr>
                <w:rFonts w:ascii="Arial" w:hAnsi="Arial" w:cs="Arial" w:eastAsia="Arial" w:hint="default"/>
                <w:sz w:val="18"/>
                <w:szCs w:val="18"/>
              </w:rPr>
            </w:pPr>
            <w:r>
              <w:rPr>
                <w:rFonts w:ascii="Arial"/>
                <w:b/>
                <w:sz w:val="18"/>
              </w:rPr>
              <w:t>-18,626,598.58</w:t>
            </w:r>
            <w:r>
              <w:rPr>
                <w:rFonts w:ascii="Arial"/>
                <w:sz w:val="18"/>
              </w:rPr>
            </w:r>
          </w:p>
        </w:tc>
        <w:tc>
          <w:tcPr>
            <w:tcW w:w="730" w:type="dxa"/>
            <w:vMerge/>
            <w:tcBorders>
              <w:left w:val="single" w:sz="4" w:space="0" w:color="000000"/>
              <w:right w:val="nil" w:sz="6" w:space="0" w:color="auto"/>
            </w:tcBorders>
          </w:tcPr>
          <w:p>
            <w:pP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528,800,000.00</w:t>
            </w:r>
          </w:p>
        </w:tc>
        <w:tc>
          <w:tcPr>
            <w:tcW w:w="1825"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32,000,000.00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Arial" w:hAnsi="Arial" w:cs="Arial" w:eastAsia="Arial" w:hint="default"/>
                <w:sz w:val="18"/>
                <w:szCs w:val="18"/>
              </w:rPr>
            </w:pPr>
            <w:r>
              <w:rPr>
                <w:rFonts w:ascii="Arial"/>
                <w:sz w:val="18"/>
              </w:rPr>
              <w:t>32,000,000.00</w:t>
            </w:r>
          </w:p>
        </w:tc>
        <w:tc>
          <w:tcPr>
            <w:tcW w:w="730" w:type="dxa"/>
            <w:vMerge/>
            <w:tcBorders>
              <w:left w:val="single" w:sz="4" w:space="0" w:color="000000"/>
              <w:right w:val="nil" w:sz="6" w:space="0" w:color="auto"/>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5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40" w:lineRule="auto" w:before="26"/>
              <w:ind w:left="103" w:right="0"/>
              <w:jc w:val="left"/>
              <w:rPr>
                <w:rFonts w:ascii="Arial" w:hAnsi="Arial" w:cs="Arial" w:eastAsia="Arial" w:hint="default"/>
                <w:sz w:val="18"/>
                <w:szCs w:val="18"/>
              </w:rPr>
            </w:pPr>
            <w:r>
              <w:rPr>
                <w:rFonts w:ascii="Arial"/>
                <w:sz w:val="18"/>
              </w:rPr>
              <w:t>36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Arial"/>
                <w:sz w:val="18"/>
              </w:rPr>
              <w:t>2,000,000.00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8"/>
              <w:jc w:val="right"/>
              <w:rPr>
                <w:rFonts w:ascii="Arial" w:hAnsi="Arial" w:cs="Arial" w:eastAsia="Arial" w:hint="default"/>
                <w:sz w:val="18"/>
                <w:szCs w:val="18"/>
              </w:rPr>
            </w:pPr>
            <w:r>
              <w:rPr>
                <w:rFonts w:ascii="Arial"/>
                <w:spacing w:val="-1"/>
                <w:sz w:val="18"/>
              </w:rPr>
              <w:t>3,326,407.50</w:t>
            </w:r>
          </w:p>
        </w:tc>
        <w:tc>
          <w:tcPr>
            <w:tcW w:w="730" w:type="dxa"/>
            <w:vMerge/>
            <w:tcBorders>
              <w:left w:val="single" w:sz="4" w:space="0" w:color="000000"/>
              <w:right w:val="nil" w:sz="6" w:space="0" w:color="auto"/>
            </w:tcBorders>
          </w:tcPr>
          <w:p>
            <w:pP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562,800,000.00</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6" w:right="0"/>
              <w:jc w:val="left"/>
              <w:rPr>
                <w:rFonts w:ascii="Arial" w:hAnsi="Arial" w:cs="Arial" w:eastAsia="Arial" w:hint="default"/>
                <w:sz w:val="18"/>
                <w:szCs w:val="18"/>
              </w:rPr>
            </w:pPr>
            <w:r>
              <w:rPr>
                <w:rFonts w:ascii="Arial"/>
                <w:b/>
                <w:sz w:val="18"/>
              </w:rPr>
              <w:t>35,326,407.50</w:t>
            </w:r>
            <w:r>
              <w:rPr>
                <w:rFonts w:ascii="Arial"/>
                <w:sz w:val="18"/>
              </w:rPr>
            </w:r>
          </w:p>
        </w:tc>
        <w:tc>
          <w:tcPr>
            <w:tcW w:w="730" w:type="dxa"/>
            <w:vMerge/>
            <w:tcBorders>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32,000,000.00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74" w:right="0"/>
              <w:jc w:val="left"/>
              <w:rPr>
                <w:rFonts w:ascii="Arial" w:hAnsi="Arial" w:cs="Arial" w:eastAsia="Arial" w:hint="default"/>
                <w:sz w:val="18"/>
                <w:szCs w:val="18"/>
              </w:rPr>
            </w:pPr>
            <w:r>
              <w:rPr>
                <w:rFonts w:ascii="Arial"/>
                <w:sz w:val="18"/>
              </w:rPr>
              <w:t>65,000,000.00</w:t>
            </w:r>
          </w:p>
        </w:tc>
        <w:tc>
          <w:tcPr>
            <w:tcW w:w="730" w:type="dxa"/>
            <w:vMerge/>
            <w:tcBorders>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1,107,504.99</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968,396.33</w:t>
            </w:r>
          </w:p>
        </w:tc>
        <w:tc>
          <w:tcPr>
            <w:tcW w:w="730" w:type="dxa"/>
            <w:vMerge/>
            <w:tcBorders>
              <w:left w:val="single" w:sz="4" w:space="0" w:color="000000"/>
              <w:right w:val="nil" w:sz="6" w:space="0" w:color="auto"/>
            </w:tcBorders>
          </w:tcPr>
          <w:p>
            <w:pPr/>
          </w:p>
        </w:tc>
      </w:tr>
      <w:tr>
        <w:trPr>
          <w:trHeight w:val="278"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9,588,592.40</w:t>
            </w:r>
          </w:p>
        </w:tc>
        <w:tc>
          <w:tcPr>
            <w:tcW w:w="1825"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42,696,097.39</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6" w:right="0"/>
              <w:jc w:val="left"/>
              <w:rPr>
                <w:rFonts w:ascii="Arial" w:hAnsi="Arial" w:cs="Arial" w:eastAsia="Arial" w:hint="default"/>
                <w:sz w:val="18"/>
                <w:szCs w:val="18"/>
              </w:rPr>
            </w:pPr>
            <w:r>
              <w:rPr>
                <w:rFonts w:ascii="Arial"/>
                <w:b/>
                <w:sz w:val="18"/>
              </w:rPr>
              <w:t>65,968,396.33</w:t>
            </w:r>
            <w:r>
              <w:rPr>
                <w:rFonts w:ascii="Arial"/>
                <w:sz w:val="18"/>
              </w:rPr>
            </w:r>
          </w:p>
        </w:tc>
        <w:tc>
          <w:tcPr>
            <w:tcW w:w="730" w:type="dxa"/>
            <w:vMerge/>
            <w:tcBorders>
              <w:left w:val="single" w:sz="4" w:space="0" w:color="000000"/>
              <w:right w:val="nil" w:sz="6" w:space="0" w:color="auto"/>
            </w:tcBorders>
          </w:tcPr>
          <w:p>
            <w:pP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520,103,902.61</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5" w:right="0"/>
              <w:jc w:val="left"/>
              <w:rPr>
                <w:rFonts w:ascii="Arial" w:hAnsi="Arial" w:cs="Arial" w:eastAsia="Arial" w:hint="default"/>
                <w:sz w:val="18"/>
                <w:szCs w:val="18"/>
              </w:rPr>
            </w:pPr>
            <w:r>
              <w:rPr>
                <w:rFonts w:ascii="Arial"/>
                <w:b/>
                <w:sz w:val="18"/>
              </w:rPr>
              <w:t>-30,641,988.83</w:t>
            </w:r>
            <w:r>
              <w:rPr>
                <w:rFonts w:ascii="Arial"/>
                <w:sz w:val="18"/>
              </w:rPr>
            </w:r>
          </w:p>
        </w:tc>
        <w:tc>
          <w:tcPr>
            <w:tcW w:w="730" w:type="dxa"/>
            <w:vMerge/>
            <w:tcBorders>
              <w:left w:val="single" w:sz="4" w:space="0" w:color="000000"/>
              <w:right w:val="nil" w:sz="6" w:space="0" w:color="auto"/>
            </w:tcBorders>
          </w:tcPr>
          <w:p>
            <w:pPr/>
          </w:p>
        </w:tc>
      </w:tr>
      <w:tr>
        <w:trPr>
          <w:trHeight w:val="281"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449,514,949.73</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6"/>
              <w:jc w:val="right"/>
              <w:rPr>
                <w:rFonts w:ascii="Arial" w:hAnsi="Arial" w:cs="Arial" w:eastAsia="Arial" w:hint="default"/>
                <w:sz w:val="18"/>
                <w:szCs w:val="18"/>
              </w:rPr>
            </w:pPr>
            <w:r>
              <w:rPr>
                <w:rFonts w:ascii="Arial"/>
                <w:b/>
                <w:spacing w:val="-1"/>
                <w:sz w:val="18"/>
              </w:rPr>
              <w:t>7,711,912.90</w:t>
            </w:r>
            <w:r>
              <w:rPr>
                <w:rFonts w:ascii="Arial"/>
                <w:spacing w:val="-1"/>
                <w:sz w:val="18"/>
              </w:rPr>
            </w:r>
          </w:p>
        </w:tc>
        <w:tc>
          <w:tcPr>
            <w:tcW w:w="730" w:type="dxa"/>
            <w:vMerge/>
            <w:tcBorders>
              <w:left w:val="single" w:sz="4" w:space="0" w:color="000000"/>
              <w:right w:val="nil" w:sz="6" w:space="0" w:color="auto"/>
            </w:tcBorders>
          </w:tcPr>
          <w:p>
            <w:pPr/>
          </w:p>
        </w:tc>
      </w:tr>
      <w:tr>
        <w:trPr>
          <w:trHeight w:val="422"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182,102,820.64</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Arial" w:hAnsi="Arial" w:cs="Arial" w:eastAsia="Arial" w:hint="default"/>
                <w:sz w:val="18"/>
                <w:szCs w:val="18"/>
              </w:rPr>
            </w:pPr>
            <w:r>
              <w:rPr>
                <w:rFonts w:ascii="Arial"/>
                <w:sz w:val="18"/>
              </w:rPr>
              <w:t>174,390,907.74</w:t>
            </w:r>
          </w:p>
        </w:tc>
        <w:tc>
          <w:tcPr>
            <w:tcW w:w="730" w:type="dxa"/>
            <w:vMerge/>
            <w:tcBorders>
              <w:left w:val="single" w:sz="4" w:space="0" w:color="000000"/>
              <w:right w:val="nil" w:sz="6" w:space="0" w:color="auto"/>
            </w:tcBorders>
          </w:tcPr>
          <w:p>
            <w:pPr/>
          </w:p>
        </w:tc>
      </w:tr>
      <w:tr>
        <w:trPr>
          <w:trHeight w:val="425" w:hRule="exact"/>
        </w:trPr>
        <w:tc>
          <w:tcPr>
            <w:tcW w:w="4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631,617,770.37</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Arial" w:hAnsi="Arial" w:cs="Arial" w:eastAsia="Arial" w:hint="default"/>
                <w:sz w:val="18"/>
                <w:szCs w:val="18"/>
              </w:rPr>
            </w:pPr>
            <w:r>
              <w:rPr>
                <w:rFonts w:ascii="Arial"/>
                <w:b/>
                <w:sz w:val="18"/>
              </w:rPr>
              <w:t>182,102,820.64</w:t>
            </w:r>
            <w:r>
              <w:rPr>
                <w:rFonts w:ascii="Arial"/>
                <w:sz w:val="18"/>
              </w:rPr>
            </w:r>
          </w:p>
        </w:tc>
        <w:tc>
          <w:tcPr>
            <w:tcW w:w="730" w:type="dxa"/>
            <w:vMerge/>
            <w:tcBorders>
              <w:left w:val="single" w:sz="4" w:space="0" w:color="000000"/>
              <w:bottom w:val="nil" w:sz="6" w:space="0" w:color="auto"/>
              <w:right w:val="nil" w:sz="6" w:space="0" w:color="auto"/>
            </w:tcBorders>
          </w:tcPr>
          <w:p>
            <w:pPr/>
          </w:p>
        </w:tc>
      </w:tr>
    </w:tbl>
    <w:p>
      <w:pPr>
        <w:tabs>
          <w:tab w:pos="3016" w:val="left" w:leader="none"/>
          <w:tab w:pos="6707" w:val="left" w:leader="none"/>
        </w:tabs>
        <w:spacing w:line="225" w:lineRule="exact" w:before="0"/>
        <w:ind w:left="226" w:right="0" w:firstLine="0"/>
        <w:jc w:val="left"/>
        <w:rPr>
          <w:rFonts w:ascii="宋体" w:hAnsi="宋体" w:cs="宋体" w:eastAsia="宋体" w:hint="default"/>
          <w:sz w:val="18"/>
          <w:szCs w:val="18"/>
        </w:rPr>
      </w:pPr>
      <w:r>
        <w:rPr>
          <w:rFonts w:ascii="宋体" w:hAnsi="宋体" w:cs="宋体" w:eastAsia="宋体" w:hint="default"/>
          <w:b/>
          <w:bCs/>
          <w:spacing w:val="-1"/>
          <w:w w:val="95"/>
          <w:sz w:val="18"/>
          <w:szCs w:val="18"/>
        </w:rPr>
        <w:t>法定代表人：邵学</w:t>
        <w:tab/>
        <w:t>主管会计工作负责人：闻连茹</w:t>
        <w:tab/>
      </w:r>
      <w:r>
        <w:rPr>
          <w:rFonts w:ascii="宋体" w:hAnsi="宋体" w:cs="宋体" w:eastAsia="宋体" w:hint="default"/>
          <w:b/>
          <w:bCs/>
          <w:spacing w:val="-1"/>
          <w:sz w:val="18"/>
          <w:szCs w:val="18"/>
        </w:rPr>
        <w:t>会计机构负责人：闻连茹</w:t>
      </w:r>
      <w:r>
        <w:rPr>
          <w:rFonts w:ascii="宋体" w:hAnsi="宋体" w:cs="宋体" w:eastAsia="宋体" w:hint="default"/>
          <w:spacing w:val="-1"/>
          <w:sz w:val="18"/>
          <w:szCs w:val="18"/>
        </w:rPr>
      </w:r>
    </w:p>
    <w:p>
      <w:pPr>
        <w:spacing w:after="0" w:line="225" w:lineRule="exact"/>
        <w:jc w:val="left"/>
        <w:rPr>
          <w:rFonts w:ascii="宋体" w:hAnsi="宋体" w:cs="宋体" w:eastAsia="宋体" w:hint="default"/>
          <w:sz w:val="18"/>
          <w:szCs w:val="18"/>
        </w:rPr>
        <w:sectPr>
          <w:pgSz w:w="11910" w:h="16840"/>
          <w:pgMar w:header="882" w:footer="1013" w:top="1080" w:bottom="1200" w:left="1000" w:right="1280"/>
        </w:sectPr>
      </w:pPr>
    </w:p>
    <w:p>
      <w:pPr>
        <w:spacing w:line="240" w:lineRule="auto" w:before="13"/>
        <w:rPr>
          <w:rFonts w:ascii="宋体" w:hAnsi="宋体" w:cs="宋体" w:eastAsia="宋体" w:hint="default"/>
          <w:b/>
          <w:bCs/>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8"/>
          <w:szCs w:val="18"/>
        </w:rPr>
      </w:pPr>
    </w:p>
    <w:p>
      <w:pPr>
        <w:pStyle w:val="Heading2"/>
        <w:spacing w:line="240" w:lineRule="auto"/>
        <w:ind w:left="2188" w:right="2887"/>
        <w:jc w:val="center"/>
        <w:rPr>
          <w:b w:val="0"/>
          <w:bCs w:val="0"/>
        </w:rPr>
      </w:pPr>
      <w:r>
        <w:rPr/>
        <w:t>母公司现金流量表</w:t>
      </w:r>
      <w:r>
        <w:rPr>
          <w:b w:val="0"/>
          <w:bCs w:val="0"/>
        </w:rPr>
      </w:r>
    </w:p>
    <w:p>
      <w:pPr>
        <w:spacing w:before="110"/>
        <w:ind w:left="2191" w:right="2887" w:firstLine="0"/>
        <w:jc w:val="center"/>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196" w:val="left" w:leader="none"/>
        </w:tabs>
        <w:spacing w:before="51"/>
        <w:ind w:left="0" w:right="695"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9"/>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4479"/>
        <w:gridCol w:w="468"/>
        <w:gridCol w:w="2093"/>
        <w:gridCol w:w="1630"/>
      </w:tblGrid>
      <w:tr>
        <w:trPr>
          <w:trHeight w:val="684"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2" w:lineRule="exact"/>
              <w:ind w:left="136" w:right="137" w:firstLine="2"/>
              <w:jc w:val="left"/>
              <w:rPr>
                <w:rFonts w:ascii="宋体" w:hAnsi="宋体" w:cs="宋体" w:eastAsia="宋体" w:hint="default"/>
                <w:sz w:val="18"/>
                <w:szCs w:val="18"/>
              </w:rPr>
            </w:pPr>
            <w:r>
              <w:rPr>
                <w:rFonts w:ascii="宋体" w:hAnsi="宋体" w:cs="宋体" w:eastAsia="宋体" w:hint="default"/>
                <w:b/>
                <w:bCs/>
                <w:sz w:val="18"/>
                <w:szCs w:val="18"/>
              </w:rPr>
              <w:t>附</w:t>
            </w:r>
            <w:r>
              <w:rPr>
                <w:rFonts w:ascii="宋体" w:hAnsi="宋体" w:cs="宋体" w:eastAsia="宋体" w:hint="default"/>
                <w:b/>
                <w:bCs/>
                <w:w w:val="99"/>
                <w:sz w:val="18"/>
                <w:szCs w:val="18"/>
              </w:rPr>
              <w:t> </w:t>
            </w:r>
            <w:r>
              <w:rPr>
                <w:rFonts w:ascii="宋体" w:hAnsi="宋体" w:cs="宋体" w:eastAsia="宋体" w:hint="default"/>
                <w:b/>
                <w:bCs/>
                <w:sz w:val="18"/>
                <w:szCs w:val="18"/>
              </w:rPr>
              <w:t>注</w:t>
            </w:r>
            <w:r>
              <w:rPr>
                <w:rFonts w:ascii="宋体" w:hAnsi="宋体" w:cs="宋体" w:eastAsia="宋体" w:hint="default"/>
                <w:sz w:val="18"/>
                <w:szCs w:val="18"/>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5" w:right="0"/>
              <w:jc w:val="left"/>
              <w:rPr>
                <w:rFonts w:ascii="Arial" w:hAnsi="Arial" w:cs="Arial" w:eastAsia="Arial" w:hint="default"/>
                <w:sz w:val="18"/>
                <w:szCs w:val="18"/>
              </w:rPr>
            </w:pPr>
            <w:r>
              <w:rPr>
                <w:rFonts w:ascii="Arial"/>
                <w:sz w:val="18"/>
              </w:rPr>
              <w:t>395,799,781.01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391,270,747.84</w:t>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5"/>
              <w:jc w:val="right"/>
              <w:rPr>
                <w:rFonts w:ascii="Arial" w:hAnsi="Arial" w:cs="Arial" w:eastAsia="Arial" w:hint="default"/>
                <w:sz w:val="18"/>
                <w:szCs w:val="18"/>
              </w:rPr>
            </w:pPr>
            <w:r>
              <w:rPr>
                <w:rFonts w:ascii="Arial"/>
                <w:spacing w:val="-1"/>
                <w:sz w:val="18"/>
              </w:rPr>
              <w:t>15,407,299.43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10,366,656.99</w:t>
            </w: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5"/>
              <w:jc w:val="right"/>
              <w:rPr>
                <w:rFonts w:ascii="Arial" w:hAnsi="Arial" w:cs="Arial" w:eastAsia="Arial" w:hint="default"/>
                <w:sz w:val="18"/>
                <w:szCs w:val="18"/>
              </w:rPr>
            </w:pPr>
            <w:r>
              <w:rPr>
                <w:rFonts w:ascii="Arial"/>
                <w:spacing w:val="-1"/>
                <w:sz w:val="18"/>
              </w:rPr>
              <w:t>23,091,223.51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16,352,437.05</w:t>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5" w:right="0"/>
              <w:jc w:val="left"/>
              <w:rPr>
                <w:rFonts w:ascii="Arial" w:hAnsi="Arial" w:cs="Arial" w:eastAsia="Arial" w:hint="default"/>
                <w:sz w:val="18"/>
                <w:szCs w:val="18"/>
              </w:rPr>
            </w:pPr>
            <w:r>
              <w:rPr>
                <w:rFonts w:ascii="Arial"/>
                <w:b/>
                <w:sz w:val="18"/>
              </w:rPr>
              <w:t>434,298,303.95</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417,989,841.88</w:t>
            </w:r>
            <w:r>
              <w:rPr>
                <w:rFonts w:ascii="Arial"/>
                <w:sz w:val="18"/>
              </w:rPr>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Arial" w:hAnsi="Arial" w:cs="Arial" w:eastAsia="Arial" w:hint="default"/>
                <w:sz w:val="18"/>
                <w:szCs w:val="18"/>
              </w:rPr>
            </w:pPr>
            <w:r>
              <w:rPr>
                <w:rFonts w:ascii="Arial"/>
                <w:sz w:val="18"/>
              </w:rPr>
              <w:t>294,467,674.53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213,626,492.61</w:t>
            </w: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5"/>
              <w:jc w:val="right"/>
              <w:rPr>
                <w:rFonts w:ascii="Arial" w:hAnsi="Arial" w:cs="Arial" w:eastAsia="Arial" w:hint="default"/>
                <w:sz w:val="18"/>
                <w:szCs w:val="18"/>
              </w:rPr>
            </w:pPr>
            <w:r>
              <w:rPr>
                <w:rFonts w:ascii="Arial"/>
                <w:spacing w:val="-1"/>
                <w:sz w:val="18"/>
              </w:rPr>
              <w:t>38,698,462.58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33,829,429.80</w:t>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85"/>
              <w:jc w:val="right"/>
              <w:rPr>
                <w:rFonts w:ascii="Arial" w:hAnsi="Arial" w:cs="Arial" w:eastAsia="Arial" w:hint="default"/>
                <w:sz w:val="18"/>
                <w:szCs w:val="18"/>
              </w:rPr>
            </w:pPr>
            <w:r>
              <w:rPr>
                <w:rFonts w:ascii="Arial"/>
                <w:spacing w:val="-1"/>
                <w:sz w:val="18"/>
              </w:rPr>
              <w:t>44,933,458.88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37,698,407.86</w:t>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Arial" w:hAnsi="Arial" w:cs="Arial" w:eastAsia="Arial" w:hint="default"/>
                <w:sz w:val="18"/>
                <w:szCs w:val="18"/>
              </w:rPr>
            </w:pPr>
            <w:r>
              <w:rPr>
                <w:rFonts w:ascii="Arial"/>
                <w:sz w:val="18"/>
              </w:rPr>
              <w:t>109,579,809.68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63,617,917.61</w:t>
            </w: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5" w:right="0"/>
              <w:jc w:val="left"/>
              <w:rPr>
                <w:rFonts w:ascii="Arial" w:hAnsi="Arial" w:cs="Arial" w:eastAsia="Arial" w:hint="default"/>
                <w:sz w:val="18"/>
                <w:szCs w:val="18"/>
              </w:rPr>
            </w:pPr>
            <w:r>
              <w:rPr>
                <w:rFonts w:ascii="Arial"/>
                <w:b/>
                <w:sz w:val="18"/>
              </w:rPr>
              <w:t>487,679,405.67</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348,772,247.88</w:t>
            </w:r>
            <w:r>
              <w:rPr>
                <w:rFonts w:ascii="Arial"/>
                <w:sz w:val="18"/>
              </w:rPr>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7" w:right="0"/>
              <w:jc w:val="left"/>
              <w:rPr>
                <w:rFonts w:ascii="Arial" w:hAnsi="Arial" w:cs="Arial" w:eastAsia="Arial" w:hint="default"/>
                <w:sz w:val="18"/>
                <w:szCs w:val="18"/>
              </w:rPr>
            </w:pPr>
            <w:r>
              <w:rPr>
                <w:rFonts w:ascii="Arial"/>
                <w:b/>
                <w:sz w:val="18"/>
              </w:rPr>
              <w:t>-53,381,101.72</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69,217,594.00</w:t>
            </w:r>
            <w:r>
              <w:rPr>
                <w:rFonts w:ascii="Arial"/>
                <w:sz w:val="18"/>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Arial" w:hAnsi="Arial" w:cs="Arial" w:eastAsia="Arial" w:hint="default"/>
                <w:sz w:val="18"/>
                <w:szCs w:val="18"/>
              </w:rPr>
            </w:pPr>
            <w:r>
              <w:rPr>
                <w:rFonts w:ascii="Arial"/>
                <w:sz w:val="18"/>
              </w:rPr>
              <w:t>20,000.00</w:t>
            </w:r>
          </w:p>
        </w:tc>
      </w:tr>
      <w:tr>
        <w:trPr>
          <w:trHeight w:val="331"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20,000.00</w:t>
            </w:r>
            <w:r>
              <w:rPr>
                <w:rFonts w:ascii="Arial"/>
                <w:sz w:val="18"/>
              </w:rPr>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85"/>
              <w:jc w:val="right"/>
              <w:rPr>
                <w:rFonts w:ascii="Arial" w:hAnsi="Arial" w:cs="Arial" w:eastAsia="Arial" w:hint="default"/>
                <w:sz w:val="18"/>
                <w:szCs w:val="18"/>
              </w:rPr>
            </w:pPr>
            <w:r>
              <w:rPr>
                <w:rFonts w:ascii="Arial"/>
                <w:spacing w:val="-1"/>
                <w:sz w:val="18"/>
              </w:rPr>
              <w:t>24,916,317.37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16,098,663.37</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82"/>
              <w:jc w:val="right"/>
              <w:rPr>
                <w:rFonts w:ascii="Arial" w:hAnsi="Arial" w:cs="Arial" w:eastAsia="Arial" w:hint="default"/>
                <w:sz w:val="18"/>
                <w:szCs w:val="18"/>
              </w:rPr>
            </w:pPr>
            <w:r>
              <w:rPr>
                <w:rFonts w:ascii="Arial"/>
                <w:b/>
                <w:spacing w:val="-1"/>
                <w:sz w:val="18"/>
              </w:rPr>
              <w:t>24,916,317.37</w:t>
            </w:r>
            <w:r>
              <w:rPr>
                <w:rFonts w:ascii="Arial"/>
                <w:spacing w:val="-1"/>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16,098,663.37</w:t>
            </w:r>
            <w:r>
              <w:rPr>
                <w:rFonts w:ascii="Arial"/>
                <w:sz w:val="18"/>
              </w:rPr>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57" w:right="0"/>
              <w:jc w:val="left"/>
              <w:rPr>
                <w:rFonts w:ascii="Arial" w:hAnsi="Arial" w:cs="Arial" w:eastAsia="Arial" w:hint="default"/>
                <w:sz w:val="18"/>
                <w:szCs w:val="18"/>
              </w:rPr>
            </w:pPr>
            <w:r>
              <w:rPr>
                <w:rFonts w:ascii="Arial"/>
                <w:b/>
                <w:sz w:val="18"/>
              </w:rPr>
              <w:t>-24,916,317.37</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-16,078,663.37</w:t>
            </w:r>
            <w:r>
              <w:rPr>
                <w:rFonts w:ascii="Arial"/>
                <w:sz w:val="18"/>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5" w:right="0"/>
              <w:jc w:val="left"/>
              <w:rPr>
                <w:rFonts w:ascii="Arial" w:hAnsi="Arial" w:cs="Arial" w:eastAsia="Arial" w:hint="default"/>
                <w:sz w:val="18"/>
                <w:szCs w:val="18"/>
              </w:rPr>
            </w:pPr>
            <w:r>
              <w:rPr>
                <w:rFonts w:ascii="Arial"/>
                <w:sz w:val="18"/>
              </w:rPr>
              <w:t>528,800,000.00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5"/>
              <w:jc w:val="right"/>
              <w:rPr>
                <w:rFonts w:ascii="Arial" w:hAnsi="Arial" w:cs="Arial" w:eastAsia="Arial" w:hint="default"/>
                <w:sz w:val="18"/>
                <w:szCs w:val="18"/>
              </w:rPr>
            </w:pPr>
            <w:r>
              <w:rPr>
                <w:rFonts w:ascii="Arial"/>
                <w:spacing w:val="-1"/>
                <w:sz w:val="18"/>
              </w:rPr>
              <w:t>30,000,000.00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30,000,000.00</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6"/>
              <w:jc w:val="right"/>
              <w:rPr>
                <w:rFonts w:ascii="Arial" w:hAnsi="Arial" w:cs="Arial" w:eastAsia="Arial" w:hint="default"/>
                <w:sz w:val="18"/>
                <w:szCs w:val="18"/>
              </w:rPr>
            </w:pPr>
            <w:r>
              <w:rPr>
                <w:rFonts w:ascii="Arial"/>
                <w:spacing w:val="-1"/>
                <w:sz w:val="18"/>
              </w:rPr>
              <w:t>2,000,000.00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2,876,407.50</w:t>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65" w:right="0"/>
              <w:jc w:val="left"/>
              <w:rPr>
                <w:rFonts w:ascii="Arial" w:hAnsi="Arial" w:cs="Arial" w:eastAsia="Arial" w:hint="default"/>
                <w:sz w:val="18"/>
                <w:szCs w:val="18"/>
              </w:rPr>
            </w:pPr>
            <w:r>
              <w:rPr>
                <w:rFonts w:ascii="Arial"/>
                <w:b/>
                <w:sz w:val="18"/>
              </w:rPr>
              <w:t>560,800,000.00</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32,876,407.50</w:t>
            </w:r>
            <w:r>
              <w:rPr>
                <w:rFonts w:ascii="Arial"/>
                <w:sz w:val="18"/>
              </w:rPr>
            </w: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5"/>
              <w:jc w:val="right"/>
              <w:rPr>
                <w:rFonts w:ascii="Arial" w:hAnsi="Arial" w:cs="Arial" w:eastAsia="Arial" w:hint="default"/>
                <w:sz w:val="18"/>
                <w:szCs w:val="18"/>
              </w:rPr>
            </w:pPr>
            <w:r>
              <w:rPr>
                <w:rFonts w:ascii="Arial"/>
                <w:spacing w:val="-1"/>
                <w:sz w:val="18"/>
              </w:rPr>
              <w:t>30,000,000.00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65,000,000.00</w:t>
            </w:r>
          </w:p>
        </w:tc>
      </w:tr>
    </w:tbl>
    <w:p>
      <w:pPr>
        <w:spacing w:after="0" w:line="240" w:lineRule="auto"/>
        <w:jc w:val="left"/>
        <w:rPr>
          <w:rFonts w:ascii="Arial" w:hAnsi="Arial" w:cs="Arial" w:eastAsia="Arial" w:hint="default"/>
          <w:sz w:val="18"/>
          <w:szCs w:val="18"/>
        </w:rPr>
        <w:sectPr>
          <w:pgSz w:w="11910" w:h="16840"/>
          <w:pgMar w:header="882" w:footer="1013" w:top="1080" w:bottom="1200" w:left="980" w:right="1280"/>
        </w:sectPr>
      </w:pP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479"/>
        <w:gridCol w:w="468"/>
        <w:gridCol w:w="2093"/>
        <w:gridCol w:w="1630"/>
        <w:gridCol w:w="730"/>
      </w:tblGrid>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6"/>
              <w:jc w:val="right"/>
              <w:rPr>
                <w:rFonts w:ascii="Arial" w:hAnsi="Arial" w:cs="Arial" w:eastAsia="Arial" w:hint="default"/>
                <w:sz w:val="18"/>
                <w:szCs w:val="18"/>
              </w:rPr>
            </w:pPr>
            <w:r>
              <w:rPr>
                <w:rFonts w:ascii="Arial"/>
                <w:spacing w:val="-1"/>
                <w:sz w:val="18"/>
              </w:rPr>
              <w:t>972,791.66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901,165.00</w:t>
            </w:r>
          </w:p>
        </w:tc>
        <w:tc>
          <w:tcPr>
            <w:tcW w:w="730" w:type="dxa"/>
            <w:vMerge w:val="restart"/>
            <w:tcBorders>
              <w:top w:val="single" w:sz="4" w:space="0" w:color="000000"/>
              <w:left w:val="single" w:sz="4" w:space="0" w:color="000000"/>
              <w:right w:val="nil" w:sz="6" w:space="0" w:color="auto"/>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6"/>
              <w:jc w:val="right"/>
              <w:rPr>
                <w:rFonts w:ascii="Arial" w:hAnsi="Arial" w:cs="Arial" w:eastAsia="Arial" w:hint="default"/>
                <w:sz w:val="18"/>
                <w:szCs w:val="18"/>
              </w:rPr>
            </w:pPr>
            <w:r>
              <w:rPr>
                <w:rFonts w:ascii="Arial"/>
                <w:spacing w:val="-1"/>
                <w:sz w:val="18"/>
              </w:rPr>
              <w:t>9,588,592.40</w:t>
            </w:r>
          </w:p>
        </w:tc>
        <w:tc>
          <w:tcPr>
            <w:tcW w:w="1630"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82"/>
              <w:jc w:val="right"/>
              <w:rPr>
                <w:rFonts w:ascii="Arial" w:hAnsi="Arial" w:cs="Arial" w:eastAsia="Arial" w:hint="default"/>
                <w:sz w:val="18"/>
                <w:szCs w:val="18"/>
              </w:rPr>
            </w:pPr>
            <w:r>
              <w:rPr>
                <w:rFonts w:ascii="Arial"/>
                <w:b/>
                <w:spacing w:val="-1"/>
                <w:sz w:val="18"/>
              </w:rPr>
              <w:t>40,561,384.06</w:t>
            </w:r>
            <w:r>
              <w:rPr>
                <w:rFonts w:ascii="Arial"/>
                <w:spacing w:val="-1"/>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65,901,165.00</w:t>
            </w:r>
            <w:r>
              <w:rPr>
                <w:rFonts w:ascii="Arial"/>
                <w:sz w:val="18"/>
              </w:rPr>
            </w:r>
          </w:p>
        </w:tc>
        <w:tc>
          <w:tcPr>
            <w:tcW w:w="730" w:type="dxa"/>
            <w:vMerge/>
            <w:tcBorders>
              <w:left w:val="single" w:sz="4" w:space="0" w:color="000000"/>
              <w:right w:val="nil" w:sz="6" w:space="0" w:color="auto"/>
            </w:tcBorders>
          </w:tcPr>
          <w:p>
            <w:pP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5" w:right="0"/>
              <w:jc w:val="left"/>
              <w:rPr>
                <w:rFonts w:ascii="Arial" w:hAnsi="Arial" w:cs="Arial" w:eastAsia="Arial" w:hint="default"/>
                <w:sz w:val="18"/>
                <w:szCs w:val="18"/>
              </w:rPr>
            </w:pPr>
            <w:r>
              <w:rPr>
                <w:rFonts w:ascii="Arial"/>
                <w:b/>
                <w:sz w:val="18"/>
              </w:rPr>
              <w:t>520,238,615.94</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-33,024,757.50</w:t>
            </w:r>
            <w:r>
              <w:rPr>
                <w:rFonts w:ascii="Arial"/>
                <w:sz w:val="18"/>
              </w:rPr>
            </w:r>
          </w:p>
        </w:tc>
        <w:tc>
          <w:tcPr>
            <w:tcW w:w="730" w:type="dxa"/>
            <w:vMerge/>
            <w:tcBorders>
              <w:left w:val="single" w:sz="4" w:space="0" w:color="000000"/>
              <w:right w:val="nil" w:sz="6" w:space="0" w:color="auto"/>
            </w:tcBorders>
          </w:tcPr>
          <w:p>
            <w:pPr/>
          </w:p>
        </w:tc>
      </w:tr>
      <w:tr>
        <w:trPr>
          <w:trHeight w:val="331"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730" w:type="dxa"/>
            <w:vMerge/>
            <w:tcBorders>
              <w:left w:val="single" w:sz="4" w:space="0" w:color="000000"/>
              <w:right w:val="nil" w:sz="6" w:space="0" w:color="auto"/>
            </w:tcBorders>
          </w:tcPr>
          <w:p>
            <w:pP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5" w:right="0"/>
              <w:jc w:val="left"/>
              <w:rPr>
                <w:rFonts w:ascii="Arial" w:hAnsi="Arial" w:cs="Arial" w:eastAsia="Arial" w:hint="default"/>
                <w:sz w:val="18"/>
                <w:szCs w:val="18"/>
              </w:rPr>
            </w:pPr>
            <w:r>
              <w:rPr>
                <w:rFonts w:ascii="Arial"/>
                <w:b/>
                <w:sz w:val="18"/>
              </w:rPr>
              <w:t>441,941,196.85</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20,114,173.13</w:t>
            </w:r>
            <w:r>
              <w:rPr>
                <w:rFonts w:ascii="Arial"/>
                <w:sz w:val="18"/>
              </w:rPr>
            </w:r>
          </w:p>
        </w:tc>
        <w:tc>
          <w:tcPr>
            <w:tcW w:w="730" w:type="dxa"/>
            <w:vMerge/>
            <w:tcBorders>
              <w:left w:val="single" w:sz="4" w:space="0" w:color="000000"/>
              <w:right w:val="nil" w:sz="6" w:space="0" w:color="auto"/>
            </w:tcBorders>
          </w:tcPr>
          <w:p>
            <w:pPr/>
          </w:p>
        </w:tc>
      </w:tr>
      <w:tr>
        <w:trPr>
          <w:trHeight w:val="42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Arial" w:hAnsi="Arial" w:cs="Arial" w:eastAsia="Arial" w:hint="default"/>
                <w:sz w:val="18"/>
                <w:szCs w:val="18"/>
              </w:rPr>
            </w:pPr>
            <w:r>
              <w:rPr>
                <w:rFonts w:ascii="Arial"/>
                <w:sz w:val="18"/>
              </w:rPr>
              <w:t>159,156,294.49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139,042,121.36</w:t>
            </w:r>
          </w:p>
        </w:tc>
        <w:tc>
          <w:tcPr>
            <w:tcW w:w="730" w:type="dxa"/>
            <w:vMerge/>
            <w:tcBorders>
              <w:left w:val="single" w:sz="4" w:space="0" w:color="000000"/>
              <w:right w:val="nil" w:sz="6" w:space="0" w:color="auto"/>
            </w:tcBorders>
          </w:tcPr>
          <w:p>
            <w:pPr/>
          </w:p>
        </w:tc>
      </w:tr>
      <w:tr>
        <w:trPr>
          <w:trHeight w:val="422"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5" w:right="0"/>
              <w:jc w:val="left"/>
              <w:rPr>
                <w:rFonts w:ascii="Arial" w:hAnsi="Arial" w:cs="Arial" w:eastAsia="Arial" w:hint="default"/>
                <w:sz w:val="18"/>
                <w:szCs w:val="18"/>
              </w:rPr>
            </w:pPr>
            <w:r>
              <w:rPr>
                <w:rFonts w:ascii="Arial"/>
                <w:b/>
                <w:sz w:val="18"/>
              </w:rPr>
              <w:t>601,097,491.34</w:t>
            </w:r>
            <w:r>
              <w:rPr>
                <w:rFonts w:ascii="Arial"/>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159,156,294.49</w:t>
            </w:r>
            <w:r>
              <w:rPr>
                <w:rFonts w:ascii="Arial"/>
                <w:sz w:val="18"/>
              </w:rPr>
            </w:r>
          </w:p>
        </w:tc>
        <w:tc>
          <w:tcPr>
            <w:tcW w:w="730" w:type="dxa"/>
            <w:vMerge/>
            <w:tcBorders>
              <w:left w:val="single" w:sz="4" w:space="0" w:color="000000"/>
              <w:bottom w:val="nil" w:sz="6" w:space="0" w:color="auto"/>
              <w:right w:val="nil" w:sz="6" w:space="0" w:color="auto"/>
            </w:tcBorders>
          </w:tcPr>
          <w:p>
            <w:pPr/>
          </w:p>
        </w:tc>
      </w:tr>
    </w:tbl>
    <w:p>
      <w:pPr>
        <w:tabs>
          <w:tab w:pos="3016" w:val="left" w:leader="none"/>
          <w:tab w:pos="6707" w:val="left" w:leader="none"/>
        </w:tabs>
        <w:spacing w:before="13"/>
        <w:ind w:left="226"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b/>
          <w:bCs/>
          <w:spacing w:val="-15"/>
          <w:sz w:val="18"/>
          <w:szCs w:val="18"/>
        </w:rPr>
        <w:t> </w:t>
      </w:r>
      <w:r>
        <w:rPr>
          <w:rFonts w:ascii="宋体" w:hAnsi="宋体" w:cs="宋体" w:eastAsia="宋体" w:hint="default"/>
          <w:b/>
          <w:bCs/>
          <w:spacing w:val="1"/>
          <w:sz w:val="18"/>
          <w:szCs w:val="18"/>
        </w:rPr>
        <w:t>邵学</w:t>
        <w:tab/>
      </w:r>
      <w:r>
        <w:rPr>
          <w:rFonts w:ascii="宋体" w:hAnsi="宋体" w:cs="宋体" w:eastAsia="宋体" w:hint="default"/>
          <w:b/>
          <w:bCs/>
          <w:spacing w:val="-1"/>
          <w:w w:val="95"/>
          <w:sz w:val="18"/>
          <w:szCs w:val="18"/>
        </w:rPr>
        <w:t>主管会计工作负责人：闻连茹</w:t>
        <w:tab/>
      </w:r>
      <w:r>
        <w:rPr>
          <w:rFonts w:ascii="宋体" w:hAnsi="宋体" w:cs="宋体" w:eastAsia="宋体" w:hint="default"/>
          <w:b/>
          <w:bCs/>
          <w:spacing w:val="-1"/>
          <w:sz w:val="18"/>
          <w:szCs w:val="18"/>
        </w:rPr>
        <w:t>会计机构负责人：闻连茹</w:t>
      </w:r>
      <w:r>
        <w:rPr>
          <w:rFonts w:ascii="宋体" w:hAnsi="宋体" w:cs="宋体" w:eastAsia="宋体" w:hint="default"/>
          <w:spacing w:val="-1"/>
          <w:sz w:val="18"/>
          <w:szCs w:val="18"/>
        </w:rPr>
      </w:r>
    </w:p>
    <w:p>
      <w:pPr>
        <w:spacing w:after="0"/>
        <w:jc w:val="left"/>
        <w:rPr>
          <w:rFonts w:ascii="宋体" w:hAnsi="宋体" w:cs="宋体" w:eastAsia="宋体" w:hint="default"/>
          <w:sz w:val="18"/>
          <w:szCs w:val="18"/>
        </w:rPr>
        <w:sectPr>
          <w:pgSz w:w="11910" w:h="16840"/>
          <w:pgMar w:header="882" w:footer="1013" w:top="1080" w:bottom="1200" w:left="1000" w:right="1280"/>
        </w:sectPr>
      </w:pPr>
    </w:p>
    <w:p>
      <w:pPr>
        <w:tabs>
          <w:tab w:pos="6458" w:val="left" w:leader="none"/>
        </w:tabs>
        <w:spacing w:before="19"/>
        <w:ind w:left="10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after="0"/>
        <w:jc w:val="left"/>
        <w:rPr>
          <w:rFonts w:ascii="黑体" w:hAnsi="黑体" w:cs="黑体" w:eastAsia="黑体" w:hint="default"/>
          <w:sz w:val="21"/>
          <w:szCs w:val="21"/>
        </w:rPr>
        <w:sectPr>
          <w:headerReference w:type="default" r:id="rId52"/>
          <w:footerReference w:type="default" r:id="rId53"/>
          <w:pgSz w:w="11910" w:h="16840"/>
          <w:pgMar w:header="0" w:footer="0" w:top="1020" w:bottom="280" w:left="1060" w:right="1340"/>
        </w:sectPr>
      </w:pPr>
    </w:p>
    <w:p>
      <w:pPr>
        <w:tabs>
          <w:tab w:pos="6519" w:val="left" w:leader="none"/>
        </w:tabs>
        <w:spacing w:before="12"/>
        <w:ind w:left="165" w:right="0" w:firstLine="0"/>
        <w:jc w:val="center"/>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pStyle w:val="Heading4"/>
        <w:spacing w:line="240" w:lineRule="auto"/>
        <w:ind w:left="165" w:right="166"/>
        <w:jc w:val="center"/>
        <w:rPr>
          <w:b w:val="0"/>
          <w:bCs w:val="0"/>
        </w:rPr>
      </w:pPr>
      <w:r>
        <w:rPr/>
        <w:t>合并股东权益变动表</w:t>
      </w:r>
      <w:r>
        <w:rPr>
          <w:b w:val="0"/>
          <w:bCs w:val="0"/>
        </w:rPr>
      </w:r>
    </w:p>
    <w:p>
      <w:pPr>
        <w:spacing w:before="52"/>
        <w:ind w:left="165" w:right="167" w:firstLine="0"/>
        <w:jc w:val="center"/>
        <w:rPr>
          <w:rFonts w:ascii="宋体" w:hAnsi="宋体" w:cs="宋体" w:eastAsia="宋体" w:hint="default"/>
          <w:sz w:val="20"/>
          <w:szCs w:val="20"/>
        </w:rPr>
      </w:pPr>
      <w:r>
        <w:rPr>
          <w:rFonts w:ascii="Arial" w:hAnsi="Arial" w:cs="Arial" w:eastAsia="Arial" w:hint="default"/>
          <w:b/>
          <w:bCs/>
          <w:sz w:val="20"/>
          <w:szCs w:val="20"/>
        </w:rPr>
        <w:t>2011</w:t>
      </w:r>
      <w:r>
        <w:rPr>
          <w:rFonts w:ascii="Arial" w:hAnsi="Arial" w:cs="Arial" w:eastAsia="Arial" w:hint="default"/>
          <w:b/>
          <w:bCs/>
          <w:spacing w:val="-1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13108" w:val="left" w:leader="none"/>
        </w:tabs>
        <w:spacing w:before="98"/>
        <w:ind w:left="0" w:right="0" w:firstLine="0"/>
        <w:jc w:val="center"/>
        <w:rPr>
          <w:rFonts w:ascii="宋体" w:hAnsi="宋体" w:cs="宋体" w:eastAsia="宋体" w:hint="default"/>
          <w:sz w:val="20"/>
          <w:szCs w:val="20"/>
        </w:rPr>
      </w:pPr>
      <w:r>
        <w:rPr>
          <w:rFonts w:ascii="宋体" w:hAnsi="宋体" w:cs="宋体" w:eastAsia="宋体" w:hint="default"/>
          <w:w w:val="95"/>
          <w:sz w:val="20"/>
          <w:szCs w:val="20"/>
        </w:rPr>
        <w:t>编制单位：北京紫光华宇软件股份有限公司</w:t>
        <w:tab/>
      </w:r>
      <w:r>
        <w:rPr>
          <w:rFonts w:ascii="宋体" w:hAnsi="宋体" w:cs="宋体" w:eastAsia="宋体" w:hint="default"/>
          <w:position w:val="-11"/>
          <w:sz w:val="20"/>
          <w:szCs w:val="20"/>
        </w:rPr>
        <w:t>单位：人民币元</w:t>
      </w:r>
      <w:r>
        <w:rPr>
          <w:rFonts w:ascii="宋体" w:hAnsi="宋体" w:cs="宋体" w:eastAsia="宋体" w:hint="default"/>
          <w:sz w:val="20"/>
          <w:szCs w:val="20"/>
        </w:rPr>
      </w:r>
    </w:p>
    <w:p>
      <w:pPr>
        <w:spacing w:line="240" w:lineRule="auto" w:before="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89"/>
        <w:gridCol w:w="1369"/>
        <w:gridCol w:w="1469"/>
        <w:gridCol w:w="799"/>
        <w:gridCol w:w="639"/>
        <w:gridCol w:w="1368"/>
        <w:gridCol w:w="850"/>
        <w:gridCol w:w="1469"/>
        <w:gridCol w:w="636"/>
        <w:gridCol w:w="1265"/>
        <w:gridCol w:w="1469"/>
      </w:tblGrid>
      <w:tr>
        <w:trPr>
          <w:trHeight w:val="300" w:hRule="exact"/>
        </w:trPr>
        <w:tc>
          <w:tcPr>
            <w:tcW w:w="33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33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center"/>
              <w:rPr>
                <w:rFonts w:ascii="宋体" w:hAnsi="宋体" w:cs="宋体" w:eastAsia="宋体" w:hint="default"/>
                <w:sz w:val="20"/>
                <w:szCs w:val="20"/>
              </w:rPr>
            </w:pPr>
            <w:r>
              <w:rPr>
                <w:rFonts w:ascii="宋体" w:hAnsi="宋体" w:cs="宋体" w:eastAsia="宋体" w:hint="default"/>
                <w:sz w:val="20"/>
                <w:szCs w:val="20"/>
              </w:rPr>
              <w:t>本期金额</w:t>
            </w:r>
          </w:p>
        </w:tc>
      </w:tr>
      <w:tr>
        <w:trPr>
          <w:trHeight w:val="300" w:hRule="exact"/>
        </w:trPr>
        <w:tc>
          <w:tcPr>
            <w:tcW w:w="3389" w:type="dxa"/>
            <w:vMerge/>
            <w:tcBorders>
              <w:left w:val="single" w:sz="4" w:space="0" w:color="000000"/>
              <w:right w:val="single" w:sz="4" w:space="0" w:color="000000"/>
            </w:tcBorders>
          </w:tcPr>
          <w:p>
            <w:pPr/>
          </w:p>
        </w:tc>
        <w:tc>
          <w:tcPr>
            <w:tcW w:w="85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9" w:right="0"/>
              <w:jc w:val="center"/>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9" w:right="179" w:hanging="152"/>
              <w:jc w:val="left"/>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1" w:right="179" w:hanging="348"/>
              <w:jc w:val="left"/>
              <w:rPr>
                <w:rFonts w:ascii="宋体" w:hAnsi="宋体" w:cs="宋体" w:eastAsia="宋体" w:hint="default"/>
                <w:sz w:val="20"/>
                <w:szCs w:val="20"/>
              </w:rPr>
            </w:pPr>
            <w:r>
              <w:rPr>
                <w:rFonts w:ascii="宋体" w:hAnsi="宋体" w:cs="宋体" w:eastAsia="宋体" w:hint="default"/>
                <w:sz w:val="20"/>
                <w:szCs w:val="20"/>
              </w:rPr>
              <w:t>股东权益合</w:t>
            </w:r>
            <w:r>
              <w:rPr>
                <w:rFonts w:ascii="宋体" w:hAnsi="宋体" w:cs="宋体" w:eastAsia="宋体" w:hint="default"/>
                <w:w w:val="99"/>
                <w:sz w:val="20"/>
                <w:szCs w:val="20"/>
              </w:rPr>
              <w:t> </w:t>
            </w:r>
            <w:r>
              <w:rPr>
                <w:rFonts w:ascii="宋体" w:hAnsi="宋体" w:cs="宋体" w:eastAsia="宋体" w:hint="default"/>
                <w:sz w:val="20"/>
                <w:szCs w:val="20"/>
              </w:rPr>
              <w:t>计</w:t>
            </w:r>
          </w:p>
        </w:tc>
      </w:tr>
      <w:tr>
        <w:trPr>
          <w:trHeight w:val="788" w:hRule="exact"/>
        </w:trPr>
        <w:tc>
          <w:tcPr>
            <w:tcW w:w="3389"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4" w:right="0" w:firstLine="50"/>
              <w:jc w:val="left"/>
              <w:rPr>
                <w:rFonts w:ascii="宋体" w:hAnsi="宋体" w:cs="宋体" w:eastAsia="宋体" w:hint="default"/>
                <w:sz w:val="20"/>
                <w:szCs w:val="20"/>
              </w:rPr>
            </w:pPr>
            <w:r>
              <w:rPr>
                <w:rFonts w:ascii="宋体" w:hAnsi="宋体" w:cs="宋体" w:eastAsia="宋体" w:hint="default"/>
                <w:sz w:val="20"/>
                <w:szCs w:val="20"/>
              </w:rPr>
              <w:t>减：</w:t>
            </w:r>
          </w:p>
          <w:p>
            <w:pPr>
              <w:pStyle w:val="TableParagraph"/>
              <w:spacing w:line="240" w:lineRule="auto"/>
              <w:ind w:left="295" w:right="194" w:hanging="101"/>
              <w:jc w:val="left"/>
              <w:rPr>
                <w:rFonts w:ascii="宋体" w:hAnsi="宋体" w:cs="宋体" w:eastAsia="宋体" w:hint="default"/>
                <w:sz w:val="20"/>
                <w:szCs w:val="20"/>
              </w:rPr>
            </w:pPr>
            <w:r>
              <w:rPr>
                <w:rFonts w:ascii="宋体" w:hAnsi="宋体" w:cs="宋体" w:eastAsia="宋体" w:hint="default"/>
                <w:sz w:val="20"/>
                <w:szCs w:val="20"/>
              </w:rPr>
              <w:t>库存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w w:val="99"/>
                <w:sz w:val="20"/>
                <w:szCs w:val="20"/>
              </w:rPr>
              <w:t>专</w:t>
            </w:r>
            <w:r>
              <w:rPr>
                <w:rFonts w:ascii="宋体" w:hAnsi="宋体" w:cs="宋体" w:eastAsia="宋体" w:hint="default"/>
                <w:sz w:val="20"/>
                <w:szCs w:val="20"/>
              </w:rPr>
            </w:r>
          </w:p>
          <w:p>
            <w:pPr>
              <w:pStyle w:val="TableParagraph"/>
              <w:spacing w:line="240" w:lineRule="auto"/>
              <w:ind w:left="115" w:right="113"/>
              <w:jc w:val="center"/>
              <w:rPr>
                <w:rFonts w:ascii="宋体" w:hAnsi="宋体" w:cs="宋体" w:eastAsia="宋体" w:hint="default"/>
                <w:sz w:val="20"/>
                <w:szCs w:val="20"/>
              </w:rPr>
            </w:pPr>
            <w:r>
              <w:rPr>
                <w:rFonts w:ascii="宋体" w:hAnsi="宋体" w:cs="宋体" w:eastAsia="宋体" w:hint="default"/>
                <w:sz w:val="20"/>
                <w:szCs w:val="20"/>
              </w:rPr>
              <w:t>项储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0"/>
                <w:szCs w:val="20"/>
              </w:rPr>
            </w:pPr>
            <w:r>
              <w:rPr>
                <w:rFonts w:ascii="宋体" w:hAnsi="宋体" w:cs="宋体" w:eastAsia="宋体" w:hint="default"/>
                <w:sz w:val="20"/>
                <w:szCs w:val="20"/>
              </w:rPr>
              <w:t>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20" w:right="120"/>
              <w:jc w:val="left"/>
              <w:rPr>
                <w:rFonts w:ascii="宋体" w:hAnsi="宋体" w:cs="宋体" w:eastAsia="宋体" w:hint="default"/>
                <w:sz w:val="20"/>
                <w:szCs w:val="20"/>
              </w:rPr>
            </w:pPr>
            <w:r>
              <w:rPr>
                <w:rFonts w:ascii="宋体" w:hAnsi="宋体" w:cs="宋体" w:eastAsia="宋体" w:hint="default"/>
                <w:sz w:val="20"/>
                <w:szCs w:val="20"/>
              </w:rPr>
              <w:t>一般风</w:t>
            </w:r>
            <w:r>
              <w:rPr>
                <w:rFonts w:ascii="宋体" w:hAnsi="宋体" w:cs="宋体" w:eastAsia="宋体" w:hint="default"/>
                <w:w w:val="99"/>
                <w:sz w:val="20"/>
                <w:szCs w:val="20"/>
              </w:rPr>
              <w:t> </w:t>
            </w:r>
            <w:r>
              <w:rPr>
                <w:rFonts w:ascii="宋体" w:hAnsi="宋体" w:cs="宋体" w:eastAsia="宋体" w:hint="default"/>
                <w:sz w:val="20"/>
                <w:szCs w:val="20"/>
              </w:rPr>
              <w:t>险准备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2"/>
              <w:jc w:val="right"/>
              <w:rPr>
                <w:rFonts w:ascii="宋体" w:hAnsi="宋体" w:cs="宋体" w:eastAsia="宋体" w:hint="default"/>
                <w:sz w:val="20"/>
                <w:szCs w:val="20"/>
              </w:rPr>
            </w:pPr>
            <w:r>
              <w:rPr>
                <w:rFonts w:ascii="宋体" w:hAnsi="宋体" w:cs="宋体" w:eastAsia="宋体" w:hint="default"/>
                <w:w w:val="95"/>
                <w:sz w:val="20"/>
                <w:szCs w:val="20"/>
              </w:rPr>
              <w:t>未分配利润</w:t>
            </w:r>
            <w:r>
              <w:rPr>
                <w:rFonts w:ascii="宋体" w:hAnsi="宋体" w:cs="宋体" w:eastAsia="宋体" w:hint="default"/>
                <w:sz w:val="20"/>
                <w:szCs w:val="20"/>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13" w:right="161" w:firstLine="5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1265"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55,500,000.00</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1" w:right="0"/>
              <w:jc w:val="center"/>
              <w:rPr>
                <w:rFonts w:ascii="Arial" w:hAnsi="Arial" w:cs="Arial" w:eastAsia="Arial" w:hint="default"/>
                <w:sz w:val="18"/>
                <w:szCs w:val="18"/>
              </w:rPr>
            </w:pPr>
            <w:r>
              <w:rPr>
                <w:rFonts w:ascii="Arial"/>
                <w:b/>
                <w:sz w:val="18"/>
              </w:rPr>
              <w:t>4,644,397.15</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23,435,122.71</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b/>
                <w:spacing w:val="-1"/>
                <w:sz w:val="18"/>
              </w:rPr>
              <w:t>187,275,310.46</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2,568,383.76</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b/>
                <w:sz w:val="18"/>
              </w:rPr>
              <w:t>273,423,214.08</w:t>
            </w:r>
            <w:r>
              <w:rPr>
                <w:rFonts w:ascii="Arial"/>
                <w:sz w:val="18"/>
              </w:rPr>
            </w: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0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55,500,000.00</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1" w:right="0"/>
              <w:jc w:val="center"/>
              <w:rPr>
                <w:rFonts w:ascii="Arial" w:hAnsi="Arial" w:cs="Arial" w:eastAsia="Arial" w:hint="default"/>
                <w:sz w:val="18"/>
                <w:szCs w:val="18"/>
              </w:rPr>
            </w:pPr>
            <w:r>
              <w:rPr>
                <w:rFonts w:ascii="Arial"/>
                <w:b/>
                <w:sz w:val="18"/>
              </w:rPr>
              <w:t>4,644,397.15</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23,435,122.71</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b/>
                <w:spacing w:val="-1"/>
                <w:sz w:val="18"/>
              </w:rPr>
              <w:t>187,275,310.46</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2,568,383.76</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b/>
                <w:sz w:val="18"/>
              </w:rPr>
              <w:t>273,423,214.08</w:t>
            </w:r>
            <w:r>
              <w:rPr>
                <w:rFonts w:ascii="Arial"/>
                <w:sz w:val="18"/>
              </w:rPr>
            </w:r>
          </w:p>
        </w:tc>
      </w:tr>
      <w:tr>
        <w:trPr>
          <w:trHeight w:val="531"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4" w:right="0"/>
              <w:jc w:val="left"/>
              <w:rPr>
                <w:rFonts w:ascii="Arial" w:hAnsi="Arial" w:cs="Arial" w:eastAsia="Arial" w:hint="default"/>
                <w:sz w:val="20"/>
                <w:szCs w:val="20"/>
              </w:rPr>
            </w:pPr>
            <w:r>
              <w:rPr>
                <w:rFonts w:ascii="宋体" w:hAnsi="宋体" w:cs="宋体" w:eastAsia="宋体" w:hint="default"/>
                <w:b/>
                <w:bCs/>
                <w:spacing w:val="-7"/>
                <w:sz w:val="20"/>
                <w:szCs w:val="20"/>
              </w:rPr>
              <w:t>三、本期增减变动金额（减少以</w:t>
            </w:r>
            <w:r>
              <w:rPr>
                <w:rFonts w:ascii="Arial" w:hAnsi="Arial" w:cs="Arial" w:eastAsia="Arial" w:hint="default"/>
                <w:b/>
                <w:bCs/>
                <w:spacing w:val="-7"/>
                <w:sz w:val="20"/>
                <w:szCs w:val="20"/>
              </w:rPr>
              <w:t>“</w:t>
            </w:r>
            <w:r>
              <w:rPr>
                <w:rFonts w:ascii="宋体" w:hAnsi="宋体" w:cs="宋体" w:eastAsia="宋体" w:hint="default"/>
                <w:b/>
                <w:bCs/>
                <w:spacing w:val="-7"/>
                <w:sz w:val="20"/>
                <w:szCs w:val="20"/>
              </w:rPr>
              <w:t>－</w:t>
            </w:r>
            <w:r>
              <w:rPr>
                <w:rFonts w:ascii="Arial" w:hAnsi="Arial" w:cs="Arial" w:eastAsia="Arial" w:hint="default"/>
                <w:b/>
                <w:bCs/>
                <w:spacing w:val="-7"/>
                <w:sz w:val="20"/>
                <w:szCs w:val="20"/>
              </w:rPr>
              <w:t>”</w:t>
            </w:r>
            <w:r>
              <w:rPr>
                <w:rFonts w:ascii="Arial" w:hAnsi="Arial" w:cs="Arial" w:eastAsia="Arial" w:hint="default"/>
                <w:spacing w:val="-7"/>
                <w:sz w:val="20"/>
                <w:szCs w:val="20"/>
              </w:rPr>
            </w:r>
          </w:p>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号填列）</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18,500,000.00</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Arial" w:hAnsi="Arial" w:cs="Arial" w:eastAsia="Arial" w:hint="default"/>
                <w:sz w:val="18"/>
                <w:szCs w:val="18"/>
              </w:rPr>
            </w:pPr>
            <w:r>
              <w:rPr>
                <w:rFonts w:ascii="Arial"/>
                <w:b/>
                <w:sz w:val="18"/>
              </w:rPr>
              <w:t>496,311,844.60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6" w:right="0"/>
              <w:jc w:val="center"/>
              <w:rPr>
                <w:rFonts w:ascii="Arial" w:hAnsi="Arial" w:cs="Arial" w:eastAsia="Arial" w:hint="default"/>
                <w:sz w:val="18"/>
                <w:szCs w:val="18"/>
              </w:rPr>
            </w:pPr>
            <w:r>
              <w:rPr>
                <w:rFonts w:ascii="Arial"/>
                <w:b/>
                <w:sz w:val="18"/>
              </w:rPr>
              <w:t>7,557,229.88</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b/>
                <w:spacing w:val="-1"/>
                <w:sz w:val="18"/>
              </w:rPr>
              <w:t>73,615,218.31</w:t>
            </w:r>
            <w:r>
              <w:rPr>
                <w:rFonts w:ascii="Arial"/>
                <w:spacing w:val="-1"/>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747,820.59</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Arial" w:hAnsi="Arial" w:cs="Arial" w:eastAsia="Arial" w:hint="default"/>
                <w:sz w:val="18"/>
                <w:szCs w:val="18"/>
              </w:rPr>
            </w:pPr>
            <w:r>
              <w:rPr>
                <w:rFonts w:ascii="Arial"/>
                <w:b/>
                <w:sz w:val="18"/>
              </w:rPr>
              <w:t>596,732,113.38</w:t>
            </w:r>
            <w:r>
              <w:rPr>
                <w:rFonts w:ascii="Arial"/>
                <w:sz w:val="18"/>
              </w:rPr>
            </w: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81,172,448.19</w:t>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747,820.59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b/>
                <w:sz w:val="18"/>
              </w:rPr>
              <w:t>81,920,268.78</w:t>
            </w:r>
            <w:r>
              <w:rPr>
                <w:rFonts w:ascii="Arial"/>
                <w:sz w:val="18"/>
              </w:rPr>
            </w: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81,172,448.19</w:t>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747,820.59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sz w:val="18"/>
              </w:rPr>
              <w:t>81,920,268.78</w:t>
            </w: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18,500,000.00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496,311,844.60</w:t>
            </w: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514,811,844.60</w:t>
            </w: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．股东投入资本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18,500,000.00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496,311,844.60</w:t>
            </w: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b/>
                <w:sz w:val="18"/>
              </w:rPr>
              <w:t>514,811,844.60</w:t>
            </w:r>
            <w:r>
              <w:rPr>
                <w:rFonts w:ascii="Arial"/>
                <w:sz w:val="18"/>
              </w:rPr>
            </w:r>
          </w:p>
        </w:tc>
      </w:tr>
      <w:tr>
        <w:trPr>
          <w:trHeight w:val="42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．股份支付计入股东权益的金额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center"/>
              <w:rPr>
                <w:rFonts w:ascii="Arial" w:hAnsi="Arial" w:cs="Arial" w:eastAsia="Arial" w:hint="default"/>
                <w:sz w:val="18"/>
                <w:szCs w:val="18"/>
              </w:rPr>
            </w:pPr>
            <w:r>
              <w:rPr>
                <w:rFonts w:ascii="Arial"/>
                <w:sz w:val="18"/>
              </w:rPr>
              <w:t>7,557,229.88</w:t>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-7,557,229.88</w:t>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center"/>
              <w:rPr>
                <w:rFonts w:ascii="Arial" w:hAnsi="Arial" w:cs="Arial" w:eastAsia="Arial" w:hint="default"/>
                <w:sz w:val="18"/>
                <w:szCs w:val="18"/>
              </w:rPr>
            </w:pPr>
            <w:r>
              <w:rPr>
                <w:rFonts w:ascii="Arial"/>
                <w:sz w:val="18"/>
              </w:rPr>
              <w:t>7,557,229.88</w:t>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-7,557,229.88</w:t>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4"/>
          <w:footerReference w:type="default" r:id="rId55"/>
          <w:pgSz w:w="16840" w:h="11910" w:orient="landscape"/>
          <w:pgMar w:header="0" w:footer="0" w:top="1040" w:bottom="280" w:left="1000" w:right="880"/>
        </w:sectPr>
      </w:pPr>
    </w:p>
    <w:p>
      <w:pPr>
        <w:tabs>
          <w:tab w:pos="6486" w:val="left" w:leader="none"/>
        </w:tabs>
        <w:spacing w:before="11"/>
        <w:ind w:left="132"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8"/>
        <w:rPr>
          <w:rFonts w:ascii="黑体" w:hAnsi="黑体" w:cs="黑体" w:eastAsia="黑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389"/>
        <w:gridCol w:w="1369"/>
        <w:gridCol w:w="1469"/>
        <w:gridCol w:w="799"/>
        <w:gridCol w:w="639"/>
        <w:gridCol w:w="1368"/>
        <w:gridCol w:w="850"/>
        <w:gridCol w:w="1469"/>
        <w:gridCol w:w="636"/>
        <w:gridCol w:w="1265"/>
        <w:gridCol w:w="1469"/>
        <w:gridCol w:w="178"/>
      </w:tblGrid>
      <w:tr>
        <w:trPr>
          <w:trHeight w:val="432" w:hRule="exact"/>
        </w:trPr>
        <w:tc>
          <w:tcPr>
            <w:tcW w:w="33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0"/>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．提取一般风险准备</w:t>
            </w:r>
          </w:p>
        </w:tc>
        <w:tc>
          <w:tcPr>
            <w:tcW w:w="1369" w:type="dxa"/>
            <w:tcBorders>
              <w:top w:val="single" w:sz="8" w:space="0" w:color="000000"/>
              <w:left w:val="single" w:sz="4" w:space="0" w:color="000000"/>
              <w:bottom w:val="single" w:sz="4" w:space="0" w:color="000000"/>
              <w:right w:val="single" w:sz="4" w:space="0" w:color="000000"/>
            </w:tcBorders>
          </w:tcPr>
          <w:p>
            <w:pPr/>
          </w:p>
        </w:tc>
        <w:tc>
          <w:tcPr>
            <w:tcW w:w="1469" w:type="dxa"/>
            <w:tcBorders>
              <w:top w:val="single" w:sz="8" w:space="0" w:color="000000"/>
              <w:left w:val="single" w:sz="4" w:space="0" w:color="000000"/>
              <w:bottom w:val="single" w:sz="4" w:space="0" w:color="000000"/>
              <w:right w:val="single" w:sz="4" w:space="0" w:color="000000"/>
            </w:tcBorders>
          </w:tcPr>
          <w:p>
            <w:pPr/>
          </w:p>
        </w:tc>
        <w:tc>
          <w:tcPr>
            <w:tcW w:w="799" w:type="dxa"/>
            <w:tcBorders>
              <w:top w:val="single" w:sz="8" w:space="0" w:color="000000"/>
              <w:left w:val="single" w:sz="4" w:space="0" w:color="000000"/>
              <w:bottom w:val="single" w:sz="4" w:space="0" w:color="000000"/>
              <w:right w:val="single" w:sz="4" w:space="0" w:color="000000"/>
            </w:tcBorders>
          </w:tcPr>
          <w:p>
            <w:pPr/>
          </w:p>
        </w:tc>
        <w:tc>
          <w:tcPr>
            <w:tcW w:w="639" w:type="dxa"/>
            <w:tcBorders>
              <w:top w:val="single" w:sz="8" w:space="0" w:color="000000"/>
              <w:left w:val="single" w:sz="4" w:space="0" w:color="000000"/>
              <w:bottom w:val="single" w:sz="4" w:space="0" w:color="000000"/>
              <w:right w:val="single" w:sz="4" w:space="0" w:color="000000"/>
            </w:tcBorders>
          </w:tcPr>
          <w:p>
            <w:pPr/>
          </w:p>
        </w:tc>
        <w:tc>
          <w:tcPr>
            <w:tcW w:w="136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1469" w:type="dxa"/>
            <w:tcBorders>
              <w:top w:val="single" w:sz="8" w:space="0" w:color="000000"/>
              <w:left w:val="single" w:sz="4" w:space="0" w:color="000000"/>
              <w:bottom w:val="single" w:sz="4" w:space="0" w:color="000000"/>
              <w:right w:val="single" w:sz="4" w:space="0" w:color="000000"/>
            </w:tcBorders>
          </w:tcPr>
          <w:p>
            <w:pPr/>
          </w:p>
        </w:tc>
        <w:tc>
          <w:tcPr>
            <w:tcW w:w="636" w:type="dxa"/>
            <w:tcBorders>
              <w:top w:val="single" w:sz="8" w:space="0" w:color="000000"/>
              <w:left w:val="single" w:sz="4" w:space="0" w:color="000000"/>
              <w:bottom w:val="single" w:sz="4" w:space="0" w:color="000000"/>
              <w:right w:val="single" w:sz="4" w:space="0" w:color="000000"/>
            </w:tcBorders>
          </w:tcPr>
          <w:p>
            <w:pPr/>
          </w:p>
        </w:tc>
        <w:tc>
          <w:tcPr>
            <w:tcW w:w="1265" w:type="dxa"/>
            <w:tcBorders>
              <w:top w:val="single" w:sz="8" w:space="0" w:color="000000"/>
              <w:left w:val="single" w:sz="4" w:space="0" w:color="000000"/>
              <w:bottom w:val="single" w:sz="4" w:space="0" w:color="000000"/>
              <w:right w:val="single" w:sz="4" w:space="0" w:color="000000"/>
            </w:tcBorders>
          </w:tcPr>
          <w:p>
            <w:pPr/>
          </w:p>
        </w:tc>
        <w:tc>
          <w:tcPr>
            <w:tcW w:w="1469" w:type="dxa"/>
            <w:tcBorders>
              <w:top w:val="single" w:sz="8" w:space="0" w:color="000000"/>
              <w:left w:val="single" w:sz="4" w:space="0" w:color="000000"/>
              <w:bottom w:val="single" w:sz="4" w:space="0" w:color="000000"/>
              <w:right w:val="single" w:sz="4" w:space="0" w:color="000000"/>
            </w:tcBorders>
          </w:tcPr>
          <w:p>
            <w:pPr/>
          </w:p>
        </w:tc>
        <w:tc>
          <w:tcPr>
            <w:tcW w:w="178" w:type="dxa"/>
            <w:vMerge w:val="restart"/>
            <w:tcBorders>
              <w:top w:val="single" w:sz="4" w:space="0" w:color="000000"/>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．对股东的分配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．资本公积转增股本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．盈余公积转增股本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．盈余公积弥补亏损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．本期提取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．本期使用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4"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8" w:type="dxa"/>
            <w:vMerge/>
            <w:tcBorders>
              <w:left w:val="single" w:sz="4" w:space="0" w:color="000000"/>
              <w:right w:val="nil" w:sz="6" w:space="0" w:color="auto"/>
            </w:tcBorders>
          </w:tcPr>
          <w:p>
            <w:pPr/>
          </w:p>
        </w:tc>
      </w:tr>
      <w:tr>
        <w:trPr>
          <w:trHeight w:val="425"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b/>
                <w:bCs/>
                <w:sz w:val="20"/>
                <w:szCs w:val="20"/>
              </w:rPr>
              <w:t>四、本期期末余额</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74,000,000.00</w:t>
            </w:r>
            <w:r>
              <w:rPr>
                <w:rFonts w:ascii="Arial"/>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500,956,241.75</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30,992,352.59</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260,890,528.77</w:t>
            </w:r>
            <w:r>
              <w:rPr>
                <w:rFonts w:ascii="Arial"/>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3,316,204.35</w:t>
            </w:r>
            <w:r>
              <w:rPr>
                <w:rFonts w:ascii="Arial"/>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870,155,327.46</w:t>
            </w:r>
            <w:r>
              <w:rPr>
                <w:rFonts w:ascii="Arial"/>
                <w:sz w:val="18"/>
              </w:rPr>
            </w:r>
          </w:p>
        </w:tc>
        <w:tc>
          <w:tcPr>
            <w:tcW w:w="178" w:type="dxa"/>
            <w:vMerge/>
            <w:tcBorders>
              <w:left w:val="single" w:sz="4" w:space="0" w:color="000000"/>
              <w:bottom w:val="nil" w:sz="6" w:space="0" w:color="auto"/>
              <w:right w:val="nil" w:sz="6" w:space="0" w:color="auto"/>
            </w:tcBorders>
          </w:tcPr>
          <w:p>
            <w:pPr/>
          </w:p>
        </w:tc>
      </w:tr>
    </w:tbl>
    <w:p>
      <w:pPr>
        <w:tabs>
          <w:tab w:pos="5651" w:val="left" w:leader="none"/>
          <w:tab w:pos="7821" w:val="left" w:leader="none"/>
          <w:tab w:pos="12432" w:val="left" w:leader="none"/>
        </w:tabs>
        <w:spacing w:before="25"/>
        <w:ind w:left="226"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b/>
          <w:bCs/>
          <w:spacing w:val="90"/>
          <w:sz w:val="18"/>
          <w:szCs w:val="18"/>
        </w:rPr>
        <w:t> </w:t>
      </w:r>
      <w:r>
        <w:rPr>
          <w:rFonts w:ascii="宋体" w:hAnsi="宋体" w:cs="宋体" w:eastAsia="宋体" w:hint="default"/>
          <w:b/>
          <w:bCs/>
          <w:sz w:val="18"/>
          <w:szCs w:val="18"/>
        </w:rPr>
        <w:t>邵学</w:t>
        <w:tab/>
      </w:r>
      <w:r>
        <w:rPr>
          <w:rFonts w:ascii="宋体" w:hAnsi="宋体" w:cs="宋体" w:eastAsia="宋体" w:hint="default"/>
          <w:b/>
          <w:bCs/>
          <w:w w:val="95"/>
          <w:sz w:val="18"/>
          <w:szCs w:val="18"/>
        </w:rPr>
        <w:t>主管会计工作负责人：</w:t>
        <w:tab/>
        <w:t>：闻连茹</w:t>
        <w:tab/>
      </w:r>
      <w:r>
        <w:rPr>
          <w:rFonts w:ascii="宋体" w:hAnsi="宋体" w:cs="宋体" w:eastAsia="宋体" w:hint="default"/>
          <w:b/>
          <w:bCs/>
          <w:sz w:val="18"/>
          <w:szCs w:val="18"/>
        </w:rPr>
        <w:t>会计机构负责人：</w:t>
      </w:r>
      <w:r>
        <w:rPr>
          <w:rFonts w:ascii="宋体" w:hAnsi="宋体" w:cs="宋体" w:eastAsia="宋体" w:hint="default"/>
          <w:b/>
          <w:bCs/>
          <w:spacing w:val="-2"/>
          <w:sz w:val="18"/>
          <w:szCs w:val="18"/>
        </w:rPr>
        <w:t> </w:t>
      </w:r>
      <w:r>
        <w:rPr>
          <w:rFonts w:ascii="宋体" w:hAnsi="宋体" w:cs="宋体" w:eastAsia="宋体" w:hint="default"/>
          <w:b/>
          <w:bCs/>
          <w:sz w:val="18"/>
          <w:szCs w:val="18"/>
        </w:rPr>
        <w:t>：闻连茹</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56"/>
          <w:footerReference w:type="default" r:id="rId57"/>
          <w:pgSz w:w="16840" w:h="11910" w:orient="landscape"/>
          <w:pgMar w:header="0" w:footer="1013" w:top="800" w:bottom="1200" w:left="1000" w:right="720"/>
        </w:sectPr>
      </w:pPr>
    </w:p>
    <w:p>
      <w:pPr>
        <w:tabs>
          <w:tab w:pos="6353" w:val="left" w:leader="none"/>
        </w:tabs>
        <w:spacing w:before="12"/>
        <w:ind w:left="0" w:right="92" w:firstLine="0"/>
        <w:jc w:val="center"/>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pStyle w:val="Heading4"/>
        <w:spacing w:line="240" w:lineRule="auto"/>
        <w:ind w:left="0" w:right="0"/>
        <w:jc w:val="center"/>
        <w:rPr>
          <w:b w:val="0"/>
          <w:bCs w:val="0"/>
        </w:rPr>
      </w:pPr>
      <w:r>
        <w:rPr/>
        <w:t>合并股东权益变动表</w:t>
      </w:r>
      <w:r>
        <w:rPr>
          <w:b w:val="0"/>
          <w:bCs w:val="0"/>
        </w:rPr>
      </w:r>
    </w:p>
    <w:p>
      <w:pPr>
        <w:spacing w:before="52"/>
        <w:ind w:left="0" w:right="0" w:firstLine="0"/>
        <w:jc w:val="center"/>
        <w:rPr>
          <w:rFonts w:ascii="宋体" w:hAnsi="宋体" w:cs="宋体" w:eastAsia="宋体" w:hint="default"/>
          <w:sz w:val="20"/>
          <w:szCs w:val="20"/>
        </w:rPr>
      </w:pPr>
      <w:r>
        <w:rPr>
          <w:rFonts w:ascii="Arial" w:hAnsi="Arial" w:cs="Arial" w:eastAsia="Arial" w:hint="default"/>
          <w:b/>
          <w:bCs/>
          <w:sz w:val="20"/>
          <w:szCs w:val="20"/>
        </w:rPr>
        <w:t>2011</w:t>
      </w:r>
      <w:r>
        <w:rPr>
          <w:rFonts w:ascii="Arial" w:hAnsi="Arial" w:cs="Arial" w:eastAsia="Arial" w:hint="default"/>
          <w:b/>
          <w:bCs/>
          <w:spacing w:val="-1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13367" w:val="left" w:leader="none"/>
        </w:tabs>
        <w:spacing w:before="98"/>
        <w:ind w:left="0" w:right="1" w:firstLine="0"/>
        <w:jc w:val="center"/>
        <w:rPr>
          <w:rFonts w:ascii="宋体" w:hAnsi="宋体" w:cs="宋体" w:eastAsia="宋体" w:hint="default"/>
          <w:sz w:val="20"/>
          <w:szCs w:val="20"/>
        </w:rPr>
      </w:pPr>
      <w:r>
        <w:rPr>
          <w:rFonts w:ascii="宋体" w:hAnsi="宋体" w:cs="宋体" w:eastAsia="宋体" w:hint="default"/>
          <w:w w:val="95"/>
          <w:sz w:val="20"/>
          <w:szCs w:val="20"/>
        </w:rPr>
        <w:t>编制单位：北京紫光华宇软件股份有限公司</w:t>
        <w:tab/>
      </w:r>
      <w:r>
        <w:rPr>
          <w:rFonts w:ascii="宋体" w:hAnsi="宋体" w:cs="宋体" w:eastAsia="宋体" w:hint="default"/>
          <w:position w:val="-11"/>
          <w:sz w:val="20"/>
          <w:szCs w:val="20"/>
        </w:rPr>
        <w:t>单位：人民币元</w:t>
      </w:r>
      <w:r>
        <w:rPr>
          <w:rFonts w:ascii="宋体" w:hAnsi="宋体" w:cs="宋体" w:eastAsia="宋体" w:hint="default"/>
          <w:sz w:val="20"/>
          <w:szCs w:val="20"/>
        </w:rPr>
      </w:r>
    </w:p>
    <w:p>
      <w:pPr>
        <w:spacing w:line="240" w:lineRule="auto" w:before="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02"/>
        <w:gridCol w:w="1369"/>
        <w:gridCol w:w="1267"/>
        <w:gridCol w:w="881"/>
        <w:gridCol w:w="735"/>
        <w:gridCol w:w="1368"/>
        <w:gridCol w:w="929"/>
        <w:gridCol w:w="1469"/>
        <w:gridCol w:w="636"/>
        <w:gridCol w:w="1358"/>
        <w:gridCol w:w="1467"/>
      </w:tblGrid>
      <w:tr>
        <w:trPr>
          <w:trHeight w:val="300" w:hRule="exact"/>
        </w:trPr>
        <w:tc>
          <w:tcPr>
            <w:tcW w:w="3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4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2" w:right="0"/>
              <w:jc w:val="center"/>
              <w:rPr>
                <w:rFonts w:ascii="宋体" w:hAnsi="宋体" w:cs="宋体" w:eastAsia="宋体" w:hint="default"/>
                <w:sz w:val="20"/>
                <w:szCs w:val="20"/>
              </w:rPr>
            </w:pPr>
            <w:r>
              <w:rPr>
                <w:rFonts w:ascii="宋体" w:hAnsi="宋体" w:cs="宋体" w:eastAsia="宋体" w:hint="default"/>
                <w:sz w:val="20"/>
                <w:szCs w:val="20"/>
              </w:rPr>
              <w:t>上年同期金额</w:t>
            </w:r>
          </w:p>
        </w:tc>
      </w:tr>
      <w:tr>
        <w:trPr>
          <w:trHeight w:val="300" w:hRule="exact"/>
        </w:trPr>
        <w:tc>
          <w:tcPr>
            <w:tcW w:w="3502" w:type="dxa"/>
            <w:vMerge/>
            <w:tcBorders>
              <w:left w:val="single" w:sz="4" w:space="0" w:color="000000"/>
              <w:right w:val="single" w:sz="4" w:space="0" w:color="000000"/>
            </w:tcBorders>
          </w:tcPr>
          <w:p>
            <w:pPr/>
          </w:p>
        </w:tc>
        <w:tc>
          <w:tcPr>
            <w:tcW w:w="86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17"/>
              <w:ind w:left="573" w:right="125" w:hanging="348"/>
              <w:jc w:val="left"/>
              <w:rPr>
                <w:rFonts w:ascii="宋体" w:hAnsi="宋体" w:cs="宋体" w:eastAsia="宋体" w:hint="default"/>
                <w:sz w:val="20"/>
                <w:szCs w:val="20"/>
              </w:rPr>
            </w:pPr>
            <w:r>
              <w:rPr>
                <w:rFonts w:ascii="宋体" w:hAnsi="宋体" w:cs="宋体" w:eastAsia="宋体" w:hint="default"/>
                <w:sz w:val="20"/>
                <w:szCs w:val="20"/>
              </w:rPr>
              <w:t>少数股东权</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117"/>
              <w:ind w:left="629" w:right="179" w:hanging="348"/>
              <w:jc w:val="left"/>
              <w:rPr>
                <w:rFonts w:ascii="宋体" w:hAnsi="宋体" w:cs="宋体" w:eastAsia="宋体" w:hint="default"/>
                <w:sz w:val="20"/>
                <w:szCs w:val="20"/>
              </w:rPr>
            </w:pPr>
            <w:r>
              <w:rPr>
                <w:rFonts w:ascii="宋体" w:hAnsi="宋体" w:cs="宋体" w:eastAsia="宋体" w:hint="default"/>
                <w:sz w:val="20"/>
                <w:szCs w:val="20"/>
              </w:rPr>
              <w:t>股东权益合</w:t>
            </w:r>
            <w:r>
              <w:rPr>
                <w:rFonts w:ascii="宋体" w:hAnsi="宋体" w:cs="宋体" w:eastAsia="宋体" w:hint="default"/>
                <w:w w:val="99"/>
                <w:sz w:val="20"/>
                <w:szCs w:val="20"/>
              </w:rPr>
              <w:t> </w:t>
            </w:r>
            <w:r>
              <w:rPr>
                <w:rFonts w:ascii="宋体" w:hAnsi="宋体" w:cs="宋体" w:eastAsia="宋体" w:hint="default"/>
                <w:sz w:val="20"/>
                <w:szCs w:val="20"/>
              </w:rPr>
              <w:t>计</w:t>
            </w:r>
          </w:p>
        </w:tc>
      </w:tr>
      <w:tr>
        <w:trPr>
          <w:trHeight w:val="528" w:hRule="exact"/>
        </w:trPr>
        <w:tc>
          <w:tcPr>
            <w:tcW w:w="3502"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6"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7" w:right="0" w:hanging="32"/>
              <w:jc w:val="left"/>
              <w:rPr>
                <w:rFonts w:ascii="宋体" w:hAnsi="宋体" w:cs="宋体" w:eastAsia="宋体" w:hint="default"/>
                <w:sz w:val="20"/>
                <w:szCs w:val="20"/>
              </w:rPr>
            </w:pPr>
            <w:r>
              <w:rPr>
                <w:rFonts w:ascii="宋体" w:hAnsi="宋体" w:cs="宋体" w:eastAsia="宋体" w:hint="default"/>
                <w:spacing w:val="-13"/>
                <w:sz w:val="20"/>
                <w:szCs w:val="20"/>
              </w:rPr>
              <w:t>减：库</w:t>
            </w:r>
          </w:p>
          <w:p>
            <w:pPr>
              <w:pStyle w:val="TableParagraph"/>
              <w:spacing w:line="260" w:lineRule="exact"/>
              <w:ind w:left="237" w:right="0"/>
              <w:jc w:val="left"/>
              <w:rPr>
                <w:rFonts w:ascii="宋体" w:hAnsi="宋体" w:cs="宋体" w:eastAsia="宋体" w:hint="default"/>
                <w:sz w:val="20"/>
                <w:szCs w:val="20"/>
              </w:rPr>
            </w:pPr>
            <w:r>
              <w:rPr>
                <w:rFonts w:ascii="宋体" w:hAnsi="宋体" w:cs="宋体" w:eastAsia="宋体" w:hint="default"/>
                <w:sz w:val="20"/>
                <w:szCs w:val="20"/>
              </w:rPr>
              <w:t>存股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63" w:right="0" w:firstLine="50"/>
              <w:jc w:val="left"/>
              <w:rPr>
                <w:rFonts w:ascii="宋体" w:hAnsi="宋体" w:cs="宋体" w:eastAsia="宋体" w:hint="default"/>
                <w:sz w:val="20"/>
                <w:szCs w:val="20"/>
              </w:rPr>
            </w:pPr>
            <w:r>
              <w:rPr>
                <w:rFonts w:ascii="宋体" w:hAnsi="宋体" w:cs="宋体" w:eastAsia="宋体" w:hint="default"/>
                <w:sz w:val="20"/>
                <w:szCs w:val="20"/>
              </w:rPr>
              <w:t>专项</w:t>
            </w:r>
          </w:p>
          <w:p>
            <w:pPr>
              <w:pStyle w:val="TableParagraph"/>
              <w:spacing w:line="260" w:lineRule="exact"/>
              <w:ind w:left="163" w:right="0"/>
              <w:jc w:val="left"/>
              <w:rPr>
                <w:rFonts w:ascii="宋体" w:hAnsi="宋体" w:cs="宋体" w:eastAsia="宋体" w:hint="default"/>
                <w:sz w:val="20"/>
                <w:szCs w:val="20"/>
              </w:rPr>
            </w:pPr>
            <w:r>
              <w:rPr>
                <w:rFonts w:ascii="宋体" w:hAnsi="宋体" w:cs="宋体" w:eastAsia="宋体" w:hint="default"/>
                <w:sz w:val="20"/>
                <w:szCs w:val="20"/>
              </w:rPr>
              <w:t>储备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63" w:right="0" w:firstLine="48"/>
              <w:jc w:val="left"/>
              <w:rPr>
                <w:rFonts w:ascii="宋体" w:hAnsi="宋体" w:cs="宋体" w:eastAsia="宋体" w:hint="default"/>
                <w:sz w:val="20"/>
                <w:szCs w:val="20"/>
              </w:rPr>
            </w:pPr>
            <w:r>
              <w:rPr>
                <w:rFonts w:ascii="宋体" w:hAnsi="宋体" w:cs="宋体" w:eastAsia="宋体" w:hint="default"/>
                <w:sz w:val="20"/>
                <w:szCs w:val="20"/>
              </w:rPr>
              <w:t>一般风</w:t>
            </w:r>
          </w:p>
          <w:p>
            <w:pPr>
              <w:pStyle w:val="TableParagraph"/>
              <w:spacing w:line="260" w:lineRule="exact"/>
              <w:ind w:left="163" w:right="0"/>
              <w:jc w:val="left"/>
              <w:rPr>
                <w:rFonts w:ascii="宋体" w:hAnsi="宋体" w:cs="宋体" w:eastAsia="宋体" w:hint="default"/>
                <w:sz w:val="20"/>
                <w:szCs w:val="20"/>
              </w:rPr>
            </w:pPr>
            <w:r>
              <w:rPr>
                <w:rFonts w:ascii="宋体" w:hAnsi="宋体" w:cs="宋体" w:eastAsia="宋体" w:hint="default"/>
                <w:sz w:val="20"/>
                <w:szCs w:val="20"/>
              </w:rPr>
              <w:t>险准备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center"/>
              <w:rPr>
                <w:rFonts w:ascii="宋体" w:hAnsi="宋体" w:cs="宋体" w:eastAsia="宋体" w:hint="default"/>
                <w:sz w:val="20"/>
                <w:szCs w:val="20"/>
              </w:rPr>
            </w:pPr>
            <w:r>
              <w:rPr>
                <w:rFonts w:ascii="宋体" w:hAnsi="宋体" w:cs="宋体" w:eastAsia="宋体" w:hint="default"/>
                <w:sz w:val="20"/>
                <w:szCs w:val="20"/>
              </w:rPr>
              <w:t>未分配利润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 w:right="0"/>
              <w:jc w:val="center"/>
              <w:rPr>
                <w:rFonts w:ascii="宋体" w:hAnsi="宋体" w:cs="宋体" w:eastAsia="宋体" w:hint="default"/>
                <w:sz w:val="20"/>
                <w:szCs w:val="20"/>
              </w:rPr>
            </w:pPr>
            <w:r>
              <w:rPr>
                <w:rFonts w:ascii="宋体" w:hAnsi="宋体" w:cs="宋体" w:eastAsia="宋体" w:hint="default"/>
                <w:w w:val="99"/>
                <w:sz w:val="20"/>
                <w:szCs w:val="20"/>
              </w:rPr>
              <w:t>其</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他</w:t>
            </w:r>
            <w:r>
              <w:rPr>
                <w:rFonts w:ascii="宋体" w:hAnsi="宋体" w:cs="宋体" w:eastAsia="宋体" w:hint="default"/>
                <w:sz w:val="20"/>
                <w:szCs w:val="20"/>
              </w:rPr>
            </w:r>
          </w:p>
        </w:tc>
        <w:tc>
          <w:tcPr>
            <w:tcW w:w="1358"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Arial" w:hAnsi="Arial" w:cs="Arial" w:eastAsia="Arial" w:hint="default"/>
                <w:sz w:val="18"/>
                <w:szCs w:val="18"/>
              </w:rPr>
            </w:pPr>
            <w:r>
              <w:rPr>
                <w:rFonts w:ascii="Arial"/>
                <w:b/>
                <w:sz w:val="18"/>
              </w:rPr>
              <w:t>55,500,000.00</w:t>
            </w:r>
            <w:r>
              <w:rPr>
                <w:rFonts w:ascii="Arial"/>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 w:right="0"/>
              <w:jc w:val="center"/>
              <w:rPr>
                <w:rFonts w:ascii="Arial" w:hAnsi="Arial" w:cs="Arial" w:eastAsia="Arial" w:hint="default"/>
                <w:sz w:val="18"/>
                <w:szCs w:val="18"/>
              </w:rPr>
            </w:pPr>
            <w:r>
              <w:rPr>
                <w:rFonts w:ascii="Arial"/>
                <w:b/>
                <w:sz w:val="18"/>
              </w:rPr>
              <w:t>4,644,397.15</w:t>
            </w:r>
            <w:r>
              <w:rPr>
                <w:rFonts w:ascii="Arial"/>
                <w:sz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16,448,398.32</w:t>
            </w:r>
            <w:r>
              <w:rPr>
                <w:rFonts w:ascii="Arial"/>
                <w:spacing w:val="-1"/>
                <w:sz w:val="18"/>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b/>
                <w:sz w:val="18"/>
              </w:rPr>
              <w:t>123,613,868.77</w:t>
            </w:r>
            <w:r>
              <w:rPr>
                <w:rFonts w:ascii="Arial"/>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b/>
                <w:spacing w:val="-1"/>
                <w:sz w:val="18"/>
              </w:rPr>
              <w:t>2,163,798.88</w:t>
            </w:r>
            <w:r>
              <w:rPr>
                <w:rFonts w:ascii="Arial"/>
                <w:spacing w:val="-1"/>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202,370,463.12</w:t>
            </w:r>
            <w:r>
              <w:rPr>
                <w:rFonts w:ascii="Arial"/>
                <w:sz w:val="18"/>
              </w:rPr>
            </w: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0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Arial" w:hAnsi="Arial" w:cs="Arial" w:eastAsia="Arial" w:hint="default"/>
                <w:sz w:val="18"/>
                <w:szCs w:val="18"/>
              </w:rPr>
            </w:pPr>
            <w:r>
              <w:rPr>
                <w:rFonts w:ascii="Arial"/>
                <w:b/>
                <w:sz w:val="18"/>
              </w:rPr>
              <w:t>55,500,000.00</w:t>
            </w:r>
            <w:r>
              <w:rPr>
                <w:rFonts w:ascii="Arial"/>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 w:right="0"/>
              <w:jc w:val="center"/>
              <w:rPr>
                <w:rFonts w:ascii="Arial" w:hAnsi="Arial" w:cs="Arial" w:eastAsia="Arial" w:hint="default"/>
                <w:sz w:val="18"/>
                <w:szCs w:val="18"/>
              </w:rPr>
            </w:pPr>
            <w:r>
              <w:rPr>
                <w:rFonts w:ascii="Arial"/>
                <w:b/>
                <w:sz w:val="18"/>
              </w:rPr>
              <w:t>4,644,397.15</w:t>
            </w:r>
            <w:r>
              <w:rPr>
                <w:rFonts w:ascii="Arial"/>
                <w:sz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16,448,398.32</w:t>
            </w:r>
            <w:r>
              <w:rPr>
                <w:rFonts w:ascii="Arial"/>
                <w:spacing w:val="-1"/>
                <w:sz w:val="18"/>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b/>
                <w:sz w:val="18"/>
              </w:rPr>
              <w:t>123,613,868.77</w:t>
            </w:r>
            <w:r>
              <w:rPr>
                <w:rFonts w:ascii="Arial"/>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b/>
                <w:spacing w:val="-1"/>
                <w:sz w:val="18"/>
              </w:rPr>
              <w:t>2,163,798.88</w:t>
            </w:r>
            <w:r>
              <w:rPr>
                <w:rFonts w:ascii="Arial"/>
                <w:spacing w:val="-1"/>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202,370,463.12</w:t>
            </w:r>
            <w:r>
              <w:rPr>
                <w:rFonts w:ascii="Arial"/>
                <w:sz w:val="18"/>
              </w:rPr>
            </w:r>
          </w:p>
        </w:tc>
      </w:tr>
      <w:tr>
        <w:trPr>
          <w:trHeight w:val="528"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4" w:right="0"/>
              <w:jc w:val="left"/>
              <w:rPr>
                <w:rFonts w:ascii="Arial" w:hAnsi="Arial" w:cs="Arial" w:eastAsia="Arial" w:hint="default"/>
                <w:sz w:val="20"/>
                <w:szCs w:val="20"/>
              </w:rPr>
            </w:pPr>
            <w:r>
              <w:rPr>
                <w:rFonts w:ascii="宋体" w:hAnsi="宋体" w:cs="宋体" w:eastAsia="宋体" w:hint="default"/>
                <w:b/>
                <w:bCs/>
                <w:sz w:val="20"/>
                <w:szCs w:val="20"/>
              </w:rPr>
              <w:t>三、本期增减变动金额（减少以</w:t>
            </w:r>
            <w:r>
              <w:rPr>
                <w:rFonts w:ascii="Arial" w:hAnsi="Arial" w:cs="Arial" w:eastAsia="Arial" w:hint="default"/>
                <w:b/>
                <w:bCs/>
                <w:sz w:val="20"/>
                <w:szCs w:val="20"/>
              </w:rPr>
              <w:t>“</w:t>
            </w:r>
            <w:r>
              <w:rPr>
                <w:rFonts w:ascii="宋体" w:hAnsi="宋体" w:cs="宋体" w:eastAsia="宋体" w:hint="default"/>
                <w:b/>
                <w:bCs/>
                <w:sz w:val="20"/>
                <w:szCs w:val="20"/>
              </w:rPr>
              <w:t>－</w:t>
            </w:r>
            <w:r>
              <w:rPr>
                <w:rFonts w:ascii="Arial" w:hAnsi="Arial" w:cs="Arial" w:eastAsia="Arial" w:hint="default"/>
                <w:b/>
                <w:bCs/>
                <w:sz w:val="20"/>
                <w:szCs w:val="20"/>
              </w:rPr>
              <w:t>”</w:t>
            </w:r>
            <w:r>
              <w:rPr>
                <w:rFonts w:ascii="Arial" w:hAnsi="Arial" w:cs="Arial" w:eastAsia="Arial"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号填列）</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6,986,724.39</w:t>
            </w:r>
            <w:r>
              <w:rPr>
                <w:rFonts w:ascii="Arial"/>
                <w:spacing w:val="-1"/>
                <w:sz w:val="18"/>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5" w:right="0"/>
              <w:jc w:val="center"/>
              <w:rPr>
                <w:rFonts w:ascii="Arial" w:hAnsi="Arial" w:cs="Arial" w:eastAsia="Arial" w:hint="default"/>
                <w:sz w:val="18"/>
                <w:szCs w:val="18"/>
              </w:rPr>
            </w:pPr>
            <w:r>
              <w:rPr>
                <w:rFonts w:ascii="Arial"/>
                <w:b/>
                <w:sz w:val="18"/>
              </w:rPr>
              <w:t>63,661,441.69</w:t>
            </w:r>
            <w:r>
              <w:rPr>
                <w:rFonts w:ascii="Arial"/>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b/>
                <w:spacing w:val="-1"/>
                <w:sz w:val="18"/>
              </w:rPr>
              <w:t>404,584.88</w:t>
            </w:r>
            <w:r>
              <w:rPr>
                <w:rFonts w:ascii="Arial"/>
                <w:spacing w:val="-1"/>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4" w:right="0"/>
              <w:jc w:val="center"/>
              <w:rPr>
                <w:rFonts w:ascii="Arial" w:hAnsi="Arial" w:cs="Arial" w:eastAsia="Arial" w:hint="default"/>
                <w:sz w:val="18"/>
                <w:szCs w:val="18"/>
              </w:rPr>
            </w:pPr>
            <w:r>
              <w:rPr>
                <w:rFonts w:ascii="Arial"/>
                <w:b/>
                <w:sz w:val="18"/>
              </w:rPr>
              <w:t>71,052,750.96</w:t>
            </w:r>
            <w:r>
              <w:rPr>
                <w:rFonts w:ascii="Arial"/>
                <w:sz w:val="18"/>
              </w:rPr>
            </w: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sz w:val="18"/>
              </w:rPr>
              <w:t>70,648,166.08</w:t>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404,584.88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center"/>
              <w:rPr>
                <w:rFonts w:ascii="Arial" w:hAnsi="Arial" w:cs="Arial" w:eastAsia="Arial" w:hint="default"/>
                <w:sz w:val="18"/>
                <w:szCs w:val="18"/>
              </w:rPr>
            </w:pPr>
            <w:r>
              <w:rPr>
                <w:rFonts w:ascii="Arial"/>
                <w:b/>
                <w:sz w:val="18"/>
              </w:rPr>
              <w:t>71,052,750.96</w:t>
            </w:r>
            <w:r>
              <w:rPr>
                <w:rFonts w:ascii="Arial"/>
                <w:sz w:val="18"/>
              </w:rPr>
            </w: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sz w:val="18"/>
              </w:rPr>
              <w:t>70,648,166.08</w:t>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404,584.88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center"/>
              <w:rPr>
                <w:rFonts w:ascii="Arial" w:hAnsi="Arial" w:cs="Arial" w:eastAsia="Arial" w:hint="default"/>
                <w:sz w:val="18"/>
                <w:szCs w:val="18"/>
              </w:rPr>
            </w:pPr>
            <w:r>
              <w:rPr>
                <w:rFonts w:ascii="Arial"/>
                <w:sz w:val="18"/>
              </w:rPr>
              <w:t>71,052,750.96</w:t>
            </w: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．股东投入资本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．股份支付计入股东权益的金额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6,986,724.39</w:t>
            </w: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7" w:right="0"/>
              <w:jc w:val="center"/>
              <w:rPr>
                <w:rFonts w:ascii="Arial" w:hAnsi="Arial" w:cs="Arial" w:eastAsia="Arial" w:hint="default"/>
                <w:sz w:val="18"/>
                <w:szCs w:val="18"/>
              </w:rPr>
            </w:pPr>
            <w:r>
              <w:rPr>
                <w:rFonts w:ascii="Arial"/>
                <w:sz w:val="18"/>
              </w:rPr>
              <w:t>-6,986,724.39</w:t>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6,986,724.39</w:t>
            </w: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7" w:right="0"/>
              <w:jc w:val="center"/>
              <w:rPr>
                <w:rFonts w:ascii="Arial" w:hAnsi="Arial" w:cs="Arial" w:eastAsia="Arial" w:hint="default"/>
                <w:sz w:val="18"/>
                <w:szCs w:val="18"/>
              </w:rPr>
            </w:pPr>
            <w:r>
              <w:rPr>
                <w:rFonts w:ascii="Arial"/>
                <w:sz w:val="18"/>
              </w:rPr>
              <w:t>-6,986,724.39</w:t>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．提取一般风险准备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8"/>
          <w:footerReference w:type="default" r:id="rId59"/>
          <w:pgSz w:w="16840" w:h="11910" w:orient="landscape"/>
          <w:pgMar w:header="0" w:footer="0" w:top="1040" w:bottom="280" w:left="1000" w:right="620"/>
        </w:sectPr>
      </w:pPr>
    </w:p>
    <w:p>
      <w:pPr>
        <w:tabs>
          <w:tab w:pos="6486" w:val="left" w:leader="none"/>
        </w:tabs>
        <w:spacing w:before="11"/>
        <w:ind w:left="132"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8"/>
        <w:rPr>
          <w:rFonts w:ascii="黑体" w:hAnsi="黑体" w:cs="黑体" w:eastAsia="黑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502"/>
        <w:gridCol w:w="1369"/>
        <w:gridCol w:w="1267"/>
        <w:gridCol w:w="881"/>
        <w:gridCol w:w="735"/>
        <w:gridCol w:w="1368"/>
        <w:gridCol w:w="929"/>
        <w:gridCol w:w="1469"/>
        <w:gridCol w:w="636"/>
        <w:gridCol w:w="1358"/>
        <w:gridCol w:w="1467"/>
      </w:tblGrid>
      <w:tr>
        <w:trPr>
          <w:trHeight w:val="308" w:hRule="exact"/>
        </w:trPr>
        <w:tc>
          <w:tcPr>
            <w:tcW w:w="3502" w:type="dxa"/>
            <w:tcBorders>
              <w:top w:val="single" w:sz="8" w:space="0" w:color="000000"/>
              <w:left w:val="single" w:sz="4" w:space="0" w:color="000000"/>
              <w:bottom w:val="single" w:sz="4" w:space="0" w:color="000000"/>
              <w:right w:val="single" w:sz="4" w:space="0" w:color="000000"/>
            </w:tcBorders>
          </w:tcPr>
          <w:p>
            <w:pPr/>
          </w:p>
        </w:tc>
        <w:tc>
          <w:tcPr>
            <w:tcW w:w="1369" w:type="dxa"/>
            <w:tcBorders>
              <w:top w:val="single" w:sz="8" w:space="0" w:color="000000"/>
              <w:left w:val="single" w:sz="4" w:space="0" w:color="000000"/>
              <w:bottom w:val="single" w:sz="4" w:space="0" w:color="000000"/>
              <w:right w:val="single" w:sz="4" w:space="0" w:color="000000"/>
            </w:tcBorders>
          </w:tcPr>
          <w:p>
            <w:pPr/>
          </w:p>
        </w:tc>
        <w:tc>
          <w:tcPr>
            <w:tcW w:w="1267" w:type="dxa"/>
            <w:tcBorders>
              <w:top w:val="single" w:sz="8" w:space="0" w:color="000000"/>
              <w:left w:val="single" w:sz="4" w:space="0" w:color="000000"/>
              <w:bottom w:val="single" w:sz="4" w:space="0" w:color="000000"/>
              <w:right w:val="single" w:sz="4" w:space="0" w:color="000000"/>
            </w:tcBorders>
          </w:tcPr>
          <w:p>
            <w:pPr/>
          </w:p>
        </w:tc>
        <w:tc>
          <w:tcPr>
            <w:tcW w:w="881" w:type="dxa"/>
            <w:tcBorders>
              <w:top w:val="single" w:sz="8" w:space="0" w:color="000000"/>
              <w:left w:val="single" w:sz="4" w:space="0" w:color="000000"/>
              <w:bottom w:val="single" w:sz="4" w:space="0" w:color="000000"/>
              <w:right w:val="single" w:sz="4" w:space="0" w:color="000000"/>
            </w:tcBorders>
          </w:tcPr>
          <w:p>
            <w:pPr/>
          </w:p>
        </w:tc>
        <w:tc>
          <w:tcPr>
            <w:tcW w:w="735" w:type="dxa"/>
            <w:tcBorders>
              <w:top w:val="single" w:sz="8" w:space="0" w:color="000000"/>
              <w:left w:val="single" w:sz="4" w:space="0" w:color="000000"/>
              <w:bottom w:val="single" w:sz="4" w:space="0" w:color="000000"/>
              <w:right w:val="single" w:sz="4" w:space="0" w:color="000000"/>
            </w:tcBorders>
          </w:tcPr>
          <w:p>
            <w:pPr/>
          </w:p>
        </w:tc>
        <w:tc>
          <w:tcPr>
            <w:tcW w:w="1368" w:type="dxa"/>
            <w:tcBorders>
              <w:top w:val="single" w:sz="8" w:space="0" w:color="000000"/>
              <w:left w:val="single" w:sz="4" w:space="0" w:color="000000"/>
              <w:bottom w:val="single" w:sz="4" w:space="0" w:color="000000"/>
              <w:right w:val="single" w:sz="4" w:space="0" w:color="000000"/>
            </w:tcBorders>
          </w:tcPr>
          <w:p>
            <w:pPr/>
          </w:p>
        </w:tc>
        <w:tc>
          <w:tcPr>
            <w:tcW w:w="929" w:type="dxa"/>
            <w:tcBorders>
              <w:top w:val="single" w:sz="8" w:space="0" w:color="000000"/>
              <w:left w:val="single" w:sz="4" w:space="0" w:color="000000"/>
              <w:bottom w:val="single" w:sz="4" w:space="0" w:color="000000"/>
              <w:right w:val="single" w:sz="4" w:space="0" w:color="000000"/>
            </w:tcBorders>
          </w:tcPr>
          <w:p>
            <w:pPr/>
          </w:p>
        </w:tc>
        <w:tc>
          <w:tcPr>
            <w:tcW w:w="1469" w:type="dxa"/>
            <w:tcBorders>
              <w:top w:val="single" w:sz="8" w:space="0" w:color="000000"/>
              <w:left w:val="single" w:sz="4" w:space="0" w:color="000000"/>
              <w:bottom w:val="single" w:sz="4" w:space="0" w:color="000000"/>
              <w:right w:val="single" w:sz="4" w:space="0" w:color="000000"/>
            </w:tcBorders>
          </w:tcPr>
          <w:p>
            <w:pPr/>
          </w:p>
        </w:tc>
        <w:tc>
          <w:tcPr>
            <w:tcW w:w="636" w:type="dxa"/>
            <w:tcBorders>
              <w:top w:val="single" w:sz="8" w:space="0" w:color="000000"/>
              <w:left w:val="single" w:sz="4" w:space="0" w:color="000000"/>
              <w:bottom w:val="single" w:sz="4" w:space="0" w:color="000000"/>
              <w:right w:val="single" w:sz="4" w:space="0" w:color="000000"/>
            </w:tcBorders>
          </w:tcPr>
          <w:p>
            <w:pPr/>
          </w:p>
        </w:tc>
        <w:tc>
          <w:tcPr>
            <w:tcW w:w="1358" w:type="dxa"/>
            <w:tcBorders>
              <w:top w:val="single" w:sz="8" w:space="0" w:color="000000"/>
              <w:left w:val="single" w:sz="4" w:space="0" w:color="000000"/>
              <w:bottom w:val="single" w:sz="4" w:space="0" w:color="000000"/>
              <w:right w:val="single" w:sz="4" w:space="0" w:color="000000"/>
            </w:tcBorders>
          </w:tcPr>
          <w:p>
            <w:pPr/>
          </w:p>
        </w:tc>
        <w:tc>
          <w:tcPr>
            <w:tcW w:w="1467" w:type="dxa"/>
            <w:tcBorders>
              <w:top w:val="single" w:sz="8"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．对股东的分配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．资本公积转增股本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．盈余公积转增股本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．盈余公积弥补亏损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．本期提取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．本期使用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4"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4" w:right="0"/>
              <w:jc w:val="left"/>
              <w:rPr>
                <w:rFonts w:ascii="宋体" w:hAnsi="宋体" w:cs="宋体" w:eastAsia="宋体" w:hint="default"/>
                <w:sz w:val="20"/>
                <w:szCs w:val="20"/>
              </w:rPr>
            </w:pPr>
            <w:r>
              <w:rPr>
                <w:rFonts w:ascii="宋体" w:hAnsi="宋体" w:cs="宋体" w:eastAsia="宋体" w:hint="default"/>
                <w:b/>
                <w:bCs/>
                <w:sz w:val="20"/>
                <w:szCs w:val="20"/>
              </w:rPr>
              <w:t>四、本期期末余额</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55,500,000.00</w:t>
            </w:r>
            <w:r>
              <w:rPr>
                <w:rFonts w:ascii="Arial"/>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4,644,397.15</w:t>
            </w:r>
            <w:r>
              <w:rPr>
                <w:rFonts w:ascii="Arial"/>
                <w:sz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23,435,122.71</w:t>
            </w:r>
            <w:r>
              <w:rPr>
                <w:rFonts w:ascii="Arial"/>
                <w:sz w:val="18"/>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187,275,310.46</w:t>
            </w:r>
            <w:r>
              <w:rPr>
                <w:rFonts w:ascii="Arial"/>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91" w:right="0"/>
              <w:jc w:val="left"/>
              <w:rPr>
                <w:rFonts w:ascii="Arial" w:hAnsi="Arial" w:cs="Arial" w:eastAsia="Arial" w:hint="default"/>
                <w:sz w:val="18"/>
                <w:szCs w:val="18"/>
              </w:rPr>
            </w:pPr>
            <w:r>
              <w:rPr>
                <w:rFonts w:ascii="Arial"/>
                <w:b/>
                <w:sz w:val="18"/>
              </w:rPr>
              <w:t>2,568,383.76</w:t>
            </w:r>
            <w:r>
              <w:rPr>
                <w:rFonts w:ascii="Arial"/>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273,423,214.08</w:t>
            </w:r>
            <w:r>
              <w:rPr>
                <w:rFonts w:ascii="Arial"/>
                <w:sz w:val="18"/>
              </w:rPr>
            </w:r>
          </w:p>
        </w:tc>
      </w:tr>
    </w:tbl>
    <w:p>
      <w:pPr>
        <w:tabs>
          <w:tab w:pos="6193" w:val="left" w:leader="none"/>
          <w:tab w:pos="12523" w:val="left" w:leader="none"/>
        </w:tabs>
        <w:spacing w:before="25"/>
        <w:ind w:left="22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法定代表人：邵学</w:t>
        <w:tab/>
      </w:r>
      <w:r>
        <w:rPr>
          <w:rFonts w:ascii="宋体" w:hAnsi="宋体" w:cs="宋体" w:eastAsia="宋体" w:hint="default"/>
          <w:b/>
          <w:bCs/>
          <w:sz w:val="18"/>
          <w:szCs w:val="18"/>
        </w:rPr>
        <w:t>主管会计工作负责人：</w:t>
      </w:r>
      <w:r>
        <w:rPr>
          <w:rFonts w:ascii="宋体" w:hAnsi="宋体" w:cs="宋体" w:eastAsia="宋体" w:hint="default"/>
          <w:b/>
          <w:bCs/>
          <w:spacing w:val="-1"/>
          <w:sz w:val="18"/>
          <w:szCs w:val="18"/>
        </w:rPr>
        <w:t> </w:t>
      </w:r>
      <w:r>
        <w:rPr>
          <w:rFonts w:ascii="宋体" w:hAnsi="宋体" w:cs="宋体" w:eastAsia="宋体" w:hint="default"/>
          <w:b/>
          <w:bCs/>
          <w:sz w:val="18"/>
          <w:szCs w:val="18"/>
        </w:rPr>
        <w:t>：闻连茹</w:t>
        <w:tab/>
        <w:t>会计机构负责人：</w:t>
      </w:r>
      <w:r>
        <w:rPr>
          <w:rFonts w:ascii="宋体" w:hAnsi="宋体" w:cs="宋体" w:eastAsia="宋体" w:hint="default"/>
          <w:b/>
          <w:bCs/>
          <w:spacing w:val="-2"/>
          <w:sz w:val="18"/>
          <w:szCs w:val="18"/>
        </w:rPr>
        <w:t> </w:t>
      </w:r>
      <w:r>
        <w:rPr>
          <w:rFonts w:ascii="宋体" w:hAnsi="宋体" w:cs="宋体" w:eastAsia="宋体" w:hint="default"/>
          <w:b/>
          <w:bCs/>
          <w:sz w:val="18"/>
          <w:szCs w:val="18"/>
        </w:rPr>
        <w:t>：闻连茹</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60"/>
          <w:footerReference w:type="default" r:id="rId61"/>
          <w:pgSz w:w="16840" w:h="11910" w:orient="landscape"/>
          <w:pgMar w:header="0" w:footer="1013" w:top="800" w:bottom="1200" w:left="1000" w:right="620"/>
        </w:sectPr>
      </w:pPr>
    </w:p>
    <w:p>
      <w:pPr>
        <w:tabs>
          <w:tab w:pos="9268" w:val="left" w:leader="none"/>
        </w:tabs>
        <w:spacing w:before="12"/>
        <w:ind w:left="291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pStyle w:val="Heading4"/>
        <w:spacing w:line="240" w:lineRule="auto"/>
        <w:ind w:left="2" w:right="2"/>
        <w:jc w:val="center"/>
        <w:rPr>
          <w:b w:val="0"/>
          <w:bCs w:val="0"/>
        </w:rPr>
      </w:pPr>
      <w:r>
        <w:rPr/>
        <w:t>母公司股东权益变动表</w:t>
      </w:r>
      <w:r>
        <w:rPr>
          <w:b w:val="0"/>
          <w:bCs w:val="0"/>
        </w:rPr>
      </w:r>
    </w:p>
    <w:p>
      <w:pPr>
        <w:spacing w:line="242" w:lineRule="exact" w:before="53"/>
        <w:ind w:left="2" w:right="3" w:firstLine="0"/>
        <w:jc w:val="center"/>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8"/>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12758" w:val="left" w:leader="none"/>
        </w:tabs>
        <w:spacing w:line="229" w:lineRule="exact"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335"/>
        <w:gridCol w:w="1421"/>
        <w:gridCol w:w="1467"/>
        <w:gridCol w:w="970"/>
        <w:gridCol w:w="828"/>
        <w:gridCol w:w="1419"/>
        <w:gridCol w:w="847"/>
        <w:gridCol w:w="1469"/>
        <w:gridCol w:w="1467"/>
      </w:tblGrid>
      <w:tr>
        <w:trPr>
          <w:trHeight w:val="295" w:hRule="exact"/>
        </w:trPr>
        <w:tc>
          <w:tcPr>
            <w:tcW w:w="43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8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710" w:hRule="exact"/>
        </w:trPr>
        <w:tc>
          <w:tcPr>
            <w:tcW w:w="4335"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91" w:right="98" w:hanging="195"/>
              <w:jc w:val="left"/>
              <w:rPr>
                <w:rFonts w:ascii="宋体" w:hAnsi="宋体" w:cs="宋体" w:eastAsia="宋体" w:hint="default"/>
                <w:sz w:val="18"/>
                <w:szCs w:val="18"/>
              </w:rPr>
            </w:pPr>
            <w:r>
              <w:rPr>
                <w:rFonts w:ascii="宋体" w:hAnsi="宋体" w:cs="宋体" w:eastAsia="宋体" w:hint="default"/>
                <w:b/>
                <w:bCs/>
                <w:spacing w:val="-15"/>
                <w:sz w:val="18"/>
                <w:szCs w:val="18"/>
              </w:rPr>
              <w:t>减：库存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0" w:right="180" w:firstLine="45"/>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w w:val="9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sz w:val="18"/>
                <w:szCs w:val="18"/>
              </w:rPr>
            </w:r>
          </w:p>
          <w:p>
            <w:pPr>
              <w:pStyle w:val="TableParagraph"/>
              <w:spacing w:line="240" w:lineRule="auto"/>
              <w:ind w:left="146" w:right="147"/>
              <w:jc w:val="center"/>
              <w:rPr>
                <w:rFonts w:ascii="宋体" w:hAnsi="宋体" w:cs="宋体" w:eastAsia="宋体" w:hint="default"/>
                <w:sz w:val="18"/>
                <w:szCs w:val="18"/>
              </w:rPr>
            </w:pPr>
            <w:r>
              <w:rPr>
                <w:rFonts w:ascii="宋体" w:hAnsi="宋体" w:cs="宋体" w:eastAsia="宋体" w:hint="default"/>
                <w:b/>
                <w:bCs/>
                <w:sz w:val="18"/>
                <w:szCs w:val="18"/>
              </w:rPr>
              <w:t>风险准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8"/>
                <w:szCs w:val="18"/>
              </w:rPr>
            </w:pPr>
            <w:r>
              <w:rPr>
                <w:rFonts w:ascii="Arial"/>
                <w:b/>
                <w:sz w:val="18"/>
              </w:rPr>
              <w:t>55,500,000.00</w:t>
            </w:r>
            <w:r>
              <w:rPr>
                <w:rFonts w:ascii="Arial"/>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center"/>
              <w:rPr>
                <w:rFonts w:ascii="Arial" w:hAnsi="Arial" w:cs="Arial" w:eastAsia="Arial" w:hint="default"/>
                <w:sz w:val="18"/>
                <w:szCs w:val="18"/>
              </w:rPr>
            </w:pPr>
            <w:r>
              <w:rPr>
                <w:rFonts w:ascii="Arial"/>
                <w:b/>
                <w:sz w:val="18"/>
              </w:rPr>
              <w:t>28,850,925.05</w:t>
            </w:r>
            <w:r>
              <w:rPr>
                <w:rFonts w:ascii="Arial"/>
                <w:sz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b/>
                <w:spacing w:val="-1"/>
                <w:sz w:val="18"/>
              </w:rPr>
              <w:t>23,435,122.71</w:t>
            </w:r>
            <w:r>
              <w:rPr>
                <w:rFonts w:ascii="Arial"/>
                <w:spacing w:val="-1"/>
                <w:sz w:val="18"/>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b/>
                <w:spacing w:val="-1"/>
                <w:sz w:val="18"/>
              </w:rPr>
              <w:t>174,147,222.36</w:t>
            </w:r>
            <w:r>
              <w:rPr>
                <w:rFonts w:ascii="Arial"/>
                <w:spacing w:val="-1"/>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281,933,270.12</w:t>
            </w:r>
            <w:r>
              <w:rPr>
                <w:rFonts w:ascii="Arial"/>
                <w:sz w:val="18"/>
              </w:rPr>
            </w: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8"/>
                <w:szCs w:val="18"/>
              </w:rPr>
            </w:pPr>
            <w:r>
              <w:rPr>
                <w:rFonts w:ascii="Arial"/>
                <w:b/>
                <w:sz w:val="18"/>
              </w:rPr>
              <w:t>55,500,000.00</w:t>
            </w:r>
            <w:r>
              <w:rPr>
                <w:rFonts w:ascii="Arial"/>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center"/>
              <w:rPr>
                <w:rFonts w:ascii="Arial" w:hAnsi="Arial" w:cs="Arial" w:eastAsia="Arial" w:hint="default"/>
                <w:sz w:val="18"/>
                <w:szCs w:val="18"/>
              </w:rPr>
            </w:pPr>
            <w:r>
              <w:rPr>
                <w:rFonts w:ascii="Arial"/>
                <w:b/>
                <w:sz w:val="18"/>
              </w:rPr>
              <w:t>28,850,925.05</w:t>
            </w:r>
            <w:r>
              <w:rPr>
                <w:rFonts w:ascii="Arial"/>
                <w:sz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23,435,122.71</w:t>
            </w:r>
            <w:r>
              <w:rPr>
                <w:rFonts w:ascii="Arial"/>
                <w:spacing w:val="-1"/>
                <w:sz w:val="18"/>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b/>
                <w:spacing w:val="-1"/>
                <w:sz w:val="18"/>
              </w:rPr>
              <w:t>174,147,222.36</w:t>
            </w:r>
            <w:r>
              <w:rPr>
                <w:rFonts w:ascii="Arial"/>
                <w:spacing w:val="-1"/>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281,933,270.12</w:t>
            </w:r>
            <w:r>
              <w:rPr>
                <w:rFonts w:ascii="Arial"/>
                <w:sz w:val="18"/>
              </w:rPr>
            </w: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8"/>
                <w:szCs w:val="18"/>
              </w:rPr>
            </w:pPr>
            <w:r>
              <w:rPr>
                <w:rFonts w:ascii="Arial"/>
                <w:b/>
                <w:sz w:val="18"/>
              </w:rPr>
              <w:t>18,500,000.00</w:t>
            </w:r>
            <w:r>
              <w:rPr>
                <w:rFonts w:ascii="Arial"/>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496,311,844.60</w:t>
            </w:r>
            <w:r>
              <w:rPr>
                <w:rFonts w:ascii="Arial"/>
                <w:sz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b/>
                <w:spacing w:val="-1"/>
                <w:sz w:val="18"/>
              </w:rPr>
              <w:t>7,557,229.88</w:t>
            </w:r>
            <w:r>
              <w:rPr>
                <w:rFonts w:ascii="Arial"/>
                <w:spacing w:val="-1"/>
                <w:sz w:val="18"/>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68,015,068.96</w:t>
            </w:r>
            <w:r>
              <w:rPr>
                <w:rFonts w:ascii="Arial"/>
                <w:spacing w:val="-1"/>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590,384,143.44</w:t>
            </w:r>
            <w:r>
              <w:rPr>
                <w:rFonts w:ascii="Arial"/>
                <w:sz w:val="18"/>
              </w:rPr>
            </w: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75,572,298.84</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center"/>
              <w:rPr>
                <w:rFonts w:ascii="Arial" w:hAnsi="Arial" w:cs="Arial" w:eastAsia="Arial" w:hint="default"/>
                <w:sz w:val="18"/>
                <w:szCs w:val="18"/>
              </w:rPr>
            </w:pPr>
            <w:r>
              <w:rPr>
                <w:rFonts w:ascii="Arial"/>
                <w:b/>
                <w:sz w:val="18"/>
              </w:rPr>
              <w:t>75,572,298.84</w:t>
            </w:r>
            <w:r>
              <w:rPr>
                <w:rFonts w:ascii="Arial"/>
                <w:sz w:val="18"/>
              </w:rPr>
            </w: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75,572,298.84</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center"/>
              <w:rPr>
                <w:rFonts w:ascii="Arial" w:hAnsi="Arial" w:cs="Arial" w:eastAsia="Arial" w:hint="default"/>
                <w:sz w:val="18"/>
                <w:szCs w:val="18"/>
              </w:rPr>
            </w:pPr>
            <w:r>
              <w:rPr>
                <w:rFonts w:ascii="Arial"/>
                <w:b/>
                <w:sz w:val="18"/>
              </w:rPr>
              <w:t>75,572,298.84</w:t>
            </w:r>
            <w:r>
              <w:rPr>
                <w:rFonts w:ascii="Arial"/>
                <w:sz w:val="18"/>
              </w:rPr>
            </w: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8"/>
                <w:szCs w:val="18"/>
              </w:rPr>
            </w:pPr>
            <w:r>
              <w:rPr>
                <w:rFonts w:ascii="Arial"/>
                <w:sz w:val="18"/>
              </w:rPr>
              <w:t>18,500,000.00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496,311,844.60</w:t>
            </w: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514,811,844.60</w:t>
            </w:r>
            <w:r>
              <w:rPr>
                <w:rFonts w:ascii="Arial"/>
                <w:sz w:val="18"/>
              </w:rPr>
            </w: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．股东投入资本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center"/>
              <w:rPr>
                <w:rFonts w:ascii="Arial" w:hAnsi="Arial" w:cs="Arial" w:eastAsia="Arial" w:hint="default"/>
                <w:sz w:val="18"/>
                <w:szCs w:val="18"/>
              </w:rPr>
            </w:pPr>
            <w:r>
              <w:rPr>
                <w:rFonts w:ascii="Arial"/>
                <w:sz w:val="18"/>
              </w:rPr>
              <w:t>18,500,000.00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496,311,844.60</w:t>
            </w: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b/>
                <w:sz w:val="18"/>
              </w:rPr>
              <w:t>514,811,844.60</w:t>
            </w:r>
            <w:r>
              <w:rPr>
                <w:rFonts w:ascii="Arial"/>
                <w:sz w:val="18"/>
              </w:rPr>
            </w: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7,557,229.88</w:t>
            </w: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-7,557,229.88</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7,557,229.88</w:t>
            </w: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-7,557,229.88</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．对股东的分配</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2"/>
          <w:footerReference w:type="default" r:id="rId63"/>
          <w:pgSz w:w="16840" w:h="11910" w:orient="landscape"/>
          <w:pgMar w:header="0" w:footer="0" w:top="1040" w:bottom="280" w:left="1000" w:right="1380"/>
        </w:sectPr>
      </w:pPr>
    </w:p>
    <w:p>
      <w:pPr>
        <w:tabs>
          <w:tab w:pos="6486" w:val="left" w:leader="none"/>
        </w:tabs>
        <w:spacing w:before="11"/>
        <w:ind w:left="132"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8"/>
        <w:rPr>
          <w:rFonts w:ascii="黑体" w:hAnsi="黑体" w:cs="黑体" w:eastAsia="黑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335"/>
        <w:gridCol w:w="1421"/>
        <w:gridCol w:w="1467"/>
        <w:gridCol w:w="970"/>
        <w:gridCol w:w="828"/>
        <w:gridCol w:w="1419"/>
        <w:gridCol w:w="847"/>
        <w:gridCol w:w="1469"/>
        <w:gridCol w:w="1467"/>
        <w:gridCol w:w="677"/>
      </w:tblGrid>
      <w:tr>
        <w:trPr>
          <w:trHeight w:val="432" w:hRule="exact"/>
        </w:trPr>
        <w:tc>
          <w:tcPr>
            <w:tcW w:w="43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21" w:type="dxa"/>
            <w:tcBorders>
              <w:top w:val="single" w:sz="8" w:space="0" w:color="000000"/>
              <w:left w:val="single" w:sz="4" w:space="0" w:color="000000"/>
              <w:bottom w:val="single" w:sz="4" w:space="0" w:color="000000"/>
              <w:right w:val="single" w:sz="4" w:space="0" w:color="000000"/>
            </w:tcBorders>
          </w:tcPr>
          <w:p>
            <w:pPr/>
          </w:p>
        </w:tc>
        <w:tc>
          <w:tcPr>
            <w:tcW w:w="1467" w:type="dxa"/>
            <w:tcBorders>
              <w:top w:val="single" w:sz="8" w:space="0" w:color="000000"/>
              <w:left w:val="single" w:sz="4" w:space="0" w:color="000000"/>
              <w:bottom w:val="single" w:sz="4" w:space="0" w:color="000000"/>
              <w:right w:val="single" w:sz="4" w:space="0" w:color="000000"/>
            </w:tcBorders>
          </w:tcPr>
          <w:p>
            <w:pPr/>
          </w:p>
        </w:tc>
        <w:tc>
          <w:tcPr>
            <w:tcW w:w="970" w:type="dxa"/>
            <w:tcBorders>
              <w:top w:val="single" w:sz="8" w:space="0" w:color="000000"/>
              <w:left w:val="single" w:sz="4" w:space="0" w:color="000000"/>
              <w:bottom w:val="single" w:sz="4" w:space="0" w:color="000000"/>
              <w:right w:val="single" w:sz="4" w:space="0" w:color="000000"/>
            </w:tcBorders>
          </w:tcPr>
          <w:p>
            <w:pPr/>
          </w:p>
        </w:tc>
        <w:tc>
          <w:tcPr>
            <w:tcW w:w="828"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847" w:type="dxa"/>
            <w:tcBorders>
              <w:top w:val="single" w:sz="8" w:space="0" w:color="000000"/>
              <w:left w:val="single" w:sz="4" w:space="0" w:color="000000"/>
              <w:bottom w:val="single" w:sz="4" w:space="0" w:color="000000"/>
              <w:right w:val="single" w:sz="4" w:space="0" w:color="000000"/>
            </w:tcBorders>
          </w:tcPr>
          <w:p>
            <w:pPr/>
          </w:p>
        </w:tc>
        <w:tc>
          <w:tcPr>
            <w:tcW w:w="1469" w:type="dxa"/>
            <w:tcBorders>
              <w:top w:val="single" w:sz="8" w:space="0" w:color="000000"/>
              <w:left w:val="single" w:sz="4" w:space="0" w:color="000000"/>
              <w:bottom w:val="single" w:sz="4" w:space="0" w:color="000000"/>
              <w:right w:val="single" w:sz="4" w:space="0" w:color="000000"/>
            </w:tcBorders>
          </w:tcPr>
          <w:p>
            <w:pPr/>
          </w:p>
        </w:tc>
        <w:tc>
          <w:tcPr>
            <w:tcW w:w="1467" w:type="dxa"/>
            <w:tcBorders>
              <w:top w:val="single" w:sz="8" w:space="0" w:color="000000"/>
              <w:left w:val="single" w:sz="4" w:space="0" w:color="000000"/>
              <w:bottom w:val="single" w:sz="4" w:space="0" w:color="000000"/>
              <w:right w:val="single" w:sz="4" w:space="0" w:color="000000"/>
            </w:tcBorders>
          </w:tcPr>
          <w:p>
            <w:pPr/>
          </w:p>
        </w:tc>
        <w:tc>
          <w:tcPr>
            <w:tcW w:w="677" w:type="dxa"/>
            <w:vMerge w:val="restart"/>
            <w:tcBorders>
              <w:top w:val="single" w:sz="4" w:space="0" w:color="000000"/>
              <w:left w:val="single" w:sz="4" w:space="0" w:color="000000"/>
              <w:right w:val="nil" w:sz="6" w:space="0" w:color="auto"/>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．资本公积转增股本</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．盈余公积转增股本</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2"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677" w:type="dxa"/>
            <w:vMerge/>
            <w:tcBorders>
              <w:left w:val="single" w:sz="4" w:space="0" w:color="000000"/>
              <w:right w:val="nil" w:sz="6" w:space="0" w:color="auto"/>
            </w:tcBorders>
          </w:tcPr>
          <w:p>
            <w:pPr/>
          </w:p>
        </w:tc>
      </w:tr>
      <w:tr>
        <w:trPr>
          <w:trHeight w:val="425"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55" w:right="0"/>
              <w:jc w:val="left"/>
              <w:rPr>
                <w:rFonts w:ascii="Arial" w:hAnsi="Arial" w:cs="Arial" w:eastAsia="Arial" w:hint="default"/>
                <w:sz w:val="18"/>
                <w:szCs w:val="18"/>
              </w:rPr>
            </w:pPr>
            <w:r>
              <w:rPr>
                <w:rFonts w:ascii="Arial"/>
                <w:b/>
                <w:sz w:val="18"/>
              </w:rPr>
              <w:t>74,000,000.00</w:t>
            </w:r>
            <w:r>
              <w:rPr>
                <w:rFonts w:ascii="Arial"/>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525,162,769.65</w:t>
            </w:r>
            <w:r>
              <w:rPr>
                <w:rFonts w:ascii="Arial"/>
                <w:sz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53" w:right="0"/>
              <w:jc w:val="left"/>
              <w:rPr>
                <w:rFonts w:ascii="Arial" w:hAnsi="Arial" w:cs="Arial" w:eastAsia="Arial" w:hint="default"/>
                <w:sz w:val="18"/>
                <w:szCs w:val="18"/>
              </w:rPr>
            </w:pPr>
            <w:r>
              <w:rPr>
                <w:rFonts w:ascii="Arial"/>
                <w:b/>
                <w:sz w:val="18"/>
              </w:rPr>
              <w:t>30,992,352.59</w:t>
            </w:r>
            <w:r>
              <w:rPr>
                <w:rFonts w:ascii="Arial"/>
                <w:sz w:val="18"/>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242,162,291.32</w:t>
            </w:r>
            <w:r>
              <w:rPr>
                <w:rFonts w:ascii="Arial"/>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872,317,413.56</w:t>
            </w:r>
            <w:r>
              <w:rPr>
                <w:rFonts w:ascii="Arial"/>
                <w:sz w:val="18"/>
              </w:rPr>
            </w:r>
          </w:p>
        </w:tc>
        <w:tc>
          <w:tcPr>
            <w:tcW w:w="677" w:type="dxa"/>
            <w:vMerge/>
            <w:tcBorders>
              <w:left w:val="single" w:sz="4" w:space="0" w:color="000000"/>
              <w:bottom w:val="nil" w:sz="6" w:space="0" w:color="auto"/>
              <w:right w:val="nil" w:sz="6" w:space="0" w:color="auto"/>
            </w:tcBorders>
          </w:tcPr>
          <w:p>
            <w:pPr/>
          </w:p>
        </w:tc>
      </w:tr>
    </w:tbl>
    <w:p>
      <w:pPr>
        <w:tabs>
          <w:tab w:pos="6013" w:val="left" w:leader="none"/>
          <w:tab w:pos="11798" w:val="left" w:leader="none"/>
        </w:tabs>
        <w:spacing w:before="20"/>
        <w:ind w:left="226"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b/>
          <w:bCs/>
          <w:spacing w:val="90"/>
          <w:sz w:val="18"/>
          <w:szCs w:val="18"/>
        </w:rPr>
        <w:t> </w:t>
      </w:r>
      <w:r>
        <w:rPr>
          <w:rFonts w:ascii="宋体" w:hAnsi="宋体" w:cs="宋体" w:eastAsia="宋体" w:hint="default"/>
          <w:b/>
          <w:bCs/>
          <w:sz w:val="18"/>
          <w:szCs w:val="18"/>
        </w:rPr>
        <w:t>邵学</w:t>
        <w:tab/>
        <w:t>主管会计工作负责人：</w:t>
      </w:r>
      <w:r>
        <w:rPr>
          <w:rFonts w:ascii="宋体" w:hAnsi="宋体" w:cs="宋体" w:eastAsia="宋体" w:hint="default"/>
          <w:b/>
          <w:bCs/>
          <w:spacing w:val="-3"/>
          <w:sz w:val="18"/>
          <w:szCs w:val="18"/>
        </w:rPr>
        <w:t> </w:t>
      </w:r>
      <w:r>
        <w:rPr>
          <w:rFonts w:ascii="宋体" w:hAnsi="宋体" w:cs="宋体" w:eastAsia="宋体" w:hint="default"/>
          <w:b/>
          <w:bCs/>
          <w:sz w:val="18"/>
          <w:szCs w:val="18"/>
        </w:rPr>
        <w:t>：闻连茹</w:t>
        <w:tab/>
        <w:t>会计机构负责人：</w:t>
      </w:r>
      <w:r>
        <w:rPr>
          <w:rFonts w:ascii="宋体" w:hAnsi="宋体" w:cs="宋体" w:eastAsia="宋体" w:hint="default"/>
          <w:b/>
          <w:bCs/>
          <w:spacing w:val="-3"/>
          <w:sz w:val="18"/>
          <w:szCs w:val="18"/>
        </w:rPr>
        <w:t> </w:t>
      </w:r>
      <w:r>
        <w:rPr>
          <w:rFonts w:ascii="宋体" w:hAnsi="宋体" w:cs="宋体" w:eastAsia="宋体" w:hint="default"/>
          <w:b/>
          <w:bCs/>
          <w:sz w:val="18"/>
          <w:szCs w:val="18"/>
        </w:rPr>
        <w:t>：闻连茹</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64"/>
          <w:footerReference w:type="default" r:id="rId65"/>
          <w:pgSz w:w="16840" w:h="11910" w:orient="landscape"/>
          <w:pgMar w:header="0" w:footer="1013" w:top="800" w:bottom="1200" w:left="1000" w:right="720"/>
        </w:sectPr>
      </w:pPr>
    </w:p>
    <w:p>
      <w:pPr>
        <w:tabs>
          <w:tab w:pos="9268" w:val="left" w:leader="none"/>
        </w:tabs>
        <w:spacing w:before="12"/>
        <w:ind w:left="291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pStyle w:val="Heading4"/>
        <w:spacing w:line="240" w:lineRule="auto"/>
        <w:ind w:left="2" w:right="3"/>
        <w:jc w:val="center"/>
        <w:rPr>
          <w:b w:val="0"/>
          <w:bCs w:val="0"/>
        </w:rPr>
      </w:pPr>
      <w:r>
        <w:rPr/>
        <w:t>母公司股东权益变动表</w:t>
      </w:r>
      <w:r>
        <w:rPr>
          <w:b w:val="0"/>
          <w:bCs w:val="0"/>
        </w:rPr>
      </w:r>
    </w:p>
    <w:p>
      <w:pPr>
        <w:spacing w:line="242" w:lineRule="exact" w:before="53"/>
        <w:ind w:left="2" w:right="2" w:firstLine="0"/>
        <w:jc w:val="center"/>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8"/>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12596" w:val="left" w:leader="none"/>
        </w:tabs>
        <w:spacing w:line="229" w:lineRule="exact"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编制单位：北京紫光华宇软件股份有限公司</w:t>
        <w:tab/>
        <w:t>单位：人民币元</w:t>
      </w: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285"/>
        <w:gridCol w:w="1418"/>
        <w:gridCol w:w="1421"/>
        <w:gridCol w:w="941"/>
        <w:gridCol w:w="698"/>
        <w:gridCol w:w="1421"/>
        <w:gridCol w:w="941"/>
        <w:gridCol w:w="1466"/>
        <w:gridCol w:w="1469"/>
      </w:tblGrid>
      <w:tr>
        <w:trPr>
          <w:trHeight w:val="295" w:hRule="exact"/>
        </w:trPr>
        <w:tc>
          <w:tcPr>
            <w:tcW w:w="42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7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5" w:right="0"/>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r>
      <w:tr>
        <w:trPr>
          <w:trHeight w:val="478" w:hRule="exact"/>
        </w:trPr>
        <w:tc>
          <w:tcPr>
            <w:tcW w:w="4285"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5" w:right="0"/>
              <w:jc w:val="center"/>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b/>
                <w:bCs/>
                <w:spacing w:val="-89"/>
                <w:w w:val="99"/>
                <w:sz w:val="18"/>
                <w:szCs w:val="18"/>
              </w:rPr>
              <w:t>：</w:t>
            </w:r>
            <w:r>
              <w:rPr>
                <w:rFonts w:ascii="宋体" w:hAnsi="宋体" w:cs="宋体" w:eastAsia="宋体" w:hint="default"/>
                <w:b/>
                <w:bCs/>
                <w:spacing w:val="2"/>
                <w:w w:val="99"/>
                <w:sz w:val="18"/>
                <w:szCs w:val="18"/>
              </w:rPr>
              <w:t>库</w:t>
            </w:r>
            <w:r>
              <w:rPr>
                <w:rFonts w:ascii="宋体" w:hAnsi="宋体" w:cs="宋体" w:eastAsia="宋体" w:hint="default"/>
                <w:b/>
                <w:bCs/>
                <w:w w:val="99"/>
                <w:sz w:val="18"/>
                <w:szCs w:val="18"/>
              </w:rPr>
              <w:t>存</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firstLine="48"/>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sz w:val="18"/>
                <w:szCs w:val="18"/>
              </w:rPr>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储备</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firstLine="48"/>
              <w:jc w:val="left"/>
              <w:rPr>
                <w:rFonts w:ascii="宋体" w:hAnsi="宋体" w:cs="宋体" w:eastAsia="宋体" w:hint="default"/>
                <w:sz w:val="18"/>
                <w:szCs w:val="18"/>
              </w:rPr>
            </w:pPr>
            <w:r>
              <w:rPr>
                <w:rFonts w:ascii="宋体" w:hAnsi="宋体" w:cs="宋体" w:eastAsia="宋体" w:hint="default"/>
                <w:b/>
                <w:bCs/>
                <w:sz w:val="18"/>
                <w:szCs w:val="18"/>
              </w:rPr>
              <w:t>一般风</w:t>
            </w:r>
            <w:r>
              <w:rPr>
                <w:rFonts w:ascii="宋体" w:hAnsi="宋体" w:cs="宋体" w:eastAsia="宋体" w:hint="default"/>
                <w:sz w:val="18"/>
                <w:szCs w:val="18"/>
              </w:rPr>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险准备</w:t>
            </w:r>
            <w:r>
              <w:rPr>
                <w:rFonts w:ascii="宋体" w:hAnsi="宋体" w:cs="宋体" w:eastAsia="宋体" w:hint="default"/>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5" w:right="0"/>
              <w:jc w:val="center"/>
              <w:rPr>
                <w:rFonts w:ascii="Arial" w:hAnsi="Arial" w:cs="Arial" w:eastAsia="Arial" w:hint="default"/>
                <w:sz w:val="18"/>
                <w:szCs w:val="18"/>
              </w:rPr>
            </w:pPr>
            <w:r>
              <w:rPr>
                <w:rFonts w:ascii="Arial"/>
                <w:b/>
                <w:sz w:val="18"/>
              </w:rPr>
              <w:t>55,500,000.00</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center"/>
              <w:rPr>
                <w:rFonts w:ascii="Arial" w:hAnsi="Arial" w:cs="Arial" w:eastAsia="Arial" w:hint="default"/>
                <w:sz w:val="18"/>
                <w:szCs w:val="18"/>
              </w:rPr>
            </w:pPr>
            <w:r>
              <w:rPr>
                <w:rFonts w:ascii="Arial"/>
                <w:b/>
                <w:sz w:val="18"/>
              </w:rPr>
              <w:t>28,850,925.05</w:t>
            </w:r>
            <w:r>
              <w:rPr>
                <w:rFonts w:ascii="Arial"/>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16,448,398.32</w:t>
            </w:r>
            <w:r>
              <w:rPr>
                <w:rFonts w:ascii="Arial"/>
                <w:spacing w:val="-1"/>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111,266,702.89</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b/>
                <w:sz w:val="18"/>
              </w:rPr>
              <w:t>212,066,026.26</w:t>
            </w:r>
            <w:r>
              <w:rPr>
                <w:rFonts w:ascii="Arial"/>
                <w:sz w:val="18"/>
              </w:rPr>
            </w: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 w:right="0"/>
              <w:jc w:val="center"/>
              <w:rPr>
                <w:rFonts w:ascii="Arial" w:hAnsi="Arial" w:cs="Arial" w:eastAsia="Arial" w:hint="default"/>
                <w:sz w:val="18"/>
                <w:szCs w:val="18"/>
              </w:rPr>
            </w:pPr>
            <w:r>
              <w:rPr>
                <w:rFonts w:ascii="Arial"/>
                <w:b/>
                <w:sz w:val="18"/>
              </w:rPr>
              <w:t>55,500,000.00</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 w:right="0"/>
              <w:jc w:val="center"/>
              <w:rPr>
                <w:rFonts w:ascii="Arial" w:hAnsi="Arial" w:cs="Arial" w:eastAsia="Arial" w:hint="default"/>
                <w:sz w:val="18"/>
                <w:szCs w:val="18"/>
              </w:rPr>
            </w:pPr>
            <w:r>
              <w:rPr>
                <w:rFonts w:ascii="Arial"/>
                <w:b/>
                <w:sz w:val="18"/>
              </w:rPr>
              <w:t>28,850,925.05</w:t>
            </w:r>
            <w:r>
              <w:rPr>
                <w:rFonts w:ascii="Arial"/>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16,448,398.32</w:t>
            </w:r>
            <w:r>
              <w:rPr>
                <w:rFonts w:ascii="Arial"/>
                <w:spacing w:val="-1"/>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111,266,702.89</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b/>
                <w:sz w:val="18"/>
              </w:rPr>
              <w:t>212,066,026.26</w:t>
            </w:r>
            <w:r>
              <w:rPr>
                <w:rFonts w:ascii="Arial"/>
                <w:sz w:val="18"/>
              </w:rPr>
            </w: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6,986,724.39</w:t>
            </w:r>
            <w:r>
              <w:rPr>
                <w:rFonts w:ascii="Arial"/>
                <w:spacing w:val="-1"/>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62,880,519.47</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b/>
                <w:sz w:val="18"/>
              </w:rPr>
              <w:t>69,867,243.86</w:t>
            </w:r>
            <w:r>
              <w:rPr>
                <w:rFonts w:ascii="Arial"/>
                <w:sz w:val="18"/>
              </w:rPr>
            </w: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69,867,243.86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b/>
                <w:sz w:val="18"/>
              </w:rPr>
              <w:t>69,867,243.86</w:t>
            </w:r>
            <w:r>
              <w:rPr>
                <w:rFonts w:ascii="Arial"/>
                <w:sz w:val="18"/>
              </w:rPr>
            </w: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69,867,243.86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b/>
                <w:sz w:val="18"/>
              </w:rPr>
              <w:t>69,867,243.86</w:t>
            </w:r>
            <w:r>
              <w:rPr>
                <w:rFonts w:ascii="Arial"/>
                <w:sz w:val="18"/>
              </w:rPr>
            </w: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6,986,724.39</w:t>
            </w: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-6,986,724.39</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6,986,724.39</w:t>
            </w: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-6,986,724.39</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6"/>
          <w:footerReference w:type="default" r:id="rId67"/>
          <w:pgSz w:w="16840" w:h="11910" w:orient="landscape"/>
          <w:pgMar w:header="0" w:footer="0" w:top="1040" w:bottom="280" w:left="1000" w:right="1540"/>
        </w:sectPr>
      </w:pPr>
    </w:p>
    <w:p>
      <w:pPr>
        <w:tabs>
          <w:tab w:pos="6486" w:val="left" w:leader="none"/>
        </w:tabs>
        <w:spacing w:before="11"/>
        <w:ind w:left="132"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240" w:lineRule="auto" w:before="8"/>
        <w:rPr>
          <w:rFonts w:ascii="黑体" w:hAnsi="黑体" w:cs="黑体" w:eastAsia="黑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285"/>
        <w:gridCol w:w="1418"/>
        <w:gridCol w:w="1421"/>
        <w:gridCol w:w="941"/>
        <w:gridCol w:w="698"/>
        <w:gridCol w:w="1421"/>
        <w:gridCol w:w="941"/>
        <w:gridCol w:w="1466"/>
        <w:gridCol w:w="1469"/>
        <w:gridCol w:w="838"/>
      </w:tblGrid>
      <w:tr>
        <w:trPr>
          <w:trHeight w:val="432" w:hRule="exact"/>
        </w:trPr>
        <w:tc>
          <w:tcPr>
            <w:tcW w:w="42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8" w:space="0" w:color="000000"/>
              <w:left w:val="single" w:sz="4" w:space="0" w:color="000000"/>
              <w:bottom w:val="single" w:sz="4" w:space="0" w:color="000000"/>
              <w:right w:val="single" w:sz="4" w:space="0" w:color="000000"/>
            </w:tcBorders>
          </w:tcPr>
          <w:p>
            <w:pPr/>
          </w:p>
        </w:tc>
        <w:tc>
          <w:tcPr>
            <w:tcW w:w="1421" w:type="dxa"/>
            <w:tcBorders>
              <w:top w:val="single" w:sz="8" w:space="0" w:color="000000"/>
              <w:left w:val="single" w:sz="4" w:space="0" w:color="000000"/>
              <w:bottom w:val="single" w:sz="4" w:space="0" w:color="000000"/>
              <w:right w:val="single" w:sz="4" w:space="0" w:color="000000"/>
            </w:tcBorders>
          </w:tcPr>
          <w:p>
            <w:pPr/>
          </w:p>
        </w:tc>
        <w:tc>
          <w:tcPr>
            <w:tcW w:w="941" w:type="dxa"/>
            <w:tcBorders>
              <w:top w:val="single" w:sz="8" w:space="0" w:color="000000"/>
              <w:left w:val="single" w:sz="4" w:space="0" w:color="000000"/>
              <w:bottom w:val="single" w:sz="4" w:space="0" w:color="000000"/>
              <w:right w:val="single" w:sz="4" w:space="0" w:color="000000"/>
            </w:tcBorders>
          </w:tcPr>
          <w:p>
            <w:pPr/>
          </w:p>
        </w:tc>
        <w:tc>
          <w:tcPr>
            <w:tcW w:w="698" w:type="dxa"/>
            <w:tcBorders>
              <w:top w:val="single" w:sz="8" w:space="0" w:color="000000"/>
              <w:left w:val="single" w:sz="4" w:space="0" w:color="000000"/>
              <w:bottom w:val="single" w:sz="4" w:space="0" w:color="000000"/>
              <w:right w:val="single" w:sz="4" w:space="0" w:color="000000"/>
            </w:tcBorders>
          </w:tcPr>
          <w:p>
            <w:pPr/>
          </w:p>
        </w:tc>
        <w:tc>
          <w:tcPr>
            <w:tcW w:w="1421" w:type="dxa"/>
            <w:tcBorders>
              <w:top w:val="single" w:sz="8" w:space="0" w:color="000000"/>
              <w:left w:val="single" w:sz="4" w:space="0" w:color="000000"/>
              <w:bottom w:val="single" w:sz="4" w:space="0" w:color="000000"/>
              <w:right w:val="single" w:sz="4" w:space="0" w:color="000000"/>
            </w:tcBorders>
          </w:tcPr>
          <w:p>
            <w:pPr/>
          </w:p>
        </w:tc>
        <w:tc>
          <w:tcPr>
            <w:tcW w:w="941" w:type="dxa"/>
            <w:tcBorders>
              <w:top w:val="single" w:sz="8" w:space="0" w:color="000000"/>
              <w:left w:val="single" w:sz="4" w:space="0" w:color="000000"/>
              <w:bottom w:val="single" w:sz="4" w:space="0" w:color="000000"/>
              <w:right w:val="single" w:sz="4" w:space="0" w:color="000000"/>
            </w:tcBorders>
          </w:tcPr>
          <w:p>
            <w:pPr/>
          </w:p>
        </w:tc>
        <w:tc>
          <w:tcPr>
            <w:tcW w:w="1466" w:type="dxa"/>
            <w:tcBorders>
              <w:top w:val="single" w:sz="8" w:space="0" w:color="000000"/>
              <w:left w:val="single" w:sz="4" w:space="0" w:color="000000"/>
              <w:bottom w:val="single" w:sz="4" w:space="0" w:color="000000"/>
              <w:right w:val="single" w:sz="4" w:space="0" w:color="000000"/>
            </w:tcBorders>
          </w:tcPr>
          <w:p>
            <w:pPr/>
          </w:p>
        </w:tc>
        <w:tc>
          <w:tcPr>
            <w:tcW w:w="1469" w:type="dxa"/>
            <w:tcBorders>
              <w:top w:val="single" w:sz="8" w:space="0" w:color="000000"/>
              <w:left w:val="single" w:sz="4" w:space="0" w:color="000000"/>
              <w:bottom w:val="single" w:sz="4" w:space="0" w:color="000000"/>
              <w:right w:val="single" w:sz="4" w:space="0" w:color="000000"/>
            </w:tcBorders>
          </w:tcPr>
          <w:p>
            <w:pPr/>
          </w:p>
        </w:tc>
        <w:tc>
          <w:tcPr>
            <w:tcW w:w="838" w:type="dxa"/>
            <w:vMerge w:val="restart"/>
            <w:tcBorders>
              <w:top w:val="single" w:sz="4" w:space="0" w:color="000000"/>
              <w:left w:val="single" w:sz="4" w:space="0" w:color="000000"/>
              <w:right w:val="nil" w:sz="6" w:space="0" w:color="auto"/>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38" w:type="dxa"/>
            <w:vMerge/>
            <w:tcBorders>
              <w:left w:val="single" w:sz="4" w:space="0" w:color="000000"/>
              <w:right w:val="nil" w:sz="6" w:space="0" w:color="auto"/>
            </w:tcBorders>
          </w:tcPr>
          <w:p>
            <w:pPr/>
          </w:p>
        </w:tc>
      </w:tr>
      <w:tr>
        <w:trPr>
          <w:trHeight w:val="425"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56" w:right="0"/>
              <w:jc w:val="left"/>
              <w:rPr>
                <w:rFonts w:ascii="Arial" w:hAnsi="Arial" w:cs="Arial" w:eastAsia="Arial" w:hint="default"/>
                <w:sz w:val="18"/>
                <w:szCs w:val="18"/>
              </w:rPr>
            </w:pPr>
            <w:r>
              <w:rPr>
                <w:rFonts w:ascii="Arial"/>
                <w:b/>
                <w:sz w:val="18"/>
              </w:rPr>
              <w:t>55,500,000.00</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58" w:right="0"/>
              <w:jc w:val="left"/>
              <w:rPr>
                <w:rFonts w:ascii="Arial" w:hAnsi="Arial" w:cs="Arial" w:eastAsia="Arial" w:hint="default"/>
                <w:sz w:val="18"/>
                <w:szCs w:val="18"/>
              </w:rPr>
            </w:pPr>
            <w:r>
              <w:rPr>
                <w:rFonts w:ascii="Arial"/>
                <w:b/>
                <w:sz w:val="18"/>
              </w:rPr>
              <w:t>28,850,925.05</w:t>
            </w:r>
            <w:r>
              <w:rPr>
                <w:rFonts w:ascii="Arial"/>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58" w:right="0"/>
              <w:jc w:val="left"/>
              <w:rPr>
                <w:rFonts w:ascii="Arial" w:hAnsi="Arial" w:cs="Arial" w:eastAsia="Arial" w:hint="default"/>
                <w:sz w:val="18"/>
                <w:szCs w:val="18"/>
              </w:rPr>
            </w:pPr>
            <w:r>
              <w:rPr>
                <w:rFonts w:ascii="Arial"/>
                <w:b/>
                <w:sz w:val="18"/>
              </w:rPr>
              <w:t>23,435,122.71</w:t>
            </w:r>
            <w:r>
              <w:rPr>
                <w:rFonts w:ascii="Arial"/>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b/>
                <w:sz w:val="18"/>
              </w:rPr>
              <w:t>174,147,222.36</w:t>
            </w:r>
            <w:r>
              <w:rPr>
                <w:rFonts w:ascii="Arial"/>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105" w:right="0"/>
              <w:jc w:val="left"/>
              <w:rPr>
                <w:rFonts w:ascii="Arial" w:hAnsi="Arial" w:cs="Arial" w:eastAsia="Arial" w:hint="default"/>
                <w:sz w:val="18"/>
                <w:szCs w:val="18"/>
              </w:rPr>
            </w:pPr>
            <w:r>
              <w:rPr>
                <w:rFonts w:ascii="Arial"/>
                <w:b/>
                <w:sz w:val="18"/>
              </w:rPr>
              <w:t>281,933,270.12</w:t>
            </w:r>
            <w:r>
              <w:rPr>
                <w:rFonts w:ascii="Arial"/>
                <w:sz w:val="18"/>
              </w:rPr>
            </w:r>
          </w:p>
        </w:tc>
        <w:tc>
          <w:tcPr>
            <w:tcW w:w="838" w:type="dxa"/>
            <w:vMerge/>
            <w:tcBorders>
              <w:left w:val="single" w:sz="4" w:space="0" w:color="000000"/>
              <w:bottom w:val="nil" w:sz="6" w:space="0" w:color="auto"/>
              <w:right w:val="nil" w:sz="6" w:space="0" w:color="auto"/>
            </w:tcBorders>
          </w:tcPr>
          <w:p>
            <w:pPr/>
          </w:p>
        </w:tc>
      </w:tr>
    </w:tbl>
    <w:p>
      <w:pPr>
        <w:tabs>
          <w:tab w:pos="6013" w:val="left" w:leader="none"/>
          <w:tab w:pos="11798" w:val="left" w:leader="none"/>
        </w:tabs>
        <w:spacing w:before="20"/>
        <w:ind w:left="226"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b/>
          <w:bCs/>
          <w:spacing w:val="90"/>
          <w:sz w:val="18"/>
          <w:szCs w:val="18"/>
        </w:rPr>
        <w:t> </w:t>
      </w:r>
      <w:r>
        <w:rPr>
          <w:rFonts w:ascii="宋体" w:hAnsi="宋体" w:cs="宋体" w:eastAsia="宋体" w:hint="default"/>
          <w:b/>
          <w:bCs/>
          <w:sz w:val="18"/>
          <w:szCs w:val="18"/>
        </w:rPr>
        <w:t>邵学</w:t>
        <w:tab/>
        <w:t>主管会计工作负责人：</w:t>
      </w:r>
      <w:r>
        <w:rPr>
          <w:rFonts w:ascii="宋体" w:hAnsi="宋体" w:cs="宋体" w:eastAsia="宋体" w:hint="default"/>
          <w:b/>
          <w:bCs/>
          <w:spacing w:val="-3"/>
          <w:sz w:val="18"/>
          <w:szCs w:val="18"/>
        </w:rPr>
        <w:t> </w:t>
      </w:r>
      <w:r>
        <w:rPr>
          <w:rFonts w:ascii="宋体" w:hAnsi="宋体" w:cs="宋体" w:eastAsia="宋体" w:hint="default"/>
          <w:b/>
          <w:bCs/>
          <w:sz w:val="18"/>
          <w:szCs w:val="18"/>
        </w:rPr>
        <w:t>：闻连茹</w:t>
        <w:tab/>
        <w:t>会计机构负责人：</w:t>
      </w:r>
      <w:r>
        <w:rPr>
          <w:rFonts w:ascii="宋体" w:hAnsi="宋体" w:cs="宋体" w:eastAsia="宋体" w:hint="default"/>
          <w:b/>
          <w:bCs/>
          <w:spacing w:val="-3"/>
          <w:sz w:val="18"/>
          <w:szCs w:val="18"/>
        </w:rPr>
        <w:t> </w:t>
      </w:r>
      <w:r>
        <w:rPr>
          <w:rFonts w:ascii="宋体" w:hAnsi="宋体" w:cs="宋体" w:eastAsia="宋体" w:hint="default"/>
          <w:b/>
          <w:bCs/>
          <w:sz w:val="18"/>
          <w:szCs w:val="18"/>
        </w:rPr>
        <w:t>：闻连茹</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68"/>
          <w:footerReference w:type="default" r:id="rId69"/>
          <w:pgSz w:w="16840" w:h="11910" w:orient="landscape"/>
          <w:pgMar w:header="0" w:footer="1013" w:top="800" w:bottom="1200" w:left="1000" w:right="720"/>
        </w:sectPr>
      </w:pPr>
    </w:p>
    <w:p>
      <w:pPr>
        <w:tabs>
          <w:tab w:pos="6498" w:val="left" w:leader="none"/>
        </w:tabs>
        <w:spacing w:line="268" w:lineRule="exact" w:before="19"/>
        <w:ind w:left="14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pStyle w:val="Heading2"/>
        <w:spacing w:line="362" w:lineRule="exact" w:before="31"/>
        <w:ind w:left="2821" w:right="2887"/>
        <w:jc w:val="center"/>
        <w:rPr>
          <w:b w:val="0"/>
          <w:bCs w:val="0"/>
        </w:rPr>
      </w:pPr>
      <w:r>
        <w:rPr/>
        <w:t>北京紫光华宇软件股份有限公司</w:t>
      </w:r>
      <w:r>
        <w:rPr>
          <w:w w:val="99"/>
        </w:rPr>
        <w:t> </w:t>
      </w:r>
      <w:r>
        <w:rPr/>
        <w:t>财务报表附注</w:t>
      </w:r>
      <w:r>
        <w:rPr>
          <w:b w:val="0"/>
          <w:bCs w:val="0"/>
        </w:rPr>
      </w:r>
    </w:p>
    <w:p>
      <w:pPr>
        <w:spacing w:before="215"/>
        <w:ind w:left="2821" w:right="2882" w:firstLine="0"/>
        <w:jc w:val="center"/>
        <w:rPr>
          <w:rFonts w:ascii="宋体" w:hAnsi="宋体" w:cs="宋体" w:eastAsia="宋体" w:hint="default"/>
          <w:sz w:val="21"/>
          <w:szCs w:val="21"/>
        </w:rPr>
      </w:pPr>
      <w:r>
        <w:rPr>
          <w:rFonts w:ascii="宋体" w:hAnsi="宋体" w:cs="宋体" w:eastAsia="宋体" w:hint="default"/>
          <w:b/>
          <w:bCs/>
          <w:spacing w:val="-3"/>
          <w:sz w:val="21"/>
          <w:szCs w:val="21"/>
        </w:rPr>
        <w:t>（</w:t>
      </w:r>
      <w:r>
        <w:rPr>
          <w:rFonts w:ascii="Arial" w:hAnsi="Arial" w:cs="Arial" w:eastAsia="Arial" w:hint="default"/>
          <w:b/>
          <w:bCs/>
          <w:spacing w:val="-3"/>
          <w:sz w:val="21"/>
          <w:szCs w:val="21"/>
        </w:rPr>
        <w:t>2011</w:t>
      </w:r>
      <w:r>
        <w:rPr>
          <w:rFonts w:ascii="Arial" w:hAnsi="Arial" w:cs="Arial" w:eastAsia="Arial"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1"/>
        <w:rPr>
          <w:rFonts w:ascii="宋体" w:hAnsi="宋体" w:cs="宋体" w:eastAsia="宋体" w:hint="default"/>
          <w:b/>
          <w:bCs/>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784" w:lineRule="exact" w:before="128"/>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（一）历史沿革</w:t>
      </w:r>
      <w:r>
        <w:rPr>
          <w:rFonts w:ascii="宋体" w:hAnsi="宋体" w:cs="宋体" w:eastAsia="宋体" w:hint="default"/>
          <w:b/>
          <w:bCs/>
          <w:spacing w:val="-104"/>
          <w:sz w:val="21"/>
          <w:szCs w:val="21"/>
        </w:rPr>
        <w:t> </w:t>
      </w:r>
      <w:r>
        <w:rPr>
          <w:rFonts w:ascii="宋体" w:hAnsi="宋体" w:cs="宋体" w:eastAsia="宋体" w:hint="default"/>
          <w:spacing w:val="-3"/>
          <w:w w:val="98"/>
          <w:sz w:val="21"/>
          <w:szCs w:val="21"/>
        </w:rPr>
        <w:t>北京紫光华宇软件股份有限公司（原名</w:t>
      </w:r>
      <w:r>
        <w:rPr>
          <w:rFonts w:ascii="Arial" w:hAnsi="Arial" w:cs="Arial" w:eastAsia="Arial" w:hint="default"/>
          <w:spacing w:val="-3"/>
          <w:w w:val="98"/>
          <w:sz w:val="21"/>
          <w:szCs w:val="21"/>
        </w:rPr>
        <w:t>―</w:t>
      </w:r>
      <w:r>
        <w:rPr>
          <w:rFonts w:ascii="宋体" w:hAnsi="宋体" w:cs="宋体" w:eastAsia="宋体" w:hint="default"/>
          <w:spacing w:val="-3"/>
          <w:w w:val="98"/>
          <w:sz w:val="21"/>
          <w:szCs w:val="21"/>
        </w:rPr>
        <w:t>北京清华紫光软件股份有限公司</w:t>
      </w:r>
      <w:r>
        <w:rPr>
          <w:rFonts w:ascii="Arial" w:hAnsi="Arial" w:cs="Arial" w:eastAsia="Arial" w:hint="default"/>
          <w:spacing w:val="-3"/>
          <w:w w:val="98"/>
          <w:sz w:val="21"/>
          <w:szCs w:val="21"/>
        </w:rPr>
        <w:t>‖</w:t>
      </w:r>
      <w:r>
        <w:rPr>
          <w:rFonts w:ascii="宋体" w:hAnsi="宋体" w:cs="宋体" w:eastAsia="宋体" w:hint="default"/>
          <w:spacing w:val="-3"/>
          <w:w w:val="98"/>
          <w:sz w:val="21"/>
          <w:szCs w:val="21"/>
        </w:rPr>
        <w:t>）系经北京市人民政府经</w:t>
      </w:r>
    </w:p>
    <w:p>
      <w:pPr>
        <w:spacing w:before="143"/>
        <w:ind w:left="112" w:right="0" w:firstLine="0"/>
        <w:jc w:val="left"/>
        <w:rPr>
          <w:rFonts w:ascii="宋体" w:hAnsi="宋体" w:cs="宋体" w:eastAsia="宋体" w:hint="default"/>
          <w:sz w:val="21"/>
          <w:szCs w:val="21"/>
        </w:rPr>
      </w:pPr>
      <w:r>
        <w:rPr>
          <w:rFonts w:ascii="宋体" w:hAnsi="宋体" w:cs="宋体" w:eastAsia="宋体" w:hint="default"/>
          <w:sz w:val="21"/>
          <w:szCs w:val="21"/>
        </w:rPr>
        <w:t>济体制改革办公室于</w:t>
      </w:r>
      <w:r>
        <w:rPr>
          <w:rFonts w:ascii="宋体" w:hAnsi="宋体" w:cs="宋体" w:eastAsia="宋体" w:hint="default"/>
          <w:spacing w:val="-51"/>
          <w:sz w:val="21"/>
          <w:szCs w:val="21"/>
        </w:rPr>
        <w:t> </w:t>
      </w:r>
      <w:r>
        <w:rPr>
          <w:rFonts w:ascii="Arial" w:hAnsi="Arial" w:cs="Arial" w:eastAsia="Arial" w:hint="default"/>
          <w:sz w:val="21"/>
          <w:szCs w:val="21"/>
        </w:rPr>
        <w:t>2001</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pacing w:val="-8"/>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日以京政体改股函</w:t>
      </w:r>
      <w:r>
        <w:rPr>
          <w:rFonts w:ascii="Arial" w:hAnsi="Arial" w:cs="Arial" w:eastAsia="Arial" w:hint="default"/>
          <w:sz w:val="21"/>
          <w:szCs w:val="21"/>
        </w:rPr>
        <w:t>[2001]38</w:t>
      </w:r>
      <w:r>
        <w:rPr>
          <w:rFonts w:ascii="Arial" w:hAnsi="Arial" w:cs="Arial" w:eastAsia="Arial" w:hint="default"/>
          <w:spacing w:val="-6"/>
          <w:sz w:val="21"/>
          <w:szCs w:val="21"/>
        </w:rPr>
        <w:t> </w:t>
      </w:r>
      <w:r>
        <w:rPr>
          <w:rFonts w:ascii="宋体" w:hAnsi="宋体" w:cs="宋体" w:eastAsia="宋体" w:hint="default"/>
          <w:sz w:val="21"/>
          <w:szCs w:val="21"/>
        </w:rPr>
        <w:t>号文批准，由清华紫光股份有限公司</w:t>
      </w:r>
    </w:p>
    <w:p>
      <w:pPr>
        <w:spacing w:line="240" w:lineRule="auto" w:before="6"/>
        <w:rPr>
          <w:rFonts w:ascii="宋体" w:hAnsi="宋体" w:cs="宋体" w:eastAsia="宋体" w:hint="default"/>
          <w:sz w:val="19"/>
          <w:szCs w:val="19"/>
        </w:rPr>
      </w:pPr>
    </w:p>
    <w:p>
      <w:pPr>
        <w:spacing w:line="475" w:lineRule="auto" w:before="0"/>
        <w:ind w:left="112" w:right="0" w:firstLine="0"/>
        <w:jc w:val="left"/>
        <w:rPr>
          <w:rFonts w:ascii="宋体" w:hAnsi="宋体" w:cs="宋体" w:eastAsia="宋体" w:hint="default"/>
          <w:sz w:val="21"/>
          <w:szCs w:val="21"/>
        </w:rPr>
      </w:pPr>
      <w:r>
        <w:rPr>
          <w:rFonts w:ascii="宋体" w:hAnsi="宋体" w:cs="宋体" w:eastAsia="宋体" w:hint="default"/>
          <w:spacing w:val="-4"/>
          <w:sz w:val="21"/>
          <w:szCs w:val="21"/>
        </w:rPr>
        <w:t>（以下简称紫光股份）作为主发起人，以原清华紫光软件中心净资产及部分现金作为出资，联合其他企</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业和自然人投入现金共同发起设立，成立于</w:t>
      </w:r>
      <w:r>
        <w:rPr>
          <w:rFonts w:ascii="宋体" w:hAnsi="宋体" w:cs="宋体" w:eastAsia="宋体" w:hint="default"/>
          <w:spacing w:val="-49"/>
          <w:sz w:val="21"/>
          <w:szCs w:val="21"/>
        </w:rPr>
        <w:t> </w:t>
      </w:r>
      <w:r>
        <w:rPr>
          <w:rFonts w:ascii="Arial" w:hAnsi="Arial" w:cs="Arial" w:eastAsia="Arial" w:hint="default"/>
          <w:sz w:val="21"/>
          <w:szCs w:val="21"/>
        </w:rPr>
        <w:t>2001</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6</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18</w:t>
      </w:r>
      <w:r>
        <w:rPr>
          <w:rFonts w:ascii="Arial" w:hAnsi="Arial" w:cs="Arial" w:eastAsia="Arial" w:hint="default"/>
          <w:spacing w:val="-3"/>
          <w:sz w:val="21"/>
          <w:szCs w:val="21"/>
        </w:rPr>
        <w:t> </w:t>
      </w:r>
      <w:r>
        <w:rPr>
          <w:rFonts w:ascii="宋体" w:hAnsi="宋体" w:cs="宋体" w:eastAsia="宋体" w:hint="default"/>
          <w:sz w:val="21"/>
          <w:szCs w:val="21"/>
        </w:rPr>
        <w:t>日的股份有限公司。公司成立时注册资本</w:t>
      </w:r>
    </w:p>
    <w:p>
      <w:pPr>
        <w:spacing w:before="22"/>
        <w:ind w:left="112" w:right="0" w:firstLine="0"/>
        <w:jc w:val="left"/>
        <w:rPr>
          <w:rFonts w:ascii="宋体" w:hAnsi="宋体" w:cs="宋体" w:eastAsia="宋体" w:hint="default"/>
          <w:sz w:val="21"/>
          <w:szCs w:val="21"/>
        </w:rPr>
      </w:pPr>
      <w:r>
        <w:rPr>
          <w:rFonts w:ascii="Arial" w:hAnsi="Arial" w:cs="Arial" w:eastAsia="Arial" w:hint="default"/>
          <w:sz w:val="21"/>
          <w:szCs w:val="21"/>
        </w:rPr>
        <w:t>4,000</w:t>
      </w:r>
      <w:r>
        <w:rPr>
          <w:rFonts w:ascii="Arial" w:hAnsi="Arial" w:cs="Arial" w:eastAsia="Arial" w:hint="default"/>
          <w:spacing w:val="-9"/>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spacing w:line="451" w:lineRule="auto" w:before="0"/>
        <w:ind w:left="112" w:right="172" w:firstLine="420"/>
        <w:jc w:val="both"/>
        <w:rPr>
          <w:rFonts w:ascii="宋体" w:hAnsi="宋体" w:cs="宋体" w:eastAsia="宋体" w:hint="default"/>
          <w:sz w:val="21"/>
          <w:szCs w:val="21"/>
        </w:rPr>
      </w:pPr>
      <w:r>
        <w:rPr>
          <w:rFonts w:ascii="Arial" w:hAnsi="Arial" w:cs="Arial" w:eastAsia="Arial" w:hint="default"/>
          <w:sz w:val="21"/>
          <w:szCs w:val="21"/>
        </w:rPr>
        <w:t>2003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Arial" w:hAnsi="Arial" w:cs="Arial" w:eastAsia="Arial" w:hint="default"/>
          <w:sz w:val="21"/>
          <w:szCs w:val="21"/>
        </w:rPr>
        <w:t>12</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日，根据清华大学校企改制的要求和公司股权变化，经北京市工商行政管理局批</w:t>
      </w:r>
      <w:r>
        <w:rPr>
          <w:rFonts w:ascii="宋体" w:hAnsi="宋体" w:cs="宋体" w:eastAsia="宋体" w:hint="default"/>
          <w:w w:val="100"/>
          <w:sz w:val="21"/>
          <w:szCs w:val="21"/>
        </w:rPr>
        <w:t> </w:t>
      </w:r>
      <w:r>
        <w:rPr>
          <w:rFonts w:ascii="宋体" w:hAnsi="宋体" w:cs="宋体" w:eastAsia="宋体" w:hint="default"/>
          <w:spacing w:val="-2"/>
          <w:w w:val="96"/>
          <w:sz w:val="21"/>
          <w:szCs w:val="21"/>
        </w:rPr>
        <w:t>准，公司更名为</w:t>
      </w:r>
      <w:r>
        <w:rPr>
          <w:rFonts w:ascii="Arial" w:hAnsi="Arial" w:cs="Arial" w:eastAsia="Arial" w:hint="default"/>
          <w:spacing w:val="-2"/>
          <w:w w:val="96"/>
          <w:sz w:val="21"/>
          <w:szCs w:val="21"/>
        </w:rPr>
        <w:t>―</w:t>
      </w:r>
      <w:r>
        <w:rPr>
          <w:rFonts w:ascii="宋体" w:hAnsi="宋体" w:cs="宋体" w:eastAsia="宋体" w:hint="default"/>
          <w:spacing w:val="-2"/>
          <w:w w:val="96"/>
          <w:sz w:val="21"/>
          <w:szCs w:val="21"/>
        </w:rPr>
        <w:t>北京紫光华宇软件股份有限公司</w:t>
      </w:r>
      <w:r>
        <w:rPr>
          <w:rFonts w:ascii="Arial" w:hAnsi="Arial" w:cs="Arial" w:eastAsia="Arial" w:hint="default"/>
          <w:spacing w:val="-2"/>
          <w:w w:val="96"/>
          <w:sz w:val="21"/>
          <w:szCs w:val="21"/>
        </w:rPr>
        <w:t>‖</w:t>
      </w:r>
      <w:r>
        <w:rPr>
          <w:rFonts w:ascii="宋体" w:hAnsi="宋体" w:cs="宋体" w:eastAsia="宋体" w:hint="default"/>
          <w:spacing w:val="-2"/>
          <w:w w:val="96"/>
          <w:sz w:val="21"/>
          <w:szCs w:val="21"/>
        </w:rPr>
        <w:t>。</w:t>
      </w:r>
    </w:p>
    <w:p>
      <w:pPr>
        <w:spacing w:line="240" w:lineRule="auto" w:before="1"/>
        <w:rPr>
          <w:rFonts w:ascii="宋体" w:hAnsi="宋体" w:cs="宋体" w:eastAsia="宋体" w:hint="default"/>
          <w:sz w:val="22"/>
          <w:szCs w:val="22"/>
        </w:rPr>
      </w:pPr>
    </w:p>
    <w:p>
      <w:pPr>
        <w:spacing w:before="0"/>
        <w:ind w:left="533" w:right="0" w:firstLine="0"/>
        <w:jc w:val="left"/>
        <w:rPr>
          <w:rFonts w:ascii="宋体" w:hAnsi="宋体" w:cs="宋体" w:eastAsia="宋体" w:hint="default"/>
          <w:sz w:val="21"/>
          <w:szCs w:val="21"/>
        </w:rPr>
      </w:pPr>
      <w:r>
        <w:rPr>
          <w:rFonts w:ascii="Arial" w:hAnsi="Arial" w:cs="Arial" w:eastAsia="Arial" w:hint="default"/>
          <w:w w:val="100"/>
          <w:sz w:val="21"/>
          <w:szCs w:val="21"/>
        </w:rPr>
        <w:t>20</w:t>
      </w:r>
      <w:r>
        <w:rPr>
          <w:rFonts w:ascii="Arial" w:hAnsi="Arial" w:cs="Arial" w:eastAsia="Arial" w:hint="default"/>
          <w:spacing w:val="-2"/>
          <w:w w:val="100"/>
          <w:sz w:val="21"/>
          <w:szCs w:val="21"/>
        </w:rPr>
        <w:t>0</w:t>
      </w:r>
      <w:r>
        <w:rPr>
          <w:rFonts w:ascii="Arial" w:hAnsi="Arial" w:cs="Arial" w:eastAsia="Arial" w:hint="default"/>
          <w:w w:val="100"/>
          <w:sz w:val="21"/>
          <w:szCs w:val="21"/>
        </w:rPr>
        <w:t>7</w:t>
      </w:r>
      <w:r>
        <w:rPr>
          <w:rFonts w:ascii="Arial" w:hAnsi="Arial" w:cs="Arial" w:eastAsia="Arial" w:hint="default"/>
          <w:spacing w:val="18"/>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的</w:t>
      </w:r>
      <w:r>
        <w:rPr>
          <w:rFonts w:ascii="宋体" w:hAnsi="宋体" w:cs="宋体" w:eastAsia="宋体" w:hint="default"/>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007</w:t>
      </w:r>
      <w:r>
        <w:rPr>
          <w:rFonts w:ascii="Arial" w:hAnsi="Arial" w:cs="Arial" w:eastAsia="Arial" w:hint="default"/>
          <w:sz w:val="21"/>
          <w:szCs w:val="21"/>
        </w:rPr>
        <w:t> </w:t>
      </w:r>
      <w:r>
        <w:rPr>
          <w:rFonts w:ascii="Arial" w:hAnsi="Arial" w:cs="Arial" w:eastAsia="Arial" w:hint="default"/>
          <w:spacing w:val="-13"/>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利润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方</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以总</w:t>
      </w:r>
      <w:r>
        <w:rPr>
          <w:rFonts w:ascii="宋体" w:hAnsi="宋体" w:cs="宋体" w:eastAsia="宋体" w:hint="default"/>
          <w:w w:val="100"/>
          <w:sz w:val="21"/>
          <w:szCs w:val="21"/>
        </w:rPr>
        <w:t>股本</w:t>
      </w:r>
      <w:r>
        <w:rPr>
          <w:rFonts w:ascii="宋体" w:hAnsi="宋体" w:cs="宋体" w:eastAsia="宋体" w:hint="default"/>
          <w:spacing w:val="-31"/>
          <w:sz w:val="21"/>
          <w:szCs w:val="21"/>
        </w:rPr>
        <w:t> </w:t>
      </w:r>
      <w:r>
        <w:rPr>
          <w:rFonts w:ascii="Arial" w:hAnsi="Arial" w:cs="Arial" w:eastAsia="Arial" w:hint="default"/>
          <w:w w:val="100"/>
          <w:sz w:val="21"/>
          <w:szCs w:val="21"/>
        </w:rPr>
        <w:t>40</w:t>
      </w:r>
      <w:r>
        <w:rPr>
          <w:rFonts w:ascii="Arial" w:hAnsi="Arial" w:cs="Arial" w:eastAsia="Arial" w:hint="default"/>
          <w:spacing w:val="-1"/>
          <w:w w:val="100"/>
          <w:sz w:val="21"/>
          <w:szCs w:val="21"/>
        </w:rPr>
        <w:t>,</w:t>
      </w:r>
      <w:r>
        <w:rPr>
          <w:rFonts w:ascii="Arial" w:hAnsi="Arial" w:cs="Arial" w:eastAsia="Arial" w:hint="default"/>
          <w:w w:val="100"/>
          <w:sz w:val="21"/>
          <w:szCs w:val="21"/>
        </w:rPr>
        <w:t>0</w:t>
      </w:r>
      <w:r>
        <w:rPr>
          <w:rFonts w:ascii="Arial" w:hAnsi="Arial" w:cs="Arial" w:eastAsia="Arial" w:hint="default"/>
          <w:spacing w:val="-3"/>
          <w:w w:val="100"/>
          <w:sz w:val="21"/>
          <w:szCs w:val="21"/>
        </w:rPr>
        <w:t>0</w:t>
      </w:r>
      <w:r>
        <w:rPr>
          <w:rFonts w:ascii="Arial" w:hAnsi="Arial" w:cs="Arial" w:eastAsia="Arial" w:hint="default"/>
          <w:w w:val="100"/>
          <w:sz w:val="21"/>
          <w:szCs w:val="21"/>
        </w:rPr>
        <w:t>0</w:t>
      </w:r>
      <w:r>
        <w:rPr>
          <w:rFonts w:ascii="Arial" w:hAnsi="Arial" w:cs="Arial" w:eastAsia="Arial" w:hint="default"/>
          <w:spacing w:val="-1"/>
          <w:w w:val="100"/>
          <w:sz w:val="21"/>
          <w:szCs w:val="21"/>
        </w:rPr>
        <w:t>,</w:t>
      </w:r>
      <w:r>
        <w:rPr>
          <w:rFonts w:ascii="Arial" w:hAnsi="Arial" w:cs="Arial" w:eastAsia="Arial" w:hint="default"/>
          <w:w w:val="100"/>
          <w:sz w:val="21"/>
          <w:szCs w:val="21"/>
        </w:rPr>
        <w:t>0</w:t>
      </w:r>
      <w:r>
        <w:rPr>
          <w:rFonts w:ascii="Arial" w:hAnsi="Arial" w:cs="Arial" w:eastAsia="Arial" w:hint="default"/>
          <w:spacing w:val="-3"/>
          <w:w w:val="100"/>
          <w:sz w:val="21"/>
          <w:szCs w:val="21"/>
        </w:rPr>
        <w:t>0</w:t>
      </w:r>
      <w:r>
        <w:rPr>
          <w:rFonts w:ascii="Arial" w:hAnsi="Arial" w:cs="Arial" w:eastAsia="Arial" w:hint="default"/>
          <w:w w:val="100"/>
          <w:sz w:val="21"/>
          <w:szCs w:val="21"/>
        </w:rPr>
        <w:t>0</w:t>
      </w:r>
      <w:r>
        <w:rPr>
          <w:rFonts w:ascii="Arial" w:hAnsi="Arial" w:cs="Arial" w:eastAsia="Arial" w:hint="default"/>
          <w:spacing w:val="18"/>
          <w:sz w:val="21"/>
          <w:szCs w:val="21"/>
        </w:rPr>
        <w:t> </w:t>
      </w:r>
      <w:r>
        <w:rPr>
          <w:rFonts w:ascii="宋体" w:hAnsi="宋体" w:cs="宋体" w:eastAsia="宋体" w:hint="default"/>
          <w:w w:val="100"/>
          <w:sz w:val="21"/>
          <w:szCs w:val="21"/>
        </w:rPr>
        <w:t>股</w:t>
      </w:r>
    </w:p>
    <w:p>
      <w:pPr>
        <w:spacing w:line="240" w:lineRule="auto" w:before="6"/>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为基数，向全体股东每 </w:t>
      </w:r>
      <w:r>
        <w:rPr>
          <w:rFonts w:ascii="Arial" w:hAnsi="Arial" w:cs="Arial" w:eastAsia="Arial" w:hint="default"/>
          <w:sz w:val="21"/>
          <w:szCs w:val="21"/>
        </w:rPr>
        <w:t>10 </w:t>
      </w:r>
      <w:r>
        <w:rPr>
          <w:rFonts w:ascii="宋体" w:hAnsi="宋体" w:cs="宋体" w:eastAsia="宋体" w:hint="default"/>
          <w:sz w:val="21"/>
          <w:szCs w:val="21"/>
        </w:rPr>
        <w:t>股送 </w:t>
      </w:r>
      <w:r>
        <w:rPr>
          <w:rFonts w:ascii="Arial" w:hAnsi="Arial" w:cs="Arial" w:eastAsia="Arial" w:hint="default"/>
          <w:sz w:val="21"/>
          <w:szCs w:val="21"/>
        </w:rPr>
        <w:t>3 </w:t>
      </w:r>
      <w:r>
        <w:rPr>
          <w:rFonts w:ascii="宋体" w:hAnsi="宋体" w:cs="宋体" w:eastAsia="宋体" w:hint="default"/>
          <w:sz w:val="21"/>
          <w:szCs w:val="21"/>
        </w:rPr>
        <w:t>股红股、派 </w:t>
      </w:r>
      <w:r>
        <w:rPr>
          <w:rFonts w:ascii="Arial" w:hAnsi="Arial" w:cs="Arial" w:eastAsia="Arial" w:hint="default"/>
          <w:sz w:val="21"/>
          <w:szCs w:val="21"/>
        </w:rPr>
        <w:t>0.75 </w:t>
      </w:r>
      <w:r>
        <w:rPr>
          <w:rFonts w:ascii="宋体" w:hAnsi="宋体" w:cs="宋体" w:eastAsia="宋体" w:hint="default"/>
          <w:sz w:val="21"/>
          <w:szCs w:val="21"/>
        </w:rPr>
        <w:t>元人民币现金，分红前总股本为 </w:t>
      </w:r>
      <w:r>
        <w:rPr>
          <w:rFonts w:ascii="Arial" w:hAnsi="Arial" w:cs="Arial" w:eastAsia="Arial" w:hint="default"/>
          <w:sz w:val="21"/>
          <w:szCs w:val="21"/>
        </w:rPr>
        <w:t>40,000,000</w:t>
      </w:r>
      <w:r>
        <w:rPr>
          <w:rFonts w:ascii="Arial" w:hAnsi="Arial" w:cs="Arial" w:eastAsia="Arial" w:hint="default"/>
          <w:spacing w:val="20"/>
          <w:sz w:val="21"/>
          <w:szCs w:val="21"/>
        </w:rPr>
        <w:t> </w:t>
      </w:r>
      <w:r>
        <w:rPr>
          <w:rFonts w:ascii="宋体" w:hAnsi="宋体" w:cs="宋体" w:eastAsia="宋体" w:hint="default"/>
          <w:sz w:val="21"/>
          <w:szCs w:val="21"/>
        </w:rPr>
        <w:t>股，</w:t>
      </w:r>
    </w:p>
    <w:p>
      <w:pPr>
        <w:spacing w:line="240" w:lineRule="auto" w:before="6"/>
        <w:rPr>
          <w:rFonts w:ascii="宋体" w:hAnsi="宋体" w:cs="宋体" w:eastAsia="宋体" w:hint="default"/>
          <w:sz w:val="19"/>
          <w:szCs w:val="19"/>
        </w:rPr>
      </w:pPr>
    </w:p>
    <w:p>
      <w:pPr>
        <w:spacing w:line="451" w:lineRule="auto"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分红派息后总股本增至</w:t>
      </w:r>
      <w:r>
        <w:rPr>
          <w:rFonts w:ascii="宋体" w:hAnsi="宋体" w:cs="宋体" w:eastAsia="宋体" w:hint="default"/>
          <w:spacing w:val="-43"/>
          <w:sz w:val="21"/>
          <w:szCs w:val="21"/>
        </w:rPr>
        <w:t> </w:t>
      </w:r>
      <w:r>
        <w:rPr>
          <w:rFonts w:ascii="Arial" w:hAnsi="Arial" w:cs="Arial" w:eastAsia="Arial" w:hint="default"/>
          <w:sz w:val="21"/>
          <w:szCs w:val="21"/>
        </w:rPr>
        <w:t>52,000,000</w:t>
      </w:r>
      <w:r>
        <w:rPr>
          <w:rFonts w:ascii="Arial" w:hAnsi="Arial" w:cs="Arial" w:eastAsia="Arial" w:hint="default"/>
          <w:spacing w:val="8"/>
          <w:sz w:val="21"/>
          <w:szCs w:val="21"/>
        </w:rPr>
        <w:t> </w:t>
      </w:r>
      <w:r>
        <w:rPr>
          <w:rFonts w:ascii="宋体" w:hAnsi="宋体" w:cs="宋体" w:eastAsia="宋体" w:hint="default"/>
          <w:spacing w:val="-3"/>
          <w:sz w:val="21"/>
          <w:szCs w:val="21"/>
        </w:rPr>
        <w:t>股。该事项已由北京中达耀华信会计师事务所有限公司出具报告号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为中达验字</w:t>
      </w:r>
      <w:r>
        <w:rPr>
          <w:rFonts w:ascii="Arial" w:hAnsi="Arial" w:cs="Arial" w:eastAsia="Arial" w:hint="default"/>
          <w:sz w:val="21"/>
          <w:szCs w:val="21"/>
        </w:rPr>
        <w:t>[2008]</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Arial" w:hAnsi="Arial" w:cs="Arial" w:eastAsia="Arial" w:hint="default"/>
          <w:sz w:val="21"/>
          <w:szCs w:val="21"/>
        </w:rPr>
        <w:t>B005</w:t>
      </w:r>
      <w:r>
        <w:rPr>
          <w:rFonts w:ascii="Arial" w:hAnsi="Arial" w:cs="Arial" w:eastAsia="Arial" w:hint="default"/>
          <w:spacing w:val="-10"/>
          <w:sz w:val="21"/>
          <w:szCs w:val="21"/>
        </w:rPr>
        <w:t> </w:t>
      </w:r>
      <w:r>
        <w:rPr>
          <w:rFonts w:ascii="宋体" w:hAnsi="宋体" w:cs="宋体" w:eastAsia="宋体" w:hint="default"/>
          <w:sz w:val="21"/>
          <w:szCs w:val="21"/>
        </w:rPr>
        <w:t>号验资报告，工商登记变更已办理完毕，注册资本变更为</w:t>
      </w:r>
      <w:r>
        <w:rPr>
          <w:rFonts w:ascii="宋体" w:hAnsi="宋体" w:cs="宋体" w:eastAsia="宋体" w:hint="default"/>
          <w:spacing w:val="-54"/>
          <w:sz w:val="21"/>
          <w:szCs w:val="21"/>
        </w:rPr>
        <w:t> </w:t>
      </w:r>
      <w:r>
        <w:rPr>
          <w:rFonts w:ascii="Arial" w:hAnsi="Arial" w:cs="Arial" w:eastAsia="Arial" w:hint="default"/>
          <w:sz w:val="21"/>
          <w:szCs w:val="21"/>
        </w:rPr>
        <w:t>5,200</w:t>
      </w:r>
      <w:r>
        <w:rPr>
          <w:rFonts w:ascii="Arial" w:hAnsi="Arial" w:cs="Arial" w:eastAsia="Arial" w:hint="default"/>
          <w:spacing w:val="-8"/>
          <w:sz w:val="21"/>
          <w:szCs w:val="21"/>
        </w:rPr>
        <w:t> </w:t>
      </w:r>
      <w:r>
        <w:rPr>
          <w:rFonts w:ascii="宋体" w:hAnsi="宋体" w:cs="宋体" w:eastAsia="宋体" w:hint="default"/>
          <w:sz w:val="21"/>
          <w:szCs w:val="21"/>
        </w:rPr>
        <w:t>万元。</w:t>
      </w:r>
    </w:p>
    <w:p>
      <w:pPr>
        <w:spacing w:line="240" w:lineRule="auto" w:before="1"/>
        <w:rPr>
          <w:rFonts w:ascii="宋体" w:hAnsi="宋体" w:cs="宋体" w:eastAsia="宋体" w:hint="default"/>
          <w:sz w:val="22"/>
          <w:szCs w:val="22"/>
        </w:rPr>
      </w:pPr>
    </w:p>
    <w:p>
      <w:pPr>
        <w:spacing w:line="451" w:lineRule="auto" w:before="0"/>
        <w:ind w:left="112" w:right="171" w:firstLine="42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9"/>
          <w:sz w:val="21"/>
          <w:szCs w:val="21"/>
        </w:rPr>
        <w:t> </w:t>
      </w:r>
      <w:r>
        <w:rPr>
          <w:rFonts w:ascii="Arial" w:hAnsi="Arial" w:cs="Arial" w:eastAsia="Arial" w:hint="default"/>
          <w:sz w:val="21"/>
          <w:szCs w:val="21"/>
        </w:rPr>
        <w:t>2008</w:t>
      </w:r>
      <w:r>
        <w:rPr>
          <w:rFonts w:ascii="Arial" w:hAnsi="Arial" w:cs="Arial" w:eastAsia="Arial" w:hint="default"/>
          <w:spacing w:val="-4"/>
          <w:sz w:val="21"/>
          <w:szCs w:val="21"/>
        </w:rPr>
        <w:t> </w:t>
      </w:r>
      <w:r>
        <w:rPr>
          <w:rFonts w:ascii="宋体" w:hAnsi="宋体" w:cs="宋体" w:eastAsia="宋体" w:hint="default"/>
          <w:spacing w:val="-9"/>
          <w:sz w:val="21"/>
          <w:szCs w:val="21"/>
        </w:rPr>
        <w:t>年通过股东大会决议，以</w:t>
      </w:r>
      <w:r>
        <w:rPr>
          <w:rFonts w:ascii="宋体" w:hAnsi="宋体" w:cs="宋体" w:eastAsia="宋体" w:hint="default"/>
          <w:spacing w:val="-47"/>
          <w:sz w:val="21"/>
          <w:szCs w:val="21"/>
        </w:rPr>
        <w:t> </w:t>
      </w:r>
      <w:r>
        <w:rPr>
          <w:rFonts w:ascii="Arial" w:hAnsi="Arial" w:cs="Arial" w:eastAsia="Arial" w:hint="default"/>
          <w:sz w:val="21"/>
          <w:szCs w:val="21"/>
        </w:rPr>
        <w:t>9.1</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股的价格向子公司广州紫光华宇信息技术有限公司的</w:t>
      </w:r>
      <w:r>
        <w:rPr>
          <w:rFonts w:ascii="宋体" w:hAnsi="宋体" w:cs="宋体" w:eastAsia="宋体" w:hint="default"/>
          <w:w w:val="100"/>
          <w:sz w:val="21"/>
          <w:szCs w:val="21"/>
        </w:rPr>
        <w:t> </w:t>
      </w:r>
      <w:r>
        <w:rPr>
          <w:rFonts w:ascii="宋体" w:hAnsi="宋体" w:cs="宋体" w:eastAsia="宋体" w:hint="default"/>
          <w:sz w:val="21"/>
          <w:szCs w:val="21"/>
        </w:rPr>
        <w:t>自然人股东任涛发行股份</w:t>
      </w:r>
      <w:r>
        <w:rPr>
          <w:rFonts w:ascii="宋体" w:hAnsi="宋体" w:cs="宋体" w:eastAsia="宋体" w:hint="default"/>
          <w:spacing w:val="-49"/>
          <w:sz w:val="21"/>
          <w:szCs w:val="21"/>
        </w:rPr>
        <w:t> </w:t>
      </w:r>
      <w:r>
        <w:rPr>
          <w:rFonts w:ascii="Arial" w:hAnsi="Arial" w:cs="Arial" w:eastAsia="Arial" w:hint="default"/>
          <w:sz w:val="21"/>
          <w:szCs w:val="21"/>
        </w:rPr>
        <w:t>350</w:t>
      </w:r>
      <w:r>
        <w:rPr>
          <w:rFonts w:ascii="Arial" w:hAnsi="Arial" w:cs="Arial" w:eastAsia="Arial" w:hint="default"/>
          <w:spacing w:val="1"/>
          <w:sz w:val="21"/>
          <w:szCs w:val="21"/>
        </w:rPr>
        <w:t> </w:t>
      </w:r>
      <w:r>
        <w:rPr>
          <w:rFonts w:ascii="宋体" w:hAnsi="宋体" w:cs="宋体" w:eastAsia="宋体" w:hint="default"/>
          <w:sz w:val="21"/>
          <w:szCs w:val="21"/>
        </w:rPr>
        <w:t>万股，作为本公司收购广州紫光华宇信息技术有限公司</w:t>
      </w:r>
      <w:r>
        <w:rPr>
          <w:rFonts w:ascii="宋体" w:hAnsi="宋体" w:cs="宋体" w:eastAsia="宋体" w:hint="default"/>
          <w:spacing w:val="-46"/>
          <w:sz w:val="21"/>
          <w:szCs w:val="21"/>
        </w:rPr>
        <w:t> </w:t>
      </w:r>
      <w:r>
        <w:rPr>
          <w:rFonts w:ascii="Arial" w:hAnsi="Arial" w:cs="Arial" w:eastAsia="Arial" w:hint="default"/>
          <w:sz w:val="21"/>
          <w:szCs w:val="21"/>
        </w:rPr>
        <w:t>49%</w:t>
      </w:r>
      <w:r>
        <w:rPr>
          <w:rFonts w:ascii="宋体" w:hAnsi="宋体" w:cs="宋体" w:eastAsia="宋体" w:hint="default"/>
          <w:sz w:val="21"/>
          <w:szCs w:val="21"/>
        </w:rPr>
        <w:t>股权的支付</w:t>
      </w:r>
      <w:r>
        <w:rPr>
          <w:rFonts w:ascii="宋体" w:hAnsi="宋体" w:cs="宋体" w:eastAsia="宋体" w:hint="default"/>
          <w:w w:val="100"/>
          <w:sz w:val="21"/>
          <w:szCs w:val="21"/>
        </w:rPr>
        <w:t> </w:t>
      </w:r>
      <w:r>
        <w:rPr>
          <w:rFonts w:ascii="宋体" w:hAnsi="宋体" w:cs="宋体" w:eastAsia="宋体" w:hint="default"/>
          <w:spacing w:val="-7"/>
          <w:sz w:val="21"/>
          <w:szCs w:val="21"/>
        </w:rPr>
        <w:t>对价。该事项已于</w:t>
      </w:r>
      <w:r>
        <w:rPr>
          <w:rFonts w:ascii="宋体" w:hAnsi="宋体" w:cs="宋体" w:eastAsia="宋体" w:hint="default"/>
          <w:spacing w:val="-52"/>
          <w:sz w:val="21"/>
          <w:szCs w:val="21"/>
        </w:rPr>
        <w:t> </w:t>
      </w: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日经中国证券业协会备案并取得中证协函</w:t>
      </w:r>
      <w:r>
        <w:rPr>
          <w:rFonts w:ascii="Arial" w:hAnsi="Arial" w:cs="Arial" w:eastAsia="Arial" w:hint="default"/>
          <w:sz w:val="21"/>
          <w:szCs w:val="21"/>
        </w:rPr>
        <w:t>[2009]74</w:t>
      </w:r>
      <w:r>
        <w:rPr>
          <w:rFonts w:ascii="Arial" w:hAnsi="Arial" w:cs="Arial" w:eastAsia="Arial" w:hint="default"/>
          <w:spacing w:val="-2"/>
          <w:sz w:val="21"/>
          <w:szCs w:val="21"/>
        </w:rPr>
        <w:t> </w:t>
      </w:r>
      <w:r>
        <w:rPr>
          <w:rFonts w:ascii="宋体" w:hAnsi="宋体" w:cs="宋体" w:eastAsia="宋体" w:hint="default"/>
          <w:spacing w:val="-8"/>
          <w:sz w:val="21"/>
          <w:szCs w:val="21"/>
        </w:rPr>
        <w:t>号函，并由中建华</w:t>
      </w:r>
    </w:p>
    <w:p>
      <w:pPr>
        <w:spacing w:before="48"/>
        <w:ind w:left="112" w:right="0" w:firstLine="0"/>
        <w:jc w:val="left"/>
        <w:rPr>
          <w:rFonts w:ascii="宋体" w:hAnsi="宋体" w:cs="宋体" w:eastAsia="宋体" w:hint="default"/>
          <w:sz w:val="21"/>
          <w:szCs w:val="21"/>
        </w:rPr>
      </w:pPr>
      <w:r>
        <w:rPr>
          <w:rFonts w:ascii="宋体" w:hAnsi="宋体" w:cs="宋体" w:eastAsia="宋体" w:hint="default"/>
          <w:w w:val="100"/>
          <w:sz w:val="21"/>
          <w:szCs w:val="21"/>
        </w:rPr>
        <w:t>会计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责</w:t>
      </w:r>
      <w:r>
        <w:rPr>
          <w:rFonts w:ascii="宋体" w:hAnsi="宋体" w:cs="宋体" w:eastAsia="宋体" w:hint="default"/>
          <w:w w:val="100"/>
          <w:sz w:val="21"/>
          <w:szCs w:val="21"/>
        </w:rPr>
        <w:t>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司出</w:t>
      </w:r>
      <w:r>
        <w:rPr>
          <w:rFonts w:ascii="宋体" w:hAnsi="宋体" w:cs="宋体" w:eastAsia="宋体" w:hint="default"/>
          <w:spacing w:val="-3"/>
          <w:w w:val="100"/>
          <w:sz w:val="21"/>
          <w:szCs w:val="21"/>
        </w:rPr>
        <w:t>具</w:t>
      </w:r>
      <w:r>
        <w:rPr>
          <w:rFonts w:ascii="宋体" w:hAnsi="宋体" w:cs="宋体" w:eastAsia="宋体" w:hint="default"/>
          <w:w w:val="100"/>
          <w:sz w:val="21"/>
          <w:szCs w:val="21"/>
        </w:rPr>
        <w:t>了</w:t>
      </w:r>
      <w:r>
        <w:rPr>
          <w:rFonts w:ascii="宋体" w:hAnsi="宋体" w:cs="宋体" w:eastAsia="宋体" w:hint="default"/>
          <w:spacing w:val="-3"/>
          <w:w w:val="100"/>
          <w:sz w:val="21"/>
          <w:szCs w:val="21"/>
        </w:rPr>
        <w:t>中</w:t>
      </w:r>
      <w:r>
        <w:rPr>
          <w:rFonts w:ascii="宋体" w:hAnsi="宋体" w:cs="宋体" w:eastAsia="宋体" w:hint="default"/>
          <w:w w:val="100"/>
          <w:sz w:val="21"/>
          <w:szCs w:val="21"/>
        </w:rPr>
        <w:t>建</w:t>
      </w:r>
      <w:r>
        <w:rPr>
          <w:rFonts w:ascii="宋体" w:hAnsi="宋体" w:cs="宋体" w:eastAsia="宋体" w:hint="default"/>
          <w:spacing w:val="-3"/>
          <w:w w:val="100"/>
          <w:sz w:val="21"/>
          <w:szCs w:val="21"/>
        </w:rPr>
        <w:t>验</w:t>
      </w:r>
      <w:r>
        <w:rPr>
          <w:rFonts w:ascii="宋体" w:hAnsi="宋体" w:cs="宋体" w:eastAsia="宋体" w:hint="default"/>
          <w:w w:val="100"/>
          <w:sz w:val="21"/>
          <w:szCs w:val="21"/>
        </w:rPr>
        <w:t>字</w:t>
      </w:r>
      <w:r>
        <w:rPr>
          <w:rFonts w:ascii="Arial" w:hAnsi="Arial" w:cs="Arial" w:eastAsia="Arial" w:hint="default"/>
          <w:spacing w:val="-2"/>
          <w:w w:val="100"/>
          <w:sz w:val="21"/>
          <w:szCs w:val="21"/>
        </w:rPr>
        <w:t>[</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09</w:t>
      </w:r>
      <w:r>
        <w:rPr>
          <w:rFonts w:ascii="Arial" w:hAnsi="Arial" w:cs="Arial" w:eastAsia="Arial" w:hint="default"/>
          <w:spacing w:val="-4"/>
          <w:w w:val="100"/>
          <w:sz w:val="21"/>
          <w:szCs w:val="21"/>
        </w:rPr>
        <w:t>]</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3</w:t>
      </w:r>
      <w:r>
        <w:rPr>
          <w:rFonts w:ascii="Arial" w:hAnsi="Arial" w:cs="Arial" w:eastAsia="Arial" w:hint="default"/>
          <w:spacing w:val="-5"/>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验</w:t>
      </w:r>
      <w:r>
        <w:rPr>
          <w:rFonts w:ascii="宋体" w:hAnsi="宋体" w:cs="宋体" w:eastAsia="宋体" w:hint="default"/>
          <w:spacing w:val="-3"/>
          <w:w w:val="100"/>
          <w:sz w:val="21"/>
          <w:szCs w:val="21"/>
        </w:rPr>
        <w:t>资</w:t>
      </w:r>
      <w:r>
        <w:rPr>
          <w:rFonts w:ascii="宋体" w:hAnsi="宋体" w:cs="宋体" w:eastAsia="宋体" w:hint="default"/>
          <w:w w:val="100"/>
          <w:sz w:val="21"/>
          <w:szCs w:val="21"/>
        </w:rPr>
        <w:t>报告</w:t>
      </w:r>
      <w:r>
        <w:rPr>
          <w:rFonts w:ascii="宋体" w:hAnsi="宋体" w:cs="宋体" w:eastAsia="宋体" w:hint="default"/>
          <w:spacing w:val="-89"/>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资</w:t>
      </w:r>
      <w:r>
        <w:rPr>
          <w:rFonts w:ascii="宋体" w:hAnsi="宋体" w:cs="宋体" w:eastAsia="宋体" w:hint="default"/>
          <w:w w:val="100"/>
          <w:sz w:val="21"/>
          <w:szCs w:val="21"/>
        </w:rPr>
        <w:t>事项</w:t>
      </w:r>
      <w:r>
        <w:rPr>
          <w:rFonts w:ascii="宋体" w:hAnsi="宋体" w:cs="宋体" w:eastAsia="宋体" w:hint="default"/>
          <w:spacing w:val="-3"/>
          <w:w w:val="100"/>
          <w:sz w:val="21"/>
          <w:szCs w:val="21"/>
        </w:rPr>
        <w:t>的</w:t>
      </w:r>
      <w:r>
        <w:rPr>
          <w:rFonts w:ascii="宋体" w:hAnsi="宋体" w:cs="宋体" w:eastAsia="宋体" w:hint="default"/>
          <w:w w:val="100"/>
          <w:sz w:val="21"/>
          <w:szCs w:val="21"/>
        </w:rPr>
        <w:t>工</w:t>
      </w:r>
      <w:r>
        <w:rPr>
          <w:rFonts w:ascii="宋体" w:hAnsi="宋体" w:cs="宋体" w:eastAsia="宋体" w:hint="default"/>
          <w:spacing w:val="-3"/>
          <w:w w:val="100"/>
          <w:sz w:val="21"/>
          <w:szCs w:val="21"/>
        </w:rPr>
        <w:t>商</w:t>
      </w:r>
      <w:r>
        <w:rPr>
          <w:rFonts w:ascii="宋体" w:hAnsi="宋体" w:cs="宋体" w:eastAsia="宋体" w:hint="default"/>
          <w:w w:val="100"/>
          <w:sz w:val="21"/>
          <w:szCs w:val="21"/>
        </w:rPr>
        <w:t>登</w:t>
      </w:r>
      <w:r>
        <w:rPr>
          <w:rFonts w:ascii="宋体" w:hAnsi="宋体" w:cs="宋体" w:eastAsia="宋体" w:hint="default"/>
          <w:spacing w:val="-3"/>
          <w:w w:val="100"/>
          <w:sz w:val="21"/>
          <w:szCs w:val="21"/>
        </w:rPr>
        <w:t>记</w:t>
      </w:r>
      <w:r>
        <w:rPr>
          <w:rFonts w:ascii="宋体" w:hAnsi="宋体" w:cs="宋体" w:eastAsia="宋体" w:hint="default"/>
          <w:w w:val="100"/>
          <w:sz w:val="21"/>
          <w:szCs w:val="21"/>
        </w:rPr>
        <w:t>变</w:t>
      </w:r>
      <w:r>
        <w:rPr>
          <w:rFonts w:ascii="宋体" w:hAnsi="宋体" w:cs="宋体" w:eastAsia="宋体" w:hint="default"/>
          <w:spacing w:val="-3"/>
          <w:w w:val="100"/>
          <w:sz w:val="21"/>
          <w:szCs w:val="21"/>
        </w:rPr>
        <w:t>更已办</w:t>
      </w:r>
      <w:r>
        <w:rPr>
          <w:rFonts w:ascii="宋体" w:hAnsi="宋体" w:cs="宋体" w:eastAsia="宋体" w:hint="default"/>
          <w:w w:val="100"/>
          <w:sz w:val="21"/>
          <w:szCs w:val="21"/>
        </w:rPr>
        <w:t>理</w:t>
      </w:r>
    </w:p>
    <w:p>
      <w:pPr>
        <w:spacing w:line="240" w:lineRule="auto" w:before="6"/>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完毕，注册资本变更为</w:t>
      </w:r>
      <w:r>
        <w:rPr>
          <w:rFonts w:ascii="宋体" w:hAnsi="宋体" w:cs="宋体" w:eastAsia="宋体" w:hint="default"/>
          <w:spacing w:val="-53"/>
          <w:sz w:val="21"/>
          <w:szCs w:val="21"/>
        </w:rPr>
        <w:t> </w:t>
      </w:r>
      <w:r>
        <w:rPr>
          <w:rFonts w:ascii="Arial" w:hAnsi="Arial" w:cs="Arial" w:eastAsia="Arial" w:hint="default"/>
          <w:sz w:val="21"/>
          <w:szCs w:val="21"/>
        </w:rPr>
        <w:t>5,550</w:t>
      </w:r>
      <w:r>
        <w:rPr>
          <w:rFonts w:ascii="Arial" w:hAnsi="Arial" w:cs="Arial" w:eastAsia="Arial" w:hint="default"/>
          <w:spacing w:val="-5"/>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公司根据 </w:t>
      </w:r>
      <w:r>
        <w:rPr>
          <w:rFonts w:ascii="Arial" w:hAnsi="Arial" w:cs="Arial" w:eastAsia="Arial" w:hint="default"/>
          <w:sz w:val="21"/>
          <w:szCs w:val="21"/>
        </w:rPr>
        <w:t>2009 </w:t>
      </w:r>
      <w:r>
        <w:rPr>
          <w:rFonts w:ascii="Arial" w:hAnsi="Arial" w:cs="Arial" w:eastAsia="Arial" w:hint="default"/>
          <w:spacing w:val="52"/>
          <w:sz w:val="21"/>
          <w:szCs w:val="21"/>
        </w:rPr>
        <w:t> </w:t>
      </w:r>
      <w:r>
        <w:rPr>
          <w:rFonts w:ascii="宋体" w:hAnsi="宋体" w:cs="宋体" w:eastAsia="宋体" w:hint="default"/>
          <w:sz w:val="21"/>
          <w:szCs w:val="21"/>
        </w:rPr>
        <w:t>年第二次临时股东大会决议及修改后的公司章程并经中国证券监督管理委员会于</w:t>
      </w:r>
    </w:p>
    <w:p>
      <w:pPr>
        <w:spacing w:line="240" w:lineRule="auto" w:before="7"/>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Arial" w:hAnsi="Arial" w:cs="Arial" w:eastAsia="Arial" w:hint="default"/>
          <w:w w:val="100"/>
          <w:sz w:val="21"/>
          <w:szCs w:val="21"/>
        </w:rPr>
        <w:t>20</w:t>
      </w:r>
      <w:r>
        <w:rPr>
          <w:rFonts w:ascii="Arial" w:hAnsi="Arial" w:cs="Arial" w:eastAsia="Arial" w:hint="default"/>
          <w:spacing w:val="-17"/>
          <w:w w:val="100"/>
          <w:sz w:val="21"/>
          <w:szCs w:val="21"/>
        </w:rPr>
        <w:t>1</w:t>
      </w:r>
      <w:r>
        <w:rPr>
          <w:rFonts w:ascii="Arial" w:hAnsi="Arial" w:cs="Arial" w:eastAsia="Arial" w:hint="default"/>
          <w:w w:val="100"/>
          <w:sz w:val="21"/>
          <w:szCs w:val="21"/>
        </w:rPr>
        <w:t>1</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w w:val="100"/>
          <w:sz w:val="21"/>
          <w:szCs w:val="21"/>
        </w:rPr>
        <w:t>9</w:t>
      </w:r>
      <w:r>
        <w:rPr>
          <w:rFonts w:ascii="Arial" w:hAnsi="Arial" w:cs="Arial" w:eastAsia="Arial" w:hint="default"/>
          <w:spacing w:val="-8"/>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Arial" w:hAnsi="Arial" w:cs="Arial" w:eastAsia="Arial" w:hint="default"/>
          <w:w w:val="100"/>
          <w:sz w:val="21"/>
          <w:szCs w:val="21"/>
        </w:rPr>
        <w:t>16</w:t>
      </w:r>
      <w:r>
        <w:rPr>
          <w:rFonts w:ascii="Arial" w:hAnsi="Arial" w:cs="Arial" w:eastAsia="Arial" w:hint="default"/>
          <w:spacing w:val="-8"/>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签</w:t>
      </w:r>
      <w:r>
        <w:rPr>
          <w:rFonts w:ascii="宋体" w:hAnsi="宋体" w:cs="宋体" w:eastAsia="宋体" w:hint="default"/>
          <w:w w:val="100"/>
          <w:sz w:val="21"/>
          <w:szCs w:val="21"/>
        </w:rPr>
        <w:t>发</w:t>
      </w:r>
      <w:r>
        <w:rPr>
          <w:rFonts w:ascii="宋体" w:hAnsi="宋体" w:cs="宋体" w:eastAsia="宋体" w:hint="default"/>
          <w:spacing w:val="-3"/>
          <w:w w:val="100"/>
          <w:sz w:val="21"/>
          <w:szCs w:val="21"/>
        </w:rPr>
        <w:t>的</w:t>
      </w:r>
      <w:r>
        <w:rPr>
          <w:rFonts w:ascii="宋体" w:hAnsi="宋体" w:cs="宋体" w:eastAsia="宋体" w:hint="default"/>
          <w:w w:val="100"/>
          <w:sz w:val="21"/>
          <w:szCs w:val="21"/>
        </w:rPr>
        <w:t>证监</w:t>
      </w:r>
      <w:r>
        <w:rPr>
          <w:rFonts w:ascii="宋体" w:hAnsi="宋体" w:cs="宋体" w:eastAsia="宋体" w:hint="default"/>
          <w:spacing w:val="-3"/>
          <w:w w:val="100"/>
          <w:sz w:val="21"/>
          <w:szCs w:val="21"/>
        </w:rPr>
        <w:t>许</w:t>
      </w:r>
      <w:r>
        <w:rPr>
          <w:rFonts w:ascii="宋体" w:hAnsi="宋体" w:cs="宋体" w:eastAsia="宋体" w:hint="default"/>
          <w:w w:val="100"/>
          <w:sz w:val="21"/>
          <w:szCs w:val="21"/>
        </w:rPr>
        <w:t>可</w:t>
      </w:r>
      <w:r>
        <w:rPr>
          <w:rFonts w:ascii="宋体" w:hAnsi="宋体" w:cs="宋体" w:eastAsia="宋体" w:hint="default"/>
          <w:spacing w:val="-2"/>
          <w:sz w:val="21"/>
          <w:szCs w:val="21"/>
        </w:rPr>
        <w:t> </w:t>
      </w:r>
      <w:r>
        <w:rPr>
          <w:rFonts w:ascii="Arial" w:hAnsi="Arial" w:cs="Arial" w:eastAsia="Arial" w:hint="default"/>
          <w:spacing w:val="-2"/>
          <w:w w:val="100"/>
          <w:sz w:val="21"/>
          <w:szCs w:val="21"/>
        </w:rPr>
        <w:t>[</w:t>
      </w:r>
      <w:r>
        <w:rPr>
          <w:rFonts w:ascii="Arial" w:hAnsi="Arial" w:cs="Arial" w:eastAsia="Arial" w:hint="default"/>
          <w:w w:val="100"/>
          <w:sz w:val="21"/>
          <w:szCs w:val="21"/>
        </w:rPr>
        <w:t>20</w:t>
      </w:r>
      <w:r>
        <w:rPr>
          <w:rFonts w:ascii="Arial" w:hAnsi="Arial" w:cs="Arial" w:eastAsia="Arial" w:hint="default"/>
          <w:spacing w:val="-17"/>
          <w:w w:val="100"/>
          <w:sz w:val="21"/>
          <w:szCs w:val="21"/>
        </w:rPr>
        <w:t>1</w:t>
      </w:r>
      <w:r>
        <w:rPr>
          <w:rFonts w:ascii="Arial" w:hAnsi="Arial" w:cs="Arial" w:eastAsia="Arial" w:hint="default"/>
          <w:w w:val="100"/>
          <w:sz w:val="21"/>
          <w:szCs w:val="21"/>
        </w:rPr>
        <w:t>1]</w:t>
      </w:r>
      <w:r>
        <w:rPr>
          <w:rFonts w:ascii="Arial" w:hAnsi="Arial" w:cs="Arial" w:eastAsia="Arial" w:hint="default"/>
          <w:spacing w:val="-7"/>
          <w:sz w:val="21"/>
          <w:szCs w:val="21"/>
        </w:rPr>
        <w:t> </w:t>
      </w:r>
      <w:r>
        <w:rPr>
          <w:rFonts w:ascii="Arial" w:hAnsi="Arial" w:cs="Arial" w:eastAsia="Arial" w:hint="default"/>
          <w:w w:val="100"/>
          <w:sz w:val="21"/>
          <w:szCs w:val="21"/>
        </w:rPr>
        <w:t>1</w:t>
      </w:r>
      <w:r>
        <w:rPr>
          <w:rFonts w:ascii="Arial" w:hAnsi="Arial" w:cs="Arial" w:eastAsia="Arial" w:hint="default"/>
          <w:spacing w:val="-3"/>
          <w:w w:val="100"/>
          <w:sz w:val="21"/>
          <w:szCs w:val="21"/>
        </w:rPr>
        <w:t>4</w:t>
      </w:r>
      <w:r>
        <w:rPr>
          <w:rFonts w:ascii="Arial" w:hAnsi="Arial" w:cs="Arial" w:eastAsia="Arial" w:hint="default"/>
          <w:w w:val="100"/>
          <w:sz w:val="21"/>
          <w:szCs w:val="21"/>
        </w:rPr>
        <w:t>92</w:t>
      </w:r>
      <w:r>
        <w:rPr>
          <w:rFonts w:ascii="Arial" w:hAnsi="Arial" w:cs="Arial" w:eastAsia="Arial" w:hint="default"/>
          <w:spacing w:val="-6"/>
          <w:sz w:val="21"/>
          <w:szCs w:val="21"/>
        </w:rPr>
        <w:t> </w:t>
      </w:r>
      <w:r>
        <w:rPr>
          <w:rFonts w:ascii="宋体" w:hAnsi="宋体" w:cs="宋体" w:eastAsia="宋体" w:hint="default"/>
          <w:spacing w:val="-99"/>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关于</w:t>
      </w:r>
      <w:r>
        <w:rPr>
          <w:rFonts w:ascii="宋体" w:hAnsi="宋体" w:cs="宋体" w:eastAsia="宋体" w:hint="default"/>
          <w:spacing w:val="-3"/>
          <w:w w:val="100"/>
          <w:sz w:val="21"/>
          <w:szCs w:val="21"/>
        </w:rPr>
        <w:t>核</w:t>
      </w:r>
      <w:r>
        <w:rPr>
          <w:rFonts w:ascii="宋体" w:hAnsi="宋体" w:cs="宋体" w:eastAsia="宋体" w:hint="default"/>
          <w:w w:val="100"/>
          <w:sz w:val="21"/>
          <w:szCs w:val="21"/>
        </w:rPr>
        <w:t>准</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r>
        <w:rPr>
          <w:rFonts w:ascii="宋体" w:hAnsi="宋体" w:cs="宋体" w:eastAsia="宋体" w:hint="default"/>
          <w:spacing w:val="-3"/>
          <w:w w:val="100"/>
          <w:sz w:val="21"/>
          <w:szCs w:val="21"/>
        </w:rPr>
        <w:t>紫</w:t>
      </w:r>
      <w:r>
        <w:rPr>
          <w:rFonts w:ascii="宋体" w:hAnsi="宋体" w:cs="宋体" w:eastAsia="宋体" w:hint="default"/>
          <w:w w:val="100"/>
          <w:sz w:val="21"/>
          <w:szCs w:val="21"/>
        </w:rPr>
        <w:t>光</w:t>
      </w:r>
      <w:r>
        <w:rPr>
          <w:rFonts w:ascii="宋体" w:hAnsi="宋体" w:cs="宋体" w:eastAsia="宋体" w:hint="default"/>
          <w:spacing w:val="-3"/>
          <w:w w:val="100"/>
          <w:sz w:val="21"/>
          <w:szCs w:val="21"/>
        </w:rPr>
        <w:t>华</w:t>
      </w:r>
      <w:r>
        <w:rPr>
          <w:rFonts w:ascii="宋体" w:hAnsi="宋体" w:cs="宋体" w:eastAsia="宋体" w:hint="default"/>
          <w:w w:val="100"/>
          <w:sz w:val="21"/>
          <w:szCs w:val="21"/>
        </w:rPr>
        <w:t>宇</w:t>
      </w:r>
      <w:r>
        <w:rPr>
          <w:rFonts w:ascii="宋体" w:hAnsi="宋体" w:cs="宋体" w:eastAsia="宋体" w:hint="default"/>
          <w:spacing w:val="-3"/>
          <w:w w:val="100"/>
          <w:sz w:val="21"/>
          <w:szCs w:val="21"/>
        </w:rPr>
        <w:t>软</w:t>
      </w:r>
      <w:r>
        <w:rPr>
          <w:rFonts w:ascii="宋体" w:hAnsi="宋体" w:cs="宋体" w:eastAsia="宋体" w:hint="default"/>
          <w:w w:val="100"/>
          <w:sz w:val="21"/>
          <w:szCs w:val="21"/>
        </w:rPr>
        <w:t>件股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首</w:t>
      </w:r>
      <w:r>
        <w:rPr>
          <w:rFonts w:ascii="宋体" w:hAnsi="宋体" w:cs="宋体" w:eastAsia="宋体" w:hint="default"/>
          <w:spacing w:val="-3"/>
          <w:w w:val="100"/>
          <w:sz w:val="21"/>
          <w:szCs w:val="21"/>
        </w:rPr>
        <w:t>次公</w:t>
      </w:r>
      <w:r>
        <w:rPr>
          <w:rFonts w:ascii="宋体" w:hAnsi="宋体" w:cs="宋体" w:eastAsia="宋体" w:hint="default"/>
          <w:w w:val="100"/>
          <w:sz w:val="21"/>
          <w:szCs w:val="21"/>
        </w:rPr>
        <w:t>开</w:t>
      </w:r>
    </w:p>
    <w:p>
      <w:pPr>
        <w:spacing w:line="240" w:lineRule="auto" w:before="6"/>
        <w:rPr>
          <w:rFonts w:ascii="宋体" w:hAnsi="宋体" w:cs="宋体" w:eastAsia="宋体" w:hint="default"/>
          <w:sz w:val="19"/>
          <w:szCs w:val="19"/>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w w:val="100"/>
          <w:sz w:val="21"/>
          <w:szCs w:val="21"/>
        </w:rPr>
        <w:t>发行</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并</w:t>
      </w:r>
      <w:r>
        <w:rPr>
          <w:rFonts w:ascii="宋体" w:hAnsi="宋体" w:cs="宋体" w:eastAsia="宋体" w:hint="default"/>
          <w:w w:val="100"/>
          <w:sz w:val="21"/>
          <w:szCs w:val="21"/>
        </w:rPr>
        <w:t>在</w:t>
      </w:r>
      <w:r>
        <w:rPr>
          <w:rFonts w:ascii="宋体" w:hAnsi="宋体" w:cs="宋体" w:eastAsia="宋体" w:hint="default"/>
          <w:spacing w:val="-3"/>
          <w:w w:val="100"/>
          <w:sz w:val="21"/>
          <w:szCs w:val="21"/>
        </w:rPr>
        <w:t>创</w:t>
      </w:r>
      <w:r>
        <w:rPr>
          <w:rFonts w:ascii="宋体" w:hAnsi="宋体" w:cs="宋体" w:eastAsia="宋体" w:hint="default"/>
          <w:w w:val="100"/>
          <w:sz w:val="21"/>
          <w:szCs w:val="21"/>
        </w:rPr>
        <w:t>业</w:t>
      </w:r>
      <w:r>
        <w:rPr>
          <w:rFonts w:ascii="宋体" w:hAnsi="宋体" w:cs="宋体" w:eastAsia="宋体" w:hint="default"/>
          <w:spacing w:val="-3"/>
          <w:w w:val="100"/>
          <w:sz w:val="21"/>
          <w:szCs w:val="21"/>
        </w:rPr>
        <w:t>板</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的批</w:t>
      </w:r>
      <w:r>
        <w:rPr>
          <w:rFonts w:ascii="宋体" w:hAnsi="宋体" w:cs="宋体" w:eastAsia="宋体" w:hint="default"/>
          <w:spacing w:val="-3"/>
          <w:w w:val="100"/>
          <w:sz w:val="21"/>
          <w:szCs w:val="21"/>
        </w:rPr>
        <w:t>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于</w:t>
      </w:r>
      <w:r>
        <w:rPr>
          <w:rFonts w:ascii="宋体" w:hAnsi="宋体" w:cs="宋体" w:eastAsia="宋体" w:hint="default"/>
          <w:spacing w:val="-47"/>
          <w:sz w:val="21"/>
          <w:szCs w:val="21"/>
        </w:rPr>
        <w:t> </w:t>
      </w:r>
      <w:r>
        <w:rPr>
          <w:rFonts w:ascii="Arial" w:hAnsi="Arial" w:cs="Arial" w:eastAsia="Arial" w:hint="default"/>
          <w:spacing w:val="-3"/>
          <w:w w:val="100"/>
          <w:sz w:val="21"/>
          <w:szCs w:val="21"/>
        </w:rPr>
        <w:t>20</w:t>
      </w:r>
      <w:r>
        <w:rPr>
          <w:rFonts w:ascii="Arial" w:hAnsi="Arial" w:cs="Arial" w:eastAsia="Arial" w:hint="default"/>
          <w:spacing w:val="-15"/>
          <w:w w:val="100"/>
          <w:sz w:val="21"/>
          <w:szCs w:val="21"/>
        </w:rPr>
        <w:t>1</w:t>
      </w:r>
      <w:r>
        <w:rPr>
          <w:rFonts w:ascii="Arial" w:hAnsi="Arial" w:cs="Arial" w:eastAsia="Arial" w:hint="default"/>
          <w:w w:val="100"/>
          <w:sz w:val="21"/>
          <w:szCs w:val="21"/>
        </w:rPr>
        <w:t>1</w:t>
      </w:r>
      <w:r>
        <w:rPr>
          <w:rFonts w:ascii="Arial" w:hAnsi="Arial" w:cs="Arial" w:eastAsia="Arial"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0</w:t>
      </w:r>
      <w:r>
        <w:rPr>
          <w:rFonts w:ascii="Arial" w:hAnsi="Arial" w:cs="Arial" w:eastAsia="Arial"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0</w:t>
      </w:r>
      <w:r>
        <w:rPr>
          <w:rFonts w:ascii="Arial" w:hAnsi="Arial" w:cs="Arial" w:eastAsia="Arial" w:hint="default"/>
          <w:spacing w:val="-1"/>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以</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48"/>
          <w:sz w:val="21"/>
          <w:szCs w:val="21"/>
        </w:rPr>
        <w:t> </w:t>
      </w:r>
      <w:r>
        <w:rPr>
          <w:rFonts w:ascii="Arial" w:hAnsi="Arial" w:cs="Arial" w:eastAsia="Arial" w:hint="default"/>
          <w:w w:val="100"/>
          <w:sz w:val="21"/>
          <w:szCs w:val="21"/>
        </w:rPr>
        <w:t>30</w:t>
      </w:r>
      <w:r>
        <w:rPr>
          <w:rFonts w:ascii="Arial" w:hAnsi="Arial" w:cs="Arial" w:eastAsia="Arial" w:hint="default"/>
          <w:spacing w:val="-4"/>
          <w:w w:val="100"/>
          <w:sz w:val="21"/>
          <w:szCs w:val="21"/>
        </w:rPr>
        <w:t>.</w:t>
      </w:r>
      <w:r>
        <w:rPr>
          <w:rFonts w:ascii="Arial" w:hAnsi="Arial" w:cs="Arial" w:eastAsia="Arial" w:hint="default"/>
          <w:w w:val="100"/>
          <w:sz w:val="21"/>
          <w:szCs w:val="21"/>
        </w:rPr>
        <w:t>80</w:t>
      </w:r>
      <w:r>
        <w:rPr>
          <w:rFonts w:ascii="Arial" w:hAnsi="Arial" w:cs="Arial" w:eastAsia="Arial" w:hint="default"/>
          <w:spacing w:val="-1"/>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向</w:t>
      </w:r>
      <w:r>
        <w:rPr>
          <w:rFonts w:ascii="宋体" w:hAnsi="宋体" w:cs="宋体" w:eastAsia="宋体" w:hint="default"/>
          <w:spacing w:val="-3"/>
          <w:w w:val="100"/>
          <w:sz w:val="21"/>
          <w:szCs w:val="21"/>
        </w:rPr>
        <w:t>社</w:t>
      </w:r>
      <w:r>
        <w:rPr>
          <w:rFonts w:ascii="宋体" w:hAnsi="宋体" w:cs="宋体" w:eastAsia="宋体" w:hint="default"/>
          <w:w w:val="100"/>
          <w:sz w:val="21"/>
          <w:szCs w:val="21"/>
        </w:rPr>
        <w:t>会</w:t>
      </w:r>
      <w:r>
        <w:rPr>
          <w:rFonts w:ascii="宋体" w:hAnsi="宋体" w:cs="宋体" w:eastAsia="宋体" w:hint="default"/>
          <w:spacing w:val="-3"/>
          <w:w w:val="100"/>
          <w:sz w:val="21"/>
          <w:szCs w:val="21"/>
        </w:rPr>
        <w:t>公</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p>
    <w:p>
      <w:pPr>
        <w:spacing w:after="0"/>
        <w:jc w:val="left"/>
        <w:rPr>
          <w:rFonts w:ascii="宋体" w:hAnsi="宋体" w:cs="宋体" w:eastAsia="宋体" w:hint="default"/>
          <w:sz w:val="21"/>
          <w:szCs w:val="21"/>
        </w:rPr>
        <w:sectPr>
          <w:headerReference w:type="default" r:id="rId70"/>
          <w:footerReference w:type="default" r:id="rId71"/>
          <w:pgSz w:w="11910" w:h="16840"/>
          <w:pgMar w:header="0" w:footer="0" w:top="1020" w:bottom="280" w:left="1020" w:right="1240"/>
        </w:sectPr>
      </w:pPr>
    </w:p>
    <w:p>
      <w:pPr>
        <w:spacing w:line="451" w:lineRule="auto" w:before="27"/>
        <w:ind w:left="152"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80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5"/>
          <w:sz w:val="21"/>
          <w:szCs w:val="21"/>
        </w:rPr>
        <w:t>币普通股（</w:t>
      </w:r>
      <w:r>
        <w:rPr>
          <w:rFonts w:ascii="Arial" w:hAnsi="Arial" w:cs="Arial" w:eastAsia="Arial" w:hint="default"/>
          <w:spacing w:val="-5"/>
          <w:sz w:val="21"/>
          <w:szCs w:val="21"/>
        </w:rPr>
        <w:t>A</w:t>
      </w:r>
      <w:r>
        <w:rPr>
          <w:rFonts w:ascii="Arial" w:hAnsi="Arial" w:cs="Arial" w:eastAsia="Arial" w:hint="default"/>
          <w:spacing w:val="24"/>
          <w:sz w:val="21"/>
          <w:szCs w:val="21"/>
        </w:rPr>
        <w:t> </w:t>
      </w:r>
      <w:r>
        <w:rPr>
          <w:rFonts w:ascii="宋体" w:hAnsi="宋体" w:cs="宋体" w:eastAsia="宋体" w:hint="default"/>
          <w:spacing w:val="-3"/>
          <w:sz w:val="21"/>
          <w:szCs w:val="21"/>
        </w:rPr>
        <w:t>股）</w:t>
      </w:r>
      <w:r>
        <w:rPr>
          <w:rFonts w:ascii="Arial" w:hAnsi="Arial" w:cs="Arial" w:eastAsia="Arial" w:hint="default"/>
          <w:spacing w:val="-3"/>
          <w:sz w:val="21"/>
          <w:szCs w:val="21"/>
        </w:rPr>
        <w:t>18,500,000</w:t>
      </w:r>
      <w:r>
        <w:rPr>
          <w:rFonts w:ascii="Arial" w:hAnsi="Arial" w:cs="Arial" w:eastAsia="Arial" w:hint="default"/>
          <w:spacing w:val="29"/>
          <w:sz w:val="21"/>
          <w:szCs w:val="21"/>
        </w:rPr>
        <w:t> </w:t>
      </w:r>
      <w:r>
        <w:rPr>
          <w:rFonts w:ascii="宋体" w:hAnsi="宋体" w:cs="宋体" w:eastAsia="宋体" w:hint="default"/>
          <w:spacing w:val="-4"/>
          <w:sz w:val="21"/>
          <w:szCs w:val="21"/>
        </w:rPr>
        <w:t>股，并由北京兴华会计师事务所有限责任公司出具了（</w:t>
      </w:r>
      <w:r>
        <w:rPr>
          <w:rFonts w:ascii="Arial" w:hAnsi="Arial" w:cs="Arial" w:eastAsia="Arial" w:hint="default"/>
          <w:spacing w:val="-4"/>
          <w:sz w:val="21"/>
          <w:szCs w:val="21"/>
        </w:rPr>
        <w:t>2011</w:t>
      </w:r>
      <w:r>
        <w:rPr>
          <w:rFonts w:ascii="宋体" w:hAnsi="宋体" w:cs="宋体" w:eastAsia="宋体" w:hint="default"/>
          <w:spacing w:val="-4"/>
          <w:sz w:val="21"/>
          <w:szCs w:val="21"/>
        </w:rPr>
        <w:t>）京会兴</w:t>
      </w:r>
      <w:r>
        <w:rPr>
          <w:rFonts w:ascii="Arial" w:hAnsi="Arial" w:cs="Arial" w:eastAsia="Arial" w:hint="default"/>
          <w:spacing w:val="-4"/>
          <w:sz w:val="21"/>
          <w:szCs w:val="21"/>
        </w:rPr>
        <w:t>(</w:t>
      </w:r>
      <w:r>
        <w:rPr>
          <w:rFonts w:ascii="宋体" w:hAnsi="宋体" w:cs="宋体" w:eastAsia="宋体" w:hint="default"/>
          <w:spacing w:val="-4"/>
          <w:sz w:val="21"/>
          <w:szCs w:val="21"/>
        </w:rPr>
        <w:t>验</w:t>
      </w:r>
      <w:r>
        <w:rPr>
          <w:rFonts w:ascii="Arial" w:hAnsi="Arial" w:cs="Arial" w:eastAsia="Arial" w:hint="default"/>
          <w:spacing w:val="-4"/>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字第</w:t>
      </w:r>
      <w:r>
        <w:rPr>
          <w:rFonts w:ascii="宋体" w:hAnsi="宋体" w:cs="宋体" w:eastAsia="宋体" w:hint="default"/>
          <w:spacing w:val="-53"/>
          <w:sz w:val="21"/>
          <w:szCs w:val="21"/>
        </w:rPr>
        <w:t> </w:t>
      </w:r>
      <w:r>
        <w:rPr>
          <w:rFonts w:ascii="Arial" w:hAnsi="Arial" w:cs="Arial" w:eastAsia="Arial" w:hint="default"/>
          <w:sz w:val="21"/>
          <w:szCs w:val="21"/>
        </w:rPr>
        <w:t>7-017</w:t>
      </w:r>
      <w:r>
        <w:rPr>
          <w:rFonts w:ascii="Arial" w:hAnsi="Arial" w:cs="Arial" w:eastAsia="Arial" w:hint="default"/>
          <w:spacing w:val="-9"/>
          <w:sz w:val="21"/>
          <w:szCs w:val="21"/>
        </w:rPr>
        <w:t> </w:t>
      </w:r>
      <w:r>
        <w:rPr>
          <w:rFonts w:ascii="宋体" w:hAnsi="宋体" w:cs="宋体" w:eastAsia="宋体" w:hint="default"/>
          <w:sz w:val="21"/>
          <w:szCs w:val="21"/>
        </w:rPr>
        <w:t>号验资报告，增资事项的工商登记变更已办理完毕，注册资本变更为</w:t>
      </w:r>
      <w:r>
        <w:rPr>
          <w:rFonts w:ascii="宋体" w:hAnsi="宋体" w:cs="宋体" w:eastAsia="宋体" w:hint="default"/>
          <w:spacing w:val="-54"/>
          <w:sz w:val="21"/>
          <w:szCs w:val="21"/>
        </w:rPr>
        <w:t> </w:t>
      </w:r>
      <w:r>
        <w:rPr>
          <w:rFonts w:ascii="Arial" w:hAnsi="Arial" w:cs="Arial" w:eastAsia="Arial" w:hint="default"/>
          <w:sz w:val="21"/>
          <w:szCs w:val="21"/>
        </w:rPr>
        <w:t>7,400</w:t>
      </w:r>
      <w:r>
        <w:rPr>
          <w:rFonts w:ascii="Arial" w:hAnsi="Arial" w:cs="Arial" w:eastAsia="Arial" w:hint="default"/>
          <w:spacing w:val="-8"/>
          <w:sz w:val="21"/>
          <w:szCs w:val="21"/>
        </w:rPr>
        <w:t> </w:t>
      </w:r>
      <w:r>
        <w:rPr>
          <w:rFonts w:ascii="宋体" w:hAnsi="宋体" w:cs="宋体" w:eastAsia="宋体" w:hint="default"/>
          <w:sz w:val="21"/>
          <w:szCs w:val="21"/>
        </w:rPr>
        <w:t>万元。</w:t>
      </w:r>
    </w:p>
    <w:p>
      <w:pPr>
        <w:spacing w:line="240" w:lineRule="auto" w:before="11"/>
        <w:rPr>
          <w:rFonts w:ascii="宋体" w:hAnsi="宋体" w:cs="宋体" w:eastAsia="宋体" w:hint="default"/>
          <w:sz w:val="21"/>
          <w:szCs w:val="21"/>
        </w:rPr>
      </w:pPr>
    </w:p>
    <w:p>
      <w:pPr>
        <w:spacing w:line="451" w:lineRule="auto" w:before="0"/>
        <w:ind w:left="152" w:right="135" w:firstLine="420"/>
        <w:jc w:val="both"/>
        <w:rPr>
          <w:rFonts w:ascii="宋体" w:hAnsi="宋体" w:cs="宋体" w:eastAsia="宋体" w:hint="default"/>
          <w:sz w:val="21"/>
          <w:szCs w:val="21"/>
        </w:rPr>
      </w:pPr>
      <w:r>
        <w:rPr>
          <w:rFonts w:ascii="宋体" w:hAnsi="宋体" w:cs="宋体" w:eastAsia="宋体" w:hint="default"/>
          <w:spacing w:val="2"/>
          <w:sz w:val="21"/>
          <w:szCs w:val="21"/>
        </w:rPr>
        <w:t>公司营业执照注册号为</w:t>
      </w:r>
      <w:r>
        <w:rPr>
          <w:rFonts w:ascii="宋体" w:hAnsi="宋体" w:cs="宋体" w:eastAsia="宋体" w:hint="default"/>
          <w:spacing w:val="96"/>
          <w:sz w:val="21"/>
          <w:szCs w:val="21"/>
        </w:rPr>
        <w:t> </w:t>
      </w:r>
      <w:r>
        <w:rPr>
          <w:rFonts w:ascii="Arial" w:hAnsi="Arial" w:cs="Arial" w:eastAsia="Arial" w:hint="default"/>
          <w:sz w:val="21"/>
          <w:szCs w:val="21"/>
        </w:rPr>
        <w:t>110000002773032</w:t>
      </w:r>
      <w:r>
        <w:rPr>
          <w:rFonts w:ascii="宋体" w:hAnsi="宋体" w:cs="宋体" w:eastAsia="宋体" w:hint="default"/>
          <w:sz w:val="21"/>
          <w:szCs w:val="21"/>
        </w:rPr>
        <w:t>，营业期限为长期，法定代表人为邵学，注册资本为</w:t>
      </w:r>
      <w:r>
        <w:rPr>
          <w:rFonts w:ascii="宋体" w:hAnsi="宋体" w:cs="宋体" w:eastAsia="宋体" w:hint="default"/>
          <w:w w:val="100"/>
          <w:sz w:val="21"/>
          <w:szCs w:val="21"/>
        </w:rPr>
        <w:t> </w:t>
      </w:r>
      <w:r>
        <w:rPr>
          <w:rFonts w:ascii="Arial" w:hAnsi="Arial" w:cs="Arial" w:eastAsia="Arial" w:hint="default"/>
          <w:sz w:val="21"/>
          <w:szCs w:val="21"/>
        </w:rPr>
        <w:t>74,000,000</w:t>
      </w:r>
      <w:r>
        <w:rPr>
          <w:rFonts w:ascii="Arial" w:hAnsi="Arial" w:cs="Arial" w:eastAsia="Arial" w:hint="default"/>
          <w:spacing w:val="-8"/>
          <w:sz w:val="21"/>
          <w:szCs w:val="21"/>
        </w:rPr>
        <w:t> </w:t>
      </w:r>
      <w:r>
        <w:rPr>
          <w:rFonts w:ascii="宋体" w:hAnsi="宋体" w:cs="宋体" w:eastAsia="宋体" w:hint="default"/>
          <w:sz w:val="21"/>
          <w:szCs w:val="21"/>
        </w:rPr>
        <w:t>元。注册地址：北京市海淀区中关村东路</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5"/>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层。</w:t>
      </w:r>
    </w:p>
    <w:p>
      <w:pPr>
        <w:spacing w:line="240" w:lineRule="auto" w:before="1"/>
        <w:rPr>
          <w:rFonts w:ascii="宋体" w:hAnsi="宋体" w:cs="宋体" w:eastAsia="宋体" w:hint="default"/>
          <w:sz w:val="22"/>
          <w:szCs w:val="22"/>
        </w:rPr>
      </w:pPr>
    </w:p>
    <w:p>
      <w:pPr>
        <w:spacing w:line="686" w:lineRule="auto" w:before="0"/>
        <w:ind w:left="573" w:right="5126" w:hanging="421"/>
        <w:jc w:val="left"/>
        <w:rPr>
          <w:rFonts w:ascii="宋体" w:hAnsi="宋体" w:cs="宋体" w:eastAsia="宋体" w:hint="default"/>
          <w:sz w:val="21"/>
          <w:szCs w:val="21"/>
        </w:rPr>
      </w:pPr>
      <w:r>
        <w:rPr>
          <w:rFonts w:ascii="宋体" w:hAnsi="宋体" w:cs="宋体" w:eastAsia="宋体" w:hint="default"/>
          <w:b/>
          <w:bCs/>
          <w:sz w:val="21"/>
          <w:szCs w:val="21"/>
        </w:rPr>
        <w:t>（二）行业性质</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公司所属行业为信息技术行业。</w:t>
      </w: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（三）经营范围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spacing w:line="475" w:lineRule="auto" w:before="0"/>
        <w:ind w:left="152" w:right="132" w:firstLine="420"/>
        <w:jc w:val="both"/>
        <w:rPr>
          <w:rFonts w:ascii="宋体" w:hAnsi="宋体" w:cs="宋体" w:eastAsia="宋体" w:hint="default"/>
          <w:sz w:val="21"/>
          <w:szCs w:val="21"/>
        </w:rPr>
      </w:pPr>
      <w:r>
        <w:rPr>
          <w:rFonts w:ascii="宋体" w:hAnsi="宋体" w:cs="宋体" w:eastAsia="宋体" w:hint="default"/>
          <w:spacing w:val="-4"/>
          <w:sz w:val="21"/>
          <w:szCs w:val="21"/>
        </w:rPr>
        <w:t>公司经批准的经营范围：计算机软硬件及外围设备、网络技术、应用电子技术开发、技术转让、技</w:t>
      </w:r>
      <w:r>
        <w:rPr>
          <w:rFonts w:ascii="宋体" w:hAnsi="宋体" w:cs="宋体" w:eastAsia="宋体" w:hint="default"/>
          <w:w w:val="100"/>
          <w:sz w:val="21"/>
          <w:szCs w:val="21"/>
        </w:rPr>
        <w:t> </w:t>
      </w:r>
      <w:r>
        <w:rPr>
          <w:rFonts w:ascii="宋体" w:hAnsi="宋体" w:cs="宋体" w:eastAsia="宋体" w:hint="default"/>
          <w:spacing w:val="-4"/>
          <w:sz w:val="21"/>
          <w:szCs w:val="21"/>
        </w:rPr>
        <w:t>术服务、技术咨询、技术培训；制造及销售开发后的产品；电子商务服务；企业管理咨询；计算机网络</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系统集成、管理及维护；承接计算机网络工程及综合布线工程。</w:t>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（四）公司构架</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spacing w:line="475" w:lineRule="auto" w:before="0"/>
        <w:ind w:left="152" w:right="134" w:firstLine="420"/>
        <w:jc w:val="both"/>
        <w:rPr>
          <w:rFonts w:ascii="宋体" w:hAnsi="宋体" w:cs="宋体" w:eastAsia="宋体" w:hint="default"/>
          <w:sz w:val="21"/>
          <w:szCs w:val="21"/>
        </w:rPr>
      </w:pPr>
      <w:r>
        <w:rPr>
          <w:rFonts w:ascii="宋体" w:hAnsi="宋体" w:cs="宋体" w:eastAsia="宋体" w:hint="default"/>
          <w:spacing w:val="-4"/>
          <w:sz w:val="21"/>
          <w:szCs w:val="21"/>
        </w:rPr>
        <w:t>公司除股份公司本部外，还包括：北京亿信华辰软件有限责任公司、广州紫光华宇信息技术有限公</w:t>
      </w:r>
      <w:r>
        <w:rPr>
          <w:rFonts w:ascii="宋体" w:hAnsi="宋体" w:cs="宋体" w:eastAsia="宋体" w:hint="default"/>
          <w:w w:val="100"/>
          <w:sz w:val="21"/>
          <w:szCs w:val="21"/>
        </w:rPr>
        <w:t> </w:t>
      </w:r>
      <w:r>
        <w:rPr>
          <w:rFonts w:ascii="宋体" w:hAnsi="宋体" w:cs="宋体" w:eastAsia="宋体" w:hint="default"/>
          <w:sz w:val="21"/>
          <w:szCs w:val="21"/>
        </w:rPr>
        <w:t>司、北京紫光华宇信息技术有限公司</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9"/>
          <w:sz w:val="21"/>
          <w:szCs w:val="21"/>
        </w:rPr>
        <w:t> </w:t>
      </w:r>
      <w:r>
        <w:rPr>
          <w:rFonts w:ascii="宋体" w:hAnsi="宋体" w:cs="宋体" w:eastAsia="宋体" w:hint="default"/>
          <w:sz w:val="21"/>
          <w:szCs w:val="21"/>
        </w:rPr>
        <w:t>家子公司。</w:t>
      </w:r>
    </w:p>
    <w:p>
      <w:pPr>
        <w:spacing w:line="240" w:lineRule="auto" w:before="3"/>
        <w:rPr>
          <w:rFonts w:ascii="宋体" w:hAnsi="宋体" w:cs="宋体" w:eastAsia="宋体" w:hint="default"/>
          <w:sz w:val="20"/>
          <w:szCs w:val="20"/>
        </w:rPr>
      </w:pPr>
    </w:p>
    <w:p>
      <w:pPr>
        <w:tabs>
          <w:tab w:pos="993" w:val="left" w:leader="none"/>
        </w:tabs>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二、</w:t>
        <w:tab/>
        <w:t>公司的主要会计政策、会计估计</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575"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自 </w:t>
      </w:r>
      <w:r>
        <w:rPr>
          <w:rFonts w:ascii="Arial" w:hAnsi="Arial" w:cs="Arial" w:eastAsia="Arial" w:hint="default"/>
          <w:sz w:val="21"/>
          <w:szCs w:val="21"/>
        </w:rPr>
        <w:t>2007 </w:t>
      </w:r>
      <w:r>
        <w:rPr>
          <w:rFonts w:ascii="宋体" w:hAnsi="宋体" w:cs="宋体" w:eastAsia="宋体" w:hint="default"/>
          <w:sz w:val="21"/>
          <w:szCs w:val="21"/>
        </w:rPr>
        <w:t>年 </w:t>
      </w:r>
      <w:r>
        <w:rPr>
          <w:rFonts w:ascii="Arial" w:hAnsi="Arial" w:cs="Arial" w:eastAsia="Arial" w:hint="default"/>
          <w:sz w:val="21"/>
          <w:szCs w:val="21"/>
        </w:rPr>
        <w:t>1 </w:t>
      </w:r>
      <w:r>
        <w:rPr>
          <w:rFonts w:ascii="宋体" w:hAnsi="宋体" w:cs="宋体" w:eastAsia="宋体" w:hint="default"/>
          <w:sz w:val="21"/>
          <w:szCs w:val="21"/>
        </w:rPr>
        <w:t>月 </w:t>
      </w:r>
      <w:r>
        <w:rPr>
          <w:rFonts w:ascii="Arial" w:hAnsi="Arial" w:cs="Arial" w:eastAsia="Arial" w:hint="default"/>
          <w:sz w:val="21"/>
          <w:szCs w:val="21"/>
        </w:rPr>
        <w:t>1 </w:t>
      </w:r>
      <w:r>
        <w:rPr>
          <w:rFonts w:ascii="宋体" w:hAnsi="宋体" w:cs="宋体" w:eastAsia="宋体" w:hint="default"/>
          <w:spacing w:val="-3"/>
          <w:sz w:val="21"/>
          <w:szCs w:val="21"/>
        </w:rPr>
        <w:t>日起，本公司及子公司执行财政部于 </w:t>
      </w:r>
      <w:r>
        <w:rPr>
          <w:rFonts w:ascii="Arial" w:hAnsi="Arial" w:cs="Arial" w:eastAsia="Arial" w:hint="default"/>
          <w:sz w:val="21"/>
          <w:szCs w:val="21"/>
        </w:rPr>
        <w:t>2006 </w:t>
      </w:r>
      <w:r>
        <w:rPr>
          <w:rFonts w:ascii="宋体" w:hAnsi="宋体" w:cs="宋体" w:eastAsia="宋体" w:hint="default"/>
          <w:sz w:val="21"/>
          <w:szCs w:val="21"/>
        </w:rPr>
        <w:t>年 </w:t>
      </w:r>
      <w:r>
        <w:rPr>
          <w:rFonts w:ascii="Arial" w:hAnsi="Arial" w:cs="Arial" w:eastAsia="Arial" w:hint="default"/>
          <w:sz w:val="21"/>
          <w:szCs w:val="21"/>
        </w:rPr>
        <w:t>2 </w:t>
      </w:r>
      <w:r>
        <w:rPr>
          <w:rFonts w:ascii="宋体" w:hAnsi="宋体" w:cs="宋体" w:eastAsia="宋体" w:hint="default"/>
          <w:sz w:val="21"/>
          <w:szCs w:val="21"/>
        </w:rPr>
        <w:t>月 </w:t>
      </w:r>
      <w:r>
        <w:rPr>
          <w:rFonts w:ascii="Arial" w:hAnsi="Arial" w:cs="Arial" w:eastAsia="Arial" w:hint="default"/>
          <w:sz w:val="21"/>
          <w:szCs w:val="21"/>
        </w:rPr>
        <w:t>15</w:t>
      </w:r>
      <w:r>
        <w:rPr>
          <w:rFonts w:ascii="Arial" w:hAnsi="Arial" w:cs="Arial" w:eastAsia="Arial" w:hint="default"/>
          <w:spacing w:val="4"/>
          <w:sz w:val="21"/>
          <w:szCs w:val="21"/>
        </w:rPr>
        <w:t> </w:t>
      </w:r>
      <w:r>
        <w:rPr>
          <w:rFonts w:ascii="宋体" w:hAnsi="宋体" w:cs="宋体" w:eastAsia="宋体" w:hint="default"/>
          <w:spacing w:val="-4"/>
          <w:sz w:val="21"/>
          <w:szCs w:val="21"/>
        </w:rPr>
        <w:t>日颁布的《企业会计准</w:t>
      </w:r>
    </w:p>
    <w:p>
      <w:pPr>
        <w:spacing w:line="240" w:lineRule="auto" w:before="6"/>
        <w:rPr>
          <w:rFonts w:ascii="宋体" w:hAnsi="宋体" w:cs="宋体" w:eastAsia="宋体" w:hint="default"/>
          <w:sz w:val="19"/>
          <w:szCs w:val="19"/>
        </w:rPr>
      </w:pPr>
    </w:p>
    <w:p>
      <w:pPr>
        <w:spacing w:line="451" w:lineRule="auto" w:before="0"/>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则</w:t>
      </w:r>
      <w:r>
        <w:rPr>
          <w:rFonts w:ascii="Arial" w:hAnsi="Arial" w:cs="Arial" w:eastAsia="Arial" w:hint="default"/>
          <w:spacing w:val="-4"/>
          <w:sz w:val="21"/>
          <w:szCs w:val="21"/>
        </w:rPr>
        <w:t>—</w:t>
      </w:r>
      <w:r>
        <w:rPr>
          <w:rFonts w:ascii="宋体" w:hAnsi="宋体" w:cs="宋体" w:eastAsia="宋体" w:hint="default"/>
          <w:spacing w:val="-4"/>
          <w:sz w:val="21"/>
          <w:szCs w:val="21"/>
        </w:rPr>
        <w:t>基本准则》和</w:t>
      </w:r>
      <w:r>
        <w:rPr>
          <w:rFonts w:ascii="宋体" w:hAnsi="宋体" w:cs="宋体" w:eastAsia="宋体" w:hint="default"/>
          <w:spacing w:val="-38"/>
          <w:sz w:val="21"/>
          <w:szCs w:val="21"/>
        </w:rPr>
        <w:t> </w:t>
      </w:r>
      <w:r>
        <w:rPr>
          <w:rFonts w:ascii="Arial" w:hAnsi="Arial" w:cs="Arial" w:eastAsia="Arial" w:hint="default"/>
          <w:sz w:val="21"/>
          <w:szCs w:val="21"/>
        </w:rPr>
        <w:t>38</w:t>
      </w:r>
      <w:r>
        <w:rPr>
          <w:rFonts w:ascii="Arial" w:hAnsi="Arial" w:cs="Arial" w:eastAsia="Arial" w:hint="default"/>
          <w:spacing w:val="21"/>
          <w:sz w:val="21"/>
          <w:szCs w:val="21"/>
        </w:rPr>
        <w:t> </w:t>
      </w:r>
      <w:r>
        <w:rPr>
          <w:rFonts w:ascii="宋体" w:hAnsi="宋体" w:cs="宋体" w:eastAsia="宋体" w:hint="default"/>
          <w:spacing w:val="-3"/>
          <w:sz w:val="21"/>
          <w:szCs w:val="21"/>
        </w:rPr>
        <w:t>项具体会计准则、以及其后颁布的企业会计准则应用指南、企业会计准则解释以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1"/>
          <w:w w:val="96"/>
          <w:sz w:val="21"/>
          <w:szCs w:val="21"/>
        </w:rPr>
        <w:t>及其他相关规定（以下简称</w:t>
      </w:r>
      <w:r>
        <w:rPr>
          <w:rFonts w:ascii="Arial" w:hAnsi="Arial" w:cs="Arial" w:eastAsia="Arial" w:hint="default"/>
          <w:spacing w:val="-11"/>
          <w:w w:val="96"/>
          <w:sz w:val="21"/>
          <w:szCs w:val="21"/>
        </w:rPr>
        <w:t>―</w:t>
      </w:r>
      <w:r>
        <w:rPr>
          <w:rFonts w:ascii="宋体" w:hAnsi="宋体" w:cs="宋体" w:eastAsia="宋体" w:hint="default"/>
          <w:spacing w:val="-11"/>
          <w:w w:val="96"/>
          <w:sz w:val="21"/>
          <w:szCs w:val="21"/>
        </w:rPr>
        <w:t>企业会计准则</w:t>
      </w:r>
      <w:r>
        <w:rPr>
          <w:rFonts w:ascii="Arial" w:hAnsi="Arial" w:cs="Arial" w:eastAsia="Arial" w:hint="default"/>
          <w:spacing w:val="-11"/>
          <w:w w:val="96"/>
          <w:sz w:val="21"/>
          <w:szCs w:val="21"/>
        </w:rPr>
        <w:t>‖</w:t>
      </w:r>
      <w:r>
        <w:rPr>
          <w:rFonts w:ascii="宋体" w:hAnsi="宋体" w:cs="宋体" w:eastAsia="宋体" w:hint="default"/>
          <w:spacing w:val="-11"/>
          <w:w w:val="96"/>
          <w:sz w:val="21"/>
          <w:szCs w:val="21"/>
        </w:rPr>
        <w:t>）。</w:t>
      </w:r>
      <w:r>
        <w:rPr>
          <w:rFonts w:ascii="宋体" w:hAnsi="宋体" w:cs="宋体" w:eastAsia="宋体" w:hint="default"/>
          <w:w w:val="96"/>
          <w:sz w:val="21"/>
          <w:szCs w:val="21"/>
        </w:rPr>
      </w:r>
    </w:p>
    <w:p>
      <w:pPr>
        <w:spacing w:before="108"/>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本公司以持续经营为基础编制财务报表。</w:t>
      </w:r>
    </w:p>
    <w:p>
      <w:pPr>
        <w:spacing w:line="240" w:lineRule="auto" w:before="3"/>
        <w:rPr>
          <w:rFonts w:ascii="宋体" w:hAnsi="宋体" w:cs="宋体" w:eastAsia="宋体" w:hint="default"/>
          <w:sz w:val="25"/>
          <w:szCs w:val="25"/>
        </w:rPr>
      </w:pPr>
    </w:p>
    <w:p>
      <w:pPr>
        <w:spacing w:line="501" w:lineRule="auto" w:before="0"/>
        <w:ind w:left="573" w:right="131"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本公司编制的财务报表符合企业会计准则的要求，真实、完整地反映了本公司</w:t>
      </w:r>
      <w:r>
        <w:rPr>
          <w:rFonts w:ascii="宋体" w:hAnsi="宋体" w:cs="宋体" w:eastAsia="宋体" w:hint="default"/>
          <w:spacing w:val="-42"/>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Arial" w:hAnsi="Arial" w:cs="Arial" w:eastAsia="Arial" w:hint="default"/>
          <w:sz w:val="21"/>
          <w:szCs w:val="21"/>
        </w:rPr>
        <w:t>31</w:t>
      </w:r>
      <w:r>
        <w:rPr>
          <w:rFonts w:ascii="Arial" w:hAnsi="Arial" w:cs="Arial" w:eastAsia="Arial" w:hint="default"/>
          <w:spacing w:val="3"/>
          <w:sz w:val="21"/>
          <w:szCs w:val="21"/>
        </w:rPr>
        <w:t> </w:t>
      </w:r>
      <w:r>
        <w:rPr>
          <w:rFonts w:ascii="宋体" w:hAnsi="宋体" w:cs="宋体" w:eastAsia="宋体" w:hint="default"/>
          <w:sz w:val="21"/>
          <w:szCs w:val="21"/>
        </w:rPr>
        <w:t>日</w:t>
      </w:r>
    </w:p>
    <w:p>
      <w:pPr>
        <w:spacing w:line="28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的合并及公司财务状况以及</w:t>
      </w:r>
      <w:r>
        <w:rPr>
          <w:rFonts w:ascii="宋体" w:hAnsi="宋体" w:cs="宋体" w:eastAsia="宋体" w:hint="default"/>
          <w:spacing w:val="-55"/>
          <w:sz w:val="21"/>
          <w:szCs w:val="21"/>
        </w:rPr>
        <w:t> </w:t>
      </w: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年度的合并及公司经营成果和合并及公司现金流量。</w:t>
      </w:r>
    </w:p>
    <w:p>
      <w:pPr>
        <w:spacing w:after="0" w:line="289" w:lineRule="exact"/>
        <w:jc w:val="left"/>
        <w:rPr>
          <w:rFonts w:ascii="宋体" w:hAnsi="宋体" w:cs="宋体" w:eastAsia="宋体" w:hint="default"/>
          <w:sz w:val="21"/>
          <w:szCs w:val="21"/>
        </w:rPr>
        <w:sectPr>
          <w:headerReference w:type="default" r:id="rId72"/>
          <w:footerReference w:type="default" r:id="rId73"/>
          <w:pgSz w:w="11910" w:h="16840"/>
          <w:pgMar w:header="882" w:footer="1013" w:top="1080" w:bottom="1200" w:left="980" w:right="1280"/>
          <w:pgNumType w:start="96"/>
        </w:sectPr>
      </w:pPr>
    </w:p>
    <w:p>
      <w:pPr>
        <w:spacing w:before="27"/>
        <w:ind w:left="575"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784"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pacing w:val="-3"/>
          <w:sz w:val="21"/>
          <w:szCs w:val="21"/>
        </w:rPr>
        <w:t>日止。</w:t>
      </w:r>
      <w:r>
        <w:rPr>
          <w:rFonts w:ascii="宋体" w:hAnsi="宋体" w:cs="宋体" w:eastAsia="宋体" w:hint="default"/>
          <w:sz w:val="21"/>
          <w:szCs w:val="21"/>
        </w:rPr>
      </w:r>
    </w:p>
    <w:p>
      <w:pPr>
        <w:spacing w:line="240" w:lineRule="auto" w:before="12"/>
        <w:rPr>
          <w:rFonts w:ascii="宋体" w:hAnsi="宋体" w:cs="宋体" w:eastAsia="宋体" w:hint="default"/>
          <w:sz w:val="23"/>
          <w:szCs w:val="23"/>
        </w:rPr>
      </w:pPr>
    </w:p>
    <w:p>
      <w:pPr>
        <w:spacing w:line="501" w:lineRule="auto" w:before="0"/>
        <w:ind w:left="573" w:right="5126"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本公司记账本位币为人民币。</w:t>
      </w:r>
    </w:p>
    <w:p>
      <w:pPr>
        <w:spacing w:before="101"/>
        <w:ind w:left="995" w:right="0"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501"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）同一控制下企业合并</w:t>
      </w:r>
      <w:r>
        <w:rPr>
          <w:rFonts w:ascii="宋体" w:hAnsi="宋体" w:cs="宋体" w:eastAsia="宋体" w:hint="default"/>
          <w:w w:val="100"/>
          <w:sz w:val="21"/>
          <w:szCs w:val="21"/>
        </w:rPr>
        <w:t> </w:t>
      </w:r>
      <w:r>
        <w:rPr>
          <w:rFonts w:ascii="宋体" w:hAnsi="宋体" w:cs="宋体" w:eastAsia="宋体" w:hint="default"/>
          <w:spacing w:val="-4"/>
          <w:sz w:val="21"/>
          <w:szCs w:val="21"/>
        </w:rPr>
        <w:t>本公司在企业合并中取得的资产和负债，按照合并日在被合并方的账面价值计量。在合并中取得的</w:t>
      </w:r>
    </w:p>
    <w:p>
      <w:pPr>
        <w:spacing w:line="475" w:lineRule="auto" w:before="41"/>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净资产账面价值与支付的合并对价账面价值（或发行股份面值总额）的差额，调整资本公积，资本公积</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不足冲减的，调整留存收益。</w:t>
      </w:r>
    </w:p>
    <w:p>
      <w:pPr>
        <w:spacing w:line="475" w:lineRule="auto" w:before="124"/>
        <w:ind w:left="152" w:right="132" w:firstLine="420"/>
        <w:jc w:val="both"/>
        <w:rPr>
          <w:rFonts w:ascii="宋体" w:hAnsi="宋体" w:cs="宋体" w:eastAsia="宋体" w:hint="default"/>
          <w:sz w:val="21"/>
          <w:szCs w:val="21"/>
        </w:rPr>
      </w:pPr>
      <w:r>
        <w:rPr>
          <w:rFonts w:ascii="宋体" w:hAnsi="宋体" w:cs="宋体" w:eastAsia="宋体" w:hint="default"/>
          <w:spacing w:val="-4"/>
          <w:sz w:val="21"/>
          <w:szCs w:val="21"/>
        </w:rPr>
        <w:t>本公司为进行企业合并而发生的各项直接相关费用，包括为进行企业合并而支付的审计费用、评估</w:t>
      </w:r>
      <w:r>
        <w:rPr>
          <w:rFonts w:ascii="宋体" w:hAnsi="宋体" w:cs="宋体" w:eastAsia="宋体" w:hint="default"/>
          <w:w w:val="100"/>
          <w:sz w:val="21"/>
          <w:szCs w:val="21"/>
        </w:rPr>
        <w:t> </w:t>
      </w:r>
      <w:r>
        <w:rPr>
          <w:rFonts w:ascii="宋体" w:hAnsi="宋体" w:cs="宋体" w:eastAsia="宋体" w:hint="default"/>
          <w:sz w:val="21"/>
          <w:szCs w:val="21"/>
        </w:rPr>
        <w:t>费用、法律服务费等，于发生时计入当期损益。</w:t>
      </w:r>
    </w:p>
    <w:p>
      <w:pPr>
        <w:spacing w:line="475" w:lineRule="auto" w:before="124"/>
        <w:ind w:left="152" w:right="132" w:firstLine="420"/>
        <w:jc w:val="both"/>
        <w:rPr>
          <w:rFonts w:ascii="宋体" w:hAnsi="宋体" w:cs="宋体" w:eastAsia="宋体" w:hint="default"/>
          <w:sz w:val="21"/>
          <w:szCs w:val="21"/>
        </w:rPr>
      </w:pPr>
      <w:r>
        <w:rPr>
          <w:rFonts w:ascii="宋体" w:hAnsi="宋体" w:cs="宋体" w:eastAsia="宋体" w:hint="default"/>
          <w:spacing w:val="-4"/>
          <w:sz w:val="21"/>
          <w:szCs w:val="21"/>
        </w:rPr>
        <w:t>企业合并中发行权益性证券发生的手续费、佣金等，抵减权益性证券溢价收入，溢价收入不足冲减</w:t>
      </w:r>
      <w:r>
        <w:rPr>
          <w:rFonts w:ascii="宋体" w:hAnsi="宋体" w:cs="宋体" w:eastAsia="宋体" w:hint="default"/>
          <w:w w:val="100"/>
          <w:sz w:val="21"/>
          <w:szCs w:val="21"/>
        </w:rPr>
        <w:t> </w:t>
      </w:r>
      <w:r>
        <w:rPr>
          <w:rFonts w:ascii="宋体" w:hAnsi="宋体" w:cs="宋体" w:eastAsia="宋体" w:hint="default"/>
          <w:sz w:val="21"/>
          <w:szCs w:val="21"/>
        </w:rPr>
        <w:t>的，冲减留存收益。</w:t>
      </w:r>
    </w:p>
    <w:p>
      <w:pPr>
        <w:spacing w:line="475" w:lineRule="auto" w:before="124"/>
        <w:ind w:left="152" w:right="132" w:firstLine="420"/>
        <w:jc w:val="both"/>
        <w:rPr>
          <w:rFonts w:ascii="宋体" w:hAnsi="宋体" w:cs="宋体" w:eastAsia="宋体" w:hint="default"/>
          <w:sz w:val="21"/>
          <w:szCs w:val="21"/>
        </w:rPr>
      </w:pPr>
      <w:r>
        <w:rPr>
          <w:rFonts w:ascii="宋体" w:hAnsi="宋体" w:cs="宋体" w:eastAsia="宋体" w:hint="default"/>
          <w:spacing w:val="-4"/>
          <w:sz w:val="21"/>
          <w:szCs w:val="21"/>
        </w:rPr>
        <w:t>被合并各方采用的会计政策与本公司不一致的，本公司在合并日按照本公司会计政策进行调整，在</w:t>
      </w:r>
      <w:r>
        <w:rPr>
          <w:rFonts w:ascii="宋体" w:hAnsi="宋体" w:cs="宋体" w:eastAsia="宋体" w:hint="default"/>
          <w:w w:val="100"/>
          <w:sz w:val="21"/>
          <w:szCs w:val="21"/>
        </w:rPr>
        <w:t> </w:t>
      </w:r>
      <w:r>
        <w:rPr>
          <w:rFonts w:ascii="宋体" w:hAnsi="宋体" w:cs="宋体" w:eastAsia="宋体" w:hint="default"/>
          <w:sz w:val="21"/>
          <w:szCs w:val="21"/>
        </w:rPr>
        <w:t>此基础上按照企业会计准则规定确认。</w:t>
      </w:r>
    </w:p>
    <w:p>
      <w:pPr>
        <w:spacing w:line="501" w:lineRule="auto" w:before="124"/>
        <w:ind w:left="573"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3"/>
          <w:sz w:val="21"/>
          <w:szCs w:val="21"/>
        </w:rPr>
        <w:t> </w:t>
      </w:r>
      <w:r>
        <w:rPr>
          <w:rFonts w:ascii="宋体" w:hAnsi="宋体" w:cs="宋体" w:eastAsia="宋体" w:hint="default"/>
          <w:sz w:val="21"/>
          <w:szCs w:val="21"/>
        </w:rPr>
        <w:t>非同一控制下的企业合并</w:t>
      </w:r>
      <w:r>
        <w:rPr>
          <w:rFonts w:ascii="宋体" w:hAnsi="宋体" w:cs="宋体" w:eastAsia="宋体" w:hint="default"/>
          <w:w w:val="100"/>
          <w:sz w:val="21"/>
          <w:szCs w:val="21"/>
        </w:rPr>
        <w:t> </w:t>
      </w:r>
      <w:r>
        <w:rPr>
          <w:rFonts w:ascii="宋体" w:hAnsi="宋体" w:cs="宋体" w:eastAsia="宋体" w:hint="default"/>
          <w:spacing w:val="-4"/>
          <w:sz w:val="21"/>
          <w:szCs w:val="21"/>
        </w:rPr>
        <w:t>本公司在购买日对作为企业合并对价付出的资产、发生或承担的负债按照公允价值计量。公允价值</w:t>
      </w:r>
    </w:p>
    <w:p>
      <w:pPr>
        <w:spacing w:line="528" w:lineRule="auto" w:before="41"/>
        <w:ind w:left="573" w:right="4553" w:hanging="421"/>
        <w:jc w:val="left"/>
        <w:rPr>
          <w:rFonts w:ascii="宋体" w:hAnsi="宋体" w:cs="宋体" w:eastAsia="宋体" w:hint="default"/>
          <w:sz w:val="21"/>
          <w:szCs w:val="21"/>
        </w:rPr>
      </w:pPr>
      <w:r>
        <w:rPr>
          <w:rFonts w:ascii="宋体" w:hAnsi="宋体" w:cs="宋体" w:eastAsia="宋体" w:hint="default"/>
          <w:sz w:val="21"/>
          <w:szCs w:val="21"/>
        </w:rPr>
        <w:t>与其账面价值的差额，计入当期损益。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本公司在购买日对合并成本进行分配。</w:t>
      </w:r>
    </w:p>
    <w:p>
      <w:pPr>
        <w:spacing w:line="475" w:lineRule="auto" w:before="78"/>
        <w:ind w:left="152" w:right="132" w:firstLine="420"/>
        <w:jc w:val="both"/>
        <w:rPr>
          <w:rFonts w:ascii="宋体" w:hAnsi="宋体" w:cs="宋体" w:eastAsia="宋体" w:hint="default"/>
          <w:sz w:val="21"/>
          <w:szCs w:val="21"/>
        </w:rPr>
      </w:pPr>
      <w:r>
        <w:rPr>
          <w:rFonts w:ascii="宋体" w:hAnsi="宋体" w:cs="宋体" w:eastAsia="宋体" w:hint="default"/>
          <w:spacing w:val="-4"/>
          <w:sz w:val="21"/>
          <w:szCs w:val="21"/>
        </w:rPr>
        <w:t>本公司对合并成本大于合并中取得的被购买方可辨认净资产公允价值份额的差额，确认为商誉；合</w:t>
      </w:r>
      <w:r>
        <w:rPr>
          <w:rFonts w:ascii="宋体" w:hAnsi="宋体" w:cs="宋体" w:eastAsia="宋体" w:hint="default"/>
          <w:w w:val="100"/>
          <w:sz w:val="21"/>
          <w:szCs w:val="21"/>
        </w:rPr>
        <w:t> </w:t>
      </w:r>
      <w:r>
        <w:rPr>
          <w:rFonts w:ascii="宋体" w:hAnsi="宋体" w:cs="宋体" w:eastAsia="宋体" w:hint="default"/>
          <w:sz w:val="21"/>
          <w:szCs w:val="21"/>
        </w:rPr>
        <w:t>并成本小于合并中取得的被购买方可辨认净资产公允价值份额的差额，计入当期损益。</w:t>
      </w:r>
    </w:p>
    <w:p>
      <w:pPr>
        <w:spacing w:line="475" w:lineRule="auto" w:before="124"/>
        <w:ind w:left="152" w:right="132" w:firstLine="420"/>
        <w:jc w:val="both"/>
        <w:rPr>
          <w:rFonts w:ascii="宋体" w:hAnsi="宋体" w:cs="宋体" w:eastAsia="宋体" w:hint="default"/>
          <w:sz w:val="21"/>
          <w:szCs w:val="21"/>
        </w:rPr>
      </w:pPr>
      <w:r>
        <w:rPr>
          <w:rFonts w:ascii="宋体" w:hAnsi="宋体" w:cs="宋体" w:eastAsia="宋体" w:hint="default"/>
          <w:spacing w:val="-4"/>
          <w:w w:val="100"/>
          <w:sz w:val="21"/>
          <w:szCs w:val="21"/>
        </w:rPr>
        <w:t>企业合并中取得的被购买方除无形资产外的其他各项资产（不仅限于被购买方原已确认的资产），</w:t>
      </w:r>
      <w:r>
        <w:rPr>
          <w:rFonts w:ascii="宋体" w:hAnsi="宋体" w:cs="宋体" w:eastAsia="宋体" w:hint="default"/>
          <w:w w:val="100"/>
          <w:sz w:val="21"/>
          <w:szCs w:val="21"/>
        </w:rPr>
        <w:t> </w:t>
      </w:r>
      <w:r>
        <w:rPr>
          <w:rFonts w:ascii="宋体" w:hAnsi="宋体" w:cs="宋体" w:eastAsia="宋体" w:hint="default"/>
          <w:spacing w:val="-4"/>
          <w:sz w:val="21"/>
          <w:szCs w:val="21"/>
        </w:rPr>
        <w:t>其所带来的经济利益很可能流入本公司且公允价值能够可靠计量的，单独确认并按公允价值计量；公允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价值能够可靠计量的无形资产，单独确认为无形资产并按公允价值计量；取得的被购买方除或有负债以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外的其他各项负债，履行有关义务很可能导致经济利益流出本公司且公允价值能够可靠计量的，单独确</w:t>
      </w:r>
    </w:p>
    <w:p>
      <w:pPr>
        <w:spacing w:after="0" w:line="475" w:lineRule="auto"/>
        <w:jc w:val="both"/>
        <w:rPr>
          <w:rFonts w:ascii="宋体" w:hAnsi="宋体" w:cs="宋体" w:eastAsia="宋体" w:hint="default"/>
          <w:sz w:val="21"/>
          <w:szCs w:val="21"/>
        </w:rPr>
        <w:sectPr>
          <w:pgSz w:w="11910" w:h="16840"/>
          <w:pgMar w:header="882" w:footer="1013" w:top="1080" w:bottom="1200" w:left="980" w:right="1280"/>
        </w:sectPr>
      </w:pPr>
    </w:p>
    <w:p>
      <w:pPr>
        <w:spacing w:line="475" w:lineRule="auto" w:before="27"/>
        <w:ind w:left="152" w:right="134" w:firstLine="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76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4"/>
          <w:sz w:val="21"/>
          <w:szCs w:val="21"/>
        </w:rPr>
        <w:t>认并按照公允价值计量；取得的被购买方或有负债，其公允价值能可靠计量的，单独确认为负债并按照</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公允价值计量。</w:t>
      </w:r>
    </w:p>
    <w:p>
      <w:pPr>
        <w:spacing w:before="121"/>
        <w:ind w:left="995" w:right="0" w:firstLine="0"/>
        <w:jc w:val="left"/>
        <w:rPr>
          <w:rFonts w:ascii="宋体" w:hAnsi="宋体" w:cs="宋体" w:eastAsia="宋体" w:hint="default"/>
          <w:sz w:val="21"/>
          <w:szCs w:val="21"/>
        </w:rPr>
      </w:pPr>
      <w:r>
        <w:rPr>
          <w:rFonts w:ascii="Arial" w:hAnsi="Arial" w:cs="Arial" w:eastAsia="Arial"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470" w:lineRule="auto" w:before="0"/>
        <w:ind w:left="152" w:right="134"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1</w:t>
      </w:r>
      <w:r>
        <w:rPr>
          <w:rFonts w:ascii="宋体" w:hAnsi="宋体" w:cs="宋体" w:eastAsia="宋体" w:hint="default"/>
          <w:spacing w:val="-4"/>
          <w:sz w:val="21"/>
          <w:szCs w:val="21"/>
        </w:rPr>
        <w:t>）合并财务报表的编制按照</w:t>
      </w:r>
      <w:r>
        <w:rPr>
          <w:rFonts w:ascii="宋体" w:hAnsi="宋体" w:cs="宋体" w:eastAsia="宋体" w:hint="default"/>
          <w:spacing w:val="-44"/>
          <w:sz w:val="21"/>
          <w:szCs w:val="21"/>
        </w:rPr>
        <w:t> </w:t>
      </w:r>
      <w:r>
        <w:rPr>
          <w:rFonts w:ascii="Arial" w:hAnsi="Arial" w:cs="Arial" w:eastAsia="Arial" w:hint="default"/>
          <w:sz w:val="21"/>
          <w:szCs w:val="21"/>
        </w:rPr>
        <w:t>2006</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2</w:t>
      </w:r>
      <w:r>
        <w:rPr>
          <w:rFonts w:ascii="Arial" w:hAnsi="Arial" w:cs="Arial" w:eastAsia="Arial" w:hint="default"/>
          <w:spacing w:val="2"/>
          <w:sz w:val="21"/>
          <w:szCs w:val="21"/>
        </w:rPr>
        <w:t> </w:t>
      </w:r>
      <w:r>
        <w:rPr>
          <w:rFonts w:ascii="宋体" w:hAnsi="宋体" w:cs="宋体" w:eastAsia="宋体" w:hint="default"/>
          <w:spacing w:val="-4"/>
          <w:sz w:val="21"/>
          <w:szCs w:val="21"/>
        </w:rPr>
        <w:t>月颁布的《企业会计准则第</w:t>
      </w:r>
      <w:r>
        <w:rPr>
          <w:rFonts w:ascii="宋体" w:hAnsi="宋体" w:cs="宋体" w:eastAsia="宋体" w:hint="default"/>
          <w:spacing w:val="-45"/>
          <w:sz w:val="21"/>
          <w:szCs w:val="21"/>
        </w:rPr>
        <w:t> </w:t>
      </w:r>
      <w:r>
        <w:rPr>
          <w:rFonts w:ascii="Arial" w:hAnsi="Arial" w:cs="Arial" w:eastAsia="Arial" w:hint="default"/>
          <w:sz w:val="21"/>
          <w:szCs w:val="21"/>
        </w:rPr>
        <w:t>33 </w:t>
      </w:r>
      <w:r>
        <w:rPr>
          <w:rFonts w:ascii="宋体" w:hAnsi="宋体" w:cs="宋体" w:eastAsia="宋体" w:hint="default"/>
          <w:spacing w:val="-4"/>
          <w:sz w:val="21"/>
          <w:szCs w:val="21"/>
        </w:rPr>
        <w:t>号</w:t>
      </w:r>
      <w:r>
        <w:rPr>
          <w:rFonts w:ascii="Arial" w:hAnsi="Arial" w:cs="Arial" w:eastAsia="Arial" w:hint="default"/>
          <w:spacing w:val="-4"/>
          <w:sz w:val="21"/>
          <w:szCs w:val="21"/>
        </w:rPr>
        <w:t>——</w:t>
      </w:r>
      <w:r>
        <w:rPr>
          <w:rFonts w:ascii="宋体" w:hAnsi="宋体" w:cs="宋体" w:eastAsia="宋体" w:hint="default"/>
          <w:spacing w:val="-4"/>
          <w:sz w:val="21"/>
          <w:szCs w:val="21"/>
        </w:rPr>
        <w:t>合并财务报表》执</w:t>
      </w:r>
      <w:r>
        <w:rPr>
          <w:rFonts w:ascii="宋体" w:hAnsi="宋体" w:cs="宋体" w:eastAsia="宋体" w:hint="default"/>
          <w:w w:val="100"/>
          <w:sz w:val="21"/>
          <w:szCs w:val="21"/>
        </w:rPr>
        <w:t> </w:t>
      </w:r>
      <w:r>
        <w:rPr>
          <w:rFonts w:ascii="宋体" w:hAnsi="宋体" w:cs="宋体" w:eastAsia="宋体" w:hint="default"/>
          <w:spacing w:val="-4"/>
          <w:sz w:val="21"/>
          <w:szCs w:val="21"/>
        </w:rPr>
        <w:t>行。以控制为基础确定合并财务报表的合并范围，母公司控制的特殊目的主体也纳入合并财务报表的合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并范围。合并财务报表以母公司和纳入合并范围的子公司的个别财务报表以及其他资料为依据，按照权</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益法调整对子公司的长期股权投资后，并抵销母公司与子公司、子公司相互之间发生的重大内部交易对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合并资产负债表、合并利润表、合并现金流量表及合并所有者权益变动表的影响后，由母公司进行合并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编制。</w:t>
      </w:r>
    </w:p>
    <w:p>
      <w:pPr>
        <w:spacing w:before="128"/>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）当子公司的会计政策、会计期间与母公司不一致时，对子公司的财务报表进行调整。</w:t>
      </w:r>
    </w:p>
    <w:p>
      <w:pPr>
        <w:spacing w:line="240" w:lineRule="auto" w:before="1"/>
        <w:rPr>
          <w:rFonts w:ascii="宋体" w:hAnsi="宋体" w:cs="宋体" w:eastAsia="宋体" w:hint="default"/>
          <w:sz w:val="24"/>
          <w:szCs w:val="24"/>
        </w:rPr>
      </w:pPr>
    </w:p>
    <w:p>
      <w:pPr>
        <w:spacing w:line="549" w:lineRule="auto" w:before="0"/>
        <w:ind w:left="993" w:right="0" w:firstLine="2"/>
        <w:jc w:val="left"/>
        <w:rPr>
          <w:rFonts w:ascii="宋体" w:hAnsi="宋体" w:cs="宋体" w:eastAsia="宋体" w:hint="default"/>
          <w:sz w:val="21"/>
          <w:szCs w:val="21"/>
        </w:rPr>
      </w:pPr>
      <w:r>
        <w:rPr>
          <w:rFonts w:ascii="Arial" w:hAnsi="Arial" w:cs="Arial" w:eastAsia="Arial"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在编制现金流量表时，将同时具备持有的期限短（一般是指从购买日起三个月内到期）、流动</w:t>
      </w:r>
    </w:p>
    <w:p>
      <w:pPr>
        <w:spacing w:line="475" w:lineRule="auto" w:before="0"/>
        <w:ind w:left="573" w:right="0" w:firstLine="0"/>
        <w:jc w:val="left"/>
        <w:rPr>
          <w:rFonts w:ascii="宋体" w:hAnsi="宋体" w:cs="宋体" w:eastAsia="宋体" w:hint="default"/>
          <w:sz w:val="21"/>
          <w:szCs w:val="21"/>
        </w:rPr>
      </w:pPr>
      <w:r>
        <w:rPr>
          <w:rFonts w:ascii="宋体" w:hAnsi="宋体" w:cs="宋体" w:eastAsia="宋体" w:hint="default"/>
          <w:spacing w:val="-4"/>
          <w:sz w:val="21"/>
          <w:szCs w:val="21"/>
        </w:rPr>
        <w:t>性强、易于转换为已知金额的现金、价值变动风险很小的投资，确定为现金等价物。权益性投资不</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作为现金等价物。</w:t>
      </w:r>
    </w:p>
    <w:p>
      <w:pPr>
        <w:spacing w:line="240" w:lineRule="auto" w:before="1"/>
        <w:rPr>
          <w:rFonts w:ascii="宋体" w:hAnsi="宋体" w:cs="宋体" w:eastAsia="宋体" w:hint="default"/>
          <w:sz w:val="14"/>
          <w:szCs w:val="14"/>
        </w:rPr>
      </w:pPr>
    </w:p>
    <w:p>
      <w:pPr>
        <w:spacing w:line="540" w:lineRule="auto" w:before="0"/>
        <w:ind w:left="573" w:right="0" w:firstLine="422"/>
        <w:jc w:val="left"/>
        <w:rPr>
          <w:rFonts w:ascii="宋体" w:hAnsi="宋体" w:cs="宋体" w:eastAsia="宋体" w:hint="default"/>
          <w:sz w:val="21"/>
          <w:szCs w:val="21"/>
        </w:rPr>
      </w:pPr>
      <w:r>
        <w:rPr>
          <w:rFonts w:ascii="Arial" w:hAnsi="Arial" w:cs="Arial" w:eastAsia="Arial"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4"/>
          <w:sz w:val="21"/>
          <w:szCs w:val="21"/>
        </w:rPr>
        <w:t>在资产负债表日，对外币货币性项目，采用资产负债表日即期汇率折算。因资产负债表日即期汇率</w:t>
      </w:r>
    </w:p>
    <w:p>
      <w:pPr>
        <w:spacing w:line="475" w:lineRule="auto" w:before="7"/>
        <w:ind w:left="152" w:right="134" w:firstLine="0"/>
        <w:jc w:val="both"/>
        <w:rPr>
          <w:rFonts w:ascii="宋体" w:hAnsi="宋体" w:cs="宋体" w:eastAsia="宋体" w:hint="default"/>
          <w:sz w:val="21"/>
          <w:szCs w:val="21"/>
        </w:rPr>
      </w:pPr>
      <w:r>
        <w:rPr>
          <w:rFonts w:ascii="宋体" w:hAnsi="宋体" w:cs="宋体" w:eastAsia="宋体" w:hint="default"/>
          <w:spacing w:val="-4"/>
          <w:sz w:val="21"/>
          <w:szCs w:val="21"/>
        </w:rPr>
        <w:t>与初始确认时或者前一资产负债表日即期汇率不同而产生的汇兑差额，计入当期损益。以历史成本计量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的外币非货币性项目，仍采用交易发生日的即期汇率折算，不改变其记账本位币金额。以公允价值计量</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的外币非货币性项目，采用公允价值确定日的即期汇率折算，折算后的记账本位币金额与原记账本位币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金额的差额，作为公允价值变动（含汇率变动）处理，计入当期损益。</w:t>
      </w:r>
    </w:p>
    <w:p>
      <w:pPr>
        <w:spacing w:line="458" w:lineRule="auto" w:before="124"/>
        <w:ind w:left="152" w:right="132" w:firstLine="420"/>
        <w:jc w:val="both"/>
        <w:rPr>
          <w:rFonts w:ascii="宋体" w:hAnsi="宋体" w:cs="宋体" w:eastAsia="宋体" w:hint="default"/>
          <w:sz w:val="21"/>
          <w:szCs w:val="21"/>
        </w:rPr>
      </w:pPr>
      <w:r>
        <w:rPr>
          <w:rFonts w:ascii="宋体" w:hAnsi="宋体" w:cs="宋体" w:eastAsia="宋体" w:hint="default"/>
          <w:spacing w:val="-1"/>
          <w:w w:val="99"/>
          <w:sz w:val="21"/>
          <w:szCs w:val="21"/>
        </w:rPr>
        <w:t>资产负债表中的资产和负债项目，采用资产负债表日的即期汇率折算，所有者权益项目除</w:t>
      </w:r>
      <w:r>
        <w:rPr>
          <w:rFonts w:ascii="Arial" w:hAnsi="Arial" w:cs="Arial" w:eastAsia="Arial" w:hint="default"/>
          <w:spacing w:val="-1"/>
          <w:w w:val="99"/>
          <w:sz w:val="21"/>
          <w:szCs w:val="21"/>
        </w:rPr>
        <w:t>―</w:t>
      </w:r>
      <w:r>
        <w:rPr>
          <w:rFonts w:ascii="宋体" w:hAnsi="宋体" w:cs="宋体" w:eastAsia="宋体" w:hint="default"/>
          <w:spacing w:val="-1"/>
          <w:w w:val="99"/>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Arial" w:hAnsi="Arial" w:cs="Arial" w:eastAsia="Arial" w:hint="default"/>
          <w:sz w:val="21"/>
          <w:szCs w:val="21"/>
        </w:rPr>
        <w:t>‖</w:t>
      </w:r>
      <w:r>
        <w:rPr>
          <w:rFonts w:ascii="宋体" w:hAnsi="宋体" w:cs="宋体" w:eastAsia="宋体" w:hint="default"/>
          <w:sz w:val="21"/>
          <w:szCs w:val="21"/>
        </w:rPr>
        <w:t>项目外，其他项目采用发生时的即期汇率折算。利润表中的收入和费用项目，采用交易发生日的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即期汇率折算。按照上述折算产生的外币财务报表折算差额，在资产负债表中所有者权益项目下单独列</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示。</w:t>
      </w:r>
    </w:p>
    <w:p>
      <w:pPr>
        <w:spacing w:after="0" w:line="458" w:lineRule="auto"/>
        <w:jc w:val="both"/>
        <w:rPr>
          <w:rFonts w:ascii="宋体" w:hAnsi="宋体" w:cs="宋体" w:eastAsia="宋体" w:hint="default"/>
          <w:sz w:val="21"/>
          <w:szCs w:val="21"/>
        </w:rPr>
        <w:sectPr>
          <w:footerReference w:type="default" r:id="rId74"/>
          <w:pgSz w:w="11910" w:h="16840"/>
          <w:pgMar w:footer="1013" w:header="882" w:top="1080" w:bottom="1200" w:left="980" w:right="1280"/>
        </w:sectPr>
      </w:pPr>
    </w:p>
    <w:p>
      <w:pPr>
        <w:spacing w:before="27"/>
        <w:ind w:left="995"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73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499"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）金融资产及金融负债的分类</w:t>
      </w:r>
      <w:r>
        <w:rPr>
          <w:rFonts w:ascii="宋体" w:hAnsi="宋体" w:cs="宋体" w:eastAsia="宋体" w:hint="default"/>
          <w:w w:val="100"/>
          <w:sz w:val="21"/>
          <w:szCs w:val="21"/>
        </w:rPr>
        <w:t> </w:t>
      </w:r>
      <w:r>
        <w:rPr>
          <w:rFonts w:ascii="宋体" w:hAnsi="宋体" w:cs="宋体" w:eastAsia="宋体" w:hint="default"/>
          <w:spacing w:val="-4"/>
          <w:sz w:val="21"/>
          <w:szCs w:val="21"/>
        </w:rPr>
        <w:t>管理层按照取得或承担金融资产和金融负债的目的、基于风险管理、战略投资需要等所作的指定以</w:t>
      </w:r>
    </w:p>
    <w:p>
      <w:pPr>
        <w:spacing w:line="475" w:lineRule="auto" w:before="43"/>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及金融资产、金融负债的特征，将金融资产和金融负债划分为以公允价值计量且其变动计入当期损益的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w w:val="100"/>
          <w:sz w:val="21"/>
          <w:szCs w:val="21"/>
        </w:rPr>
        <w:t>金融资产或金融负债，包括交易性金融资产或金融负债和直接指定为以公允价值计量且其变动计入当期</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6"/>
          <w:sz w:val="21"/>
          <w:szCs w:val="21"/>
        </w:rPr>
        <w:t>损益的金融资产或金融负债；持有至到期投资；贷款和应收款项；可供出售金融资产；其他金融负债等。</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上述分类一经确定，不会随意变更。</w:t>
      </w:r>
    </w:p>
    <w:p>
      <w:pPr>
        <w:spacing w:line="501" w:lineRule="auto" w:before="124"/>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）金融资产和金融负债的确认和计量</w:t>
      </w:r>
      <w:r>
        <w:rPr>
          <w:rFonts w:ascii="宋体" w:hAnsi="宋体" w:cs="宋体" w:eastAsia="宋体" w:hint="default"/>
          <w:w w:val="100"/>
          <w:sz w:val="21"/>
          <w:szCs w:val="21"/>
        </w:rPr>
        <w:t> </w:t>
      </w:r>
      <w:r>
        <w:rPr>
          <w:rFonts w:ascii="Arial" w:hAnsi="Arial" w:cs="Arial" w:eastAsia="Arial" w:hint="default"/>
          <w:sz w:val="21"/>
          <w:szCs w:val="21"/>
        </w:rPr>
        <w:t>a</w:t>
      </w:r>
      <w:r>
        <w:rPr>
          <w:rFonts w:ascii="宋体" w:hAnsi="宋体" w:cs="宋体" w:eastAsia="宋体" w:hint="default"/>
          <w:sz w:val="21"/>
          <w:szCs w:val="21"/>
        </w:rPr>
        <w:t>、以公允价值计量且其变动计入当期损益的金融资产或金融负债</w:t>
      </w:r>
      <w:r>
        <w:rPr>
          <w:rFonts w:ascii="宋体" w:hAnsi="宋体" w:cs="宋体" w:eastAsia="宋体" w:hint="default"/>
          <w:w w:val="100"/>
          <w:sz w:val="21"/>
          <w:szCs w:val="21"/>
        </w:rPr>
        <w:t> </w:t>
      </w:r>
      <w:r>
        <w:rPr>
          <w:rFonts w:ascii="宋体" w:hAnsi="宋体" w:cs="宋体" w:eastAsia="宋体" w:hint="default"/>
          <w:spacing w:val="-4"/>
          <w:sz w:val="21"/>
          <w:szCs w:val="21"/>
        </w:rPr>
        <w:t>取得时以公允价值（扣除已宣告但尚未发放的现金股利或已到付息期但尚未领取的债券利息）作为</w:t>
      </w:r>
    </w:p>
    <w:p>
      <w:pPr>
        <w:spacing w:line="520" w:lineRule="auto" w:before="41"/>
        <w:ind w:left="573" w:right="0" w:hanging="421"/>
        <w:jc w:val="left"/>
        <w:rPr>
          <w:rFonts w:ascii="宋体" w:hAnsi="宋体" w:cs="宋体" w:eastAsia="宋体" w:hint="default"/>
          <w:sz w:val="21"/>
          <w:szCs w:val="21"/>
        </w:rPr>
      </w:pPr>
      <w:r>
        <w:rPr>
          <w:rFonts w:ascii="宋体" w:hAnsi="宋体" w:cs="宋体" w:eastAsia="宋体" w:hint="default"/>
          <w:sz w:val="21"/>
          <w:szCs w:val="21"/>
        </w:rPr>
        <w:t>初始确认金额。相关的交易费用在发生时计入当期损益。</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持有期间将取得的利息或现金股利确认为投资收益。期末将公允价值变动计入当期损益。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处置时，其公允价值与初始入账金额之间的差额应确认为投资收益，同时调整公允价值变动损益。</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取得时按公允价值（扣除已到付息期但尚未领取的债券利息）和相关交易费用之和作为初始确认金</w:t>
      </w:r>
    </w:p>
    <w:p>
      <w:pPr>
        <w:spacing w:before="24"/>
        <w:ind w:left="152" w:right="0" w:firstLine="0"/>
        <w:jc w:val="left"/>
        <w:rPr>
          <w:rFonts w:ascii="宋体" w:hAnsi="宋体" w:cs="宋体" w:eastAsia="宋体" w:hint="default"/>
          <w:sz w:val="21"/>
          <w:szCs w:val="21"/>
        </w:rPr>
      </w:pPr>
      <w:r>
        <w:rPr>
          <w:rFonts w:ascii="宋体" w:hAnsi="宋体" w:cs="宋体" w:eastAsia="宋体" w:hint="default"/>
          <w:sz w:val="21"/>
          <w:szCs w:val="21"/>
        </w:rPr>
        <w:t>额。</w:t>
      </w:r>
    </w:p>
    <w:p>
      <w:pPr>
        <w:spacing w:line="240" w:lineRule="auto" w:before="3"/>
        <w:rPr>
          <w:rFonts w:ascii="宋体" w:hAnsi="宋体" w:cs="宋体" w:eastAsia="宋体" w:hint="default"/>
          <w:sz w:val="25"/>
          <w:szCs w:val="25"/>
        </w:rPr>
      </w:pPr>
    </w:p>
    <w:p>
      <w:pPr>
        <w:spacing w:line="475" w:lineRule="auto" w:before="0"/>
        <w:ind w:left="152" w:right="0" w:firstLine="420"/>
        <w:jc w:val="left"/>
        <w:rPr>
          <w:rFonts w:ascii="宋体" w:hAnsi="宋体" w:cs="宋体" w:eastAsia="宋体" w:hint="default"/>
          <w:sz w:val="21"/>
          <w:szCs w:val="21"/>
        </w:rPr>
      </w:pPr>
      <w:r>
        <w:rPr>
          <w:rFonts w:ascii="宋体" w:hAnsi="宋体" w:cs="宋体" w:eastAsia="宋体" w:hint="default"/>
          <w:spacing w:val="-4"/>
          <w:sz w:val="21"/>
          <w:szCs w:val="21"/>
        </w:rPr>
        <w:t>持有期间按照摊余成本和实际利率（如实际利率与票面利率差别较小的，按票面利率）计算确认利</w:t>
      </w:r>
      <w:r>
        <w:rPr>
          <w:rFonts w:ascii="宋体" w:hAnsi="宋体" w:cs="宋体" w:eastAsia="宋体" w:hint="default"/>
          <w:w w:val="100"/>
          <w:sz w:val="21"/>
          <w:szCs w:val="21"/>
        </w:rPr>
        <w:t> </w:t>
      </w:r>
      <w:r>
        <w:rPr>
          <w:rFonts w:ascii="宋体" w:hAnsi="宋体" w:cs="宋体" w:eastAsia="宋体" w:hint="default"/>
          <w:sz w:val="21"/>
          <w:szCs w:val="21"/>
        </w:rPr>
        <w:t>息收入，计入投资收益。实际利率在取得时确定，在该预期存续期间或适用的更短期间内保持不变。</w:t>
      </w:r>
    </w:p>
    <w:p>
      <w:pPr>
        <w:spacing w:line="528" w:lineRule="auto" w:before="124"/>
        <w:ind w:left="573" w:right="0"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处置时，将所取得价款与该投资账面价值之间差额计入投资收益。</w:t>
      </w:r>
      <w:r>
        <w:rPr>
          <w:rFonts w:ascii="宋体" w:hAnsi="宋体" w:cs="宋体" w:eastAsia="宋体" w:hint="default"/>
          <w:w w:val="100"/>
          <w:sz w:val="21"/>
          <w:szCs w:val="21"/>
        </w:rPr>
        <w:t> </w:t>
      </w:r>
      <w:r>
        <w:rPr>
          <w:rFonts w:ascii="宋体" w:hAnsi="宋体" w:cs="宋体" w:eastAsia="宋体" w:hint="default"/>
          <w:spacing w:val="-4"/>
          <w:w w:val="100"/>
          <w:sz w:val="21"/>
          <w:szCs w:val="21"/>
        </w:rPr>
        <w:t>如果公司于到期日前出售或重分类了较大金额的可供出售持有至到期投资（较大金额是指相对于该</w:t>
      </w:r>
    </w:p>
    <w:p>
      <w:pPr>
        <w:spacing w:line="475" w:lineRule="auto" w:before="18"/>
        <w:ind w:left="152"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类投资在出售或重分类前的总额金额而言），则公司将该类投资的剩余部分重分类为可供出售金融资产，</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且在本会计年度及以后两个完整的会计年度内不再将任何金融资产分类为持有至到期投资。但是，下列</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w w:val="100"/>
          <w:sz w:val="21"/>
          <w:szCs w:val="21"/>
        </w:rPr>
        <w:t>情况除外：出售日或重分类日距离该项投资到期日或赎回日较近（如到期前三个月内），市场利率变化</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4"/>
          <w:w w:val="100"/>
          <w:sz w:val="21"/>
          <w:szCs w:val="21"/>
        </w:rPr>
        <w:t>对该项投资的公允价值没有显著影响；根据合同约定的定期偿付或提前还款方式收回该投资几乎所有初</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sz w:val="21"/>
          <w:szCs w:val="21"/>
        </w:rPr>
        <w:t>始本金后，将剩余部分予以出售或重分类；出售或重分类是由于企业无法控制、预期不会重复发生且难</w:t>
      </w:r>
    </w:p>
    <w:p>
      <w:pPr>
        <w:spacing w:after="0" w:line="475" w:lineRule="auto"/>
        <w:jc w:val="left"/>
        <w:rPr>
          <w:rFonts w:ascii="宋体" w:hAnsi="宋体" w:cs="宋体" w:eastAsia="宋体" w:hint="default"/>
          <w:sz w:val="21"/>
          <w:szCs w:val="21"/>
        </w:rPr>
        <w:sectPr>
          <w:footerReference w:type="default" r:id="rId75"/>
          <w:pgSz w:w="11910" w:h="16840"/>
          <w:pgMar w:footer="1013" w:header="882" w:top="1080" w:bottom="1200" w:left="980" w:right="1200"/>
        </w:sectPr>
      </w:pPr>
    </w:p>
    <w:p>
      <w:pPr>
        <w:spacing w:before="27"/>
        <w:ind w:left="152"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71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以合理预计的独立事项所引起。</w:t>
      </w:r>
    </w:p>
    <w:p>
      <w:pPr>
        <w:spacing w:line="240" w:lineRule="auto" w:before="3"/>
        <w:rPr>
          <w:rFonts w:ascii="宋体" w:hAnsi="宋体" w:cs="宋体" w:eastAsia="宋体" w:hint="default"/>
          <w:sz w:val="25"/>
          <w:szCs w:val="25"/>
        </w:rPr>
      </w:pPr>
    </w:p>
    <w:p>
      <w:pPr>
        <w:spacing w:line="499" w:lineRule="auto" w:before="0"/>
        <w:ind w:left="573" w:right="0" w:firstLine="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取得时按公允价值（扣除已到付息期但尚未领取的债券利息或已宣告但尚未发放的现金股利）和相</w:t>
      </w:r>
    </w:p>
    <w:p>
      <w:pPr>
        <w:spacing w:line="528" w:lineRule="auto" w:before="43"/>
        <w:ind w:left="573" w:right="0" w:hanging="421"/>
        <w:jc w:val="left"/>
        <w:rPr>
          <w:rFonts w:ascii="宋体" w:hAnsi="宋体" w:cs="宋体" w:eastAsia="宋体" w:hint="default"/>
          <w:sz w:val="21"/>
          <w:szCs w:val="21"/>
        </w:rPr>
      </w:pPr>
      <w:r>
        <w:rPr>
          <w:rFonts w:ascii="宋体" w:hAnsi="宋体" w:cs="宋体" w:eastAsia="宋体" w:hint="default"/>
          <w:sz w:val="21"/>
          <w:szCs w:val="21"/>
        </w:rPr>
        <w:t>关交易费用之和作为初始确认金额。</w:t>
      </w:r>
      <w:r>
        <w:rPr>
          <w:rFonts w:ascii="宋体" w:hAnsi="宋体" w:cs="宋体" w:eastAsia="宋体" w:hint="default"/>
          <w:w w:val="100"/>
          <w:sz w:val="21"/>
          <w:szCs w:val="21"/>
        </w:rPr>
        <w:t> </w:t>
      </w:r>
      <w:r>
        <w:rPr>
          <w:rFonts w:ascii="宋体" w:hAnsi="宋体" w:cs="宋体" w:eastAsia="宋体" w:hint="default"/>
          <w:sz w:val="21"/>
          <w:szCs w:val="21"/>
        </w:rPr>
        <w:t>持有期间取得的利息或现金股利确认为投资收益。期末将公允价值变动计入资本公积。</w:t>
      </w:r>
      <w:r>
        <w:rPr>
          <w:rFonts w:ascii="宋体" w:hAnsi="宋体" w:cs="宋体" w:eastAsia="宋体" w:hint="default"/>
          <w:w w:val="100"/>
          <w:sz w:val="21"/>
          <w:szCs w:val="21"/>
        </w:rPr>
        <w:t> </w:t>
      </w:r>
      <w:r>
        <w:rPr>
          <w:rFonts w:ascii="宋体" w:hAnsi="宋体" w:cs="宋体" w:eastAsia="宋体" w:hint="default"/>
          <w:spacing w:val="-4"/>
          <w:sz w:val="21"/>
          <w:szCs w:val="21"/>
        </w:rPr>
        <w:t>处置时，将取得的价款与该金融资产账面价值之间的差额，计入投资损益；同时，将原直接计入所</w:t>
      </w:r>
    </w:p>
    <w:p>
      <w:pPr>
        <w:spacing w:line="518" w:lineRule="auto" w:before="18"/>
        <w:ind w:left="573" w:right="2466" w:hanging="421"/>
        <w:jc w:val="left"/>
        <w:rPr>
          <w:rFonts w:ascii="宋体" w:hAnsi="宋体" w:cs="宋体" w:eastAsia="宋体" w:hint="default"/>
          <w:sz w:val="21"/>
          <w:szCs w:val="21"/>
        </w:rPr>
      </w:pPr>
      <w:r>
        <w:rPr>
          <w:rFonts w:ascii="宋体" w:hAnsi="宋体" w:cs="宋体" w:eastAsia="宋体" w:hint="default"/>
          <w:spacing w:val="-2"/>
          <w:sz w:val="21"/>
          <w:szCs w:val="21"/>
        </w:rPr>
        <w:t>有者权益的公允价值变动累计额对应处置部分的金额转出，计入投资损益。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Arial" w:hAnsi="Arial" w:cs="Arial" w:eastAsia="Arial" w:hint="default"/>
          <w:sz w:val="21"/>
          <w:szCs w:val="21"/>
        </w:rPr>
        <w:t>d</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z w:val="21"/>
          <w:szCs w:val="21"/>
        </w:rPr>
        <w:t>按其公允价值和相关交易费用之和作为初始确认金额。</w:t>
      </w:r>
      <w:r>
        <w:rPr>
          <w:rFonts w:ascii="宋体" w:hAnsi="宋体" w:cs="宋体" w:eastAsia="宋体" w:hint="default"/>
          <w:w w:val="100"/>
          <w:sz w:val="21"/>
          <w:szCs w:val="21"/>
        </w:rPr>
        <w:t> </w:t>
      </w:r>
      <w:r>
        <w:rPr>
          <w:rFonts w:ascii="宋体" w:hAnsi="宋体" w:cs="宋体" w:eastAsia="宋体" w:hint="default"/>
          <w:sz w:val="21"/>
          <w:szCs w:val="21"/>
        </w:rPr>
        <w:t>通常采用摊余成本进行后续计量。</w:t>
      </w:r>
    </w:p>
    <w:p>
      <w:pPr>
        <w:spacing w:line="501" w:lineRule="auto" w:before="86"/>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4"/>
          <w:sz w:val="21"/>
          <w:szCs w:val="21"/>
        </w:rPr>
        <w:t>存在活跃市场的金融资产或金融负债，以活跃市场的报价确定其公允价值，活跃市场的报价包括易</w:t>
      </w:r>
    </w:p>
    <w:p>
      <w:pPr>
        <w:spacing w:line="475" w:lineRule="auto" w:before="41"/>
        <w:ind w:left="152" w:right="132" w:firstLine="0"/>
        <w:jc w:val="both"/>
        <w:rPr>
          <w:rFonts w:ascii="宋体" w:hAnsi="宋体" w:cs="宋体" w:eastAsia="宋体" w:hint="default"/>
          <w:sz w:val="21"/>
          <w:szCs w:val="21"/>
        </w:rPr>
      </w:pPr>
      <w:r>
        <w:rPr>
          <w:rFonts w:ascii="宋体" w:hAnsi="宋体" w:cs="宋体" w:eastAsia="宋体" w:hint="default"/>
          <w:spacing w:val="-4"/>
          <w:sz w:val="21"/>
          <w:szCs w:val="21"/>
        </w:rPr>
        <w:t>于定期从交易所、经纪商、行业协会、定价服务机构等获得的价格，且代表了在公平交易中实际发生的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4"/>
          <w:sz w:val="21"/>
          <w:szCs w:val="21"/>
        </w:rPr>
        <w:t>市场交易的价格；不存在活跃市场的金融资产或金融负债，采用估值技术确定其公允价值。估值技术包</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w w:val="100"/>
          <w:sz w:val="21"/>
          <w:szCs w:val="21"/>
        </w:rPr>
        <w:t>括参考熟悉情况并自愿交易的各方最近进行的市场交易中使用的价格、参照上述相同的其他金融资产或</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金融负债的当前公允价值、现金流量折现法和期权定价模型等。</w:t>
      </w:r>
    </w:p>
    <w:p>
      <w:pPr>
        <w:spacing w:line="501" w:lineRule="auto" w:before="124"/>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）减值测试方法和减值准备计提方法</w:t>
      </w:r>
      <w:r>
        <w:rPr>
          <w:rFonts w:ascii="宋体" w:hAnsi="宋体" w:cs="宋体" w:eastAsia="宋体" w:hint="default"/>
          <w:w w:val="100"/>
          <w:sz w:val="21"/>
          <w:szCs w:val="21"/>
        </w:rPr>
        <w:t> </w:t>
      </w:r>
      <w:r>
        <w:rPr>
          <w:rFonts w:ascii="宋体" w:hAnsi="宋体" w:cs="宋体" w:eastAsia="宋体" w:hint="default"/>
          <w:sz w:val="21"/>
          <w:szCs w:val="21"/>
        </w:rPr>
        <w:t>公司在资产负债表日对以公允价值计量且其变动计入当期损益的金融资产以外的金融资产的账面</w:t>
      </w:r>
    </w:p>
    <w:p>
      <w:pPr>
        <w:spacing w:line="475" w:lineRule="auto" w:before="41"/>
        <w:ind w:left="152" w:right="134" w:firstLine="0"/>
        <w:jc w:val="both"/>
        <w:rPr>
          <w:rFonts w:ascii="宋体" w:hAnsi="宋体" w:cs="宋体" w:eastAsia="宋体" w:hint="default"/>
          <w:sz w:val="21"/>
          <w:szCs w:val="21"/>
        </w:rPr>
      </w:pPr>
      <w:r>
        <w:rPr>
          <w:rFonts w:ascii="宋体" w:hAnsi="宋体" w:cs="宋体" w:eastAsia="宋体" w:hint="default"/>
          <w:spacing w:val="-4"/>
          <w:sz w:val="21"/>
          <w:szCs w:val="21"/>
        </w:rPr>
        <w:t>价值进行检查，以判断是否有证据表明金融资产已由于一项或多项事件的发生而出现减值。减值事项是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指金融资产初始确认后实际发生的、对该金融资产的预计未来现金流量有影响，且企业能够对该影响进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行可靠计量的事项。当发生减值迹象时，对金融资产计提减值准备。</w:t>
      </w:r>
    </w:p>
    <w:p>
      <w:pPr>
        <w:spacing w:line="513" w:lineRule="auto" w:before="124"/>
        <w:ind w:left="573" w:right="2466"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Arial" w:hAnsi="Arial" w:cs="Arial" w:eastAsia="Arial" w:hint="default"/>
          <w:sz w:val="21"/>
          <w:szCs w:val="21"/>
        </w:rPr>
        <w:t>b</w:t>
      </w:r>
      <w:r>
        <w:rPr>
          <w:rFonts w:ascii="宋体" w:hAnsi="宋体" w:cs="宋体" w:eastAsia="宋体" w:hint="default"/>
          <w:sz w:val="21"/>
          <w:szCs w:val="21"/>
        </w:rPr>
        <w:t>、可供出售金融资产</w:t>
      </w:r>
    </w:p>
    <w:p>
      <w:pPr>
        <w:spacing w:before="47"/>
        <w:ind w:left="573" w:right="0" w:firstLine="0"/>
        <w:jc w:val="left"/>
        <w:rPr>
          <w:rFonts w:ascii="宋体" w:hAnsi="宋体" w:cs="宋体" w:eastAsia="宋体" w:hint="default"/>
          <w:sz w:val="21"/>
          <w:szCs w:val="21"/>
        </w:rPr>
      </w:pPr>
      <w:r>
        <w:rPr>
          <w:rFonts w:ascii="宋体" w:hAnsi="宋体" w:cs="宋体" w:eastAsia="宋体" w:hint="default"/>
          <w:spacing w:val="-4"/>
          <w:sz w:val="21"/>
          <w:szCs w:val="21"/>
        </w:rPr>
        <w:t>期末如果可供出售金融资产的公允价值发生较大幅度下降，或在综合考虑各种相关因素后，预期这</w:t>
      </w:r>
    </w:p>
    <w:p>
      <w:pPr>
        <w:spacing w:after="0"/>
        <w:jc w:val="left"/>
        <w:rPr>
          <w:rFonts w:ascii="宋体" w:hAnsi="宋体" w:cs="宋体" w:eastAsia="宋体" w:hint="default"/>
          <w:sz w:val="21"/>
          <w:szCs w:val="21"/>
        </w:rPr>
        <w:sectPr>
          <w:footerReference w:type="default" r:id="rId76"/>
          <w:pgSz w:w="11910" w:h="16840"/>
          <w:pgMar w:footer="1013" w:header="882" w:top="1080" w:bottom="1200" w:left="980" w:right="1280"/>
          <w:pgNumType w:start="100"/>
        </w:sectPr>
      </w:pPr>
    </w:p>
    <w:p>
      <w:pPr>
        <w:spacing w:line="475" w:lineRule="auto" w:before="27"/>
        <w:ind w:left="152"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68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4"/>
          <w:sz w:val="21"/>
          <w:szCs w:val="21"/>
        </w:rPr>
        <w:t>种下降趋势属于非暂时性的，则认定其已发生减值，将原直接计入所有者权益的公允价值下降形成的累</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计损失一并转出，计入减值损失。</w:t>
      </w:r>
    </w:p>
    <w:p>
      <w:pPr>
        <w:spacing w:before="121"/>
        <w:ind w:left="573" w:right="0" w:firstLine="0"/>
        <w:jc w:val="left"/>
        <w:rPr>
          <w:rFonts w:ascii="宋体" w:hAnsi="宋体" w:cs="宋体" w:eastAsia="宋体" w:hint="default"/>
          <w:sz w:val="21"/>
          <w:szCs w:val="21"/>
        </w:rPr>
      </w:pPr>
      <w:r>
        <w:rPr>
          <w:rFonts w:ascii="宋体" w:hAnsi="宋体" w:cs="宋体" w:eastAsia="宋体" w:hint="default"/>
          <w:sz w:val="21"/>
          <w:szCs w:val="21"/>
        </w:rPr>
        <w:t>可供出售权益工具投资发生的减值损失，不通过损益转回。</w:t>
      </w:r>
    </w:p>
    <w:p>
      <w:pPr>
        <w:spacing w:line="240" w:lineRule="auto" w:before="3"/>
        <w:rPr>
          <w:rFonts w:ascii="宋体" w:hAnsi="宋体" w:cs="宋体" w:eastAsia="宋体" w:hint="default"/>
          <w:sz w:val="25"/>
          <w:szCs w:val="25"/>
        </w:rPr>
      </w:pPr>
    </w:p>
    <w:p>
      <w:pPr>
        <w:spacing w:line="501"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4"/>
          <w:sz w:val="21"/>
          <w:szCs w:val="21"/>
        </w:rPr>
        <w:t>公司发生金融资产转移时，如已将金融资产所有权上几乎所有的风险和报酬转移给转入方，则终止</w:t>
      </w:r>
    </w:p>
    <w:p>
      <w:pPr>
        <w:spacing w:line="475" w:lineRule="auto" w:before="41"/>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确认该金融资产；如保留了金融资产所有权上几乎所有的风险和报酬的，则不终止确认该金融资产。公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司在判断金融资产转移是否满足会计准则规定的金融资产终止确认条件时，采用实质重于形式的原则。</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公司将金融资产转移区分为金融资产整体转移和部分转移。</w:t>
      </w:r>
    </w:p>
    <w:p>
      <w:pPr>
        <w:spacing w:line="511" w:lineRule="auto" w:before="124"/>
        <w:ind w:left="573" w:right="0" w:firstLine="0"/>
        <w:jc w:val="left"/>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r>
        <w:rPr>
          <w:rFonts w:ascii="宋体" w:hAnsi="宋体" w:cs="宋体" w:eastAsia="宋体" w:hint="default"/>
          <w:w w:val="100"/>
          <w:sz w:val="21"/>
          <w:szCs w:val="21"/>
        </w:rPr>
        <w:t> </w:t>
      </w:r>
      <w:r>
        <w:rPr>
          <w:rFonts w:ascii="Arial" w:hAnsi="Arial" w:cs="Arial" w:eastAsia="Arial" w:hint="default"/>
          <w:sz w:val="21"/>
          <w:szCs w:val="21"/>
        </w:rPr>
        <w:t>a</w:t>
      </w:r>
      <w:r>
        <w:rPr>
          <w:rFonts w:ascii="宋体" w:hAnsi="宋体" w:cs="宋体" w:eastAsia="宋体" w:hint="default"/>
          <w:sz w:val="21"/>
          <w:szCs w:val="21"/>
        </w:rPr>
        <w:t>、转移金融资产的账面价值；</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、因转移而收到的对价，与原直接计入所有者权益的公允价值变动累计额之和。</w:t>
      </w:r>
      <w:r>
        <w:rPr>
          <w:rFonts w:ascii="宋体" w:hAnsi="宋体" w:cs="宋体" w:eastAsia="宋体" w:hint="default"/>
          <w:w w:val="100"/>
          <w:sz w:val="21"/>
          <w:szCs w:val="21"/>
        </w:rPr>
        <w:t> </w:t>
      </w:r>
      <w:r>
        <w:rPr>
          <w:rFonts w:ascii="宋体" w:hAnsi="宋体" w:cs="宋体" w:eastAsia="宋体" w:hint="default"/>
          <w:spacing w:val="-4"/>
          <w:sz w:val="21"/>
          <w:szCs w:val="21"/>
        </w:rPr>
        <w:t>金融资产部分转移满足终止确认条件的，将所转移金融资产整体的账面价值，在终止确认部分和未</w:t>
      </w:r>
    </w:p>
    <w:p>
      <w:pPr>
        <w:spacing w:line="475" w:lineRule="auto" w:before="33"/>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终止确认部分（在此种情况下，所保留的服务资产应当视同未终止确认金融资产的一部分）之间，按照</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各自的相对公允价值进行分摊，并将下列两项金额的差额计入当期损益：</w:t>
      </w:r>
    </w:p>
    <w:p>
      <w:pPr>
        <w:spacing w:line="501" w:lineRule="auto" w:before="124"/>
        <w:ind w:left="573" w:right="0"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、终止确认部分的账面价值；</w:t>
      </w:r>
      <w:r>
        <w:rPr>
          <w:rFonts w:ascii="宋体" w:hAnsi="宋体" w:cs="宋体" w:eastAsia="宋体" w:hint="default"/>
          <w:w w:val="100"/>
          <w:sz w:val="21"/>
          <w:szCs w:val="21"/>
        </w:rPr>
        <w:t> </w:t>
      </w:r>
      <w:r>
        <w:rPr>
          <w:rFonts w:ascii="Arial" w:hAnsi="Arial" w:cs="Arial" w:eastAsia="Arial" w:hint="default"/>
          <w:spacing w:val="-2"/>
          <w:sz w:val="21"/>
          <w:szCs w:val="21"/>
        </w:rPr>
        <w:t>b</w:t>
      </w:r>
      <w:r>
        <w:rPr>
          <w:rFonts w:ascii="宋体" w:hAnsi="宋体" w:cs="宋体" w:eastAsia="宋体" w:hint="default"/>
          <w:spacing w:val="-2"/>
          <w:sz w:val="21"/>
          <w:szCs w:val="21"/>
        </w:rPr>
        <w:t>、终止确认部分的对价，与原直接计入所有者权益的公允价值变动累计额中对应终止确认部分的</w:t>
      </w:r>
    </w:p>
    <w:p>
      <w:pPr>
        <w:spacing w:line="274"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金额之和。</w:t>
      </w:r>
    </w:p>
    <w:p>
      <w:pPr>
        <w:spacing w:line="240" w:lineRule="auto" w:before="3"/>
        <w:rPr>
          <w:rFonts w:ascii="宋体" w:hAnsi="宋体" w:cs="宋体" w:eastAsia="宋体" w:hint="default"/>
          <w:sz w:val="25"/>
          <w:szCs w:val="25"/>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金融资产转移不满足终止确认条件的，继续确认该金融资产，所收到的对价确认为一项金融负债。</w:t>
      </w:r>
    </w:p>
    <w:p>
      <w:pPr>
        <w:spacing w:line="240" w:lineRule="auto" w:before="3"/>
        <w:rPr>
          <w:rFonts w:ascii="宋体" w:hAnsi="宋体" w:cs="宋体" w:eastAsia="宋体" w:hint="default"/>
          <w:sz w:val="25"/>
          <w:szCs w:val="25"/>
        </w:rPr>
      </w:pPr>
    </w:p>
    <w:p>
      <w:pPr>
        <w:spacing w:before="0"/>
        <w:ind w:left="995" w:right="0" w:firstLine="0"/>
        <w:jc w:val="left"/>
        <w:rPr>
          <w:rFonts w:ascii="宋体" w:hAnsi="宋体" w:cs="宋体" w:eastAsia="宋体" w:hint="default"/>
          <w:sz w:val="21"/>
          <w:szCs w:val="21"/>
        </w:rPr>
      </w:pPr>
      <w:r>
        <w:rPr>
          <w:rFonts w:ascii="Arial" w:hAnsi="Arial" w:cs="Arial" w:eastAsia="Arial"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501"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单项金额重大并单项计提坏账准备的应收款项：</w:t>
      </w:r>
      <w:r>
        <w:rPr>
          <w:rFonts w:ascii="宋体" w:hAnsi="宋体" w:cs="宋体" w:eastAsia="宋体" w:hint="default"/>
          <w:w w:val="100"/>
          <w:sz w:val="21"/>
          <w:szCs w:val="21"/>
        </w:rPr>
        <w:t> </w:t>
      </w:r>
      <w:r>
        <w:rPr>
          <w:rFonts w:ascii="宋体" w:hAnsi="宋体" w:cs="宋体" w:eastAsia="宋体" w:hint="default"/>
          <w:sz w:val="21"/>
          <w:szCs w:val="21"/>
        </w:rPr>
        <w:t>单项金额重大的应收款项坏账准备的确认标准：</w:t>
      </w:r>
    </w:p>
    <w:p>
      <w:pPr>
        <w:spacing w:line="549" w:lineRule="auto" w:before="161"/>
        <w:ind w:left="573" w:right="2804" w:firstLine="0"/>
        <w:jc w:val="left"/>
        <w:rPr>
          <w:rFonts w:ascii="宋体" w:hAnsi="宋体" w:cs="宋体" w:eastAsia="宋体" w:hint="default"/>
          <w:sz w:val="16"/>
          <w:szCs w:val="16"/>
        </w:rPr>
      </w:pPr>
      <w:r>
        <w:rPr>
          <w:rFonts w:ascii="宋体" w:hAnsi="宋体" w:cs="宋体" w:eastAsia="宋体" w:hint="default"/>
          <w:sz w:val="21"/>
          <w:szCs w:val="21"/>
        </w:rPr>
        <w:t>单项金额重大的应收账款是指期末余额</w:t>
      </w:r>
      <w:r>
        <w:rPr>
          <w:rFonts w:ascii="宋体" w:hAnsi="宋体" w:cs="宋体" w:eastAsia="宋体" w:hint="default"/>
          <w:spacing w:val="-55"/>
          <w:sz w:val="21"/>
          <w:szCs w:val="21"/>
        </w:rPr>
        <w:t> </w:t>
      </w:r>
      <w:r>
        <w:rPr>
          <w:rFonts w:ascii="Arial" w:hAnsi="Arial" w:cs="Arial" w:eastAsia="Arial" w:hint="default"/>
          <w:sz w:val="21"/>
          <w:szCs w:val="21"/>
        </w:rPr>
        <w:t>100</w:t>
      </w:r>
      <w:r>
        <w:rPr>
          <w:rFonts w:ascii="Arial" w:hAnsi="Arial" w:cs="Arial" w:eastAsia="Arial" w:hint="default"/>
          <w:spacing w:val="-10"/>
          <w:sz w:val="21"/>
          <w:szCs w:val="21"/>
        </w:rPr>
        <w:t> </w:t>
      </w:r>
      <w:r>
        <w:rPr>
          <w:rFonts w:ascii="宋体" w:hAnsi="宋体" w:cs="宋体" w:eastAsia="宋体" w:hint="default"/>
          <w:sz w:val="21"/>
          <w:szCs w:val="21"/>
        </w:rPr>
        <w:t>万元及以上的应收账款。</w:t>
      </w:r>
      <w:r>
        <w:rPr>
          <w:rFonts w:ascii="宋体" w:hAnsi="宋体" w:cs="宋体" w:eastAsia="宋体" w:hint="default"/>
          <w:w w:val="100"/>
          <w:sz w:val="21"/>
          <w:szCs w:val="21"/>
        </w:rPr>
        <w:t> </w:t>
      </w:r>
      <w:r>
        <w:rPr>
          <w:rFonts w:ascii="宋体" w:hAnsi="宋体" w:cs="宋体" w:eastAsia="宋体" w:hint="default"/>
          <w:sz w:val="21"/>
          <w:szCs w:val="21"/>
        </w:rPr>
        <w:t>单项金额重大的应收款项坏账准备</w:t>
      </w:r>
      <w:r>
        <w:rPr>
          <w:rFonts w:ascii="宋体" w:hAnsi="宋体" w:cs="宋体" w:eastAsia="宋体" w:hint="default"/>
          <w:sz w:val="16"/>
          <w:szCs w:val="16"/>
        </w:rPr>
        <w:t>的计提方法：</w:t>
      </w:r>
    </w:p>
    <w:p>
      <w:pPr>
        <w:spacing w:before="117"/>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93"/>
          <w:sz w:val="21"/>
          <w:szCs w:val="21"/>
        </w:rPr>
        <w:t> </w:t>
      </w:r>
      <w:r>
        <w:rPr>
          <w:rFonts w:ascii="宋体" w:hAnsi="宋体" w:cs="宋体" w:eastAsia="宋体" w:hint="default"/>
          <w:sz w:val="21"/>
          <w:szCs w:val="21"/>
        </w:rPr>
        <w:t>单独进行减值测试，按预计未来现金流量现值低于其账面价值的差额计提坏账准备，计入</w:t>
      </w:r>
    </w:p>
    <w:p>
      <w:pPr>
        <w:spacing w:after="0"/>
        <w:jc w:val="left"/>
        <w:rPr>
          <w:rFonts w:ascii="宋体" w:hAnsi="宋体" w:cs="宋体" w:eastAsia="宋体" w:hint="default"/>
          <w:sz w:val="21"/>
          <w:szCs w:val="21"/>
        </w:rPr>
        <w:sectPr>
          <w:pgSz w:w="11910" w:h="16840"/>
          <w:pgMar w:header="882" w:footer="1013" w:top="1080" w:bottom="1200" w:left="980" w:right="1200"/>
        </w:sectPr>
      </w:pPr>
    </w:p>
    <w:p>
      <w:pPr>
        <w:spacing w:line="475" w:lineRule="auto" w:before="27"/>
        <w:ind w:left="129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664"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1"/>
          <w:sz w:val="21"/>
          <w:szCs w:val="21"/>
        </w:rPr>
        <w:t>当期损益；如经单独测试后未发现减值迹象的单项金额重大应收款项则按账龄作为类似信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用风险特征划分为若干组合，参照按组合计提坏账准备的计提方法计提坏账准备。</w:t>
      </w:r>
    </w:p>
    <w:p>
      <w:pPr>
        <w:spacing w:before="121"/>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按组合计提坏账准备应收款项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506" w:type="dxa"/>
        <w:tblLayout w:type="fixed"/>
        <w:tblCellMar>
          <w:top w:w="0" w:type="dxa"/>
          <w:left w:w="0" w:type="dxa"/>
          <w:bottom w:w="0" w:type="dxa"/>
          <w:right w:w="0" w:type="dxa"/>
        </w:tblCellMar>
        <w:tblLook w:val="01E0"/>
      </w:tblPr>
      <w:tblGrid>
        <w:gridCol w:w="1207"/>
        <w:gridCol w:w="7230"/>
      </w:tblGrid>
      <w:tr>
        <w:trPr>
          <w:trHeight w:val="454" w:hRule="exact"/>
        </w:trPr>
        <w:tc>
          <w:tcPr>
            <w:tcW w:w="8437"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54" w:hRule="exact"/>
        </w:trPr>
        <w:tc>
          <w:tcPr>
            <w:tcW w:w="12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7"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72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其他不重大应收款项及经单独测试后未发现减值迹象的单项金额重大应收款项</w:t>
            </w:r>
          </w:p>
        </w:tc>
      </w:tr>
      <w:tr>
        <w:trPr>
          <w:trHeight w:val="454" w:hRule="exact"/>
        </w:trPr>
        <w:tc>
          <w:tcPr>
            <w:tcW w:w="8437"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457" w:hRule="exact"/>
        </w:trPr>
        <w:tc>
          <w:tcPr>
            <w:tcW w:w="120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7"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72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z w:val="21"/>
          <w:szCs w:val="21"/>
        </w:rPr>
        <w:t>组合中，采用账龄分析法计提坏账准备的：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561" w:type="dxa"/>
        <w:tblLayout w:type="fixed"/>
        <w:tblCellMar>
          <w:top w:w="0" w:type="dxa"/>
          <w:left w:w="0" w:type="dxa"/>
          <w:bottom w:w="0" w:type="dxa"/>
          <w:right w:w="0" w:type="dxa"/>
        </w:tblCellMar>
        <w:tblLook w:val="01E0"/>
      </w:tblPr>
      <w:tblGrid>
        <w:gridCol w:w="4750"/>
        <w:gridCol w:w="3841"/>
      </w:tblGrid>
      <w:tr>
        <w:trPr>
          <w:trHeight w:val="55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tabs>
                <w:tab w:pos="725" w:val="left" w:leader="none"/>
              </w:tabs>
              <w:spacing w:line="240" w:lineRule="auto" w:before="94"/>
              <w:ind w:left="271"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236"/>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552"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29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年以下（含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504"/>
              <w:jc w:val="right"/>
              <w:rPr>
                <w:rFonts w:ascii="Arial" w:hAnsi="Arial" w:cs="Arial" w:eastAsia="Arial" w:hint="default"/>
                <w:sz w:val="18"/>
                <w:szCs w:val="18"/>
              </w:rPr>
            </w:pPr>
            <w:r>
              <w:rPr>
                <w:rFonts w:ascii="Arial"/>
                <w:w w:val="95"/>
                <w:sz w:val="18"/>
              </w:rPr>
              <w:t>0%</w:t>
            </w:r>
            <w:r>
              <w:rPr>
                <w:rFonts w:ascii="Arial"/>
                <w:sz w:val="18"/>
              </w:rPr>
            </w:r>
          </w:p>
        </w:tc>
      </w:tr>
      <w:tr>
        <w:trPr>
          <w:trHeight w:val="55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29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504"/>
              <w:jc w:val="right"/>
              <w:rPr>
                <w:rFonts w:ascii="Arial" w:hAnsi="Arial" w:cs="Arial" w:eastAsia="Arial" w:hint="default"/>
                <w:sz w:val="18"/>
                <w:szCs w:val="18"/>
              </w:rPr>
            </w:pPr>
            <w:r>
              <w:rPr>
                <w:rFonts w:ascii="Arial"/>
                <w:w w:val="95"/>
                <w:sz w:val="18"/>
              </w:rPr>
              <w:t>5%</w:t>
            </w:r>
            <w:r>
              <w:rPr>
                <w:rFonts w:ascii="Arial"/>
                <w:sz w:val="18"/>
              </w:rPr>
            </w:r>
          </w:p>
        </w:tc>
      </w:tr>
      <w:tr>
        <w:trPr>
          <w:trHeight w:val="552"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292"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504"/>
              <w:jc w:val="right"/>
              <w:rPr>
                <w:rFonts w:ascii="Arial" w:hAnsi="Arial" w:cs="Arial" w:eastAsia="Arial" w:hint="default"/>
                <w:sz w:val="18"/>
                <w:szCs w:val="18"/>
              </w:rPr>
            </w:pPr>
            <w:r>
              <w:rPr>
                <w:rFonts w:ascii="Arial"/>
                <w:w w:val="95"/>
                <w:sz w:val="18"/>
              </w:rPr>
              <w:t>10%</w:t>
            </w:r>
            <w:r>
              <w:rPr>
                <w:rFonts w:ascii="Arial"/>
                <w:sz w:val="18"/>
              </w:rPr>
            </w:r>
          </w:p>
        </w:tc>
      </w:tr>
      <w:tr>
        <w:trPr>
          <w:trHeight w:val="552"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292"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504"/>
              <w:jc w:val="right"/>
              <w:rPr>
                <w:rFonts w:ascii="Arial" w:hAnsi="Arial" w:cs="Arial" w:eastAsia="Arial" w:hint="default"/>
                <w:sz w:val="18"/>
                <w:szCs w:val="18"/>
              </w:rPr>
            </w:pPr>
            <w:r>
              <w:rPr>
                <w:rFonts w:ascii="Arial"/>
                <w:w w:val="95"/>
                <w:sz w:val="18"/>
              </w:rPr>
              <w:t>30%</w:t>
            </w:r>
            <w:r>
              <w:rPr>
                <w:rFonts w:ascii="Arial"/>
                <w:sz w:val="18"/>
              </w:rPr>
            </w:r>
          </w:p>
        </w:tc>
      </w:tr>
      <w:tr>
        <w:trPr>
          <w:trHeight w:val="55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292"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504"/>
              <w:jc w:val="right"/>
              <w:rPr>
                <w:rFonts w:ascii="Arial" w:hAnsi="Arial" w:cs="Arial" w:eastAsia="Arial" w:hint="default"/>
                <w:sz w:val="18"/>
                <w:szCs w:val="18"/>
              </w:rPr>
            </w:pPr>
            <w:r>
              <w:rPr>
                <w:rFonts w:ascii="Arial"/>
                <w:w w:val="95"/>
                <w:sz w:val="18"/>
              </w:rPr>
              <w:t>50%</w:t>
            </w:r>
            <w:r>
              <w:rPr>
                <w:rFonts w:ascii="Arial"/>
                <w:sz w:val="18"/>
              </w:rPr>
            </w:r>
          </w:p>
        </w:tc>
      </w:tr>
      <w:tr>
        <w:trPr>
          <w:trHeight w:val="552"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29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3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504"/>
              <w:jc w:val="right"/>
              <w:rPr>
                <w:rFonts w:ascii="Arial" w:hAnsi="Arial" w:cs="Arial" w:eastAsia="Arial" w:hint="default"/>
                <w:sz w:val="18"/>
                <w:szCs w:val="18"/>
              </w:rPr>
            </w:pPr>
            <w:r>
              <w:rPr>
                <w:rFonts w:ascii="Arial"/>
                <w:w w:val="95"/>
                <w:sz w:val="18"/>
              </w:rPr>
              <w:t>100%</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6"/>
        <w:ind w:left="573"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单项金额虽不重大但单项计提坏账准备的应收账款：</w:t>
      </w:r>
    </w:p>
    <w:p>
      <w:pPr>
        <w:spacing w:line="240" w:lineRule="auto" w:before="9"/>
        <w:rPr>
          <w:rFonts w:ascii="宋体" w:hAnsi="宋体" w:cs="宋体" w:eastAsia="宋体" w:hint="default"/>
          <w:sz w:val="28"/>
          <w:szCs w:val="28"/>
        </w:rPr>
      </w:pPr>
    </w:p>
    <w:p>
      <w:pPr>
        <w:spacing w:line="475" w:lineRule="auto" w:before="0"/>
        <w:ind w:left="573" w:right="131" w:firstLine="0"/>
        <w:jc w:val="both"/>
        <w:rPr>
          <w:rFonts w:ascii="宋体" w:hAnsi="宋体" w:cs="宋体" w:eastAsia="宋体" w:hint="default"/>
          <w:sz w:val="21"/>
          <w:szCs w:val="21"/>
        </w:rPr>
      </w:pPr>
      <w:r>
        <w:rPr>
          <w:rFonts w:ascii="宋体" w:hAnsi="宋体" w:cs="宋体" w:eastAsia="宋体" w:hint="default"/>
          <w:spacing w:val="-4"/>
          <w:sz w:val="21"/>
          <w:szCs w:val="21"/>
        </w:rPr>
        <w:t>单项计提坏账准备的理由：除单项金额重大已单独计提坏账准备的应收款项外，公司根据以往经验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w w:val="100"/>
          <w:sz w:val="21"/>
          <w:szCs w:val="21"/>
        </w:rPr>
        <w:t>结合实际情况判断，以账龄为组合按上述比例计提的坏账准备不足以完全覆盖其预计损失额的应收</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款项，将单独计提坏账准备。</w:t>
      </w:r>
    </w:p>
    <w:p>
      <w:pPr>
        <w:spacing w:line="240" w:lineRule="auto" w:before="1"/>
        <w:rPr>
          <w:rFonts w:ascii="宋体" w:hAnsi="宋体" w:cs="宋体" w:eastAsia="宋体" w:hint="default"/>
          <w:sz w:val="14"/>
          <w:szCs w:val="14"/>
        </w:rPr>
      </w:pPr>
    </w:p>
    <w:p>
      <w:pPr>
        <w:spacing w:before="0"/>
        <w:ind w:left="676" w:right="0" w:firstLine="0"/>
        <w:jc w:val="left"/>
        <w:rPr>
          <w:rFonts w:ascii="宋体" w:hAnsi="宋体" w:cs="宋体" w:eastAsia="宋体" w:hint="default"/>
          <w:sz w:val="21"/>
          <w:szCs w:val="21"/>
        </w:rPr>
      </w:pPr>
      <w:r>
        <w:rPr>
          <w:rFonts w:ascii="宋体" w:hAnsi="宋体" w:cs="宋体" w:eastAsia="宋体" w:hint="default"/>
          <w:sz w:val="21"/>
          <w:szCs w:val="21"/>
        </w:rPr>
        <w:t>坏账准备的计提方法：根据预计的实际损失情况足额计提。</w:t>
      </w:r>
    </w:p>
    <w:p>
      <w:pPr>
        <w:spacing w:after="0"/>
        <w:jc w:val="left"/>
        <w:rPr>
          <w:rFonts w:ascii="宋体" w:hAnsi="宋体" w:cs="宋体" w:eastAsia="宋体" w:hint="default"/>
          <w:sz w:val="21"/>
          <w:szCs w:val="21"/>
        </w:rPr>
        <w:sectPr>
          <w:pgSz w:w="11910" w:h="16840"/>
          <w:pgMar w:header="882" w:footer="1013" w:top="1080" w:bottom="1200" w:left="980" w:right="1280"/>
        </w:sectPr>
      </w:pPr>
    </w:p>
    <w:p>
      <w:pPr>
        <w:spacing w:before="27"/>
        <w:ind w:left="995"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64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9"/>
        <w:rPr>
          <w:rFonts w:ascii="宋体" w:hAnsi="宋体" w:cs="宋体" w:eastAsia="宋体" w:hint="default"/>
          <w:b/>
          <w:bCs/>
          <w:sz w:val="28"/>
          <w:szCs w:val="28"/>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4"/>
          <w:sz w:val="21"/>
          <w:szCs w:val="21"/>
        </w:rPr>
        <w:t>存货分类为：在途物资、原材料、在产品、库存商品、发出商品、委托加工物资、周转材料等</w:t>
      </w:r>
    </w:p>
    <w:p>
      <w:pPr>
        <w:spacing w:line="274" w:lineRule="exact" w:before="0"/>
        <w:ind w:left="573" w:right="0" w:firstLine="0"/>
        <w:jc w:val="both"/>
        <w:rPr>
          <w:rFonts w:ascii="宋体" w:hAnsi="宋体" w:cs="宋体" w:eastAsia="宋体" w:hint="default"/>
          <w:sz w:val="21"/>
          <w:szCs w:val="21"/>
        </w:rPr>
      </w:pPr>
      <w:r>
        <w:rPr>
          <w:rFonts w:ascii="宋体" w:hAnsi="宋体" w:cs="宋体" w:eastAsia="宋体" w:hint="default"/>
          <w:sz w:val="21"/>
          <w:szCs w:val="21"/>
        </w:rPr>
        <w:t>大类。</w:t>
      </w:r>
    </w:p>
    <w:p>
      <w:pPr>
        <w:spacing w:line="240" w:lineRule="auto" w:before="11"/>
        <w:rPr>
          <w:rFonts w:ascii="宋体" w:hAnsi="宋体" w:cs="宋体" w:eastAsia="宋体" w:hint="default"/>
          <w:sz w:val="29"/>
          <w:szCs w:val="29"/>
        </w:rPr>
      </w:pPr>
    </w:p>
    <w:p>
      <w:pPr>
        <w:spacing w:line="549" w:lineRule="auto" w:before="0"/>
        <w:ind w:left="993" w:right="508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）存货的盘存制度</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采用永续盘存制。</w:t>
      </w:r>
    </w:p>
    <w:p>
      <w:pPr>
        <w:spacing w:line="566" w:lineRule="auto" w:before="119"/>
        <w:ind w:left="993" w:right="9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）取得和发出的计价方法</w:t>
      </w:r>
      <w:r>
        <w:rPr>
          <w:rFonts w:ascii="宋体" w:hAnsi="宋体" w:cs="宋体" w:eastAsia="宋体" w:hint="default"/>
          <w:w w:val="100"/>
          <w:sz w:val="21"/>
          <w:szCs w:val="21"/>
        </w:rPr>
        <w:t> </w:t>
      </w:r>
      <w:r>
        <w:rPr>
          <w:rFonts w:ascii="宋体" w:hAnsi="宋体" w:cs="宋体" w:eastAsia="宋体" w:hint="default"/>
          <w:sz w:val="21"/>
          <w:szCs w:val="21"/>
        </w:rPr>
        <w:t>取得时按实际成本计价，存货发出采用个别计价法核算。</w:t>
      </w:r>
      <w:r>
        <w:rPr>
          <w:rFonts w:ascii="宋体" w:hAnsi="宋体" w:cs="宋体" w:eastAsia="宋体" w:hint="default"/>
          <w:w w:val="100"/>
          <w:sz w:val="21"/>
          <w:szCs w:val="21"/>
        </w:rPr>
        <w:t> </w:t>
      </w:r>
      <w:r>
        <w:rPr>
          <w:rFonts w:ascii="宋体" w:hAnsi="宋体" w:cs="宋体" w:eastAsia="宋体" w:hint="default"/>
          <w:spacing w:val="-2"/>
          <w:sz w:val="21"/>
          <w:szCs w:val="21"/>
        </w:rPr>
        <w:t>债务重组取得债务人用以抵债的存货，以该存货的公允价值为基础确定其入账价值。</w:t>
      </w:r>
    </w:p>
    <w:p>
      <w:pPr>
        <w:spacing w:line="475" w:lineRule="auto" w:before="104"/>
        <w:ind w:left="573" w:right="0" w:firstLine="420"/>
        <w:jc w:val="left"/>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在非货币性资产交换具备商业实质和换入资产或换出资产的公允价值能够可靠计量的前提下，</w:t>
      </w:r>
      <w:r>
        <w:rPr>
          <w:rFonts w:ascii="宋体" w:hAnsi="宋体" w:cs="宋体" w:eastAsia="宋体" w:hint="default"/>
          <w:w w:val="100"/>
          <w:sz w:val="21"/>
          <w:szCs w:val="21"/>
        </w:rPr>
        <w:t> </w:t>
      </w:r>
      <w:r>
        <w:rPr>
          <w:rFonts w:ascii="宋体" w:hAnsi="宋体" w:cs="宋体" w:eastAsia="宋体" w:hint="default"/>
          <w:spacing w:val="-4"/>
          <w:w w:val="100"/>
          <w:sz w:val="21"/>
          <w:szCs w:val="21"/>
        </w:rPr>
        <w:t>非货币性资产交换换入的存货通常以换出资产的公允价值为基础确定其入账价值，除非有确凿证据</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表明换入资产公允价值更加可靠；不满足上述前提的非货币性资产交换，以换出资产的账面价值和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应支付的相关税费作为换入存货的成本。</w:t>
      </w:r>
    </w:p>
    <w:p>
      <w:pPr>
        <w:spacing w:line="240" w:lineRule="auto" w:before="1"/>
        <w:rPr>
          <w:rFonts w:ascii="宋体" w:hAnsi="宋体" w:cs="宋体" w:eastAsia="宋体" w:hint="default"/>
          <w:sz w:val="14"/>
          <w:szCs w:val="14"/>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4"/>
          <w:w w:val="100"/>
          <w:sz w:val="21"/>
          <w:szCs w:val="21"/>
        </w:rPr>
        <w:t>以同一控制下的企业吸收合并方式取得的存货按被合并方的账面价值确定其入账价值；以非同</w:t>
      </w:r>
      <w:r>
        <w:rPr>
          <w:rFonts w:ascii="宋体" w:hAnsi="宋体" w:cs="宋体" w:eastAsia="宋体" w:hint="default"/>
          <w:w w:val="100"/>
          <w:sz w:val="21"/>
          <w:szCs w:val="21"/>
        </w:rPr>
        <w:t> </w:t>
      </w:r>
      <w:r>
        <w:rPr>
          <w:rFonts w:ascii="宋体" w:hAnsi="宋体" w:cs="宋体" w:eastAsia="宋体" w:hint="default"/>
          <w:sz w:val="21"/>
          <w:szCs w:val="21"/>
        </w:rPr>
        <w:t>一控制下的企业吸收合并方式取得的存货按公允价值确定其入账价值。</w:t>
      </w:r>
    </w:p>
    <w:p>
      <w:pPr>
        <w:spacing w:line="240" w:lineRule="auto" w:before="1"/>
        <w:rPr>
          <w:rFonts w:ascii="宋体" w:hAnsi="宋体" w:cs="宋体" w:eastAsia="宋体" w:hint="default"/>
          <w:sz w:val="14"/>
          <w:szCs w:val="14"/>
        </w:rPr>
      </w:pPr>
    </w:p>
    <w:p>
      <w:pPr>
        <w:spacing w:line="552" w:lineRule="auto" w:before="0"/>
        <w:ind w:left="993" w:right="28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）周转材料的摊销方法</w:t>
      </w:r>
      <w:r>
        <w:rPr>
          <w:rFonts w:ascii="宋体" w:hAnsi="宋体" w:cs="宋体" w:eastAsia="宋体" w:hint="default"/>
          <w:w w:val="100"/>
          <w:sz w:val="21"/>
          <w:szCs w:val="21"/>
        </w:rPr>
        <w:t> </w:t>
      </w:r>
      <w:r>
        <w:rPr>
          <w:rFonts w:ascii="宋体" w:hAnsi="宋体" w:cs="宋体" w:eastAsia="宋体" w:hint="default"/>
          <w:spacing w:val="-2"/>
          <w:sz w:val="21"/>
          <w:szCs w:val="21"/>
        </w:rPr>
        <w:t>低值易耗品采用一次摊销法；包装物采用一次摊销法。</w:t>
      </w:r>
    </w:p>
    <w:p>
      <w:pPr>
        <w:spacing w:line="549" w:lineRule="auto" w:before="117"/>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资产负债表日，公司存货按照成本与可变现净值孰低计量。当其可变现净值低于成本时，提取</w:t>
      </w:r>
    </w:p>
    <w:p>
      <w:pPr>
        <w:spacing w:line="475" w:lineRule="auto" w:before="0"/>
        <w:ind w:left="573" w:right="211" w:firstLine="0"/>
        <w:jc w:val="both"/>
        <w:rPr>
          <w:rFonts w:ascii="宋体" w:hAnsi="宋体" w:cs="宋体" w:eastAsia="宋体" w:hint="default"/>
          <w:sz w:val="21"/>
          <w:szCs w:val="21"/>
        </w:rPr>
      </w:pPr>
      <w:r>
        <w:rPr>
          <w:rFonts w:ascii="宋体" w:hAnsi="宋体" w:cs="宋体" w:eastAsia="宋体" w:hint="default"/>
          <w:spacing w:val="-4"/>
          <w:sz w:val="21"/>
          <w:szCs w:val="21"/>
        </w:rPr>
        <w:t>存货跌价准备。通常按照单个存货项目计提存货跌价准备；对于数量繁多、单价较低的存货，按照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存货类别计提存货跌价准备；与在同一地区生产和销售的产品系列相关、具有相同或类似最终用途</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或目的，且难以与其他项目分开计量的存货，则合并计提存货跌价准备。</w:t>
      </w:r>
    </w:p>
    <w:p>
      <w:pPr>
        <w:spacing w:line="240" w:lineRule="auto" w:before="1"/>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pacing w:val="-4"/>
          <w:sz w:val="21"/>
          <w:szCs w:val="21"/>
        </w:rPr>
        <w:t>以前减记存货价值的影响因素已经消失的，减记的金额予以恢复，并在原已计提的存货跌价准</w:t>
      </w:r>
    </w:p>
    <w:p>
      <w:pPr>
        <w:spacing w:after="0"/>
        <w:jc w:val="left"/>
        <w:rPr>
          <w:rFonts w:ascii="宋体" w:hAnsi="宋体" w:cs="宋体" w:eastAsia="宋体" w:hint="default"/>
          <w:sz w:val="21"/>
          <w:szCs w:val="21"/>
        </w:rPr>
        <w:sectPr>
          <w:pgSz w:w="11910" w:h="16840"/>
          <w:pgMar w:header="882" w:footer="1013" w:top="1080" w:bottom="1200" w:left="980" w:right="1200"/>
        </w:sectPr>
      </w:pPr>
    </w:p>
    <w:p>
      <w:pPr>
        <w:spacing w:before="27"/>
        <w:ind w:left="573" w:right="0" w:firstLine="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61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备金额内转回，转回的金额计入当期损益。</w:t>
      </w:r>
    </w:p>
    <w:p>
      <w:pPr>
        <w:spacing w:line="240" w:lineRule="auto" w:before="11"/>
        <w:rPr>
          <w:rFonts w:ascii="宋体" w:hAnsi="宋体" w:cs="宋体" w:eastAsia="宋体" w:hint="default"/>
          <w:sz w:val="29"/>
          <w:szCs w:val="29"/>
        </w:rPr>
      </w:pPr>
    </w:p>
    <w:p>
      <w:pPr>
        <w:spacing w:line="475" w:lineRule="auto" w:before="0"/>
        <w:ind w:left="573" w:right="131" w:firstLine="420"/>
        <w:jc w:val="both"/>
        <w:rPr>
          <w:rFonts w:ascii="宋体" w:hAnsi="宋体" w:cs="宋体" w:eastAsia="宋体" w:hint="default"/>
          <w:sz w:val="21"/>
          <w:szCs w:val="21"/>
        </w:rPr>
      </w:pPr>
      <w:r>
        <w:rPr>
          <w:rFonts w:ascii="宋体" w:hAnsi="宋体" w:cs="宋体" w:eastAsia="宋体" w:hint="default"/>
          <w:spacing w:val="-4"/>
          <w:sz w:val="21"/>
          <w:szCs w:val="21"/>
        </w:rPr>
        <w:t>存货可变现净值的确定：产成品、商品和用于出售的材料等直接用于出售的商品存货，以该存</w:t>
      </w:r>
      <w:r>
        <w:rPr>
          <w:rFonts w:ascii="宋体" w:hAnsi="宋体" w:cs="宋体" w:eastAsia="宋体" w:hint="default"/>
          <w:w w:val="100"/>
          <w:sz w:val="21"/>
          <w:szCs w:val="21"/>
        </w:rPr>
        <w:t> </w:t>
      </w:r>
      <w:r>
        <w:rPr>
          <w:rFonts w:ascii="宋体" w:hAnsi="宋体" w:cs="宋体" w:eastAsia="宋体" w:hint="default"/>
          <w:spacing w:val="-4"/>
          <w:sz w:val="21"/>
          <w:szCs w:val="21"/>
        </w:rPr>
        <w:t>货的估计售价减去估计的销售费用和相关税费后的金额，确定其可变现净值。需要经过加工的材料</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存货，以所生产的产品的估计售价减去至完工时估计将要发生的成本、估计的销售费用和相关税费</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后的金额，确定其可变现净值。为执行销售合同或者劳务合同而持有的存货，其可变现净值以合同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价格为基础计算。若持有存货的数量多于销售合同订购数量的，超出部分的存货的可变现净值以一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般销售价格为基础计算。</w:t>
      </w:r>
    </w:p>
    <w:p>
      <w:pPr>
        <w:spacing w:line="240" w:lineRule="auto" w:before="2"/>
        <w:rPr>
          <w:rFonts w:ascii="宋体" w:hAnsi="宋体" w:cs="宋体" w:eastAsia="宋体" w:hint="default"/>
          <w:sz w:val="14"/>
          <w:szCs w:val="14"/>
        </w:rPr>
      </w:pPr>
    </w:p>
    <w:p>
      <w:pPr>
        <w:spacing w:before="0"/>
        <w:ind w:left="995" w:right="0" w:firstLine="0"/>
        <w:jc w:val="left"/>
        <w:rPr>
          <w:rFonts w:ascii="宋体" w:hAnsi="宋体" w:cs="宋体" w:eastAsia="宋体" w:hint="default"/>
          <w:sz w:val="21"/>
          <w:szCs w:val="21"/>
        </w:rPr>
      </w:pPr>
      <w:r>
        <w:rPr>
          <w:rFonts w:ascii="Arial" w:hAnsi="Arial" w:cs="Arial" w:eastAsia="Arial"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）投资成本的确定</w:t>
      </w:r>
    </w:p>
    <w:p>
      <w:pPr>
        <w:spacing w:line="240" w:lineRule="auto" w:before="9"/>
        <w:rPr>
          <w:rFonts w:ascii="宋体" w:hAnsi="宋体" w:cs="宋体" w:eastAsia="宋体" w:hint="default"/>
          <w:sz w:val="28"/>
          <w:szCs w:val="28"/>
        </w:rPr>
      </w:pPr>
    </w:p>
    <w:p>
      <w:pPr>
        <w:spacing w:line="549" w:lineRule="auto" w:before="0"/>
        <w:ind w:left="993" w:right="0"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4"/>
          <w:sz w:val="21"/>
          <w:szCs w:val="21"/>
        </w:rPr>
        <w:t>同一控制下的企业合并取得的长期股权投资，公司以支付现金、转让非现金资产或承担债务方</w:t>
      </w:r>
    </w:p>
    <w:p>
      <w:pPr>
        <w:spacing w:line="475" w:lineRule="auto" w:before="0"/>
        <w:ind w:left="573" w:right="131" w:firstLine="0"/>
        <w:jc w:val="both"/>
        <w:rPr>
          <w:rFonts w:ascii="宋体" w:hAnsi="宋体" w:cs="宋体" w:eastAsia="宋体" w:hint="default"/>
          <w:sz w:val="21"/>
          <w:szCs w:val="21"/>
        </w:rPr>
      </w:pPr>
      <w:r>
        <w:rPr>
          <w:rFonts w:ascii="宋体" w:hAnsi="宋体" w:cs="宋体" w:eastAsia="宋体" w:hint="default"/>
          <w:spacing w:val="-4"/>
          <w:w w:val="100"/>
          <w:sz w:val="21"/>
          <w:szCs w:val="21"/>
        </w:rPr>
        <w:t>式作为合并对价的，在合并日按照取得被合并方所有者权益账面价值的份额作为长期股权投资的投</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资成本。长期股权投资投资成本与支付的现金、转让的非现金资产以及所承担债务账面价值之间的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差额，调整资本公积；资本公积不足冲减的，调整留存收益。公司以发行权益性证券作为合并对价</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的，在合并日按照取得被合并方所有者权益账面价值的份额作为长期股权投资的投资成本。按照发</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行股份的面值总额作为股本，长期股权投资投资成本与所发行股份面值总额之间的差额，调整资本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公积；资本公积不足冲减的，调整留存收益。为企业合并发生的各项直接相关费用，包括为进行企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业合并而支付的审计费用、评估费用、法律服务费用等，于发生时计入当期损益。</w:t>
      </w:r>
    </w:p>
    <w:p>
      <w:pPr>
        <w:spacing w:line="240" w:lineRule="auto" w:before="2"/>
        <w:rPr>
          <w:rFonts w:ascii="宋体" w:hAnsi="宋体" w:cs="宋体" w:eastAsia="宋体" w:hint="default"/>
          <w:sz w:val="14"/>
          <w:szCs w:val="14"/>
        </w:rPr>
      </w:pPr>
    </w:p>
    <w:p>
      <w:pPr>
        <w:spacing w:line="475" w:lineRule="auto" w:before="0"/>
        <w:ind w:left="573" w:right="131" w:firstLine="420"/>
        <w:jc w:val="both"/>
        <w:rPr>
          <w:rFonts w:ascii="宋体" w:hAnsi="宋体" w:cs="宋体" w:eastAsia="宋体" w:hint="default"/>
          <w:sz w:val="21"/>
          <w:szCs w:val="21"/>
        </w:rPr>
      </w:pPr>
      <w:r>
        <w:rPr>
          <w:rFonts w:ascii="宋体" w:hAnsi="宋体" w:cs="宋体" w:eastAsia="宋体" w:hint="default"/>
          <w:spacing w:val="-4"/>
          <w:w w:val="100"/>
          <w:sz w:val="21"/>
          <w:szCs w:val="21"/>
        </w:rPr>
        <w:t>非同一控制下的企业合并取得的长期股权投资，合并成本为在购买日为取得对被购买方的控制</w:t>
      </w:r>
      <w:r>
        <w:rPr>
          <w:rFonts w:ascii="宋体" w:hAnsi="宋体" w:cs="宋体" w:eastAsia="宋体" w:hint="default"/>
          <w:w w:val="100"/>
          <w:sz w:val="21"/>
          <w:szCs w:val="21"/>
        </w:rPr>
        <w:t> </w:t>
      </w:r>
      <w:r>
        <w:rPr>
          <w:rFonts w:ascii="宋体" w:hAnsi="宋体" w:cs="宋体" w:eastAsia="宋体" w:hint="default"/>
          <w:spacing w:val="-4"/>
          <w:sz w:val="21"/>
          <w:szCs w:val="21"/>
        </w:rPr>
        <w:t>权而付出的资产、发生或承担的负债以及发行的权益性证券的公允价值。企业合并成本大于合并中</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取得的被购买方可辨认净资产公允价值份额的差额，确认为合并资产负债表中的商誉。企业合并成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本小于合并中取得的被购买方可辨认净资产公允价值份额的差额，计入当期损益。为企业合并发生</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的各项直接相关费用，包括为进行企业合并而支付的审计费用、评估费用、法律服务费用等，于发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5"/>
          <w:w w:val="100"/>
          <w:sz w:val="21"/>
          <w:szCs w:val="21"/>
        </w:rPr>
        <w:t>生时计入当期损益（作为合并对价发行的权益性证券或债务性证券的交易费用除外）。</w:t>
      </w:r>
    </w:p>
    <w:p>
      <w:pPr>
        <w:spacing w:line="240" w:lineRule="auto" w:before="1"/>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、其他方式取得的长期股权投资</w:t>
      </w:r>
    </w:p>
    <w:p>
      <w:pPr>
        <w:spacing w:after="0"/>
        <w:jc w:val="left"/>
        <w:rPr>
          <w:rFonts w:ascii="宋体" w:hAnsi="宋体" w:cs="宋体" w:eastAsia="宋体" w:hint="default"/>
          <w:sz w:val="21"/>
          <w:szCs w:val="21"/>
        </w:rPr>
        <w:sectPr>
          <w:pgSz w:w="11910" w:h="16840"/>
          <w:pgMar w:header="882" w:footer="1013" w:top="1080" w:bottom="1200" w:left="980" w:right="1280"/>
        </w:sectPr>
      </w:pPr>
    </w:p>
    <w:p>
      <w:pPr>
        <w:spacing w:before="27"/>
        <w:ind w:left="99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59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以支付现金取得的长期股权投资，按照实际支付的购买价款作为投资成本。</w:t>
      </w:r>
    </w:p>
    <w:p>
      <w:pPr>
        <w:spacing w:line="660" w:lineRule="atLeast" w:before="5"/>
        <w:ind w:left="993" w:right="0" w:firstLine="0"/>
        <w:jc w:val="left"/>
        <w:rPr>
          <w:rFonts w:ascii="宋体" w:hAnsi="宋体" w:cs="宋体" w:eastAsia="宋体" w:hint="default"/>
          <w:sz w:val="21"/>
          <w:szCs w:val="21"/>
        </w:rPr>
      </w:pP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宋体" w:hAnsi="宋体" w:cs="宋体" w:eastAsia="宋体" w:hint="default"/>
          <w:spacing w:val="-4"/>
          <w:sz w:val="21"/>
          <w:szCs w:val="21"/>
        </w:rPr>
        <w:t>投资者投入的长期股权投资，按照投资合同或协议约定的价值作为投资成本，但合同或协议约</w:t>
      </w:r>
    </w:p>
    <w:p>
      <w:pPr>
        <w:spacing w:line="240" w:lineRule="auto" w:before="8"/>
        <w:rPr>
          <w:rFonts w:ascii="宋体" w:hAnsi="宋体" w:cs="宋体" w:eastAsia="宋体" w:hint="default"/>
          <w:sz w:val="20"/>
          <w:szCs w:val="2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定价值不公允的除外。</w:t>
      </w:r>
    </w:p>
    <w:p>
      <w:pPr>
        <w:spacing w:line="240" w:lineRule="auto" w:before="11"/>
        <w:rPr>
          <w:rFonts w:ascii="宋体" w:hAnsi="宋体" w:cs="宋体" w:eastAsia="宋体" w:hint="default"/>
          <w:sz w:val="29"/>
          <w:szCs w:val="29"/>
        </w:rPr>
      </w:pPr>
    </w:p>
    <w:p>
      <w:pPr>
        <w:spacing w:line="475" w:lineRule="auto" w:before="0"/>
        <w:ind w:left="573" w:right="192" w:firstLine="420"/>
        <w:jc w:val="both"/>
        <w:rPr>
          <w:rFonts w:ascii="宋体" w:hAnsi="宋体" w:cs="宋体" w:eastAsia="宋体" w:hint="default"/>
          <w:sz w:val="21"/>
          <w:szCs w:val="21"/>
        </w:rPr>
      </w:pPr>
      <w:r>
        <w:rPr>
          <w:rFonts w:ascii="宋体" w:hAnsi="宋体" w:cs="宋体" w:eastAsia="宋体" w:hint="default"/>
          <w:spacing w:val="-4"/>
          <w:w w:val="100"/>
          <w:sz w:val="21"/>
          <w:szCs w:val="21"/>
        </w:rPr>
        <w:t>以非货币资产交换方式取得的长期股权投资，如果该项交换具有商业实质且换入资产或换出资</w:t>
      </w:r>
      <w:r>
        <w:rPr>
          <w:rFonts w:ascii="宋体" w:hAnsi="宋体" w:cs="宋体" w:eastAsia="宋体" w:hint="default"/>
          <w:w w:val="100"/>
          <w:sz w:val="21"/>
          <w:szCs w:val="21"/>
        </w:rPr>
        <w:t> </w:t>
      </w:r>
      <w:r>
        <w:rPr>
          <w:rFonts w:ascii="宋体" w:hAnsi="宋体" w:cs="宋体" w:eastAsia="宋体" w:hint="default"/>
          <w:spacing w:val="-4"/>
          <w:sz w:val="21"/>
          <w:szCs w:val="21"/>
        </w:rPr>
        <w:t>产的公允价值能可靠计量，则以换出资产的公允价值和相关税费作为投资成本，换出资产的公允价</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值与账面价值之间的差额计入当期损益；若非货币资产交换不同时具备上述两个条件，则按换出资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产的账面价值和相关税费作为投资成本。</w:t>
      </w:r>
    </w:p>
    <w:p>
      <w:pPr>
        <w:spacing w:line="240" w:lineRule="auto" w:before="1"/>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以债务重组方式取得的长期股权投资，按取得的股权的公允价值作为投资成本。</w:t>
      </w:r>
    </w:p>
    <w:p>
      <w:pPr>
        <w:spacing w:line="240" w:lineRule="auto" w:before="11"/>
        <w:rPr>
          <w:rFonts w:ascii="宋体" w:hAnsi="宋体" w:cs="宋体" w:eastAsia="宋体" w:hint="default"/>
          <w:sz w:val="29"/>
          <w:szCs w:val="29"/>
        </w:rPr>
      </w:pPr>
    </w:p>
    <w:p>
      <w:pPr>
        <w:spacing w:line="566"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z w:val="21"/>
          <w:szCs w:val="21"/>
        </w:rPr>
        <w:t>对子公司的长期股权投资采用成本法核算，编制合并财务报表时按照权益法进行调整。</w:t>
      </w:r>
      <w:r>
        <w:rPr>
          <w:rFonts w:ascii="宋体" w:hAnsi="宋体" w:cs="宋体" w:eastAsia="宋体" w:hint="default"/>
          <w:w w:val="100"/>
          <w:sz w:val="21"/>
          <w:szCs w:val="21"/>
        </w:rPr>
        <w:t> </w:t>
      </w:r>
      <w:r>
        <w:rPr>
          <w:rFonts w:ascii="宋体" w:hAnsi="宋体" w:cs="宋体" w:eastAsia="宋体" w:hint="default"/>
          <w:spacing w:val="-4"/>
          <w:w w:val="100"/>
          <w:sz w:val="21"/>
          <w:szCs w:val="21"/>
        </w:rPr>
        <w:t>对被投资单位不具有共同控制或重大影响且在活跃市场中没有报价、公允价值不能可靠计量的</w:t>
      </w:r>
    </w:p>
    <w:p>
      <w:pPr>
        <w:spacing w:line="259"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长期股权投资，采用成本法核算。</w:t>
      </w:r>
    </w:p>
    <w:p>
      <w:pPr>
        <w:spacing w:line="240" w:lineRule="auto" w:before="11"/>
        <w:rPr>
          <w:rFonts w:ascii="宋体" w:hAnsi="宋体" w:cs="宋体" w:eastAsia="宋体" w:hint="default"/>
          <w:sz w:val="29"/>
          <w:szCs w:val="29"/>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w:t>
      </w:r>
    </w:p>
    <w:p>
      <w:pPr>
        <w:spacing w:line="240" w:lineRule="auto" w:before="11"/>
        <w:rPr>
          <w:rFonts w:ascii="宋体" w:hAnsi="宋体" w:cs="宋体" w:eastAsia="宋体" w:hint="default"/>
          <w:sz w:val="29"/>
          <w:szCs w:val="29"/>
        </w:rPr>
      </w:pPr>
    </w:p>
    <w:p>
      <w:pPr>
        <w:spacing w:line="463" w:lineRule="auto" w:before="0"/>
        <w:ind w:left="573" w:right="192" w:firstLine="420"/>
        <w:jc w:val="both"/>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、采用成本法核算时，追加或收回投资调整长期股权投资的成本。除取得投资时实际支付的</w:t>
      </w:r>
      <w:r>
        <w:rPr>
          <w:rFonts w:ascii="宋体" w:hAnsi="宋体" w:cs="宋体" w:eastAsia="宋体" w:hint="default"/>
          <w:w w:val="100"/>
          <w:sz w:val="21"/>
          <w:szCs w:val="21"/>
        </w:rPr>
        <w:t> </w:t>
      </w:r>
      <w:r>
        <w:rPr>
          <w:rFonts w:ascii="宋体" w:hAnsi="宋体" w:cs="宋体" w:eastAsia="宋体" w:hint="default"/>
          <w:spacing w:val="-4"/>
          <w:w w:val="100"/>
          <w:sz w:val="21"/>
          <w:szCs w:val="21"/>
        </w:rPr>
        <w:t>价款或对价中包含的已宣告但尚未发放的现金股利或利润外，投资企业按照享有被投资单位宣告发</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放的现金股利或利润确认投资收益。</w:t>
      </w:r>
    </w:p>
    <w:p>
      <w:pPr>
        <w:spacing w:line="240" w:lineRule="auto" w:before="12"/>
        <w:rPr>
          <w:rFonts w:ascii="宋体" w:hAnsi="宋体" w:cs="宋体" w:eastAsia="宋体" w:hint="default"/>
          <w:sz w:val="14"/>
          <w:szCs w:val="14"/>
        </w:rPr>
      </w:pPr>
    </w:p>
    <w:p>
      <w:pPr>
        <w:spacing w:line="470" w:lineRule="auto" w:before="0"/>
        <w:ind w:left="573" w:right="98" w:firstLine="420"/>
        <w:jc w:val="both"/>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、采用权益法核算时，按照应享有或应分担的被投资单位实现的净损益的份额，确认投资损</w:t>
      </w:r>
      <w:r>
        <w:rPr>
          <w:rFonts w:ascii="宋体" w:hAnsi="宋体" w:cs="宋体" w:eastAsia="宋体" w:hint="default"/>
          <w:w w:val="100"/>
          <w:sz w:val="21"/>
          <w:szCs w:val="21"/>
        </w:rPr>
        <w:t> </w:t>
      </w:r>
      <w:r>
        <w:rPr>
          <w:rFonts w:ascii="宋体" w:hAnsi="宋体" w:cs="宋体" w:eastAsia="宋体" w:hint="default"/>
          <w:spacing w:val="-4"/>
          <w:w w:val="100"/>
          <w:sz w:val="21"/>
          <w:szCs w:val="21"/>
        </w:rPr>
        <w:t>益并调整长期股权投资的账面价值。当期投资损益为按应享有或应分担的被投资单位当年实现的净</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利润或发生的净亏损的份额。在确认应分担的被投资单位发生的净亏损时，以投资账面价值减记至</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w w:val="100"/>
          <w:sz w:val="21"/>
          <w:szCs w:val="21"/>
        </w:rPr>
        <w:t>零为限（投资企业负有承担额外损失义务的除外）；如果被投资单位以后各期实现净利润，在收益</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分享额超过未确认的亏损分担额以后，按超过未确认的亏损分担额的金额，恢复投资的账面价值。</w:t>
      </w:r>
    </w:p>
    <w:p>
      <w:pPr>
        <w:spacing w:line="240" w:lineRule="auto" w:before="6"/>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）长期股权投资减值准备</w:t>
      </w:r>
    </w:p>
    <w:p>
      <w:pPr>
        <w:spacing w:after="0"/>
        <w:jc w:val="left"/>
        <w:rPr>
          <w:rFonts w:ascii="宋体" w:hAnsi="宋体" w:cs="宋体" w:eastAsia="宋体" w:hint="default"/>
          <w:sz w:val="21"/>
          <w:szCs w:val="21"/>
        </w:rPr>
        <w:sectPr>
          <w:footerReference w:type="default" r:id="rId77"/>
          <w:pgSz w:w="11910" w:h="16840"/>
          <w:pgMar w:footer="1669" w:header="882" w:top="1080" w:bottom="1860" w:left="980" w:right="1220"/>
        </w:sectPr>
      </w:pPr>
    </w:p>
    <w:p>
      <w:pPr>
        <w:spacing w:before="27"/>
        <w:ind w:left="57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56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时，确认减值损失，计入当期损益，同时计提长期股权投资减值准备。</w:t>
      </w:r>
    </w:p>
    <w:p>
      <w:pPr>
        <w:spacing w:line="240" w:lineRule="auto" w:before="11"/>
        <w:rPr>
          <w:rFonts w:ascii="宋体" w:hAnsi="宋体" w:cs="宋体" w:eastAsia="宋体" w:hint="default"/>
          <w:sz w:val="29"/>
          <w:szCs w:val="29"/>
        </w:rPr>
      </w:pPr>
    </w:p>
    <w:p>
      <w:pPr>
        <w:spacing w:line="475" w:lineRule="auto" w:before="0"/>
        <w:ind w:left="573" w:right="132" w:firstLine="420"/>
        <w:jc w:val="both"/>
        <w:rPr>
          <w:rFonts w:ascii="宋体" w:hAnsi="宋体" w:cs="宋体" w:eastAsia="宋体" w:hint="default"/>
          <w:sz w:val="21"/>
          <w:szCs w:val="21"/>
        </w:rPr>
      </w:pPr>
      <w:r>
        <w:rPr>
          <w:rFonts w:ascii="宋体" w:hAnsi="宋体" w:cs="宋体" w:eastAsia="宋体" w:hint="default"/>
          <w:spacing w:val="-4"/>
          <w:sz w:val="21"/>
          <w:szCs w:val="21"/>
        </w:rPr>
        <w:t>对成本法核算的、在活跃市场中没有报价、公允价值不能可靠计量的长期股权投资，其减值损</w:t>
      </w:r>
      <w:r>
        <w:rPr>
          <w:rFonts w:ascii="宋体" w:hAnsi="宋体" w:cs="宋体" w:eastAsia="宋体" w:hint="default"/>
          <w:w w:val="100"/>
          <w:sz w:val="21"/>
          <w:szCs w:val="21"/>
        </w:rPr>
        <w:t> </w:t>
      </w:r>
      <w:r>
        <w:rPr>
          <w:rFonts w:ascii="宋体" w:hAnsi="宋体" w:cs="宋体" w:eastAsia="宋体" w:hint="default"/>
          <w:sz w:val="21"/>
          <w:szCs w:val="21"/>
        </w:rPr>
        <w:t>失根据其账面价值与按类似金融资产当时市场收益率对未来现金流量折现确定的现值之间的差额</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进行确定。</w:t>
      </w:r>
    </w:p>
    <w:p>
      <w:pPr>
        <w:spacing w:line="240" w:lineRule="auto" w:before="1"/>
        <w:rPr>
          <w:rFonts w:ascii="宋体" w:hAnsi="宋体" w:cs="宋体" w:eastAsia="宋体" w:hint="default"/>
          <w:sz w:val="14"/>
          <w:szCs w:val="14"/>
        </w:rPr>
      </w:pPr>
    </w:p>
    <w:p>
      <w:pPr>
        <w:spacing w:line="475" w:lineRule="auto" w:before="0"/>
        <w:ind w:left="573" w:right="134" w:firstLine="420"/>
        <w:jc w:val="both"/>
        <w:rPr>
          <w:rFonts w:ascii="宋体" w:hAnsi="宋体" w:cs="宋体" w:eastAsia="宋体" w:hint="default"/>
          <w:sz w:val="21"/>
          <w:szCs w:val="21"/>
        </w:rPr>
      </w:pPr>
      <w:r>
        <w:rPr>
          <w:rFonts w:ascii="宋体" w:hAnsi="宋体" w:cs="宋体" w:eastAsia="宋体" w:hint="default"/>
          <w:spacing w:val="-4"/>
          <w:sz w:val="21"/>
          <w:szCs w:val="21"/>
        </w:rPr>
        <w:t>其他长期股权投资，如果可收回金额的计量结果表明，该长期股权投资的可收回金额低于其账</w:t>
      </w:r>
      <w:r>
        <w:rPr>
          <w:rFonts w:ascii="宋体" w:hAnsi="宋体" w:cs="宋体" w:eastAsia="宋体" w:hint="default"/>
          <w:spacing w:val="-3"/>
          <w:w w:val="100"/>
          <w:sz w:val="21"/>
          <w:szCs w:val="21"/>
        </w:rPr>
        <w:t> </w:t>
      </w:r>
      <w:r>
        <w:rPr>
          <w:rFonts w:ascii="宋体" w:hAnsi="宋体" w:cs="宋体" w:eastAsia="宋体" w:hint="default"/>
          <w:sz w:val="21"/>
          <w:szCs w:val="21"/>
        </w:rPr>
        <w:t>面价值的，将差额确认为资产减值损失。</w:t>
      </w:r>
    </w:p>
    <w:p>
      <w:pPr>
        <w:spacing w:line="240" w:lineRule="auto" w:before="2"/>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长期股权投资减值损失一经确认，不得转回。</w:t>
      </w:r>
    </w:p>
    <w:p>
      <w:pPr>
        <w:spacing w:line="240" w:lineRule="auto" w:before="11"/>
        <w:rPr>
          <w:rFonts w:ascii="宋体" w:hAnsi="宋体" w:cs="宋体" w:eastAsia="宋体" w:hint="default"/>
          <w:sz w:val="29"/>
          <w:szCs w:val="29"/>
        </w:rPr>
      </w:pPr>
    </w:p>
    <w:p>
      <w:pPr>
        <w:spacing w:line="549" w:lineRule="auto" w:before="0"/>
        <w:ind w:left="993" w:right="0" w:firstLine="2"/>
        <w:jc w:val="left"/>
        <w:rPr>
          <w:rFonts w:ascii="宋体" w:hAnsi="宋体" w:cs="宋体" w:eastAsia="宋体" w:hint="default"/>
          <w:sz w:val="21"/>
          <w:szCs w:val="21"/>
        </w:rPr>
      </w:pPr>
      <w:r>
        <w:rPr>
          <w:rFonts w:ascii="Arial" w:hAnsi="Arial" w:cs="Arial" w:eastAsia="Arial"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投资性房地产指为赚取租金和为资本增值而持有的房地产，包括已出租或准备增值后转让的土</w:t>
      </w:r>
    </w:p>
    <w:p>
      <w:pPr>
        <w:spacing w:line="274"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地使用权、已出租的建筑物。</w:t>
      </w:r>
    </w:p>
    <w:p>
      <w:pPr>
        <w:spacing w:line="240" w:lineRule="auto" w:before="11"/>
        <w:rPr>
          <w:rFonts w:ascii="宋体" w:hAnsi="宋体" w:cs="宋体" w:eastAsia="宋体" w:hint="default"/>
          <w:sz w:val="29"/>
          <w:szCs w:val="29"/>
        </w:rPr>
      </w:pPr>
    </w:p>
    <w:p>
      <w:pPr>
        <w:spacing w:line="463" w:lineRule="auto" w:before="0"/>
        <w:ind w:left="573" w:right="132" w:firstLine="420"/>
        <w:jc w:val="both"/>
        <w:rPr>
          <w:rFonts w:ascii="宋体" w:hAnsi="宋体" w:cs="宋体" w:eastAsia="宋体" w:hint="default"/>
          <w:sz w:val="21"/>
          <w:szCs w:val="21"/>
        </w:rPr>
      </w:pPr>
      <w:r>
        <w:rPr>
          <w:rFonts w:ascii="宋体" w:hAnsi="宋体" w:cs="宋体" w:eastAsia="宋体" w:hint="default"/>
          <w:spacing w:val="-4"/>
          <w:w w:val="100"/>
          <w:sz w:val="21"/>
          <w:szCs w:val="21"/>
        </w:rPr>
        <w:t>公司对现有投资性房地产采用成本模式计量。对按照成本模式计量的投资性房地产采用与本公</w:t>
      </w:r>
      <w:r>
        <w:rPr>
          <w:rFonts w:ascii="宋体" w:hAnsi="宋体" w:cs="宋体" w:eastAsia="宋体" w:hint="default"/>
          <w:w w:val="100"/>
          <w:sz w:val="21"/>
          <w:szCs w:val="21"/>
        </w:rPr>
        <w:t> </w:t>
      </w:r>
      <w:r>
        <w:rPr>
          <w:rFonts w:ascii="宋体" w:hAnsi="宋体" w:cs="宋体" w:eastAsia="宋体" w:hint="default"/>
          <w:spacing w:val="-4"/>
          <w:sz w:val="21"/>
          <w:szCs w:val="21"/>
        </w:rPr>
        <w:t>司固定资产相同的折旧或摊销政策。存在减值迹象的，按照《企业会计准则</w:t>
      </w:r>
      <w:r>
        <w:rPr>
          <w:rFonts w:ascii="Arial" w:hAnsi="Arial" w:cs="Arial" w:eastAsia="Arial" w:hint="default"/>
          <w:spacing w:val="-4"/>
          <w:sz w:val="21"/>
          <w:szCs w:val="21"/>
        </w:rPr>
        <w:t>—</w:t>
      </w:r>
      <w:r>
        <w:rPr>
          <w:rFonts w:ascii="宋体" w:hAnsi="宋体" w:cs="宋体" w:eastAsia="宋体" w:hint="default"/>
          <w:spacing w:val="-4"/>
          <w:sz w:val="21"/>
          <w:szCs w:val="21"/>
        </w:rPr>
        <w:t>资产减值》的规定进</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行处理。</w:t>
      </w:r>
    </w:p>
    <w:p>
      <w:pPr>
        <w:spacing w:line="240" w:lineRule="auto" w:before="11"/>
        <w:rPr>
          <w:rFonts w:ascii="宋体" w:hAnsi="宋体" w:cs="宋体" w:eastAsia="宋体" w:hint="default"/>
          <w:sz w:val="14"/>
          <w:szCs w:val="14"/>
        </w:rPr>
      </w:pPr>
    </w:p>
    <w:p>
      <w:pPr>
        <w:spacing w:before="0"/>
        <w:ind w:left="995" w:right="0" w:firstLine="0"/>
        <w:jc w:val="left"/>
        <w:rPr>
          <w:rFonts w:ascii="宋体" w:hAnsi="宋体" w:cs="宋体" w:eastAsia="宋体" w:hint="default"/>
          <w:sz w:val="21"/>
          <w:szCs w:val="21"/>
        </w:rPr>
      </w:pPr>
      <w:r>
        <w:rPr>
          <w:rFonts w:ascii="Arial" w:hAnsi="Arial" w:cs="Arial" w:eastAsia="Arial"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4"/>
          <w:sz w:val="21"/>
          <w:szCs w:val="21"/>
        </w:rPr>
        <w:t>固定资产是指为生产商品、提供劳务、出租或经营管理而持有的，使用寿命超过一个会计年度</w:t>
      </w:r>
    </w:p>
    <w:p>
      <w:pPr>
        <w:spacing w:line="566" w:lineRule="auto" w:before="0"/>
        <w:ind w:left="993" w:right="119" w:hanging="420"/>
        <w:jc w:val="left"/>
        <w:rPr>
          <w:rFonts w:ascii="宋体" w:hAnsi="宋体" w:cs="宋体" w:eastAsia="宋体" w:hint="default"/>
          <w:sz w:val="21"/>
          <w:szCs w:val="21"/>
        </w:rPr>
      </w:pPr>
      <w:r>
        <w:rPr>
          <w:rFonts w:ascii="宋体" w:hAnsi="宋体" w:cs="宋体" w:eastAsia="宋体" w:hint="default"/>
          <w:sz w:val="21"/>
          <w:szCs w:val="21"/>
        </w:rPr>
        <w:t>的有形资产。固定资产在同时满足下列条件时予以确认：</w:t>
      </w:r>
      <w:r>
        <w:rPr>
          <w:rFonts w:ascii="宋体" w:hAnsi="宋体" w:cs="宋体" w:eastAsia="宋体" w:hint="default"/>
          <w:w w:val="100"/>
          <w:sz w:val="21"/>
          <w:szCs w:val="21"/>
        </w:rPr>
        <w:t> </w:t>
      </w:r>
      <w:r>
        <w:rPr>
          <w:rFonts w:ascii="Arial" w:hAnsi="Arial" w:cs="Arial" w:eastAsia="Arial" w:hint="default"/>
          <w:spacing w:val="-2"/>
          <w:sz w:val="21"/>
          <w:szCs w:val="21"/>
        </w:rPr>
        <w:t>a</w:t>
      </w:r>
      <w:r>
        <w:rPr>
          <w:rFonts w:ascii="宋体" w:hAnsi="宋体" w:cs="宋体" w:eastAsia="宋体" w:hint="default"/>
          <w:spacing w:val="-2"/>
          <w:sz w:val="21"/>
          <w:szCs w:val="21"/>
        </w:rPr>
        <w:t>、与该项固定资产有关的经济利益很可能流入企业；</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、该固定资产的成本能够可靠地计量。</w:t>
      </w:r>
    </w:p>
    <w:p>
      <w:pPr>
        <w:spacing w:line="549" w:lineRule="auto" w:before="56"/>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）固定资产分类</w:t>
      </w:r>
      <w:r>
        <w:rPr>
          <w:rFonts w:ascii="宋体" w:hAnsi="宋体" w:cs="宋体" w:eastAsia="宋体" w:hint="default"/>
          <w:w w:val="100"/>
          <w:sz w:val="21"/>
          <w:szCs w:val="21"/>
        </w:rPr>
        <w:t> </w:t>
      </w:r>
      <w:r>
        <w:rPr>
          <w:rFonts w:ascii="宋体" w:hAnsi="宋体" w:cs="宋体" w:eastAsia="宋体" w:hint="default"/>
          <w:spacing w:val="-2"/>
          <w:sz w:val="21"/>
          <w:szCs w:val="21"/>
        </w:rPr>
        <w:t>固定资产分类为：房屋及建筑物、电子设备、运输设备、其他设备、办公楼装修。</w:t>
      </w:r>
    </w:p>
    <w:p>
      <w:pPr>
        <w:spacing w:line="552" w:lineRule="auto" w:before="119"/>
        <w:ind w:left="993" w:right="45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）固定资产计量</w:t>
      </w:r>
      <w:r>
        <w:rPr>
          <w:rFonts w:ascii="宋体" w:hAnsi="宋体" w:cs="宋体" w:eastAsia="宋体" w:hint="default"/>
          <w:w w:val="100"/>
          <w:sz w:val="21"/>
          <w:szCs w:val="21"/>
        </w:rPr>
        <w:t> </w:t>
      </w:r>
      <w:r>
        <w:rPr>
          <w:rFonts w:ascii="宋体" w:hAnsi="宋体" w:cs="宋体" w:eastAsia="宋体" w:hint="default"/>
          <w:spacing w:val="-2"/>
          <w:sz w:val="21"/>
          <w:szCs w:val="21"/>
        </w:rPr>
        <w:t>固定资产通常按照实际成本作为初始计量。</w:t>
      </w:r>
    </w:p>
    <w:p>
      <w:pPr>
        <w:spacing w:after="0" w:line="552" w:lineRule="auto"/>
        <w:jc w:val="left"/>
        <w:rPr>
          <w:rFonts w:ascii="宋体" w:hAnsi="宋体" w:cs="宋体" w:eastAsia="宋体" w:hint="default"/>
          <w:sz w:val="21"/>
          <w:szCs w:val="21"/>
        </w:rPr>
        <w:sectPr>
          <w:footerReference w:type="default" r:id="rId78"/>
          <w:pgSz w:w="11910" w:h="16840"/>
          <w:pgMar w:footer="1013" w:header="882" w:top="1080" w:bottom="1200" w:left="980" w:right="1280"/>
          <w:pgNumType w:start="106"/>
        </w:sectPr>
      </w:pPr>
    </w:p>
    <w:p>
      <w:pPr>
        <w:spacing w:line="475" w:lineRule="auto" w:before="27"/>
        <w:ind w:left="653" w:right="0" w:firstLine="42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544"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4"/>
          <w:sz w:val="21"/>
          <w:szCs w:val="21"/>
        </w:rPr>
        <w:t>购买固定资产的价款超过正常信用条件延期支付，实质上具有融资性质的，固定资产的成本以</w:t>
      </w:r>
      <w:r>
        <w:rPr>
          <w:rFonts w:ascii="宋体" w:hAnsi="宋体" w:cs="宋体" w:eastAsia="宋体" w:hint="default"/>
          <w:w w:val="100"/>
          <w:sz w:val="21"/>
          <w:szCs w:val="21"/>
        </w:rPr>
        <w:t> </w:t>
      </w:r>
      <w:r>
        <w:rPr>
          <w:rFonts w:ascii="宋体" w:hAnsi="宋体" w:cs="宋体" w:eastAsia="宋体" w:hint="default"/>
          <w:sz w:val="21"/>
          <w:szCs w:val="21"/>
        </w:rPr>
        <w:t>购买价款的现值为基础确定。</w:t>
      </w:r>
    </w:p>
    <w:p>
      <w:pPr>
        <w:spacing w:line="240" w:lineRule="auto" w:before="12"/>
        <w:rPr>
          <w:rFonts w:ascii="宋体" w:hAnsi="宋体" w:cs="宋体" w:eastAsia="宋体" w:hint="default"/>
          <w:sz w:val="13"/>
          <w:szCs w:val="13"/>
        </w:rPr>
      </w:pPr>
    </w:p>
    <w:p>
      <w:pPr>
        <w:spacing w:line="475" w:lineRule="auto" w:before="0"/>
        <w:ind w:left="653" w:right="0" w:firstLine="420"/>
        <w:jc w:val="left"/>
        <w:rPr>
          <w:rFonts w:ascii="宋体" w:hAnsi="宋体" w:cs="宋体" w:eastAsia="宋体" w:hint="default"/>
          <w:sz w:val="21"/>
          <w:szCs w:val="21"/>
        </w:rPr>
      </w:pPr>
      <w:r>
        <w:rPr>
          <w:rFonts w:ascii="宋体" w:hAnsi="宋体" w:cs="宋体" w:eastAsia="宋体" w:hint="default"/>
          <w:spacing w:val="-2"/>
          <w:sz w:val="21"/>
          <w:szCs w:val="21"/>
        </w:rPr>
        <w:t>债务重组取得债务人用以抵债的固定资产，以该固定资产的公允价值为基础确定其入账价值。</w:t>
      </w:r>
      <w:r>
        <w:rPr>
          <w:rFonts w:ascii="宋体" w:hAnsi="宋体" w:cs="宋体" w:eastAsia="宋体" w:hint="default"/>
          <w:w w:val="100"/>
          <w:sz w:val="21"/>
          <w:szCs w:val="21"/>
        </w:rPr>
        <w:t> </w:t>
      </w:r>
      <w:r>
        <w:rPr>
          <w:rFonts w:ascii="宋体" w:hAnsi="宋体" w:cs="宋体" w:eastAsia="宋体" w:hint="default"/>
          <w:spacing w:val="-4"/>
          <w:sz w:val="21"/>
          <w:szCs w:val="21"/>
        </w:rPr>
        <w:t>并将重组债务的账面价值与该用以抵债的固定资产公允价值之间的差额，计入当期损益。在非货币</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w w:val="100"/>
          <w:sz w:val="21"/>
          <w:szCs w:val="21"/>
        </w:rPr>
        <w:t>性资产交换具备商业实质和换入资产或换出资产的公允价值能够可靠计量的前提下，非货币性资产</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w w:val="100"/>
          <w:sz w:val="21"/>
          <w:szCs w:val="21"/>
        </w:rPr>
        <w:t>交换换入的固定资产通常以换出资产的公允价值为基础确定其入账价值，除非有确凿证据表明换入</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资产公允价值更加可靠；不满足上述前提的非货币性资产交换，以换出资产的账面价值和应支付的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相关税费作为换入固定资产的成本，不确认损益。</w:t>
      </w:r>
    </w:p>
    <w:p>
      <w:pPr>
        <w:spacing w:line="240" w:lineRule="auto" w:before="1"/>
        <w:rPr>
          <w:rFonts w:ascii="宋体" w:hAnsi="宋体" w:cs="宋体" w:eastAsia="宋体" w:hint="default"/>
          <w:sz w:val="14"/>
          <w:szCs w:val="14"/>
        </w:rPr>
      </w:pPr>
    </w:p>
    <w:p>
      <w:pPr>
        <w:spacing w:before="0"/>
        <w:ind w:left="1073" w:right="0" w:firstLine="0"/>
        <w:jc w:val="left"/>
        <w:rPr>
          <w:rFonts w:ascii="宋体" w:hAnsi="宋体" w:cs="宋体" w:eastAsia="宋体" w:hint="default"/>
          <w:sz w:val="21"/>
          <w:szCs w:val="21"/>
        </w:rPr>
      </w:pPr>
      <w:r>
        <w:rPr>
          <w:rFonts w:ascii="宋体" w:hAnsi="宋体" w:cs="宋体" w:eastAsia="宋体" w:hint="default"/>
          <w:sz w:val="21"/>
          <w:szCs w:val="21"/>
        </w:rPr>
        <w:t>固定资产的弃置费用按照现值计算确定入账金额。</w:t>
      </w:r>
    </w:p>
    <w:p>
      <w:pPr>
        <w:spacing w:line="240" w:lineRule="auto" w:before="11"/>
        <w:rPr>
          <w:rFonts w:ascii="宋体" w:hAnsi="宋体" w:cs="宋体" w:eastAsia="宋体" w:hint="default"/>
          <w:sz w:val="29"/>
          <w:szCs w:val="29"/>
        </w:rPr>
      </w:pPr>
    </w:p>
    <w:p>
      <w:pPr>
        <w:spacing w:line="475" w:lineRule="auto" w:before="0"/>
        <w:ind w:left="653" w:right="0" w:firstLine="420"/>
        <w:jc w:val="left"/>
        <w:rPr>
          <w:rFonts w:ascii="宋体" w:hAnsi="宋体" w:cs="宋体" w:eastAsia="宋体" w:hint="default"/>
          <w:sz w:val="21"/>
          <w:szCs w:val="21"/>
        </w:rPr>
      </w:pPr>
      <w:r>
        <w:rPr>
          <w:rFonts w:ascii="宋体" w:hAnsi="宋体" w:cs="宋体" w:eastAsia="宋体" w:hint="default"/>
          <w:spacing w:val="-4"/>
          <w:w w:val="100"/>
          <w:sz w:val="21"/>
          <w:szCs w:val="21"/>
        </w:rPr>
        <w:t>以同一控制下的企业吸收合并方式取得的固定资产按被合并方的账面价值确定其入账价值；以</w:t>
      </w:r>
      <w:r>
        <w:rPr>
          <w:rFonts w:ascii="宋体" w:hAnsi="宋体" w:cs="宋体" w:eastAsia="宋体" w:hint="default"/>
          <w:w w:val="100"/>
          <w:sz w:val="21"/>
          <w:szCs w:val="21"/>
        </w:rPr>
        <w:t> </w:t>
      </w:r>
      <w:r>
        <w:rPr>
          <w:rFonts w:ascii="宋体" w:hAnsi="宋体" w:cs="宋体" w:eastAsia="宋体" w:hint="default"/>
          <w:sz w:val="21"/>
          <w:szCs w:val="21"/>
        </w:rPr>
        <w:t>非同一控制下的企业吸收合并方式取得的固定资产按公允价值确定其入账价值。</w:t>
      </w:r>
    </w:p>
    <w:p>
      <w:pPr>
        <w:spacing w:line="240" w:lineRule="auto" w:before="1"/>
        <w:rPr>
          <w:rFonts w:ascii="宋体" w:hAnsi="宋体" w:cs="宋体" w:eastAsia="宋体" w:hint="default"/>
          <w:sz w:val="14"/>
          <w:szCs w:val="14"/>
        </w:rPr>
      </w:pPr>
    </w:p>
    <w:p>
      <w:pPr>
        <w:spacing w:line="475" w:lineRule="auto" w:before="0"/>
        <w:ind w:left="653" w:right="0" w:firstLine="420"/>
        <w:jc w:val="left"/>
        <w:rPr>
          <w:rFonts w:ascii="宋体" w:hAnsi="宋体" w:cs="宋体" w:eastAsia="宋体" w:hint="default"/>
          <w:sz w:val="21"/>
          <w:szCs w:val="21"/>
        </w:rPr>
      </w:pPr>
      <w:r>
        <w:rPr>
          <w:rFonts w:ascii="宋体" w:hAnsi="宋体" w:cs="宋体" w:eastAsia="宋体" w:hint="default"/>
          <w:spacing w:val="-2"/>
          <w:sz w:val="21"/>
          <w:szCs w:val="21"/>
        </w:rPr>
        <w:t>与固定资产有关的后续支出，在使该固定资产可能流入企业的经济利益超过了原先的估计时，</w:t>
      </w:r>
      <w:r>
        <w:rPr>
          <w:rFonts w:ascii="宋体" w:hAnsi="宋体" w:cs="宋体" w:eastAsia="宋体" w:hint="default"/>
          <w:w w:val="100"/>
          <w:sz w:val="21"/>
          <w:szCs w:val="21"/>
        </w:rPr>
        <w:t> </w:t>
      </w:r>
      <w:r>
        <w:rPr>
          <w:rFonts w:ascii="宋体" w:hAnsi="宋体" w:cs="宋体" w:eastAsia="宋体" w:hint="default"/>
          <w:sz w:val="21"/>
          <w:szCs w:val="21"/>
        </w:rPr>
        <w:t>计入固定资产账面价值，其增计后的金额不超过该固定资产的可收回金额。</w:t>
      </w:r>
    </w:p>
    <w:p>
      <w:pPr>
        <w:spacing w:line="240" w:lineRule="auto" w:before="1"/>
        <w:rPr>
          <w:rFonts w:ascii="宋体" w:hAnsi="宋体" w:cs="宋体" w:eastAsia="宋体" w:hint="default"/>
          <w:sz w:val="14"/>
          <w:szCs w:val="14"/>
        </w:rPr>
      </w:pPr>
    </w:p>
    <w:p>
      <w:pPr>
        <w:spacing w:line="451" w:lineRule="auto" w:before="0"/>
        <w:ind w:left="653"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4</w:t>
      </w:r>
      <w:r>
        <w:rPr>
          <w:rFonts w:ascii="宋体" w:hAnsi="宋体" w:cs="宋体" w:eastAsia="宋体" w:hint="default"/>
          <w:spacing w:val="-2"/>
          <w:sz w:val="21"/>
          <w:szCs w:val="21"/>
        </w:rPr>
        <w:t>）固定资产折旧方法：本公司固定资产从其达到预定可使用状态的次月起，采用年限平均</w:t>
      </w:r>
      <w:r>
        <w:rPr>
          <w:rFonts w:ascii="宋体" w:hAnsi="宋体" w:cs="宋体" w:eastAsia="宋体" w:hint="default"/>
          <w:w w:val="100"/>
          <w:sz w:val="21"/>
          <w:szCs w:val="21"/>
        </w:rPr>
        <w:t> </w:t>
      </w:r>
      <w:r>
        <w:rPr>
          <w:rFonts w:ascii="宋体" w:hAnsi="宋体" w:cs="宋体" w:eastAsia="宋体" w:hint="default"/>
          <w:sz w:val="21"/>
          <w:szCs w:val="21"/>
        </w:rPr>
        <w:t>法提取折旧。各类固定资产的折旧年限、预计残值率和年折旧率如下：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408"/>
        <w:gridCol w:w="2391"/>
        <w:gridCol w:w="2393"/>
        <w:gridCol w:w="2396"/>
      </w:tblGrid>
      <w:tr>
        <w:trPr>
          <w:trHeight w:val="542"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581"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宋体" w:hAnsi="宋体" w:cs="宋体" w:eastAsia="宋体" w:hint="default"/>
                <w:sz w:val="21"/>
                <w:szCs w:val="21"/>
              </w:rPr>
            </w:pPr>
            <w:r>
              <w:rPr>
                <w:rFonts w:ascii="宋体" w:hAnsi="宋体" w:cs="宋体" w:eastAsia="宋体" w:hint="default"/>
                <w:sz w:val="21"/>
                <w:szCs w:val="21"/>
              </w:rPr>
              <w:t>预计残值率（</w:t>
            </w:r>
            <w:r>
              <w:rPr>
                <w:rFonts w:ascii="Arial" w:hAnsi="Arial" w:cs="Arial" w:eastAsia="Arial" w:hint="default"/>
                <w:sz w:val="21"/>
                <w:szCs w:val="21"/>
              </w:rPr>
              <w:t>%</w:t>
            </w:r>
            <w:r>
              <w:rPr>
                <w:rFonts w:ascii="宋体" w:hAnsi="宋体" w:cs="宋体" w:eastAsia="宋体" w:hint="default"/>
                <w:sz w:val="21"/>
                <w:szCs w:val="21"/>
              </w:rPr>
              <w:t>）</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Arial" w:hAnsi="Arial" w:cs="Arial" w:eastAsia="Arial" w:hint="default"/>
                <w:sz w:val="21"/>
                <w:szCs w:val="21"/>
              </w:rPr>
              <w:t>%</w:t>
            </w:r>
            <w:r>
              <w:rPr>
                <w:rFonts w:ascii="宋体" w:hAnsi="宋体" w:cs="宋体" w:eastAsia="宋体" w:hint="default"/>
                <w:sz w:val="21"/>
                <w:szCs w:val="21"/>
              </w:rPr>
              <w:t>）</w:t>
            </w:r>
          </w:p>
        </w:tc>
      </w:tr>
      <w:tr>
        <w:trPr>
          <w:trHeight w:val="541"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 w:right="0"/>
              <w:jc w:val="center"/>
              <w:rPr>
                <w:rFonts w:ascii="宋体" w:hAnsi="宋体" w:cs="宋体" w:eastAsia="宋体" w:hint="default"/>
                <w:sz w:val="21"/>
                <w:szCs w:val="21"/>
              </w:rPr>
            </w:pPr>
            <w:r>
              <w:rPr>
                <w:rFonts w:ascii="Arial" w:hAnsi="Arial" w:cs="Arial" w:eastAsia="Arial" w:hint="default"/>
                <w:sz w:val="21"/>
                <w:szCs w:val="21"/>
              </w:rPr>
              <w:t>47</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 w:right="0"/>
              <w:jc w:val="center"/>
              <w:rPr>
                <w:rFonts w:ascii="Arial" w:hAnsi="Arial" w:cs="Arial" w:eastAsia="Arial" w:hint="default"/>
                <w:sz w:val="21"/>
                <w:szCs w:val="21"/>
              </w:rPr>
            </w:pPr>
            <w:r>
              <w:rPr>
                <w:rFonts w:ascii="Arial"/>
                <w:sz w:val="21"/>
              </w:rPr>
              <w:t>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21"/>
                <w:szCs w:val="21"/>
              </w:rPr>
            </w:pPr>
            <w:r>
              <w:rPr>
                <w:rFonts w:ascii="Arial"/>
                <w:sz w:val="21"/>
              </w:rPr>
              <w:t>2.02%</w:t>
            </w:r>
          </w:p>
        </w:tc>
      </w:tr>
      <w:tr>
        <w:trPr>
          <w:trHeight w:val="540"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Arial" w:hAnsi="Arial" w:cs="Arial" w:eastAsia="Arial" w:hint="default"/>
                <w:sz w:val="21"/>
                <w:szCs w:val="21"/>
              </w:rPr>
            </w:pPr>
            <w:r>
              <w:rPr>
                <w:rFonts w:ascii="Arial"/>
                <w:sz w:val="21"/>
              </w:rPr>
              <w:t>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sz w:val="21"/>
              </w:rPr>
              <w:t>11.88%</w:t>
            </w:r>
          </w:p>
        </w:tc>
      </w:tr>
      <w:tr>
        <w:trPr>
          <w:trHeight w:val="542"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电子设备及其他设备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 w:right="0"/>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 w:right="0"/>
              <w:jc w:val="center"/>
              <w:rPr>
                <w:rFonts w:ascii="Arial" w:hAnsi="Arial" w:cs="Arial" w:eastAsia="Arial" w:hint="default"/>
                <w:sz w:val="21"/>
                <w:szCs w:val="21"/>
              </w:rPr>
            </w:pPr>
            <w:r>
              <w:rPr>
                <w:rFonts w:ascii="Arial"/>
                <w:sz w:val="21"/>
              </w:rPr>
              <w:t>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21"/>
                <w:szCs w:val="21"/>
              </w:rPr>
            </w:pPr>
            <w:r>
              <w:rPr>
                <w:rFonts w:ascii="Arial"/>
                <w:sz w:val="21"/>
              </w:rPr>
              <w:t>19.00%</w:t>
            </w:r>
          </w:p>
        </w:tc>
      </w:tr>
      <w:tr>
        <w:trPr>
          <w:trHeight w:val="540"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办公楼装修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Arial" w:hAnsi="Arial" w:cs="Arial" w:eastAsia="Arial" w:hint="default"/>
                <w:sz w:val="21"/>
                <w:szCs w:val="21"/>
              </w:rPr>
            </w:pPr>
            <w:r>
              <w:rPr>
                <w:rFonts w:ascii="Arial"/>
                <w:sz w:val="21"/>
              </w:rPr>
              <w:t>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sz w:val="21"/>
              </w:rPr>
              <w:t>19.00%</w:t>
            </w:r>
          </w:p>
        </w:tc>
      </w:tr>
    </w:tbl>
    <w:p>
      <w:pPr>
        <w:spacing w:line="475" w:lineRule="auto" w:before="26"/>
        <w:ind w:left="653" w:right="231" w:firstLine="420"/>
        <w:jc w:val="both"/>
        <w:rPr>
          <w:rFonts w:ascii="宋体" w:hAnsi="宋体" w:cs="宋体" w:eastAsia="宋体" w:hint="default"/>
          <w:sz w:val="21"/>
          <w:szCs w:val="21"/>
        </w:rPr>
      </w:pPr>
      <w:r>
        <w:rPr>
          <w:rFonts w:ascii="宋体" w:hAnsi="宋体" w:cs="宋体" w:eastAsia="宋体" w:hint="default"/>
          <w:spacing w:val="-4"/>
          <w:sz w:val="21"/>
          <w:szCs w:val="21"/>
        </w:rPr>
        <w:t>已计提减值准备的固定资产在计提折旧时，按照该项固定资产的账面价值，以及尚可使用年限</w:t>
      </w:r>
      <w:r>
        <w:rPr>
          <w:rFonts w:ascii="宋体" w:hAnsi="宋体" w:cs="宋体" w:eastAsia="宋体" w:hint="default"/>
          <w:w w:val="100"/>
          <w:sz w:val="21"/>
          <w:szCs w:val="21"/>
        </w:rPr>
        <w:t> </w:t>
      </w:r>
      <w:r>
        <w:rPr>
          <w:rFonts w:ascii="宋体" w:hAnsi="宋体" w:cs="宋体" w:eastAsia="宋体" w:hint="default"/>
          <w:spacing w:val="-4"/>
          <w:sz w:val="21"/>
          <w:szCs w:val="21"/>
        </w:rPr>
        <w:t>重新计算确定折旧率和折旧额；如果已计提减值准备的固定资产价值又得以恢复，该项固定资产的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折旧率和折旧额的确定方法，按照固定资产价值恢复后的账面价值，以及尚可使用年限重新计算确</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定折旧率和折旧额。已全额计提减值准备的固定资产，不再计提折旧。</w:t>
      </w:r>
    </w:p>
    <w:p>
      <w:pPr>
        <w:spacing w:after="0" w:line="475" w:lineRule="auto"/>
        <w:jc w:val="both"/>
        <w:rPr>
          <w:rFonts w:ascii="宋体" w:hAnsi="宋体" w:cs="宋体" w:eastAsia="宋体" w:hint="default"/>
          <w:sz w:val="21"/>
          <w:szCs w:val="21"/>
        </w:rPr>
        <w:sectPr>
          <w:pgSz w:w="11910" w:h="16840"/>
          <w:pgMar w:header="882" w:footer="1013" w:top="1080" w:bottom="1200" w:left="900" w:right="1180"/>
        </w:sectPr>
      </w:pPr>
    </w:p>
    <w:p>
      <w:pPr>
        <w:spacing w:line="451" w:lineRule="auto" w:before="27"/>
        <w:ind w:left="573" w:right="212" w:firstLine="42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52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2"/>
          <w:sz w:val="21"/>
          <w:szCs w:val="21"/>
        </w:rPr>
        <w:t>（</w:t>
      </w:r>
      <w:r>
        <w:rPr>
          <w:rFonts w:ascii="Arial" w:hAnsi="Arial" w:cs="Arial" w:eastAsia="Arial" w:hint="default"/>
          <w:spacing w:val="-2"/>
          <w:sz w:val="21"/>
          <w:szCs w:val="21"/>
        </w:rPr>
        <w:t>5</w:t>
      </w:r>
      <w:r>
        <w:rPr>
          <w:rFonts w:ascii="宋体" w:hAnsi="宋体" w:cs="宋体" w:eastAsia="宋体" w:hint="default"/>
          <w:spacing w:val="-2"/>
          <w:sz w:val="21"/>
          <w:szCs w:val="21"/>
        </w:rPr>
        <w:t>）融资租入的固定资产按租赁资产原账面价值与最低租赁付款额的现值两者中较低者作为</w:t>
      </w:r>
      <w:r>
        <w:rPr>
          <w:rFonts w:ascii="宋体" w:hAnsi="宋体" w:cs="宋体" w:eastAsia="宋体" w:hint="default"/>
          <w:w w:val="100"/>
          <w:sz w:val="21"/>
          <w:szCs w:val="21"/>
        </w:rPr>
        <w:t> </w:t>
      </w:r>
      <w:r>
        <w:rPr>
          <w:rFonts w:ascii="宋体" w:hAnsi="宋体" w:cs="宋体" w:eastAsia="宋体" w:hint="default"/>
          <w:sz w:val="21"/>
          <w:szCs w:val="21"/>
        </w:rPr>
        <w:t>入账价值，当租赁资产占资产总额的比例不大（不超过资产总额的</w:t>
      </w:r>
      <w:r>
        <w:rPr>
          <w:rFonts w:ascii="宋体" w:hAnsi="宋体" w:cs="宋体" w:eastAsia="宋体" w:hint="default"/>
          <w:spacing w:val="1"/>
          <w:sz w:val="21"/>
          <w:szCs w:val="21"/>
        </w:rPr>
        <w:t> </w:t>
      </w:r>
      <w:r>
        <w:rPr>
          <w:rFonts w:ascii="Arial" w:hAnsi="Arial" w:cs="Arial" w:eastAsia="Arial" w:hint="default"/>
          <w:sz w:val="21"/>
          <w:szCs w:val="21"/>
        </w:rPr>
        <w:t>30%</w:t>
      </w:r>
      <w:r>
        <w:rPr>
          <w:rFonts w:ascii="宋体" w:hAnsi="宋体" w:cs="宋体" w:eastAsia="宋体" w:hint="default"/>
          <w:sz w:val="21"/>
          <w:szCs w:val="21"/>
        </w:rPr>
        <w:t>）时，按最低租赁付款额</w:t>
      </w:r>
      <w:r>
        <w:rPr>
          <w:rFonts w:ascii="宋体" w:hAnsi="宋体" w:cs="宋体" w:eastAsia="宋体" w:hint="default"/>
          <w:w w:val="100"/>
          <w:sz w:val="21"/>
          <w:szCs w:val="21"/>
        </w:rPr>
        <w:t> </w:t>
      </w:r>
      <w:r>
        <w:rPr>
          <w:rFonts w:ascii="宋体" w:hAnsi="宋体" w:cs="宋体" w:eastAsia="宋体" w:hint="default"/>
          <w:sz w:val="21"/>
          <w:szCs w:val="21"/>
        </w:rPr>
        <w:t>作为入账价值。</w:t>
      </w:r>
    </w:p>
    <w:p>
      <w:pPr>
        <w:spacing w:line="240" w:lineRule="auto" w:before="9"/>
        <w:rPr>
          <w:rFonts w:ascii="宋体" w:hAnsi="宋体" w:cs="宋体" w:eastAsia="宋体" w:hint="default"/>
          <w:sz w:val="15"/>
          <w:szCs w:val="15"/>
        </w:rPr>
      </w:pPr>
    </w:p>
    <w:p>
      <w:pPr>
        <w:spacing w:line="475" w:lineRule="auto" w:before="0"/>
        <w:ind w:left="573" w:right="212" w:firstLine="420"/>
        <w:jc w:val="both"/>
        <w:rPr>
          <w:rFonts w:ascii="宋体" w:hAnsi="宋体" w:cs="宋体" w:eastAsia="宋体" w:hint="default"/>
          <w:sz w:val="21"/>
          <w:szCs w:val="21"/>
        </w:rPr>
      </w:pPr>
      <w:r>
        <w:rPr>
          <w:rFonts w:ascii="宋体" w:hAnsi="宋体" w:cs="宋体" w:eastAsia="宋体" w:hint="default"/>
          <w:spacing w:val="-4"/>
          <w:w w:val="100"/>
          <w:sz w:val="21"/>
          <w:szCs w:val="21"/>
        </w:rPr>
        <w:t>融资租入的固定资产采用与自有应计折旧资产相同的折旧政策。能够合理确定租赁期届满时将</w:t>
      </w:r>
      <w:r>
        <w:rPr>
          <w:rFonts w:ascii="宋体" w:hAnsi="宋体" w:cs="宋体" w:eastAsia="宋体" w:hint="default"/>
          <w:w w:val="100"/>
          <w:sz w:val="21"/>
          <w:szCs w:val="21"/>
        </w:rPr>
        <w:t> </w:t>
      </w:r>
      <w:r>
        <w:rPr>
          <w:rFonts w:ascii="宋体" w:hAnsi="宋体" w:cs="宋体" w:eastAsia="宋体" w:hint="default"/>
          <w:spacing w:val="-4"/>
          <w:sz w:val="21"/>
          <w:szCs w:val="21"/>
        </w:rPr>
        <w:t>会取得租赁资产所有权的，在租赁资产尚可使用年限内计提折旧；无法合理确定租赁期届满时能够</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取得租赁资产所有权的，在租赁期与租赁资产尚可使用年限两者中较短的期间内计提折旧。</w:t>
      </w:r>
    </w:p>
    <w:p>
      <w:pPr>
        <w:spacing w:line="240" w:lineRule="auto" w:before="1"/>
        <w:rPr>
          <w:rFonts w:ascii="宋体" w:hAnsi="宋体" w:cs="宋体" w:eastAsia="宋体" w:hint="default"/>
          <w:sz w:val="14"/>
          <w:szCs w:val="14"/>
        </w:rPr>
      </w:pPr>
    </w:p>
    <w:p>
      <w:pPr>
        <w:spacing w:line="451" w:lineRule="auto" w:before="0"/>
        <w:ind w:left="573" w:right="0"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6</w:t>
      </w:r>
      <w:r>
        <w:rPr>
          <w:rFonts w:ascii="宋体" w:hAnsi="宋体" w:cs="宋体" w:eastAsia="宋体" w:hint="default"/>
          <w:spacing w:val="-4"/>
          <w:sz w:val="21"/>
          <w:szCs w:val="21"/>
        </w:rPr>
        <w:t>）闲置固定资产：当固定资产不能为本公司生产商品、提供劳务、出租或经营管理服务时，</w:t>
      </w:r>
      <w:r>
        <w:rPr>
          <w:rFonts w:ascii="宋体" w:hAnsi="宋体" w:cs="宋体" w:eastAsia="宋体" w:hint="default"/>
          <w:w w:val="100"/>
          <w:sz w:val="21"/>
          <w:szCs w:val="21"/>
        </w:rPr>
        <w:t> </w:t>
      </w:r>
      <w:r>
        <w:rPr>
          <w:rFonts w:ascii="宋体" w:hAnsi="宋体" w:cs="宋体" w:eastAsia="宋体" w:hint="default"/>
          <w:sz w:val="21"/>
          <w:szCs w:val="21"/>
        </w:rPr>
        <w:t>本公司将列入闲置固定资产管理，闲置固定资产按照在用固定资产计提折旧。</w:t>
      </w:r>
    </w:p>
    <w:p>
      <w:pPr>
        <w:spacing w:line="240" w:lineRule="auto" w:before="9"/>
        <w:rPr>
          <w:rFonts w:ascii="宋体" w:hAnsi="宋体" w:cs="宋体" w:eastAsia="宋体" w:hint="default"/>
          <w:sz w:val="15"/>
          <w:szCs w:val="15"/>
        </w:rPr>
      </w:pPr>
    </w:p>
    <w:p>
      <w:pPr>
        <w:spacing w:line="468" w:lineRule="auto" w:before="0"/>
        <w:ind w:left="573" w:right="21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7</w:t>
      </w:r>
      <w:r>
        <w:rPr>
          <w:rFonts w:ascii="宋体" w:hAnsi="宋体" w:cs="宋体" w:eastAsia="宋体" w:hint="default"/>
          <w:spacing w:val="-2"/>
          <w:sz w:val="21"/>
          <w:szCs w:val="21"/>
        </w:rPr>
        <w:t>）期末，对单项固定资产由于市价持续下跌，或技术陈旧、损坏、长期闲置等原因，导致</w:t>
      </w:r>
      <w:r>
        <w:rPr>
          <w:rFonts w:ascii="宋体" w:hAnsi="宋体" w:cs="宋体" w:eastAsia="宋体" w:hint="default"/>
          <w:w w:val="100"/>
          <w:sz w:val="21"/>
          <w:szCs w:val="21"/>
        </w:rPr>
        <w:t> </w:t>
      </w:r>
      <w:r>
        <w:rPr>
          <w:rFonts w:ascii="宋体" w:hAnsi="宋体" w:cs="宋体" w:eastAsia="宋体" w:hint="default"/>
          <w:spacing w:val="-4"/>
          <w:sz w:val="21"/>
          <w:szCs w:val="21"/>
        </w:rPr>
        <w:t>其可收回金额低于账面价值的，并且这种降低的价值在可预计的将来期间内不能恢复时，按可收回</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金额低于其账面价值的差额，计提固定资产减值准备。预计的固定资产减值损失计入当期损益。对</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存在下列情况之一的固定资产，按单项资产全额计提减值准备：</w:t>
      </w:r>
    </w:p>
    <w:p>
      <w:pPr>
        <w:spacing w:line="240" w:lineRule="auto" w:before="8"/>
        <w:rPr>
          <w:rFonts w:ascii="宋体" w:hAnsi="宋体" w:cs="宋体" w:eastAsia="宋体" w:hint="default"/>
          <w:sz w:val="14"/>
          <w:szCs w:val="14"/>
        </w:rPr>
      </w:pPr>
    </w:p>
    <w:p>
      <w:pPr>
        <w:spacing w:line="549" w:lineRule="auto" w:before="0"/>
        <w:ind w:left="993" w:right="0" w:firstLine="0"/>
        <w:jc w:val="left"/>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、长期闲置不用，在可预见的未来不会再使用，且已无转让价值的固定资产；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Arial" w:hAnsi="Arial" w:cs="Arial" w:eastAsia="Arial" w:hint="default"/>
          <w:sz w:val="21"/>
          <w:szCs w:val="21"/>
        </w:rPr>
        <w:t>b</w:t>
      </w:r>
      <w:r>
        <w:rPr>
          <w:rFonts w:ascii="宋体" w:hAnsi="宋体" w:cs="宋体" w:eastAsia="宋体" w:hint="default"/>
          <w:sz w:val="21"/>
          <w:szCs w:val="21"/>
        </w:rPr>
        <w:t>、由于技术进步等原因，已不可使用的固定资产；</w:t>
      </w:r>
      <w:r>
        <w:rPr>
          <w:rFonts w:ascii="宋体" w:hAnsi="宋体" w:cs="宋体" w:eastAsia="宋体" w:hint="default"/>
          <w:w w:val="100"/>
          <w:sz w:val="21"/>
          <w:szCs w:val="21"/>
        </w:rPr>
        <w:t> </w:t>
      </w:r>
      <w:r>
        <w:rPr>
          <w:rFonts w:ascii="Arial" w:hAnsi="Arial" w:cs="Arial" w:eastAsia="Arial" w:hint="default"/>
          <w:sz w:val="21"/>
          <w:szCs w:val="21"/>
        </w:rPr>
        <w:t>c</w:t>
      </w:r>
      <w:r>
        <w:rPr>
          <w:rFonts w:ascii="宋体" w:hAnsi="宋体" w:cs="宋体" w:eastAsia="宋体" w:hint="default"/>
          <w:sz w:val="21"/>
          <w:szCs w:val="21"/>
        </w:rPr>
        <w:t>、虽然固定资产尚可使用，但使用后产生大量不合格品的固定资产；</w:t>
      </w:r>
      <w:r>
        <w:rPr>
          <w:rFonts w:ascii="宋体" w:hAnsi="宋体" w:cs="宋体" w:eastAsia="宋体" w:hint="default"/>
          <w:w w:val="100"/>
          <w:sz w:val="21"/>
          <w:szCs w:val="21"/>
        </w:rPr>
        <w:t> </w:t>
      </w:r>
      <w:r>
        <w:rPr>
          <w:rFonts w:ascii="Arial" w:hAnsi="Arial" w:cs="Arial" w:eastAsia="Arial" w:hint="default"/>
          <w:sz w:val="21"/>
          <w:szCs w:val="21"/>
        </w:rPr>
        <w:t>d</w:t>
      </w:r>
      <w:r>
        <w:rPr>
          <w:rFonts w:ascii="宋体" w:hAnsi="宋体" w:cs="宋体" w:eastAsia="宋体" w:hint="default"/>
          <w:sz w:val="21"/>
          <w:szCs w:val="21"/>
        </w:rPr>
        <w:t>、已遭毁损，以至于不再具有使用价值和转让价值的固定资产；</w:t>
      </w:r>
      <w:r>
        <w:rPr>
          <w:rFonts w:ascii="宋体" w:hAnsi="宋体" w:cs="宋体" w:eastAsia="宋体" w:hint="default"/>
          <w:w w:val="100"/>
          <w:sz w:val="21"/>
          <w:szCs w:val="21"/>
        </w:rPr>
        <w:t> </w:t>
      </w:r>
      <w:r>
        <w:rPr>
          <w:rFonts w:ascii="Arial" w:hAnsi="Arial" w:cs="Arial" w:eastAsia="Arial" w:hint="default"/>
          <w:sz w:val="21"/>
          <w:szCs w:val="21"/>
        </w:rPr>
        <w:t>e</w:t>
      </w:r>
      <w:r>
        <w:rPr>
          <w:rFonts w:ascii="宋体" w:hAnsi="宋体" w:cs="宋体" w:eastAsia="宋体" w:hint="default"/>
          <w:sz w:val="21"/>
          <w:szCs w:val="21"/>
        </w:rPr>
        <w:t>、其他实质上已经不能再给公司带来经济利益的固定资产。</w:t>
      </w:r>
    </w:p>
    <w:p>
      <w:pPr>
        <w:spacing w:before="73"/>
        <w:ind w:left="995" w:right="0" w:firstLine="0"/>
        <w:jc w:val="left"/>
        <w:rPr>
          <w:rFonts w:ascii="宋体" w:hAnsi="宋体" w:cs="宋体" w:eastAsia="宋体" w:hint="default"/>
          <w:sz w:val="21"/>
          <w:szCs w:val="21"/>
        </w:rPr>
      </w:pPr>
      <w:r>
        <w:rPr>
          <w:rFonts w:ascii="Arial" w:hAnsi="Arial" w:cs="Arial" w:eastAsia="Arial"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）在建工程以立项项目分类核算。</w:t>
      </w:r>
    </w:p>
    <w:p>
      <w:pPr>
        <w:spacing w:line="240" w:lineRule="auto" w:before="9"/>
        <w:rPr>
          <w:rFonts w:ascii="宋体" w:hAnsi="宋体" w:cs="宋体" w:eastAsia="宋体" w:hint="default"/>
          <w:sz w:val="28"/>
          <w:szCs w:val="28"/>
        </w:rPr>
      </w:pPr>
    </w:p>
    <w:p>
      <w:pPr>
        <w:spacing w:line="468" w:lineRule="auto" w:before="0"/>
        <w:ind w:left="573" w:right="21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）在建工程项目按建造该项资产达到预定可使用状态前所发生的全部支出，作为固定资产</w:t>
      </w:r>
      <w:r>
        <w:rPr>
          <w:rFonts w:ascii="宋体" w:hAnsi="宋体" w:cs="宋体" w:eastAsia="宋体" w:hint="default"/>
          <w:w w:val="100"/>
          <w:sz w:val="21"/>
          <w:szCs w:val="21"/>
        </w:rPr>
        <w:t> </w:t>
      </w:r>
      <w:r>
        <w:rPr>
          <w:rFonts w:ascii="宋体" w:hAnsi="宋体" w:cs="宋体" w:eastAsia="宋体" w:hint="default"/>
          <w:spacing w:val="-4"/>
          <w:sz w:val="21"/>
          <w:szCs w:val="21"/>
        </w:rPr>
        <w:t>的入账价值。所建造固定资产在建工程已达到预定可使用状态，但尚未办理竣工决算的，自达到预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定可使用状态之日起，根据工程预算、造价或工程实际成本等，按估计价值确定其成本，并计提折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旧，待办理竣工决算后，再按实际成本调整原来的暂估价值，但不调整原已计提的折旧额。</w:t>
      </w:r>
    </w:p>
    <w:p>
      <w:pPr>
        <w:spacing w:line="240" w:lineRule="auto" w:before="5"/>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）期末公司根据在建工程的减值迹象判断是否应当计提减值准备，对长期停建并计划在三</w:t>
      </w:r>
    </w:p>
    <w:p>
      <w:pPr>
        <w:spacing w:after="0"/>
        <w:jc w:val="left"/>
        <w:rPr>
          <w:rFonts w:ascii="宋体" w:hAnsi="宋体" w:cs="宋体" w:eastAsia="宋体" w:hint="default"/>
          <w:sz w:val="21"/>
          <w:szCs w:val="21"/>
        </w:rPr>
        <w:sectPr>
          <w:pgSz w:w="11910" w:h="16840"/>
          <w:pgMar w:header="882" w:footer="1013" w:top="1080" w:bottom="1200" w:left="980" w:right="1200"/>
        </w:sectPr>
      </w:pPr>
    </w:p>
    <w:p>
      <w:pPr>
        <w:spacing w:line="475" w:lineRule="auto" w:before="27"/>
        <w:ind w:left="57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49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4"/>
          <w:w w:val="100"/>
          <w:sz w:val="21"/>
          <w:szCs w:val="21"/>
        </w:rPr>
        <w:t>年内不会重新开工等预计发生减值的在建工程，对可收回金额低于账面价值的部分计提在建工程减</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值准备。</w:t>
      </w:r>
    </w:p>
    <w:p>
      <w:pPr>
        <w:spacing w:line="240" w:lineRule="auto" w:before="12"/>
        <w:rPr>
          <w:rFonts w:ascii="宋体" w:hAnsi="宋体" w:cs="宋体" w:eastAsia="宋体" w:hint="default"/>
          <w:sz w:val="13"/>
          <w:szCs w:val="13"/>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在建工程减值准备一旦计提，不得转回。</w:t>
      </w:r>
    </w:p>
    <w:p>
      <w:pPr>
        <w:spacing w:line="240" w:lineRule="auto" w:before="11"/>
        <w:rPr>
          <w:rFonts w:ascii="宋体" w:hAnsi="宋体" w:cs="宋体" w:eastAsia="宋体" w:hint="default"/>
          <w:sz w:val="29"/>
          <w:szCs w:val="29"/>
        </w:rPr>
      </w:pPr>
    </w:p>
    <w:p>
      <w:pPr>
        <w:spacing w:line="549" w:lineRule="auto" w:before="0"/>
        <w:ind w:left="993" w:right="0" w:firstLine="2"/>
        <w:jc w:val="left"/>
        <w:rPr>
          <w:rFonts w:ascii="宋体" w:hAnsi="宋体" w:cs="宋体" w:eastAsia="宋体" w:hint="default"/>
          <w:sz w:val="21"/>
          <w:szCs w:val="21"/>
        </w:rPr>
      </w:pPr>
      <w:r>
        <w:rPr>
          <w:rFonts w:ascii="Arial" w:hAnsi="Arial" w:cs="Arial" w:eastAsia="Arial"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b/>
          <w:bCs/>
          <w:w w:val="100"/>
          <w:sz w:val="21"/>
          <w:szCs w:val="21"/>
        </w:rPr>
        <w:t> </w:t>
      </w:r>
      <w:r>
        <w:rPr>
          <w:rFonts w:ascii="宋体" w:hAnsi="宋体" w:cs="宋体" w:eastAsia="宋体" w:hint="default"/>
          <w:spacing w:val="-4"/>
          <w:sz w:val="21"/>
          <w:szCs w:val="21"/>
        </w:rPr>
        <w:t>公司借款费用包括借款利息、折价或者溢价的摊销、辅助费用以及因外币借款而发生的汇兑差</w:t>
      </w:r>
    </w:p>
    <w:p>
      <w:pPr>
        <w:spacing w:line="274"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额等。</w:t>
      </w:r>
    </w:p>
    <w:p>
      <w:pPr>
        <w:spacing w:line="240" w:lineRule="auto" w:before="11"/>
        <w:rPr>
          <w:rFonts w:ascii="宋体" w:hAnsi="宋体" w:cs="宋体" w:eastAsia="宋体" w:hint="default"/>
          <w:sz w:val="29"/>
          <w:szCs w:val="29"/>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公司发生的借款费用，可直接归属于符合资本化条件的资产的购建或者生产的，应当予以资本</w:t>
      </w:r>
    </w:p>
    <w:p>
      <w:pPr>
        <w:spacing w:line="475" w:lineRule="auto" w:before="0"/>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化，计入相关资产成本；其他借款费用，应当在发生时根据其发生额确认为费用，计入当期损益。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w w:val="100"/>
          <w:sz w:val="21"/>
          <w:szCs w:val="21"/>
        </w:rPr>
        <w:t>符合资本化条件的资产，是指需要经过相当长时间的购建或者生产活动才能达到预定可使用或者可</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销售状态的固定资产、投资性房地产和存货等资产。</w:t>
      </w:r>
    </w:p>
    <w:p>
      <w:pPr>
        <w:spacing w:line="240" w:lineRule="auto" w:before="1"/>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40" w:lineRule="auto" w:before="11"/>
        <w:rPr>
          <w:rFonts w:ascii="宋体" w:hAnsi="宋体" w:cs="宋体" w:eastAsia="宋体" w:hint="default"/>
          <w:sz w:val="29"/>
          <w:szCs w:val="29"/>
        </w:rPr>
      </w:pPr>
    </w:p>
    <w:p>
      <w:pPr>
        <w:spacing w:line="451" w:lineRule="auto" w:before="0"/>
        <w:ind w:left="573" w:right="0" w:firstLine="420"/>
        <w:jc w:val="left"/>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w:t>
      </w:r>
      <w:r>
        <w:rPr>
          <w:rFonts w:ascii="宋体" w:hAnsi="宋体" w:cs="宋体" w:eastAsia="宋体" w:hint="default"/>
          <w:w w:val="100"/>
          <w:sz w:val="21"/>
          <w:szCs w:val="21"/>
        </w:rPr>
        <w:t> </w:t>
      </w:r>
      <w:r>
        <w:rPr>
          <w:rFonts w:ascii="宋体" w:hAnsi="宋体" w:cs="宋体" w:eastAsia="宋体" w:hint="default"/>
          <w:sz w:val="21"/>
          <w:szCs w:val="21"/>
        </w:rPr>
        <w:t>转移非现金资产或者承担带息债务形式发生的支出；</w:t>
      </w:r>
    </w:p>
    <w:p>
      <w:pPr>
        <w:spacing w:line="240" w:lineRule="auto" w:before="9"/>
        <w:rPr>
          <w:rFonts w:ascii="宋体" w:hAnsi="宋体" w:cs="宋体" w:eastAsia="宋体" w:hint="default"/>
          <w:sz w:val="15"/>
          <w:szCs w:val="15"/>
        </w:rPr>
      </w:pPr>
    </w:p>
    <w:p>
      <w:pPr>
        <w:spacing w:line="549" w:lineRule="auto" w:before="0"/>
        <w:ind w:left="993" w:right="0"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Arial" w:hAnsi="Arial" w:cs="Arial" w:eastAsia="Arial" w:hint="default"/>
          <w:sz w:val="21"/>
          <w:szCs w:val="21"/>
        </w:rPr>
        <w:t>c</w:t>
      </w:r>
      <w:r>
        <w:rPr>
          <w:rFonts w:ascii="宋体" w:hAnsi="宋体" w:cs="宋体" w:eastAsia="宋体" w:hint="default"/>
          <w:sz w:val="21"/>
          <w:szCs w:val="21"/>
        </w:rPr>
        <w:t>、为使资产达到预定可使用或者可销售状态所必要的购建或者生产活动已经开始。</w:t>
      </w:r>
    </w:p>
    <w:p>
      <w:pPr>
        <w:spacing w:line="451" w:lineRule="auto" w:before="72"/>
        <w:ind w:left="573" w:right="209" w:firstLine="420"/>
        <w:jc w:val="left"/>
        <w:rPr>
          <w:rFonts w:ascii="宋体" w:hAnsi="宋体" w:cs="宋体" w:eastAsia="宋体" w:hint="default"/>
          <w:sz w:val="21"/>
          <w:szCs w:val="21"/>
        </w:rPr>
      </w:pPr>
      <w:r>
        <w:rPr>
          <w:rFonts w:ascii="宋体" w:hAnsi="宋体" w:cs="宋体" w:eastAsia="宋体" w:hint="default"/>
          <w:sz w:val="21"/>
          <w:szCs w:val="21"/>
        </w:rPr>
        <w:t>符合资本化条件的资产在购建或者生产过程中发生非正常中断、且中断时间连续超过 </w:t>
      </w:r>
      <w:r>
        <w:rPr>
          <w:rFonts w:ascii="Arial" w:hAnsi="Arial" w:cs="Arial" w:eastAsia="Arial" w:hint="default"/>
          <w:sz w:val="21"/>
          <w:szCs w:val="21"/>
        </w:rPr>
        <w:t>3</w:t>
      </w:r>
      <w:r>
        <w:rPr>
          <w:rFonts w:ascii="Arial" w:hAnsi="Arial" w:cs="Arial" w:eastAsia="Arial" w:hint="default"/>
          <w:spacing w:val="40"/>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的，暂停借款费用的资本化。</w:t>
      </w:r>
    </w:p>
    <w:p>
      <w:pPr>
        <w:spacing w:line="240" w:lineRule="auto" w:before="9"/>
        <w:rPr>
          <w:rFonts w:ascii="宋体" w:hAnsi="宋体" w:cs="宋体" w:eastAsia="宋体" w:hint="default"/>
          <w:sz w:val="15"/>
          <w:szCs w:val="15"/>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z w:val="21"/>
          <w:szCs w:val="21"/>
        </w:rPr>
        <w:t>购建或者生产符合资本化条件的资产达到预定可使用或者可销售状态时，借款费用停止资本</w:t>
      </w:r>
      <w:r>
        <w:rPr>
          <w:rFonts w:ascii="宋体" w:hAnsi="宋体" w:cs="宋体" w:eastAsia="宋体" w:hint="default"/>
          <w:w w:val="100"/>
          <w:sz w:val="21"/>
          <w:szCs w:val="21"/>
        </w:rPr>
        <w:t> </w:t>
      </w:r>
      <w:r>
        <w:rPr>
          <w:rFonts w:ascii="宋体" w:hAnsi="宋体" w:cs="宋体" w:eastAsia="宋体" w:hint="default"/>
          <w:sz w:val="21"/>
          <w:szCs w:val="21"/>
        </w:rPr>
        <w:t>化。</w:t>
      </w:r>
    </w:p>
    <w:p>
      <w:pPr>
        <w:spacing w:line="240" w:lineRule="auto" w:before="1"/>
        <w:rPr>
          <w:rFonts w:ascii="宋体" w:hAnsi="宋体" w:cs="宋体" w:eastAsia="宋体" w:hint="default"/>
          <w:sz w:val="14"/>
          <w:szCs w:val="14"/>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）借款费用资本化期间</w:t>
      </w:r>
      <w:r>
        <w:rPr>
          <w:rFonts w:ascii="宋体" w:hAnsi="宋体" w:cs="宋体" w:eastAsia="宋体" w:hint="default"/>
          <w:w w:val="100"/>
          <w:sz w:val="21"/>
          <w:szCs w:val="21"/>
        </w:rPr>
        <w:t> </w:t>
      </w:r>
      <w:r>
        <w:rPr>
          <w:rFonts w:ascii="宋体" w:hAnsi="宋体" w:cs="宋体" w:eastAsia="宋体" w:hint="default"/>
          <w:spacing w:val="-4"/>
          <w:sz w:val="21"/>
          <w:szCs w:val="21"/>
        </w:rPr>
        <w:t>为购建或者生产符合资本化条件的资产发生的借款费用，满足上述资本化条件的，在该资产达</w:t>
      </w:r>
    </w:p>
    <w:p>
      <w:pPr>
        <w:spacing w:line="274" w:lineRule="exact" w:before="0"/>
        <w:ind w:left="573" w:right="0" w:firstLine="0"/>
        <w:jc w:val="left"/>
        <w:rPr>
          <w:rFonts w:ascii="宋体" w:hAnsi="宋体" w:cs="宋体" w:eastAsia="宋体" w:hint="default"/>
          <w:sz w:val="21"/>
          <w:szCs w:val="21"/>
        </w:rPr>
      </w:pPr>
      <w:r>
        <w:rPr>
          <w:rFonts w:ascii="宋体" w:hAnsi="宋体" w:cs="宋体" w:eastAsia="宋体" w:hint="default"/>
          <w:spacing w:val="-4"/>
          <w:sz w:val="21"/>
          <w:szCs w:val="21"/>
        </w:rPr>
        <w:t>到预定可使用或者可销售状态前所发生的，计入该资产的成本；在达到预定可使用或者可销售状态</w:t>
      </w:r>
    </w:p>
    <w:p>
      <w:pPr>
        <w:spacing w:line="240" w:lineRule="auto" w:before="6"/>
        <w:rPr>
          <w:rFonts w:ascii="宋体" w:hAnsi="宋体" w:cs="宋体" w:eastAsia="宋体" w:hint="default"/>
          <w:sz w:val="20"/>
          <w:szCs w:val="2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后所发生的，于发生当期直接计入财务费用。</w:t>
      </w:r>
    </w:p>
    <w:p>
      <w:pPr>
        <w:spacing w:after="0"/>
        <w:jc w:val="left"/>
        <w:rPr>
          <w:rFonts w:ascii="宋体" w:hAnsi="宋体" w:cs="宋体" w:eastAsia="宋体" w:hint="default"/>
          <w:sz w:val="21"/>
          <w:szCs w:val="21"/>
        </w:rPr>
        <w:sectPr>
          <w:pgSz w:w="11910" w:h="16840"/>
          <w:pgMar w:header="882" w:footer="1013" w:top="1080" w:bottom="1200" w:left="980" w:right="1200"/>
        </w:sectPr>
      </w:pPr>
    </w:p>
    <w:p>
      <w:pPr>
        <w:spacing w:line="552" w:lineRule="auto" w:before="27"/>
        <w:ind w:left="99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47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）借款费用资本化金额的计算方法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专门借款的利息费用（扣除尚未动用的借款资金存入银行取得的利息收入或进行暂时性投资取</w:t>
      </w:r>
    </w:p>
    <w:p>
      <w:pPr>
        <w:spacing w:line="475" w:lineRule="auto" w:before="0"/>
        <w:ind w:left="573"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得的投资收益）及其辅助费用在所购建或生产的符合资本化条件的资产达到预定可使用或可销售状</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态前予以资本化。</w:t>
      </w:r>
    </w:p>
    <w:p>
      <w:pPr>
        <w:spacing w:line="240" w:lineRule="auto" w:before="1"/>
        <w:rPr>
          <w:rFonts w:ascii="宋体" w:hAnsi="宋体" w:cs="宋体" w:eastAsia="宋体" w:hint="default"/>
          <w:sz w:val="14"/>
          <w:szCs w:val="14"/>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2"/>
          <w:sz w:val="21"/>
          <w:szCs w:val="21"/>
        </w:rPr>
        <w:t>根据累计资产支出超过专门借款部分的资产支出加权平均数乘以所占用一般借款的资本化率，</w:t>
      </w:r>
      <w:r>
        <w:rPr>
          <w:rFonts w:ascii="宋体" w:hAnsi="宋体" w:cs="宋体" w:eastAsia="宋体" w:hint="default"/>
          <w:w w:val="100"/>
          <w:sz w:val="21"/>
          <w:szCs w:val="21"/>
        </w:rPr>
        <w:t> </w:t>
      </w:r>
      <w:r>
        <w:rPr>
          <w:rFonts w:ascii="宋体" w:hAnsi="宋体" w:cs="宋体" w:eastAsia="宋体" w:hint="default"/>
          <w:sz w:val="21"/>
          <w:szCs w:val="21"/>
        </w:rPr>
        <w:t>计算确定一般借款应予资本化的利息金额。资本化率根据一般借款加权平均利率计算确定。</w:t>
      </w:r>
    </w:p>
    <w:p>
      <w:pPr>
        <w:spacing w:line="240" w:lineRule="auto" w:before="2"/>
        <w:rPr>
          <w:rFonts w:ascii="宋体" w:hAnsi="宋体" w:cs="宋体" w:eastAsia="宋体" w:hint="default"/>
          <w:sz w:val="14"/>
          <w:szCs w:val="14"/>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4"/>
          <w:sz w:val="21"/>
          <w:szCs w:val="21"/>
        </w:rPr>
        <w:t>借款存在折价或者溢价的，按照实际利率法确定每一会计期间应摊销的折价或者溢价金额，调</w:t>
      </w:r>
      <w:r>
        <w:rPr>
          <w:rFonts w:ascii="宋体" w:hAnsi="宋体" w:cs="宋体" w:eastAsia="宋体" w:hint="default"/>
          <w:w w:val="100"/>
          <w:sz w:val="21"/>
          <w:szCs w:val="21"/>
        </w:rPr>
        <w:t> </w:t>
      </w:r>
      <w:r>
        <w:rPr>
          <w:rFonts w:ascii="宋体" w:hAnsi="宋体" w:cs="宋体" w:eastAsia="宋体" w:hint="default"/>
          <w:sz w:val="21"/>
          <w:szCs w:val="21"/>
        </w:rPr>
        <w:t>整每期利息金额。</w:t>
      </w:r>
    </w:p>
    <w:p>
      <w:pPr>
        <w:spacing w:before="64"/>
        <w:ind w:left="995" w:right="0" w:firstLine="0"/>
        <w:jc w:val="left"/>
        <w:rPr>
          <w:rFonts w:ascii="宋体" w:hAnsi="宋体" w:cs="宋体" w:eastAsia="宋体" w:hint="default"/>
          <w:sz w:val="21"/>
          <w:szCs w:val="21"/>
        </w:rPr>
      </w:pPr>
      <w:r>
        <w:rPr>
          <w:rFonts w:ascii="Arial" w:hAnsi="Arial" w:cs="Arial" w:eastAsia="Arial"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）无形资产确认条件</w:t>
      </w:r>
      <w:r>
        <w:rPr>
          <w:rFonts w:ascii="宋体" w:hAnsi="宋体" w:cs="宋体" w:eastAsia="宋体" w:hint="default"/>
          <w:w w:val="100"/>
          <w:sz w:val="21"/>
          <w:szCs w:val="21"/>
        </w:rPr>
        <w:t> </w:t>
      </w:r>
      <w:r>
        <w:rPr>
          <w:rFonts w:ascii="宋体" w:hAnsi="宋体" w:cs="宋体" w:eastAsia="宋体" w:hint="default"/>
          <w:spacing w:val="-4"/>
          <w:sz w:val="21"/>
          <w:szCs w:val="21"/>
        </w:rPr>
        <w:t>无形资产，是指企业拥有或者控制的没有实物形态的可辨认非货币性资产。无形资产在同时满</w:t>
      </w:r>
    </w:p>
    <w:p>
      <w:pPr>
        <w:spacing w:line="566" w:lineRule="auto" w:before="0"/>
        <w:ind w:left="993" w:right="2804" w:hanging="420"/>
        <w:jc w:val="left"/>
        <w:rPr>
          <w:rFonts w:ascii="宋体" w:hAnsi="宋体" w:cs="宋体" w:eastAsia="宋体" w:hint="default"/>
          <w:sz w:val="21"/>
          <w:szCs w:val="21"/>
        </w:rPr>
      </w:pPr>
      <w:r>
        <w:rPr>
          <w:rFonts w:ascii="宋体" w:hAnsi="宋体" w:cs="宋体" w:eastAsia="宋体" w:hint="default"/>
          <w:sz w:val="21"/>
          <w:szCs w:val="21"/>
        </w:rPr>
        <w:t>足下列条件时，才能予以确认：</w:t>
      </w:r>
      <w:r>
        <w:rPr>
          <w:rFonts w:ascii="宋体" w:hAnsi="宋体" w:cs="宋体" w:eastAsia="宋体" w:hint="default"/>
          <w:w w:val="100"/>
          <w:sz w:val="21"/>
          <w:szCs w:val="21"/>
        </w:rPr>
        <w:t> </w:t>
      </w:r>
      <w:r>
        <w:rPr>
          <w:rFonts w:ascii="Arial" w:hAnsi="Arial" w:cs="Arial" w:eastAsia="Arial" w:hint="default"/>
          <w:spacing w:val="-2"/>
          <w:sz w:val="21"/>
          <w:szCs w:val="21"/>
        </w:rPr>
        <w:t>a</w:t>
      </w:r>
      <w:r>
        <w:rPr>
          <w:rFonts w:ascii="宋体" w:hAnsi="宋体" w:cs="宋体" w:eastAsia="宋体" w:hint="default"/>
          <w:spacing w:val="-2"/>
          <w:sz w:val="21"/>
          <w:szCs w:val="21"/>
        </w:rPr>
        <w:t>、与该项无形资产有关的经济利益很可能流入企业；</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、无形资产的成本能够可靠地计量。</w:t>
      </w:r>
    </w:p>
    <w:p>
      <w:pPr>
        <w:spacing w:line="549" w:lineRule="auto" w:before="56"/>
        <w:ind w:left="993" w:right="50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）无形资产的计价方法</w:t>
      </w:r>
      <w:r>
        <w:rPr>
          <w:rFonts w:ascii="宋体" w:hAnsi="宋体" w:cs="宋体" w:eastAsia="宋体" w:hint="default"/>
          <w:w w:val="100"/>
          <w:sz w:val="21"/>
          <w:szCs w:val="21"/>
        </w:rPr>
        <w:t> </w:t>
      </w:r>
      <w:r>
        <w:rPr>
          <w:rFonts w:ascii="宋体" w:hAnsi="宋体" w:cs="宋体" w:eastAsia="宋体" w:hint="default"/>
          <w:spacing w:val="-2"/>
          <w:sz w:val="21"/>
          <w:szCs w:val="21"/>
        </w:rPr>
        <w:t>无形资产按照成本进行初始计量。</w:t>
      </w:r>
    </w:p>
    <w:p>
      <w:pPr>
        <w:spacing w:line="475" w:lineRule="auto" w:before="119"/>
        <w:ind w:left="573" w:right="0" w:firstLine="420"/>
        <w:jc w:val="left"/>
        <w:rPr>
          <w:rFonts w:ascii="宋体" w:hAnsi="宋体" w:cs="宋体" w:eastAsia="宋体" w:hint="default"/>
          <w:sz w:val="21"/>
          <w:szCs w:val="21"/>
        </w:rPr>
      </w:pPr>
      <w:r>
        <w:rPr>
          <w:rFonts w:ascii="宋体" w:hAnsi="宋体" w:cs="宋体" w:eastAsia="宋体" w:hint="default"/>
          <w:spacing w:val="-4"/>
          <w:sz w:val="21"/>
          <w:szCs w:val="21"/>
        </w:rPr>
        <w:t>购买无形资产的价款超过正常信用条件延期支付，实质上具有融资性质的，无形资产的成本以</w:t>
      </w:r>
      <w:r>
        <w:rPr>
          <w:rFonts w:ascii="宋体" w:hAnsi="宋体" w:cs="宋体" w:eastAsia="宋体" w:hint="default"/>
          <w:w w:val="100"/>
          <w:sz w:val="21"/>
          <w:szCs w:val="21"/>
        </w:rPr>
        <w:t> </w:t>
      </w:r>
      <w:r>
        <w:rPr>
          <w:rFonts w:ascii="宋体" w:hAnsi="宋体" w:cs="宋体" w:eastAsia="宋体" w:hint="default"/>
          <w:sz w:val="21"/>
          <w:szCs w:val="21"/>
        </w:rPr>
        <w:t>购买价款的现值为基础确定。</w:t>
      </w:r>
    </w:p>
    <w:p>
      <w:pPr>
        <w:spacing w:line="240" w:lineRule="auto" w:before="1"/>
        <w:rPr>
          <w:rFonts w:ascii="宋体" w:hAnsi="宋体" w:cs="宋体" w:eastAsia="宋体" w:hint="default"/>
          <w:sz w:val="14"/>
          <w:szCs w:val="14"/>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2"/>
          <w:sz w:val="21"/>
          <w:szCs w:val="21"/>
        </w:rPr>
        <w:t>债务重组取得债务人用以抵债的无形资产，以该无形资产的公允价值为基础确定其入账价值。</w:t>
      </w:r>
      <w:r>
        <w:rPr>
          <w:rFonts w:ascii="宋体" w:hAnsi="宋体" w:cs="宋体" w:eastAsia="宋体" w:hint="default"/>
          <w:w w:val="100"/>
          <w:sz w:val="21"/>
          <w:szCs w:val="21"/>
        </w:rPr>
        <w:t> </w:t>
      </w:r>
      <w:r>
        <w:rPr>
          <w:rFonts w:ascii="宋体" w:hAnsi="宋体" w:cs="宋体" w:eastAsia="宋体" w:hint="default"/>
          <w:spacing w:val="-4"/>
          <w:sz w:val="21"/>
          <w:szCs w:val="21"/>
        </w:rPr>
        <w:t>并将重组债务的账面价值与该用以抵债的无形资产公允价值之间的差额，计入当期损益。在非货币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w w:val="100"/>
          <w:sz w:val="21"/>
          <w:szCs w:val="21"/>
        </w:rPr>
        <w:t>性资产交换具备商业实质和换入资产或换出资产的公允价值能够可靠计量的前提下，非货币性资产</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w w:val="100"/>
          <w:sz w:val="21"/>
          <w:szCs w:val="21"/>
        </w:rPr>
        <w:t>交换换入的无形资产通常以换出资产的公允价值为基础确定其入账价值，除非有确凿证据表明换入</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资产公允价值更加可靠；不满足上述前提的非货币性资产交换，以换出资产的账面价值和应支付的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相关税费作为换入无形资产的成本，不确认损益。</w:t>
      </w:r>
    </w:p>
    <w:p>
      <w:pPr>
        <w:spacing w:after="0" w:line="475" w:lineRule="auto"/>
        <w:jc w:val="left"/>
        <w:rPr>
          <w:rFonts w:ascii="宋体" w:hAnsi="宋体" w:cs="宋体" w:eastAsia="宋体" w:hint="default"/>
          <w:sz w:val="21"/>
          <w:szCs w:val="21"/>
        </w:rPr>
        <w:sectPr>
          <w:pgSz w:w="11910" w:h="16840"/>
          <w:pgMar w:header="882" w:footer="1013" w:top="1080" w:bottom="1200" w:left="980" w:right="1200"/>
        </w:sectPr>
      </w:pPr>
    </w:p>
    <w:p>
      <w:pPr>
        <w:spacing w:line="475" w:lineRule="auto" w:before="27"/>
        <w:ind w:left="573" w:right="132" w:firstLine="42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44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4"/>
          <w:w w:val="100"/>
          <w:sz w:val="21"/>
          <w:szCs w:val="21"/>
        </w:rPr>
        <w:t>以同一控制下的企业吸收合并方式取得的无形资产按被合并方的账面价值确定其入账价值；以</w:t>
      </w:r>
      <w:r>
        <w:rPr>
          <w:rFonts w:ascii="宋体" w:hAnsi="宋体" w:cs="宋体" w:eastAsia="宋体" w:hint="default"/>
          <w:w w:val="100"/>
          <w:sz w:val="21"/>
          <w:szCs w:val="21"/>
        </w:rPr>
        <w:t> </w:t>
      </w:r>
      <w:r>
        <w:rPr>
          <w:rFonts w:ascii="宋体" w:hAnsi="宋体" w:cs="宋体" w:eastAsia="宋体" w:hint="default"/>
          <w:sz w:val="21"/>
          <w:szCs w:val="21"/>
        </w:rPr>
        <w:t>非同一控制下的企业吸收合并方式取得的无形资产按公允价值确定其入账价值。</w:t>
      </w:r>
    </w:p>
    <w:p>
      <w:pPr>
        <w:spacing w:line="240" w:lineRule="auto" w:before="12"/>
        <w:rPr>
          <w:rFonts w:ascii="宋体" w:hAnsi="宋体" w:cs="宋体" w:eastAsia="宋体" w:hint="default"/>
          <w:sz w:val="13"/>
          <w:szCs w:val="13"/>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）无形资产使用寿命及摊销</w:t>
      </w:r>
      <w:r>
        <w:rPr>
          <w:rFonts w:ascii="宋体" w:hAnsi="宋体" w:cs="宋体" w:eastAsia="宋体" w:hint="default"/>
          <w:w w:val="100"/>
          <w:sz w:val="21"/>
          <w:szCs w:val="21"/>
        </w:rPr>
        <w:t> </w:t>
      </w:r>
      <w:r>
        <w:rPr>
          <w:rFonts w:ascii="宋体" w:hAnsi="宋体" w:cs="宋体" w:eastAsia="宋体" w:hint="default"/>
          <w:spacing w:val="-4"/>
          <w:sz w:val="21"/>
          <w:szCs w:val="21"/>
        </w:rPr>
        <w:t>本公司于取得无形资产时分析判断其使用寿命。无形资产的使用寿命为有限的，估计该使用寿</w:t>
      </w:r>
    </w:p>
    <w:p>
      <w:pPr>
        <w:spacing w:line="475" w:lineRule="auto" w:before="0"/>
        <w:ind w:left="573"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命的年限或者构成使用寿命的产量等类似计量单位数量；无法预见无形资产为本公司带来经济利益</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期限的，视为使用寿命不确定的无形资产。</w:t>
      </w:r>
    </w:p>
    <w:p>
      <w:pPr>
        <w:spacing w:line="240" w:lineRule="auto" w:before="2"/>
        <w:rPr>
          <w:rFonts w:ascii="宋体" w:hAnsi="宋体" w:cs="宋体" w:eastAsia="宋体" w:hint="default"/>
          <w:sz w:val="14"/>
          <w:szCs w:val="14"/>
        </w:rPr>
      </w:pPr>
    </w:p>
    <w:p>
      <w:pPr>
        <w:spacing w:line="475" w:lineRule="auto" w:before="0"/>
        <w:ind w:left="573" w:right="132" w:firstLine="420"/>
        <w:jc w:val="both"/>
        <w:rPr>
          <w:rFonts w:ascii="宋体" w:hAnsi="宋体" w:cs="宋体" w:eastAsia="宋体" w:hint="default"/>
          <w:sz w:val="21"/>
          <w:szCs w:val="21"/>
        </w:rPr>
      </w:pPr>
      <w:r>
        <w:rPr>
          <w:rFonts w:ascii="宋体" w:hAnsi="宋体" w:cs="宋体" w:eastAsia="宋体" w:hint="default"/>
          <w:spacing w:val="-4"/>
          <w:sz w:val="21"/>
          <w:szCs w:val="21"/>
        </w:rPr>
        <w:t>使用寿命有限的无形资产，其摊销金额在使用寿命内系统合理摊销。无法可靠确定预期实现方</w:t>
      </w:r>
      <w:r>
        <w:rPr>
          <w:rFonts w:ascii="宋体" w:hAnsi="宋体" w:cs="宋体" w:eastAsia="宋体" w:hint="default"/>
          <w:w w:val="100"/>
          <w:sz w:val="21"/>
          <w:szCs w:val="21"/>
        </w:rPr>
        <w:t> </w:t>
      </w:r>
      <w:r>
        <w:rPr>
          <w:rFonts w:ascii="宋体" w:hAnsi="宋体" w:cs="宋体" w:eastAsia="宋体" w:hint="default"/>
          <w:spacing w:val="-4"/>
          <w:sz w:val="21"/>
          <w:szCs w:val="21"/>
        </w:rPr>
        <w:t>式的，采用直线法摊销。公司以预先估计构成软件使用寿命的销售额为摊销依据，在无形资产使用</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寿命内按照实际销售额进行摊销。无形资产的应摊销金额为其成本扣除预计残值后的金额。已计提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减值准备的无形资产，还应扣除已计提的无形资产减值准备累计金额。使用寿命不确定的无形资产</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不摊销。</w:t>
      </w:r>
    </w:p>
    <w:p>
      <w:pPr>
        <w:spacing w:line="240" w:lineRule="auto" w:before="1"/>
        <w:rPr>
          <w:rFonts w:ascii="宋体" w:hAnsi="宋体" w:cs="宋体" w:eastAsia="宋体" w:hint="default"/>
          <w:sz w:val="14"/>
          <w:szCs w:val="14"/>
        </w:rPr>
      </w:pPr>
    </w:p>
    <w:p>
      <w:pPr>
        <w:spacing w:line="468" w:lineRule="auto" w:before="0"/>
        <w:ind w:left="573" w:right="13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4</w:t>
      </w:r>
      <w:r>
        <w:rPr>
          <w:rFonts w:ascii="宋体" w:hAnsi="宋体" w:cs="宋体" w:eastAsia="宋体" w:hint="default"/>
          <w:spacing w:val="-2"/>
          <w:sz w:val="21"/>
          <w:szCs w:val="21"/>
        </w:rPr>
        <w:t>）资产负债表日，对使用寿命有限的无形资产的使用寿命和摊销方法进行复核，使用寿命</w:t>
      </w:r>
      <w:r>
        <w:rPr>
          <w:rFonts w:ascii="宋体" w:hAnsi="宋体" w:cs="宋体" w:eastAsia="宋体" w:hint="default"/>
          <w:w w:val="100"/>
          <w:sz w:val="21"/>
          <w:szCs w:val="21"/>
        </w:rPr>
        <w:t> </w:t>
      </w:r>
      <w:r>
        <w:rPr>
          <w:rFonts w:ascii="宋体" w:hAnsi="宋体" w:cs="宋体" w:eastAsia="宋体" w:hint="default"/>
          <w:spacing w:val="-4"/>
          <w:sz w:val="21"/>
          <w:szCs w:val="21"/>
        </w:rPr>
        <w:t>和摊销方法与前期估计不同时，改变摊销期限和摊销方法。对使用寿命不确定的无形资产的使用寿</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命进行复核，如果有证据表明无形资产的使用寿命是有限的，则按使用寿命有限的无形资产进行摊</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销。</w:t>
      </w:r>
    </w:p>
    <w:p>
      <w:pPr>
        <w:spacing w:line="240" w:lineRule="auto" w:before="7"/>
        <w:rPr>
          <w:rFonts w:ascii="宋体" w:hAnsi="宋体" w:cs="宋体" w:eastAsia="宋体" w:hint="default"/>
          <w:sz w:val="14"/>
          <w:szCs w:val="14"/>
        </w:rPr>
      </w:pPr>
    </w:p>
    <w:p>
      <w:pPr>
        <w:spacing w:line="549" w:lineRule="auto" w:before="0"/>
        <w:ind w:left="993" w:right="4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）研究开发支出</w:t>
      </w:r>
      <w:r>
        <w:rPr>
          <w:rFonts w:ascii="宋体" w:hAnsi="宋体" w:cs="宋体" w:eastAsia="宋体" w:hint="default"/>
          <w:w w:val="100"/>
          <w:sz w:val="21"/>
          <w:szCs w:val="21"/>
        </w:rPr>
        <w:t> </w:t>
      </w:r>
      <w:r>
        <w:rPr>
          <w:rFonts w:ascii="宋体" w:hAnsi="宋体" w:cs="宋体" w:eastAsia="宋体" w:hint="default"/>
          <w:spacing w:val="-2"/>
          <w:sz w:val="21"/>
          <w:szCs w:val="21"/>
        </w:rPr>
        <w:t>企业内部研究开发项目的支出，区分为研究阶段支出与开发阶段支出。</w:t>
      </w:r>
    </w:p>
    <w:p>
      <w:pPr>
        <w:spacing w:line="475" w:lineRule="auto" w:before="119"/>
        <w:ind w:left="573" w:right="132" w:firstLine="420"/>
        <w:jc w:val="both"/>
        <w:rPr>
          <w:rFonts w:ascii="宋体" w:hAnsi="宋体" w:cs="宋体" w:eastAsia="宋体" w:hint="default"/>
          <w:sz w:val="21"/>
          <w:szCs w:val="21"/>
        </w:rPr>
      </w:pPr>
      <w:r>
        <w:rPr>
          <w:rFonts w:ascii="宋体" w:hAnsi="宋体" w:cs="宋体" w:eastAsia="宋体" w:hint="default"/>
          <w:spacing w:val="-4"/>
          <w:w w:val="100"/>
          <w:sz w:val="21"/>
          <w:szCs w:val="21"/>
        </w:rPr>
        <w:t>研究阶段支出是指公司为获取并理解新的科学或技术知识而进行的独创性的、探索性的有计划</w:t>
      </w:r>
      <w:r>
        <w:rPr>
          <w:rFonts w:ascii="宋体" w:hAnsi="宋体" w:cs="宋体" w:eastAsia="宋体" w:hint="default"/>
          <w:w w:val="100"/>
          <w:sz w:val="21"/>
          <w:szCs w:val="21"/>
        </w:rPr>
        <w:t> </w:t>
      </w:r>
      <w:r>
        <w:rPr>
          <w:rFonts w:ascii="宋体" w:hAnsi="宋体" w:cs="宋体" w:eastAsia="宋体" w:hint="default"/>
          <w:spacing w:val="-4"/>
          <w:sz w:val="21"/>
          <w:szCs w:val="21"/>
        </w:rPr>
        <w:t>调查所发生的支出，是为进一步开发活动进行资料及相关方面的准备，已进行的研究活动将来是否</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会转入开发、开发后是否会形成无形资产等均具有较大的不确定性。</w:t>
      </w:r>
    </w:p>
    <w:p>
      <w:pPr>
        <w:spacing w:line="240" w:lineRule="auto" w:before="1"/>
        <w:rPr>
          <w:rFonts w:ascii="宋体" w:hAnsi="宋体" w:cs="宋体" w:eastAsia="宋体" w:hint="default"/>
          <w:sz w:val="14"/>
          <w:szCs w:val="14"/>
        </w:rPr>
      </w:pPr>
    </w:p>
    <w:p>
      <w:pPr>
        <w:spacing w:line="475" w:lineRule="auto" w:before="0"/>
        <w:ind w:left="573" w:right="132" w:firstLine="420"/>
        <w:jc w:val="both"/>
        <w:rPr>
          <w:rFonts w:ascii="宋体" w:hAnsi="宋体" w:cs="宋体" w:eastAsia="宋体" w:hint="default"/>
          <w:sz w:val="21"/>
          <w:szCs w:val="21"/>
        </w:rPr>
      </w:pPr>
      <w:r>
        <w:rPr>
          <w:rFonts w:ascii="宋体" w:hAnsi="宋体" w:cs="宋体" w:eastAsia="宋体" w:hint="default"/>
          <w:sz w:val="21"/>
          <w:szCs w:val="21"/>
        </w:rPr>
        <w:t>开发阶段支出是指在进行商业性生产或使用前，将研究成果或其他知识应用于某项计划或设</w:t>
      </w:r>
      <w:r>
        <w:rPr>
          <w:rFonts w:ascii="宋体" w:hAnsi="宋体" w:cs="宋体" w:eastAsia="宋体" w:hint="default"/>
          <w:w w:val="100"/>
          <w:sz w:val="21"/>
          <w:szCs w:val="21"/>
        </w:rPr>
        <w:t> </w:t>
      </w:r>
      <w:r>
        <w:rPr>
          <w:rFonts w:ascii="宋体" w:hAnsi="宋体" w:cs="宋体" w:eastAsia="宋体" w:hint="default"/>
          <w:spacing w:val="-4"/>
          <w:sz w:val="21"/>
          <w:szCs w:val="21"/>
        </w:rPr>
        <w:t>计，以生产出新的或具有实质性改进的材料、装置、产品等发生支出。相对于研究阶段而言，开发</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阶段是已完成研究阶段的工作，在很大程度上具备了形成一项新产品或新技术的基本条件。</w:t>
      </w:r>
    </w:p>
    <w:p>
      <w:pPr>
        <w:spacing w:line="240" w:lineRule="auto" w:before="12"/>
        <w:rPr>
          <w:rFonts w:ascii="宋体" w:hAnsi="宋体" w:cs="宋体" w:eastAsia="宋体" w:hint="default"/>
          <w:sz w:val="13"/>
          <w:szCs w:val="13"/>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pacing w:val="-4"/>
          <w:sz w:val="21"/>
          <w:szCs w:val="21"/>
        </w:rPr>
        <w:t>企业内部研究开发项目研究阶段的支出，应当于发生时计入当期损益；开发阶段的支出，同时</w:t>
      </w:r>
    </w:p>
    <w:p>
      <w:pPr>
        <w:spacing w:line="240" w:lineRule="auto" w:before="8"/>
        <w:rPr>
          <w:rFonts w:ascii="宋体" w:hAnsi="宋体" w:cs="宋体" w:eastAsia="宋体" w:hint="default"/>
          <w:sz w:val="20"/>
          <w:szCs w:val="2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满足下列条件的，确认为无形资产：</w:t>
      </w:r>
    </w:p>
    <w:p>
      <w:pPr>
        <w:spacing w:after="0"/>
        <w:jc w:val="left"/>
        <w:rPr>
          <w:rFonts w:ascii="宋体" w:hAnsi="宋体" w:cs="宋体" w:eastAsia="宋体" w:hint="default"/>
          <w:sz w:val="21"/>
          <w:szCs w:val="21"/>
        </w:rPr>
        <w:sectPr>
          <w:pgSz w:w="11910" w:h="16840"/>
          <w:pgMar w:header="882" w:footer="1013" w:top="1080" w:bottom="1200" w:left="980" w:right="1280"/>
        </w:sectPr>
      </w:pPr>
    </w:p>
    <w:p>
      <w:pPr>
        <w:spacing w:before="27"/>
        <w:ind w:left="99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424"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sz w:val="21"/>
          <w:szCs w:val="21"/>
        </w:rPr>
        <w:t>a</w:t>
      </w:r>
      <w:r>
        <w:rPr>
          <w:rFonts w:ascii="宋体" w:hAnsi="宋体" w:cs="宋体" w:eastAsia="宋体" w:hint="default"/>
          <w:sz w:val="21"/>
          <w:szCs w:val="21"/>
        </w:rPr>
        <w:t>、完成该无形资产以使其能够使用或出售在技术上具有可行性。</w:t>
      </w:r>
    </w:p>
    <w:p>
      <w:pPr>
        <w:spacing w:line="660" w:lineRule="atLeast" w:before="5"/>
        <w:ind w:left="993" w:right="0"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、具有完成该无形资产并使用或出售的意图。</w:t>
      </w:r>
      <w:r>
        <w:rPr>
          <w:rFonts w:ascii="宋体" w:hAnsi="宋体" w:cs="宋体" w:eastAsia="宋体" w:hint="default"/>
          <w:w w:val="100"/>
          <w:sz w:val="21"/>
          <w:szCs w:val="21"/>
        </w:rPr>
        <w:t> </w:t>
      </w:r>
      <w:r>
        <w:rPr>
          <w:rFonts w:ascii="Arial" w:hAnsi="Arial" w:cs="Arial" w:eastAsia="Arial" w:hint="default"/>
          <w:spacing w:val="-2"/>
          <w:sz w:val="21"/>
          <w:szCs w:val="21"/>
        </w:rPr>
        <w:t>c</w:t>
      </w:r>
      <w:r>
        <w:rPr>
          <w:rFonts w:ascii="宋体" w:hAnsi="宋体" w:cs="宋体" w:eastAsia="宋体" w:hint="default"/>
          <w:spacing w:val="-2"/>
          <w:sz w:val="21"/>
          <w:szCs w:val="21"/>
        </w:rPr>
        <w:t>、无形资产产生经济利益的方式，包括能够证明运用该无形资产生产的产品存在市场或无形</w:t>
      </w:r>
    </w:p>
    <w:p>
      <w:pPr>
        <w:spacing w:line="240" w:lineRule="auto" w:before="6"/>
        <w:rPr>
          <w:rFonts w:ascii="宋体" w:hAnsi="宋体" w:cs="宋体" w:eastAsia="宋体" w:hint="default"/>
          <w:sz w:val="19"/>
          <w:szCs w:val="19"/>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资产自身存在市场，无形资产将在内部使用的，可证明其有用性。</w:t>
      </w:r>
    </w:p>
    <w:p>
      <w:pPr>
        <w:spacing w:line="240" w:lineRule="auto" w:before="11"/>
        <w:rPr>
          <w:rFonts w:ascii="宋体" w:hAnsi="宋体" w:cs="宋体" w:eastAsia="宋体" w:hint="default"/>
          <w:sz w:val="29"/>
          <w:szCs w:val="29"/>
        </w:rPr>
      </w:pPr>
    </w:p>
    <w:p>
      <w:pPr>
        <w:spacing w:line="451" w:lineRule="auto" w:before="0"/>
        <w:ind w:left="573" w:right="0" w:firstLine="420"/>
        <w:jc w:val="left"/>
        <w:rPr>
          <w:rFonts w:ascii="宋体" w:hAnsi="宋体" w:cs="宋体" w:eastAsia="宋体" w:hint="default"/>
          <w:sz w:val="21"/>
          <w:szCs w:val="21"/>
        </w:rPr>
      </w:pPr>
      <w:r>
        <w:rPr>
          <w:rFonts w:ascii="Arial" w:hAnsi="Arial" w:cs="Arial" w:eastAsia="Arial" w:hint="default"/>
          <w:spacing w:val="-2"/>
          <w:sz w:val="21"/>
          <w:szCs w:val="21"/>
        </w:rPr>
        <w:t>d</w:t>
      </w:r>
      <w:r>
        <w:rPr>
          <w:rFonts w:ascii="宋体" w:hAnsi="宋体" w:cs="宋体" w:eastAsia="宋体" w:hint="default"/>
          <w:spacing w:val="-2"/>
          <w:sz w:val="21"/>
          <w:szCs w:val="21"/>
        </w:rPr>
        <w:t>、有足够的技术、财务资源和其他资源支持，以完成该无形资产的开发，并有能力使用或出</w:t>
      </w:r>
      <w:r>
        <w:rPr>
          <w:rFonts w:ascii="宋体" w:hAnsi="宋体" w:cs="宋体" w:eastAsia="宋体" w:hint="default"/>
          <w:w w:val="100"/>
          <w:sz w:val="21"/>
          <w:szCs w:val="21"/>
        </w:rPr>
        <w:t> </w:t>
      </w:r>
      <w:r>
        <w:rPr>
          <w:rFonts w:ascii="宋体" w:hAnsi="宋体" w:cs="宋体" w:eastAsia="宋体" w:hint="default"/>
          <w:sz w:val="21"/>
          <w:szCs w:val="21"/>
        </w:rPr>
        <w:t>售该无形资产。</w:t>
      </w:r>
    </w:p>
    <w:p>
      <w:pPr>
        <w:spacing w:line="240" w:lineRule="auto" w:before="10"/>
        <w:rPr>
          <w:rFonts w:ascii="宋体" w:hAnsi="宋体" w:cs="宋体" w:eastAsia="宋体" w:hint="default"/>
          <w:sz w:val="15"/>
          <w:szCs w:val="15"/>
        </w:rPr>
      </w:pPr>
    </w:p>
    <w:p>
      <w:pPr>
        <w:spacing w:before="0"/>
        <w:ind w:left="993" w:right="0" w:firstLine="0"/>
        <w:jc w:val="left"/>
        <w:rPr>
          <w:rFonts w:ascii="宋体" w:hAnsi="宋体" w:cs="宋体" w:eastAsia="宋体" w:hint="default"/>
          <w:sz w:val="21"/>
          <w:szCs w:val="21"/>
        </w:rPr>
      </w:pPr>
      <w:r>
        <w:rPr>
          <w:rFonts w:ascii="Arial" w:hAnsi="Arial" w:cs="Arial" w:eastAsia="Arial" w:hint="default"/>
          <w:sz w:val="21"/>
          <w:szCs w:val="21"/>
        </w:rPr>
        <w:t>e</w:t>
      </w:r>
      <w:r>
        <w:rPr>
          <w:rFonts w:ascii="宋体" w:hAnsi="宋体" w:cs="宋体" w:eastAsia="宋体" w:hint="default"/>
          <w:sz w:val="21"/>
          <w:szCs w:val="21"/>
        </w:rPr>
        <w:t>、归属于该无形资产开发阶段的支出能够可靠地计量。</w:t>
      </w:r>
    </w:p>
    <w:p>
      <w:pPr>
        <w:spacing w:line="240" w:lineRule="auto" w:before="9"/>
        <w:rPr>
          <w:rFonts w:ascii="宋体" w:hAnsi="宋体" w:cs="宋体" w:eastAsia="宋体" w:hint="default"/>
          <w:sz w:val="28"/>
          <w:szCs w:val="28"/>
        </w:rPr>
      </w:pPr>
    </w:p>
    <w:p>
      <w:pPr>
        <w:spacing w:line="549" w:lineRule="auto" w:before="0"/>
        <w:ind w:left="993" w:right="0" w:firstLine="2"/>
        <w:jc w:val="left"/>
        <w:rPr>
          <w:rFonts w:ascii="宋体" w:hAnsi="宋体" w:cs="宋体" w:eastAsia="宋体" w:hint="default"/>
          <w:sz w:val="21"/>
          <w:szCs w:val="21"/>
        </w:rPr>
      </w:pPr>
      <w:r>
        <w:rPr>
          <w:rFonts w:ascii="Arial" w:hAnsi="Arial" w:cs="Arial" w:eastAsia="Arial"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公司在筹建期间内发生的费用，在开始生产经营的当月起一次转入开始生产经营当月的损益；</w:t>
      </w:r>
    </w:p>
    <w:p>
      <w:pPr>
        <w:spacing w:line="274"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其他长期待摊费用在受益期内平均摊销。</w:t>
      </w:r>
    </w:p>
    <w:p>
      <w:pPr>
        <w:spacing w:line="240" w:lineRule="auto" w:before="11"/>
        <w:rPr>
          <w:rFonts w:ascii="宋体" w:hAnsi="宋体" w:cs="宋体" w:eastAsia="宋体" w:hint="default"/>
          <w:sz w:val="29"/>
          <w:szCs w:val="29"/>
        </w:rPr>
      </w:pPr>
    </w:p>
    <w:p>
      <w:pPr>
        <w:spacing w:before="0"/>
        <w:ind w:left="995" w:right="0" w:firstLine="0"/>
        <w:jc w:val="left"/>
        <w:rPr>
          <w:rFonts w:ascii="宋体" w:hAnsi="宋体" w:cs="宋体" w:eastAsia="宋体" w:hint="default"/>
          <w:sz w:val="21"/>
          <w:szCs w:val="21"/>
        </w:rPr>
      </w:pPr>
      <w:r>
        <w:rPr>
          <w:rFonts w:ascii="Arial" w:hAnsi="Arial" w:cs="Arial" w:eastAsia="Arial"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556" w:lineRule="auto" w:before="0"/>
        <w:ind w:left="993" w:right="97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）预计负债的确认原则</w:t>
      </w:r>
      <w:r>
        <w:rPr>
          <w:rFonts w:ascii="宋体" w:hAnsi="宋体" w:cs="宋体" w:eastAsia="宋体" w:hint="default"/>
          <w:w w:val="100"/>
          <w:sz w:val="21"/>
          <w:szCs w:val="21"/>
        </w:rPr>
        <w:t> </w:t>
      </w:r>
      <w:r>
        <w:rPr>
          <w:rFonts w:ascii="宋体" w:hAnsi="宋体" w:cs="宋体" w:eastAsia="宋体" w:hint="default"/>
          <w:sz w:val="21"/>
          <w:szCs w:val="21"/>
        </w:rPr>
        <w:t>若与或有事项相关的义务同时符合以下条件，则将其确认为负债：</w:t>
      </w:r>
      <w:r>
        <w:rPr>
          <w:rFonts w:ascii="宋体" w:hAnsi="宋体" w:cs="宋体" w:eastAsia="宋体" w:hint="default"/>
          <w:w w:val="100"/>
          <w:sz w:val="21"/>
          <w:szCs w:val="21"/>
        </w:rPr>
        <w:t> </w:t>
      </w:r>
      <w:r>
        <w:rPr>
          <w:rFonts w:ascii="Arial" w:hAnsi="Arial" w:cs="Arial" w:eastAsia="Arial" w:hint="default"/>
          <w:sz w:val="21"/>
          <w:szCs w:val="21"/>
        </w:rPr>
        <w:t>a</w:t>
      </w:r>
      <w:r>
        <w:rPr>
          <w:rFonts w:ascii="宋体" w:hAnsi="宋体" w:cs="宋体" w:eastAsia="宋体" w:hint="default"/>
          <w:sz w:val="21"/>
          <w:szCs w:val="21"/>
        </w:rPr>
        <w:t>、该义务是公司承担的现时义务；</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、该义务的履行很可能导致经济利益流出公司；</w:t>
      </w:r>
      <w:r>
        <w:rPr>
          <w:rFonts w:ascii="宋体" w:hAnsi="宋体" w:cs="宋体" w:eastAsia="宋体" w:hint="default"/>
          <w:w w:val="100"/>
          <w:sz w:val="21"/>
          <w:szCs w:val="21"/>
        </w:rPr>
        <w:t> </w:t>
      </w:r>
      <w:r>
        <w:rPr>
          <w:rFonts w:ascii="Arial" w:hAnsi="Arial" w:cs="Arial" w:eastAsia="Arial" w:hint="default"/>
          <w:sz w:val="21"/>
          <w:szCs w:val="21"/>
        </w:rPr>
        <w:t>c</w:t>
      </w:r>
      <w:r>
        <w:rPr>
          <w:rFonts w:ascii="宋体" w:hAnsi="宋体" w:cs="宋体" w:eastAsia="宋体" w:hint="default"/>
          <w:sz w:val="21"/>
          <w:szCs w:val="21"/>
        </w:rPr>
        <w:t>、该义务的金额能够可靠地计量。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公司的亏损合同和承担的重组义务符合上述条件的，确认为预计负债。</w:t>
      </w:r>
    </w:p>
    <w:p>
      <w:pPr>
        <w:spacing w:line="549" w:lineRule="auto" w:before="112"/>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）预计负债最佳估计数的确定方法</w:t>
      </w:r>
      <w:r>
        <w:rPr>
          <w:rFonts w:ascii="宋体" w:hAnsi="宋体" w:cs="宋体" w:eastAsia="宋体" w:hint="default"/>
          <w:w w:val="100"/>
          <w:sz w:val="21"/>
          <w:szCs w:val="21"/>
        </w:rPr>
        <w:t> </w:t>
      </w:r>
      <w:r>
        <w:rPr>
          <w:rFonts w:ascii="宋体" w:hAnsi="宋体" w:cs="宋体" w:eastAsia="宋体" w:hint="default"/>
          <w:spacing w:val="-4"/>
          <w:sz w:val="21"/>
          <w:szCs w:val="21"/>
        </w:rPr>
        <w:t>如果所需支出存在一个金额范围，则最佳估计数按该范围的上、下限金额的平均数确定；如果</w:t>
      </w:r>
    </w:p>
    <w:p>
      <w:pPr>
        <w:spacing w:line="274"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所需支出不存在一个金额范围，则按如下方法确定：</w:t>
      </w:r>
    </w:p>
    <w:p>
      <w:pPr>
        <w:spacing w:line="660" w:lineRule="atLeast" w:before="19"/>
        <w:ind w:left="993" w:right="0"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、或有事项涉及单个项目时，最佳估计数按最可能发生的金额确定；</w:t>
      </w:r>
      <w:r>
        <w:rPr>
          <w:rFonts w:ascii="宋体" w:hAnsi="宋体" w:cs="宋体" w:eastAsia="宋体" w:hint="default"/>
          <w:w w:val="100"/>
          <w:sz w:val="21"/>
          <w:szCs w:val="21"/>
        </w:rPr>
        <w:t> </w:t>
      </w:r>
      <w:r>
        <w:rPr>
          <w:rFonts w:ascii="Arial" w:hAnsi="Arial" w:cs="Arial" w:eastAsia="Arial" w:hint="default"/>
          <w:spacing w:val="-2"/>
          <w:sz w:val="21"/>
          <w:szCs w:val="21"/>
        </w:rPr>
        <w:t>b</w:t>
      </w:r>
      <w:r>
        <w:rPr>
          <w:rFonts w:ascii="宋体" w:hAnsi="宋体" w:cs="宋体" w:eastAsia="宋体" w:hint="default"/>
          <w:spacing w:val="-2"/>
          <w:sz w:val="21"/>
          <w:szCs w:val="21"/>
        </w:rPr>
        <w:t>、或有事项涉及多个项目时，最佳估计数按各种可能发生额及其发生概率计算确定。清偿确</w:t>
      </w:r>
    </w:p>
    <w:p>
      <w:pPr>
        <w:spacing w:line="240" w:lineRule="auto" w:before="6"/>
        <w:rPr>
          <w:rFonts w:ascii="宋体" w:hAnsi="宋体" w:cs="宋体" w:eastAsia="宋体" w:hint="default"/>
          <w:sz w:val="19"/>
          <w:szCs w:val="19"/>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pacing w:val="-4"/>
          <w:sz w:val="21"/>
          <w:szCs w:val="21"/>
        </w:rPr>
        <w:t>认的负债所需支出全部或部分预期由第三方或其他方补偿的，则补偿金额在基本确定能收到时，作</w:t>
      </w:r>
    </w:p>
    <w:p>
      <w:pPr>
        <w:spacing w:after="0"/>
        <w:jc w:val="left"/>
        <w:rPr>
          <w:rFonts w:ascii="宋体" w:hAnsi="宋体" w:cs="宋体" w:eastAsia="宋体" w:hint="default"/>
          <w:sz w:val="21"/>
          <w:szCs w:val="21"/>
        </w:rPr>
        <w:sectPr>
          <w:footerReference w:type="default" r:id="rId79"/>
          <w:pgSz w:w="11910" w:h="16840"/>
          <w:pgMar w:footer="1013" w:header="882" w:top="1080" w:bottom="1200" w:left="980" w:right="1200"/>
          <w:pgNumType w:start="112"/>
        </w:sectPr>
      </w:pPr>
    </w:p>
    <w:p>
      <w:pPr>
        <w:spacing w:before="27"/>
        <w:ind w:left="573" w:right="0" w:firstLine="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40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为资产单独确认。确认的补偿金额不超过所确认负债的账面价值。</w:t>
      </w:r>
    </w:p>
    <w:p>
      <w:pPr>
        <w:spacing w:line="240" w:lineRule="auto" w:before="11"/>
        <w:rPr>
          <w:rFonts w:ascii="宋体" w:hAnsi="宋体" w:cs="宋体" w:eastAsia="宋体" w:hint="default"/>
          <w:sz w:val="29"/>
          <w:szCs w:val="29"/>
        </w:rPr>
      </w:pPr>
    </w:p>
    <w:p>
      <w:pPr>
        <w:spacing w:before="0"/>
        <w:ind w:left="995" w:right="0" w:firstLine="0"/>
        <w:jc w:val="left"/>
        <w:rPr>
          <w:rFonts w:ascii="宋体" w:hAnsi="宋体" w:cs="宋体" w:eastAsia="宋体" w:hint="default"/>
          <w:sz w:val="21"/>
          <w:szCs w:val="21"/>
        </w:rPr>
      </w:pPr>
      <w:r>
        <w:rPr>
          <w:rFonts w:ascii="Arial" w:hAnsi="Arial" w:cs="Arial" w:eastAsia="Arial" w:hint="default"/>
          <w:b/>
          <w:bCs/>
          <w:sz w:val="21"/>
          <w:szCs w:val="21"/>
        </w:rPr>
        <w:t>20</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spacing w:line="566"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）股份支付的种类</w:t>
      </w:r>
      <w:r>
        <w:rPr>
          <w:rFonts w:ascii="宋体" w:hAnsi="宋体" w:cs="宋体" w:eastAsia="宋体" w:hint="default"/>
          <w:w w:val="100"/>
          <w:sz w:val="21"/>
          <w:szCs w:val="21"/>
        </w:rPr>
        <w:t> </w:t>
      </w:r>
      <w:r>
        <w:rPr>
          <w:rFonts w:ascii="宋体" w:hAnsi="宋体" w:cs="宋体" w:eastAsia="宋体" w:hint="default"/>
          <w:sz w:val="21"/>
          <w:szCs w:val="21"/>
        </w:rPr>
        <w:t>本公司的股份支付分为以现金结算的股份支付和以权益结算的股份支付。</w:t>
      </w:r>
      <w:r>
        <w:rPr>
          <w:rFonts w:ascii="宋体" w:hAnsi="宋体" w:cs="宋体" w:eastAsia="宋体" w:hint="default"/>
          <w:w w:val="100"/>
          <w:sz w:val="21"/>
          <w:szCs w:val="21"/>
        </w:rPr>
        <w:t> </w:t>
      </w:r>
      <w:r>
        <w:rPr>
          <w:rFonts w:ascii="宋体" w:hAnsi="宋体" w:cs="宋体" w:eastAsia="宋体" w:hint="default"/>
          <w:spacing w:val="-4"/>
          <w:w w:val="100"/>
          <w:sz w:val="21"/>
          <w:szCs w:val="21"/>
        </w:rPr>
        <w:t>对于权益结算的涉及职工的股份支付，按照授予日权益工具的公允价值计入成本费用和资本公</w:t>
      </w:r>
    </w:p>
    <w:p>
      <w:pPr>
        <w:spacing w:line="259" w:lineRule="exact" w:before="0"/>
        <w:ind w:left="573" w:right="0" w:firstLine="0"/>
        <w:jc w:val="both"/>
        <w:rPr>
          <w:rFonts w:ascii="宋体" w:hAnsi="宋体" w:cs="宋体" w:eastAsia="宋体" w:hint="default"/>
          <w:sz w:val="21"/>
          <w:szCs w:val="21"/>
        </w:rPr>
      </w:pPr>
      <w:r>
        <w:rPr>
          <w:rFonts w:ascii="宋体" w:hAnsi="宋体" w:cs="宋体" w:eastAsia="宋体" w:hint="default"/>
          <w:w w:val="100"/>
          <w:sz w:val="21"/>
          <w:szCs w:val="21"/>
        </w:rPr>
        <w:t>积（</w:t>
      </w:r>
      <w:r>
        <w:rPr>
          <w:rFonts w:ascii="宋体" w:hAnsi="宋体" w:cs="宋体" w:eastAsia="宋体" w:hint="default"/>
          <w:spacing w:val="-3"/>
          <w:w w:val="100"/>
          <w:sz w:val="21"/>
          <w:szCs w:val="21"/>
        </w:rPr>
        <w:t>其</w:t>
      </w:r>
      <w:r>
        <w:rPr>
          <w:rFonts w:ascii="宋体" w:hAnsi="宋体" w:cs="宋体" w:eastAsia="宋体" w:hint="default"/>
          <w:w w:val="100"/>
          <w:sz w:val="21"/>
          <w:szCs w:val="21"/>
        </w:rPr>
        <w:t>他资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公积</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不确</w:t>
      </w:r>
      <w:r>
        <w:rPr>
          <w:rFonts w:ascii="宋体" w:hAnsi="宋体" w:cs="宋体" w:eastAsia="宋体" w:hint="default"/>
          <w:w w:val="100"/>
          <w:sz w:val="21"/>
          <w:szCs w:val="21"/>
        </w:rPr>
        <w:t>认其</w:t>
      </w:r>
      <w:r>
        <w:rPr>
          <w:rFonts w:ascii="宋体" w:hAnsi="宋体" w:cs="宋体" w:eastAsia="宋体" w:hint="default"/>
          <w:spacing w:val="-3"/>
          <w:w w:val="100"/>
          <w:sz w:val="21"/>
          <w:szCs w:val="21"/>
        </w:rPr>
        <w:t>后</w:t>
      </w:r>
      <w:r>
        <w:rPr>
          <w:rFonts w:ascii="宋体" w:hAnsi="宋体" w:cs="宋体" w:eastAsia="宋体" w:hint="default"/>
          <w:w w:val="100"/>
          <w:sz w:val="21"/>
          <w:szCs w:val="21"/>
        </w:rPr>
        <w:t>续公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变动</w:t>
      </w:r>
      <w:r>
        <w:rPr>
          <w:rFonts w:ascii="宋体" w:hAnsi="宋体" w:cs="宋体" w:eastAsia="宋体" w:hint="default"/>
          <w:spacing w:val="-3"/>
          <w:w w:val="100"/>
          <w:sz w:val="21"/>
          <w:szCs w:val="21"/>
        </w:rPr>
        <w:t>；</w:t>
      </w:r>
      <w:r>
        <w:rPr>
          <w:rFonts w:ascii="宋体" w:hAnsi="宋体" w:cs="宋体" w:eastAsia="宋体" w:hint="default"/>
          <w:w w:val="100"/>
          <w:sz w:val="21"/>
          <w:szCs w:val="21"/>
        </w:rPr>
        <w:t>对于</w:t>
      </w:r>
      <w:r>
        <w:rPr>
          <w:rFonts w:ascii="宋体" w:hAnsi="宋体" w:cs="宋体" w:eastAsia="宋体" w:hint="default"/>
          <w:spacing w:val="-3"/>
          <w:w w:val="100"/>
          <w:sz w:val="21"/>
          <w:szCs w:val="21"/>
        </w:rPr>
        <w:t>现</w:t>
      </w:r>
      <w:r>
        <w:rPr>
          <w:rFonts w:ascii="宋体" w:hAnsi="宋体" w:cs="宋体" w:eastAsia="宋体" w:hint="default"/>
          <w:w w:val="100"/>
          <w:sz w:val="21"/>
          <w:szCs w:val="21"/>
        </w:rPr>
        <w:t>金结</w:t>
      </w:r>
      <w:r>
        <w:rPr>
          <w:rFonts w:ascii="宋体" w:hAnsi="宋体" w:cs="宋体" w:eastAsia="宋体" w:hint="default"/>
          <w:spacing w:val="-3"/>
          <w:w w:val="100"/>
          <w:sz w:val="21"/>
          <w:szCs w:val="21"/>
        </w:rPr>
        <w:t>算</w:t>
      </w:r>
      <w:r>
        <w:rPr>
          <w:rFonts w:ascii="宋体" w:hAnsi="宋体" w:cs="宋体" w:eastAsia="宋体" w:hint="default"/>
          <w:w w:val="100"/>
          <w:sz w:val="21"/>
          <w:szCs w:val="21"/>
        </w:rPr>
        <w:t>的</w:t>
      </w:r>
      <w:r>
        <w:rPr>
          <w:rFonts w:ascii="宋体" w:hAnsi="宋体" w:cs="宋体" w:eastAsia="宋体" w:hint="default"/>
          <w:spacing w:val="-3"/>
          <w:w w:val="100"/>
          <w:sz w:val="21"/>
          <w:szCs w:val="21"/>
        </w:rPr>
        <w:t>涉</w:t>
      </w:r>
      <w:r>
        <w:rPr>
          <w:rFonts w:ascii="宋体" w:hAnsi="宋体" w:cs="宋体" w:eastAsia="宋体" w:hint="default"/>
          <w:w w:val="100"/>
          <w:sz w:val="21"/>
          <w:szCs w:val="21"/>
        </w:rPr>
        <w:t>及职</w:t>
      </w:r>
      <w:r>
        <w:rPr>
          <w:rFonts w:ascii="宋体" w:hAnsi="宋体" w:cs="宋体" w:eastAsia="宋体" w:hint="default"/>
          <w:spacing w:val="-3"/>
          <w:w w:val="100"/>
          <w:sz w:val="21"/>
          <w:szCs w:val="21"/>
        </w:rPr>
        <w:t>工</w:t>
      </w:r>
      <w:r>
        <w:rPr>
          <w:rFonts w:ascii="宋体" w:hAnsi="宋体" w:cs="宋体" w:eastAsia="宋体" w:hint="default"/>
          <w:w w:val="100"/>
          <w:sz w:val="21"/>
          <w:szCs w:val="21"/>
        </w:rPr>
        <w:t>的股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支付</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照</w:t>
      </w:r>
      <w:r>
        <w:rPr>
          <w:rFonts w:ascii="宋体" w:hAnsi="宋体" w:cs="宋体" w:eastAsia="宋体" w:hint="default"/>
          <w:w w:val="100"/>
          <w:sz w:val="21"/>
          <w:szCs w:val="21"/>
        </w:rPr>
        <w:t>每</w:t>
      </w:r>
    </w:p>
    <w:p>
      <w:pPr>
        <w:spacing w:line="240" w:lineRule="auto" w:before="9"/>
        <w:rPr>
          <w:rFonts w:ascii="宋体" w:hAnsi="宋体" w:cs="宋体" w:eastAsia="宋体" w:hint="default"/>
          <w:sz w:val="20"/>
          <w:szCs w:val="20"/>
        </w:rPr>
      </w:pPr>
    </w:p>
    <w:p>
      <w:pPr>
        <w:spacing w:before="0"/>
        <w:ind w:left="573" w:right="0" w:firstLine="0"/>
        <w:jc w:val="both"/>
        <w:rPr>
          <w:rFonts w:ascii="宋体" w:hAnsi="宋体" w:cs="宋体" w:eastAsia="宋体" w:hint="default"/>
          <w:sz w:val="21"/>
          <w:szCs w:val="21"/>
        </w:rPr>
      </w:pPr>
      <w:r>
        <w:rPr>
          <w:rFonts w:ascii="宋体" w:hAnsi="宋体" w:cs="宋体" w:eastAsia="宋体" w:hint="default"/>
          <w:sz w:val="21"/>
          <w:szCs w:val="21"/>
        </w:rPr>
        <w:t>个资产负债表日权益工具的公允价值重新计量，确定成本费用和应付职工薪酬。</w:t>
      </w:r>
    </w:p>
    <w:p>
      <w:pPr>
        <w:spacing w:line="240" w:lineRule="auto" w:before="11"/>
        <w:rPr>
          <w:rFonts w:ascii="宋体" w:hAnsi="宋体" w:cs="宋体" w:eastAsia="宋体" w:hint="default"/>
          <w:sz w:val="29"/>
          <w:szCs w:val="29"/>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）权益工具公允价值的确定方法</w:t>
      </w:r>
      <w:r>
        <w:rPr>
          <w:rFonts w:ascii="宋体" w:hAnsi="宋体" w:cs="宋体" w:eastAsia="宋体" w:hint="default"/>
          <w:w w:val="100"/>
          <w:sz w:val="21"/>
          <w:szCs w:val="21"/>
        </w:rPr>
        <w:t> </w:t>
      </w:r>
      <w:r>
        <w:rPr>
          <w:rFonts w:ascii="宋体" w:hAnsi="宋体" w:cs="宋体" w:eastAsia="宋体" w:hint="default"/>
          <w:spacing w:val="-4"/>
          <w:sz w:val="21"/>
          <w:szCs w:val="21"/>
        </w:rPr>
        <w:t>对于授予的存在活跃市场的期权等权益工具，按照活跃市场中的报价确定其公允价值。对于授</w:t>
      </w:r>
    </w:p>
    <w:p>
      <w:pPr>
        <w:spacing w:line="463" w:lineRule="auto" w:before="0"/>
        <w:ind w:left="573" w:right="131" w:firstLine="0"/>
        <w:jc w:val="both"/>
        <w:rPr>
          <w:rFonts w:ascii="宋体" w:hAnsi="宋体" w:cs="宋体" w:eastAsia="宋体" w:hint="default"/>
          <w:sz w:val="21"/>
          <w:szCs w:val="21"/>
        </w:rPr>
      </w:pPr>
      <w:r>
        <w:rPr>
          <w:rFonts w:ascii="宋体" w:hAnsi="宋体" w:cs="宋体" w:eastAsia="宋体" w:hint="default"/>
          <w:spacing w:val="-4"/>
          <w:sz w:val="21"/>
          <w:szCs w:val="21"/>
        </w:rPr>
        <w:t>予的不存在活跃市场的期权等权益工具，采用期权定价模型等确定其公允价值，选用的期权定价模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型至少考虑以下因素：</w:t>
      </w:r>
      <w:r>
        <w:rPr>
          <w:rFonts w:ascii="Arial" w:hAnsi="Arial" w:cs="Arial" w:eastAsia="Arial" w:hint="default"/>
          <w:sz w:val="21"/>
          <w:szCs w:val="21"/>
        </w:rPr>
        <w:t>a</w:t>
      </w:r>
      <w:r>
        <w:rPr>
          <w:rFonts w:ascii="宋体" w:hAnsi="宋体" w:cs="宋体" w:eastAsia="宋体" w:hint="default"/>
          <w:sz w:val="21"/>
          <w:szCs w:val="21"/>
        </w:rPr>
        <w:t>、期权的行权价格；</w:t>
      </w:r>
      <w:r>
        <w:rPr>
          <w:rFonts w:ascii="Arial" w:hAnsi="Arial" w:cs="Arial" w:eastAsia="Arial" w:hint="default"/>
          <w:sz w:val="21"/>
          <w:szCs w:val="21"/>
        </w:rPr>
        <w:t>b</w:t>
      </w:r>
      <w:r>
        <w:rPr>
          <w:rFonts w:ascii="宋体" w:hAnsi="宋体" w:cs="宋体" w:eastAsia="宋体" w:hint="default"/>
          <w:sz w:val="21"/>
          <w:szCs w:val="21"/>
        </w:rPr>
        <w:t>、期权的有效期；</w:t>
      </w:r>
      <w:r>
        <w:rPr>
          <w:rFonts w:ascii="Arial" w:hAnsi="Arial" w:cs="Arial" w:eastAsia="Arial" w:hint="default"/>
          <w:sz w:val="21"/>
          <w:szCs w:val="21"/>
        </w:rPr>
        <w:t>c</w:t>
      </w:r>
      <w:r>
        <w:rPr>
          <w:rFonts w:ascii="宋体" w:hAnsi="宋体" w:cs="宋体" w:eastAsia="宋体" w:hint="default"/>
          <w:sz w:val="21"/>
          <w:szCs w:val="21"/>
        </w:rPr>
        <w:t>、标的股份的现行价格；</w:t>
      </w:r>
      <w:r>
        <w:rPr>
          <w:rFonts w:ascii="Arial" w:hAnsi="Arial" w:cs="Arial" w:eastAsia="Arial" w:hint="default"/>
          <w:sz w:val="21"/>
          <w:szCs w:val="21"/>
        </w:rPr>
        <w:t>d</w:t>
      </w:r>
      <w:r>
        <w:rPr>
          <w:rFonts w:ascii="宋体" w:hAnsi="宋体" w:cs="宋体" w:eastAsia="宋体" w:hint="default"/>
          <w:sz w:val="21"/>
          <w:szCs w:val="21"/>
        </w:rPr>
        <w:t>、股</w:t>
      </w:r>
      <w:r>
        <w:rPr>
          <w:rFonts w:ascii="宋体" w:hAnsi="宋体" w:cs="宋体" w:eastAsia="宋体" w:hint="default"/>
          <w:spacing w:val="-26"/>
          <w:sz w:val="21"/>
          <w:szCs w:val="21"/>
        </w:rPr>
        <w:t> </w:t>
      </w:r>
      <w:r>
        <w:rPr>
          <w:rFonts w:ascii="宋体" w:hAnsi="宋体" w:cs="宋体" w:eastAsia="宋体" w:hint="default"/>
          <w:sz w:val="21"/>
          <w:szCs w:val="21"/>
        </w:rPr>
        <w:t>价预计波动率；</w:t>
      </w:r>
      <w:r>
        <w:rPr>
          <w:rFonts w:ascii="Arial" w:hAnsi="Arial" w:cs="Arial" w:eastAsia="Arial" w:hint="default"/>
          <w:sz w:val="21"/>
          <w:szCs w:val="21"/>
        </w:rPr>
        <w:t>e</w:t>
      </w:r>
      <w:r>
        <w:rPr>
          <w:rFonts w:ascii="宋体" w:hAnsi="宋体" w:cs="宋体" w:eastAsia="宋体" w:hint="default"/>
          <w:sz w:val="21"/>
          <w:szCs w:val="21"/>
        </w:rPr>
        <w:t>、股份的预计股利；</w:t>
      </w:r>
      <w:r>
        <w:rPr>
          <w:rFonts w:ascii="Arial" w:hAnsi="Arial" w:cs="Arial" w:eastAsia="Arial" w:hint="default"/>
          <w:sz w:val="21"/>
          <w:szCs w:val="21"/>
        </w:rPr>
        <w:t>f</w:t>
      </w:r>
      <w:r>
        <w:rPr>
          <w:rFonts w:ascii="宋体" w:hAnsi="宋体" w:cs="宋体" w:eastAsia="宋体" w:hint="default"/>
          <w:sz w:val="21"/>
          <w:szCs w:val="21"/>
        </w:rPr>
        <w:t>、期权有效期内的无风险利率。</w:t>
      </w:r>
    </w:p>
    <w:p>
      <w:pPr>
        <w:spacing w:line="549" w:lineRule="auto" w:before="157"/>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）确认可行权权益工具最佳估计数量的依据</w:t>
      </w:r>
      <w:r>
        <w:rPr>
          <w:rFonts w:ascii="宋体" w:hAnsi="宋体" w:cs="宋体" w:eastAsia="宋体" w:hint="default"/>
          <w:w w:val="100"/>
          <w:sz w:val="21"/>
          <w:szCs w:val="21"/>
        </w:rPr>
        <w:t> </w:t>
      </w:r>
      <w:r>
        <w:rPr>
          <w:rFonts w:ascii="宋体" w:hAnsi="宋体" w:cs="宋体" w:eastAsia="宋体" w:hint="default"/>
          <w:spacing w:val="-4"/>
          <w:w w:val="100"/>
          <w:sz w:val="21"/>
          <w:szCs w:val="21"/>
        </w:rPr>
        <w:t>等待期内每个资产负债表日，公司根据最新取得的可行权职工人数变动等后续信息作出最佳估</w:t>
      </w:r>
    </w:p>
    <w:p>
      <w:pPr>
        <w:spacing w:line="475" w:lineRule="auto" w:before="0"/>
        <w:ind w:left="573" w:right="132" w:firstLine="0"/>
        <w:jc w:val="both"/>
        <w:rPr>
          <w:rFonts w:ascii="宋体" w:hAnsi="宋体" w:cs="宋体" w:eastAsia="宋体" w:hint="default"/>
          <w:sz w:val="21"/>
          <w:szCs w:val="21"/>
        </w:rPr>
      </w:pPr>
      <w:r>
        <w:rPr>
          <w:rFonts w:ascii="宋体" w:hAnsi="宋体" w:cs="宋体" w:eastAsia="宋体" w:hint="default"/>
          <w:spacing w:val="-4"/>
          <w:sz w:val="21"/>
          <w:szCs w:val="21"/>
        </w:rPr>
        <w:t>计，修正预计可行权的权益工具数量。在可行权日，最终预计可行权权益工具的数量与实际可行权</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数量一致。</w:t>
      </w:r>
    </w:p>
    <w:p>
      <w:pPr>
        <w:spacing w:line="240" w:lineRule="auto" w:before="1"/>
        <w:rPr>
          <w:rFonts w:ascii="宋体" w:hAnsi="宋体" w:cs="宋体" w:eastAsia="宋体" w:hint="default"/>
          <w:sz w:val="14"/>
          <w:szCs w:val="14"/>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4"/>
          <w:w w:val="100"/>
          <w:sz w:val="21"/>
          <w:szCs w:val="21"/>
        </w:rPr>
        <w:t>根据上述权益工具的公允价值和预计可行权的权益工具数量，计算截至当期累计应确认的成本</w:t>
      </w:r>
      <w:r>
        <w:rPr>
          <w:rFonts w:ascii="宋体" w:hAnsi="宋体" w:cs="宋体" w:eastAsia="宋体" w:hint="default"/>
          <w:w w:val="100"/>
          <w:sz w:val="21"/>
          <w:szCs w:val="21"/>
        </w:rPr>
        <w:t> </w:t>
      </w:r>
      <w:r>
        <w:rPr>
          <w:rFonts w:ascii="宋体" w:hAnsi="宋体" w:cs="宋体" w:eastAsia="宋体" w:hint="default"/>
          <w:sz w:val="21"/>
          <w:szCs w:val="21"/>
        </w:rPr>
        <w:t>费用金额，再减去前期累计已确认金额，作为当期应确认的成本费用金额。</w:t>
      </w:r>
    </w:p>
    <w:p>
      <w:pPr>
        <w:spacing w:line="240" w:lineRule="auto" w:before="1"/>
        <w:rPr>
          <w:rFonts w:ascii="宋体" w:hAnsi="宋体" w:cs="宋体" w:eastAsia="宋体" w:hint="default"/>
          <w:sz w:val="14"/>
          <w:szCs w:val="14"/>
        </w:rPr>
      </w:pPr>
    </w:p>
    <w:p>
      <w:pPr>
        <w:spacing w:before="0"/>
        <w:ind w:left="995" w:right="0" w:firstLine="0"/>
        <w:jc w:val="left"/>
        <w:rPr>
          <w:rFonts w:ascii="宋体" w:hAnsi="宋体" w:cs="宋体" w:eastAsia="宋体" w:hint="default"/>
          <w:sz w:val="21"/>
          <w:szCs w:val="21"/>
        </w:rPr>
      </w:pPr>
      <w:r>
        <w:rPr>
          <w:rFonts w:ascii="Arial" w:hAnsi="Arial" w:cs="Arial" w:eastAsia="Arial" w:hint="default"/>
          <w:b/>
          <w:bCs/>
          <w:sz w:val="21"/>
          <w:szCs w:val="21"/>
        </w:rPr>
        <w:t>21</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）销售商品</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公司已将商品所有权上的主要风险和报酬转移给购货方；既没有保留通常与所有权相联系的继</w:t>
      </w:r>
    </w:p>
    <w:p>
      <w:pPr>
        <w:spacing w:line="475" w:lineRule="auto" w:before="0"/>
        <w:ind w:left="573" w:right="132" w:firstLine="0"/>
        <w:jc w:val="both"/>
        <w:rPr>
          <w:rFonts w:ascii="宋体" w:hAnsi="宋体" w:cs="宋体" w:eastAsia="宋体" w:hint="default"/>
          <w:sz w:val="21"/>
          <w:szCs w:val="21"/>
        </w:rPr>
      </w:pPr>
      <w:r>
        <w:rPr>
          <w:rFonts w:ascii="宋体" w:hAnsi="宋体" w:cs="宋体" w:eastAsia="宋体" w:hint="default"/>
          <w:spacing w:val="-4"/>
          <w:sz w:val="21"/>
          <w:szCs w:val="21"/>
        </w:rPr>
        <w:t>续管理权，也没有对已售出的商品实施有效控制；收入的金额能够可靠地计量；相关的经济利益很</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可能流入企业；相关的已发生或将发生的成本能够可靠地计量时，确认营业收入的实现。</w:t>
      </w:r>
    </w:p>
    <w:p>
      <w:pPr>
        <w:spacing w:line="240" w:lineRule="auto" w:before="12"/>
        <w:rPr>
          <w:rFonts w:ascii="宋体" w:hAnsi="宋体" w:cs="宋体" w:eastAsia="宋体" w:hint="default"/>
          <w:sz w:val="13"/>
          <w:szCs w:val="13"/>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）提供劳务</w:t>
      </w:r>
    </w:p>
    <w:p>
      <w:pPr>
        <w:spacing w:after="0"/>
        <w:jc w:val="left"/>
        <w:rPr>
          <w:rFonts w:ascii="宋体" w:hAnsi="宋体" w:cs="宋体" w:eastAsia="宋体" w:hint="default"/>
          <w:sz w:val="21"/>
          <w:szCs w:val="21"/>
        </w:rPr>
        <w:sectPr>
          <w:pgSz w:w="11910" w:h="16840"/>
          <w:pgMar w:header="882" w:footer="1013" w:top="1080" w:bottom="1200" w:left="980" w:right="1280"/>
        </w:sectPr>
      </w:pPr>
    </w:p>
    <w:p>
      <w:pPr>
        <w:spacing w:line="475" w:lineRule="auto" w:before="27"/>
        <w:ind w:left="573" w:right="116" w:firstLine="42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37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2"/>
          <w:sz w:val="21"/>
          <w:szCs w:val="21"/>
        </w:rPr>
        <w:t>在资产负债表日提供劳务交易的结果能够可靠估计的，采用完工百分比法确认提供劳务收入。</w:t>
      </w:r>
      <w:r>
        <w:rPr>
          <w:rFonts w:ascii="宋体" w:hAnsi="宋体" w:cs="宋体" w:eastAsia="宋体" w:hint="default"/>
          <w:w w:val="100"/>
          <w:sz w:val="21"/>
          <w:szCs w:val="21"/>
        </w:rPr>
        <w:t> </w:t>
      </w:r>
      <w:r>
        <w:rPr>
          <w:rFonts w:ascii="宋体" w:hAnsi="宋体" w:cs="宋体" w:eastAsia="宋体" w:hint="default"/>
          <w:sz w:val="21"/>
          <w:szCs w:val="21"/>
        </w:rPr>
        <w:t>提供劳务交易的完工进度，根据实际选用下列方法情况确定：</w:t>
      </w:r>
    </w:p>
    <w:p>
      <w:pPr>
        <w:spacing w:line="240" w:lineRule="auto" w:before="12"/>
        <w:rPr>
          <w:rFonts w:ascii="宋体" w:hAnsi="宋体" w:cs="宋体" w:eastAsia="宋体" w:hint="default"/>
          <w:sz w:val="13"/>
          <w:szCs w:val="13"/>
        </w:rPr>
      </w:pPr>
    </w:p>
    <w:p>
      <w:pPr>
        <w:spacing w:line="549" w:lineRule="auto" w:before="0"/>
        <w:ind w:left="993" w:right="2804"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、已完工作的测量。</w:t>
      </w:r>
      <w:r>
        <w:rPr>
          <w:rFonts w:ascii="宋体" w:hAnsi="宋体" w:cs="宋体" w:eastAsia="宋体" w:hint="default"/>
          <w:w w:val="100"/>
          <w:sz w:val="21"/>
          <w:szCs w:val="21"/>
        </w:rPr>
        <w:t> </w:t>
      </w:r>
      <w:r>
        <w:rPr>
          <w:rFonts w:ascii="Arial" w:hAnsi="Arial" w:cs="Arial" w:eastAsia="Arial" w:hint="default"/>
          <w:spacing w:val="-2"/>
          <w:sz w:val="21"/>
          <w:szCs w:val="21"/>
        </w:rPr>
        <w:t>b</w:t>
      </w:r>
      <w:r>
        <w:rPr>
          <w:rFonts w:ascii="宋体" w:hAnsi="宋体" w:cs="宋体" w:eastAsia="宋体" w:hint="default"/>
          <w:spacing w:val="-2"/>
          <w:sz w:val="21"/>
          <w:szCs w:val="21"/>
        </w:rPr>
        <w:t>、已经提供的劳务占应提供劳务总量的比例。</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Arial" w:hAnsi="Arial" w:cs="Arial" w:eastAsia="Arial" w:hint="default"/>
          <w:sz w:val="21"/>
          <w:szCs w:val="21"/>
        </w:rPr>
        <w:t>c</w:t>
      </w:r>
      <w:r>
        <w:rPr>
          <w:rFonts w:ascii="宋体" w:hAnsi="宋体" w:cs="宋体" w:eastAsia="宋体" w:hint="default"/>
          <w:sz w:val="21"/>
          <w:szCs w:val="21"/>
        </w:rPr>
        <w:t>、已经发生的成本占估计总成本的比例。</w:t>
      </w:r>
    </w:p>
    <w:p>
      <w:pPr>
        <w:spacing w:line="475" w:lineRule="auto" w:before="72"/>
        <w:ind w:left="573" w:right="212" w:firstLine="420"/>
        <w:jc w:val="both"/>
        <w:rPr>
          <w:rFonts w:ascii="宋体" w:hAnsi="宋体" w:cs="宋体" w:eastAsia="宋体" w:hint="default"/>
          <w:sz w:val="21"/>
          <w:szCs w:val="21"/>
        </w:rPr>
      </w:pPr>
      <w:r>
        <w:rPr>
          <w:rFonts w:ascii="宋体" w:hAnsi="宋体" w:cs="宋体" w:eastAsia="宋体" w:hint="default"/>
          <w:spacing w:val="-4"/>
          <w:w w:val="100"/>
          <w:sz w:val="21"/>
          <w:szCs w:val="21"/>
        </w:rPr>
        <w:t>公司按照从接受劳务方已收或应收的合同或协议价款确定提供劳务收入总额，但已收或应收的</w:t>
      </w:r>
      <w:r>
        <w:rPr>
          <w:rFonts w:ascii="宋体" w:hAnsi="宋体" w:cs="宋体" w:eastAsia="宋体" w:hint="default"/>
          <w:w w:val="100"/>
          <w:sz w:val="21"/>
          <w:szCs w:val="21"/>
        </w:rPr>
        <w:t> </w:t>
      </w:r>
      <w:r>
        <w:rPr>
          <w:rFonts w:ascii="宋体" w:hAnsi="宋体" w:cs="宋体" w:eastAsia="宋体" w:hint="default"/>
          <w:spacing w:val="-4"/>
          <w:w w:val="100"/>
          <w:sz w:val="21"/>
          <w:szCs w:val="21"/>
        </w:rPr>
        <w:t>合同或协议价款不公允的除外。资产负债表日按照提供劳务收入总额乘以完工进度扣除以前会计期</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间累计已确认提供劳务收入后的金额，确认当期提供劳务收入。</w:t>
      </w:r>
    </w:p>
    <w:p>
      <w:pPr>
        <w:spacing w:line="240" w:lineRule="auto" w:before="1"/>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240" w:lineRule="auto" w:before="11"/>
        <w:rPr>
          <w:rFonts w:ascii="宋体" w:hAnsi="宋体" w:cs="宋体" w:eastAsia="宋体" w:hint="default"/>
          <w:sz w:val="29"/>
          <w:szCs w:val="29"/>
        </w:rPr>
      </w:pPr>
    </w:p>
    <w:p>
      <w:pPr>
        <w:spacing w:line="451" w:lineRule="auto" w:before="0"/>
        <w:ind w:left="573" w:right="212" w:firstLine="420"/>
        <w:jc w:val="both"/>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、已经发生的劳务成本预计能够得到补偿的，按照已经发生的劳务成本金额确认提供劳务收</w:t>
      </w:r>
      <w:r>
        <w:rPr>
          <w:rFonts w:ascii="宋体" w:hAnsi="宋体" w:cs="宋体" w:eastAsia="宋体" w:hint="default"/>
          <w:w w:val="100"/>
          <w:sz w:val="21"/>
          <w:szCs w:val="21"/>
        </w:rPr>
        <w:t> </w:t>
      </w:r>
      <w:r>
        <w:rPr>
          <w:rFonts w:ascii="宋体" w:hAnsi="宋体" w:cs="宋体" w:eastAsia="宋体" w:hint="default"/>
          <w:sz w:val="21"/>
          <w:szCs w:val="21"/>
        </w:rPr>
        <w:t>入，并按相同金额结转劳务成本。</w:t>
      </w:r>
    </w:p>
    <w:p>
      <w:pPr>
        <w:spacing w:line="240" w:lineRule="auto" w:before="9"/>
        <w:rPr>
          <w:rFonts w:ascii="宋体" w:hAnsi="宋体" w:cs="宋体" w:eastAsia="宋体" w:hint="default"/>
          <w:sz w:val="15"/>
          <w:szCs w:val="15"/>
        </w:rPr>
      </w:pPr>
    </w:p>
    <w:p>
      <w:pPr>
        <w:spacing w:line="451" w:lineRule="auto" w:before="0"/>
        <w:ind w:left="573" w:right="212" w:firstLine="420"/>
        <w:jc w:val="both"/>
        <w:rPr>
          <w:rFonts w:ascii="宋体" w:hAnsi="宋体" w:cs="宋体" w:eastAsia="宋体" w:hint="default"/>
          <w:sz w:val="21"/>
          <w:szCs w:val="21"/>
        </w:rPr>
      </w:pPr>
      <w:r>
        <w:rPr>
          <w:rFonts w:ascii="Arial" w:hAnsi="Arial" w:cs="Arial" w:eastAsia="Arial" w:hint="default"/>
          <w:spacing w:val="-2"/>
          <w:sz w:val="21"/>
          <w:szCs w:val="21"/>
        </w:rPr>
        <w:t>b</w:t>
      </w:r>
      <w:r>
        <w:rPr>
          <w:rFonts w:ascii="宋体" w:hAnsi="宋体" w:cs="宋体" w:eastAsia="宋体" w:hint="default"/>
          <w:spacing w:val="-2"/>
          <w:sz w:val="21"/>
          <w:szCs w:val="21"/>
        </w:rPr>
        <w:t>、已经发生的劳务成本预计不能够得到补偿的，将已经发生的劳务成本计入当期损益，不确</w:t>
      </w:r>
      <w:r>
        <w:rPr>
          <w:rFonts w:ascii="宋体" w:hAnsi="宋体" w:cs="宋体" w:eastAsia="宋体" w:hint="default"/>
          <w:w w:val="100"/>
          <w:sz w:val="21"/>
          <w:szCs w:val="21"/>
        </w:rPr>
        <w:t> </w:t>
      </w:r>
      <w:r>
        <w:rPr>
          <w:rFonts w:ascii="宋体" w:hAnsi="宋体" w:cs="宋体" w:eastAsia="宋体" w:hint="default"/>
          <w:sz w:val="21"/>
          <w:szCs w:val="21"/>
        </w:rPr>
        <w:t>认提供劳务收入。</w:t>
      </w:r>
    </w:p>
    <w:p>
      <w:pPr>
        <w:spacing w:line="240" w:lineRule="auto" w:before="9"/>
        <w:rPr>
          <w:rFonts w:ascii="宋体" w:hAnsi="宋体" w:cs="宋体" w:eastAsia="宋体" w:hint="default"/>
          <w:sz w:val="15"/>
          <w:szCs w:val="15"/>
        </w:rPr>
      </w:pPr>
    </w:p>
    <w:p>
      <w:pPr>
        <w:spacing w:line="549"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4"/>
          <w:sz w:val="21"/>
          <w:szCs w:val="21"/>
        </w:rPr>
        <w:t>与交易相关的经济利益很可能流入企业，收入的金额能够可靠地计量时，公司分别下列情况确</w:t>
      </w:r>
    </w:p>
    <w:p>
      <w:pPr>
        <w:spacing w:line="566" w:lineRule="auto" w:before="0"/>
        <w:ind w:left="993" w:right="0" w:hanging="420"/>
        <w:jc w:val="left"/>
        <w:rPr>
          <w:rFonts w:ascii="宋体" w:hAnsi="宋体" w:cs="宋体" w:eastAsia="宋体" w:hint="default"/>
          <w:sz w:val="21"/>
          <w:szCs w:val="21"/>
        </w:rPr>
      </w:pPr>
      <w:r>
        <w:rPr>
          <w:rFonts w:ascii="宋体" w:hAnsi="宋体" w:cs="宋体" w:eastAsia="宋体" w:hint="default"/>
          <w:sz w:val="21"/>
          <w:szCs w:val="21"/>
        </w:rPr>
        <w:t>定让渡资产使用权收入金额：</w:t>
      </w:r>
      <w:r>
        <w:rPr>
          <w:rFonts w:ascii="宋体" w:hAnsi="宋体" w:cs="宋体" w:eastAsia="宋体" w:hint="default"/>
          <w:w w:val="100"/>
          <w:sz w:val="21"/>
          <w:szCs w:val="21"/>
        </w:rPr>
        <w:t> </w:t>
      </w:r>
      <w:r>
        <w:rPr>
          <w:rFonts w:ascii="Arial" w:hAnsi="Arial" w:cs="Arial" w:eastAsia="Arial" w:hint="default"/>
          <w:spacing w:val="-2"/>
          <w:sz w:val="21"/>
          <w:szCs w:val="21"/>
        </w:rPr>
        <w:t>a</w:t>
      </w:r>
      <w:r>
        <w:rPr>
          <w:rFonts w:ascii="宋体" w:hAnsi="宋体" w:cs="宋体" w:eastAsia="宋体" w:hint="default"/>
          <w:spacing w:val="-2"/>
          <w:sz w:val="21"/>
          <w:szCs w:val="21"/>
        </w:rPr>
        <w:t>、利息收入金额，按照他人使用本企业货币资金的时间和实际利率计算确定。</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、使用费收入金额，按照有关合同或协议约定的收费时间和方法计算确定。</w:t>
      </w:r>
    </w:p>
    <w:p>
      <w:pPr>
        <w:spacing w:line="549" w:lineRule="auto" w:before="56"/>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）公司主要收入类型及确认原则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公司的主营业务为电子政务系统的产品开发与服务，主要面向政府、法院、检察院等领域的客</w:t>
      </w:r>
    </w:p>
    <w:p>
      <w:pPr>
        <w:spacing w:line="274"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户提供应用软件、系统建设服务和运行维护服务。</w:t>
      </w:r>
    </w:p>
    <w:p>
      <w:pPr>
        <w:spacing w:line="240" w:lineRule="auto" w:before="0"/>
        <w:rPr>
          <w:rFonts w:ascii="宋体" w:hAnsi="宋体" w:cs="宋体" w:eastAsia="宋体" w:hint="default"/>
          <w:sz w:val="20"/>
          <w:szCs w:val="20"/>
        </w:rPr>
      </w:pPr>
    </w:p>
    <w:p>
      <w:pPr>
        <w:spacing w:line="580" w:lineRule="auto" w:before="164"/>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宋体" w:hAnsi="宋体" w:cs="宋体" w:eastAsia="宋体" w:hint="default"/>
          <w:sz w:val="21"/>
          <w:szCs w:val="21"/>
        </w:rPr>
        <w:t>应用软件指公司针对客户在电子政务中的业务应用需求而提供的软件产品及应用软件定制开</w:t>
      </w:r>
    </w:p>
    <w:p>
      <w:pPr>
        <w:spacing w:after="0" w:line="580" w:lineRule="auto"/>
        <w:jc w:val="left"/>
        <w:rPr>
          <w:rFonts w:ascii="宋体" w:hAnsi="宋体" w:cs="宋体" w:eastAsia="宋体" w:hint="default"/>
          <w:sz w:val="21"/>
          <w:szCs w:val="21"/>
        </w:rPr>
        <w:sectPr>
          <w:pgSz w:w="11910" w:h="16840"/>
          <w:pgMar w:header="882" w:footer="1013" w:top="1080" w:bottom="1200" w:left="980" w:right="1200"/>
        </w:sectPr>
      </w:pPr>
    </w:p>
    <w:p>
      <w:pPr>
        <w:spacing w:line="475" w:lineRule="auto" w:before="27"/>
        <w:ind w:left="57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35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4"/>
          <w:sz w:val="21"/>
          <w:szCs w:val="21"/>
        </w:rPr>
        <w:t>发。由于软件产品销售与软件定制开发的收入能够区分且能够单独计量，因此公司分别按照销售商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品的收入确认原则和提供劳务的收入确认原则对软件产品与软件开发确认收入。</w:t>
      </w:r>
    </w:p>
    <w:p>
      <w:pPr>
        <w:spacing w:line="240" w:lineRule="auto" w:before="8"/>
        <w:rPr>
          <w:rFonts w:ascii="宋体" w:hAnsi="宋体" w:cs="宋体" w:eastAsia="宋体" w:hint="default"/>
          <w:sz w:val="16"/>
          <w:szCs w:val="16"/>
        </w:rPr>
      </w:pPr>
    </w:p>
    <w:p>
      <w:pPr>
        <w:spacing w:line="475" w:lineRule="auto" w:before="0"/>
        <w:ind w:left="573" w:right="212" w:firstLine="420"/>
        <w:jc w:val="both"/>
        <w:rPr>
          <w:rFonts w:ascii="宋体" w:hAnsi="宋体" w:cs="宋体" w:eastAsia="宋体" w:hint="default"/>
          <w:sz w:val="21"/>
          <w:szCs w:val="21"/>
        </w:rPr>
      </w:pPr>
      <w:r>
        <w:rPr>
          <w:rFonts w:ascii="宋体" w:hAnsi="宋体" w:cs="宋体" w:eastAsia="宋体" w:hint="default"/>
          <w:spacing w:val="-4"/>
          <w:sz w:val="21"/>
          <w:szCs w:val="21"/>
        </w:rPr>
        <w:t>在遵循收入确认基本原则的基础上，软件产品销售在取得客户确认的《软件安装报告》时确认</w:t>
      </w:r>
      <w:r>
        <w:rPr>
          <w:rFonts w:ascii="宋体" w:hAnsi="宋体" w:cs="宋体" w:eastAsia="宋体" w:hint="default"/>
          <w:w w:val="100"/>
          <w:sz w:val="21"/>
          <w:szCs w:val="21"/>
        </w:rPr>
        <w:t> </w:t>
      </w:r>
      <w:r>
        <w:rPr>
          <w:rFonts w:ascii="宋体" w:hAnsi="宋体" w:cs="宋体" w:eastAsia="宋体" w:hint="default"/>
          <w:spacing w:val="-4"/>
          <w:sz w:val="21"/>
          <w:szCs w:val="21"/>
        </w:rPr>
        <w:t>收入。软件开发采取对已完工作进行测量的方法，以资产负债表日的完工进度确认收入。公司在资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w w:val="100"/>
          <w:sz w:val="21"/>
          <w:szCs w:val="21"/>
        </w:rPr>
        <w:t>产负债表日编制《软件开发进度报告》，对完工进度进行测量，按照软件开发收入总额乘以完工进</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度扣除以前会计期间累计已确认软件开发收入后的金额，确认当期软件开发收入。</w:t>
      </w:r>
    </w:p>
    <w:p>
      <w:pPr>
        <w:spacing w:line="240" w:lineRule="auto" w:before="11"/>
        <w:rPr>
          <w:rFonts w:ascii="宋体" w:hAnsi="宋体" w:cs="宋体" w:eastAsia="宋体" w:hint="default"/>
          <w:sz w:val="16"/>
          <w:szCs w:val="16"/>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）系统建设服务</w:t>
      </w:r>
    </w:p>
    <w:p>
      <w:pPr>
        <w:spacing w:line="240" w:lineRule="auto" w:before="5"/>
        <w:rPr>
          <w:rFonts w:ascii="宋体" w:hAnsi="宋体" w:cs="宋体" w:eastAsia="宋体" w:hint="default"/>
          <w:sz w:val="31"/>
          <w:szCs w:val="31"/>
        </w:rPr>
      </w:pPr>
    </w:p>
    <w:p>
      <w:pPr>
        <w:spacing w:line="468" w:lineRule="auto" w:before="0"/>
        <w:ind w:left="573" w:right="0" w:firstLine="420"/>
        <w:jc w:val="left"/>
        <w:rPr>
          <w:rFonts w:ascii="宋体" w:hAnsi="宋体" w:cs="宋体" w:eastAsia="宋体" w:hint="default"/>
          <w:sz w:val="21"/>
          <w:szCs w:val="21"/>
        </w:rPr>
      </w:pPr>
      <w:r>
        <w:rPr>
          <w:rFonts w:ascii="宋体" w:hAnsi="宋体" w:cs="宋体" w:eastAsia="宋体" w:hint="default"/>
          <w:spacing w:val="-7"/>
          <w:w w:val="100"/>
          <w:sz w:val="21"/>
          <w:szCs w:val="21"/>
        </w:rPr>
        <w:t>系统建设服务指公司针对电子政务客户在信息化基础环境建设、网络平台建设、系统平台建设、</w:t>
      </w:r>
      <w:r>
        <w:rPr>
          <w:rFonts w:ascii="宋体" w:hAnsi="宋体" w:cs="宋体" w:eastAsia="宋体" w:hint="default"/>
          <w:w w:val="100"/>
          <w:sz w:val="21"/>
          <w:szCs w:val="21"/>
        </w:rPr>
        <w:t> </w:t>
      </w:r>
      <w:r>
        <w:rPr>
          <w:rFonts w:ascii="宋体" w:hAnsi="宋体" w:cs="宋体" w:eastAsia="宋体" w:hint="default"/>
          <w:spacing w:val="-4"/>
          <w:sz w:val="21"/>
          <w:szCs w:val="21"/>
        </w:rPr>
        <w:t>安全体系建设和管理等方面的需求，为客户提供的信息化基础环境建设服务、信息化系统集成服务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和信息化建设咨询服务。信息化基础环境建设服务按照提供劳务的收入确认原则确认收入。信息化</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系统集成服务中，服务与设备的收入能够区分且能够单独计量的，按照服务的收入确认原则确认收</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w w:val="98"/>
          <w:sz w:val="21"/>
          <w:szCs w:val="21"/>
        </w:rPr>
        <w:t>入（见</w:t>
      </w:r>
      <w:r>
        <w:rPr>
          <w:rFonts w:ascii="Arial" w:hAnsi="Arial" w:cs="Arial" w:eastAsia="Arial" w:hint="default"/>
          <w:spacing w:val="-2"/>
          <w:w w:val="98"/>
          <w:sz w:val="21"/>
          <w:szCs w:val="21"/>
        </w:rPr>
        <w:t>―</w:t>
      </w:r>
      <w:r>
        <w:rPr>
          <w:rFonts w:ascii="宋体" w:hAnsi="宋体" w:cs="宋体" w:eastAsia="宋体" w:hint="default"/>
          <w:spacing w:val="-2"/>
          <w:w w:val="98"/>
          <w:sz w:val="21"/>
          <w:szCs w:val="21"/>
        </w:rPr>
        <w:t>运行维护服务收入确认原则</w:t>
      </w:r>
      <w:r>
        <w:rPr>
          <w:rFonts w:ascii="Arial" w:hAnsi="Arial" w:cs="Arial" w:eastAsia="Arial" w:hint="default"/>
          <w:spacing w:val="-2"/>
          <w:w w:val="98"/>
          <w:sz w:val="21"/>
          <w:szCs w:val="21"/>
        </w:rPr>
        <w:t>‖</w:t>
      </w:r>
      <w:r>
        <w:rPr>
          <w:rFonts w:ascii="宋体" w:hAnsi="宋体" w:cs="宋体" w:eastAsia="宋体" w:hint="default"/>
          <w:spacing w:val="-2"/>
          <w:w w:val="98"/>
          <w:sz w:val="21"/>
          <w:szCs w:val="21"/>
        </w:rPr>
        <w:t>）；不能够区分或不能单独计量的，与设备共同按照销售商品</w:t>
      </w:r>
      <w:r>
        <w:rPr>
          <w:rFonts w:ascii="宋体" w:hAnsi="宋体" w:cs="宋体" w:eastAsia="宋体" w:hint="default"/>
          <w:spacing w:val="-74"/>
          <w:w w:val="98"/>
          <w:sz w:val="21"/>
          <w:szCs w:val="21"/>
        </w:rPr>
        <w:t> </w:t>
      </w:r>
      <w:r>
        <w:rPr>
          <w:rFonts w:ascii="宋体" w:hAnsi="宋体" w:cs="宋体" w:eastAsia="宋体" w:hint="default"/>
          <w:spacing w:val="-74"/>
          <w:w w:val="98"/>
          <w:sz w:val="21"/>
          <w:szCs w:val="21"/>
        </w:rPr>
      </w:r>
      <w:r>
        <w:rPr>
          <w:rFonts w:ascii="宋体" w:hAnsi="宋体" w:cs="宋体" w:eastAsia="宋体" w:hint="default"/>
          <w:spacing w:val="-1"/>
          <w:w w:val="99"/>
          <w:sz w:val="21"/>
          <w:szCs w:val="21"/>
        </w:rPr>
        <w:t>的收入确认原则确认收入；信息化建设咨询服务按照服务的收入确认原则确认收入（见</w:t>
      </w:r>
      <w:r>
        <w:rPr>
          <w:rFonts w:ascii="Arial" w:hAnsi="Arial" w:cs="Arial" w:eastAsia="Arial" w:hint="default"/>
          <w:spacing w:val="-1"/>
          <w:w w:val="99"/>
          <w:sz w:val="21"/>
          <w:szCs w:val="21"/>
        </w:rPr>
        <w:t>―</w:t>
      </w:r>
      <w:r>
        <w:rPr>
          <w:rFonts w:ascii="宋体" w:hAnsi="宋体" w:cs="宋体" w:eastAsia="宋体" w:hint="default"/>
          <w:spacing w:val="-1"/>
          <w:w w:val="99"/>
          <w:sz w:val="21"/>
          <w:szCs w:val="21"/>
        </w:rPr>
        <w:t>运行维护</w:t>
      </w:r>
      <w:r>
        <w:rPr>
          <w:rFonts w:ascii="宋体" w:hAnsi="宋体" w:cs="宋体" w:eastAsia="宋体" w:hint="default"/>
          <w:spacing w:val="-70"/>
          <w:w w:val="99"/>
          <w:sz w:val="21"/>
          <w:szCs w:val="21"/>
        </w:rPr>
        <w:t> </w:t>
      </w:r>
      <w:r>
        <w:rPr>
          <w:rFonts w:ascii="宋体" w:hAnsi="宋体" w:cs="宋体" w:eastAsia="宋体" w:hint="default"/>
          <w:spacing w:val="-21"/>
          <w:w w:val="98"/>
          <w:sz w:val="21"/>
          <w:szCs w:val="21"/>
        </w:rPr>
        <w:t>服务收入确认原则</w:t>
      </w:r>
      <w:r>
        <w:rPr>
          <w:rFonts w:ascii="Arial" w:hAnsi="Arial" w:cs="Arial" w:eastAsia="Arial" w:hint="default"/>
          <w:spacing w:val="-21"/>
          <w:w w:val="98"/>
          <w:sz w:val="21"/>
          <w:szCs w:val="21"/>
        </w:rPr>
        <w:t>‖</w:t>
      </w:r>
      <w:r>
        <w:rPr>
          <w:rFonts w:ascii="宋体" w:hAnsi="宋体" w:cs="宋体" w:eastAsia="宋体" w:hint="default"/>
          <w:spacing w:val="-21"/>
          <w:w w:val="98"/>
          <w:sz w:val="21"/>
          <w:szCs w:val="21"/>
        </w:rPr>
        <w:t>）。</w:t>
      </w:r>
      <w:r>
        <w:rPr>
          <w:rFonts w:ascii="宋体" w:hAnsi="宋体" w:cs="宋体" w:eastAsia="宋体" w:hint="default"/>
          <w:w w:val="98"/>
          <w:sz w:val="21"/>
          <w:szCs w:val="21"/>
        </w:rPr>
      </w:r>
    </w:p>
    <w:p>
      <w:pPr>
        <w:spacing w:line="475" w:lineRule="auto" w:before="188"/>
        <w:ind w:left="573" w:right="212" w:firstLine="420"/>
        <w:jc w:val="both"/>
        <w:rPr>
          <w:rFonts w:ascii="宋体" w:hAnsi="宋体" w:cs="宋体" w:eastAsia="宋体" w:hint="default"/>
          <w:sz w:val="21"/>
          <w:szCs w:val="21"/>
        </w:rPr>
      </w:pPr>
      <w:r>
        <w:rPr>
          <w:rFonts w:ascii="宋体" w:hAnsi="宋体" w:cs="宋体" w:eastAsia="宋体" w:hint="default"/>
          <w:spacing w:val="-4"/>
          <w:sz w:val="21"/>
          <w:szCs w:val="21"/>
        </w:rPr>
        <w:t>在遵循收入确认基本原则的基础上，信息化基础环境建设服务在服务已提供，并取得客户确认</w:t>
      </w:r>
      <w:r>
        <w:rPr>
          <w:rFonts w:ascii="宋体" w:hAnsi="宋体" w:cs="宋体" w:eastAsia="宋体" w:hint="default"/>
          <w:w w:val="100"/>
          <w:sz w:val="21"/>
          <w:szCs w:val="21"/>
        </w:rPr>
        <w:t> </w:t>
      </w:r>
      <w:r>
        <w:rPr>
          <w:rFonts w:ascii="宋体" w:hAnsi="宋体" w:cs="宋体" w:eastAsia="宋体" w:hint="default"/>
          <w:spacing w:val="-4"/>
          <w:w w:val="100"/>
          <w:sz w:val="21"/>
          <w:szCs w:val="21"/>
        </w:rPr>
        <w:t>的《验收报告》时确认收入；信息化系统集成服务在取得客户确认的《货物接收单》（不需安装调</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w w:val="100"/>
          <w:sz w:val="21"/>
          <w:szCs w:val="21"/>
        </w:rPr>
        <w:t>试的）或《验收报告》（需要安装调试的）时确认收入。</w:t>
      </w:r>
    </w:p>
    <w:p>
      <w:pPr>
        <w:spacing w:line="240" w:lineRule="auto" w:before="11"/>
        <w:rPr>
          <w:rFonts w:ascii="宋体" w:hAnsi="宋体" w:cs="宋体" w:eastAsia="宋体" w:hint="default"/>
          <w:sz w:val="16"/>
          <w:szCs w:val="16"/>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）运行维护服务</w:t>
      </w:r>
    </w:p>
    <w:p>
      <w:pPr>
        <w:spacing w:line="240" w:lineRule="auto" w:before="5"/>
        <w:rPr>
          <w:rFonts w:ascii="宋体" w:hAnsi="宋体" w:cs="宋体" w:eastAsia="宋体" w:hint="default"/>
          <w:sz w:val="31"/>
          <w:szCs w:val="31"/>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4"/>
          <w:sz w:val="21"/>
          <w:szCs w:val="21"/>
        </w:rPr>
        <w:t>运行维护服务指公司针对电子政务客户的专业服务需求，围绕信息化应用的生命周期，为客户</w:t>
      </w:r>
      <w:r>
        <w:rPr>
          <w:rFonts w:ascii="宋体" w:hAnsi="宋体" w:cs="宋体" w:eastAsia="宋体" w:hint="default"/>
          <w:w w:val="100"/>
          <w:sz w:val="21"/>
          <w:szCs w:val="21"/>
        </w:rPr>
        <w:t> </w:t>
      </w:r>
      <w:r>
        <w:rPr>
          <w:rFonts w:ascii="宋体" w:hAnsi="宋体" w:cs="宋体" w:eastAsia="宋体" w:hint="default"/>
          <w:spacing w:val="-7"/>
          <w:w w:val="100"/>
          <w:sz w:val="21"/>
          <w:szCs w:val="21"/>
        </w:rPr>
        <w:t>提供的涵盖应用软件及系统运行平台的信息化系统运维管理、信息化应用推广、信息化规划等服务。</w:t>
      </w:r>
      <w:r>
        <w:rPr>
          <w:rFonts w:ascii="宋体" w:hAnsi="宋体" w:cs="宋体" w:eastAsia="宋体" w:hint="default"/>
          <w:w w:val="100"/>
          <w:sz w:val="21"/>
          <w:szCs w:val="21"/>
        </w:rPr>
      </w:r>
    </w:p>
    <w:p>
      <w:pPr>
        <w:spacing w:line="240" w:lineRule="auto" w:before="11"/>
        <w:rPr>
          <w:rFonts w:ascii="宋体" w:hAnsi="宋体" w:cs="宋体" w:eastAsia="宋体" w:hint="default"/>
          <w:sz w:val="16"/>
          <w:szCs w:val="16"/>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4"/>
          <w:sz w:val="21"/>
          <w:szCs w:val="21"/>
        </w:rPr>
        <w:t>在遵循收入确认基本原则的基础上，对于单次提供的服务，在服务已经提供，收到价款或取得</w:t>
      </w:r>
      <w:r>
        <w:rPr>
          <w:rFonts w:ascii="宋体" w:hAnsi="宋体" w:cs="宋体" w:eastAsia="宋体" w:hint="default"/>
          <w:w w:val="100"/>
          <w:sz w:val="21"/>
          <w:szCs w:val="21"/>
        </w:rPr>
        <w:t> </w:t>
      </w:r>
      <w:r>
        <w:rPr>
          <w:rFonts w:ascii="宋体" w:hAnsi="宋体" w:cs="宋体" w:eastAsia="宋体" w:hint="default"/>
          <w:sz w:val="21"/>
          <w:szCs w:val="21"/>
        </w:rPr>
        <w:t>收款的依据后确认收入；对于在一定期间内持续提供的服务，在服务期内分期确认收入。</w:t>
      </w:r>
    </w:p>
    <w:p>
      <w:pPr>
        <w:spacing w:line="240" w:lineRule="auto" w:before="1"/>
        <w:rPr>
          <w:rFonts w:ascii="宋体" w:hAnsi="宋体" w:cs="宋体" w:eastAsia="宋体" w:hint="default"/>
          <w:sz w:val="14"/>
          <w:szCs w:val="14"/>
        </w:rPr>
      </w:pPr>
    </w:p>
    <w:p>
      <w:pPr>
        <w:spacing w:before="0"/>
        <w:ind w:left="995" w:right="0" w:firstLine="0"/>
        <w:jc w:val="left"/>
        <w:rPr>
          <w:rFonts w:ascii="宋体" w:hAnsi="宋体" w:cs="宋体" w:eastAsia="宋体" w:hint="default"/>
          <w:sz w:val="21"/>
          <w:szCs w:val="21"/>
        </w:rPr>
      </w:pPr>
      <w:r>
        <w:rPr>
          <w:rFonts w:ascii="Arial" w:hAnsi="Arial" w:cs="Arial" w:eastAsia="Arial" w:hint="default"/>
          <w:b/>
          <w:bCs/>
          <w:sz w:val="21"/>
          <w:szCs w:val="21"/>
        </w:rPr>
        <w:t>22</w:t>
      </w:r>
      <w:r>
        <w:rPr>
          <w:rFonts w:ascii="宋体" w:hAnsi="宋体" w:cs="宋体" w:eastAsia="宋体" w:hint="default"/>
          <w:b/>
          <w:bCs/>
          <w:sz w:val="21"/>
          <w:szCs w:val="21"/>
        </w:rPr>
        <w:t>、政府补助</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80"/>
          <w:pgSz w:w="11910" w:h="16840"/>
          <w:pgMar w:footer="1789" w:header="882" w:top="1080" w:bottom="1980" w:left="980" w:right="1200"/>
        </w:sectPr>
      </w:pPr>
    </w:p>
    <w:p>
      <w:pPr>
        <w:spacing w:before="27"/>
        <w:ind w:left="573" w:right="0" w:firstLine="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32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的资本。</w:t>
      </w:r>
    </w:p>
    <w:p>
      <w:pPr>
        <w:spacing w:line="660" w:lineRule="atLeast" w:before="5"/>
        <w:ind w:left="993" w:right="0" w:firstLine="0"/>
        <w:jc w:val="left"/>
        <w:rPr>
          <w:rFonts w:ascii="宋体" w:hAnsi="宋体" w:cs="宋体" w:eastAsia="宋体" w:hint="default"/>
          <w:sz w:val="21"/>
          <w:szCs w:val="21"/>
        </w:rPr>
      </w:pPr>
      <w:r>
        <w:rPr>
          <w:rFonts w:ascii="宋体" w:hAnsi="宋体" w:cs="宋体" w:eastAsia="宋体" w:hint="default"/>
          <w:sz w:val="21"/>
          <w:szCs w:val="21"/>
        </w:rPr>
        <w:t>公司取得的政府补助分为与资产相关的政府补助和与收益相关的政府补助。</w:t>
      </w:r>
      <w:r>
        <w:rPr>
          <w:rFonts w:ascii="宋体" w:hAnsi="宋体" w:cs="宋体" w:eastAsia="宋体" w:hint="default"/>
          <w:w w:val="100"/>
          <w:sz w:val="21"/>
          <w:szCs w:val="21"/>
        </w:rPr>
        <w:t> </w:t>
      </w:r>
      <w:r>
        <w:rPr>
          <w:rFonts w:ascii="宋体" w:hAnsi="宋体" w:cs="宋体" w:eastAsia="宋体" w:hint="default"/>
          <w:spacing w:val="-4"/>
          <w:sz w:val="21"/>
          <w:szCs w:val="21"/>
        </w:rPr>
        <w:t>公司将与资产相关的政府补助确认为递延收益，并在相关资产使用寿命期内平均分配，计入当</w:t>
      </w:r>
    </w:p>
    <w:p>
      <w:pPr>
        <w:spacing w:line="240" w:lineRule="auto" w:before="8"/>
        <w:rPr>
          <w:rFonts w:ascii="宋体" w:hAnsi="宋体" w:cs="宋体" w:eastAsia="宋体" w:hint="default"/>
          <w:sz w:val="20"/>
          <w:szCs w:val="20"/>
        </w:rPr>
      </w:pPr>
    </w:p>
    <w:p>
      <w:pPr>
        <w:spacing w:line="475" w:lineRule="auto" w:before="0"/>
        <w:ind w:left="573" w:right="212" w:firstLine="0"/>
        <w:jc w:val="both"/>
        <w:rPr>
          <w:rFonts w:ascii="宋体" w:hAnsi="宋体" w:cs="宋体" w:eastAsia="宋体" w:hint="default"/>
          <w:sz w:val="21"/>
          <w:szCs w:val="21"/>
        </w:rPr>
      </w:pPr>
      <w:r>
        <w:rPr>
          <w:rFonts w:ascii="宋体" w:hAnsi="宋体" w:cs="宋体" w:eastAsia="宋体" w:hint="default"/>
          <w:spacing w:val="-4"/>
          <w:sz w:val="21"/>
          <w:szCs w:val="21"/>
        </w:rPr>
        <w:t>期损益，但按照名义金额计量的政府补助则直接计入当期损益。与收益相关的政府补助，如果用于</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补偿公司以后期间的相关费用或损失的，确认为相关递延收益，并在确认相关费用期间计入当期损</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益；如果用于补偿公司已发生的相关费用或损失的，直接计入当期损益。</w:t>
      </w:r>
    </w:p>
    <w:p>
      <w:pPr>
        <w:spacing w:line="240" w:lineRule="auto" w:before="2"/>
        <w:rPr>
          <w:rFonts w:ascii="宋体" w:hAnsi="宋体" w:cs="宋体" w:eastAsia="宋体" w:hint="default"/>
          <w:sz w:val="14"/>
          <w:szCs w:val="14"/>
        </w:rPr>
      </w:pPr>
    </w:p>
    <w:p>
      <w:pPr>
        <w:spacing w:line="475" w:lineRule="auto" w:before="0"/>
        <w:ind w:left="573" w:right="0" w:firstLine="420"/>
        <w:jc w:val="left"/>
        <w:rPr>
          <w:rFonts w:ascii="宋体" w:hAnsi="宋体" w:cs="宋体" w:eastAsia="宋体" w:hint="default"/>
          <w:sz w:val="21"/>
          <w:szCs w:val="21"/>
        </w:rPr>
      </w:pPr>
      <w:r>
        <w:rPr>
          <w:rFonts w:ascii="宋体" w:hAnsi="宋体" w:cs="宋体" w:eastAsia="宋体" w:hint="default"/>
          <w:spacing w:val="-2"/>
          <w:sz w:val="21"/>
          <w:szCs w:val="21"/>
        </w:rPr>
        <w:t>公司已确认的政府补助需要返还的，如果存在相关递延收益的，冲减相关递延收益账面余额，</w:t>
      </w:r>
      <w:r>
        <w:rPr>
          <w:rFonts w:ascii="宋体" w:hAnsi="宋体" w:cs="宋体" w:eastAsia="宋体" w:hint="default"/>
          <w:w w:val="100"/>
          <w:sz w:val="21"/>
          <w:szCs w:val="21"/>
        </w:rPr>
        <w:t> </w:t>
      </w:r>
      <w:r>
        <w:rPr>
          <w:rFonts w:ascii="宋体" w:hAnsi="宋体" w:cs="宋体" w:eastAsia="宋体" w:hint="default"/>
          <w:sz w:val="21"/>
          <w:szCs w:val="21"/>
        </w:rPr>
        <w:t>超出部分计入当期损益；如果不存在相关递延收益的，直接计入当期损益。</w:t>
      </w:r>
    </w:p>
    <w:p>
      <w:pPr>
        <w:spacing w:line="240" w:lineRule="auto" w:before="1"/>
        <w:rPr>
          <w:rFonts w:ascii="宋体" w:hAnsi="宋体" w:cs="宋体" w:eastAsia="宋体" w:hint="default"/>
          <w:sz w:val="14"/>
          <w:szCs w:val="14"/>
        </w:rPr>
      </w:pPr>
    </w:p>
    <w:p>
      <w:pPr>
        <w:spacing w:line="549" w:lineRule="auto" w:before="0"/>
        <w:ind w:left="993" w:right="2804" w:firstLine="2"/>
        <w:jc w:val="left"/>
        <w:rPr>
          <w:rFonts w:ascii="宋体" w:hAnsi="宋体" w:cs="宋体" w:eastAsia="宋体" w:hint="default"/>
          <w:sz w:val="21"/>
          <w:szCs w:val="21"/>
        </w:rPr>
      </w:pPr>
      <w:r>
        <w:rPr>
          <w:rFonts w:ascii="Arial" w:hAnsi="Arial" w:cs="Arial" w:eastAsia="Arial" w:hint="default"/>
          <w:b/>
          <w:bCs/>
          <w:sz w:val="21"/>
          <w:szCs w:val="21"/>
        </w:rPr>
        <w:t>23</w:t>
      </w:r>
      <w:r>
        <w:rPr>
          <w:rFonts w:ascii="宋体" w:hAnsi="宋体" w:cs="宋体" w:eastAsia="宋体" w:hint="default"/>
          <w:b/>
          <w:bCs/>
          <w:sz w:val="21"/>
          <w:szCs w:val="21"/>
        </w:rPr>
        <w:t>、递延所得税资产及递延所得税负债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公司所得税采用资产负债表债务法进行核算。</w:t>
      </w:r>
    </w:p>
    <w:p>
      <w:pPr>
        <w:spacing w:before="119"/>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）递延所得税资产的确认</w:t>
      </w:r>
    </w:p>
    <w:p>
      <w:pPr>
        <w:spacing w:line="240" w:lineRule="auto" w:before="9"/>
        <w:rPr>
          <w:rFonts w:ascii="宋体" w:hAnsi="宋体" w:cs="宋体" w:eastAsia="宋体" w:hint="default"/>
          <w:sz w:val="28"/>
          <w:szCs w:val="28"/>
        </w:rPr>
      </w:pPr>
    </w:p>
    <w:p>
      <w:pPr>
        <w:spacing w:line="463" w:lineRule="auto" w:before="0"/>
        <w:ind w:left="573" w:right="212" w:firstLine="420"/>
        <w:jc w:val="both"/>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、公司以很可能取得用来抵扣可抵扣暂时性差异的应纳税所得额为限，确认由可抵扣暂时性</w:t>
      </w:r>
      <w:r>
        <w:rPr>
          <w:rFonts w:ascii="宋体" w:hAnsi="宋体" w:cs="宋体" w:eastAsia="宋体" w:hint="default"/>
          <w:w w:val="100"/>
          <w:sz w:val="21"/>
          <w:szCs w:val="21"/>
        </w:rPr>
        <w:t> </w:t>
      </w:r>
      <w:r>
        <w:rPr>
          <w:rFonts w:ascii="宋体" w:hAnsi="宋体" w:cs="宋体" w:eastAsia="宋体" w:hint="default"/>
          <w:spacing w:val="-4"/>
          <w:w w:val="100"/>
          <w:sz w:val="21"/>
          <w:szCs w:val="21"/>
        </w:rPr>
        <w:t>差异产生的递延所得税资产。但是同时具有下列特征的交易中因资产或负债的初始确认所产生的递</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延所得税资产不予确认：</w:t>
      </w:r>
    </w:p>
    <w:p>
      <w:pPr>
        <w:spacing w:line="240" w:lineRule="auto" w:before="11"/>
        <w:rPr>
          <w:rFonts w:ascii="宋体" w:hAnsi="宋体" w:cs="宋体" w:eastAsia="宋体" w:hint="default"/>
          <w:sz w:val="14"/>
          <w:szCs w:val="14"/>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①该项交易不是企业合并；</w:t>
      </w:r>
    </w:p>
    <w:p>
      <w:pPr>
        <w:spacing w:line="240" w:lineRule="auto" w:before="11"/>
        <w:rPr>
          <w:rFonts w:ascii="宋体" w:hAnsi="宋体" w:cs="宋体" w:eastAsia="宋体" w:hint="default"/>
          <w:sz w:val="29"/>
          <w:szCs w:val="29"/>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②交易发生时既不影响会计利润也不影响应纳税所得额</w:t>
      </w:r>
      <w:r>
        <w:rPr>
          <w:rFonts w:ascii="Arial" w:hAnsi="Arial" w:cs="Arial" w:eastAsia="Arial" w:hint="default"/>
          <w:sz w:val="21"/>
          <w:szCs w:val="21"/>
        </w:rPr>
        <w:t>(</w:t>
      </w:r>
      <w:r>
        <w:rPr>
          <w:rFonts w:ascii="宋体" w:hAnsi="宋体" w:cs="宋体" w:eastAsia="宋体" w:hint="default"/>
          <w:sz w:val="21"/>
          <w:szCs w:val="21"/>
        </w:rPr>
        <w:t>或可抵扣亏损</w:t>
      </w:r>
      <w:r>
        <w:rPr>
          <w:rFonts w:ascii="Arial" w:hAnsi="Arial" w:cs="Arial" w:eastAsia="Arial" w:hint="default"/>
          <w:sz w:val="21"/>
          <w:szCs w:val="21"/>
        </w:rPr>
        <w:t>)</w:t>
      </w:r>
      <w:r>
        <w:rPr>
          <w:rFonts w:ascii="宋体" w:hAnsi="宋体" w:cs="宋体" w:eastAsia="宋体" w:hint="default"/>
          <w:sz w:val="21"/>
          <w:szCs w:val="21"/>
        </w:rPr>
        <w:t>。</w:t>
      </w:r>
    </w:p>
    <w:p>
      <w:pPr>
        <w:spacing w:line="240" w:lineRule="auto" w:before="9"/>
        <w:rPr>
          <w:rFonts w:ascii="宋体" w:hAnsi="宋体" w:cs="宋体" w:eastAsia="宋体" w:hint="default"/>
          <w:sz w:val="28"/>
          <w:szCs w:val="28"/>
        </w:rPr>
      </w:pPr>
    </w:p>
    <w:p>
      <w:pPr>
        <w:spacing w:line="451" w:lineRule="auto" w:before="0"/>
        <w:ind w:left="573" w:right="0" w:firstLine="420"/>
        <w:jc w:val="left"/>
        <w:rPr>
          <w:rFonts w:ascii="宋体" w:hAnsi="宋体" w:cs="宋体" w:eastAsia="宋体" w:hint="default"/>
          <w:sz w:val="21"/>
          <w:szCs w:val="21"/>
        </w:rPr>
      </w:pPr>
      <w:r>
        <w:rPr>
          <w:rFonts w:ascii="Arial" w:hAnsi="Arial" w:cs="Arial" w:eastAsia="Arial" w:hint="default"/>
          <w:spacing w:val="-2"/>
          <w:sz w:val="21"/>
          <w:szCs w:val="21"/>
        </w:rPr>
        <w:t>b</w:t>
      </w:r>
      <w:r>
        <w:rPr>
          <w:rFonts w:ascii="宋体" w:hAnsi="宋体" w:cs="宋体" w:eastAsia="宋体" w:hint="default"/>
          <w:spacing w:val="-2"/>
          <w:sz w:val="21"/>
          <w:szCs w:val="21"/>
        </w:rPr>
        <w:t>、公司对与子公司、联营公司及合营企业投资相关的可抵扣暂时性差异，同时满足下列条件</w:t>
      </w:r>
      <w:r>
        <w:rPr>
          <w:rFonts w:ascii="宋体" w:hAnsi="宋体" w:cs="宋体" w:eastAsia="宋体" w:hint="default"/>
          <w:w w:val="100"/>
          <w:sz w:val="21"/>
          <w:szCs w:val="21"/>
        </w:rPr>
        <w:t> </w:t>
      </w:r>
      <w:r>
        <w:rPr>
          <w:rFonts w:ascii="宋体" w:hAnsi="宋体" w:cs="宋体" w:eastAsia="宋体" w:hint="default"/>
          <w:sz w:val="21"/>
          <w:szCs w:val="21"/>
        </w:rPr>
        <w:t>的，确认相应的递延所得税资产：</w:t>
      </w:r>
    </w:p>
    <w:p>
      <w:pPr>
        <w:spacing w:line="240" w:lineRule="auto" w:before="9"/>
        <w:rPr>
          <w:rFonts w:ascii="宋体" w:hAnsi="宋体" w:cs="宋体" w:eastAsia="宋体" w:hint="default"/>
          <w:sz w:val="15"/>
          <w:szCs w:val="15"/>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①暂时性差异在可预见的未来很可能转回；</w:t>
      </w:r>
    </w:p>
    <w:p>
      <w:pPr>
        <w:spacing w:line="240" w:lineRule="auto" w:before="11"/>
        <w:rPr>
          <w:rFonts w:ascii="宋体" w:hAnsi="宋体" w:cs="宋体" w:eastAsia="宋体" w:hint="default"/>
          <w:sz w:val="29"/>
          <w:szCs w:val="29"/>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②未来很可能获得用来抵扣暂时性差异的应纳税所得额。</w:t>
      </w:r>
    </w:p>
    <w:p>
      <w:pPr>
        <w:spacing w:line="240" w:lineRule="auto" w:before="11"/>
        <w:rPr>
          <w:rFonts w:ascii="宋体" w:hAnsi="宋体" w:cs="宋体" w:eastAsia="宋体" w:hint="default"/>
          <w:sz w:val="29"/>
          <w:szCs w:val="29"/>
        </w:rPr>
      </w:pPr>
    </w:p>
    <w:p>
      <w:pPr>
        <w:spacing w:line="451" w:lineRule="auto" w:before="0"/>
        <w:ind w:left="573" w:right="0" w:firstLine="420"/>
        <w:jc w:val="left"/>
        <w:rPr>
          <w:rFonts w:ascii="宋体" w:hAnsi="宋体" w:cs="宋体" w:eastAsia="宋体" w:hint="default"/>
          <w:sz w:val="21"/>
          <w:szCs w:val="21"/>
        </w:rPr>
      </w:pPr>
      <w:r>
        <w:rPr>
          <w:rFonts w:ascii="Arial" w:hAnsi="Arial" w:cs="Arial" w:eastAsia="Arial" w:hint="default"/>
          <w:spacing w:val="-2"/>
          <w:sz w:val="21"/>
          <w:szCs w:val="21"/>
        </w:rPr>
        <w:t>c</w:t>
      </w:r>
      <w:r>
        <w:rPr>
          <w:rFonts w:ascii="宋体" w:hAnsi="宋体" w:cs="宋体" w:eastAsia="宋体" w:hint="default"/>
          <w:spacing w:val="-2"/>
          <w:sz w:val="21"/>
          <w:szCs w:val="21"/>
        </w:rPr>
        <w:t>、公司对于能够结转以后年度的可抵扣亏损和税款抵减，以很可能获得用来抵扣可抵扣亏损</w:t>
      </w:r>
      <w:r>
        <w:rPr>
          <w:rFonts w:ascii="宋体" w:hAnsi="宋体" w:cs="宋体" w:eastAsia="宋体" w:hint="default"/>
          <w:w w:val="100"/>
          <w:sz w:val="21"/>
          <w:szCs w:val="21"/>
        </w:rPr>
        <w:t> </w:t>
      </w:r>
      <w:r>
        <w:rPr>
          <w:rFonts w:ascii="宋体" w:hAnsi="宋体" w:cs="宋体" w:eastAsia="宋体" w:hint="default"/>
          <w:sz w:val="21"/>
          <w:szCs w:val="21"/>
        </w:rPr>
        <w:t>和税款抵减的未来应纳税所得额为限，确认相应的递延所得税资产。</w:t>
      </w:r>
    </w:p>
    <w:p>
      <w:pPr>
        <w:spacing w:line="240" w:lineRule="auto" w:before="9"/>
        <w:rPr>
          <w:rFonts w:ascii="宋体" w:hAnsi="宋体" w:cs="宋体" w:eastAsia="宋体" w:hint="default"/>
          <w:sz w:val="15"/>
          <w:szCs w:val="15"/>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）递延所得税负债的确认</w:t>
      </w:r>
    </w:p>
    <w:p>
      <w:pPr>
        <w:spacing w:after="0"/>
        <w:jc w:val="left"/>
        <w:rPr>
          <w:rFonts w:ascii="宋体" w:hAnsi="宋体" w:cs="宋体" w:eastAsia="宋体" w:hint="default"/>
          <w:sz w:val="21"/>
          <w:szCs w:val="21"/>
        </w:rPr>
        <w:sectPr>
          <w:footerReference w:type="default" r:id="rId81"/>
          <w:pgSz w:w="11910" w:h="16840"/>
          <w:pgMar w:footer="1013" w:header="882" w:top="1080" w:bottom="1200" w:left="980" w:right="1200"/>
          <w:pgNumType w:start="116"/>
        </w:sectPr>
      </w:pPr>
    </w:p>
    <w:p>
      <w:pPr>
        <w:spacing w:line="475" w:lineRule="auto" w:before="27"/>
        <w:ind w:left="573" w:right="0" w:firstLine="42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304"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pacing w:val="-4"/>
          <w:w w:val="100"/>
          <w:sz w:val="21"/>
          <w:szCs w:val="21"/>
        </w:rPr>
        <w:t>除下列情况产生的递延所得税负债以外，公司确认所有应纳税暂时性差异产生的递延所得税负</w:t>
      </w:r>
      <w:r>
        <w:rPr>
          <w:rFonts w:ascii="宋体" w:hAnsi="宋体" w:cs="宋体" w:eastAsia="宋体" w:hint="default"/>
          <w:w w:val="100"/>
          <w:sz w:val="21"/>
          <w:szCs w:val="21"/>
        </w:rPr>
        <w:t> </w:t>
      </w:r>
      <w:r>
        <w:rPr>
          <w:rFonts w:ascii="宋体" w:hAnsi="宋体" w:cs="宋体" w:eastAsia="宋体" w:hint="default"/>
          <w:sz w:val="21"/>
          <w:szCs w:val="21"/>
        </w:rPr>
        <w:t>债：</w:t>
      </w:r>
    </w:p>
    <w:p>
      <w:pPr>
        <w:spacing w:line="240" w:lineRule="auto" w:before="12"/>
        <w:rPr>
          <w:rFonts w:ascii="宋体" w:hAnsi="宋体" w:cs="宋体" w:eastAsia="宋体" w:hint="default"/>
          <w:sz w:val="13"/>
          <w:szCs w:val="13"/>
        </w:rPr>
      </w:pPr>
    </w:p>
    <w:p>
      <w:pPr>
        <w:spacing w:line="549" w:lineRule="auto" w:before="0"/>
        <w:ind w:left="993" w:right="2804"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、商誉的初始确认；</w:t>
      </w:r>
      <w:r>
        <w:rPr>
          <w:rFonts w:ascii="宋体" w:hAnsi="宋体" w:cs="宋体" w:eastAsia="宋体" w:hint="default"/>
          <w:w w:val="100"/>
          <w:sz w:val="21"/>
          <w:szCs w:val="21"/>
        </w:rPr>
        <w:t> </w:t>
      </w:r>
      <w:r>
        <w:rPr>
          <w:rFonts w:ascii="Arial" w:hAnsi="Arial" w:cs="Arial" w:eastAsia="Arial" w:hint="default"/>
          <w:spacing w:val="-2"/>
          <w:sz w:val="21"/>
          <w:szCs w:val="21"/>
        </w:rPr>
        <w:t>b</w:t>
      </w:r>
      <w:r>
        <w:rPr>
          <w:rFonts w:ascii="宋体" w:hAnsi="宋体" w:cs="宋体" w:eastAsia="宋体" w:hint="default"/>
          <w:spacing w:val="-2"/>
          <w:sz w:val="21"/>
          <w:szCs w:val="21"/>
        </w:rPr>
        <w:t>、同时具有下列特征的交易中产生的资产或负债的初始确认：</w:t>
      </w:r>
    </w:p>
    <w:p>
      <w:pPr>
        <w:spacing w:before="72"/>
        <w:ind w:left="993" w:right="0" w:firstLine="0"/>
        <w:jc w:val="left"/>
        <w:rPr>
          <w:rFonts w:ascii="宋体" w:hAnsi="宋体" w:cs="宋体" w:eastAsia="宋体" w:hint="default"/>
          <w:sz w:val="21"/>
          <w:szCs w:val="21"/>
        </w:rPr>
      </w:pPr>
      <w:r>
        <w:rPr>
          <w:rFonts w:ascii="宋体" w:hAnsi="宋体" w:cs="宋体" w:eastAsia="宋体" w:hint="default"/>
          <w:sz w:val="21"/>
          <w:szCs w:val="21"/>
        </w:rPr>
        <w:t>①该项交易不是企业合并；</w:t>
      </w:r>
    </w:p>
    <w:p>
      <w:pPr>
        <w:spacing w:line="240" w:lineRule="auto" w:before="11"/>
        <w:rPr>
          <w:rFonts w:ascii="宋体" w:hAnsi="宋体" w:cs="宋体" w:eastAsia="宋体" w:hint="default"/>
          <w:sz w:val="29"/>
          <w:szCs w:val="29"/>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②交易发生时既不影响会计利润也不影响应纳税所得额</w:t>
      </w:r>
      <w:r>
        <w:rPr>
          <w:rFonts w:ascii="Arial" w:hAnsi="Arial" w:cs="Arial" w:eastAsia="Arial" w:hint="default"/>
          <w:sz w:val="21"/>
          <w:szCs w:val="21"/>
        </w:rPr>
        <w:t>(</w:t>
      </w:r>
      <w:r>
        <w:rPr>
          <w:rFonts w:ascii="宋体" w:hAnsi="宋体" w:cs="宋体" w:eastAsia="宋体" w:hint="default"/>
          <w:sz w:val="21"/>
          <w:szCs w:val="21"/>
        </w:rPr>
        <w:t>或可抵扣亏损</w:t>
      </w:r>
      <w:r>
        <w:rPr>
          <w:rFonts w:ascii="Arial" w:hAnsi="Arial" w:cs="Arial" w:eastAsia="Arial" w:hint="default"/>
          <w:sz w:val="21"/>
          <w:szCs w:val="21"/>
        </w:rPr>
        <w:t>)</w:t>
      </w:r>
      <w:r>
        <w:rPr>
          <w:rFonts w:ascii="宋体" w:hAnsi="宋体" w:cs="宋体" w:eastAsia="宋体" w:hint="default"/>
          <w:sz w:val="21"/>
          <w:szCs w:val="21"/>
        </w:rPr>
        <w:t>。</w:t>
      </w:r>
    </w:p>
    <w:p>
      <w:pPr>
        <w:spacing w:line="240" w:lineRule="auto" w:before="9"/>
        <w:rPr>
          <w:rFonts w:ascii="宋体" w:hAnsi="宋体" w:cs="宋体" w:eastAsia="宋体" w:hint="default"/>
          <w:sz w:val="28"/>
          <w:szCs w:val="28"/>
        </w:rPr>
      </w:pPr>
    </w:p>
    <w:p>
      <w:pPr>
        <w:spacing w:line="451" w:lineRule="auto" w:before="0"/>
        <w:ind w:left="573" w:right="0" w:firstLine="420"/>
        <w:jc w:val="left"/>
        <w:rPr>
          <w:rFonts w:ascii="宋体" w:hAnsi="宋体" w:cs="宋体" w:eastAsia="宋体" w:hint="default"/>
          <w:sz w:val="21"/>
          <w:szCs w:val="21"/>
        </w:rPr>
      </w:pPr>
      <w:r>
        <w:rPr>
          <w:rFonts w:ascii="Arial" w:hAnsi="Arial" w:cs="Arial" w:eastAsia="Arial" w:hint="default"/>
          <w:spacing w:val="-2"/>
          <w:sz w:val="21"/>
          <w:szCs w:val="21"/>
        </w:rPr>
        <w:t>c</w:t>
      </w:r>
      <w:r>
        <w:rPr>
          <w:rFonts w:ascii="宋体" w:hAnsi="宋体" w:cs="宋体" w:eastAsia="宋体" w:hint="default"/>
          <w:spacing w:val="-2"/>
          <w:sz w:val="21"/>
          <w:szCs w:val="21"/>
        </w:rPr>
        <w:t>、公司对与子公司、联营公司及合营企业投资产生相关的应纳税暂时性差异，同时满足下列</w:t>
      </w:r>
      <w:r>
        <w:rPr>
          <w:rFonts w:ascii="宋体" w:hAnsi="宋体" w:cs="宋体" w:eastAsia="宋体" w:hint="default"/>
          <w:w w:val="100"/>
          <w:sz w:val="21"/>
          <w:szCs w:val="21"/>
        </w:rPr>
        <w:t> </w:t>
      </w:r>
      <w:r>
        <w:rPr>
          <w:rFonts w:ascii="宋体" w:hAnsi="宋体" w:cs="宋体" w:eastAsia="宋体" w:hint="default"/>
          <w:sz w:val="21"/>
          <w:szCs w:val="21"/>
        </w:rPr>
        <w:t>条件的：</w:t>
      </w:r>
    </w:p>
    <w:p>
      <w:pPr>
        <w:spacing w:line="240" w:lineRule="auto" w:before="9"/>
        <w:rPr>
          <w:rFonts w:ascii="宋体" w:hAnsi="宋体" w:cs="宋体" w:eastAsia="宋体" w:hint="default"/>
          <w:sz w:val="15"/>
          <w:szCs w:val="15"/>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①投资企业能够控制暂时性差异的转回时间；</w:t>
      </w:r>
    </w:p>
    <w:p>
      <w:pPr>
        <w:spacing w:line="240" w:lineRule="auto" w:before="11"/>
        <w:rPr>
          <w:rFonts w:ascii="宋体" w:hAnsi="宋体" w:cs="宋体" w:eastAsia="宋体" w:hint="default"/>
          <w:sz w:val="29"/>
          <w:szCs w:val="29"/>
        </w:rPr>
      </w:pPr>
    </w:p>
    <w:p>
      <w:pPr>
        <w:spacing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②该暂时性差异在可预见的未来很可能不会转回。</w:t>
      </w:r>
    </w:p>
    <w:p>
      <w:pPr>
        <w:spacing w:line="240" w:lineRule="auto" w:before="11"/>
        <w:rPr>
          <w:rFonts w:ascii="宋体" w:hAnsi="宋体" w:cs="宋体" w:eastAsia="宋体" w:hint="default"/>
          <w:sz w:val="29"/>
          <w:szCs w:val="29"/>
        </w:rPr>
      </w:pPr>
    </w:p>
    <w:p>
      <w:pPr>
        <w:spacing w:line="552" w:lineRule="auto" w:before="0"/>
        <w:ind w:left="9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）所得税费用计量</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公司将当期所得税和递延所得税作为所得税费用或收益计入当期损益，但不包括下列情况产生</w:t>
      </w:r>
    </w:p>
    <w:p>
      <w:pPr>
        <w:spacing w:line="272"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的所得税：</w:t>
      </w:r>
    </w:p>
    <w:p>
      <w:pPr>
        <w:spacing w:line="240" w:lineRule="auto" w:before="11"/>
        <w:rPr>
          <w:rFonts w:ascii="宋体" w:hAnsi="宋体" w:cs="宋体" w:eastAsia="宋体" w:hint="default"/>
          <w:sz w:val="29"/>
          <w:szCs w:val="29"/>
        </w:rPr>
      </w:pPr>
    </w:p>
    <w:p>
      <w:pPr>
        <w:spacing w:line="549" w:lineRule="auto" w:before="0"/>
        <w:ind w:left="993" w:right="3309"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Arial" w:hAnsi="Arial" w:cs="Arial" w:eastAsia="Arial" w:hint="default"/>
          <w:spacing w:val="-2"/>
          <w:sz w:val="21"/>
          <w:szCs w:val="21"/>
        </w:rPr>
        <w:t>b</w:t>
      </w:r>
      <w:r>
        <w:rPr>
          <w:rFonts w:ascii="宋体" w:hAnsi="宋体" w:cs="宋体" w:eastAsia="宋体" w:hint="default"/>
          <w:spacing w:val="-2"/>
          <w:sz w:val="21"/>
          <w:szCs w:val="21"/>
        </w:rPr>
        <w:t>、直接在所有者权益中确认的交易或事项。</w:t>
      </w:r>
    </w:p>
    <w:p>
      <w:pPr>
        <w:spacing w:before="154"/>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spacing w:before="0"/>
        <w:ind w:left="575"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line="451" w:lineRule="auto" w:before="0"/>
        <w:ind w:left="573" w:right="0"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1</w:t>
      </w:r>
      <w:r>
        <w:rPr>
          <w:rFonts w:ascii="宋体" w:hAnsi="宋体" w:cs="宋体" w:eastAsia="宋体" w:hint="default"/>
          <w:spacing w:val="-4"/>
          <w:sz w:val="21"/>
          <w:szCs w:val="21"/>
        </w:rPr>
        <w:t>）销售应税收入按</w:t>
      </w:r>
      <w:r>
        <w:rPr>
          <w:rFonts w:ascii="宋体" w:hAnsi="宋体" w:cs="宋体" w:eastAsia="宋体" w:hint="default"/>
          <w:spacing w:val="-1"/>
          <w:sz w:val="21"/>
          <w:szCs w:val="21"/>
        </w:rPr>
        <w:t> </w:t>
      </w:r>
      <w:r>
        <w:rPr>
          <w:rFonts w:ascii="Arial" w:hAnsi="Arial" w:cs="Arial" w:eastAsia="Arial" w:hint="default"/>
          <w:spacing w:val="-3"/>
          <w:sz w:val="21"/>
          <w:szCs w:val="21"/>
        </w:rPr>
        <w:t>17%</w:t>
      </w:r>
      <w:r>
        <w:rPr>
          <w:rFonts w:ascii="宋体" w:hAnsi="宋体" w:cs="宋体" w:eastAsia="宋体" w:hint="default"/>
          <w:spacing w:val="-3"/>
          <w:sz w:val="21"/>
          <w:szCs w:val="21"/>
        </w:rPr>
        <w:t>的税率计算销项税，并按扣除当期允许抵扣的进项税额后的差额计</w:t>
      </w:r>
      <w:r>
        <w:rPr>
          <w:rFonts w:ascii="宋体" w:hAnsi="宋体" w:cs="宋体" w:eastAsia="宋体" w:hint="default"/>
          <w:w w:val="100"/>
          <w:sz w:val="21"/>
          <w:szCs w:val="21"/>
        </w:rPr>
        <w:t> </w:t>
      </w:r>
      <w:r>
        <w:rPr>
          <w:rFonts w:ascii="宋体" w:hAnsi="宋体" w:cs="宋体" w:eastAsia="宋体" w:hint="default"/>
          <w:sz w:val="21"/>
          <w:szCs w:val="21"/>
        </w:rPr>
        <w:t>缴增值税。</w:t>
      </w:r>
    </w:p>
    <w:p>
      <w:pPr>
        <w:spacing w:line="240" w:lineRule="auto" w:before="9"/>
        <w:rPr>
          <w:rFonts w:ascii="宋体" w:hAnsi="宋体" w:cs="宋体" w:eastAsia="宋体" w:hint="default"/>
          <w:sz w:val="15"/>
          <w:szCs w:val="15"/>
        </w:rPr>
      </w:pPr>
    </w:p>
    <w:p>
      <w:pPr>
        <w:spacing w:line="451" w:lineRule="auto" w:before="0"/>
        <w:ind w:left="152"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Arial" w:hAnsi="Arial" w:cs="Arial" w:eastAsia="Arial" w:hint="default"/>
          <w:spacing w:val="-5"/>
          <w:w w:val="100"/>
          <w:sz w:val="21"/>
          <w:szCs w:val="21"/>
        </w:rPr>
        <w:t>2</w:t>
      </w:r>
      <w:r>
        <w:rPr>
          <w:rFonts w:ascii="宋体" w:hAnsi="宋体" w:cs="宋体" w:eastAsia="宋体" w:hint="default"/>
          <w:spacing w:val="-5"/>
          <w:w w:val="100"/>
          <w:sz w:val="21"/>
          <w:szCs w:val="21"/>
        </w:rPr>
        <w:t>）依据国务院下发的《关于鼓励软件产业和集成电路产业若干政策的通知》（国发</w:t>
      </w:r>
      <w:r>
        <w:rPr>
          <w:rFonts w:ascii="Arial" w:hAnsi="Arial" w:cs="Arial" w:eastAsia="Arial" w:hint="default"/>
          <w:spacing w:val="-5"/>
          <w:w w:val="100"/>
          <w:sz w:val="21"/>
          <w:szCs w:val="21"/>
        </w:rPr>
        <w:t>[2000]18</w:t>
      </w:r>
      <w:r>
        <w:rPr>
          <w:rFonts w:ascii="Arial" w:hAnsi="Arial" w:cs="Arial" w:eastAsia="Arial" w:hint="default"/>
          <w:spacing w:val="14"/>
          <w:w w:val="100"/>
          <w:sz w:val="21"/>
          <w:szCs w:val="21"/>
        </w:rPr>
        <w:t> </w:t>
      </w:r>
      <w:r>
        <w:rPr>
          <w:rFonts w:ascii="宋体" w:hAnsi="宋体" w:cs="宋体" w:eastAsia="宋体" w:hint="default"/>
          <w:w w:val="100"/>
          <w:sz w:val="21"/>
          <w:szCs w:val="21"/>
        </w:rPr>
        <w:t>号） </w:t>
      </w:r>
      <w:r>
        <w:rPr>
          <w:rFonts w:ascii="宋体" w:hAnsi="宋体" w:cs="宋体" w:eastAsia="宋体" w:hint="default"/>
          <w:sz w:val="21"/>
          <w:szCs w:val="21"/>
        </w:rPr>
        <w:t>第 </w:t>
      </w:r>
      <w:r>
        <w:rPr>
          <w:rFonts w:ascii="Arial" w:hAnsi="Arial" w:cs="Arial" w:eastAsia="Arial" w:hint="default"/>
          <w:sz w:val="21"/>
          <w:szCs w:val="21"/>
        </w:rPr>
        <w:t>5</w:t>
      </w:r>
      <w:r>
        <w:rPr>
          <w:rFonts w:ascii="Arial" w:hAnsi="Arial" w:cs="Arial" w:eastAsia="Arial" w:hint="default"/>
          <w:spacing w:val="34"/>
          <w:sz w:val="21"/>
          <w:szCs w:val="21"/>
        </w:rPr>
        <w:t> </w:t>
      </w:r>
      <w:r>
        <w:rPr>
          <w:rFonts w:ascii="宋体" w:hAnsi="宋体" w:cs="宋体" w:eastAsia="宋体" w:hint="default"/>
          <w:sz w:val="21"/>
          <w:szCs w:val="21"/>
        </w:rPr>
        <w:t>条的规定及由财政部、国家税务总局和海关总署联合下发的《关于鼓励软件产业和集成电路产业</w:t>
      </w:r>
    </w:p>
    <w:p>
      <w:pPr>
        <w:spacing w:line="451" w:lineRule="auto" w:before="48"/>
        <w:ind w:left="152" w:right="212" w:firstLine="0"/>
        <w:jc w:val="left"/>
        <w:rPr>
          <w:rFonts w:ascii="宋体" w:hAnsi="宋体" w:cs="宋体" w:eastAsia="宋体" w:hint="default"/>
          <w:sz w:val="21"/>
          <w:szCs w:val="21"/>
        </w:rPr>
      </w:pPr>
      <w:r>
        <w:rPr>
          <w:rFonts w:ascii="宋体" w:hAnsi="宋体" w:cs="宋体" w:eastAsia="宋体" w:hint="default"/>
          <w:spacing w:val="-6"/>
          <w:w w:val="100"/>
          <w:sz w:val="21"/>
          <w:szCs w:val="21"/>
        </w:rPr>
        <w:t>发展有关税收政策问题的通知》（财税</w:t>
      </w:r>
      <w:r>
        <w:rPr>
          <w:rFonts w:ascii="Arial" w:hAnsi="Arial" w:cs="Arial" w:eastAsia="Arial" w:hint="default"/>
          <w:spacing w:val="-6"/>
          <w:w w:val="100"/>
          <w:sz w:val="21"/>
          <w:szCs w:val="21"/>
        </w:rPr>
        <w:t>[2000]25</w:t>
      </w:r>
      <w:r>
        <w:rPr>
          <w:rFonts w:ascii="Arial" w:hAnsi="Arial" w:cs="Arial" w:eastAsia="Arial" w:hint="default"/>
          <w:spacing w:val="-8"/>
          <w:w w:val="100"/>
          <w:sz w:val="21"/>
          <w:szCs w:val="21"/>
        </w:rPr>
        <w:t> </w:t>
      </w:r>
      <w:r>
        <w:rPr>
          <w:rFonts w:ascii="宋体" w:hAnsi="宋体" w:cs="宋体" w:eastAsia="宋体" w:hint="default"/>
          <w:spacing w:val="-8"/>
          <w:w w:val="100"/>
          <w:sz w:val="21"/>
          <w:szCs w:val="21"/>
        </w:rPr>
        <w:t>号）第</w:t>
      </w:r>
      <w:r>
        <w:rPr>
          <w:rFonts w:ascii="宋体" w:hAnsi="宋体" w:cs="宋体" w:eastAsia="宋体" w:hint="default"/>
          <w:spacing w:val="-53"/>
          <w:w w:val="100"/>
          <w:sz w:val="21"/>
          <w:szCs w:val="21"/>
        </w:rPr>
        <w:t> </w:t>
      </w:r>
      <w:r>
        <w:rPr>
          <w:rFonts w:ascii="Arial" w:hAnsi="Arial" w:cs="Arial" w:eastAsia="Arial" w:hint="default"/>
          <w:w w:val="100"/>
          <w:sz w:val="21"/>
          <w:szCs w:val="21"/>
        </w:rPr>
        <w:t>1</w:t>
      </w:r>
      <w:r>
        <w:rPr>
          <w:rFonts w:ascii="Arial" w:hAnsi="Arial" w:cs="Arial" w:eastAsia="Arial" w:hint="default"/>
          <w:spacing w:val="-8"/>
          <w:w w:val="100"/>
          <w:sz w:val="21"/>
          <w:szCs w:val="21"/>
        </w:rPr>
        <w:t> </w:t>
      </w:r>
      <w:r>
        <w:rPr>
          <w:rFonts w:ascii="宋体" w:hAnsi="宋体" w:cs="宋体" w:eastAsia="宋体" w:hint="default"/>
          <w:spacing w:val="-5"/>
          <w:w w:val="100"/>
          <w:sz w:val="21"/>
          <w:szCs w:val="21"/>
        </w:rPr>
        <w:t>条的规定，自</w:t>
      </w:r>
      <w:r>
        <w:rPr>
          <w:rFonts w:ascii="宋体" w:hAnsi="宋体" w:cs="宋体" w:eastAsia="宋体" w:hint="default"/>
          <w:spacing w:val="-52"/>
          <w:w w:val="100"/>
          <w:sz w:val="21"/>
          <w:szCs w:val="21"/>
        </w:rPr>
        <w:t> </w:t>
      </w:r>
      <w:r>
        <w:rPr>
          <w:rFonts w:ascii="Arial" w:hAnsi="Arial" w:cs="Arial" w:eastAsia="Arial" w:hint="default"/>
          <w:spacing w:val="-2"/>
          <w:w w:val="100"/>
          <w:sz w:val="21"/>
          <w:szCs w:val="21"/>
        </w:rPr>
        <w:t>2000</w:t>
      </w:r>
      <w:r>
        <w:rPr>
          <w:rFonts w:ascii="Arial" w:hAnsi="Arial" w:cs="Arial" w:eastAsia="Arial"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Arial" w:hAnsi="Arial" w:cs="Arial" w:eastAsia="Arial" w:hint="default"/>
          <w:w w:val="100"/>
          <w:sz w:val="21"/>
          <w:szCs w:val="21"/>
        </w:rPr>
        <w:t>6</w:t>
      </w:r>
      <w:r>
        <w:rPr>
          <w:rFonts w:ascii="Arial" w:hAnsi="Arial" w:cs="Arial" w:eastAsia="Arial" w:hint="default"/>
          <w:spacing w:val="-8"/>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Arial" w:hAnsi="Arial" w:cs="Arial" w:eastAsia="Arial" w:hint="default"/>
          <w:w w:val="100"/>
          <w:sz w:val="21"/>
          <w:szCs w:val="21"/>
        </w:rPr>
        <w:t>24</w:t>
      </w:r>
      <w:r>
        <w:rPr>
          <w:rFonts w:ascii="Arial" w:hAnsi="Arial" w:cs="Arial" w:eastAsia="Arial" w:hint="default"/>
          <w:spacing w:val="-8"/>
          <w:w w:val="100"/>
          <w:sz w:val="21"/>
          <w:szCs w:val="21"/>
        </w:rPr>
        <w:t> </w:t>
      </w:r>
      <w:r>
        <w:rPr>
          <w:rFonts w:ascii="宋体" w:hAnsi="宋体" w:cs="宋体" w:eastAsia="宋体" w:hint="default"/>
          <w:spacing w:val="-2"/>
          <w:w w:val="100"/>
          <w:sz w:val="21"/>
          <w:szCs w:val="21"/>
        </w:rPr>
        <w:t>日至</w:t>
      </w:r>
      <w:r>
        <w:rPr>
          <w:rFonts w:ascii="宋体" w:hAnsi="宋体" w:cs="宋体" w:eastAsia="宋体" w:hint="default"/>
          <w:spacing w:val="-53"/>
          <w:w w:val="100"/>
          <w:sz w:val="21"/>
          <w:szCs w:val="21"/>
        </w:rPr>
        <w:t> </w:t>
      </w:r>
      <w:r>
        <w:rPr>
          <w:rFonts w:ascii="Arial" w:hAnsi="Arial" w:cs="Arial" w:eastAsia="Arial" w:hint="default"/>
          <w:spacing w:val="-1"/>
          <w:w w:val="100"/>
          <w:sz w:val="21"/>
          <w:szCs w:val="21"/>
        </w:rPr>
        <w:t>2010</w:t>
      </w:r>
      <w:r>
        <w:rPr>
          <w:rFonts w:ascii="Arial" w:hAnsi="Arial" w:cs="Arial" w:eastAsia="Arial" w:hint="default"/>
          <w:spacing w:val="-8"/>
          <w:w w:val="100"/>
          <w:sz w:val="21"/>
          <w:szCs w:val="21"/>
        </w:rPr>
        <w:t> </w:t>
      </w:r>
      <w:r>
        <w:rPr>
          <w:rFonts w:ascii="宋体" w:hAnsi="宋体" w:cs="宋体" w:eastAsia="宋体" w:hint="default"/>
          <w:w w:val="100"/>
          <w:sz w:val="21"/>
          <w:szCs w:val="21"/>
        </w:rPr>
        <w:t>年底 </w:t>
      </w:r>
      <w:r>
        <w:rPr>
          <w:rFonts w:ascii="宋体" w:hAnsi="宋体" w:cs="宋体" w:eastAsia="宋体" w:hint="default"/>
          <w:spacing w:val="-1"/>
          <w:sz w:val="21"/>
          <w:szCs w:val="21"/>
        </w:rPr>
        <w:t>以前，公司及公司所属子公司</w:t>
      </w:r>
      <w:r>
        <w:rPr>
          <w:rFonts w:ascii="Arial" w:hAnsi="Arial" w:cs="Arial" w:eastAsia="Arial" w:hint="default"/>
          <w:spacing w:val="-1"/>
          <w:sz w:val="21"/>
          <w:szCs w:val="21"/>
        </w:rPr>
        <w:t>-</w:t>
      </w:r>
      <w:r>
        <w:rPr>
          <w:rFonts w:ascii="宋体" w:hAnsi="宋体" w:cs="宋体" w:eastAsia="宋体" w:hint="default"/>
          <w:spacing w:val="-1"/>
          <w:sz w:val="21"/>
          <w:szCs w:val="21"/>
        </w:rPr>
        <w:t>北京亿信华辰软件有限责任公司、广州紫光华宇信息技术有限公司和北</w:t>
      </w:r>
    </w:p>
    <w:p>
      <w:pPr>
        <w:spacing w:after="0" w:line="451" w:lineRule="auto"/>
        <w:jc w:val="left"/>
        <w:rPr>
          <w:rFonts w:ascii="宋体" w:hAnsi="宋体" w:cs="宋体" w:eastAsia="宋体" w:hint="default"/>
          <w:sz w:val="21"/>
          <w:szCs w:val="21"/>
        </w:rPr>
        <w:sectPr>
          <w:pgSz w:w="11910" w:h="16840"/>
          <w:pgMar w:header="882" w:footer="1013" w:top="1080" w:bottom="1200" w:left="980" w:right="1200"/>
        </w:sectPr>
      </w:pPr>
    </w:p>
    <w:p>
      <w:pPr>
        <w:spacing w:line="451" w:lineRule="auto" w:before="27"/>
        <w:ind w:left="152" w:right="132" w:firstLine="0"/>
        <w:jc w:val="both"/>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28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京紫光华宇信息技术有限公司销售其自行开发生产的软件产品，按</w:t>
      </w:r>
      <w:r>
        <w:rPr>
          <w:rFonts w:ascii="宋体" w:hAnsi="宋体" w:cs="宋体" w:eastAsia="宋体" w:hint="default"/>
          <w:spacing w:val="1"/>
          <w:sz w:val="21"/>
          <w:szCs w:val="21"/>
        </w:rPr>
        <w:t> </w:t>
      </w:r>
      <w:r>
        <w:rPr>
          <w:rFonts w:ascii="Arial" w:hAnsi="Arial" w:cs="Arial" w:eastAsia="Arial" w:hint="default"/>
          <w:sz w:val="21"/>
          <w:szCs w:val="21"/>
        </w:rPr>
        <w:t>17%</w:t>
      </w:r>
      <w:r>
        <w:rPr>
          <w:rFonts w:ascii="宋体" w:hAnsi="宋体" w:cs="宋体" w:eastAsia="宋体" w:hint="default"/>
          <w:sz w:val="21"/>
          <w:szCs w:val="21"/>
        </w:rPr>
        <w:t>的法定税率征收增值税后，享</w:t>
      </w:r>
      <w:r>
        <w:rPr>
          <w:rFonts w:ascii="宋体" w:hAnsi="宋体" w:cs="宋体" w:eastAsia="宋体" w:hint="default"/>
          <w:w w:val="100"/>
          <w:sz w:val="21"/>
          <w:szCs w:val="21"/>
        </w:rPr>
        <w:t> </w:t>
      </w:r>
      <w:r>
        <w:rPr>
          <w:rFonts w:ascii="宋体" w:hAnsi="宋体" w:cs="宋体" w:eastAsia="宋体" w:hint="default"/>
          <w:spacing w:val="-2"/>
          <w:sz w:val="21"/>
          <w:szCs w:val="21"/>
        </w:rPr>
        <w:t>受增值税实际税负超过</w:t>
      </w:r>
      <w:r>
        <w:rPr>
          <w:rFonts w:ascii="宋体" w:hAnsi="宋体" w:cs="宋体" w:eastAsia="宋体" w:hint="default"/>
          <w:spacing w:val="-4"/>
          <w:sz w:val="21"/>
          <w:szCs w:val="21"/>
        </w:rPr>
        <w:t> </w:t>
      </w:r>
      <w:r>
        <w:rPr>
          <w:rFonts w:ascii="Arial" w:hAnsi="Arial" w:cs="Arial" w:eastAsia="Arial" w:hint="default"/>
          <w:spacing w:val="-2"/>
          <w:sz w:val="21"/>
          <w:szCs w:val="21"/>
        </w:rPr>
        <w:t>3%</w:t>
      </w:r>
      <w:r>
        <w:rPr>
          <w:rFonts w:ascii="宋体" w:hAnsi="宋体" w:cs="宋体" w:eastAsia="宋体" w:hint="default"/>
          <w:spacing w:val="-2"/>
          <w:sz w:val="21"/>
          <w:szCs w:val="21"/>
        </w:rPr>
        <w:t>的部分实行即征即退的优惠政策。</w:t>
      </w:r>
    </w:p>
    <w:p>
      <w:pPr>
        <w:spacing w:line="458" w:lineRule="auto" w:before="106"/>
        <w:ind w:left="152" w:right="131"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3</w:t>
      </w:r>
      <w:r>
        <w:rPr>
          <w:rFonts w:ascii="宋体" w:hAnsi="宋体" w:cs="宋体" w:eastAsia="宋体" w:hint="default"/>
          <w:spacing w:val="-2"/>
          <w:sz w:val="21"/>
          <w:szCs w:val="21"/>
        </w:rPr>
        <w:t>）依据国务院下发的《国务院关于印发进一步鼓励软件产业和集成电路产业发展的若干政策的</w:t>
      </w:r>
      <w:r>
        <w:rPr>
          <w:rFonts w:ascii="宋体" w:hAnsi="宋体" w:cs="宋体" w:eastAsia="宋体" w:hint="default"/>
          <w:w w:val="100"/>
          <w:sz w:val="21"/>
          <w:szCs w:val="21"/>
        </w:rPr>
        <w:t> </w:t>
      </w:r>
      <w:r>
        <w:rPr>
          <w:rFonts w:ascii="宋体" w:hAnsi="宋体" w:cs="宋体" w:eastAsia="宋体" w:hint="default"/>
          <w:spacing w:val="-11"/>
          <w:w w:val="100"/>
          <w:sz w:val="21"/>
          <w:szCs w:val="21"/>
        </w:rPr>
        <w:t>通知》（国发</w:t>
      </w:r>
      <w:r>
        <w:rPr>
          <w:rFonts w:ascii="Arial" w:hAnsi="Arial" w:cs="Arial" w:eastAsia="Arial" w:hint="default"/>
          <w:spacing w:val="-11"/>
          <w:w w:val="100"/>
          <w:sz w:val="21"/>
          <w:szCs w:val="21"/>
        </w:rPr>
        <w:t>[2011]4</w:t>
      </w:r>
      <w:r>
        <w:rPr>
          <w:rFonts w:ascii="Arial" w:hAnsi="Arial" w:cs="Arial" w:eastAsia="Arial" w:hint="default"/>
          <w:w w:val="100"/>
          <w:sz w:val="21"/>
          <w:szCs w:val="21"/>
        </w:rPr>
        <w:t> </w:t>
      </w:r>
      <w:r>
        <w:rPr>
          <w:rFonts w:ascii="宋体" w:hAnsi="宋体" w:cs="宋体" w:eastAsia="宋体" w:hint="default"/>
          <w:spacing w:val="-4"/>
          <w:w w:val="100"/>
          <w:sz w:val="21"/>
          <w:szCs w:val="21"/>
        </w:rPr>
        <w:t>号）第（一）条及第（三十三）条的规定。</w:t>
      </w:r>
      <w:r>
        <w:rPr>
          <w:rFonts w:ascii="Arial" w:hAnsi="Arial" w:cs="Arial" w:eastAsia="Arial" w:hint="default"/>
          <w:spacing w:val="-4"/>
          <w:w w:val="100"/>
          <w:sz w:val="21"/>
          <w:szCs w:val="21"/>
        </w:rPr>
        <w:t>2011</w:t>
      </w:r>
      <w:r>
        <w:rPr>
          <w:rFonts w:ascii="Arial" w:hAnsi="Arial" w:cs="Arial" w:eastAsia="Arial" w:hint="default"/>
          <w:w w:val="100"/>
          <w:sz w:val="21"/>
          <w:szCs w:val="21"/>
        </w:rPr>
        <w:t> </w:t>
      </w:r>
      <w:r>
        <w:rPr>
          <w:rFonts w:ascii="宋体" w:hAnsi="宋体" w:cs="宋体" w:eastAsia="宋体" w:hint="default"/>
          <w:spacing w:val="-2"/>
          <w:w w:val="100"/>
          <w:sz w:val="21"/>
          <w:szCs w:val="21"/>
        </w:rPr>
        <w:t>年度公司及公司所属子公司</w:t>
      </w:r>
      <w:r>
        <w:rPr>
          <w:rFonts w:ascii="Arial" w:hAnsi="Arial" w:cs="Arial" w:eastAsia="Arial" w:hint="default"/>
          <w:spacing w:val="-2"/>
          <w:w w:val="100"/>
          <w:sz w:val="21"/>
          <w:szCs w:val="21"/>
        </w:rPr>
        <w:t>-</w:t>
      </w:r>
      <w:r>
        <w:rPr>
          <w:rFonts w:ascii="宋体" w:hAnsi="宋体" w:cs="宋体" w:eastAsia="宋体" w:hint="default"/>
          <w:spacing w:val="-2"/>
          <w:w w:val="100"/>
          <w:sz w:val="21"/>
          <w:szCs w:val="21"/>
        </w:rPr>
        <w:t>北京</w:t>
      </w:r>
      <w:r>
        <w:rPr>
          <w:rFonts w:ascii="宋体" w:hAnsi="宋体" w:cs="宋体" w:eastAsia="宋体" w:hint="default"/>
          <w:spacing w:val="-101"/>
          <w:w w:val="100"/>
          <w:sz w:val="21"/>
          <w:szCs w:val="21"/>
        </w:rPr>
        <w:t> </w:t>
      </w:r>
      <w:r>
        <w:rPr>
          <w:rFonts w:ascii="宋体" w:hAnsi="宋体" w:cs="宋体" w:eastAsia="宋体" w:hint="default"/>
          <w:spacing w:val="-4"/>
          <w:w w:val="100"/>
          <w:sz w:val="21"/>
          <w:szCs w:val="21"/>
        </w:rPr>
        <w:t>亿信华辰软件有限责任公司、广州紫光华宇信息技术有限公司和北京紫光华宇信息技术有限公司销售其</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5"/>
          <w:sz w:val="21"/>
          <w:szCs w:val="21"/>
        </w:rPr>
        <w:t>自行开发生产的软件产品，继续按</w:t>
      </w:r>
      <w:r>
        <w:rPr>
          <w:rFonts w:ascii="宋体" w:hAnsi="宋体" w:cs="宋体" w:eastAsia="宋体" w:hint="default"/>
          <w:spacing w:val="-17"/>
          <w:sz w:val="21"/>
          <w:szCs w:val="21"/>
        </w:rPr>
        <w:t> </w:t>
      </w:r>
      <w:r>
        <w:rPr>
          <w:rFonts w:ascii="Arial" w:hAnsi="Arial" w:cs="Arial" w:eastAsia="Arial" w:hint="default"/>
          <w:spacing w:val="-4"/>
          <w:sz w:val="21"/>
          <w:szCs w:val="21"/>
        </w:rPr>
        <w:t>17%</w:t>
      </w:r>
      <w:r>
        <w:rPr>
          <w:rFonts w:ascii="宋体" w:hAnsi="宋体" w:cs="宋体" w:eastAsia="宋体" w:hint="default"/>
          <w:spacing w:val="-4"/>
          <w:sz w:val="21"/>
          <w:szCs w:val="21"/>
        </w:rPr>
        <w:t>的法定税率征收增值税后，享受增值税实际税负超过</w:t>
      </w:r>
      <w:r>
        <w:rPr>
          <w:rFonts w:ascii="宋体" w:hAnsi="宋体" w:cs="宋体" w:eastAsia="宋体" w:hint="default"/>
          <w:spacing w:val="-17"/>
          <w:sz w:val="21"/>
          <w:szCs w:val="21"/>
        </w:rPr>
        <w:t> </w:t>
      </w:r>
      <w:r>
        <w:rPr>
          <w:rFonts w:ascii="Arial" w:hAnsi="Arial" w:cs="Arial" w:eastAsia="Arial" w:hint="default"/>
          <w:sz w:val="21"/>
          <w:szCs w:val="21"/>
        </w:rPr>
        <w:t>3%</w:t>
      </w:r>
      <w:r>
        <w:rPr>
          <w:rFonts w:ascii="宋体" w:hAnsi="宋体" w:cs="宋体" w:eastAsia="宋体" w:hint="default"/>
          <w:sz w:val="21"/>
          <w:szCs w:val="21"/>
        </w:rPr>
        <w:t>的部分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实行即征即退的优惠政策。</w:t>
      </w:r>
    </w:p>
    <w:p>
      <w:pPr>
        <w:spacing w:before="139"/>
        <w:ind w:left="575"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、营业税</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建筑业按应税收入的</w:t>
      </w:r>
      <w:r>
        <w:rPr>
          <w:rFonts w:ascii="宋体" w:hAnsi="宋体" w:cs="宋体" w:eastAsia="宋体" w:hint="default"/>
          <w:spacing w:val="-56"/>
          <w:sz w:val="21"/>
          <w:szCs w:val="21"/>
        </w:rPr>
        <w:t> </w:t>
      </w:r>
      <w:r>
        <w:rPr>
          <w:rFonts w:ascii="Arial" w:hAnsi="Arial" w:cs="Arial" w:eastAsia="Arial" w:hint="default"/>
          <w:sz w:val="21"/>
          <w:szCs w:val="21"/>
        </w:rPr>
        <w:t>3%</w:t>
      </w:r>
      <w:r>
        <w:rPr>
          <w:rFonts w:ascii="宋体" w:hAnsi="宋体" w:cs="宋体" w:eastAsia="宋体" w:hint="default"/>
          <w:sz w:val="21"/>
          <w:szCs w:val="21"/>
        </w:rPr>
        <w:t>计缴营业税，服务业按应税收入的</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计缴营业税。</w:t>
      </w:r>
    </w:p>
    <w:p>
      <w:pPr>
        <w:spacing w:line="240" w:lineRule="auto" w:before="1"/>
        <w:rPr>
          <w:rFonts w:ascii="宋体" w:hAnsi="宋体" w:cs="宋体" w:eastAsia="宋体" w:hint="default"/>
          <w:sz w:val="24"/>
          <w:szCs w:val="24"/>
        </w:rPr>
      </w:pPr>
    </w:p>
    <w:p>
      <w:pPr>
        <w:spacing w:before="0"/>
        <w:ind w:left="575"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、城市维护建设税</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按应缴流转税额的</w:t>
      </w:r>
      <w:r>
        <w:rPr>
          <w:rFonts w:ascii="宋体" w:hAnsi="宋体" w:cs="宋体" w:eastAsia="宋体" w:hint="default"/>
          <w:spacing w:val="-58"/>
          <w:sz w:val="21"/>
          <w:szCs w:val="21"/>
        </w:rPr>
        <w:t> </w:t>
      </w:r>
      <w:r>
        <w:rPr>
          <w:rFonts w:ascii="Arial" w:hAnsi="Arial" w:cs="Arial" w:eastAsia="Arial" w:hint="default"/>
          <w:sz w:val="21"/>
          <w:szCs w:val="21"/>
        </w:rPr>
        <w:t>7%</w:t>
      </w:r>
      <w:r>
        <w:rPr>
          <w:rFonts w:ascii="宋体" w:hAnsi="宋体" w:cs="宋体" w:eastAsia="宋体" w:hint="default"/>
          <w:sz w:val="21"/>
          <w:szCs w:val="21"/>
        </w:rPr>
        <w:t>计缴城市维护建设税。</w:t>
      </w:r>
    </w:p>
    <w:p>
      <w:pPr>
        <w:spacing w:line="240" w:lineRule="auto" w:before="1"/>
        <w:rPr>
          <w:rFonts w:ascii="宋体" w:hAnsi="宋体" w:cs="宋体" w:eastAsia="宋体" w:hint="default"/>
          <w:sz w:val="24"/>
          <w:szCs w:val="24"/>
        </w:rPr>
      </w:pPr>
    </w:p>
    <w:p>
      <w:pPr>
        <w:spacing w:before="0"/>
        <w:ind w:left="575"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、教育费附加</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按应缴流转税额的</w:t>
      </w:r>
      <w:r>
        <w:rPr>
          <w:rFonts w:ascii="宋体" w:hAnsi="宋体" w:cs="宋体" w:eastAsia="宋体" w:hint="default"/>
          <w:spacing w:val="-58"/>
          <w:sz w:val="21"/>
          <w:szCs w:val="21"/>
        </w:rPr>
        <w:t> </w:t>
      </w:r>
      <w:r>
        <w:rPr>
          <w:rFonts w:ascii="Arial" w:hAnsi="Arial" w:cs="Arial" w:eastAsia="Arial" w:hint="default"/>
          <w:sz w:val="21"/>
          <w:szCs w:val="21"/>
        </w:rPr>
        <w:t>3%</w:t>
      </w:r>
      <w:r>
        <w:rPr>
          <w:rFonts w:ascii="宋体" w:hAnsi="宋体" w:cs="宋体" w:eastAsia="宋体" w:hint="default"/>
          <w:sz w:val="21"/>
          <w:szCs w:val="21"/>
        </w:rPr>
        <w:t>计缴教育费附加。</w:t>
      </w:r>
    </w:p>
    <w:p>
      <w:pPr>
        <w:spacing w:line="240" w:lineRule="auto" w:before="1"/>
        <w:rPr>
          <w:rFonts w:ascii="宋体" w:hAnsi="宋体" w:cs="宋体" w:eastAsia="宋体" w:hint="default"/>
          <w:sz w:val="24"/>
          <w:szCs w:val="24"/>
        </w:rPr>
      </w:pPr>
    </w:p>
    <w:p>
      <w:pPr>
        <w:spacing w:before="0"/>
        <w:ind w:left="575" w:right="0"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spacing w:line="451" w:lineRule="auto" w:before="0"/>
        <w:ind w:left="152"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Arial" w:hAnsi="Arial" w:cs="Arial" w:eastAsia="Arial" w:hint="default"/>
          <w:spacing w:val="-5"/>
          <w:w w:val="100"/>
          <w:sz w:val="21"/>
          <w:szCs w:val="21"/>
        </w:rPr>
        <w:t>1</w:t>
      </w:r>
      <w:r>
        <w:rPr>
          <w:rFonts w:ascii="宋体" w:hAnsi="宋体" w:cs="宋体" w:eastAsia="宋体" w:hint="default"/>
          <w:spacing w:val="-5"/>
          <w:w w:val="100"/>
          <w:sz w:val="21"/>
          <w:szCs w:val="21"/>
        </w:rPr>
        <w:t>）根据《北京市新技术产业开发试验区暂行条例》（京政发【</w:t>
      </w:r>
      <w:r>
        <w:rPr>
          <w:rFonts w:ascii="Arial" w:hAnsi="Arial" w:cs="Arial" w:eastAsia="Arial" w:hint="default"/>
          <w:spacing w:val="-5"/>
          <w:w w:val="100"/>
          <w:sz w:val="21"/>
          <w:szCs w:val="21"/>
        </w:rPr>
        <w:t>1988</w:t>
      </w:r>
      <w:r>
        <w:rPr>
          <w:rFonts w:ascii="宋体" w:hAnsi="宋体" w:cs="宋体" w:eastAsia="宋体" w:hint="default"/>
          <w:spacing w:val="-5"/>
          <w:w w:val="100"/>
          <w:sz w:val="21"/>
          <w:szCs w:val="21"/>
        </w:rPr>
        <w:t>】</w:t>
      </w:r>
      <w:r>
        <w:rPr>
          <w:rFonts w:ascii="Arial" w:hAnsi="Arial" w:cs="Arial" w:eastAsia="Arial" w:hint="default"/>
          <w:spacing w:val="-5"/>
          <w:w w:val="100"/>
          <w:sz w:val="21"/>
          <w:szCs w:val="21"/>
        </w:rPr>
        <w:t>49</w:t>
      </w:r>
      <w:r>
        <w:rPr>
          <w:rFonts w:ascii="Arial" w:hAnsi="Arial" w:cs="Arial" w:eastAsia="Arial" w:hint="default"/>
          <w:spacing w:val="2"/>
          <w:w w:val="100"/>
          <w:sz w:val="21"/>
          <w:szCs w:val="21"/>
        </w:rPr>
        <w:t> </w:t>
      </w:r>
      <w:r>
        <w:rPr>
          <w:rFonts w:ascii="宋体" w:hAnsi="宋体" w:cs="宋体" w:eastAsia="宋体" w:hint="default"/>
          <w:spacing w:val="-2"/>
          <w:w w:val="100"/>
          <w:sz w:val="21"/>
          <w:szCs w:val="21"/>
        </w:rPr>
        <w:t>号）的规定，中关村科</w:t>
      </w:r>
      <w:r>
        <w:rPr>
          <w:rFonts w:ascii="宋体" w:hAnsi="宋体" w:cs="宋体" w:eastAsia="宋体" w:hint="default"/>
          <w:w w:val="100"/>
          <w:sz w:val="21"/>
          <w:szCs w:val="21"/>
        </w:rPr>
        <w:t> </w:t>
      </w:r>
      <w:r>
        <w:rPr>
          <w:rFonts w:ascii="宋体" w:hAnsi="宋体" w:cs="宋体" w:eastAsia="宋体" w:hint="default"/>
          <w:spacing w:val="-5"/>
          <w:sz w:val="21"/>
          <w:szCs w:val="21"/>
        </w:rPr>
        <w:t>技园区内经认定的高新技术企业，减按</w:t>
      </w:r>
      <w:r>
        <w:rPr>
          <w:rFonts w:ascii="宋体" w:hAnsi="宋体" w:cs="宋体" w:eastAsia="宋体" w:hint="default"/>
          <w:spacing w:val="-45"/>
          <w:sz w:val="21"/>
          <w:szCs w:val="21"/>
        </w:rPr>
        <w:t> </w:t>
      </w:r>
      <w:r>
        <w:rPr>
          <w:rFonts w:ascii="Arial" w:hAnsi="Arial" w:cs="Arial" w:eastAsia="Arial" w:hint="default"/>
          <w:spacing w:val="-5"/>
          <w:sz w:val="21"/>
          <w:szCs w:val="21"/>
        </w:rPr>
        <w:t>15%</w:t>
      </w:r>
      <w:r>
        <w:rPr>
          <w:rFonts w:ascii="宋体" w:hAnsi="宋体" w:cs="宋体" w:eastAsia="宋体" w:hint="default"/>
          <w:spacing w:val="-5"/>
          <w:sz w:val="21"/>
          <w:szCs w:val="21"/>
        </w:rPr>
        <w:t>税率征收所得税。公司于</w:t>
      </w:r>
      <w:r>
        <w:rPr>
          <w:rFonts w:ascii="宋体" w:hAnsi="宋体" w:cs="宋体" w:eastAsia="宋体" w:hint="default"/>
          <w:spacing w:val="-45"/>
          <w:sz w:val="21"/>
          <w:szCs w:val="21"/>
        </w:rPr>
        <w:t> </w:t>
      </w:r>
      <w:r>
        <w:rPr>
          <w:rFonts w:ascii="Arial" w:hAnsi="Arial" w:cs="Arial" w:eastAsia="Arial" w:hint="default"/>
          <w:sz w:val="21"/>
          <w:szCs w:val="21"/>
        </w:rPr>
        <w:t>2001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w:hAnsi="Arial" w:cs="Arial" w:eastAsia="Arial" w:hint="default"/>
          <w:sz w:val="21"/>
          <w:szCs w:val="21"/>
        </w:rPr>
        <w:t>6</w:t>
      </w:r>
      <w:r>
        <w:rPr>
          <w:rFonts w:ascii="Arial" w:hAnsi="Arial" w:cs="Arial" w:eastAsia="Arial" w:hint="default"/>
          <w:spacing w:val="2"/>
          <w:sz w:val="21"/>
          <w:szCs w:val="21"/>
        </w:rPr>
        <w:t> </w:t>
      </w:r>
      <w:r>
        <w:rPr>
          <w:rFonts w:ascii="宋体" w:hAnsi="宋体" w:cs="宋体" w:eastAsia="宋体" w:hint="default"/>
          <w:sz w:val="21"/>
          <w:szCs w:val="21"/>
        </w:rPr>
        <w:t>月被认定为高新技术企</w:t>
      </w:r>
    </w:p>
    <w:p>
      <w:pPr>
        <w:spacing w:line="451" w:lineRule="auto" w:before="48"/>
        <w:ind w:left="152" w:right="131" w:firstLine="0"/>
        <w:jc w:val="both"/>
        <w:rPr>
          <w:rFonts w:ascii="宋体" w:hAnsi="宋体" w:cs="宋体" w:eastAsia="宋体" w:hint="default"/>
          <w:sz w:val="21"/>
          <w:szCs w:val="21"/>
        </w:rPr>
      </w:pPr>
      <w:r>
        <w:rPr>
          <w:rFonts w:ascii="宋体" w:hAnsi="宋体" w:cs="宋体" w:eastAsia="宋体" w:hint="default"/>
          <w:sz w:val="21"/>
          <w:szCs w:val="21"/>
        </w:rPr>
        <w:t>业，</w:t>
      </w: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年度税率为</w:t>
      </w:r>
      <w:r>
        <w:rPr>
          <w:rFonts w:ascii="宋体" w:hAnsi="宋体" w:cs="宋体" w:eastAsia="宋体" w:hint="default"/>
          <w:spacing w:val="-55"/>
          <w:sz w:val="21"/>
          <w:szCs w:val="21"/>
        </w:rPr>
        <w:t> </w:t>
      </w:r>
      <w:r>
        <w:rPr>
          <w:rFonts w:ascii="Arial" w:hAnsi="Arial" w:cs="Arial" w:eastAsia="Arial" w:hint="default"/>
          <w:sz w:val="21"/>
          <w:szCs w:val="21"/>
        </w:rPr>
        <w:t>15%</w:t>
      </w:r>
      <w:r>
        <w:rPr>
          <w:rFonts w:ascii="宋体" w:hAnsi="宋体" w:cs="宋体" w:eastAsia="宋体" w:hint="default"/>
          <w:sz w:val="21"/>
          <w:szCs w:val="21"/>
        </w:rPr>
        <w:t>。根据自</w:t>
      </w:r>
      <w:r>
        <w:rPr>
          <w:rFonts w:ascii="宋体" w:hAnsi="宋体" w:cs="宋体" w:eastAsia="宋体" w:hint="default"/>
          <w:spacing w:val="-54"/>
          <w:sz w:val="21"/>
          <w:szCs w:val="21"/>
        </w:rPr>
        <w:t> </w:t>
      </w: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日起施行的《中华人民共和国企业所得税法实施条</w:t>
      </w:r>
      <w:r>
        <w:rPr>
          <w:rFonts w:ascii="宋体" w:hAnsi="宋体" w:cs="宋体" w:eastAsia="宋体" w:hint="default"/>
          <w:w w:val="100"/>
          <w:sz w:val="21"/>
          <w:szCs w:val="21"/>
        </w:rPr>
        <w:t> </w:t>
      </w:r>
      <w:r>
        <w:rPr>
          <w:rFonts w:ascii="宋体" w:hAnsi="宋体" w:cs="宋体" w:eastAsia="宋体" w:hint="default"/>
          <w:sz w:val="21"/>
          <w:szCs w:val="21"/>
        </w:rPr>
        <w:t>例》及其实施细则规定，国家需要重点扶持的高新技术企业，减按</w:t>
      </w:r>
      <w:r>
        <w:rPr>
          <w:rFonts w:ascii="宋体" w:hAnsi="宋体" w:cs="宋体" w:eastAsia="宋体" w:hint="default"/>
          <w:spacing w:val="-26"/>
          <w:sz w:val="21"/>
          <w:szCs w:val="21"/>
        </w:rPr>
        <w:t> </w:t>
      </w:r>
      <w:r>
        <w:rPr>
          <w:rFonts w:ascii="Arial" w:hAnsi="Arial" w:cs="Arial" w:eastAsia="Arial" w:hint="default"/>
          <w:spacing w:val="-3"/>
          <w:sz w:val="21"/>
          <w:szCs w:val="21"/>
        </w:rPr>
        <w:t>15</w:t>
      </w:r>
      <w:r>
        <w:rPr>
          <w:rFonts w:ascii="宋体" w:hAnsi="宋体" w:cs="宋体" w:eastAsia="宋体" w:hint="default"/>
          <w:spacing w:val="-3"/>
          <w:sz w:val="21"/>
          <w:szCs w:val="21"/>
        </w:rPr>
        <w:t>％的税率征收企业所得税。</w:t>
      </w:r>
      <w:r>
        <w:rPr>
          <w:rFonts w:ascii="Arial" w:hAnsi="Arial" w:cs="Arial" w:eastAsia="Arial" w:hint="default"/>
          <w:spacing w:val="-3"/>
          <w:sz w:val="21"/>
          <w:szCs w:val="21"/>
        </w:rPr>
        <w:t>2011</w:t>
      </w:r>
      <w:r>
        <w:rPr>
          <w:rFonts w:ascii="Arial" w:hAnsi="Arial" w:cs="Arial" w:eastAsia="Arial" w:hint="default"/>
          <w:spacing w:val="-51"/>
          <w:sz w:val="21"/>
          <w:szCs w:val="21"/>
        </w:rPr>
        <w:t> </w:t>
      </w:r>
      <w:r>
        <w:rPr>
          <w:rFonts w:ascii="Arial" w:hAnsi="Arial" w:cs="Arial" w:eastAsia="Arial" w:hint="default"/>
          <w:spacing w:val="-51"/>
          <w:sz w:val="21"/>
          <w:szCs w:val="21"/>
        </w:rPr>
      </w:r>
      <w:r>
        <w:rPr>
          <w:rFonts w:ascii="宋体" w:hAnsi="宋体" w:cs="宋体" w:eastAsia="宋体" w:hint="default"/>
          <w:sz w:val="21"/>
          <w:szCs w:val="21"/>
        </w:rPr>
        <w:t>年公司再次被认定为高新技术企业，自</w:t>
      </w:r>
      <w:r>
        <w:rPr>
          <w:rFonts w:ascii="宋体" w:hAnsi="宋体" w:cs="宋体" w:eastAsia="宋体" w:hint="default"/>
          <w:spacing w:val="-45"/>
          <w:sz w:val="21"/>
          <w:szCs w:val="21"/>
        </w:rPr>
        <w:t> </w:t>
      </w: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Arial" w:hAnsi="Arial" w:cs="Arial" w:eastAsia="Arial" w:hint="default"/>
          <w:sz w:val="21"/>
          <w:szCs w:val="21"/>
        </w:rPr>
        <w:t>2013</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z w:val="21"/>
          <w:szCs w:val="21"/>
        </w:rPr>
        <w:t>日按</w:t>
      </w:r>
      <w:r>
        <w:rPr>
          <w:rFonts w:ascii="宋体" w:hAnsi="宋体" w:cs="宋体" w:eastAsia="宋体" w:hint="default"/>
          <w:spacing w:val="-48"/>
          <w:sz w:val="21"/>
          <w:szCs w:val="21"/>
        </w:rPr>
        <w:t> </w:t>
      </w:r>
      <w:r>
        <w:rPr>
          <w:rFonts w:ascii="Arial" w:hAnsi="Arial" w:cs="Arial" w:eastAsia="Arial" w:hint="default"/>
          <w:sz w:val="21"/>
          <w:szCs w:val="21"/>
        </w:rPr>
        <w:t>15</w:t>
      </w:r>
      <w:r>
        <w:rPr>
          <w:rFonts w:ascii="宋体" w:hAnsi="宋体" w:cs="宋体" w:eastAsia="宋体" w:hint="default"/>
          <w:sz w:val="21"/>
          <w:szCs w:val="21"/>
        </w:rPr>
        <w:t>％的税率征收企</w:t>
      </w:r>
      <w:r>
        <w:rPr>
          <w:rFonts w:ascii="宋体" w:hAnsi="宋体" w:cs="宋体" w:eastAsia="宋体" w:hint="default"/>
          <w:w w:val="100"/>
          <w:sz w:val="21"/>
          <w:szCs w:val="21"/>
        </w:rPr>
        <w:t> </w:t>
      </w:r>
      <w:r>
        <w:rPr>
          <w:rFonts w:ascii="宋体" w:hAnsi="宋体" w:cs="宋体" w:eastAsia="宋体" w:hint="default"/>
          <w:spacing w:val="-4"/>
          <w:w w:val="100"/>
          <w:sz w:val="21"/>
          <w:szCs w:val="21"/>
        </w:rPr>
        <w:t>业所得税。根据《财政部、国家税务总局关于企业所得税若干优惠政策的通知》（财税【</w:t>
      </w:r>
      <w:r>
        <w:rPr>
          <w:rFonts w:ascii="Arial" w:hAnsi="Arial" w:cs="Arial" w:eastAsia="Arial" w:hint="default"/>
          <w:spacing w:val="-4"/>
          <w:w w:val="100"/>
          <w:sz w:val="21"/>
          <w:szCs w:val="21"/>
        </w:rPr>
        <w:t>2008</w:t>
      </w:r>
      <w:r>
        <w:rPr>
          <w:rFonts w:ascii="宋体" w:hAnsi="宋体" w:cs="宋体" w:eastAsia="宋体" w:hint="default"/>
          <w:spacing w:val="-4"/>
          <w:w w:val="100"/>
          <w:sz w:val="21"/>
          <w:szCs w:val="21"/>
        </w:rPr>
        <w:t>】</w:t>
      </w:r>
      <w:r>
        <w:rPr>
          <w:rFonts w:ascii="Arial" w:hAnsi="Arial" w:cs="Arial" w:eastAsia="Arial" w:hint="default"/>
          <w:spacing w:val="-4"/>
          <w:w w:val="100"/>
          <w:sz w:val="21"/>
          <w:szCs w:val="21"/>
        </w:rPr>
        <w:t>1</w:t>
      </w:r>
      <w:r>
        <w:rPr>
          <w:rFonts w:ascii="Arial" w:hAnsi="Arial" w:cs="Arial" w:eastAsia="Arial" w:hint="default"/>
          <w:w w:val="100"/>
          <w:sz w:val="21"/>
          <w:szCs w:val="21"/>
        </w:rPr>
        <w:t> </w:t>
      </w:r>
      <w:r>
        <w:rPr>
          <w:rFonts w:ascii="宋体" w:hAnsi="宋体" w:cs="宋体" w:eastAsia="宋体" w:hint="default"/>
          <w:spacing w:val="-3"/>
          <w:w w:val="100"/>
          <w:sz w:val="21"/>
          <w:szCs w:val="21"/>
        </w:rPr>
        <w:t>号）</w:t>
      </w:r>
      <w:r>
        <w:rPr>
          <w:rFonts w:ascii="宋体" w:hAnsi="宋体" w:cs="宋体" w:eastAsia="宋体" w:hint="default"/>
          <w:spacing w:val="-94"/>
          <w:w w:val="100"/>
          <w:sz w:val="21"/>
          <w:szCs w:val="21"/>
        </w:rPr>
        <w:t> </w:t>
      </w:r>
      <w:r>
        <w:rPr>
          <w:rFonts w:ascii="宋体" w:hAnsi="宋体" w:cs="宋体" w:eastAsia="宋体" w:hint="default"/>
          <w:sz w:val="21"/>
          <w:szCs w:val="21"/>
        </w:rPr>
        <w:t>的规定，国家规划布局内的重点软件生产企业，如当年未享受免税优惠的，减按</w:t>
      </w:r>
      <w:r>
        <w:rPr>
          <w:rFonts w:ascii="宋体" w:hAnsi="宋体" w:cs="宋体" w:eastAsia="宋体" w:hint="default"/>
          <w:spacing w:val="2"/>
          <w:sz w:val="21"/>
          <w:szCs w:val="21"/>
        </w:rPr>
        <w:t> </w:t>
      </w:r>
      <w:r>
        <w:rPr>
          <w:rFonts w:ascii="Arial" w:hAnsi="Arial" w:cs="Arial" w:eastAsia="Arial" w:hint="default"/>
          <w:sz w:val="21"/>
          <w:szCs w:val="21"/>
        </w:rPr>
        <w:t>10%</w:t>
      </w:r>
      <w:r>
        <w:rPr>
          <w:rFonts w:ascii="宋体" w:hAnsi="宋体" w:cs="宋体" w:eastAsia="宋体" w:hint="default"/>
          <w:sz w:val="21"/>
          <w:szCs w:val="21"/>
        </w:rPr>
        <w:t>的税率征收企业</w:t>
      </w:r>
      <w:r>
        <w:rPr>
          <w:rFonts w:ascii="宋体" w:hAnsi="宋体" w:cs="宋体" w:eastAsia="宋体" w:hint="default"/>
          <w:w w:val="100"/>
          <w:sz w:val="21"/>
          <w:szCs w:val="21"/>
        </w:rPr>
        <w:t> </w:t>
      </w:r>
      <w:r>
        <w:rPr>
          <w:rFonts w:ascii="宋体" w:hAnsi="宋体" w:cs="宋体" w:eastAsia="宋体" w:hint="default"/>
          <w:sz w:val="21"/>
          <w:szCs w:val="21"/>
        </w:rPr>
        <w:t>所得税。公司于</w:t>
      </w:r>
      <w:r>
        <w:rPr>
          <w:rFonts w:ascii="宋体" w:hAnsi="宋体" w:cs="宋体" w:eastAsia="宋体" w:hint="default"/>
          <w:spacing w:val="-55"/>
          <w:sz w:val="21"/>
          <w:szCs w:val="21"/>
        </w:rPr>
        <w:t> </w:t>
      </w:r>
      <w:r>
        <w:rPr>
          <w:rFonts w:ascii="Arial" w:hAnsi="Arial" w:cs="Arial" w:eastAsia="Arial" w:hint="default"/>
          <w:sz w:val="21"/>
          <w:szCs w:val="21"/>
        </w:rPr>
        <w:t>2008</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月再次获得批准，被认定为高新技术企业。公司</w:t>
      </w:r>
      <w:r>
        <w:rPr>
          <w:rFonts w:ascii="宋体" w:hAnsi="宋体" w:cs="宋体" w:eastAsia="宋体" w:hint="default"/>
          <w:spacing w:val="-55"/>
          <w:sz w:val="21"/>
          <w:szCs w:val="21"/>
        </w:rPr>
        <w:t> </w:t>
      </w: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年度、</w:t>
      </w: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年度、</w:t>
      </w:r>
    </w:p>
    <w:p>
      <w:pPr>
        <w:spacing w:before="48"/>
        <w:ind w:left="152" w:right="0" w:firstLine="0"/>
        <w:jc w:val="both"/>
        <w:rPr>
          <w:rFonts w:ascii="宋体" w:hAnsi="宋体" w:cs="宋体" w:eastAsia="宋体" w:hint="default"/>
          <w:sz w:val="21"/>
          <w:szCs w:val="21"/>
        </w:rPr>
      </w:pPr>
      <w:r>
        <w:rPr>
          <w:rFonts w:ascii="Arial" w:hAnsi="Arial" w:cs="Arial" w:eastAsia="Arial" w:hint="default"/>
          <w:sz w:val="21"/>
          <w:szCs w:val="21"/>
        </w:rPr>
        <w:t>2010 </w:t>
      </w:r>
      <w:r>
        <w:rPr>
          <w:rFonts w:ascii="宋体" w:hAnsi="宋体" w:cs="宋体" w:eastAsia="宋体" w:hint="default"/>
          <w:sz w:val="21"/>
          <w:szCs w:val="21"/>
        </w:rPr>
        <w:t>年度同时被认定为重点软件生产企业，公司 </w:t>
      </w:r>
      <w:r>
        <w:rPr>
          <w:rFonts w:ascii="Arial" w:hAnsi="Arial" w:cs="Arial" w:eastAsia="Arial" w:hint="default"/>
          <w:sz w:val="21"/>
          <w:szCs w:val="21"/>
        </w:rPr>
        <w:t>2008 </w:t>
      </w:r>
      <w:r>
        <w:rPr>
          <w:rFonts w:ascii="宋体" w:hAnsi="宋体" w:cs="宋体" w:eastAsia="宋体" w:hint="default"/>
          <w:sz w:val="21"/>
          <w:szCs w:val="21"/>
        </w:rPr>
        <w:t>年度、</w:t>
      </w:r>
      <w:r>
        <w:rPr>
          <w:rFonts w:ascii="Arial" w:hAnsi="Arial" w:cs="Arial" w:eastAsia="Arial" w:hint="default"/>
          <w:sz w:val="21"/>
          <w:szCs w:val="21"/>
        </w:rPr>
        <w:t>2009 </w:t>
      </w:r>
      <w:r>
        <w:rPr>
          <w:rFonts w:ascii="宋体" w:hAnsi="宋体" w:cs="宋体" w:eastAsia="宋体" w:hint="default"/>
          <w:sz w:val="21"/>
          <w:szCs w:val="21"/>
        </w:rPr>
        <w:t>年度、</w:t>
      </w: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年度企业所得税率为</w:t>
      </w:r>
    </w:p>
    <w:p>
      <w:pPr>
        <w:spacing w:line="240" w:lineRule="auto" w:before="4"/>
        <w:rPr>
          <w:rFonts w:ascii="宋体" w:hAnsi="宋体" w:cs="宋体" w:eastAsia="宋体" w:hint="default"/>
          <w:sz w:val="19"/>
          <w:szCs w:val="19"/>
        </w:rPr>
      </w:pPr>
    </w:p>
    <w:p>
      <w:pPr>
        <w:spacing w:line="451" w:lineRule="auto" w:before="0"/>
        <w:ind w:left="152" w:right="132" w:firstLine="0"/>
        <w:jc w:val="both"/>
        <w:rPr>
          <w:rFonts w:ascii="宋体" w:hAnsi="宋体" w:cs="宋体" w:eastAsia="宋体" w:hint="default"/>
          <w:sz w:val="21"/>
          <w:szCs w:val="21"/>
        </w:rPr>
      </w:pPr>
      <w:r>
        <w:rPr>
          <w:rFonts w:ascii="Arial" w:hAnsi="Arial" w:cs="Arial" w:eastAsia="Arial" w:hint="default"/>
          <w:spacing w:val="-4"/>
          <w:sz w:val="21"/>
          <w:szCs w:val="21"/>
        </w:rPr>
        <w:t>10%</w:t>
      </w:r>
      <w:r>
        <w:rPr>
          <w:rFonts w:ascii="宋体" w:hAnsi="宋体" w:cs="宋体" w:eastAsia="宋体" w:hint="default"/>
          <w:spacing w:val="-4"/>
          <w:sz w:val="21"/>
          <w:szCs w:val="21"/>
        </w:rPr>
        <w:t>。</w:t>
      </w:r>
      <w:r>
        <w:rPr>
          <w:rFonts w:ascii="Arial" w:hAnsi="Arial" w:cs="Arial" w:eastAsia="Arial" w:hint="default"/>
          <w:spacing w:val="-4"/>
          <w:sz w:val="21"/>
          <w:szCs w:val="21"/>
        </w:rPr>
        <w:t>2011 </w:t>
      </w:r>
      <w:r>
        <w:rPr>
          <w:rFonts w:ascii="宋体" w:hAnsi="宋体" w:cs="宋体" w:eastAsia="宋体" w:hint="default"/>
          <w:spacing w:val="-3"/>
          <w:sz w:val="21"/>
          <w:szCs w:val="21"/>
        </w:rPr>
        <w:t>年度，国家规划布局内的重点软件生产企业名单尚未公布，按照 </w:t>
      </w:r>
      <w:r>
        <w:rPr>
          <w:rFonts w:ascii="Arial" w:hAnsi="Arial" w:cs="Arial" w:eastAsia="Arial" w:hint="default"/>
          <w:sz w:val="21"/>
          <w:szCs w:val="21"/>
        </w:rPr>
        <w:t>15%</w:t>
      </w:r>
      <w:r>
        <w:rPr>
          <w:rFonts w:ascii="宋体" w:hAnsi="宋体" w:cs="宋体" w:eastAsia="宋体" w:hint="default"/>
          <w:sz w:val="21"/>
          <w:szCs w:val="21"/>
        </w:rPr>
        <w:t>的税率预缴企业所得</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税。</w:t>
      </w:r>
    </w:p>
    <w:p>
      <w:pPr>
        <w:spacing w:after="0" w:line="451" w:lineRule="auto"/>
        <w:jc w:val="both"/>
        <w:rPr>
          <w:rFonts w:ascii="宋体" w:hAnsi="宋体" w:cs="宋体" w:eastAsia="宋体" w:hint="default"/>
          <w:sz w:val="21"/>
          <w:szCs w:val="21"/>
        </w:rPr>
        <w:sectPr>
          <w:pgSz w:w="11910" w:h="16840"/>
          <w:pgMar w:header="882" w:footer="1013" w:top="1080" w:bottom="1200" w:left="980" w:right="1280"/>
        </w:sectPr>
      </w:pPr>
    </w:p>
    <w:p>
      <w:pPr>
        <w:spacing w:before="27"/>
        <w:ind w:left="467"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25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）公司所属子公司</w:t>
      </w:r>
      <w:r>
        <w:rPr>
          <w:rFonts w:ascii="Arial" w:hAnsi="Arial" w:cs="Arial" w:eastAsia="Arial" w:hint="default"/>
          <w:sz w:val="21"/>
          <w:szCs w:val="21"/>
        </w:rPr>
        <w:t>-</w:t>
      </w:r>
      <w:r>
        <w:rPr>
          <w:rFonts w:ascii="宋体" w:hAnsi="宋体" w:cs="宋体" w:eastAsia="宋体" w:hint="default"/>
          <w:sz w:val="21"/>
          <w:szCs w:val="21"/>
        </w:rPr>
        <w:t>北京亿信华辰软件有限责任公司于</w:t>
      </w:r>
      <w:r>
        <w:rPr>
          <w:rFonts w:ascii="宋体" w:hAnsi="宋体" w:cs="宋体" w:eastAsia="宋体" w:hint="default"/>
          <w:spacing w:val="-50"/>
          <w:sz w:val="21"/>
          <w:szCs w:val="21"/>
        </w:rPr>
        <w:t> </w:t>
      </w:r>
      <w:r>
        <w:rPr>
          <w:rFonts w:ascii="Arial" w:hAnsi="Arial" w:cs="Arial" w:eastAsia="Arial" w:hint="default"/>
          <w:sz w:val="21"/>
          <w:szCs w:val="21"/>
        </w:rPr>
        <w:t>2006</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pacing w:val="-8"/>
          <w:sz w:val="21"/>
          <w:szCs w:val="21"/>
        </w:rPr>
        <w:t>11</w:t>
      </w:r>
      <w:r>
        <w:rPr>
          <w:rFonts w:ascii="Arial" w:hAnsi="Arial" w:cs="Arial" w:eastAsia="Arial" w:hint="default"/>
          <w:spacing w:val="-4"/>
          <w:sz w:val="21"/>
          <w:szCs w:val="21"/>
        </w:rPr>
        <w:t> </w:t>
      </w:r>
      <w:r>
        <w:rPr>
          <w:rFonts w:ascii="宋体" w:hAnsi="宋体" w:cs="宋体" w:eastAsia="宋体" w:hint="default"/>
          <w:spacing w:val="-3"/>
          <w:sz w:val="21"/>
          <w:szCs w:val="21"/>
        </w:rPr>
        <w:t>月被认定为高新技术企业，根</w:t>
      </w:r>
    </w:p>
    <w:p>
      <w:pPr>
        <w:spacing w:line="240" w:lineRule="auto" w:before="7"/>
        <w:rPr>
          <w:rFonts w:ascii="宋体" w:hAnsi="宋体" w:cs="宋体" w:eastAsia="宋体" w:hint="default"/>
          <w:sz w:val="19"/>
          <w:szCs w:val="19"/>
        </w:rPr>
      </w:pPr>
    </w:p>
    <w:p>
      <w:pPr>
        <w:spacing w:before="0"/>
        <w:ind w:left="152" w:right="0" w:firstLine="0"/>
        <w:jc w:val="both"/>
        <w:rPr>
          <w:rFonts w:ascii="Arial" w:hAnsi="Arial" w:cs="Arial" w:eastAsia="Arial" w:hint="default"/>
          <w:sz w:val="21"/>
          <w:szCs w:val="21"/>
        </w:rPr>
      </w:pPr>
      <w:r>
        <w:rPr>
          <w:rFonts w:ascii="宋体" w:hAnsi="宋体" w:cs="宋体" w:eastAsia="宋体" w:hint="default"/>
          <w:w w:val="100"/>
          <w:sz w:val="21"/>
          <w:szCs w:val="21"/>
        </w:rPr>
        <w:t>据国</w:t>
      </w:r>
      <w:r>
        <w:rPr>
          <w:rFonts w:ascii="宋体" w:hAnsi="宋体" w:cs="宋体" w:eastAsia="宋体" w:hint="default"/>
          <w:spacing w:val="-3"/>
          <w:w w:val="100"/>
          <w:sz w:val="21"/>
          <w:szCs w:val="21"/>
        </w:rPr>
        <w:t>家</w:t>
      </w:r>
      <w:r>
        <w:rPr>
          <w:rFonts w:ascii="宋体" w:hAnsi="宋体" w:cs="宋体" w:eastAsia="宋体" w:hint="default"/>
          <w:w w:val="100"/>
          <w:sz w:val="21"/>
          <w:szCs w:val="21"/>
        </w:rPr>
        <w:t>有</w:t>
      </w:r>
      <w:r>
        <w:rPr>
          <w:rFonts w:ascii="宋体" w:hAnsi="宋体" w:cs="宋体" w:eastAsia="宋体" w:hint="default"/>
          <w:spacing w:val="-3"/>
          <w:w w:val="100"/>
          <w:sz w:val="21"/>
          <w:szCs w:val="21"/>
        </w:rPr>
        <w:t>关</w:t>
      </w:r>
      <w:r>
        <w:rPr>
          <w:rFonts w:ascii="宋体" w:hAnsi="宋体" w:cs="宋体" w:eastAsia="宋体" w:hint="default"/>
          <w:w w:val="100"/>
          <w:sz w:val="21"/>
          <w:szCs w:val="21"/>
        </w:rPr>
        <w:t>高</w:t>
      </w:r>
      <w:r>
        <w:rPr>
          <w:rFonts w:ascii="宋体" w:hAnsi="宋体" w:cs="宋体" w:eastAsia="宋体" w:hint="default"/>
          <w:spacing w:val="-3"/>
          <w:w w:val="100"/>
          <w:sz w:val="21"/>
          <w:szCs w:val="21"/>
        </w:rPr>
        <w:t>新</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税收</w:t>
      </w:r>
      <w:r>
        <w:rPr>
          <w:rFonts w:ascii="宋体" w:hAnsi="宋体" w:cs="宋体" w:eastAsia="宋体" w:hint="default"/>
          <w:spacing w:val="-3"/>
          <w:w w:val="100"/>
          <w:sz w:val="21"/>
          <w:szCs w:val="21"/>
        </w:rPr>
        <w:t>优</w:t>
      </w:r>
      <w:r>
        <w:rPr>
          <w:rFonts w:ascii="宋体" w:hAnsi="宋体" w:cs="宋体" w:eastAsia="宋体" w:hint="default"/>
          <w:w w:val="100"/>
          <w:sz w:val="21"/>
          <w:szCs w:val="21"/>
        </w:rPr>
        <w:t>惠</w:t>
      </w:r>
      <w:r>
        <w:rPr>
          <w:rFonts w:ascii="宋体" w:hAnsi="宋体" w:cs="宋体" w:eastAsia="宋体" w:hint="default"/>
          <w:spacing w:val="-3"/>
          <w:w w:val="100"/>
          <w:sz w:val="21"/>
          <w:szCs w:val="21"/>
        </w:rPr>
        <w:t>的</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r>
        <w:rPr>
          <w:rFonts w:ascii="宋体" w:hAnsi="宋体" w:cs="宋体" w:eastAsia="宋体" w:hint="default"/>
          <w:spacing w:val="-3"/>
          <w:w w:val="100"/>
          <w:sz w:val="21"/>
          <w:szCs w:val="21"/>
        </w:rPr>
        <w:t>亿信</w:t>
      </w:r>
      <w:r>
        <w:rPr>
          <w:rFonts w:ascii="宋体" w:hAnsi="宋体" w:cs="宋体" w:eastAsia="宋体" w:hint="default"/>
          <w:w w:val="100"/>
          <w:sz w:val="21"/>
          <w:szCs w:val="21"/>
        </w:rPr>
        <w:t>华辰</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责</w:t>
      </w:r>
      <w:r>
        <w:rPr>
          <w:rFonts w:ascii="宋体" w:hAnsi="宋体" w:cs="宋体" w:eastAsia="宋体" w:hint="default"/>
          <w:w w:val="100"/>
          <w:sz w:val="21"/>
          <w:szCs w:val="21"/>
        </w:rPr>
        <w:t>任</w:t>
      </w:r>
      <w:r>
        <w:rPr>
          <w:rFonts w:ascii="宋体" w:hAnsi="宋体" w:cs="宋体" w:eastAsia="宋体" w:hint="default"/>
          <w:spacing w:val="-3"/>
          <w:w w:val="100"/>
          <w:sz w:val="21"/>
          <w:szCs w:val="21"/>
        </w:rPr>
        <w:t>公司</w:t>
      </w:r>
      <w:r>
        <w:rPr>
          <w:rFonts w:ascii="宋体" w:hAnsi="宋体" w:cs="宋体" w:eastAsia="宋体" w:hint="default"/>
          <w:w w:val="100"/>
          <w:sz w:val="21"/>
          <w:szCs w:val="21"/>
        </w:rPr>
        <w:t>自</w:t>
      </w:r>
      <w:r>
        <w:rPr>
          <w:rFonts w:ascii="宋体" w:hAnsi="宋体" w:cs="宋体" w:eastAsia="宋体" w:hint="default"/>
          <w:spacing w:val="-62"/>
          <w:sz w:val="21"/>
          <w:szCs w:val="21"/>
        </w:rPr>
        <w:t> </w:t>
      </w:r>
      <w:r>
        <w:rPr>
          <w:rFonts w:ascii="Arial" w:hAnsi="Arial" w:cs="Arial" w:eastAsia="Arial" w:hint="default"/>
          <w:w w:val="100"/>
          <w:sz w:val="21"/>
          <w:szCs w:val="21"/>
        </w:rPr>
        <w:t>20</w:t>
      </w:r>
      <w:r>
        <w:rPr>
          <w:rFonts w:ascii="Arial" w:hAnsi="Arial" w:cs="Arial" w:eastAsia="Arial" w:hint="default"/>
          <w:spacing w:val="-2"/>
          <w:w w:val="100"/>
          <w:sz w:val="21"/>
          <w:szCs w:val="21"/>
        </w:rPr>
        <w:t>0</w:t>
      </w:r>
      <w:r>
        <w:rPr>
          <w:rFonts w:ascii="Arial" w:hAnsi="Arial" w:cs="Arial" w:eastAsia="Arial" w:hint="default"/>
          <w:w w:val="100"/>
          <w:sz w:val="21"/>
          <w:szCs w:val="21"/>
        </w:rPr>
        <w:t>7</w:t>
      </w:r>
      <w:r>
        <w:rPr>
          <w:rFonts w:ascii="Arial" w:hAnsi="Arial" w:cs="Arial" w:eastAsia="Arial"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Arial" w:hAnsi="Arial" w:cs="Arial" w:eastAsia="Arial" w:hint="default"/>
          <w:w w:val="100"/>
          <w:sz w:val="21"/>
          <w:szCs w:val="21"/>
        </w:rPr>
        <w:t>1</w:t>
      </w:r>
      <w:r>
        <w:rPr>
          <w:rFonts w:ascii="Arial" w:hAnsi="Arial" w:cs="Arial" w:eastAsia="Arial" w:hint="default"/>
          <w:spacing w:val="-15"/>
          <w:sz w:val="21"/>
          <w:szCs w:val="21"/>
        </w:rPr>
        <w:t> </w:t>
      </w:r>
      <w:r>
        <w:rPr>
          <w:rFonts w:ascii="宋体" w:hAnsi="宋体" w:cs="宋体" w:eastAsia="宋体" w:hint="default"/>
          <w:w w:val="100"/>
          <w:sz w:val="21"/>
          <w:szCs w:val="21"/>
        </w:rPr>
        <w:t>月</w:t>
      </w:r>
      <w:r>
        <w:rPr>
          <w:rFonts w:ascii="宋体" w:hAnsi="宋体" w:cs="宋体" w:eastAsia="宋体" w:hint="default"/>
          <w:spacing w:val="-60"/>
          <w:sz w:val="21"/>
          <w:szCs w:val="21"/>
        </w:rPr>
        <w:t> </w:t>
      </w:r>
      <w:r>
        <w:rPr>
          <w:rFonts w:ascii="Arial" w:hAnsi="Arial" w:cs="Arial" w:eastAsia="Arial" w:hint="default"/>
          <w:w w:val="100"/>
          <w:sz w:val="21"/>
          <w:szCs w:val="21"/>
        </w:rPr>
        <w:t>1</w:t>
      </w:r>
      <w:r>
        <w:rPr>
          <w:rFonts w:ascii="Arial" w:hAnsi="Arial" w:cs="Arial" w:eastAsia="Arial" w:hint="default"/>
          <w:spacing w:val="-1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至</w:t>
      </w:r>
      <w:r>
        <w:rPr>
          <w:rFonts w:ascii="宋体" w:hAnsi="宋体" w:cs="宋体" w:eastAsia="宋体" w:hint="default"/>
          <w:spacing w:val="-60"/>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009</w:t>
      </w:r>
    </w:p>
    <w:p>
      <w:pPr>
        <w:spacing w:line="240" w:lineRule="auto" w:before="11"/>
        <w:rPr>
          <w:rFonts w:ascii="Arial" w:hAnsi="Arial" w:cs="Arial" w:eastAsia="Arial"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pacing w:val="-4"/>
          <w:sz w:val="21"/>
          <w:szCs w:val="21"/>
        </w:rPr>
        <w:t>日免税，</w:t>
      </w:r>
      <w:r>
        <w:rPr>
          <w:rFonts w:ascii="Arial" w:hAnsi="Arial" w:cs="Arial" w:eastAsia="Arial" w:hint="default"/>
          <w:spacing w:val="-4"/>
          <w:sz w:val="21"/>
          <w:szCs w:val="21"/>
        </w:rPr>
        <w:t>2010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Arial" w:hAnsi="Arial" w:cs="Arial" w:eastAsia="Arial" w:hint="default"/>
          <w:sz w:val="21"/>
          <w:szCs w:val="21"/>
        </w:rPr>
        <w:t>2012</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pacing w:val="-4"/>
          <w:sz w:val="21"/>
          <w:szCs w:val="21"/>
        </w:rPr>
        <w:t>日减半征收企业所得税。根据《关于实施企</w:t>
      </w:r>
    </w:p>
    <w:p>
      <w:pPr>
        <w:spacing w:line="240" w:lineRule="auto" w:before="6"/>
        <w:rPr>
          <w:rFonts w:ascii="宋体" w:hAnsi="宋体" w:cs="宋体" w:eastAsia="宋体" w:hint="default"/>
          <w:sz w:val="19"/>
          <w:szCs w:val="19"/>
        </w:rPr>
      </w:pPr>
    </w:p>
    <w:p>
      <w:pPr>
        <w:spacing w:line="451" w:lineRule="auto" w:before="0"/>
        <w:ind w:left="152" w:right="152" w:firstLine="0"/>
        <w:jc w:val="both"/>
        <w:rPr>
          <w:rFonts w:ascii="宋体" w:hAnsi="宋体" w:cs="宋体" w:eastAsia="宋体" w:hint="default"/>
          <w:sz w:val="21"/>
          <w:szCs w:val="21"/>
        </w:rPr>
      </w:pPr>
      <w:r>
        <w:rPr>
          <w:rFonts w:ascii="宋体" w:hAnsi="宋体" w:cs="宋体" w:eastAsia="宋体" w:hint="default"/>
          <w:spacing w:val="-7"/>
          <w:w w:val="100"/>
          <w:sz w:val="21"/>
          <w:szCs w:val="21"/>
        </w:rPr>
        <w:t>业所得税过渡优惠政策的通知》（国发【</w:t>
      </w:r>
      <w:r>
        <w:rPr>
          <w:rFonts w:ascii="Arial" w:hAnsi="Arial" w:cs="Arial" w:eastAsia="Arial" w:hint="default"/>
          <w:spacing w:val="-7"/>
          <w:w w:val="100"/>
          <w:sz w:val="21"/>
          <w:szCs w:val="21"/>
        </w:rPr>
        <w:t>2007</w:t>
      </w:r>
      <w:r>
        <w:rPr>
          <w:rFonts w:ascii="宋体" w:hAnsi="宋体" w:cs="宋体" w:eastAsia="宋体" w:hint="default"/>
          <w:spacing w:val="-7"/>
          <w:w w:val="100"/>
          <w:sz w:val="21"/>
          <w:szCs w:val="21"/>
        </w:rPr>
        <w:t>】</w:t>
      </w:r>
      <w:r>
        <w:rPr>
          <w:rFonts w:ascii="Arial" w:hAnsi="Arial" w:cs="Arial" w:eastAsia="Arial" w:hint="default"/>
          <w:spacing w:val="-7"/>
          <w:w w:val="100"/>
          <w:sz w:val="21"/>
          <w:szCs w:val="21"/>
        </w:rPr>
        <w:t>39</w:t>
      </w:r>
      <w:r>
        <w:rPr>
          <w:rFonts w:ascii="Arial" w:hAnsi="Arial" w:cs="Arial" w:eastAsia="Arial" w:hint="default"/>
          <w:spacing w:val="-8"/>
          <w:w w:val="100"/>
          <w:sz w:val="21"/>
          <w:szCs w:val="21"/>
        </w:rPr>
        <w:t> </w:t>
      </w:r>
      <w:r>
        <w:rPr>
          <w:rFonts w:ascii="宋体" w:hAnsi="宋体" w:cs="宋体" w:eastAsia="宋体" w:hint="default"/>
          <w:spacing w:val="-5"/>
          <w:w w:val="100"/>
          <w:sz w:val="21"/>
          <w:szCs w:val="21"/>
        </w:rPr>
        <w:t>号）的规定，自</w:t>
      </w:r>
      <w:r>
        <w:rPr>
          <w:rFonts w:ascii="宋体" w:hAnsi="宋体" w:cs="宋体" w:eastAsia="宋体" w:hint="default"/>
          <w:spacing w:val="-52"/>
          <w:w w:val="100"/>
          <w:sz w:val="21"/>
          <w:szCs w:val="21"/>
        </w:rPr>
        <w:t> </w:t>
      </w:r>
      <w:r>
        <w:rPr>
          <w:rFonts w:ascii="Arial" w:hAnsi="Arial" w:cs="Arial" w:eastAsia="Arial" w:hint="default"/>
          <w:spacing w:val="-1"/>
          <w:w w:val="100"/>
          <w:sz w:val="21"/>
          <w:szCs w:val="21"/>
        </w:rPr>
        <w:t>2008</w:t>
      </w:r>
      <w:r>
        <w:rPr>
          <w:rFonts w:ascii="Arial" w:hAnsi="Arial" w:cs="Arial" w:eastAsia="Arial"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Arial" w:hAnsi="Arial" w:cs="Arial" w:eastAsia="Arial" w:hint="default"/>
          <w:w w:val="100"/>
          <w:sz w:val="21"/>
          <w:szCs w:val="21"/>
        </w:rPr>
        <w:t>1</w:t>
      </w:r>
      <w:r>
        <w:rPr>
          <w:rFonts w:ascii="Arial" w:hAnsi="Arial" w:cs="Arial" w:eastAsia="Arial" w:hint="default"/>
          <w:spacing w:val="-8"/>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Arial" w:hAnsi="Arial" w:cs="Arial" w:eastAsia="Arial" w:hint="default"/>
          <w:w w:val="100"/>
          <w:sz w:val="21"/>
          <w:szCs w:val="21"/>
        </w:rPr>
        <w:t>1</w:t>
      </w:r>
      <w:r>
        <w:rPr>
          <w:rFonts w:ascii="Arial" w:hAnsi="Arial" w:cs="Arial" w:eastAsia="Arial" w:hint="default"/>
          <w:spacing w:val="-8"/>
          <w:w w:val="100"/>
          <w:sz w:val="21"/>
          <w:szCs w:val="21"/>
        </w:rPr>
        <w:t> </w:t>
      </w:r>
      <w:r>
        <w:rPr>
          <w:rFonts w:ascii="宋体" w:hAnsi="宋体" w:cs="宋体" w:eastAsia="宋体" w:hint="default"/>
          <w:spacing w:val="-3"/>
          <w:w w:val="100"/>
          <w:sz w:val="21"/>
          <w:szCs w:val="21"/>
        </w:rPr>
        <w:t>日起，原享受企业所</w:t>
      </w:r>
      <w:r>
        <w:rPr>
          <w:rFonts w:ascii="宋体" w:hAnsi="宋体" w:cs="宋体" w:eastAsia="宋体" w:hint="default"/>
          <w:w w:val="100"/>
          <w:sz w:val="21"/>
          <w:szCs w:val="21"/>
        </w:rPr>
        <w:t> </w:t>
      </w:r>
      <w:r>
        <w:rPr>
          <w:rFonts w:ascii="宋体" w:hAnsi="宋体" w:cs="宋体" w:eastAsia="宋体" w:hint="default"/>
          <w:spacing w:val="-1"/>
          <w:w w:val="96"/>
          <w:sz w:val="21"/>
          <w:szCs w:val="21"/>
        </w:rPr>
        <w:t>得税</w:t>
      </w:r>
      <w:r>
        <w:rPr>
          <w:rFonts w:ascii="Arial" w:hAnsi="Arial" w:cs="Arial" w:eastAsia="Arial" w:hint="default"/>
          <w:spacing w:val="-1"/>
          <w:w w:val="96"/>
          <w:sz w:val="21"/>
          <w:szCs w:val="21"/>
        </w:rPr>
        <w:t>―</w:t>
      </w:r>
      <w:r>
        <w:rPr>
          <w:rFonts w:ascii="宋体" w:hAnsi="宋体" w:cs="宋体" w:eastAsia="宋体" w:hint="default"/>
          <w:spacing w:val="-1"/>
          <w:w w:val="96"/>
          <w:sz w:val="21"/>
          <w:szCs w:val="21"/>
        </w:rPr>
        <w:t>两免三减半</w:t>
      </w:r>
      <w:r>
        <w:rPr>
          <w:rFonts w:ascii="Arial" w:hAnsi="Arial" w:cs="Arial" w:eastAsia="Arial" w:hint="default"/>
          <w:spacing w:val="-1"/>
          <w:w w:val="96"/>
          <w:sz w:val="21"/>
          <w:szCs w:val="21"/>
        </w:rPr>
        <w:t>‖</w:t>
      </w:r>
      <w:r>
        <w:rPr>
          <w:rFonts w:ascii="宋体" w:hAnsi="宋体" w:cs="宋体" w:eastAsia="宋体" w:hint="default"/>
          <w:spacing w:val="-1"/>
          <w:w w:val="96"/>
          <w:sz w:val="21"/>
          <w:szCs w:val="21"/>
        </w:rPr>
        <w:t>、</w:t>
      </w:r>
      <w:r>
        <w:rPr>
          <w:rFonts w:ascii="Arial" w:hAnsi="Arial" w:cs="Arial" w:eastAsia="Arial" w:hint="default"/>
          <w:spacing w:val="-1"/>
          <w:w w:val="96"/>
          <w:sz w:val="21"/>
          <w:szCs w:val="21"/>
        </w:rPr>
        <w:t>―</w:t>
      </w:r>
      <w:r>
        <w:rPr>
          <w:rFonts w:ascii="宋体" w:hAnsi="宋体" w:cs="宋体" w:eastAsia="宋体" w:hint="default"/>
          <w:spacing w:val="-1"/>
          <w:w w:val="96"/>
          <w:sz w:val="21"/>
          <w:szCs w:val="21"/>
        </w:rPr>
        <w:t>五免五减半</w:t>
      </w:r>
      <w:r>
        <w:rPr>
          <w:rFonts w:ascii="Arial" w:hAnsi="Arial" w:cs="Arial" w:eastAsia="Arial" w:hint="default"/>
          <w:spacing w:val="-1"/>
          <w:w w:val="96"/>
          <w:sz w:val="21"/>
          <w:szCs w:val="21"/>
        </w:rPr>
        <w:t>‖</w:t>
      </w:r>
      <w:r>
        <w:rPr>
          <w:rFonts w:ascii="宋体" w:hAnsi="宋体" w:cs="宋体" w:eastAsia="宋体" w:hint="default"/>
          <w:spacing w:val="-1"/>
          <w:w w:val="96"/>
          <w:sz w:val="21"/>
          <w:szCs w:val="21"/>
        </w:rPr>
        <w:t>等定期减免税优惠的企业，新税法施行后继续按原税收法律、行政法</w:t>
      </w:r>
      <w:r>
        <w:rPr>
          <w:rFonts w:ascii="宋体" w:hAnsi="宋体" w:cs="宋体" w:eastAsia="宋体" w:hint="default"/>
          <w:spacing w:val="-25"/>
          <w:w w:val="96"/>
          <w:sz w:val="21"/>
          <w:szCs w:val="21"/>
        </w:rPr>
        <w:t> </w:t>
      </w:r>
      <w:r>
        <w:rPr>
          <w:rFonts w:ascii="宋体" w:hAnsi="宋体" w:cs="宋体" w:eastAsia="宋体" w:hint="default"/>
          <w:spacing w:val="-25"/>
          <w:w w:val="96"/>
          <w:sz w:val="21"/>
          <w:szCs w:val="21"/>
        </w:rPr>
      </w:r>
      <w:r>
        <w:rPr>
          <w:rFonts w:ascii="宋体" w:hAnsi="宋体" w:cs="宋体" w:eastAsia="宋体" w:hint="default"/>
          <w:spacing w:val="-4"/>
          <w:w w:val="100"/>
          <w:sz w:val="21"/>
          <w:szCs w:val="21"/>
        </w:rPr>
        <w:t>规及相关文件规定的优惠办法及年限享受至期满为止。北京亿信华辰软件有限责任公司已于</w:t>
      </w:r>
      <w:r>
        <w:rPr>
          <w:rFonts w:ascii="宋体" w:hAnsi="宋体" w:cs="宋体" w:eastAsia="宋体" w:hint="default"/>
          <w:spacing w:val="-57"/>
          <w:w w:val="100"/>
          <w:sz w:val="21"/>
          <w:szCs w:val="21"/>
        </w:rPr>
        <w:t> </w:t>
      </w:r>
      <w:r>
        <w:rPr>
          <w:rFonts w:ascii="Arial" w:hAnsi="Arial" w:cs="Arial" w:eastAsia="Arial" w:hint="default"/>
          <w:spacing w:val="-1"/>
          <w:w w:val="100"/>
          <w:sz w:val="21"/>
          <w:szCs w:val="21"/>
        </w:rPr>
        <w:t>2008</w:t>
      </w:r>
      <w:r>
        <w:rPr>
          <w:rFonts w:ascii="Arial" w:hAnsi="Arial" w:cs="Arial" w:eastAsia="Arial" w:hint="default"/>
          <w:spacing w:val="-11"/>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Arial" w:hAnsi="Arial" w:cs="Arial" w:eastAsia="Arial" w:hint="default"/>
          <w:spacing w:val="-3"/>
          <w:w w:val="100"/>
          <w:sz w:val="21"/>
          <w:szCs w:val="21"/>
        </w:rPr>
        <w:t>12 </w:t>
      </w:r>
      <w:r>
        <w:rPr>
          <w:rFonts w:ascii="宋体" w:hAnsi="宋体" w:cs="宋体" w:eastAsia="宋体" w:hint="default"/>
          <w:sz w:val="21"/>
          <w:szCs w:val="21"/>
        </w:rPr>
        <w:t>月再次获得批准，被认定为高新技术企业，可继续享受上述税收优惠政策。</w:t>
      </w:r>
    </w:p>
    <w:p>
      <w:pPr>
        <w:spacing w:line="453" w:lineRule="auto" w:before="85"/>
        <w:ind w:left="152" w:right="113" w:firstLine="314"/>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）公司所属子公司</w:t>
      </w:r>
      <w:r>
        <w:rPr>
          <w:rFonts w:ascii="Arial" w:hAnsi="Arial" w:cs="Arial" w:eastAsia="Arial" w:hint="default"/>
          <w:sz w:val="21"/>
          <w:szCs w:val="21"/>
        </w:rPr>
        <w:t>-</w:t>
      </w:r>
      <w:r>
        <w:rPr>
          <w:rFonts w:ascii="宋体" w:hAnsi="宋体" w:cs="宋体" w:eastAsia="宋体" w:hint="default"/>
          <w:sz w:val="21"/>
          <w:szCs w:val="21"/>
        </w:rPr>
        <w:t>广州紫光华宇信息技术有限公司为新办软件生产企业，根据《财政部、国家</w:t>
      </w:r>
      <w:r>
        <w:rPr>
          <w:rFonts w:ascii="宋体" w:hAnsi="宋体" w:cs="宋体" w:eastAsia="宋体" w:hint="default"/>
          <w:w w:val="100"/>
          <w:sz w:val="21"/>
          <w:szCs w:val="21"/>
        </w:rPr>
        <w:t> </w:t>
      </w:r>
      <w:r>
        <w:rPr>
          <w:rFonts w:ascii="宋体" w:hAnsi="宋体" w:cs="宋体" w:eastAsia="宋体" w:hint="default"/>
          <w:spacing w:val="-4"/>
          <w:w w:val="100"/>
          <w:sz w:val="21"/>
          <w:szCs w:val="21"/>
        </w:rPr>
        <w:t>税务总局、海关总署关于鼓励软件产业和集成电路产业发展有关税收政策问题的通知》（财税【</w:t>
      </w:r>
      <w:r>
        <w:rPr>
          <w:rFonts w:ascii="Arial" w:hAnsi="Arial" w:cs="Arial" w:eastAsia="Arial" w:hint="default"/>
          <w:spacing w:val="-4"/>
          <w:w w:val="100"/>
          <w:sz w:val="21"/>
          <w:szCs w:val="21"/>
        </w:rPr>
        <w:t>2000</w:t>
      </w:r>
      <w:r>
        <w:rPr>
          <w:rFonts w:ascii="宋体" w:hAnsi="宋体" w:cs="宋体" w:eastAsia="宋体" w:hint="default"/>
          <w:spacing w:val="-4"/>
          <w:w w:val="100"/>
          <w:sz w:val="21"/>
          <w:szCs w:val="21"/>
        </w:rPr>
        <w:t>】</w:t>
      </w:r>
      <w:r>
        <w:rPr>
          <w:rFonts w:ascii="宋体" w:hAnsi="宋体" w:cs="宋体" w:eastAsia="宋体" w:hint="default"/>
          <w:spacing w:val="-84"/>
          <w:w w:val="100"/>
          <w:sz w:val="21"/>
          <w:szCs w:val="21"/>
        </w:rPr>
        <w:t> </w:t>
      </w:r>
      <w:r>
        <w:rPr>
          <w:rFonts w:ascii="宋体" w:hAnsi="宋体" w:cs="宋体" w:eastAsia="宋体" w:hint="default"/>
          <w:sz w:val="21"/>
          <w:szCs w:val="21"/>
        </w:rPr>
        <w:t>第 </w:t>
      </w:r>
      <w:r>
        <w:rPr>
          <w:rFonts w:ascii="Arial" w:hAnsi="Arial" w:cs="Arial" w:eastAsia="Arial" w:hint="default"/>
          <w:sz w:val="21"/>
          <w:szCs w:val="21"/>
        </w:rPr>
        <w:t>025</w:t>
      </w:r>
      <w:r>
        <w:rPr>
          <w:rFonts w:ascii="Arial" w:hAnsi="Arial" w:cs="Arial" w:eastAsia="Arial" w:hint="default"/>
          <w:spacing w:val="12"/>
          <w:sz w:val="21"/>
          <w:szCs w:val="21"/>
        </w:rPr>
        <w:t> </w:t>
      </w:r>
      <w:r>
        <w:rPr>
          <w:rFonts w:ascii="宋体" w:hAnsi="宋体" w:cs="宋体" w:eastAsia="宋体" w:hint="default"/>
          <w:sz w:val="21"/>
          <w:szCs w:val="21"/>
        </w:rPr>
        <w:t>号）的规定，对我国境内新办软件生产企业经认定后，自开始获利年度起，第一年和第二年免</w:t>
      </w:r>
      <w:r>
        <w:rPr>
          <w:rFonts w:ascii="宋体" w:hAnsi="宋体" w:cs="宋体" w:eastAsia="宋体" w:hint="default"/>
          <w:w w:val="100"/>
          <w:sz w:val="21"/>
          <w:szCs w:val="21"/>
        </w:rPr>
        <w:t> </w:t>
      </w:r>
      <w:r>
        <w:rPr>
          <w:rFonts w:ascii="宋体" w:hAnsi="宋体" w:cs="宋体" w:eastAsia="宋体" w:hint="default"/>
          <w:sz w:val="21"/>
          <w:szCs w:val="21"/>
        </w:rPr>
        <w:t>征企业所得税，第三年至第五年减半征收企业所得税。广州紫光华宇信息技术有限公司 </w:t>
      </w:r>
      <w:r>
        <w:rPr>
          <w:rFonts w:ascii="Arial" w:hAnsi="Arial" w:cs="Arial" w:eastAsia="Arial" w:hint="default"/>
          <w:sz w:val="21"/>
          <w:szCs w:val="21"/>
        </w:rPr>
        <w:t>2007</w:t>
      </w:r>
      <w:r>
        <w:rPr>
          <w:rFonts w:ascii="宋体" w:hAnsi="宋体" w:cs="宋体" w:eastAsia="宋体" w:hint="default"/>
          <w:sz w:val="21"/>
          <w:szCs w:val="21"/>
        </w:rPr>
        <w:t>－</w:t>
      </w:r>
      <w:r>
        <w:rPr>
          <w:rFonts w:ascii="Arial" w:hAnsi="Arial" w:cs="Arial" w:eastAsia="Arial" w:hint="default"/>
          <w:sz w:val="21"/>
          <w:szCs w:val="21"/>
        </w:rPr>
        <w:t>2008</w:t>
      </w:r>
      <w:r>
        <w:rPr>
          <w:rFonts w:ascii="Arial" w:hAnsi="Arial" w:cs="Arial" w:eastAsia="Arial" w:hint="default"/>
          <w:spacing w:val="-39"/>
          <w:sz w:val="21"/>
          <w:szCs w:val="21"/>
        </w:rPr>
        <w:t> </w:t>
      </w:r>
      <w:r>
        <w:rPr>
          <w:rFonts w:ascii="Arial" w:hAnsi="Arial" w:cs="Arial" w:eastAsia="Arial" w:hint="default"/>
          <w:spacing w:val="-39"/>
          <w:sz w:val="21"/>
          <w:szCs w:val="21"/>
        </w:rPr>
      </w:r>
      <w:r>
        <w:rPr>
          <w:rFonts w:ascii="宋体" w:hAnsi="宋体" w:cs="宋体" w:eastAsia="宋体" w:hint="default"/>
          <w:spacing w:val="-3"/>
          <w:sz w:val="21"/>
          <w:szCs w:val="21"/>
        </w:rPr>
        <w:t>年度免征企业所得税，</w:t>
      </w:r>
      <w:r>
        <w:rPr>
          <w:rFonts w:ascii="Arial" w:hAnsi="Arial" w:cs="Arial" w:eastAsia="Arial" w:hint="default"/>
          <w:spacing w:val="-3"/>
          <w:sz w:val="21"/>
          <w:szCs w:val="21"/>
        </w:rPr>
        <w:t>2009</w:t>
      </w:r>
      <w:r>
        <w:rPr>
          <w:rFonts w:ascii="宋体" w:hAnsi="宋体" w:cs="宋体" w:eastAsia="宋体" w:hint="default"/>
          <w:spacing w:val="-3"/>
          <w:sz w:val="21"/>
          <w:szCs w:val="21"/>
        </w:rPr>
        <w:t>－</w:t>
      </w:r>
      <w:r>
        <w:rPr>
          <w:rFonts w:ascii="Arial" w:hAnsi="Arial" w:cs="Arial" w:eastAsia="Arial" w:hint="default"/>
          <w:spacing w:val="-3"/>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年减半征收企业所得税，税率为</w:t>
      </w:r>
      <w:r>
        <w:rPr>
          <w:rFonts w:ascii="宋体" w:hAnsi="宋体" w:cs="宋体" w:eastAsia="宋体" w:hint="default"/>
          <w:spacing w:val="-41"/>
          <w:sz w:val="21"/>
          <w:szCs w:val="21"/>
        </w:rPr>
        <w:t> </w:t>
      </w:r>
      <w:r>
        <w:rPr>
          <w:rFonts w:ascii="Arial" w:hAnsi="Arial" w:cs="Arial" w:eastAsia="Arial" w:hint="default"/>
          <w:spacing w:val="-3"/>
          <w:sz w:val="21"/>
          <w:szCs w:val="21"/>
        </w:rPr>
        <w:t>12.5%</w:t>
      </w:r>
      <w:r>
        <w:rPr>
          <w:rFonts w:ascii="宋体" w:hAnsi="宋体" w:cs="宋体" w:eastAsia="宋体" w:hint="default"/>
          <w:spacing w:val="-3"/>
          <w:sz w:val="21"/>
          <w:szCs w:val="21"/>
        </w:rPr>
        <w:t>。根据《关于实施企业所得</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w w:val="100"/>
          <w:sz w:val="21"/>
          <w:szCs w:val="21"/>
        </w:rPr>
        <w:t>税过渡优惠政策的通知》（国发【</w:t>
      </w:r>
      <w:r>
        <w:rPr>
          <w:rFonts w:ascii="Arial" w:hAnsi="Arial" w:cs="Arial" w:eastAsia="Arial" w:hint="default"/>
          <w:spacing w:val="-10"/>
          <w:w w:val="100"/>
          <w:sz w:val="21"/>
          <w:szCs w:val="21"/>
        </w:rPr>
        <w:t>2007</w:t>
      </w:r>
      <w:r>
        <w:rPr>
          <w:rFonts w:ascii="宋体" w:hAnsi="宋体" w:cs="宋体" w:eastAsia="宋体" w:hint="default"/>
          <w:spacing w:val="-10"/>
          <w:w w:val="100"/>
          <w:sz w:val="21"/>
          <w:szCs w:val="21"/>
        </w:rPr>
        <w:t>】</w:t>
      </w:r>
      <w:r>
        <w:rPr>
          <w:rFonts w:ascii="Arial" w:hAnsi="Arial" w:cs="Arial" w:eastAsia="Arial" w:hint="default"/>
          <w:spacing w:val="-10"/>
          <w:w w:val="100"/>
          <w:sz w:val="21"/>
          <w:szCs w:val="21"/>
        </w:rPr>
        <w:t>39</w:t>
      </w:r>
      <w:r>
        <w:rPr>
          <w:rFonts w:ascii="Arial" w:hAnsi="Arial" w:cs="Arial" w:eastAsia="Arial" w:hint="default"/>
          <w:spacing w:val="-3"/>
          <w:w w:val="100"/>
          <w:sz w:val="21"/>
          <w:szCs w:val="21"/>
        </w:rPr>
        <w:t> </w:t>
      </w:r>
      <w:r>
        <w:rPr>
          <w:rFonts w:ascii="宋体" w:hAnsi="宋体" w:cs="宋体" w:eastAsia="宋体" w:hint="default"/>
          <w:spacing w:val="-9"/>
          <w:w w:val="100"/>
          <w:sz w:val="21"/>
          <w:szCs w:val="21"/>
        </w:rPr>
        <w:t>号）的规定，自</w:t>
      </w:r>
      <w:r>
        <w:rPr>
          <w:rFonts w:ascii="宋体" w:hAnsi="宋体" w:cs="宋体" w:eastAsia="宋体" w:hint="default"/>
          <w:spacing w:val="-50"/>
          <w:w w:val="100"/>
          <w:sz w:val="21"/>
          <w:szCs w:val="21"/>
        </w:rPr>
        <w:t> </w:t>
      </w:r>
      <w:r>
        <w:rPr>
          <w:rFonts w:ascii="Arial" w:hAnsi="Arial" w:cs="Arial" w:eastAsia="Arial" w:hint="default"/>
          <w:spacing w:val="-1"/>
          <w:w w:val="100"/>
          <w:sz w:val="21"/>
          <w:szCs w:val="21"/>
        </w:rPr>
        <w:t>2008</w:t>
      </w:r>
      <w:r>
        <w:rPr>
          <w:rFonts w:ascii="Arial" w:hAnsi="Arial" w:cs="Arial" w:eastAsia="Arial" w:hint="default"/>
          <w:spacing w:val="-6"/>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Arial" w:hAnsi="Arial" w:cs="Arial" w:eastAsia="Arial" w:hint="default"/>
          <w:w w:val="100"/>
          <w:sz w:val="21"/>
          <w:szCs w:val="21"/>
        </w:rPr>
        <w:t>1</w:t>
      </w:r>
      <w:r>
        <w:rPr>
          <w:rFonts w:ascii="Arial" w:hAnsi="Arial" w:cs="Arial" w:eastAsia="Arial" w:hint="default"/>
          <w:spacing w:val="-3"/>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Arial" w:hAnsi="Arial" w:cs="Arial" w:eastAsia="Arial" w:hint="default"/>
          <w:w w:val="100"/>
          <w:sz w:val="21"/>
          <w:szCs w:val="21"/>
        </w:rPr>
        <w:t>1</w:t>
      </w:r>
      <w:r>
        <w:rPr>
          <w:rFonts w:ascii="Arial" w:hAnsi="Arial" w:cs="Arial" w:eastAsia="Arial" w:hint="default"/>
          <w:spacing w:val="-3"/>
          <w:w w:val="100"/>
          <w:sz w:val="21"/>
          <w:szCs w:val="21"/>
        </w:rPr>
        <w:t> </w:t>
      </w:r>
      <w:r>
        <w:rPr>
          <w:rFonts w:ascii="宋体" w:hAnsi="宋体" w:cs="宋体" w:eastAsia="宋体" w:hint="default"/>
          <w:spacing w:val="-4"/>
          <w:w w:val="95"/>
          <w:sz w:val="21"/>
          <w:szCs w:val="21"/>
        </w:rPr>
        <w:t>日起，原享受企业所得税</w:t>
      </w:r>
      <w:r>
        <w:rPr>
          <w:rFonts w:ascii="Arial" w:hAnsi="Arial" w:cs="Arial" w:eastAsia="Arial" w:hint="default"/>
          <w:spacing w:val="-4"/>
          <w:w w:val="95"/>
          <w:sz w:val="21"/>
          <w:szCs w:val="21"/>
        </w:rPr>
        <w:t>―</w:t>
      </w:r>
      <w:r>
        <w:rPr>
          <w:rFonts w:ascii="宋体" w:hAnsi="宋体" w:cs="宋体" w:eastAsia="宋体" w:hint="default"/>
          <w:spacing w:val="-4"/>
          <w:w w:val="95"/>
          <w:sz w:val="21"/>
          <w:szCs w:val="21"/>
        </w:rPr>
        <w:t>两</w:t>
      </w:r>
      <w:r>
        <w:rPr>
          <w:rFonts w:ascii="宋体" w:hAnsi="宋体" w:cs="宋体" w:eastAsia="宋体" w:hint="default"/>
          <w:spacing w:val="-97"/>
          <w:w w:val="95"/>
          <w:sz w:val="21"/>
          <w:szCs w:val="21"/>
        </w:rPr>
        <w:t> </w:t>
      </w:r>
      <w:r>
        <w:rPr>
          <w:rFonts w:ascii="宋体" w:hAnsi="宋体" w:cs="宋体" w:eastAsia="宋体" w:hint="default"/>
          <w:spacing w:val="-4"/>
          <w:w w:val="98"/>
          <w:sz w:val="21"/>
          <w:szCs w:val="21"/>
        </w:rPr>
        <w:t>免三减半</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五免五减半</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等定期减免税优惠的企业，新税法施行后继续按原税收法律、行政法规及相关</w:t>
      </w:r>
      <w:r>
        <w:rPr>
          <w:rFonts w:ascii="宋体" w:hAnsi="宋体" w:cs="宋体" w:eastAsia="宋体" w:hint="default"/>
          <w:spacing w:val="-39"/>
          <w:w w:val="98"/>
          <w:sz w:val="21"/>
          <w:szCs w:val="21"/>
        </w:rPr>
        <w:t> </w:t>
      </w:r>
      <w:r>
        <w:rPr>
          <w:rFonts w:ascii="宋体" w:hAnsi="宋体" w:cs="宋体" w:eastAsia="宋体" w:hint="default"/>
          <w:spacing w:val="-39"/>
          <w:w w:val="98"/>
          <w:sz w:val="21"/>
          <w:szCs w:val="21"/>
        </w:rPr>
      </w:r>
      <w:r>
        <w:rPr>
          <w:rFonts w:ascii="宋体" w:hAnsi="宋体" w:cs="宋体" w:eastAsia="宋体" w:hint="default"/>
          <w:spacing w:val="-4"/>
          <w:w w:val="100"/>
          <w:sz w:val="21"/>
          <w:szCs w:val="21"/>
        </w:rPr>
        <w:t>文件规定的优惠办法及年限享受至期满为止。广州紫光华宇信息技术有限公司继续享受上述税收优惠政</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策。</w:t>
      </w:r>
    </w:p>
    <w:p>
      <w:pPr>
        <w:spacing w:line="451" w:lineRule="auto" w:before="83"/>
        <w:ind w:left="152" w:right="151" w:firstLine="314"/>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）公司所属子公司</w:t>
      </w:r>
      <w:r>
        <w:rPr>
          <w:rFonts w:ascii="Arial" w:hAnsi="Arial" w:cs="Arial" w:eastAsia="Arial" w:hint="default"/>
          <w:sz w:val="21"/>
          <w:szCs w:val="21"/>
        </w:rPr>
        <w:t>-</w:t>
      </w:r>
      <w:r>
        <w:rPr>
          <w:rFonts w:ascii="宋体" w:hAnsi="宋体" w:cs="宋体" w:eastAsia="宋体" w:hint="default"/>
          <w:sz w:val="21"/>
          <w:szCs w:val="21"/>
        </w:rPr>
        <w:t>北京紫光华宇信息技术有限公司</w:t>
      </w:r>
      <w:r>
        <w:rPr>
          <w:rFonts w:ascii="宋体" w:hAnsi="宋体" w:cs="宋体" w:eastAsia="宋体" w:hint="default"/>
          <w:spacing w:val="-41"/>
          <w:sz w:val="21"/>
          <w:szCs w:val="21"/>
        </w:rPr>
        <w:t> </w:t>
      </w: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年度、</w:t>
      </w: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年度及</w:t>
      </w:r>
      <w:r>
        <w:rPr>
          <w:rFonts w:ascii="宋体" w:hAnsi="宋体" w:cs="宋体" w:eastAsia="宋体" w:hint="default"/>
          <w:spacing w:val="-41"/>
          <w:sz w:val="21"/>
          <w:szCs w:val="21"/>
        </w:rPr>
        <w:t> </w:t>
      </w:r>
      <w:r>
        <w:rPr>
          <w:rFonts w:ascii="Arial" w:hAnsi="Arial" w:cs="Arial" w:eastAsia="Arial" w:hint="default"/>
          <w:spacing w:val="-5"/>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年度所得税</w:t>
      </w:r>
      <w:r>
        <w:rPr>
          <w:rFonts w:ascii="宋体" w:hAnsi="宋体" w:cs="宋体" w:eastAsia="宋体" w:hint="default"/>
          <w:w w:val="100"/>
          <w:sz w:val="21"/>
          <w:szCs w:val="21"/>
        </w:rPr>
        <w:t> </w:t>
      </w:r>
      <w:r>
        <w:rPr>
          <w:rFonts w:ascii="宋体" w:hAnsi="宋体" w:cs="宋体" w:eastAsia="宋体" w:hint="default"/>
          <w:sz w:val="21"/>
          <w:szCs w:val="21"/>
        </w:rPr>
        <w:t>率为</w:t>
      </w:r>
      <w:r>
        <w:rPr>
          <w:rFonts w:ascii="宋体" w:hAnsi="宋体" w:cs="宋体" w:eastAsia="宋体" w:hint="default"/>
          <w:spacing w:val="-51"/>
          <w:sz w:val="21"/>
          <w:szCs w:val="21"/>
        </w:rPr>
        <w:t> </w:t>
      </w:r>
      <w:r>
        <w:rPr>
          <w:rFonts w:ascii="Arial" w:hAnsi="Arial" w:cs="Arial" w:eastAsia="Arial" w:hint="default"/>
          <w:sz w:val="21"/>
          <w:szCs w:val="21"/>
        </w:rPr>
        <w:t>25%</w:t>
      </w:r>
      <w:r>
        <w:rPr>
          <w:rFonts w:ascii="宋体" w:hAnsi="宋体" w:cs="宋体" w:eastAsia="宋体" w:hint="default"/>
          <w:sz w:val="21"/>
          <w:szCs w:val="21"/>
        </w:rPr>
        <w:t>。</w:t>
      </w:r>
    </w:p>
    <w:p>
      <w:pPr>
        <w:spacing w:line="240" w:lineRule="auto" w:before="1"/>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575" w:right="146"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123"/>
        <w:ind w:left="573" w:right="1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）通过设立方式取得的子公司</w:t>
      </w:r>
    </w:p>
    <w:p>
      <w:pPr>
        <w:spacing w:line="240" w:lineRule="auto" w:before="8"/>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715"/>
        <w:gridCol w:w="1260"/>
        <w:gridCol w:w="1440"/>
        <w:gridCol w:w="1426"/>
        <w:gridCol w:w="946"/>
        <w:gridCol w:w="1301"/>
      </w:tblGrid>
      <w:tr>
        <w:trPr>
          <w:trHeight w:val="569" w:hRule="exact"/>
        </w:trPr>
        <w:tc>
          <w:tcPr>
            <w:tcW w:w="2715"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6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52"/>
              <w:ind w:right="19"/>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144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2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52"/>
              <w:ind w:right="23"/>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dotted" w:sz="4" w:space="0" w:color="000000"/>
              <w:bottom w:val="dotted" w:sz="4" w:space="0" w:color="000000"/>
              <w:right w:val="dotted" w:sz="4" w:space="0" w:color="000000"/>
            </w:tcBorders>
          </w:tcPr>
          <w:p>
            <w:pPr>
              <w:pStyle w:val="TableParagraph"/>
              <w:spacing w:line="285" w:lineRule="auto" w:before="13"/>
              <w:ind w:left="95" w:right="27" w:hanging="89"/>
              <w:jc w:val="left"/>
              <w:rPr>
                <w:rFonts w:ascii="宋体" w:hAnsi="宋体" w:cs="宋体" w:eastAsia="宋体" w:hint="default"/>
                <w:sz w:val="18"/>
                <w:szCs w:val="18"/>
              </w:rPr>
            </w:pPr>
            <w:r>
              <w:rPr>
                <w:rFonts w:ascii="宋体" w:hAnsi="宋体" w:cs="宋体" w:eastAsia="宋体" w:hint="default"/>
                <w:sz w:val="18"/>
                <w:szCs w:val="18"/>
              </w:rPr>
              <w:t>本公司合计 持股比例</w:t>
            </w:r>
          </w:p>
        </w:tc>
        <w:tc>
          <w:tcPr>
            <w:tcW w:w="1301" w:type="dxa"/>
            <w:tcBorders>
              <w:top w:val="single" w:sz="4" w:space="0" w:color="000000"/>
              <w:left w:val="dotted" w:sz="4" w:space="0" w:color="000000"/>
              <w:bottom w:val="dotted" w:sz="4" w:space="0" w:color="000000"/>
              <w:right w:val="nil" w:sz="6" w:space="0" w:color="auto"/>
            </w:tcBorders>
          </w:tcPr>
          <w:p>
            <w:pPr>
              <w:pStyle w:val="TableParagraph"/>
              <w:spacing w:line="285" w:lineRule="auto" w:before="13"/>
              <w:ind w:left="95" w:right="29" w:hanging="92"/>
              <w:jc w:val="left"/>
              <w:rPr>
                <w:rFonts w:ascii="宋体" w:hAnsi="宋体" w:cs="宋体" w:eastAsia="宋体" w:hint="default"/>
                <w:sz w:val="18"/>
                <w:szCs w:val="18"/>
              </w:rPr>
            </w:pPr>
            <w:r>
              <w:rPr>
                <w:rFonts w:ascii="宋体" w:hAnsi="宋体" w:cs="宋体" w:eastAsia="宋体" w:hint="default"/>
                <w:sz w:val="18"/>
                <w:szCs w:val="18"/>
              </w:rPr>
              <w:t>本公司合计拥有 的表决权比例</w:t>
            </w:r>
          </w:p>
        </w:tc>
      </w:tr>
      <w:tr>
        <w:trPr>
          <w:trHeight w:val="461"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500</w:t>
            </w:r>
            <w:r>
              <w:rPr>
                <w:rFonts w:ascii="宋体" w:hAnsi="宋体" w:cs="宋体" w:eastAsia="宋体" w:hint="default"/>
                <w:sz w:val="18"/>
                <w:szCs w:val="18"/>
              </w:rPr>
              <w:t>万元人民币</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80.00%</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40" w:right="0"/>
              <w:jc w:val="left"/>
              <w:rPr>
                <w:rFonts w:ascii="Arial" w:hAnsi="Arial" w:cs="Arial" w:eastAsia="Arial" w:hint="default"/>
                <w:sz w:val="18"/>
                <w:szCs w:val="18"/>
              </w:rPr>
            </w:pPr>
            <w:r>
              <w:rPr>
                <w:rFonts w:ascii="Arial"/>
                <w:sz w:val="18"/>
              </w:rPr>
              <w:t>80.00%</w:t>
            </w:r>
          </w:p>
        </w:tc>
      </w:tr>
      <w:tr>
        <w:trPr>
          <w:trHeight w:val="461"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广州紫光华宇信息技术有限公司</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广州市天河区</w:t>
            </w: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1,000</w:t>
            </w:r>
            <w:r>
              <w:rPr>
                <w:rFonts w:ascii="宋体" w:hAnsi="宋体" w:cs="宋体" w:eastAsia="宋体" w:hint="default"/>
                <w:sz w:val="18"/>
                <w:szCs w:val="18"/>
              </w:rPr>
              <w:t>万元人民币</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100.00%</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0" w:right="0"/>
              <w:jc w:val="left"/>
              <w:rPr>
                <w:rFonts w:ascii="Arial" w:hAnsi="Arial" w:cs="Arial" w:eastAsia="Arial" w:hint="default"/>
                <w:sz w:val="18"/>
                <w:szCs w:val="18"/>
              </w:rPr>
            </w:pPr>
            <w:r>
              <w:rPr>
                <w:rFonts w:ascii="Arial"/>
                <w:sz w:val="18"/>
              </w:rPr>
              <w:t>100.00%</w:t>
            </w:r>
          </w:p>
        </w:tc>
      </w:tr>
      <w:tr>
        <w:trPr>
          <w:trHeight w:val="458" w:hRule="exact"/>
        </w:trPr>
        <w:tc>
          <w:tcPr>
            <w:tcW w:w="2715"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北京紫光华宇信息技术有限公司</w:t>
            </w:r>
          </w:p>
        </w:tc>
        <w:tc>
          <w:tcPr>
            <w:tcW w:w="1260"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440"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426"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2,000</w:t>
            </w:r>
            <w:r>
              <w:rPr>
                <w:rFonts w:ascii="宋体" w:hAnsi="宋体" w:cs="宋体" w:eastAsia="宋体" w:hint="default"/>
                <w:sz w:val="18"/>
                <w:szCs w:val="18"/>
              </w:rPr>
              <w:t>万元人民币</w:t>
            </w:r>
          </w:p>
        </w:tc>
        <w:tc>
          <w:tcPr>
            <w:tcW w:w="946"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100.00%</w:t>
            </w:r>
          </w:p>
        </w:tc>
        <w:tc>
          <w:tcPr>
            <w:tcW w:w="1301"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0" w:right="0"/>
              <w:jc w:val="left"/>
              <w:rPr>
                <w:rFonts w:ascii="Arial" w:hAnsi="Arial" w:cs="Arial" w:eastAsia="Arial" w:hint="default"/>
                <w:sz w:val="18"/>
                <w:szCs w:val="18"/>
              </w:rPr>
            </w:pPr>
            <w:r>
              <w:rPr>
                <w:rFonts w:ascii="Arial"/>
                <w:sz w:val="18"/>
              </w:rPr>
              <w:t>100.00%</w:t>
            </w:r>
          </w:p>
        </w:tc>
      </w:tr>
    </w:tbl>
    <w:p>
      <w:pPr>
        <w:spacing w:line="240" w:lineRule="auto" w:before="11"/>
        <w:rPr>
          <w:rFonts w:ascii="宋体" w:hAnsi="宋体" w:cs="宋体" w:eastAsia="宋体" w:hint="default"/>
          <w:sz w:val="27"/>
          <w:szCs w:val="27"/>
        </w:rPr>
      </w:pPr>
    </w:p>
    <w:p>
      <w:pPr>
        <w:spacing w:before="36"/>
        <w:ind w:left="573" w:right="1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）同一控制下企业合并取得的子公司</w:t>
      </w:r>
    </w:p>
    <w:p>
      <w:pPr>
        <w:spacing w:after="0"/>
        <w:jc w:val="left"/>
        <w:rPr>
          <w:rFonts w:ascii="宋体" w:hAnsi="宋体" w:cs="宋体" w:eastAsia="宋体" w:hint="default"/>
          <w:sz w:val="21"/>
          <w:szCs w:val="21"/>
        </w:rPr>
        <w:sectPr>
          <w:pgSz w:w="11910" w:h="16840"/>
          <w:pgMar w:header="882" w:footer="1013" w:top="1080" w:bottom="1200" w:left="980" w:right="1260"/>
        </w:sectPr>
      </w:pPr>
    </w:p>
    <w:p>
      <w:pPr>
        <w:spacing w:before="27"/>
        <w:ind w:left="973" w:right="5304"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23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w w:val="100"/>
          <w:sz w:val="21"/>
          <w:szCs w:val="21"/>
        </w:rPr>
        <w:t>无</w:t>
      </w:r>
    </w:p>
    <w:p>
      <w:pPr>
        <w:spacing w:line="343" w:lineRule="auto" w:before="138"/>
        <w:ind w:left="973" w:right="5304"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3</w:t>
      </w:r>
      <w:r>
        <w:rPr>
          <w:rFonts w:ascii="宋体" w:hAnsi="宋体" w:cs="宋体" w:eastAsia="宋体" w:hint="default"/>
          <w:spacing w:val="-2"/>
          <w:sz w:val="21"/>
          <w:szCs w:val="21"/>
        </w:rPr>
        <w:t>）非同一控制下企业合并取得的子公司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p>
    <w:p>
      <w:pPr>
        <w:spacing w:line="491" w:lineRule="auto" w:before="47"/>
        <w:ind w:left="973" w:right="1279" w:firstLine="2"/>
        <w:jc w:val="left"/>
        <w:rPr>
          <w:rFonts w:ascii="宋体" w:hAnsi="宋体" w:cs="宋体" w:eastAsia="宋体" w:hint="default"/>
          <w:sz w:val="21"/>
          <w:szCs w:val="21"/>
        </w:rPr>
      </w:pPr>
      <w:r>
        <w:rPr>
          <w:rFonts w:ascii="Arial" w:hAnsi="Arial" w:cs="Arial" w:eastAsia="Arial" w:hint="default"/>
          <w:b/>
          <w:bCs/>
          <w:spacing w:val="-1"/>
          <w:sz w:val="21"/>
          <w:szCs w:val="21"/>
        </w:rPr>
        <w:t>2</w:t>
      </w:r>
      <w:r>
        <w:rPr>
          <w:rFonts w:ascii="宋体" w:hAnsi="宋体" w:cs="宋体" w:eastAsia="宋体" w:hint="default"/>
          <w:b/>
          <w:bCs/>
          <w:spacing w:val="-1"/>
          <w:sz w:val="21"/>
          <w:szCs w:val="21"/>
        </w:rPr>
        <w:t>、公司合并财务报表编制范围发生变化的说明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报告期合并财务报表编制范围未发生变化</w:t>
      </w:r>
    </w:p>
    <w:p>
      <w:pPr>
        <w:spacing w:before="109"/>
        <w:ind w:left="534" w:right="7643" w:firstLine="0"/>
        <w:jc w:val="center"/>
        <w:rPr>
          <w:rFonts w:ascii="宋体" w:hAnsi="宋体" w:cs="宋体" w:eastAsia="宋体" w:hint="default"/>
          <w:sz w:val="21"/>
          <w:szCs w:val="21"/>
        </w:rPr>
      </w:pPr>
      <w:r>
        <w:rPr>
          <w:rFonts w:ascii="宋体" w:hAnsi="宋体" w:cs="宋体" w:eastAsia="宋体" w:hint="default"/>
          <w:b/>
          <w:bCs/>
          <w:sz w:val="21"/>
          <w:szCs w:val="21"/>
        </w:rPr>
        <w:t>五、财务报表项目附注</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975" w:right="5304"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497" w:type="dxa"/>
        <w:tblLayout w:type="fixed"/>
        <w:tblCellMar>
          <w:top w:w="0" w:type="dxa"/>
          <w:left w:w="0" w:type="dxa"/>
          <w:bottom w:w="0" w:type="dxa"/>
          <w:right w:w="0" w:type="dxa"/>
        </w:tblCellMar>
        <w:tblLook w:val="01E0"/>
      </w:tblPr>
      <w:tblGrid>
        <w:gridCol w:w="1709"/>
        <w:gridCol w:w="1556"/>
        <w:gridCol w:w="845"/>
        <w:gridCol w:w="1469"/>
        <w:gridCol w:w="1474"/>
        <w:gridCol w:w="848"/>
        <w:gridCol w:w="1531"/>
      </w:tblGrid>
      <w:tr>
        <w:trPr>
          <w:trHeight w:val="392" w:hRule="exact"/>
        </w:trPr>
        <w:tc>
          <w:tcPr>
            <w:tcW w:w="1709" w:type="dxa"/>
            <w:vMerge w:val="restart"/>
            <w:tcBorders>
              <w:top w:val="single" w:sz="8"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tabs>
                <w:tab w:pos="1001" w:val="left" w:leader="none"/>
              </w:tabs>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870" w:type="dxa"/>
            <w:gridSpan w:val="3"/>
            <w:tcBorders>
              <w:top w:val="single" w:sz="8" w:space="0" w:color="000000"/>
              <w:left w:val="dotted" w:sz="4" w:space="0" w:color="000000"/>
              <w:bottom w:val="dotted" w:sz="4" w:space="0" w:color="000000"/>
              <w:right w:val="dotted"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3" w:type="dxa"/>
            <w:gridSpan w:val="3"/>
            <w:tcBorders>
              <w:top w:val="single" w:sz="8" w:space="0" w:color="000000"/>
              <w:left w:val="dotted" w:sz="4" w:space="0" w:color="000000"/>
              <w:bottom w:val="dotted" w:sz="4" w:space="0" w:color="000000"/>
              <w:right w:val="nil" w:sz="6" w:space="0" w:color="auto"/>
            </w:tcBorders>
          </w:tcPr>
          <w:p>
            <w:pPr>
              <w:pStyle w:val="TableParagraph"/>
              <w:spacing w:line="240" w:lineRule="auto" w:before="112"/>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1709" w:type="dxa"/>
            <w:vMerge/>
            <w:tcBorders>
              <w:left w:val="nil" w:sz="6" w:space="0" w:color="auto"/>
              <w:bottom w:val="dotted" w:sz="4" w:space="0" w:color="000000"/>
              <w:right w:val="dotted" w:sz="4" w:space="0" w:color="000000"/>
            </w:tcBorders>
          </w:tcPr>
          <w:p>
            <w:pP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41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144"/>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28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37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5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left="30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25"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tabs>
                <w:tab w:pos="578" w:val="left" w:leader="none"/>
              </w:tabs>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现</w:t>
              <w:tab/>
              <w:t>金：</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2"/>
                <w:sz w:val="18"/>
              </w:rPr>
              <w:t>115,375.86</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85,335.45</w:t>
            </w:r>
          </w:p>
        </w:tc>
      </w:tr>
      <w:tr>
        <w:trPr>
          <w:trHeight w:val="422"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2"/>
                <w:sz w:val="18"/>
              </w:rPr>
              <w:t>115,375.86</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85,335.45</w:t>
            </w:r>
          </w:p>
        </w:tc>
      </w:tr>
      <w:tr>
        <w:trPr>
          <w:trHeight w:val="425"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630,842,394.51</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165,510,303.33</w:t>
            </w:r>
          </w:p>
        </w:tc>
      </w:tr>
      <w:tr>
        <w:trPr>
          <w:trHeight w:val="425"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630,842,394.51</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165,510,303.33</w:t>
            </w:r>
          </w:p>
        </w:tc>
      </w:tr>
      <w:tr>
        <w:trPr>
          <w:trHeight w:val="422"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2,185,237.39</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16,507,181.86</w:t>
            </w:r>
          </w:p>
        </w:tc>
      </w:tr>
      <w:tr>
        <w:trPr>
          <w:trHeight w:val="425"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2185,237.39</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16,507,181.86</w:t>
            </w:r>
          </w:p>
        </w:tc>
      </w:tr>
      <w:tr>
        <w:trPr>
          <w:trHeight w:val="430" w:hRule="exact"/>
        </w:trPr>
        <w:tc>
          <w:tcPr>
            <w:tcW w:w="1709"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50"/>
              <w:ind w:left="2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633,143,007.76</w:t>
            </w:r>
          </w:p>
        </w:tc>
        <w:tc>
          <w:tcPr>
            <w:tcW w:w="147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182,102,820.64</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36"/>
        <w:ind w:left="973" w:right="0" w:firstLine="0"/>
        <w:jc w:val="left"/>
        <w:rPr>
          <w:rFonts w:ascii="宋体" w:hAnsi="宋体" w:cs="宋体" w:eastAsia="宋体" w:hint="default"/>
          <w:sz w:val="21"/>
          <w:szCs w:val="21"/>
        </w:rPr>
      </w:pPr>
      <w:r>
        <w:rPr>
          <w:rFonts w:ascii="宋体" w:hAnsi="宋体" w:cs="宋体" w:eastAsia="宋体" w:hint="default"/>
          <w:sz w:val="21"/>
          <w:szCs w:val="21"/>
        </w:rPr>
        <w:t>货币资金说明：货币资金期末余额中，其他货币资金 </w:t>
      </w:r>
      <w:r>
        <w:rPr>
          <w:rFonts w:ascii="Arial" w:hAnsi="Arial" w:cs="Arial" w:eastAsia="Arial" w:hint="default"/>
          <w:sz w:val="21"/>
          <w:szCs w:val="21"/>
        </w:rPr>
        <w:t>2,185,237.39</w:t>
      </w:r>
      <w:r>
        <w:rPr>
          <w:rFonts w:ascii="Arial" w:hAnsi="Arial" w:cs="Arial" w:eastAsia="Arial" w:hint="default"/>
          <w:spacing w:val="-28"/>
          <w:sz w:val="21"/>
          <w:szCs w:val="21"/>
        </w:rPr>
        <w:t> </w:t>
      </w:r>
      <w:r>
        <w:rPr>
          <w:rFonts w:ascii="宋体" w:hAnsi="宋体" w:cs="宋体" w:eastAsia="宋体" w:hint="default"/>
          <w:sz w:val="21"/>
          <w:szCs w:val="21"/>
        </w:rPr>
        <w:t>元为公司及子公司存入银行的</w:t>
      </w:r>
    </w:p>
    <w:p>
      <w:pPr>
        <w:spacing w:line="240" w:lineRule="auto" w:before="6"/>
        <w:rPr>
          <w:rFonts w:ascii="宋体" w:hAnsi="宋体" w:cs="宋体" w:eastAsia="宋体" w:hint="default"/>
          <w:sz w:val="19"/>
          <w:szCs w:val="19"/>
        </w:rPr>
      </w:pPr>
    </w:p>
    <w:p>
      <w:pPr>
        <w:spacing w:before="0"/>
        <w:ind w:left="552" w:right="1279" w:firstLine="0"/>
        <w:jc w:val="left"/>
        <w:rPr>
          <w:rFonts w:ascii="宋体" w:hAnsi="宋体" w:cs="宋体" w:eastAsia="宋体" w:hint="default"/>
          <w:sz w:val="21"/>
          <w:szCs w:val="21"/>
        </w:rPr>
      </w:pPr>
      <w:r>
        <w:rPr>
          <w:rFonts w:ascii="宋体" w:hAnsi="宋体" w:cs="宋体" w:eastAsia="宋体" w:hint="default"/>
          <w:sz w:val="21"/>
          <w:szCs w:val="21"/>
        </w:rPr>
        <w:t>保函保证金，其中三个月以上的保函保证金</w:t>
      </w:r>
      <w:r>
        <w:rPr>
          <w:rFonts w:ascii="宋体" w:hAnsi="宋体" w:cs="宋体" w:eastAsia="宋体" w:hint="default"/>
          <w:spacing w:val="-53"/>
          <w:sz w:val="21"/>
          <w:szCs w:val="21"/>
        </w:rPr>
        <w:t> </w:t>
      </w:r>
      <w:r>
        <w:rPr>
          <w:rFonts w:ascii="Arial" w:hAnsi="Arial" w:cs="Arial" w:eastAsia="Arial" w:hint="default"/>
          <w:sz w:val="21"/>
          <w:szCs w:val="21"/>
        </w:rPr>
        <w:t>1,525,237.39</w:t>
      </w:r>
      <w:r>
        <w:rPr>
          <w:rFonts w:ascii="Arial" w:hAnsi="Arial" w:cs="Arial" w:eastAsia="Arial" w:hint="default"/>
          <w:spacing w:val="-9"/>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24"/>
          <w:szCs w:val="24"/>
        </w:rPr>
      </w:pPr>
    </w:p>
    <w:p>
      <w:pPr>
        <w:spacing w:before="0"/>
        <w:ind w:left="975" w:right="5304"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25"/>
        <w:ind w:left="1287" w:right="53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）应收账款按种类披露：</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697"/>
        <w:gridCol w:w="1455"/>
        <w:gridCol w:w="682"/>
        <w:gridCol w:w="1267"/>
        <w:gridCol w:w="728"/>
        <w:gridCol w:w="1368"/>
        <w:gridCol w:w="794"/>
        <w:gridCol w:w="1268"/>
        <w:gridCol w:w="823"/>
      </w:tblGrid>
      <w:tr>
        <w:trPr>
          <w:trHeight w:val="334" w:hRule="exact"/>
        </w:trPr>
        <w:tc>
          <w:tcPr>
            <w:tcW w:w="1697"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085" w:val="left" w:leader="none"/>
              </w:tabs>
              <w:spacing w:line="240" w:lineRule="auto" w:before="119"/>
              <w:ind w:left="45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131" w:type="dxa"/>
            <w:gridSpan w:val="4"/>
            <w:tcBorders>
              <w:top w:val="single" w:sz="8" w:space="0" w:color="000000"/>
              <w:left w:val="dotted" w:sz="4" w:space="0" w:color="000000"/>
              <w:bottom w:val="dotted" w:sz="4" w:space="0" w:color="000000"/>
              <w:right w:val="dotted"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3" w:type="dxa"/>
            <w:gridSpan w:val="4"/>
            <w:tcBorders>
              <w:top w:val="single" w:sz="8" w:space="0" w:color="000000"/>
              <w:left w:val="dotted" w:sz="4" w:space="0" w:color="000000"/>
              <w:bottom w:val="dotted" w:sz="4"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1697" w:type="dxa"/>
            <w:vMerge/>
            <w:tcBorders>
              <w:left w:val="nil" w:sz="6" w:space="0" w:color="auto"/>
              <w:right w:val="dotted" w:sz="4" w:space="0" w:color="000000"/>
            </w:tcBorders>
          </w:tcPr>
          <w:p>
            <w:pPr/>
          </w:p>
        </w:tc>
        <w:tc>
          <w:tcPr>
            <w:tcW w:w="213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7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1"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6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1697" w:type="dxa"/>
            <w:vMerge/>
            <w:tcBorders>
              <w:left w:val="nil" w:sz="6" w:space="0" w:color="auto"/>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51"/>
              <w:jc w:val="right"/>
              <w:rPr>
                <w:rFonts w:ascii="宋体" w:hAnsi="宋体" w:cs="宋体" w:eastAsia="宋体" w:hint="default"/>
                <w:sz w:val="18"/>
                <w:szCs w:val="18"/>
              </w:rPr>
            </w:pPr>
            <w:r>
              <w:rPr>
                <w:rFonts w:ascii="宋体" w:hAnsi="宋体" w:cs="宋体" w:eastAsia="宋体" w:hint="default"/>
                <w:sz w:val="18"/>
                <w:szCs w:val="18"/>
              </w:rPr>
              <w:t>比例</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97" w:hRule="exact"/>
        </w:trPr>
        <w:tc>
          <w:tcPr>
            <w:tcW w:w="1697"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项计提坏账准备的</w:t>
            </w:r>
          </w:p>
        </w:tc>
        <w:tc>
          <w:tcPr>
            <w:tcW w:w="1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7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59" w:hRule="exact"/>
        </w:trPr>
        <w:tc>
          <w:tcPr>
            <w:tcW w:w="169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78"/>
              <w:ind w:left="124" w:right="97"/>
              <w:jc w:val="left"/>
              <w:rPr>
                <w:rFonts w:ascii="宋体" w:hAnsi="宋体" w:cs="宋体" w:eastAsia="宋体" w:hint="default"/>
                <w:sz w:val="18"/>
                <w:szCs w:val="18"/>
              </w:rPr>
            </w:pPr>
            <w:r>
              <w:rPr>
                <w:rFonts w:ascii="宋体" w:hAnsi="宋体" w:cs="宋体" w:eastAsia="宋体" w:hint="default"/>
                <w:spacing w:val="3"/>
                <w:sz w:val="18"/>
                <w:szCs w:val="18"/>
              </w:rPr>
              <w:t>按组合计提坏账准</w:t>
            </w:r>
            <w:r>
              <w:rPr>
                <w:rFonts w:ascii="宋体" w:hAnsi="宋体" w:cs="宋体" w:eastAsia="宋体" w:hint="default"/>
                <w:sz w:val="18"/>
                <w:szCs w:val="18"/>
              </w:rPr>
              <w:t> 备的应收账款</w:t>
            </w:r>
          </w:p>
        </w:tc>
        <w:tc>
          <w:tcPr>
            <w:tcW w:w="1455" w:type="dxa"/>
            <w:tcBorders>
              <w:top w:val="dotted" w:sz="4" w:space="0" w:color="000000"/>
              <w:left w:val="dotted" w:sz="4" w:space="0" w:color="000000"/>
              <w:bottom w:val="dotted" w:sz="4" w:space="0" w:color="000000"/>
              <w:right w:val="dotted" w:sz="4" w:space="0" w:color="000000"/>
            </w:tcBorders>
          </w:tcPr>
          <w:p>
            <w:pPr/>
          </w:p>
        </w:tc>
        <w:tc>
          <w:tcPr>
            <w:tcW w:w="682"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728"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794"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823" w:type="dxa"/>
            <w:tcBorders>
              <w:top w:val="dotted" w:sz="4" w:space="0" w:color="000000"/>
              <w:left w:val="dotted" w:sz="4" w:space="0" w:color="000000"/>
              <w:bottom w:val="dotted" w:sz="4" w:space="0" w:color="000000"/>
              <w:right w:val="nil" w:sz="6" w:space="0" w:color="auto"/>
            </w:tcBorders>
          </w:tcPr>
          <w:p>
            <w:pPr/>
          </w:p>
        </w:tc>
      </w:tr>
      <w:tr>
        <w:trPr>
          <w:trHeight w:val="626" w:hRule="exact"/>
        </w:trPr>
        <w:tc>
          <w:tcPr>
            <w:tcW w:w="1697" w:type="dxa"/>
            <w:tcBorders>
              <w:top w:val="dotted" w:sz="4" w:space="0" w:color="000000"/>
              <w:left w:val="nil" w:sz="6" w:space="0" w:color="auto"/>
              <w:bottom w:val="dotted" w:sz="4" w:space="0" w:color="000000"/>
              <w:right w:val="dotted" w:sz="4" w:space="0" w:color="000000"/>
            </w:tcBorders>
          </w:tcPr>
          <w:p>
            <w:pPr>
              <w:pStyle w:val="TableParagraph"/>
              <w:spacing w:line="236" w:lineRule="exact" w:before="140"/>
              <w:ind w:left="124" w:right="9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
                <w:sz w:val="18"/>
                <w:szCs w:val="18"/>
              </w:rPr>
              <w:t> </w:t>
            </w:r>
            <w:r>
              <w:rPr>
                <w:rFonts w:ascii="Arial" w:hAnsi="Arial" w:cs="Arial" w:eastAsia="Arial" w:hint="default"/>
                <w:spacing w:val="2"/>
                <w:sz w:val="18"/>
                <w:szCs w:val="18"/>
              </w:rPr>
              <w:t>1</w:t>
            </w:r>
            <w:r>
              <w:rPr>
                <w:rFonts w:ascii="宋体" w:hAnsi="宋体" w:cs="宋体" w:eastAsia="宋体" w:hint="default"/>
                <w:spacing w:val="2"/>
                <w:sz w:val="18"/>
                <w:szCs w:val="18"/>
              </w:rPr>
              <w:t>：按账龄组 </w:t>
            </w:r>
            <w:r>
              <w:rPr>
                <w:rFonts w:ascii="宋体" w:hAnsi="宋体" w:cs="宋体" w:eastAsia="宋体" w:hint="default"/>
                <w:sz w:val="18"/>
                <w:szCs w:val="18"/>
              </w:rPr>
              <w:t>合</w:t>
            </w:r>
          </w:p>
        </w:tc>
        <w:tc>
          <w:tcPr>
            <w:tcW w:w="1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2"/>
                <w:sz w:val="18"/>
              </w:rPr>
              <w:t>113,589,252.78</w:t>
            </w:r>
          </w:p>
        </w:tc>
        <w:tc>
          <w:tcPr>
            <w:tcW w:w="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5,342,948.16</w:t>
            </w:r>
          </w:p>
        </w:tc>
        <w:tc>
          <w:tcPr>
            <w:tcW w:w="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z w:val="18"/>
              </w:rPr>
              <w:t>4.70%</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71,075,016.18</w:t>
            </w:r>
          </w:p>
        </w:tc>
        <w:tc>
          <w:tcPr>
            <w:tcW w:w="7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0" w:right="0"/>
              <w:jc w:val="left"/>
              <w:rPr>
                <w:rFonts w:ascii="Arial" w:hAnsi="Arial" w:cs="Arial" w:eastAsia="Arial" w:hint="default"/>
                <w:sz w:val="18"/>
                <w:szCs w:val="18"/>
              </w:rPr>
            </w:pPr>
            <w:r>
              <w:rPr>
                <w:rFonts w:ascii="Arial"/>
                <w:sz w:val="18"/>
              </w:rPr>
              <w:t>100%</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2,016,242.12</w:t>
            </w:r>
          </w:p>
        </w:tc>
        <w:tc>
          <w:tcPr>
            <w:tcW w:w="82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z w:val="18"/>
              </w:rPr>
              <w:t>2.84%</w:t>
            </w:r>
          </w:p>
        </w:tc>
      </w:tr>
      <w:tr>
        <w:trPr>
          <w:trHeight w:val="1272" w:hRule="exact"/>
        </w:trPr>
        <w:tc>
          <w:tcPr>
            <w:tcW w:w="1697"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20"/>
              <w:ind w:left="124" w:right="97"/>
              <w:jc w:val="both"/>
              <w:rPr>
                <w:rFonts w:ascii="宋体" w:hAnsi="宋体" w:cs="宋体" w:eastAsia="宋体" w:hint="default"/>
                <w:sz w:val="18"/>
                <w:szCs w:val="18"/>
              </w:rPr>
            </w:pPr>
            <w:r>
              <w:rPr>
                <w:rFonts w:ascii="宋体" w:hAnsi="宋体" w:cs="宋体" w:eastAsia="宋体" w:hint="default"/>
                <w:spacing w:val="3"/>
                <w:sz w:val="18"/>
                <w:szCs w:val="18"/>
              </w:rPr>
              <w:t>单项金额不重大但</w:t>
            </w:r>
            <w:r>
              <w:rPr>
                <w:rFonts w:ascii="宋体" w:hAnsi="宋体" w:cs="宋体" w:eastAsia="宋体" w:hint="default"/>
                <w:sz w:val="18"/>
                <w:szCs w:val="18"/>
              </w:rPr>
              <w:t> </w:t>
            </w:r>
            <w:r>
              <w:rPr>
                <w:rFonts w:ascii="宋体" w:hAnsi="宋体" w:cs="宋体" w:eastAsia="宋体" w:hint="default"/>
                <w:spacing w:val="3"/>
                <w:sz w:val="18"/>
                <w:szCs w:val="18"/>
              </w:rPr>
              <w:t>按照信用特征组合</w:t>
            </w:r>
            <w:r>
              <w:rPr>
                <w:rFonts w:ascii="宋体" w:hAnsi="宋体" w:cs="宋体" w:eastAsia="宋体" w:hint="default"/>
                <w:sz w:val="18"/>
                <w:szCs w:val="18"/>
              </w:rPr>
              <w:t> </w:t>
            </w:r>
            <w:r>
              <w:rPr>
                <w:rFonts w:ascii="宋体" w:hAnsi="宋体" w:cs="宋体" w:eastAsia="宋体" w:hint="default"/>
                <w:spacing w:val="3"/>
                <w:sz w:val="18"/>
                <w:szCs w:val="18"/>
              </w:rPr>
              <w:t>后的风险较大单项</w:t>
            </w:r>
            <w:r>
              <w:rPr>
                <w:rFonts w:ascii="宋体" w:hAnsi="宋体" w:cs="宋体" w:eastAsia="宋体" w:hint="default"/>
                <w:sz w:val="18"/>
                <w:szCs w:val="18"/>
              </w:rPr>
              <w:t> </w:t>
            </w:r>
            <w:r>
              <w:rPr>
                <w:rFonts w:ascii="宋体" w:hAnsi="宋体" w:cs="宋体" w:eastAsia="宋体" w:hint="default"/>
                <w:spacing w:val="3"/>
                <w:sz w:val="18"/>
                <w:szCs w:val="18"/>
              </w:rPr>
              <w:t>计提坏账准备的应</w:t>
            </w:r>
            <w:r>
              <w:rPr>
                <w:rFonts w:ascii="宋体" w:hAnsi="宋体" w:cs="宋体" w:eastAsia="宋体" w:hint="default"/>
                <w:sz w:val="18"/>
                <w:szCs w:val="18"/>
              </w:rPr>
              <w:t> 收账款</w:t>
            </w:r>
          </w:p>
        </w:tc>
        <w:tc>
          <w:tcPr>
            <w:tcW w:w="1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18"/>
                <w:szCs w:val="18"/>
              </w:rPr>
            </w:pPr>
            <w:r>
              <w:rPr>
                <w:rFonts w:ascii="Arial"/>
                <w:w w:val="99"/>
                <w:sz w:val="18"/>
              </w:rPr>
              <w:t>-</w:t>
            </w:r>
            <w:r>
              <w:rPr>
                <w:rFonts w:ascii="Arial"/>
                <w:sz w:val="18"/>
              </w:rPr>
            </w:r>
          </w:p>
        </w:tc>
        <w:tc>
          <w:tcPr>
            <w:tcW w:w="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7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2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46" w:hRule="exact"/>
        </w:trPr>
        <w:tc>
          <w:tcPr>
            <w:tcW w:w="1697" w:type="dxa"/>
            <w:tcBorders>
              <w:top w:val="dotted" w:sz="4" w:space="0" w:color="000000"/>
              <w:left w:val="nil" w:sz="6" w:space="0" w:color="auto"/>
              <w:bottom w:val="single" w:sz="8" w:space="0" w:color="000000"/>
              <w:right w:val="dotted" w:sz="4" w:space="0" w:color="000000"/>
            </w:tcBorders>
          </w:tcPr>
          <w:p>
            <w:pPr>
              <w:pStyle w:val="TableParagraph"/>
              <w:tabs>
                <w:tab w:pos="1130" w:val="left" w:leader="none"/>
              </w:tabs>
              <w:spacing w:line="240" w:lineRule="auto" w:before="65"/>
              <w:ind w:left="40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2"/>
                <w:sz w:val="18"/>
              </w:rPr>
              <w:t>113,589,252.78</w:t>
            </w:r>
          </w:p>
        </w:tc>
        <w:tc>
          <w:tcPr>
            <w:tcW w:w="6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6"/>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5,342,948.16</w:t>
            </w:r>
          </w:p>
        </w:tc>
        <w:tc>
          <w:tcPr>
            <w:tcW w:w="72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9"/>
              <w:jc w:val="right"/>
              <w:rPr>
                <w:rFonts w:ascii="Arial" w:hAnsi="Arial" w:cs="Arial" w:eastAsia="Arial" w:hint="default"/>
                <w:sz w:val="18"/>
                <w:szCs w:val="18"/>
              </w:rPr>
            </w:pPr>
            <w:r>
              <w:rPr>
                <w:rFonts w:ascii="Arial"/>
                <w:sz w:val="18"/>
              </w:rPr>
              <w:t>4.70%</w:t>
            </w:r>
          </w:p>
        </w:tc>
        <w:tc>
          <w:tcPr>
            <w:tcW w:w="13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71,075,016.18</w:t>
            </w:r>
          </w:p>
        </w:tc>
        <w:tc>
          <w:tcPr>
            <w:tcW w:w="79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left="220" w:right="0"/>
              <w:jc w:val="left"/>
              <w:rPr>
                <w:rFonts w:ascii="Arial" w:hAnsi="Arial" w:cs="Arial" w:eastAsia="Arial" w:hint="default"/>
                <w:sz w:val="18"/>
                <w:szCs w:val="18"/>
              </w:rPr>
            </w:pPr>
            <w:r>
              <w:rPr>
                <w:rFonts w:ascii="Arial"/>
                <w:sz w:val="18"/>
              </w:rPr>
              <w:t>100%</w:t>
            </w:r>
          </w:p>
        </w:tc>
        <w:tc>
          <w:tcPr>
            <w:tcW w:w="12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2,016,242.12</w:t>
            </w:r>
          </w:p>
        </w:tc>
        <w:tc>
          <w:tcPr>
            <w:tcW w:w="82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1"/>
              <w:ind w:right="101"/>
              <w:jc w:val="right"/>
              <w:rPr>
                <w:rFonts w:ascii="Arial" w:hAnsi="Arial" w:cs="Arial" w:eastAsia="Arial" w:hint="default"/>
                <w:sz w:val="18"/>
                <w:szCs w:val="18"/>
              </w:rPr>
            </w:pPr>
            <w:r>
              <w:rPr>
                <w:rFonts w:ascii="Arial"/>
                <w:sz w:val="18"/>
              </w:rPr>
              <w:t>2.84%</w:t>
            </w:r>
          </w:p>
        </w:tc>
      </w:tr>
    </w:tbl>
    <w:p>
      <w:pPr>
        <w:spacing w:after="0" w:line="240" w:lineRule="auto"/>
        <w:jc w:val="right"/>
        <w:rPr>
          <w:rFonts w:ascii="Arial" w:hAnsi="Arial" w:cs="Arial" w:eastAsia="Arial" w:hint="default"/>
          <w:sz w:val="18"/>
          <w:szCs w:val="18"/>
        </w:rPr>
        <w:sectPr>
          <w:pgSz w:w="11910" w:h="16840"/>
          <w:pgMar w:header="882" w:footer="1013" w:top="1080" w:bottom="1200" w:left="580" w:right="1000"/>
        </w:sectPr>
      </w:pPr>
    </w:p>
    <w:p>
      <w:pPr>
        <w:spacing w:before="27"/>
        <w:ind w:left="1407" w:right="34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20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其中，账龄组合中按账龄分析法计提坏账准备的应收账款：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788"/>
        <w:gridCol w:w="1700"/>
        <w:gridCol w:w="1135"/>
        <w:gridCol w:w="1560"/>
        <w:gridCol w:w="1560"/>
        <w:gridCol w:w="1133"/>
        <w:gridCol w:w="1560"/>
      </w:tblGrid>
      <w:tr>
        <w:trPr>
          <w:trHeight w:val="355" w:hRule="exact"/>
        </w:trPr>
        <w:tc>
          <w:tcPr>
            <w:tcW w:w="1788"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1"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395" w:type="dxa"/>
            <w:gridSpan w:val="3"/>
            <w:tcBorders>
              <w:top w:val="single" w:sz="8" w:space="0" w:color="000000"/>
              <w:left w:val="dotted" w:sz="4" w:space="0" w:color="000000"/>
              <w:bottom w:val="dotted" w:sz="4" w:space="0" w:color="000000"/>
              <w:right w:val="dotted"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3" w:type="dxa"/>
            <w:gridSpan w:val="3"/>
            <w:tcBorders>
              <w:top w:val="single" w:sz="8" w:space="0" w:color="000000"/>
              <w:left w:val="dotted" w:sz="4" w:space="0" w:color="000000"/>
              <w:bottom w:val="dotted" w:sz="4" w:space="0" w:color="000000"/>
              <w:right w:val="nil" w:sz="6" w:space="0" w:color="auto"/>
            </w:tcBorders>
          </w:tcPr>
          <w:p>
            <w:pPr>
              <w:pStyle w:val="TableParagraph"/>
              <w:spacing w:line="240" w:lineRule="auto" w:before="75"/>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1788" w:type="dxa"/>
            <w:vMerge/>
            <w:tcBorders>
              <w:left w:val="nil" w:sz="6" w:space="0" w:color="auto"/>
              <w:right w:val="dotted" w:sz="4" w:space="0" w:color="000000"/>
            </w:tcBorders>
          </w:tcPr>
          <w:p>
            <w:pPr/>
          </w:p>
        </w:tc>
        <w:tc>
          <w:tcPr>
            <w:tcW w:w="283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坏帐准备</w:t>
            </w:r>
          </w:p>
        </w:tc>
      </w:tr>
      <w:tr>
        <w:trPr>
          <w:trHeight w:val="350" w:hRule="exact"/>
        </w:trPr>
        <w:tc>
          <w:tcPr>
            <w:tcW w:w="1788" w:type="dxa"/>
            <w:vMerge/>
            <w:tcBorders>
              <w:left w:val="nil" w:sz="6" w:space="0" w:color="auto"/>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tabs>
                <w:tab w:pos="983" w:val="left" w:leader="none"/>
              </w:tabs>
              <w:spacing w:line="240" w:lineRule="auto" w:before="77"/>
              <w:ind w:left="53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242"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560" w:type="dxa"/>
            <w:vMerge/>
            <w:tcBorders>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tabs>
                <w:tab w:pos="911" w:val="left" w:leader="none"/>
              </w:tabs>
              <w:spacing w:line="240" w:lineRule="auto" w:before="77"/>
              <w:ind w:left="458"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242"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560" w:type="dxa"/>
            <w:vMerge/>
            <w:tcBorders>
              <w:left w:val="dotted" w:sz="4" w:space="0" w:color="000000"/>
              <w:bottom w:val="dotted" w:sz="4" w:space="0" w:color="000000"/>
              <w:right w:val="nil" w:sz="6" w:space="0" w:color="auto"/>
            </w:tcBorders>
          </w:tcPr>
          <w:p>
            <w:pPr/>
          </w:p>
        </w:tc>
      </w:tr>
      <w:tr>
        <w:trPr>
          <w:trHeight w:val="425"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2"/>
                <w:sz w:val="18"/>
              </w:rPr>
              <w:t>77,812,311.77</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68.50%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49,173,674.86</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69.19%</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22"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16,157,037.86</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14.22%</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807,851.89</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10,334,006.72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14.54%</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516,700.34</w:t>
            </w:r>
          </w:p>
        </w:tc>
      </w:tr>
      <w:tr>
        <w:trPr>
          <w:trHeight w:val="425"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8,832,433.69</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7.78%</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883,243.37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10,649,638.80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14.98%</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1,064,963.88</w:t>
            </w:r>
          </w:p>
        </w:tc>
      </w:tr>
      <w:tr>
        <w:trPr>
          <w:trHeight w:val="425"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10,150,273.66</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8.94%</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3,045,082.10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121,350.00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0.17%</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36,405.00</w:t>
            </w:r>
          </w:p>
        </w:tc>
      </w:tr>
      <w:tr>
        <w:trPr>
          <w:trHeight w:val="423"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60,850.00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0.05%</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30,425.00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796,345.80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1.12%</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398,172.90</w:t>
            </w:r>
          </w:p>
        </w:tc>
      </w:tr>
      <w:tr>
        <w:trPr>
          <w:trHeight w:val="425"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576,345.80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0.51%</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576,345.80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0.00%</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30" w:hRule="exact"/>
        </w:trPr>
        <w:tc>
          <w:tcPr>
            <w:tcW w:w="1788"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2"/>
                <w:sz w:val="18"/>
              </w:rPr>
              <w:t>113,589,252.78</w:t>
            </w:r>
          </w:p>
        </w:tc>
        <w:tc>
          <w:tcPr>
            <w:tcW w:w="113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100%</w:t>
            </w:r>
            <w:r>
              <w:rPr>
                <w:rFonts w:ascii="Arial"/>
                <w:sz w:val="18"/>
              </w:rPr>
            </w: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5,342,948.16</w:t>
            </w: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71,075,016.18</w:t>
            </w:r>
          </w:p>
        </w:tc>
        <w:tc>
          <w:tcPr>
            <w:tcW w:w="113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
              <w:jc w:val="right"/>
              <w:rPr>
                <w:rFonts w:ascii="Arial" w:hAnsi="Arial" w:cs="Arial" w:eastAsia="Arial" w:hint="default"/>
                <w:sz w:val="18"/>
                <w:szCs w:val="18"/>
              </w:rPr>
            </w:pPr>
            <w:r>
              <w:rPr>
                <w:rFonts w:ascii="Arial"/>
                <w:w w:val="95"/>
                <w:sz w:val="18"/>
              </w:rPr>
              <w:t>100%</w:t>
            </w:r>
            <w:r>
              <w:rPr>
                <w:rFonts w:ascii="Arial"/>
                <w:sz w:val="18"/>
              </w:rPr>
            </w:r>
          </w:p>
        </w:tc>
        <w:tc>
          <w:tcPr>
            <w:tcW w:w="1560"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2,016,242.12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51" w:lineRule="auto" w:before="36"/>
        <w:ind w:left="1093" w:right="340" w:firstLine="314"/>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Arial" w:hAnsi="Arial" w:cs="Arial" w:eastAsia="Arial" w:hint="default"/>
          <w:spacing w:val="-6"/>
          <w:sz w:val="21"/>
          <w:szCs w:val="21"/>
        </w:rPr>
        <w:t>2</w:t>
      </w:r>
      <w:r>
        <w:rPr>
          <w:rFonts w:ascii="宋体" w:hAnsi="宋体" w:cs="宋体" w:eastAsia="宋体" w:hint="default"/>
          <w:spacing w:val="-6"/>
          <w:sz w:val="21"/>
          <w:szCs w:val="21"/>
        </w:rPr>
        <w:t>）本报告期内发生的本报告期前已全额计提坏账准备，但在本期又全额收回坏账：</w:t>
      </w:r>
      <w:r>
        <w:rPr>
          <w:rFonts w:ascii="Arial" w:hAnsi="Arial" w:cs="Arial" w:eastAsia="Arial" w:hint="default"/>
          <w:spacing w:val="-6"/>
          <w:sz w:val="21"/>
          <w:szCs w:val="21"/>
        </w:rPr>
        <w:t>80,000.00</w:t>
      </w:r>
      <w:r>
        <w:rPr>
          <w:rFonts w:ascii="Arial" w:hAnsi="Arial" w:cs="Arial" w:eastAsia="Arial" w:hint="default"/>
          <w:w w:val="100"/>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15"/>
          <w:szCs w:val="15"/>
        </w:rPr>
      </w:pPr>
    </w:p>
    <w:p>
      <w:pPr>
        <w:spacing w:before="0"/>
        <w:ind w:left="1407" w:right="3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）本报告期内实际核销应收账款情况：无。</w:t>
      </w:r>
    </w:p>
    <w:p>
      <w:pPr>
        <w:spacing w:line="240" w:lineRule="auto" w:before="9"/>
        <w:rPr>
          <w:rFonts w:ascii="宋体" w:hAnsi="宋体" w:cs="宋体" w:eastAsia="宋体" w:hint="default"/>
          <w:sz w:val="28"/>
          <w:szCs w:val="28"/>
        </w:rPr>
      </w:pPr>
    </w:p>
    <w:p>
      <w:pPr>
        <w:spacing w:before="0"/>
        <w:ind w:left="1407" w:right="3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）本报告期末应收账款中，持有公司</w:t>
      </w:r>
      <w:r>
        <w:rPr>
          <w:rFonts w:ascii="宋体" w:hAnsi="宋体" w:cs="宋体" w:eastAsia="宋体" w:hint="default"/>
          <w:spacing w:val="-59"/>
          <w:sz w:val="21"/>
          <w:szCs w:val="21"/>
        </w:rPr>
        <w:t> </w:t>
      </w:r>
      <w:r>
        <w:rPr>
          <w:rFonts w:ascii="Arial" w:hAnsi="Arial" w:cs="Arial" w:eastAsia="Arial"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）以上表决权股份的股东单位：无。</w:t>
      </w:r>
    </w:p>
    <w:p>
      <w:pPr>
        <w:spacing w:line="240" w:lineRule="auto" w:before="9"/>
        <w:rPr>
          <w:rFonts w:ascii="宋体" w:hAnsi="宋体" w:cs="宋体" w:eastAsia="宋体" w:hint="default"/>
          <w:sz w:val="28"/>
          <w:szCs w:val="28"/>
        </w:rPr>
      </w:pPr>
    </w:p>
    <w:p>
      <w:pPr>
        <w:spacing w:before="0"/>
        <w:ind w:left="1407" w:right="3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）本报告期末应收账款余额前五名单位情况：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621"/>
        <w:gridCol w:w="1558"/>
        <w:gridCol w:w="1560"/>
        <w:gridCol w:w="2268"/>
        <w:gridCol w:w="2372"/>
      </w:tblGrid>
      <w:tr>
        <w:trPr>
          <w:trHeight w:val="341" w:hRule="exact"/>
        </w:trPr>
        <w:tc>
          <w:tcPr>
            <w:tcW w:w="2621"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372"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68"/>
              <w:ind w:right="17"/>
              <w:jc w:val="right"/>
              <w:rPr>
                <w:rFonts w:ascii="宋体" w:hAnsi="宋体" w:cs="宋体" w:eastAsia="宋体" w:hint="default"/>
                <w:sz w:val="18"/>
                <w:szCs w:val="18"/>
              </w:rPr>
            </w:pPr>
            <w:r>
              <w:rPr>
                <w:rFonts w:ascii="宋体" w:hAnsi="宋体" w:cs="宋体" w:eastAsia="宋体" w:hint="default"/>
                <w:sz w:val="18"/>
                <w:szCs w:val="18"/>
              </w:rPr>
              <w:t>占应收账款总额的比</w:t>
            </w:r>
            <w:r>
              <w:rPr>
                <w:rFonts w:ascii="宋体" w:hAnsi="宋体" w:cs="宋体" w:eastAsia="宋体" w:hint="default"/>
                <w:spacing w:val="-77"/>
                <w:sz w:val="18"/>
                <w:szCs w:val="18"/>
              </w:rPr>
              <w:t>例</w:t>
            </w:r>
            <w:r>
              <w:rPr>
                <w:rFonts w:ascii="宋体" w:hAnsi="宋体" w:cs="宋体" w:eastAsia="宋体" w:hint="default"/>
                <w:sz w:val="18"/>
                <w:szCs w:val="18"/>
              </w:rPr>
              <w:t>（</w:t>
            </w:r>
            <w:r>
              <w:rPr>
                <w:rFonts w:ascii="Arial" w:hAnsi="Arial" w:cs="Arial" w:eastAsia="Arial" w:hint="default"/>
                <w:w w:val="99"/>
                <w:sz w:val="18"/>
                <w:szCs w:val="18"/>
              </w:rPr>
              <w:t>%</w:t>
            </w:r>
            <w:r>
              <w:rPr>
                <w:rFonts w:ascii="宋体" w:hAnsi="宋体" w:cs="宋体" w:eastAsia="宋体" w:hint="default"/>
                <w:sz w:val="18"/>
                <w:szCs w:val="18"/>
              </w:rPr>
              <w:t>）</w:t>
            </w:r>
          </w:p>
        </w:tc>
      </w:tr>
      <w:tr>
        <w:trPr>
          <w:trHeight w:val="338" w:hRule="exact"/>
        </w:trPr>
        <w:tc>
          <w:tcPr>
            <w:tcW w:w="26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广东省高级人民法院</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12,608,530.39</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一年以内</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7"/>
              <w:jc w:val="right"/>
              <w:rPr>
                <w:rFonts w:ascii="Arial" w:hAnsi="Arial" w:cs="Arial" w:eastAsia="Arial" w:hint="default"/>
                <w:sz w:val="18"/>
                <w:szCs w:val="18"/>
              </w:rPr>
            </w:pPr>
            <w:r>
              <w:rPr>
                <w:rFonts w:ascii="Arial"/>
                <w:spacing w:val="-3"/>
                <w:sz w:val="18"/>
              </w:rPr>
              <w:t>11.10%</w:t>
            </w:r>
          </w:p>
        </w:tc>
      </w:tr>
      <w:tr>
        <w:trPr>
          <w:trHeight w:val="341" w:hRule="exact"/>
        </w:trPr>
        <w:tc>
          <w:tcPr>
            <w:tcW w:w="26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8,791,200.13</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7"/>
              <w:jc w:val="right"/>
              <w:rPr>
                <w:rFonts w:ascii="Arial" w:hAnsi="Arial" w:cs="Arial" w:eastAsia="Arial" w:hint="default"/>
                <w:sz w:val="18"/>
                <w:szCs w:val="18"/>
              </w:rPr>
            </w:pPr>
            <w:r>
              <w:rPr>
                <w:rFonts w:ascii="Arial"/>
                <w:w w:val="95"/>
                <w:sz w:val="18"/>
              </w:rPr>
              <w:t>7.74%</w:t>
            </w:r>
            <w:r>
              <w:rPr>
                <w:rFonts w:ascii="Arial"/>
                <w:sz w:val="18"/>
              </w:rPr>
            </w:r>
          </w:p>
        </w:tc>
      </w:tr>
      <w:tr>
        <w:trPr>
          <w:trHeight w:val="341" w:hRule="exact"/>
        </w:trPr>
        <w:tc>
          <w:tcPr>
            <w:tcW w:w="26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辽宁省高级人民法院</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4,713,950.00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7"/>
              <w:jc w:val="right"/>
              <w:rPr>
                <w:rFonts w:ascii="Arial" w:hAnsi="Arial" w:cs="Arial" w:eastAsia="Arial" w:hint="default"/>
                <w:sz w:val="18"/>
                <w:szCs w:val="18"/>
              </w:rPr>
            </w:pPr>
            <w:r>
              <w:rPr>
                <w:rFonts w:ascii="Arial"/>
                <w:w w:val="95"/>
                <w:sz w:val="18"/>
              </w:rPr>
              <w:t>4.15%</w:t>
            </w:r>
            <w:r>
              <w:rPr>
                <w:rFonts w:ascii="Arial"/>
                <w:sz w:val="18"/>
              </w:rPr>
            </w:r>
          </w:p>
        </w:tc>
      </w:tr>
      <w:tr>
        <w:trPr>
          <w:trHeight w:val="338" w:hRule="exact"/>
        </w:trPr>
        <w:tc>
          <w:tcPr>
            <w:tcW w:w="26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4,121,800.00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7"/>
              <w:jc w:val="right"/>
              <w:rPr>
                <w:rFonts w:ascii="Arial" w:hAnsi="Arial" w:cs="Arial" w:eastAsia="Arial" w:hint="default"/>
                <w:sz w:val="18"/>
                <w:szCs w:val="18"/>
              </w:rPr>
            </w:pPr>
            <w:r>
              <w:rPr>
                <w:rFonts w:ascii="Arial"/>
                <w:w w:val="95"/>
                <w:sz w:val="18"/>
              </w:rPr>
              <w:t>3.63%</w:t>
            </w:r>
            <w:r>
              <w:rPr>
                <w:rFonts w:ascii="Arial"/>
                <w:sz w:val="18"/>
              </w:rPr>
            </w:r>
          </w:p>
        </w:tc>
      </w:tr>
      <w:tr>
        <w:trPr>
          <w:trHeight w:val="341" w:hRule="exact"/>
        </w:trPr>
        <w:tc>
          <w:tcPr>
            <w:tcW w:w="26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最高人民法院</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3,427,615.60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7"/>
              <w:jc w:val="right"/>
              <w:rPr>
                <w:rFonts w:ascii="Arial" w:hAnsi="Arial" w:cs="Arial" w:eastAsia="Arial" w:hint="default"/>
                <w:sz w:val="18"/>
                <w:szCs w:val="18"/>
              </w:rPr>
            </w:pPr>
            <w:r>
              <w:rPr>
                <w:rFonts w:ascii="Arial"/>
                <w:w w:val="95"/>
                <w:sz w:val="18"/>
              </w:rPr>
              <w:t>3.02%</w:t>
            </w:r>
            <w:r>
              <w:rPr>
                <w:rFonts w:ascii="Arial"/>
                <w:sz w:val="18"/>
              </w:rPr>
            </w:r>
          </w:p>
        </w:tc>
      </w:tr>
      <w:tr>
        <w:trPr>
          <w:trHeight w:val="346" w:hRule="exact"/>
        </w:trPr>
        <w:tc>
          <w:tcPr>
            <w:tcW w:w="2621"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dotted" w:sz="4" w:space="0" w:color="000000"/>
              <w:left w:val="dotted" w:sz="4" w:space="0" w:color="000000"/>
              <w:bottom w:val="single" w:sz="8" w:space="0" w:color="000000"/>
              <w:right w:val="dotted" w:sz="4" w:space="0" w:color="000000"/>
            </w:tcBorders>
          </w:tcPr>
          <w:p>
            <w:pP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33,663,096.12</w:t>
            </w:r>
          </w:p>
        </w:tc>
        <w:tc>
          <w:tcPr>
            <w:tcW w:w="2268" w:type="dxa"/>
            <w:tcBorders>
              <w:top w:val="dotted" w:sz="4" w:space="0" w:color="000000"/>
              <w:left w:val="dotted" w:sz="4" w:space="0" w:color="000000"/>
              <w:bottom w:val="single" w:sz="8" w:space="0" w:color="000000"/>
              <w:right w:val="dotted" w:sz="4" w:space="0" w:color="000000"/>
            </w:tcBorders>
          </w:tcPr>
          <w:p>
            <w:pPr/>
          </w:p>
        </w:tc>
        <w:tc>
          <w:tcPr>
            <w:tcW w:w="237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4"/>
              <w:ind w:right="107"/>
              <w:jc w:val="right"/>
              <w:rPr>
                <w:rFonts w:ascii="Arial" w:hAnsi="Arial" w:cs="Arial" w:eastAsia="Arial" w:hint="default"/>
                <w:sz w:val="18"/>
                <w:szCs w:val="18"/>
              </w:rPr>
            </w:pPr>
            <w:r>
              <w:rPr>
                <w:rFonts w:ascii="Arial"/>
                <w:spacing w:val="-1"/>
                <w:sz w:val="18"/>
              </w:rPr>
              <w:t>29.64%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36"/>
        <w:ind w:left="1513" w:right="3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）本报告期末应收关联方账款情况：无。</w:t>
      </w:r>
    </w:p>
    <w:p>
      <w:pPr>
        <w:spacing w:line="240" w:lineRule="auto" w:before="9"/>
        <w:rPr>
          <w:rFonts w:ascii="宋体" w:hAnsi="宋体" w:cs="宋体" w:eastAsia="宋体" w:hint="default"/>
          <w:sz w:val="28"/>
          <w:szCs w:val="28"/>
        </w:rPr>
      </w:pPr>
    </w:p>
    <w:p>
      <w:pPr>
        <w:spacing w:before="0"/>
        <w:ind w:left="1513" w:right="3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）本报告期终止确认应收账款情况：无。</w:t>
      </w:r>
    </w:p>
    <w:p>
      <w:pPr>
        <w:spacing w:line="240" w:lineRule="auto" w:before="9"/>
        <w:rPr>
          <w:rFonts w:ascii="宋体" w:hAnsi="宋体" w:cs="宋体" w:eastAsia="宋体" w:hint="default"/>
          <w:sz w:val="28"/>
          <w:szCs w:val="28"/>
        </w:rPr>
      </w:pPr>
    </w:p>
    <w:p>
      <w:pPr>
        <w:spacing w:before="0"/>
        <w:ind w:left="1513" w:right="3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）本报告期以应收款项为标的进行证券化情况：无。</w:t>
      </w:r>
    </w:p>
    <w:p>
      <w:pPr>
        <w:spacing w:line="240" w:lineRule="auto" w:before="9"/>
        <w:rPr>
          <w:rFonts w:ascii="宋体" w:hAnsi="宋体" w:cs="宋体" w:eastAsia="宋体" w:hint="default"/>
          <w:sz w:val="28"/>
          <w:szCs w:val="28"/>
        </w:rPr>
      </w:pPr>
    </w:p>
    <w:p>
      <w:pPr>
        <w:spacing w:before="0"/>
        <w:ind w:left="1513" w:right="3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9</w:t>
      </w: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pgSz w:w="11910" w:h="16840"/>
          <w:pgMar w:header="882" w:footer="1013" w:top="1080" w:bottom="1200" w:left="460" w:right="760"/>
        </w:sectPr>
      </w:pPr>
    </w:p>
    <w:p>
      <w:pPr>
        <w:spacing w:line="240" w:lineRule="auto" w:before="3"/>
        <w:rPr>
          <w:rFonts w:ascii="宋体" w:hAnsi="宋体" w:cs="宋体" w:eastAsia="宋体" w:hint="default"/>
          <w:sz w:val="3"/>
          <w:szCs w:val="3"/>
        </w:rPr>
      </w:pPr>
    </w:p>
    <w:tbl>
      <w:tblPr>
        <w:tblW w:w="0" w:type="auto"/>
        <w:jc w:val="left"/>
        <w:tblInd w:w="649" w:type="dxa"/>
        <w:tblLayout w:type="fixed"/>
        <w:tblCellMar>
          <w:top w:w="0" w:type="dxa"/>
          <w:left w:w="0" w:type="dxa"/>
          <w:bottom w:w="0" w:type="dxa"/>
          <w:right w:w="0" w:type="dxa"/>
        </w:tblCellMar>
        <w:tblLook w:val="01E0"/>
      </w:tblPr>
      <w:tblGrid>
        <w:gridCol w:w="1872"/>
        <w:gridCol w:w="1844"/>
        <w:gridCol w:w="1844"/>
        <w:gridCol w:w="1702"/>
        <w:gridCol w:w="1841"/>
        <w:gridCol w:w="312"/>
      </w:tblGrid>
      <w:tr>
        <w:trPr>
          <w:trHeight w:val="403" w:hRule="exact"/>
        </w:trPr>
        <w:tc>
          <w:tcPr>
            <w:tcW w:w="1872"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0"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844"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6"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35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本期减少</w:t>
            </w:r>
          </w:p>
        </w:tc>
        <w:tc>
          <w:tcPr>
            <w:tcW w:w="2153" w:type="dxa"/>
            <w:gridSpan w:val="2"/>
            <w:vMerge w:val="restart"/>
            <w:tcBorders>
              <w:top w:val="single" w:sz="8" w:space="0" w:color="000000"/>
              <w:left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6"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387" w:hRule="exact"/>
        </w:trPr>
        <w:tc>
          <w:tcPr>
            <w:tcW w:w="1872" w:type="dxa"/>
            <w:vMerge/>
            <w:tcBorders>
              <w:left w:val="nil" w:sz="6" w:space="0" w:color="auto"/>
              <w:bottom w:val="dotted" w:sz="4" w:space="0" w:color="000000"/>
              <w:right w:val="dotted" w:sz="4" w:space="0" w:color="000000"/>
            </w:tcBorders>
          </w:tcPr>
          <w:p>
            <w:pPr/>
          </w:p>
        </w:tc>
        <w:tc>
          <w:tcPr>
            <w:tcW w:w="1844" w:type="dxa"/>
            <w:vMerge/>
            <w:tcBorders>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3"/>
              <w:ind w:right="3"/>
              <w:jc w:val="center"/>
              <w:rPr>
                <w:rFonts w:ascii="宋体" w:hAnsi="宋体" w:cs="宋体" w:eastAsia="宋体" w:hint="default"/>
                <w:sz w:val="20"/>
                <w:szCs w:val="20"/>
              </w:rPr>
            </w:pPr>
            <w:r>
              <w:rPr>
                <w:rFonts w:ascii="宋体" w:hAnsi="宋体" w:cs="宋体" w:eastAsia="宋体" w:hint="default"/>
                <w:sz w:val="20"/>
                <w:szCs w:val="20"/>
              </w:rPr>
              <w:t>转回</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转销</w:t>
            </w:r>
          </w:p>
        </w:tc>
        <w:tc>
          <w:tcPr>
            <w:tcW w:w="2153" w:type="dxa"/>
            <w:gridSpan w:val="2"/>
            <w:vMerge/>
            <w:tcBorders>
              <w:left w:val="dotted" w:sz="4" w:space="0" w:color="000000"/>
              <w:bottom w:val="nil" w:sz="6" w:space="0" w:color="auto"/>
              <w:right w:val="nil" w:sz="6" w:space="0" w:color="auto"/>
            </w:tcBorders>
          </w:tcPr>
          <w:p>
            <w:pPr/>
          </w:p>
        </w:tc>
      </w:tr>
      <w:tr>
        <w:trPr>
          <w:trHeight w:val="389" w:hRule="exact"/>
        </w:trPr>
        <w:tc>
          <w:tcPr>
            <w:tcW w:w="187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3" w:right="0"/>
              <w:jc w:val="left"/>
              <w:rPr>
                <w:rFonts w:ascii="Arial" w:hAnsi="Arial" w:cs="Arial" w:eastAsia="Arial" w:hint="default"/>
                <w:sz w:val="18"/>
                <w:szCs w:val="18"/>
              </w:rPr>
            </w:pPr>
            <w:r>
              <w:rPr>
                <w:rFonts w:ascii="Arial"/>
                <w:sz w:val="18"/>
              </w:rPr>
              <w:t>2,016,242.12</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9" w:right="0"/>
              <w:jc w:val="left"/>
              <w:rPr>
                <w:rFonts w:ascii="Arial" w:hAnsi="Arial" w:cs="Arial" w:eastAsia="Arial" w:hint="default"/>
                <w:sz w:val="18"/>
                <w:szCs w:val="18"/>
              </w:rPr>
            </w:pPr>
            <w:r>
              <w:rPr>
                <w:rFonts w:ascii="Arial"/>
                <w:sz w:val="18"/>
              </w:rPr>
              <w:t>3,246,706.04</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8" w:right="0"/>
              <w:jc w:val="left"/>
              <w:rPr>
                <w:rFonts w:ascii="Arial" w:hAnsi="Arial" w:cs="Arial" w:eastAsia="Arial" w:hint="default"/>
                <w:sz w:val="18"/>
                <w:szCs w:val="18"/>
              </w:rPr>
            </w:pPr>
            <w:r>
              <w:rPr>
                <w:rFonts w:ascii="Arial"/>
                <w:sz w:val="18"/>
              </w:rPr>
              <w:t>-80,000.00</w:t>
            </w:r>
          </w:p>
        </w:tc>
        <w:tc>
          <w:tcPr>
            <w:tcW w:w="1702" w:type="dxa"/>
            <w:tcBorders>
              <w:top w:val="dotted" w:sz="4" w:space="0" w:color="000000"/>
              <w:left w:val="dotted" w:sz="4" w:space="0" w:color="000000"/>
              <w:bottom w:val="single" w:sz="8" w:space="0" w:color="000000"/>
              <w:right w:val="dotted" w:sz="4" w:space="0" w:color="000000"/>
            </w:tcBorders>
          </w:tcPr>
          <w:p>
            <w:pPr/>
          </w:p>
        </w:tc>
        <w:tc>
          <w:tcPr>
            <w:tcW w:w="184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9" w:right="0"/>
              <w:jc w:val="left"/>
              <w:rPr>
                <w:rFonts w:ascii="Arial" w:hAnsi="Arial" w:cs="Arial" w:eastAsia="Arial" w:hint="default"/>
                <w:sz w:val="18"/>
                <w:szCs w:val="18"/>
              </w:rPr>
            </w:pPr>
            <w:r>
              <w:rPr>
                <w:rFonts w:ascii="Arial"/>
                <w:sz w:val="18"/>
              </w:rPr>
              <w:t>5,342,948.16</w:t>
            </w:r>
          </w:p>
        </w:tc>
        <w:tc>
          <w:tcPr>
            <w:tcW w:w="31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6"/>
        <w:ind w:left="1115"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23"/>
        <w:ind w:left="1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）预付款项按账龄列示：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103"/>
        <w:gridCol w:w="2449"/>
        <w:gridCol w:w="1844"/>
        <w:gridCol w:w="2269"/>
        <w:gridCol w:w="1558"/>
      </w:tblGrid>
      <w:tr>
        <w:trPr>
          <w:trHeight w:val="406" w:hRule="exact"/>
        </w:trPr>
        <w:tc>
          <w:tcPr>
            <w:tcW w:w="2103" w:type="dxa"/>
            <w:vMerge w:val="restart"/>
            <w:tcBorders>
              <w:top w:val="single" w:sz="8"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292" w:type="dxa"/>
            <w:gridSpan w:val="2"/>
            <w:tcBorders>
              <w:top w:val="single" w:sz="8" w:space="0" w:color="000000"/>
              <w:left w:val="dotted" w:sz="4" w:space="0" w:color="000000"/>
              <w:bottom w:val="dotted" w:sz="4" w:space="0" w:color="000000"/>
              <w:right w:val="dotted"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2"/>
            <w:tcBorders>
              <w:top w:val="single" w:sz="8" w:space="0" w:color="000000"/>
              <w:left w:val="dotted" w:sz="4" w:space="0" w:color="000000"/>
              <w:bottom w:val="dotted" w:sz="4" w:space="0" w:color="000000"/>
              <w:right w:val="nil" w:sz="6" w:space="0" w:color="auto"/>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2103" w:type="dxa"/>
            <w:vMerge/>
            <w:tcBorders>
              <w:left w:val="nil" w:sz="6" w:space="0" w:color="auto"/>
              <w:bottom w:val="dotted" w:sz="4" w:space="0" w:color="000000"/>
              <w:right w:val="dotted" w:sz="4" w:space="0" w:color="000000"/>
            </w:tcBorders>
          </w:tcPr>
          <w:p>
            <w:pPr/>
          </w:p>
        </w:tc>
        <w:tc>
          <w:tcPr>
            <w:tcW w:w="2449" w:type="dxa"/>
            <w:tcBorders>
              <w:top w:val="dotted" w:sz="4" w:space="0" w:color="000000"/>
              <w:left w:val="dotted" w:sz="4" w:space="0" w:color="000000"/>
              <w:bottom w:val="dotted" w:sz="4" w:space="0" w:color="000000"/>
              <w:right w:val="dotted" w:sz="4" w:space="0" w:color="000000"/>
            </w:tcBorders>
          </w:tcPr>
          <w:p>
            <w:pPr>
              <w:pStyle w:val="TableParagraph"/>
              <w:tabs>
                <w:tab w:pos="454" w:val="left" w:leader="none"/>
              </w:tabs>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595"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tabs>
                <w:tab w:pos="455" w:val="left" w:leader="none"/>
              </w:tabs>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left="453"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25" w:hRule="exact"/>
        </w:trPr>
        <w:tc>
          <w:tcPr>
            <w:tcW w:w="21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4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7,812,372.78</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82.63%</w:t>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15,614,817.53</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93.38%</w:t>
            </w:r>
          </w:p>
        </w:tc>
      </w:tr>
      <w:tr>
        <w:trPr>
          <w:trHeight w:val="425" w:hRule="exact"/>
        </w:trPr>
        <w:tc>
          <w:tcPr>
            <w:tcW w:w="21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24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767,971.56</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8.12%</w:t>
            </w:r>
            <w:r>
              <w:rPr>
                <w:rFonts w:ascii="Arial"/>
                <w:sz w:val="18"/>
              </w:rPr>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852,141.64</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w w:val="95"/>
                <w:sz w:val="18"/>
              </w:rPr>
              <w:t>5.10%</w:t>
            </w:r>
            <w:r>
              <w:rPr>
                <w:rFonts w:ascii="Arial"/>
                <w:sz w:val="18"/>
              </w:rPr>
            </w:r>
          </w:p>
        </w:tc>
      </w:tr>
      <w:tr>
        <w:trPr>
          <w:trHeight w:val="422" w:hRule="exact"/>
        </w:trPr>
        <w:tc>
          <w:tcPr>
            <w:tcW w:w="21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24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787,577.67</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8.33%</w:t>
            </w:r>
            <w:r>
              <w:rPr>
                <w:rFonts w:ascii="Arial"/>
                <w:sz w:val="18"/>
              </w:rPr>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191,202.30</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w w:val="95"/>
                <w:sz w:val="18"/>
              </w:rPr>
              <w:t>1.14%</w:t>
            </w:r>
            <w:r>
              <w:rPr>
                <w:rFonts w:ascii="Arial"/>
                <w:sz w:val="18"/>
              </w:rPr>
            </w:r>
          </w:p>
        </w:tc>
      </w:tr>
      <w:tr>
        <w:trPr>
          <w:trHeight w:val="425" w:hRule="exact"/>
        </w:trPr>
        <w:tc>
          <w:tcPr>
            <w:tcW w:w="21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4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87,131.50</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0.92%</w:t>
            </w:r>
            <w:r>
              <w:rPr>
                <w:rFonts w:ascii="Arial"/>
                <w:sz w:val="18"/>
              </w:rPr>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w w:val="95"/>
                <w:sz w:val="18"/>
              </w:rPr>
              <w:t>64,084.10</w:t>
            </w:r>
            <w:r>
              <w:rPr>
                <w:rFonts w:ascii="Arial"/>
                <w:sz w:val="18"/>
              </w:rPr>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w w:val="95"/>
                <w:sz w:val="18"/>
              </w:rPr>
              <w:t>0.38%</w:t>
            </w:r>
            <w:r>
              <w:rPr>
                <w:rFonts w:ascii="Arial"/>
                <w:sz w:val="18"/>
              </w:rPr>
            </w:r>
          </w:p>
        </w:tc>
      </w:tr>
      <w:tr>
        <w:trPr>
          <w:trHeight w:val="391" w:hRule="exact"/>
        </w:trPr>
        <w:tc>
          <w:tcPr>
            <w:tcW w:w="2103"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4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9,455,053.51</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5"/>
                <w:sz w:val="18"/>
              </w:rPr>
              <w:t>100%</w:t>
            </w:r>
            <w:r>
              <w:rPr>
                <w:rFonts w:ascii="Arial"/>
                <w:sz w:val="18"/>
              </w:rPr>
            </w:r>
          </w:p>
        </w:tc>
        <w:tc>
          <w:tcPr>
            <w:tcW w:w="22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16,722,245.57</w:t>
            </w:r>
          </w:p>
        </w:tc>
        <w:tc>
          <w:tcPr>
            <w:tcW w:w="1558"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w w:val="95"/>
                <w:sz w:val="18"/>
              </w:rPr>
              <w:t>100%</w:t>
            </w:r>
            <w:r>
              <w:rPr>
                <w:rFonts w:ascii="Arial"/>
                <w:sz w:val="18"/>
              </w:rPr>
            </w:r>
          </w:p>
        </w:tc>
      </w:tr>
    </w:tbl>
    <w:p>
      <w:pPr>
        <w:spacing w:line="240" w:lineRule="auto" w:before="0"/>
        <w:rPr>
          <w:rFonts w:ascii="宋体" w:hAnsi="宋体" w:cs="宋体" w:eastAsia="宋体" w:hint="default"/>
          <w:sz w:val="20"/>
          <w:szCs w:val="20"/>
        </w:rPr>
      </w:pPr>
    </w:p>
    <w:p>
      <w:pPr>
        <w:spacing w:before="191"/>
        <w:ind w:left="1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）账龄超过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年的重要预付款项情况：无。</w:t>
      </w:r>
    </w:p>
    <w:p>
      <w:pPr>
        <w:spacing w:line="240" w:lineRule="auto" w:before="9"/>
        <w:rPr>
          <w:rFonts w:ascii="宋体" w:hAnsi="宋体" w:cs="宋体" w:eastAsia="宋体" w:hint="default"/>
          <w:sz w:val="28"/>
          <w:szCs w:val="28"/>
        </w:rPr>
      </w:pPr>
    </w:p>
    <w:p>
      <w:pPr>
        <w:spacing w:before="0"/>
        <w:ind w:left="1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）预付款项金额前五名单位情况：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132"/>
        <w:gridCol w:w="1419"/>
        <w:gridCol w:w="1419"/>
        <w:gridCol w:w="1133"/>
        <w:gridCol w:w="3118"/>
      </w:tblGrid>
      <w:tr>
        <w:trPr>
          <w:trHeight w:val="384" w:hRule="exact"/>
        </w:trPr>
        <w:tc>
          <w:tcPr>
            <w:tcW w:w="3132"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3"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3118"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6" w:hRule="exact"/>
        </w:trPr>
        <w:tc>
          <w:tcPr>
            <w:tcW w:w="3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武汉东信同邦信息技术有限公司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673,000.00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31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84" w:hRule="exact"/>
        </w:trPr>
        <w:tc>
          <w:tcPr>
            <w:tcW w:w="3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深圳市鼎鑫鸿基实业有限公司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512,000.00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31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86" w:hRule="exact"/>
        </w:trPr>
        <w:tc>
          <w:tcPr>
            <w:tcW w:w="3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北京金捷创科技有限公司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502,550.00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31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84" w:hRule="exact"/>
        </w:trPr>
        <w:tc>
          <w:tcPr>
            <w:tcW w:w="3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北京同天科技有限公司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498,400.00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31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84" w:hRule="exact"/>
        </w:trPr>
        <w:tc>
          <w:tcPr>
            <w:tcW w:w="3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3"/>
              <w:ind w:left="122" w:right="0"/>
              <w:jc w:val="left"/>
              <w:rPr>
                <w:rFonts w:ascii="宋体" w:hAnsi="宋体" w:cs="宋体" w:eastAsia="宋体" w:hint="default"/>
                <w:sz w:val="20"/>
                <w:szCs w:val="20"/>
              </w:rPr>
            </w:pPr>
            <w:r>
              <w:rPr>
                <w:rFonts w:ascii="宋体" w:hAnsi="宋体" w:cs="宋体" w:eastAsia="宋体" w:hint="default"/>
                <w:sz w:val="20"/>
                <w:szCs w:val="20"/>
              </w:rPr>
              <w:t>北京金雀未来科技有限责任公司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441,600.00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31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货未到</w:t>
            </w:r>
          </w:p>
        </w:tc>
      </w:tr>
      <w:tr>
        <w:trPr>
          <w:trHeight w:val="392" w:hRule="exact"/>
        </w:trPr>
        <w:tc>
          <w:tcPr>
            <w:tcW w:w="313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3"/>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dotted" w:sz="4" w:space="0" w:color="000000"/>
              <w:left w:val="dotted" w:sz="4" w:space="0" w:color="000000"/>
              <w:bottom w:val="single" w:sz="8" w:space="0" w:color="000000"/>
              <w:right w:val="dotted" w:sz="4" w:space="0" w:color="000000"/>
            </w:tcBorders>
          </w:tcPr>
          <w:p>
            <w:pPr/>
          </w:p>
        </w:tc>
        <w:tc>
          <w:tcPr>
            <w:tcW w:w="141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2,627,550.00</w:t>
            </w:r>
          </w:p>
        </w:tc>
        <w:tc>
          <w:tcPr>
            <w:tcW w:w="1133" w:type="dxa"/>
            <w:tcBorders>
              <w:top w:val="dotted" w:sz="4" w:space="0" w:color="000000"/>
              <w:left w:val="dotted" w:sz="4" w:space="0" w:color="000000"/>
              <w:bottom w:val="single" w:sz="8" w:space="0" w:color="000000"/>
              <w:right w:val="dotted" w:sz="4" w:space="0" w:color="000000"/>
            </w:tcBorders>
          </w:tcPr>
          <w:p>
            <w:pPr/>
          </w:p>
        </w:tc>
        <w:tc>
          <w:tcPr>
            <w:tcW w:w="3118" w:type="dxa"/>
            <w:tcBorders>
              <w:top w:val="dotted" w:sz="4" w:space="0" w:color="000000"/>
              <w:left w:val="dotted" w:sz="4" w:space="0" w:color="000000"/>
              <w:bottom w:val="single" w:sz="8" w:space="0" w:color="000000"/>
              <w:right w:val="nil" w:sz="6" w:space="0" w:color="auto"/>
            </w:tcBorders>
          </w:tcPr>
          <w:p>
            <w:pPr/>
          </w:p>
        </w:tc>
      </w:tr>
    </w:tbl>
    <w:p>
      <w:pPr>
        <w:spacing w:line="240" w:lineRule="auto" w:before="2"/>
        <w:rPr>
          <w:rFonts w:ascii="宋体" w:hAnsi="宋体" w:cs="宋体" w:eastAsia="宋体" w:hint="default"/>
          <w:sz w:val="22"/>
          <w:szCs w:val="22"/>
        </w:rPr>
      </w:pPr>
    </w:p>
    <w:p>
      <w:pPr>
        <w:spacing w:before="36"/>
        <w:ind w:left="11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本报告期末预付账款中持有公司</w:t>
      </w:r>
      <w:r>
        <w:rPr>
          <w:rFonts w:ascii="Arial" w:hAnsi="Arial" w:cs="Arial" w:eastAsia="Arial" w:hint="default"/>
          <w:sz w:val="21"/>
          <w:szCs w:val="21"/>
        </w:rPr>
        <w:t>5%</w:t>
      </w:r>
      <w:r>
        <w:rPr>
          <w:rFonts w:ascii="宋体" w:hAnsi="宋体" w:cs="宋体" w:eastAsia="宋体" w:hint="default"/>
          <w:sz w:val="21"/>
          <w:szCs w:val="21"/>
        </w:rPr>
        <w:t>（含</w:t>
      </w:r>
      <w:r>
        <w:rPr>
          <w:rFonts w:ascii="Arial" w:hAnsi="Arial" w:cs="Arial" w:eastAsia="Arial" w:hint="default"/>
          <w:sz w:val="21"/>
          <w:szCs w:val="21"/>
        </w:rPr>
        <w:t>5%</w:t>
      </w:r>
      <w:r>
        <w:rPr>
          <w:rFonts w:ascii="宋体" w:hAnsi="宋体" w:cs="宋体" w:eastAsia="宋体" w:hint="default"/>
          <w:sz w:val="21"/>
          <w:szCs w:val="21"/>
        </w:rPr>
        <w:t>）以上表决权股份的股东单位：无。</w:t>
      </w:r>
    </w:p>
    <w:p>
      <w:pPr>
        <w:spacing w:line="240" w:lineRule="auto" w:before="5"/>
        <w:rPr>
          <w:rFonts w:ascii="宋体" w:hAnsi="宋体" w:cs="宋体" w:eastAsia="宋体" w:hint="default"/>
          <w:sz w:val="29"/>
          <w:szCs w:val="29"/>
        </w:rPr>
      </w:pPr>
    </w:p>
    <w:p>
      <w:pPr>
        <w:spacing w:before="0"/>
        <w:ind w:left="1535"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tbl>
      <w:tblPr>
        <w:tblW w:w="0" w:type="auto"/>
        <w:jc w:val="left"/>
        <w:tblInd w:w="495" w:type="dxa"/>
        <w:tblLayout w:type="fixed"/>
        <w:tblCellMar>
          <w:top w:w="0" w:type="dxa"/>
          <w:left w:w="0" w:type="dxa"/>
          <w:bottom w:w="0" w:type="dxa"/>
          <w:right w:w="0" w:type="dxa"/>
        </w:tblCellMar>
        <w:tblLook w:val="01E0"/>
      </w:tblPr>
      <w:tblGrid>
        <w:gridCol w:w="2549"/>
        <w:gridCol w:w="2026"/>
        <w:gridCol w:w="1560"/>
        <w:gridCol w:w="1702"/>
        <w:gridCol w:w="1877"/>
      </w:tblGrid>
      <w:tr>
        <w:trPr>
          <w:trHeight w:val="341" w:hRule="exact"/>
        </w:trPr>
        <w:tc>
          <w:tcPr>
            <w:tcW w:w="2549" w:type="dxa"/>
            <w:tcBorders>
              <w:top w:val="single" w:sz="4" w:space="0" w:color="000000"/>
              <w:left w:val="nil" w:sz="6" w:space="0" w:color="auto"/>
              <w:bottom w:val="dotted" w:sz="4" w:space="0" w:color="000000"/>
              <w:right w:val="dotted" w:sz="4" w:space="0" w:color="000000"/>
            </w:tcBorders>
          </w:tcPr>
          <w:p>
            <w:pPr>
              <w:pStyle w:val="TableParagraph"/>
              <w:tabs>
                <w:tab w:pos="477" w:val="left" w:leader="none"/>
              </w:tabs>
              <w:spacing w:line="240" w:lineRule="auto" w:before="68"/>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2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left="64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left="4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77"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68"/>
              <w:ind w:left="5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25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募集资金定期存款利息</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458,301.37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2"/>
              <w:jc w:val="right"/>
              <w:rPr>
                <w:rFonts w:ascii="Arial" w:hAnsi="Arial" w:cs="Arial" w:eastAsia="Arial" w:hint="default"/>
                <w:sz w:val="18"/>
                <w:szCs w:val="18"/>
              </w:rPr>
            </w:pPr>
            <w:r>
              <w:rPr>
                <w:rFonts w:ascii="Arial"/>
                <w:spacing w:val="-1"/>
                <w:sz w:val="18"/>
              </w:rPr>
              <w:t>458,301.37</w:t>
            </w:r>
          </w:p>
        </w:tc>
      </w:tr>
      <w:tr>
        <w:trPr>
          <w:trHeight w:val="346" w:hRule="exact"/>
        </w:trPr>
        <w:tc>
          <w:tcPr>
            <w:tcW w:w="2549"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65"/>
              <w:ind w:left="2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458,301.37</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7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1"/>
              <w:ind w:right="102"/>
              <w:jc w:val="right"/>
              <w:rPr>
                <w:rFonts w:ascii="Arial" w:hAnsi="Arial" w:cs="Arial" w:eastAsia="Arial" w:hint="default"/>
                <w:sz w:val="18"/>
                <w:szCs w:val="18"/>
              </w:rPr>
            </w:pPr>
            <w:r>
              <w:rPr>
                <w:rFonts w:ascii="Arial"/>
                <w:spacing w:val="-1"/>
                <w:sz w:val="18"/>
              </w:rPr>
              <w:t>458,301.37</w:t>
            </w:r>
          </w:p>
        </w:tc>
      </w:tr>
    </w:tbl>
    <w:p>
      <w:pPr>
        <w:spacing w:line="240" w:lineRule="auto" w:before="2"/>
        <w:rPr>
          <w:rFonts w:ascii="宋体" w:hAnsi="宋体" w:cs="宋体" w:eastAsia="宋体" w:hint="default"/>
          <w:b/>
          <w:bCs/>
          <w:sz w:val="22"/>
          <w:szCs w:val="22"/>
        </w:rPr>
      </w:pPr>
    </w:p>
    <w:p>
      <w:pPr>
        <w:spacing w:before="36"/>
        <w:ind w:left="1113" w:right="0" w:firstLine="0"/>
        <w:jc w:val="left"/>
        <w:rPr>
          <w:rFonts w:ascii="宋体" w:hAnsi="宋体" w:cs="宋体" w:eastAsia="宋体" w:hint="default"/>
          <w:sz w:val="21"/>
          <w:szCs w:val="21"/>
        </w:rPr>
      </w:pPr>
      <w:r>
        <w:rPr>
          <w:rFonts w:ascii="宋体" w:hAnsi="宋体" w:cs="宋体" w:eastAsia="宋体" w:hint="default"/>
          <w:sz w:val="21"/>
          <w:szCs w:val="21"/>
        </w:rPr>
        <w:t>应收利息说明：本期应收利息期末余额为尚未到期募集资金定期存款本期应计利息。</w:t>
      </w:r>
    </w:p>
    <w:p>
      <w:pPr>
        <w:spacing w:line="240" w:lineRule="auto" w:before="0"/>
        <w:rPr>
          <w:rFonts w:ascii="宋体" w:hAnsi="宋体" w:cs="宋体" w:eastAsia="宋体" w:hint="default"/>
          <w:sz w:val="20"/>
          <w:szCs w:val="20"/>
        </w:rPr>
      </w:pPr>
    </w:p>
    <w:p>
      <w:pPr>
        <w:spacing w:before="135"/>
        <w:ind w:left="1535" w:right="0"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82"/>
          <w:pgSz w:w="11910" w:h="16840"/>
          <w:pgMar w:footer="1013" w:header="882" w:top="1080" w:bottom="1200" w:left="440" w:right="1000"/>
          <w:pgNumType w:start="122"/>
        </w:sectPr>
      </w:pPr>
    </w:p>
    <w:p>
      <w:pPr>
        <w:spacing w:before="27"/>
        <w:ind w:left="1553" w:right="174"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516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）其他应收款按种类披露：</w:t>
      </w:r>
    </w:p>
    <w:p>
      <w:pPr>
        <w:spacing w:line="240" w:lineRule="auto" w:before="2"/>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2285"/>
        <w:gridCol w:w="1419"/>
        <w:gridCol w:w="756"/>
        <w:gridCol w:w="1265"/>
        <w:gridCol w:w="843"/>
        <w:gridCol w:w="1368"/>
        <w:gridCol w:w="841"/>
        <w:gridCol w:w="1267"/>
        <w:gridCol w:w="842"/>
      </w:tblGrid>
      <w:tr>
        <w:trPr>
          <w:trHeight w:val="334" w:hRule="exact"/>
        </w:trPr>
        <w:tc>
          <w:tcPr>
            <w:tcW w:w="2285"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tabs>
                <w:tab w:pos="1378" w:val="left" w:leader="none"/>
              </w:tabs>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283" w:type="dxa"/>
            <w:gridSpan w:val="4"/>
            <w:tcBorders>
              <w:top w:val="single" w:sz="8" w:space="0" w:color="000000"/>
              <w:left w:val="dotted" w:sz="4" w:space="0" w:color="000000"/>
              <w:bottom w:val="dotted" w:sz="4" w:space="0" w:color="000000"/>
              <w:right w:val="dotted" w:sz="4" w:space="0" w:color="000000"/>
            </w:tcBorders>
          </w:tcPr>
          <w:p>
            <w:pPr>
              <w:pStyle w:val="TableParagraph"/>
              <w:spacing w:line="240" w:lineRule="auto" w:before="28"/>
              <w:ind w:right="2"/>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318" w:type="dxa"/>
            <w:gridSpan w:val="4"/>
            <w:tcBorders>
              <w:top w:val="single" w:sz="8" w:space="0" w:color="000000"/>
              <w:left w:val="dotted" w:sz="4" w:space="0" w:color="000000"/>
              <w:bottom w:val="dotted" w:sz="4"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2285" w:type="dxa"/>
            <w:vMerge/>
            <w:tcBorders>
              <w:left w:val="nil" w:sz="6" w:space="0" w:color="auto"/>
              <w:right w:val="dotted" w:sz="4" w:space="0" w:color="000000"/>
            </w:tcBorders>
          </w:tcPr>
          <w:p>
            <w:pPr/>
          </w:p>
        </w:tc>
        <w:tc>
          <w:tcPr>
            <w:tcW w:w="217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6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0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10"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8" w:hRule="exact"/>
        </w:trPr>
        <w:tc>
          <w:tcPr>
            <w:tcW w:w="2285" w:type="dxa"/>
            <w:vMerge/>
            <w:tcBorders>
              <w:left w:val="nil" w:sz="6" w:space="0" w:color="auto"/>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73"/>
              <w:ind w:left="19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3"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73"/>
              <w:ind w:left="2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5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1"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73"/>
              <w:ind w:left="23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2" w:type="dxa"/>
            <w:tcBorders>
              <w:top w:val="dotted" w:sz="4" w:space="0" w:color="000000"/>
              <w:left w:val="dotted" w:sz="4" w:space="0" w:color="000000"/>
              <w:bottom w:val="dotted" w:sz="4" w:space="0" w:color="000000"/>
              <w:right w:val="nil" w:sz="6" w:space="0" w:color="auto"/>
            </w:tcBorders>
          </w:tcPr>
          <w:p>
            <w:pPr>
              <w:pStyle w:val="TableParagraph"/>
              <w:spacing w:line="234" w:lineRule="exact" w:before="73"/>
              <w:ind w:left="2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56"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797"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0" w:lineRule="exact"/>
              <w:ind w:left="1714" w:right="0"/>
              <w:jc w:val="left"/>
              <w:rPr>
                <w:rFonts w:ascii="宋体" w:hAnsi="宋体" w:cs="宋体" w:eastAsia="宋体" w:hint="default"/>
                <w:sz w:val="2"/>
                <w:szCs w:val="2"/>
              </w:rPr>
            </w:pPr>
            <w:r>
              <w:rPr>
                <w:rFonts w:ascii="宋体" w:hAnsi="宋体" w:cs="宋体" w:eastAsia="宋体" w:hint="default"/>
                <w:sz w:val="2"/>
                <w:szCs w:val="2"/>
              </w:rPr>
              <w:pict>
                <v:group style="width:16.05pt;height:.5pt;mso-position-horizontal-relative:char;mso-position-vertical-relative:line" coordorigin="0,0" coordsize="321,10">
                  <v:group style="position:absolute;left:5;top:5;width:311;height:2" coordorigin="5,5" coordsize="311,2">
                    <v:shape style="position:absolute;left:5;top:5;width:311;height:2" coordorigin="5,5" coordsize="311,0" path="m5,5l315,5e" filled="false" stroked="true" strokeweight=".48pt" strokecolor="#000000">
                      <v:path arrowok="t"/>
                      <v:stroke dashstyle="dash"/>
                    </v:shape>
                  </v:group>
                </v:group>
              </w:pict>
            </w:r>
            <w:r>
              <w:rPr>
                <w:rFonts w:ascii="宋体" w:hAnsi="宋体" w:cs="宋体" w:eastAsia="宋体" w:hint="default"/>
                <w:sz w:val="2"/>
                <w:szCs w:val="2"/>
              </w:rPr>
            </w:r>
          </w:p>
          <w:p>
            <w:pPr>
              <w:pStyle w:val="TableParagraph"/>
              <w:spacing w:line="232" w:lineRule="exact" w:before="148"/>
              <w:ind w:left="124" w:right="94"/>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 </w:t>
            </w:r>
            <w:r>
              <w:rPr>
                <w:rFonts w:ascii="宋体" w:hAnsi="宋体" w:cs="宋体" w:eastAsia="宋体" w:hint="default"/>
                <w:sz w:val="18"/>
                <w:szCs w:val="18"/>
              </w:rPr>
              <w:t>坏账准备的其他应收款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756"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843"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1"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842" w:type="dxa"/>
            <w:tcBorders>
              <w:top w:val="dotted" w:sz="4" w:space="0" w:color="000000"/>
              <w:left w:val="dotted" w:sz="4" w:space="0" w:color="000000"/>
              <w:bottom w:val="dotted" w:sz="4" w:space="0" w:color="000000"/>
              <w:right w:val="nil" w:sz="6" w:space="0" w:color="auto"/>
            </w:tcBorders>
          </w:tcPr>
          <w:p>
            <w:pPr/>
          </w:p>
        </w:tc>
      </w:tr>
      <w:tr>
        <w:trPr>
          <w:trHeight w:val="559"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76"/>
              <w:ind w:left="124" w:right="94"/>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按组合计提坏账准备的其 </w:t>
            </w:r>
            <w:r>
              <w:rPr>
                <w:rFonts w:ascii="宋体" w:hAnsi="宋体" w:cs="宋体" w:eastAsia="宋体" w:hint="default"/>
                <w:sz w:val="18"/>
                <w:szCs w:val="18"/>
              </w:rPr>
              <w:t>他应收款</w:t>
            </w:r>
          </w:p>
        </w:tc>
        <w:tc>
          <w:tcPr>
            <w:tcW w:w="1419" w:type="dxa"/>
            <w:tcBorders>
              <w:top w:val="dotted" w:sz="4" w:space="0" w:color="000000"/>
              <w:left w:val="dotted" w:sz="4" w:space="0" w:color="000000"/>
              <w:bottom w:val="dotted" w:sz="4" w:space="0" w:color="000000"/>
              <w:right w:val="dotted" w:sz="4" w:space="0" w:color="000000"/>
            </w:tcBorders>
          </w:tcPr>
          <w:p>
            <w:pPr/>
          </w:p>
        </w:tc>
        <w:tc>
          <w:tcPr>
            <w:tcW w:w="756"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843"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841"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842" w:type="dxa"/>
            <w:tcBorders>
              <w:top w:val="dotted" w:sz="4" w:space="0" w:color="000000"/>
              <w:left w:val="dotted" w:sz="4" w:space="0" w:color="000000"/>
              <w:bottom w:val="dotted" w:sz="4" w:space="0" w:color="000000"/>
              <w:right w:val="nil" w:sz="6" w:space="0" w:color="auto"/>
            </w:tcBorders>
          </w:tcPr>
          <w:p>
            <w:pPr/>
          </w:p>
        </w:tc>
      </w:tr>
      <w:tr>
        <w:trPr>
          <w:trHeight w:val="338"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：按账龄组合</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46,461,389.58</w:t>
            </w:r>
          </w:p>
        </w:tc>
        <w:tc>
          <w:tcPr>
            <w:tcW w:w="7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5"/>
                <w:sz w:val="18"/>
              </w:rPr>
              <w:t>100%</w:t>
            </w:r>
            <w:r>
              <w:rPr>
                <w:rFonts w:ascii="Arial"/>
                <w:sz w:val="18"/>
              </w:rPr>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3,226,433.31</w:t>
            </w:r>
          </w:p>
        </w:tc>
        <w:tc>
          <w:tcPr>
            <w:tcW w:w="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9"/>
              <w:jc w:val="right"/>
              <w:rPr>
                <w:rFonts w:ascii="Arial" w:hAnsi="Arial" w:cs="Arial" w:eastAsia="Arial" w:hint="default"/>
                <w:sz w:val="18"/>
                <w:szCs w:val="18"/>
              </w:rPr>
            </w:pPr>
            <w:r>
              <w:rPr>
                <w:rFonts w:ascii="Arial"/>
                <w:sz w:val="18"/>
              </w:rPr>
              <w:t>6.94%</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45,019,613.98</w:t>
            </w:r>
          </w:p>
        </w:tc>
        <w:tc>
          <w:tcPr>
            <w:tcW w:w="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9"/>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2,068,159.29</w:t>
            </w:r>
          </w:p>
        </w:tc>
        <w:tc>
          <w:tcPr>
            <w:tcW w:w="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sz w:val="18"/>
              </w:rPr>
              <w:t>4.59%</w:t>
            </w:r>
          </w:p>
        </w:tc>
      </w:tr>
      <w:tr>
        <w:trPr>
          <w:trHeight w:val="941"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07" w:lineRule="exact"/>
              <w:ind w:left="124" w:right="0"/>
              <w:jc w:val="both"/>
              <w:rPr>
                <w:rFonts w:ascii="宋体" w:hAnsi="宋体" w:cs="宋体" w:eastAsia="宋体" w:hint="default"/>
                <w:sz w:val="18"/>
                <w:szCs w:val="18"/>
              </w:rPr>
            </w:pPr>
            <w:r>
              <w:rPr>
                <w:rFonts w:ascii="宋体" w:hAnsi="宋体" w:cs="宋体" w:eastAsia="宋体" w:hint="default"/>
                <w:spacing w:val="7"/>
                <w:sz w:val="18"/>
                <w:szCs w:val="18"/>
              </w:rPr>
              <w:t>单项金额不重大但按照信</w:t>
            </w:r>
            <w:r>
              <w:rPr>
                <w:rFonts w:ascii="宋体" w:hAnsi="宋体" w:cs="宋体" w:eastAsia="宋体" w:hint="default"/>
                <w:sz w:val="18"/>
                <w:szCs w:val="18"/>
              </w:rPr>
            </w:r>
          </w:p>
          <w:p>
            <w:pPr>
              <w:pStyle w:val="TableParagraph"/>
              <w:spacing w:line="232" w:lineRule="exact" w:before="23"/>
              <w:ind w:left="124" w:right="94"/>
              <w:jc w:val="both"/>
              <w:rPr>
                <w:rFonts w:ascii="宋体" w:hAnsi="宋体" w:cs="宋体" w:eastAsia="宋体" w:hint="default"/>
                <w:sz w:val="18"/>
                <w:szCs w:val="18"/>
              </w:rPr>
            </w:pPr>
            <w:r>
              <w:rPr>
                <w:rFonts w:ascii="宋体" w:hAnsi="宋体" w:cs="宋体" w:eastAsia="宋体" w:hint="default"/>
                <w:spacing w:val="7"/>
                <w:sz w:val="18"/>
                <w:szCs w:val="18"/>
              </w:rPr>
              <w:t>用特征组合后的风险较大 单项计提坏账准备的其他 </w:t>
            </w:r>
            <w:r>
              <w:rPr>
                <w:rFonts w:ascii="宋体" w:hAnsi="宋体" w:cs="宋体" w:eastAsia="宋体" w:hint="default"/>
                <w:sz w:val="18"/>
                <w:szCs w:val="18"/>
              </w:rPr>
              <w:t>应收款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756"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843"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41"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842"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285" w:type="dxa"/>
            <w:tcBorders>
              <w:top w:val="dotted" w:sz="4" w:space="0" w:color="000000"/>
              <w:left w:val="nil" w:sz="6" w:space="0" w:color="auto"/>
              <w:bottom w:val="single" w:sz="8" w:space="0" w:color="000000"/>
              <w:right w:val="dotted" w:sz="4" w:space="0" w:color="000000"/>
            </w:tcBorders>
          </w:tcPr>
          <w:p>
            <w:pPr>
              <w:pStyle w:val="TableParagraph"/>
              <w:tabs>
                <w:tab w:pos="1423" w:val="left" w:leader="none"/>
              </w:tabs>
              <w:spacing w:line="240" w:lineRule="auto" w:before="65"/>
              <w:ind w:left="70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46,461,389.58</w:t>
            </w:r>
          </w:p>
        </w:tc>
        <w:tc>
          <w:tcPr>
            <w:tcW w:w="75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5"/>
                <w:sz w:val="18"/>
              </w:rPr>
              <w:t>100%</w:t>
            </w:r>
            <w:r>
              <w:rPr>
                <w:rFonts w:ascii="Arial"/>
                <w:sz w:val="18"/>
              </w:rPr>
            </w:r>
          </w:p>
        </w:tc>
        <w:tc>
          <w:tcPr>
            <w:tcW w:w="126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3,226,433.31</w:t>
            </w:r>
          </w:p>
        </w:tc>
        <w:tc>
          <w:tcPr>
            <w:tcW w:w="84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9"/>
              <w:jc w:val="right"/>
              <w:rPr>
                <w:rFonts w:ascii="Arial" w:hAnsi="Arial" w:cs="Arial" w:eastAsia="Arial" w:hint="default"/>
                <w:sz w:val="18"/>
                <w:szCs w:val="18"/>
              </w:rPr>
            </w:pPr>
            <w:r>
              <w:rPr>
                <w:rFonts w:ascii="Arial"/>
                <w:sz w:val="18"/>
              </w:rPr>
              <w:t>6.94%</w:t>
            </w:r>
          </w:p>
        </w:tc>
        <w:tc>
          <w:tcPr>
            <w:tcW w:w="13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45,019,613.98</w:t>
            </w:r>
          </w:p>
        </w:tc>
        <w:tc>
          <w:tcPr>
            <w:tcW w:w="841"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9"/>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2,068,159.29</w:t>
            </w:r>
          </w:p>
        </w:tc>
        <w:tc>
          <w:tcPr>
            <w:tcW w:w="84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sz w:val="18"/>
              </w:rPr>
              <w:t>4.59%</w:t>
            </w:r>
          </w:p>
        </w:tc>
      </w:tr>
    </w:tbl>
    <w:p>
      <w:pPr>
        <w:spacing w:line="240" w:lineRule="auto" w:before="2"/>
        <w:rPr>
          <w:rFonts w:ascii="宋体" w:hAnsi="宋体" w:cs="宋体" w:eastAsia="宋体" w:hint="default"/>
          <w:sz w:val="22"/>
          <w:szCs w:val="22"/>
        </w:rPr>
      </w:pPr>
    </w:p>
    <w:p>
      <w:pPr>
        <w:spacing w:before="36"/>
        <w:ind w:left="1553" w:right="174" w:firstLine="0"/>
        <w:jc w:val="left"/>
        <w:rPr>
          <w:rFonts w:ascii="宋体" w:hAnsi="宋体" w:cs="宋体" w:eastAsia="宋体" w:hint="default"/>
          <w:sz w:val="21"/>
          <w:szCs w:val="21"/>
        </w:rPr>
      </w:pPr>
      <w:r>
        <w:rPr>
          <w:rFonts w:ascii="宋体" w:hAnsi="宋体" w:cs="宋体" w:eastAsia="宋体" w:hint="default"/>
          <w:sz w:val="21"/>
          <w:szCs w:val="21"/>
        </w:rPr>
        <w:t>其中，账龄组合中按账龄分析法计提坏账准备的其他应收款：</w:t>
      </w:r>
    </w:p>
    <w:p>
      <w:pPr>
        <w:spacing w:line="240" w:lineRule="auto" w:before="3"/>
        <w:rPr>
          <w:rFonts w:ascii="宋体" w:hAnsi="宋体" w:cs="宋体" w:eastAsia="宋体" w:hint="default"/>
          <w:sz w:val="23"/>
          <w:szCs w:val="23"/>
        </w:rPr>
      </w:pPr>
    </w:p>
    <w:tbl>
      <w:tblPr>
        <w:tblW w:w="0" w:type="auto"/>
        <w:jc w:val="left"/>
        <w:tblInd w:w="576" w:type="dxa"/>
        <w:tblLayout w:type="fixed"/>
        <w:tblCellMar>
          <w:top w:w="0" w:type="dxa"/>
          <w:left w:w="0" w:type="dxa"/>
          <w:bottom w:w="0" w:type="dxa"/>
          <w:right w:w="0" w:type="dxa"/>
        </w:tblCellMar>
        <w:tblLook w:val="01E0"/>
      </w:tblPr>
      <w:tblGrid>
        <w:gridCol w:w="1788"/>
        <w:gridCol w:w="1700"/>
        <w:gridCol w:w="1135"/>
        <w:gridCol w:w="1560"/>
        <w:gridCol w:w="1560"/>
        <w:gridCol w:w="1133"/>
        <w:gridCol w:w="1560"/>
      </w:tblGrid>
      <w:tr>
        <w:trPr>
          <w:trHeight w:val="334" w:hRule="exact"/>
        </w:trPr>
        <w:tc>
          <w:tcPr>
            <w:tcW w:w="1788"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1"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395" w:type="dxa"/>
            <w:gridSpan w:val="3"/>
            <w:tcBorders>
              <w:top w:val="single" w:sz="8" w:space="0" w:color="000000"/>
              <w:left w:val="dotted" w:sz="4" w:space="0" w:color="000000"/>
              <w:bottom w:val="dotted" w:sz="4" w:space="0" w:color="000000"/>
              <w:right w:val="dotted" w:sz="4" w:space="0" w:color="000000"/>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253" w:type="dxa"/>
            <w:gridSpan w:val="3"/>
            <w:tcBorders>
              <w:top w:val="single" w:sz="8" w:space="0" w:color="000000"/>
              <w:left w:val="dotted" w:sz="4" w:space="0" w:color="000000"/>
              <w:bottom w:val="dotted" w:sz="4"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1788" w:type="dxa"/>
            <w:vMerge/>
            <w:tcBorders>
              <w:left w:val="nil" w:sz="6" w:space="0" w:color="auto"/>
              <w:right w:val="dotted" w:sz="4" w:space="0" w:color="000000"/>
            </w:tcBorders>
          </w:tcPr>
          <w:p>
            <w:pPr/>
          </w:p>
        </w:tc>
        <w:tc>
          <w:tcPr>
            <w:tcW w:w="283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vMerge w:val="restart"/>
            <w:tcBorders>
              <w:top w:val="dotted" w:sz="4" w:space="0" w:color="000000"/>
              <w:left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坏帐准备</w:t>
            </w:r>
          </w:p>
        </w:tc>
      </w:tr>
      <w:tr>
        <w:trPr>
          <w:trHeight w:val="341" w:hRule="exact"/>
        </w:trPr>
        <w:tc>
          <w:tcPr>
            <w:tcW w:w="1788" w:type="dxa"/>
            <w:vMerge/>
            <w:tcBorders>
              <w:left w:val="nil" w:sz="6" w:space="0" w:color="auto"/>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tabs>
                <w:tab w:pos="983" w:val="left" w:leader="none"/>
              </w:tabs>
              <w:spacing w:line="240" w:lineRule="auto" w:before="65"/>
              <w:ind w:left="53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42"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560" w:type="dxa"/>
            <w:vMerge/>
            <w:tcBorders>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tabs>
                <w:tab w:pos="911" w:val="left" w:leader="none"/>
              </w:tabs>
              <w:spacing w:line="240" w:lineRule="auto" w:before="65"/>
              <w:ind w:left="458"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242"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560" w:type="dxa"/>
            <w:vMerge/>
            <w:tcBorders>
              <w:left w:val="dotted" w:sz="4" w:space="0" w:color="000000"/>
              <w:bottom w:val="dotted" w:sz="4" w:space="0" w:color="000000"/>
              <w:right w:val="nil" w:sz="6" w:space="0" w:color="auto"/>
            </w:tcBorders>
          </w:tcPr>
          <w:p>
            <w:pPr/>
          </w:p>
        </w:tc>
      </w:tr>
      <w:tr>
        <w:trPr>
          <w:trHeight w:val="339"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98"/>
              <w:jc w:val="right"/>
              <w:rPr>
                <w:rFonts w:ascii="Arial" w:hAnsi="Arial" w:cs="Arial" w:eastAsia="Arial" w:hint="default"/>
                <w:sz w:val="18"/>
                <w:szCs w:val="18"/>
              </w:rPr>
            </w:pPr>
            <w:r>
              <w:rPr>
                <w:rFonts w:ascii="Arial"/>
                <w:spacing w:val="-1"/>
                <w:sz w:val="18"/>
              </w:rPr>
              <w:t>26,773,289.99</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0"/>
              <w:jc w:val="right"/>
              <w:rPr>
                <w:rFonts w:ascii="Arial" w:hAnsi="Arial" w:cs="Arial" w:eastAsia="Arial" w:hint="default"/>
                <w:sz w:val="18"/>
                <w:szCs w:val="18"/>
              </w:rPr>
            </w:pPr>
            <w:r>
              <w:rPr>
                <w:rFonts w:ascii="Arial"/>
                <w:spacing w:val="-1"/>
                <w:sz w:val="18"/>
              </w:rPr>
              <w:t>57.62%</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1"/>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0"/>
              <w:jc w:val="right"/>
              <w:rPr>
                <w:rFonts w:ascii="Arial" w:hAnsi="Arial" w:cs="Arial" w:eastAsia="Arial" w:hint="default"/>
                <w:sz w:val="18"/>
                <w:szCs w:val="18"/>
              </w:rPr>
            </w:pPr>
            <w:r>
              <w:rPr>
                <w:rFonts w:ascii="Arial"/>
                <w:spacing w:val="-1"/>
                <w:sz w:val="18"/>
              </w:rPr>
              <w:t>21,319,813.16</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98"/>
              <w:jc w:val="right"/>
              <w:rPr>
                <w:rFonts w:ascii="Arial" w:hAnsi="Arial" w:cs="Arial" w:eastAsia="Arial" w:hint="default"/>
                <w:sz w:val="18"/>
                <w:szCs w:val="18"/>
              </w:rPr>
            </w:pPr>
            <w:r>
              <w:rPr>
                <w:rFonts w:ascii="Arial"/>
                <w:spacing w:val="-1"/>
                <w:sz w:val="18"/>
              </w:rPr>
              <w:t>47.36%</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Arial" w:hAnsi="Arial" w:cs="Arial" w:eastAsia="Arial" w:hint="default"/>
                <w:sz w:val="18"/>
                <w:szCs w:val="18"/>
              </w:rPr>
            </w:pPr>
            <w:r>
              <w:rPr>
                <w:rFonts w:ascii="Arial"/>
                <w:spacing w:val="-1"/>
                <w:sz w:val="18"/>
              </w:rPr>
              <w:t>2,863,240.27</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w w:val="95"/>
                <w:sz w:val="18"/>
              </w:rPr>
              <w:t>6.16%</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143,162.01</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16,968,802.29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37.69%</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Arial" w:hAnsi="Arial" w:cs="Arial" w:eastAsia="Arial" w:hint="default"/>
                <w:sz w:val="18"/>
                <w:szCs w:val="18"/>
              </w:rPr>
            </w:pPr>
            <w:r>
              <w:rPr>
                <w:rFonts w:ascii="Arial"/>
                <w:spacing w:val="-2"/>
                <w:sz w:val="18"/>
              </w:rPr>
              <w:t>848,440.11</w:t>
            </w:r>
          </w:p>
        </w:tc>
      </w:tr>
      <w:tr>
        <w:trPr>
          <w:trHeight w:val="341"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2"/>
                <w:sz w:val="18"/>
              </w:rPr>
              <w:t>12,849,110.29</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27.66%</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2"/>
                <w:sz w:val="18"/>
              </w:rPr>
              <w:t>1,284,911.03</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5,139,407.73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3"/>
                <w:sz w:val="18"/>
              </w:rPr>
              <w:t>11.42%</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5"/>
              <w:jc w:val="right"/>
              <w:rPr>
                <w:rFonts w:ascii="Arial" w:hAnsi="Arial" w:cs="Arial" w:eastAsia="Arial" w:hint="default"/>
                <w:sz w:val="18"/>
                <w:szCs w:val="18"/>
              </w:rPr>
            </w:pPr>
            <w:r>
              <w:rPr>
                <w:rFonts w:ascii="Arial"/>
                <w:spacing w:val="-1"/>
                <w:sz w:val="18"/>
              </w:rPr>
              <w:t>513,940.77</w:t>
            </w:r>
          </w:p>
        </w:tc>
      </w:tr>
      <w:tr>
        <w:trPr>
          <w:trHeight w:val="338"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9"/>
              <w:jc w:val="right"/>
              <w:rPr>
                <w:rFonts w:ascii="Arial" w:hAnsi="Arial" w:cs="Arial" w:eastAsia="Arial" w:hint="default"/>
                <w:sz w:val="18"/>
                <w:szCs w:val="18"/>
              </w:rPr>
            </w:pPr>
            <w:r>
              <w:rPr>
                <w:rFonts w:ascii="Arial"/>
                <w:spacing w:val="-1"/>
                <w:sz w:val="18"/>
              </w:rPr>
              <w:t>2,682,698.23</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w w:val="95"/>
                <w:sz w:val="18"/>
              </w:rPr>
              <w:t>5.77%</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804,809.47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883,000.00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5"/>
                <w:sz w:val="18"/>
              </w:rPr>
              <w:t>1.96%</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5"/>
              <w:jc w:val="right"/>
              <w:rPr>
                <w:rFonts w:ascii="Arial" w:hAnsi="Arial" w:cs="Arial" w:eastAsia="Arial" w:hint="default"/>
                <w:sz w:val="18"/>
                <w:szCs w:val="18"/>
              </w:rPr>
            </w:pPr>
            <w:r>
              <w:rPr>
                <w:rFonts w:ascii="Arial"/>
                <w:spacing w:val="-1"/>
                <w:sz w:val="18"/>
              </w:rPr>
              <w:t>264,900.00</w:t>
            </w:r>
          </w:p>
        </w:tc>
      </w:tr>
      <w:tr>
        <w:trPr>
          <w:trHeight w:val="341"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599,000.00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w w:val="95"/>
                <w:sz w:val="18"/>
              </w:rPr>
              <w:t>1.29%</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299,500.00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535,424.80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5"/>
                <w:sz w:val="18"/>
              </w:rPr>
              <w:t>1.19%</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Arial" w:hAnsi="Arial" w:cs="Arial" w:eastAsia="Arial" w:hint="default"/>
                <w:sz w:val="18"/>
                <w:szCs w:val="18"/>
              </w:rPr>
            </w:pPr>
            <w:r>
              <w:rPr>
                <w:rFonts w:ascii="Arial"/>
                <w:spacing w:val="-1"/>
                <w:sz w:val="18"/>
              </w:rPr>
              <w:t>267,712.40</w:t>
            </w:r>
          </w:p>
        </w:tc>
      </w:tr>
      <w:tr>
        <w:trPr>
          <w:trHeight w:val="341" w:hRule="exact"/>
        </w:trPr>
        <w:tc>
          <w:tcPr>
            <w:tcW w:w="17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694,050.80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w w:val="95"/>
                <w:sz w:val="18"/>
              </w:rPr>
              <w:t>1.49%</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694,050.80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173,166.00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5"/>
                <w:sz w:val="18"/>
              </w:rPr>
              <w:t>0.38%</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5"/>
              <w:jc w:val="right"/>
              <w:rPr>
                <w:rFonts w:ascii="Arial" w:hAnsi="Arial" w:cs="Arial" w:eastAsia="Arial" w:hint="default"/>
                <w:sz w:val="18"/>
                <w:szCs w:val="18"/>
              </w:rPr>
            </w:pPr>
            <w:r>
              <w:rPr>
                <w:rFonts w:ascii="Arial"/>
                <w:spacing w:val="-1"/>
                <w:sz w:val="18"/>
              </w:rPr>
              <w:t>173,166.00</w:t>
            </w:r>
          </w:p>
        </w:tc>
      </w:tr>
      <w:tr>
        <w:trPr>
          <w:trHeight w:val="346" w:hRule="exact"/>
        </w:trPr>
        <w:tc>
          <w:tcPr>
            <w:tcW w:w="1788"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46,461,389.58</w:t>
            </w:r>
          </w:p>
        </w:tc>
        <w:tc>
          <w:tcPr>
            <w:tcW w:w="113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5"/>
                <w:sz w:val="18"/>
              </w:rPr>
              <w:t>100%</w:t>
            </w:r>
            <w:r>
              <w:rPr>
                <w:rFonts w:ascii="Arial"/>
                <w:sz w:val="18"/>
              </w:rPr>
            </w: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3,226,433.31</w:t>
            </w: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45,019,613.98</w:t>
            </w:r>
          </w:p>
        </w:tc>
        <w:tc>
          <w:tcPr>
            <w:tcW w:w="113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6"/>
              <w:jc w:val="right"/>
              <w:rPr>
                <w:rFonts w:ascii="Arial" w:hAnsi="Arial" w:cs="Arial" w:eastAsia="Arial" w:hint="default"/>
                <w:sz w:val="18"/>
                <w:szCs w:val="18"/>
              </w:rPr>
            </w:pPr>
            <w:r>
              <w:rPr>
                <w:rFonts w:ascii="Arial"/>
                <w:w w:val="95"/>
                <w:sz w:val="18"/>
              </w:rPr>
              <w:t>100%</w:t>
            </w:r>
            <w:r>
              <w:rPr>
                <w:rFonts w:ascii="Arial"/>
                <w:sz w:val="18"/>
              </w:rPr>
            </w:r>
          </w:p>
        </w:tc>
        <w:tc>
          <w:tcPr>
            <w:tcW w:w="1560"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1"/>
              <w:ind w:right="105"/>
              <w:jc w:val="right"/>
              <w:rPr>
                <w:rFonts w:ascii="Arial" w:hAnsi="Arial" w:cs="Arial" w:eastAsia="Arial" w:hint="default"/>
                <w:sz w:val="18"/>
                <w:szCs w:val="18"/>
              </w:rPr>
            </w:pPr>
            <w:r>
              <w:rPr>
                <w:rFonts w:ascii="Arial"/>
                <w:spacing w:val="-1"/>
                <w:sz w:val="18"/>
              </w:rPr>
              <w:t>2,068,159.29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51" w:lineRule="auto" w:before="36"/>
        <w:ind w:left="1553" w:right="174"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）本报告期内发生的本报告期前已全额计提坏账准备，或计提坏账准备的比例较大，但在</w:t>
      </w:r>
      <w:r>
        <w:rPr>
          <w:rFonts w:ascii="宋体" w:hAnsi="宋体" w:cs="宋体" w:eastAsia="宋体" w:hint="default"/>
          <w:w w:val="100"/>
          <w:sz w:val="21"/>
          <w:szCs w:val="21"/>
        </w:rPr>
        <w:t> </w:t>
      </w:r>
      <w:r>
        <w:rPr>
          <w:rFonts w:ascii="宋体" w:hAnsi="宋体" w:cs="宋体" w:eastAsia="宋体" w:hint="default"/>
          <w:sz w:val="21"/>
          <w:szCs w:val="21"/>
        </w:rPr>
        <w:t>本期又全额收回或转回，或在本期收回或转回比例较大情况：无。</w:t>
      </w:r>
    </w:p>
    <w:p>
      <w:pPr>
        <w:spacing w:line="240" w:lineRule="auto" w:before="9"/>
        <w:rPr>
          <w:rFonts w:ascii="宋体" w:hAnsi="宋体" w:cs="宋体" w:eastAsia="宋体" w:hint="default"/>
          <w:sz w:val="15"/>
          <w:szCs w:val="15"/>
        </w:rPr>
      </w:pPr>
    </w:p>
    <w:p>
      <w:pPr>
        <w:spacing w:before="0"/>
        <w:ind w:left="1973" w:right="1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）本报告期内实际核销其他应收款情况：无。</w:t>
      </w:r>
    </w:p>
    <w:p>
      <w:pPr>
        <w:spacing w:line="240" w:lineRule="auto" w:before="9"/>
        <w:rPr>
          <w:rFonts w:ascii="宋体" w:hAnsi="宋体" w:cs="宋体" w:eastAsia="宋体" w:hint="default"/>
          <w:sz w:val="28"/>
          <w:szCs w:val="28"/>
        </w:rPr>
      </w:pPr>
    </w:p>
    <w:p>
      <w:pPr>
        <w:spacing w:line="451" w:lineRule="auto" w:before="0"/>
        <w:ind w:left="1553" w:right="174" w:firstLine="42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Arial" w:hAnsi="Arial" w:cs="Arial" w:eastAsia="Arial" w:hint="default"/>
          <w:spacing w:val="-6"/>
          <w:sz w:val="21"/>
          <w:szCs w:val="21"/>
        </w:rPr>
        <w:t>4</w:t>
      </w:r>
      <w:r>
        <w:rPr>
          <w:rFonts w:ascii="宋体" w:hAnsi="宋体" w:cs="宋体" w:eastAsia="宋体" w:hint="default"/>
          <w:spacing w:val="-6"/>
          <w:sz w:val="21"/>
          <w:szCs w:val="21"/>
        </w:rPr>
        <w:t>）本报告期末其他应收款余额中，持有公司 </w:t>
      </w:r>
      <w:r>
        <w:rPr>
          <w:rFonts w:ascii="Arial" w:hAnsi="Arial" w:cs="Arial" w:eastAsia="Arial" w:hint="default"/>
          <w:spacing w:val="-9"/>
          <w:sz w:val="21"/>
          <w:szCs w:val="21"/>
        </w:rPr>
        <w:t>5%</w:t>
      </w:r>
      <w:r>
        <w:rPr>
          <w:rFonts w:ascii="宋体" w:hAnsi="宋体" w:cs="宋体" w:eastAsia="宋体" w:hint="default"/>
          <w:spacing w:val="-9"/>
          <w:sz w:val="21"/>
          <w:szCs w:val="21"/>
        </w:rPr>
        <w:t>以上（含</w:t>
      </w:r>
      <w:r>
        <w:rPr>
          <w:rFonts w:ascii="宋体" w:hAnsi="宋体" w:cs="宋体" w:eastAsia="宋体" w:hint="default"/>
          <w:spacing w:val="-49"/>
          <w:sz w:val="21"/>
          <w:szCs w:val="21"/>
        </w:rPr>
        <w:t> </w:t>
      </w:r>
      <w:r>
        <w:rPr>
          <w:rFonts w:ascii="Arial" w:hAnsi="Arial" w:cs="Arial" w:eastAsia="Arial" w:hint="default"/>
          <w:spacing w:val="-5"/>
          <w:sz w:val="21"/>
          <w:szCs w:val="21"/>
        </w:rPr>
        <w:t>5%</w:t>
      </w:r>
      <w:r>
        <w:rPr>
          <w:rFonts w:ascii="宋体" w:hAnsi="宋体" w:cs="宋体" w:eastAsia="宋体" w:hint="default"/>
          <w:spacing w:val="-5"/>
          <w:sz w:val="21"/>
          <w:szCs w:val="21"/>
        </w:rPr>
        <w:t>）以上表决权股份的股东单位：</w:t>
      </w:r>
      <w:r>
        <w:rPr>
          <w:rFonts w:ascii="宋体" w:hAnsi="宋体" w:cs="宋体" w:eastAsia="宋体" w:hint="default"/>
          <w:w w:val="100"/>
          <w:sz w:val="21"/>
          <w:szCs w:val="21"/>
        </w:rPr>
        <w:t> </w:t>
      </w:r>
      <w:r>
        <w:rPr>
          <w:rFonts w:ascii="宋体" w:hAnsi="宋体" w:cs="宋体" w:eastAsia="宋体" w:hint="default"/>
          <w:sz w:val="21"/>
          <w:szCs w:val="21"/>
        </w:rPr>
        <w:t>无。</w:t>
      </w:r>
    </w:p>
    <w:p>
      <w:pPr>
        <w:spacing w:line="240" w:lineRule="auto" w:before="9"/>
        <w:rPr>
          <w:rFonts w:ascii="宋体" w:hAnsi="宋体" w:cs="宋体" w:eastAsia="宋体" w:hint="default"/>
          <w:sz w:val="15"/>
          <w:szCs w:val="15"/>
        </w:rPr>
      </w:pPr>
    </w:p>
    <w:p>
      <w:pPr>
        <w:spacing w:before="0"/>
        <w:ind w:left="1973" w:right="1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）本报告期末其他应收款余额前五名单位情况：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681" w:type="dxa"/>
        <w:tblLayout w:type="fixed"/>
        <w:tblCellMar>
          <w:top w:w="0" w:type="dxa"/>
          <w:left w:w="0" w:type="dxa"/>
          <w:bottom w:w="0" w:type="dxa"/>
          <w:right w:w="0" w:type="dxa"/>
        </w:tblCellMar>
        <w:tblLook w:val="01E0"/>
      </w:tblPr>
      <w:tblGrid>
        <w:gridCol w:w="1966"/>
        <w:gridCol w:w="1078"/>
        <w:gridCol w:w="1369"/>
        <w:gridCol w:w="2127"/>
        <w:gridCol w:w="1985"/>
        <w:gridCol w:w="1558"/>
      </w:tblGrid>
      <w:tr>
        <w:trPr>
          <w:trHeight w:val="576" w:hRule="exact"/>
        </w:trPr>
        <w:tc>
          <w:tcPr>
            <w:tcW w:w="1966"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7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63"/>
              <w:ind w:left="352" w:right="17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36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7"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985"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558"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63"/>
              <w:ind w:left="244" w:right="146" w:hanging="101"/>
              <w:jc w:val="left"/>
              <w:rPr>
                <w:rFonts w:ascii="宋体" w:hAnsi="宋体" w:cs="宋体" w:eastAsia="宋体" w:hint="default"/>
                <w:sz w:val="18"/>
                <w:szCs w:val="18"/>
              </w:rPr>
            </w:pPr>
            <w:r>
              <w:rPr>
                <w:rFonts w:ascii="宋体" w:hAnsi="宋体" w:cs="宋体" w:eastAsia="宋体" w:hint="default"/>
                <w:sz w:val="18"/>
                <w:szCs w:val="18"/>
              </w:rPr>
              <w:t>占其他应收款总 额的比（</w:t>
            </w:r>
            <w:r>
              <w:rPr>
                <w:rFonts w:ascii="Arial" w:hAnsi="Arial" w:cs="Arial" w:eastAsia="Arial" w:hint="default"/>
                <w:sz w:val="18"/>
                <w:szCs w:val="18"/>
              </w:rPr>
              <w:t>%</w:t>
            </w:r>
            <w:r>
              <w:rPr>
                <w:rFonts w:ascii="宋体" w:hAnsi="宋体" w:cs="宋体" w:eastAsia="宋体" w:hint="default"/>
                <w:sz w:val="18"/>
                <w:szCs w:val="18"/>
              </w:rPr>
              <w:t>）</w:t>
            </w:r>
          </w:p>
        </w:tc>
      </w:tr>
      <w:tr>
        <w:trPr>
          <w:trHeight w:val="396"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北京市人民检察院</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35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 w:right="0"/>
              <w:jc w:val="center"/>
              <w:rPr>
                <w:rFonts w:ascii="Arial" w:hAnsi="Arial" w:cs="Arial" w:eastAsia="Arial" w:hint="default"/>
                <w:sz w:val="18"/>
                <w:szCs w:val="18"/>
              </w:rPr>
            </w:pPr>
            <w:r>
              <w:rPr>
                <w:rFonts w:ascii="Arial"/>
                <w:sz w:val="18"/>
              </w:rPr>
              <w:t>11,783,255.10</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一年以内</w:t>
            </w:r>
          </w:p>
        </w:tc>
        <w:tc>
          <w:tcPr>
            <w:tcW w:w="1558" w:type="dxa"/>
            <w:tcBorders>
              <w:top w:val="dotted" w:sz="4" w:space="0" w:color="000000"/>
              <w:left w:val="dotted"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837" w:right="0"/>
              <w:jc w:val="left"/>
              <w:rPr>
                <w:rFonts w:ascii="Arial" w:hAnsi="Arial" w:cs="Arial" w:eastAsia="Arial" w:hint="default"/>
                <w:sz w:val="18"/>
                <w:szCs w:val="18"/>
              </w:rPr>
            </w:pPr>
            <w:r>
              <w:rPr>
                <w:rFonts w:ascii="Arial"/>
                <w:sz w:val="18"/>
              </w:rPr>
              <w:t>25.36%</w:t>
            </w:r>
          </w:p>
        </w:tc>
      </w:tr>
    </w:tbl>
    <w:p>
      <w:pPr>
        <w:spacing w:after="0" w:line="240" w:lineRule="auto"/>
        <w:jc w:val="left"/>
        <w:rPr>
          <w:rFonts w:ascii="Arial" w:hAnsi="Arial" w:cs="Arial" w:eastAsia="Arial" w:hint="default"/>
          <w:sz w:val="18"/>
          <w:szCs w:val="18"/>
        </w:rPr>
        <w:sectPr>
          <w:pgSz w:w="11910" w:h="16840"/>
          <w:pgMar w:header="882" w:footer="1013" w:top="1080" w:bottom="1200" w:left="0" w:right="760"/>
        </w:sectPr>
      </w:pPr>
    </w:p>
    <w:p>
      <w:pPr>
        <w:spacing w:line="240" w:lineRule="auto" w:before="13"/>
        <w:rPr>
          <w:rFonts w:ascii="宋体" w:hAnsi="宋体" w:cs="宋体" w:eastAsia="宋体" w:hint="default"/>
          <w:sz w:val="3"/>
          <w:szCs w:val="3"/>
        </w:rPr>
      </w:pPr>
    </w:p>
    <w:tbl>
      <w:tblPr>
        <w:tblW w:w="0" w:type="auto"/>
        <w:jc w:val="left"/>
        <w:tblInd w:w="291" w:type="dxa"/>
        <w:tblLayout w:type="fixed"/>
        <w:tblCellMar>
          <w:top w:w="0" w:type="dxa"/>
          <w:left w:w="0" w:type="dxa"/>
          <w:bottom w:w="0" w:type="dxa"/>
          <w:right w:w="0" w:type="dxa"/>
        </w:tblCellMar>
        <w:tblLook w:val="01E0"/>
      </w:tblPr>
      <w:tblGrid>
        <w:gridCol w:w="1966"/>
        <w:gridCol w:w="1078"/>
        <w:gridCol w:w="1369"/>
        <w:gridCol w:w="2127"/>
        <w:gridCol w:w="1985"/>
        <w:gridCol w:w="1558"/>
      </w:tblGrid>
      <w:tr>
        <w:trPr>
          <w:trHeight w:val="396" w:hRule="exact"/>
        </w:trPr>
        <w:tc>
          <w:tcPr>
            <w:tcW w:w="1966"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青海省高级人民法院</w:t>
            </w:r>
          </w:p>
        </w:tc>
        <w:tc>
          <w:tcPr>
            <w:tcW w:w="107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left="35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6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4,301,903.00</w:t>
            </w:r>
          </w:p>
        </w:tc>
        <w:tc>
          <w:tcPr>
            <w:tcW w:w="2127"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985"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58"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w w:val="95"/>
                <w:sz w:val="18"/>
              </w:rPr>
              <w:t>9.26%</w:t>
            </w:r>
            <w:r>
              <w:rPr>
                <w:rFonts w:ascii="Arial"/>
                <w:sz w:val="18"/>
              </w:rPr>
            </w:r>
          </w:p>
        </w:tc>
      </w:tr>
      <w:tr>
        <w:trPr>
          <w:trHeight w:val="396"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35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2,852,877.00</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w w:val="95"/>
                <w:sz w:val="18"/>
              </w:rPr>
              <w:t>6.14%</w:t>
            </w:r>
            <w:r>
              <w:rPr>
                <w:rFonts w:ascii="Arial"/>
                <w:sz w:val="18"/>
              </w:rPr>
            </w:r>
          </w:p>
        </w:tc>
      </w:tr>
      <w:tr>
        <w:trPr>
          <w:trHeight w:val="398"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山西省高级人民法院</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35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1,799,000.00</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履约保证金</w:t>
            </w:r>
            <w:r>
              <w:rPr>
                <w:rFonts w:ascii="Arial" w:hAnsi="Arial" w:cs="Arial" w:eastAsia="Arial" w:hint="default"/>
                <w:sz w:val="18"/>
                <w:szCs w:val="18"/>
              </w:rPr>
              <w:t>/</w:t>
            </w:r>
            <w:r>
              <w:rPr>
                <w:rFonts w:ascii="宋体" w:hAnsi="宋体" w:cs="宋体" w:eastAsia="宋体" w:hint="default"/>
                <w:sz w:val="18"/>
                <w:szCs w:val="18"/>
              </w:rPr>
              <w:t>投标保证金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w w:val="95"/>
                <w:sz w:val="18"/>
              </w:rPr>
              <w:t>3.87%</w:t>
            </w:r>
            <w:r>
              <w:rPr>
                <w:rFonts w:ascii="Arial"/>
                <w:sz w:val="18"/>
              </w:rPr>
            </w:r>
          </w:p>
        </w:tc>
      </w:tr>
      <w:tr>
        <w:trPr>
          <w:trHeight w:val="396"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5"/>
              <w:ind w:left="124" w:right="0"/>
              <w:jc w:val="left"/>
              <w:rPr>
                <w:rFonts w:ascii="宋体" w:hAnsi="宋体" w:cs="宋体" w:eastAsia="宋体" w:hint="default"/>
                <w:sz w:val="20"/>
                <w:szCs w:val="20"/>
              </w:rPr>
            </w:pPr>
            <w:r>
              <w:rPr>
                <w:rFonts w:ascii="宋体" w:hAnsi="宋体" w:cs="宋体" w:eastAsia="宋体" w:hint="default"/>
                <w:sz w:val="20"/>
                <w:szCs w:val="20"/>
              </w:rPr>
              <w:t>国家税务总局</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5"/>
              <w:ind w:left="333"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1,758,399.38</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三年至四年</w:t>
            </w:r>
            <w:r>
              <w:rPr>
                <w:rFonts w:ascii="Arial" w:hAnsi="Arial" w:cs="Arial" w:eastAsia="Arial" w:hint="default"/>
                <w:sz w:val="18"/>
                <w:szCs w:val="18"/>
              </w:rPr>
              <w:t>/</w:t>
            </w:r>
            <w:r>
              <w:rPr>
                <w:rFonts w:ascii="宋体" w:hAnsi="宋体" w:cs="宋体" w:eastAsia="宋体" w:hint="default"/>
                <w:sz w:val="18"/>
                <w:szCs w:val="18"/>
              </w:rPr>
              <w:t>一年以内</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w w:val="95"/>
                <w:sz w:val="18"/>
              </w:rPr>
              <w:t>3.78%</w:t>
            </w:r>
            <w:r>
              <w:rPr>
                <w:rFonts w:ascii="Arial"/>
                <w:sz w:val="18"/>
              </w:rPr>
            </w:r>
          </w:p>
        </w:tc>
      </w:tr>
      <w:tr>
        <w:trPr>
          <w:trHeight w:val="403" w:hRule="exact"/>
        </w:trPr>
        <w:tc>
          <w:tcPr>
            <w:tcW w:w="1966"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23"/>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8" w:type="dxa"/>
            <w:tcBorders>
              <w:top w:val="dotted" w:sz="4" w:space="0" w:color="000000"/>
              <w:left w:val="dotted" w:sz="4" w:space="0" w:color="000000"/>
              <w:bottom w:val="single" w:sz="8" w:space="0" w:color="000000"/>
              <w:right w:val="dotted" w:sz="4" w:space="0" w:color="000000"/>
            </w:tcBorders>
          </w:tcPr>
          <w:p>
            <w:pPr/>
          </w:p>
        </w:tc>
        <w:tc>
          <w:tcPr>
            <w:tcW w:w="13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22,495,434.48</w:t>
            </w:r>
          </w:p>
        </w:tc>
        <w:tc>
          <w:tcPr>
            <w:tcW w:w="2127" w:type="dxa"/>
            <w:tcBorders>
              <w:top w:val="dotted" w:sz="4" w:space="0" w:color="000000"/>
              <w:left w:val="dotted" w:sz="4" w:space="0" w:color="000000"/>
              <w:bottom w:val="single" w:sz="8" w:space="0" w:color="000000"/>
              <w:right w:val="dotted" w:sz="4" w:space="0" w:color="000000"/>
            </w:tcBorders>
          </w:tcPr>
          <w:p>
            <w:pPr/>
          </w:p>
        </w:tc>
        <w:tc>
          <w:tcPr>
            <w:tcW w:w="1985" w:type="dxa"/>
            <w:tcBorders>
              <w:top w:val="dotted" w:sz="4" w:space="0" w:color="000000"/>
              <w:left w:val="dotted" w:sz="4" w:space="0" w:color="000000"/>
              <w:bottom w:val="single" w:sz="8" w:space="0" w:color="000000"/>
              <w:right w:val="dotted" w:sz="4" w:space="0" w:color="000000"/>
            </w:tcBorders>
          </w:tcPr>
          <w:p>
            <w:pPr/>
          </w:p>
        </w:tc>
        <w:tc>
          <w:tcPr>
            <w:tcW w:w="1558"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48.42%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36"/>
        <w:ind w:left="1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）本报告期末其他应收关联方账款情况：无。</w:t>
      </w:r>
    </w:p>
    <w:p>
      <w:pPr>
        <w:spacing w:line="240" w:lineRule="auto" w:before="9"/>
        <w:rPr>
          <w:rFonts w:ascii="宋体" w:hAnsi="宋体" w:cs="宋体" w:eastAsia="宋体" w:hint="default"/>
          <w:sz w:val="28"/>
          <w:szCs w:val="28"/>
        </w:rPr>
      </w:pPr>
    </w:p>
    <w:p>
      <w:pPr>
        <w:spacing w:before="0"/>
        <w:ind w:left="1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）本报告期终止确认其他应收账款情况：无。</w:t>
      </w:r>
    </w:p>
    <w:p>
      <w:pPr>
        <w:spacing w:line="240" w:lineRule="auto" w:before="9"/>
        <w:rPr>
          <w:rFonts w:ascii="宋体" w:hAnsi="宋体" w:cs="宋体" w:eastAsia="宋体" w:hint="default"/>
          <w:sz w:val="28"/>
          <w:szCs w:val="28"/>
        </w:rPr>
      </w:pPr>
    </w:p>
    <w:p>
      <w:pPr>
        <w:spacing w:before="0"/>
        <w:ind w:left="1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）本报告期以其他应收款项为标的进行证券化情况：无。</w:t>
      </w:r>
    </w:p>
    <w:p>
      <w:pPr>
        <w:spacing w:line="240" w:lineRule="auto" w:before="9"/>
        <w:rPr>
          <w:rFonts w:ascii="宋体" w:hAnsi="宋体" w:cs="宋体" w:eastAsia="宋体" w:hint="default"/>
          <w:sz w:val="28"/>
          <w:szCs w:val="28"/>
        </w:rPr>
      </w:pPr>
    </w:p>
    <w:p>
      <w:pPr>
        <w:spacing w:before="0"/>
        <w:ind w:left="1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9</w:t>
      </w:r>
      <w:r>
        <w:rPr>
          <w:rFonts w:ascii="宋体" w:hAnsi="宋体" w:cs="宋体" w:eastAsia="宋体" w:hint="default"/>
          <w:sz w:val="21"/>
          <w:szCs w:val="21"/>
        </w:rPr>
        <w:t>）坏账准备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605" w:type="dxa"/>
        <w:tblLayout w:type="fixed"/>
        <w:tblCellMar>
          <w:top w:w="0" w:type="dxa"/>
          <w:left w:w="0" w:type="dxa"/>
          <w:bottom w:w="0" w:type="dxa"/>
          <w:right w:w="0" w:type="dxa"/>
        </w:tblCellMar>
        <w:tblLook w:val="01E0"/>
      </w:tblPr>
      <w:tblGrid>
        <w:gridCol w:w="1786"/>
        <w:gridCol w:w="1772"/>
        <w:gridCol w:w="1771"/>
        <w:gridCol w:w="1771"/>
        <w:gridCol w:w="1772"/>
      </w:tblGrid>
      <w:tr>
        <w:trPr>
          <w:trHeight w:val="396" w:hRule="exact"/>
        </w:trPr>
        <w:tc>
          <w:tcPr>
            <w:tcW w:w="1786" w:type="dxa"/>
            <w:vMerge w:val="restart"/>
            <w:tcBorders>
              <w:top w:val="single" w:sz="4" w:space="0" w:color="000000"/>
              <w:left w:val="nil" w:sz="6" w:space="0" w:color="auto"/>
              <w:right w:val="dotted"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72" w:type="dxa"/>
            <w:vMerge w:val="restart"/>
            <w:tcBorders>
              <w:top w:val="single" w:sz="4" w:space="0" w:color="000000"/>
              <w:left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543" w:type="dxa"/>
            <w:gridSpan w:val="2"/>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vMerge w:val="restart"/>
            <w:tcBorders>
              <w:top w:val="single" w:sz="4" w:space="0" w:color="000000"/>
              <w:left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786" w:type="dxa"/>
            <w:vMerge/>
            <w:tcBorders>
              <w:left w:val="nil" w:sz="6" w:space="0" w:color="auto"/>
              <w:bottom w:val="dotted" w:sz="4" w:space="0" w:color="000000"/>
              <w:right w:val="dotted" w:sz="4" w:space="0" w:color="000000"/>
            </w:tcBorders>
          </w:tcPr>
          <w:p>
            <w:pPr/>
          </w:p>
        </w:tc>
        <w:tc>
          <w:tcPr>
            <w:tcW w:w="1772" w:type="dxa"/>
            <w:vMerge/>
            <w:tcBorders>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72" w:type="dxa"/>
            <w:vMerge/>
            <w:tcBorders>
              <w:left w:val="dotted" w:sz="4" w:space="0" w:color="000000"/>
              <w:bottom w:val="dotted" w:sz="4" w:space="0" w:color="000000"/>
              <w:right w:val="nil" w:sz="6" w:space="0" w:color="auto"/>
            </w:tcBorders>
          </w:tcPr>
          <w:p>
            <w:pPr/>
          </w:p>
        </w:tc>
      </w:tr>
      <w:tr>
        <w:trPr>
          <w:trHeight w:val="396" w:hRule="exact"/>
        </w:trPr>
        <w:tc>
          <w:tcPr>
            <w:tcW w:w="1786"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26" w:right="0"/>
              <w:jc w:val="left"/>
              <w:rPr>
                <w:rFonts w:ascii="Arial" w:hAnsi="Arial" w:cs="Arial" w:eastAsia="Arial" w:hint="default"/>
                <w:sz w:val="18"/>
                <w:szCs w:val="18"/>
              </w:rPr>
            </w:pPr>
            <w:r>
              <w:rPr>
                <w:rFonts w:ascii="Arial"/>
                <w:sz w:val="18"/>
              </w:rPr>
              <w:t>2,068,159.29</w:t>
            </w:r>
          </w:p>
        </w:tc>
        <w:tc>
          <w:tcPr>
            <w:tcW w:w="1772"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07" w:right="0"/>
              <w:jc w:val="left"/>
              <w:rPr>
                <w:rFonts w:ascii="Arial" w:hAnsi="Arial" w:cs="Arial" w:eastAsia="Arial" w:hint="default"/>
                <w:sz w:val="18"/>
                <w:szCs w:val="18"/>
              </w:rPr>
            </w:pPr>
            <w:r>
              <w:rPr>
                <w:rFonts w:ascii="Arial"/>
                <w:sz w:val="18"/>
              </w:rPr>
              <w:t>1,158,274.02</w:t>
            </w:r>
          </w:p>
        </w:tc>
        <w:tc>
          <w:tcPr>
            <w:tcW w:w="1771" w:type="dxa"/>
            <w:tcBorders>
              <w:top w:val="dotted" w:sz="4" w:space="0" w:color="000000"/>
              <w:left w:val="dotted" w:sz="4" w:space="0" w:color="000000"/>
              <w:bottom w:val="single" w:sz="4" w:space="0" w:color="000000"/>
              <w:right w:val="dotted" w:sz="4" w:space="0" w:color="000000"/>
            </w:tcBorders>
          </w:tcPr>
          <w:p>
            <w:pPr/>
          </w:p>
        </w:tc>
        <w:tc>
          <w:tcPr>
            <w:tcW w:w="1771" w:type="dxa"/>
            <w:tcBorders>
              <w:top w:val="dotted" w:sz="4" w:space="0" w:color="000000"/>
              <w:left w:val="dotted" w:sz="4" w:space="0" w:color="000000"/>
              <w:bottom w:val="single" w:sz="4" w:space="0" w:color="000000"/>
              <w:right w:val="dotted" w:sz="4" w:space="0" w:color="000000"/>
            </w:tcBorders>
          </w:tcPr>
          <w:p>
            <w:pPr/>
          </w:p>
        </w:tc>
        <w:tc>
          <w:tcPr>
            <w:tcW w:w="1772"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07" w:right="0"/>
              <w:jc w:val="left"/>
              <w:rPr>
                <w:rFonts w:ascii="Arial" w:hAnsi="Arial" w:cs="Arial" w:eastAsia="Arial" w:hint="default"/>
                <w:sz w:val="18"/>
                <w:szCs w:val="18"/>
              </w:rPr>
            </w:pPr>
            <w:r>
              <w:rPr>
                <w:rFonts w:ascii="Arial"/>
                <w:sz w:val="18"/>
              </w:rPr>
              <w:t>3,226,433.31</w:t>
            </w:r>
          </w:p>
        </w:tc>
      </w:tr>
    </w:tbl>
    <w:p>
      <w:pPr>
        <w:spacing w:line="240" w:lineRule="auto" w:before="2"/>
        <w:rPr>
          <w:rFonts w:ascii="宋体" w:hAnsi="宋体" w:cs="宋体" w:eastAsia="宋体" w:hint="default"/>
          <w:sz w:val="22"/>
          <w:szCs w:val="22"/>
        </w:rPr>
      </w:pPr>
    </w:p>
    <w:p>
      <w:pPr>
        <w:spacing w:before="36"/>
        <w:ind w:left="1146" w:right="0" w:firstLine="0"/>
        <w:jc w:val="left"/>
        <w:rPr>
          <w:rFonts w:ascii="宋体" w:hAnsi="宋体" w:cs="宋体" w:eastAsia="宋体" w:hint="default"/>
          <w:sz w:val="21"/>
          <w:szCs w:val="21"/>
        </w:rPr>
      </w:pPr>
      <w:r>
        <w:rPr>
          <w:rFonts w:ascii="Arial" w:hAnsi="Arial" w:cs="Arial" w:eastAsia="Arial"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1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）存货分类：</w:t>
      </w:r>
    </w:p>
    <w:p>
      <w:pPr>
        <w:spacing w:line="240" w:lineRule="auto" w:before="1"/>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1241"/>
        <w:gridCol w:w="1656"/>
        <w:gridCol w:w="1177"/>
        <w:gridCol w:w="1723"/>
        <w:gridCol w:w="1808"/>
        <w:gridCol w:w="1179"/>
        <w:gridCol w:w="1778"/>
      </w:tblGrid>
      <w:tr>
        <w:trPr>
          <w:trHeight w:val="386" w:hRule="exact"/>
        </w:trPr>
        <w:tc>
          <w:tcPr>
            <w:tcW w:w="1241" w:type="dxa"/>
            <w:vMerge w:val="restart"/>
            <w:tcBorders>
              <w:top w:val="single" w:sz="4"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556" w:type="dxa"/>
            <w:gridSpan w:val="3"/>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65" w:type="dxa"/>
            <w:gridSpan w:val="3"/>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1241" w:type="dxa"/>
            <w:vMerge/>
            <w:tcBorders>
              <w:left w:val="nil" w:sz="6" w:space="0" w:color="auto"/>
              <w:bottom w:val="dotted" w:sz="4" w:space="0" w:color="000000"/>
              <w:right w:val="dotted" w:sz="4" w:space="0" w:color="000000"/>
            </w:tcBorders>
          </w:tcPr>
          <w:p>
            <w:pP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4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22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49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5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22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7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left="5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5" w:hRule="exact"/>
        </w:trPr>
        <w:tc>
          <w:tcPr>
            <w:tcW w:w="12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11,300,513.75</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11,300,513.75</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3,950,268.64</w:t>
            </w:r>
          </w:p>
        </w:tc>
        <w:tc>
          <w:tcPr>
            <w:tcW w:w="11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3,950,268.64</w:t>
            </w:r>
          </w:p>
        </w:tc>
      </w:tr>
      <w:tr>
        <w:trPr>
          <w:trHeight w:val="422" w:hRule="exact"/>
        </w:trPr>
        <w:tc>
          <w:tcPr>
            <w:tcW w:w="12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3,996,026.32</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3,996,026.32</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3,109,372.04</w:t>
            </w:r>
          </w:p>
        </w:tc>
        <w:tc>
          <w:tcPr>
            <w:tcW w:w="11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3,109,372.04</w:t>
            </w:r>
          </w:p>
        </w:tc>
      </w:tr>
      <w:tr>
        <w:trPr>
          <w:trHeight w:val="425" w:hRule="exact"/>
        </w:trPr>
        <w:tc>
          <w:tcPr>
            <w:tcW w:w="12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76,844,453.32</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76,844,453.32</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40,702,624.56</w:t>
            </w:r>
          </w:p>
        </w:tc>
        <w:tc>
          <w:tcPr>
            <w:tcW w:w="11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40,702,624.56</w:t>
            </w:r>
          </w:p>
        </w:tc>
      </w:tr>
      <w:tr>
        <w:trPr>
          <w:trHeight w:val="430" w:hRule="exact"/>
        </w:trPr>
        <w:tc>
          <w:tcPr>
            <w:tcW w:w="1241"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50"/>
              <w:ind w:left="35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92,140,993.39</w:t>
            </w:r>
          </w:p>
        </w:tc>
        <w:tc>
          <w:tcPr>
            <w:tcW w:w="117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92,140,993.39</w:t>
            </w:r>
          </w:p>
        </w:tc>
        <w:tc>
          <w:tcPr>
            <w:tcW w:w="180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47,762,265.24</w:t>
            </w:r>
          </w:p>
        </w:tc>
        <w:tc>
          <w:tcPr>
            <w:tcW w:w="117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78"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47,762,265.24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36"/>
        <w:ind w:left="1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）本报告期内存货跌价情况：无。</w:t>
      </w:r>
    </w:p>
    <w:p>
      <w:pPr>
        <w:spacing w:line="240" w:lineRule="auto" w:before="9"/>
        <w:rPr>
          <w:rFonts w:ascii="宋体" w:hAnsi="宋体" w:cs="宋体" w:eastAsia="宋体" w:hint="default"/>
          <w:sz w:val="28"/>
          <w:szCs w:val="28"/>
        </w:rPr>
      </w:pPr>
    </w:p>
    <w:p>
      <w:pPr>
        <w:spacing w:before="0"/>
        <w:ind w:left="1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）本报告期末存货余额含有借款费用资本化情况：无。</w:t>
      </w:r>
    </w:p>
    <w:p>
      <w:pPr>
        <w:spacing w:line="240" w:lineRule="auto" w:before="0"/>
        <w:rPr>
          <w:rFonts w:ascii="宋体" w:hAnsi="宋体" w:cs="宋体" w:eastAsia="宋体" w:hint="default"/>
          <w:sz w:val="22"/>
          <w:szCs w:val="22"/>
        </w:rPr>
      </w:pPr>
    </w:p>
    <w:p>
      <w:pPr>
        <w:spacing w:before="168"/>
        <w:ind w:left="1146" w:right="0" w:firstLine="0"/>
        <w:jc w:val="left"/>
        <w:rPr>
          <w:rFonts w:ascii="宋体" w:hAnsi="宋体" w:cs="宋体" w:eastAsia="宋体" w:hint="default"/>
          <w:sz w:val="21"/>
          <w:szCs w:val="21"/>
        </w:rPr>
      </w:pPr>
      <w:r>
        <w:rPr>
          <w:rFonts w:ascii="Arial" w:hAnsi="Arial" w:cs="Arial" w:eastAsia="Arial" w:hint="default"/>
          <w:b/>
          <w:bCs/>
          <w:sz w:val="21"/>
          <w:szCs w:val="21"/>
        </w:rPr>
        <w:t>7</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tbl>
      <w:tblPr>
        <w:tblW w:w="0" w:type="auto"/>
        <w:jc w:val="left"/>
        <w:tblInd w:w="867" w:type="dxa"/>
        <w:tblLayout w:type="fixed"/>
        <w:tblCellMar>
          <w:top w:w="0" w:type="dxa"/>
          <w:left w:w="0" w:type="dxa"/>
          <w:bottom w:w="0" w:type="dxa"/>
          <w:right w:w="0" w:type="dxa"/>
        </w:tblCellMar>
        <w:tblLook w:val="01E0"/>
      </w:tblPr>
      <w:tblGrid>
        <w:gridCol w:w="4671"/>
        <w:gridCol w:w="2129"/>
        <w:gridCol w:w="2254"/>
      </w:tblGrid>
      <w:tr>
        <w:trPr>
          <w:trHeight w:val="386" w:hRule="exact"/>
        </w:trPr>
        <w:tc>
          <w:tcPr>
            <w:tcW w:w="4671"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3"/>
              <w:ind w:left="1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2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left="7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54"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5" w:hRule="exact"/>
        </w:trPr>
        <w:tc>
          <w:tcPr>
            <w:tcW w:w="46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北京紫光华宇软件有限公司预付租赁费及物业费</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257,717.97</w:t>
            </w:r>
          </w:p>
        </w:tc>
      </w:tr>
      <w:tr>
        <w:trPr>
          <w:trHeight w:val="430" w:hRule="exact"/>
        </w:trPr>
        <w:tc>
          <w:tcPr>
            <w:tcW w:w="4671"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北京亿信华辰软件有限责任公司预付租赁费及物业费</w:t>
            </w:r>
          </w:p>
        </w:tc>
        <w:tc>
          <w:tcPr>
            <w:tcW w:w="212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174,628.15</w:t>
            </w:r>
          </w:p>
        </w:tc>
        <w:tc>
          <w:tcPr>
            <w:tcW w:w="2254"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145,333.35</w:t>
            </w:r>
          </w:p>
        </w:tc>
      </w:tr>
    </w:tbl>
    <w:p>
      <w:pPr>
        <w:spacing w:after="0" w:line="240" w:lineRule="auto"/>
        <w:jc w:val="right"/>
        <w:rPr>
          <w:rFonts w:ascii="Arial" w:hAnsi="Arial" w:cs="Arial" w:eastAsia="Arial" w:hint="default"/>
          <w:sz w:val="18"/>
          <w:szCs w:val="18"/>
        </w:rPr>
        <w:sectPr>
          <w:pgSz w:w="11910" w:h="16840"/>
          <w:pgMar w:header="882" w:footer="1013" w:top="1080" w:bottom="1200" w:left="400" w:right="700"/>
        </w:sectPr>
      </w:pPr>
    </w:p>
    <w:p>
      <w:pPr>
        <w:spacing w:line="240" w:lineRule="auto" w:before="8"/>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88"/>
        <w:gridCol w:w="4657"/>
        <w:gridCol w:w="2129"/>
        <w:gridCol w:w="2254"/>
        <w:gridCol w:w="187"/>
      </w:tblGrid>
      <w:tr>
        <w:trPr>
          <w:trHeight w:val="432" w:hRule="exact"/>
        </w:trPr>
        <w:tc>
          <w:tcPr>
            <w:tcW w:w="188" w:type="dxa"/>
            <w:vMerge w:val="restart"/>
            <w:tcBorders>
              <w:top w:val="single" w:sz="4" w:space="0" w:color="000000"/>
              <w:left w:val="nil" w:sz="6" w:space="0" w:color="auto"/>
              <w:right w:val="nil" w:sz="6" w:space="0" w:color="auto"/>
            </w:tcBorders>
          </w:tcPr>
          <w:p>
            <w:pPr/>
          </w:p>
        </w:tc>
        <w:tc>
          <w:tcPr>
            <w:tcW w:w="4657"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54"/>
              <w:ind w:left="107" w:right="0"/>
              <w:jc w:val="left"/>
              <w:rPr>
                <w:rFonts w:ascii="宋体" w:hAnsi="宋体" w:cs="宋体" w:eastAsia="宋体" w:hint="default"/>
                <w:sz w:val="18"/>
                <w:szCs w:val="18"/>
              </w:rPr>
            </w:pPr>
            <w:r>
              <w:rPr>
                <w:rFonts w:ascii="宋体" w:hAnsi="宋体" w:cs="宋体" w:eastAsia="宋体" w:hint="default"/>
                <w:sz w:val="18"/>
                <w:szCs w:val="18"/>
              </w:rPr>
              <w:t>北京紫光华宇信息技术有限公司预付租赁费及物业费</w:t>
            </w:r>
          </w:p>
        </w:tc>
        <w:tc>
          <w:tcPr>
            <w:tcW w:w="212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254"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Arial" w:hAnsi="Arial" w:cs="Arial" w:eastAsia="Arial" w:hint="default"/>
                <w:sz w:val="18"/>
                <w:szCs w:val="18"/>
              </w:rPr>
            </w:pPr>
            <w:r>
              <w:rPr>
                <w:rFonts w:ascii="Arial"/>
                <w:spacing w:val="-1"/>
                <w:sz w:val="18"/>
              </w:rPr>
              <w:t>775,994.58</w:t>
            </w:r>
          </w:p>
        </w:tc>
        <w:tc>
          <w:tcPr>
            <w:tcW w:w="187" w:type="dxa"/>
            <w:vMerge w:val="restart"/>
            <w:tcBorders>
              <w:top w:val="single" w:sz="4" w:space="0" w:color="000000"/>
              <w:left w:val="nil" w:sz="6" w:space="0" w:color="auto"/>
              <w:right w:val="nil" w:sz="6" w:space="0" w:color="auto"/>
            </w:tcBorders>
          </w:tcPr>
          <w:p>
            <w:pPr/>
          </w:p>
        </w:tc>
      </w:tr>
      <w:tr>
        <w:trPr>
          <w:trHeight w:val="387" w:hRule="exact"/>
        </w:trPr>
        <w:tc>
          <w:tcPr>
            <w:tcW w:w="188" w:type="dxa"/>
            <w:vMerge/>
            <w:tcBorders>
              <w:left w:val="nil" w:sz="6" w:space="0" w:color="auto"/>
              <w:right w:val="nil" w:sz="6" w:space="0" w:color="auto"/>
            </w:tcBorders>
          </w:tcPr>
          <w:p>
            <w:pPr/>
          </w:p>
        </w:tc>
        <w:tc>
          <w:tcPr>
            <w:tcW w:w="4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07" w:right="0"/>
              <w:jc w:val="left"/>
              <w:rPr>
                <w:rFonts w:ascii="宋体" w:hAnsi="宋体" w:cs="宋体" w:eastAsia="宋体" w:hint="default"/>
                <w:sz w:val="18"/>
                <w:szCs w:val="18"/>
              </w:rPr>
            </w:pPr>
            <w:r>
              <w:rPr>
                <w:rFonts w:ascii="宋体" w:hAnsi="宋体" w:cs="宋体" w:eastAsia="宋体" w:hint="default"/>
                <w:sz w:val="18"/>
                <w:szCs w:val="18"/>
              </w:rPr>
              <w:t>上市支出</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4,598,440.33</w:t>
            </w:r>
          </w:p>
        </w:tc>
        <w:tc>
          <w:tcPr>
            <w:tcW w:w="187" w:type="dxa"/>
            <w:vMerge/>
            <w:tcBorders>
              <w:left w:val="nil" w:sz="6" w:space="0" w:color="auto"/>
              <w:right w:val="nil" w:sz="6" w:space="0" w:color="auto"/>
            </w:tcBorders>
          </w:tcPr>
          <w:p>
            <w:pPr/>
          </w:p>
        </w:tc>
      </w:tr>
      <w:tr>
        <w:trPr>
          <w:trHeight w:val="430" w:hRule="exact"/>
        </w:trPr>
        <w:tc>
          <w:tcPr>
            <w:tcW w:w="188" w:type="dxa"/>
            <w:vMerge/>
            <w:tcBorders>
              <w:left w:val="nil" w:sz="6" w:space="0" w:color="auto"/>
              <w:bottom w:val="nil" w:sz="6" w:space="0" w:color="auto"/>
              <w:right w:val="nil" w:sz="6" w:space="0" w:color="auto"/>
            </w:tcBorders>
          </w:tcPr>
          <w:p>
            <w:pPr/>
          </w:p>
        </w:tc>
        <w:tc>
          <w:tcPr>
            <w:tcW w:w="4657"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174,628.15</w:t>
            </w:r>
          </w:p>
        </w:tc>
        <w:tc>
          <w:tcPr>
            <w:tcW w:w="2254"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5,777,486.23</w:t>
            </w:r>
          </w:p>
        </w:tc>
        <w:tc>
          <w:tcPr>
            <w:tcW w:w="187" w:type="dxa"/>
            <w:vMerge/>
            <w:tcBorders>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566" w:right="0" w:firstLine="0"/>
        <w:jc w:val="left"/>
        <w:rPr>
          <w:rFonts w:ascii="宋体" w:hAnsi="宋体" w:cs="宋体" w:eastAsia="宋体" w:hint="default"/>
          <w:sz w:val="21"/>
          <w:szCs w:val="21"/>
        </w:rPr>
      </w:pPr>
      <w:r>
        <w:rPr>
          <w:rFonts w:ascii="Arial" w:hAnsi="Arial" w:cs="Arial" w:eastAsia="Arial"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）固定资产情况：</w:t>
      </w:r>
    </w:p>
    <w:p>
      <w:pPr>
        <w:spacing w:line="240" w:lineRule="auto" w:before="1"/>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2439"/>
        <w:gridCol w:w="1844"/>
        <w:gridCol w:w="1702"/>
        <w:gridCol w:w="1702"/>
        <w:gridCol w:w="1573"/>
      </w:tblGrid>
      <w:tr>
        <w:trPr>
          <w:trHeight w:val="370" w:hRule="exact"/>
        </w:trPr>
        <w:tc>
          <w:tcPr>
            <w:tcW w:w="2439"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89"/>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4"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89"/>
              <w:ind w:left="5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89"/>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8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3"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89"/>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3"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一、账面原价合计</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56,046,055.16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5,625,187.29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0"/>
              <w:jc w:val="right"/>
              <w:rPr>
                <w:rFonts w:ascii="Arial" w:hAnsi="Arial" w:cs="Arial" w:eastAsia="Arial" w:hint="default"/>
                <w:sz w:val="18"/>
                <w:szCs w:val="18"/>
              </w:rPr>
            </w:pPr>
            <w:r>
              <w:rPr>
                <w:rFonts w:ascii="Arial"/>
                <w:spacing w:val="-1"/>
                <w:sz w:val="18"/>
              </w:rPr>
              <w:t>1,163,293.00</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60,507,949.45</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39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39,010,747.20</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39,010,747.20</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02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8,282,556.22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3,213,440.96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431,570.00</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11,064,427.18</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0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4,797,817.06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1,815,822.01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731,723.00</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5,881,916.07</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7"/>
              <w:jc w:val="right"/>
              <w:rPr>
                <w:rFonts w:ascii="Arial" w:hAnsi="Arial" w:cs="Arial" w:eastAsia="Arial" w:hint="default"/>
                <w:sz w:val="18"/>
                <w:szCs w:val="18"/>
              </w:rPr>
            </w:pPr>
            <w:r>
              <w:rPr>
                <w:rFonts w:ascii="Arial"/>
                <w:spacing w:val="-1"/>
                <w:sz w:val="18"/>
              </w:rPr>
              <w:t>724,529.58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595,924.32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1,320,453.90</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936"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3,230,405.10</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3,230,405.10</w:t>
            </w:r>
          </w:p>
        </w:tc>
      </w:tr>
      <w:tr>
        <w:trPr>
          <w:trHeight w:val="372"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13,462,018.24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3,510,565.91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0"/>
              <w:jc w:val="right"/>
              <w:rPr>
                <w:rFonts w:ascii="Arial" w:hAnsi="Arial" w:cs="Arial" w:eastAsia="Arial" w:hint="default"/>
                <w:sz w:val="18"/>
                <w:szCs w:val="18"/>
              </w:rPr>
            </w:pPr>
            <w:r>
              <w:rPr>
                <w:rFonts w:ascii="Arial"/>
                <w:spacing w:val="-1"/>
                <w:sz w:val="18"/>
              </w:rPr>
              <w:t>1,050,390.62</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15,922,193.53</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39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4,031,512.42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783,289.32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4,814,801.74</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5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5"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102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8"/>
              <w:jc w:val="right"/>
              <w:rPr>
                <w:rFonts w:ascii="Arial" w:hAnsi="Arial" w:cs="Arial" w:eastAsia="Arial" w:hint="default"/>
                <w:sz w:val="18"/>
                <w:szCs w:val="18"/>
              </w:rPr>
            </w:pPr>
            <w:r>
              <w:rPr>
                <w:rFonts w:ascii="Arial"/>
                <w:spacing w:val="-1"/>
                <w:sz w:val="18"/>
              </w:rPr>
              <w:t>4,169,833.94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8"/>
              <w:jc w:val="right"/>
              <w:rPr>
                <w:rFonts w:ascii="Arial" w:hAnsi="Arial" w:cs="Arial" w:eastAsia="Arial" w:hint="default"/>
                <w:sz w:val="18"/>
                <w:szCs w:val="18"/>
              </w:rPr>
            </w:pPr>
            <w:r>
              <w:rPr>
                <w:rFonts w:ascii="Arial"/>
                <w:spacing w:val="-1"/>
                <w:sz w:val="18"/>
              </w:rPr>
              <w:t>1,653,757.30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0"/>
              <w:jc w:val="right"/>
              <w:rPr>
                <w:rFonts w:ascii="Arial" w:hAnsi="Arial" w:cs="Arial" w:eastAsia="Arial" w:hint="default"/>
                <w:sz w:val="18"/>
                <w:szCs w:val="18"/>
              </w:rPr>
            </w:pPr>
            <w:r>
              <w:rPr>
                <w:rFonts w:ascii="Arial"/>
                <w:spacing w:val="-1"/>
                <w:sz w:val="18"/>
              </w:rPr>
              <w:t>431,570.00</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3"/>
              <w:jc w:val="right"/>
              <w:rPr>
                <w:rFonts w:ascii="Arial" w:hAnsi="Arial" w:cs="Arial" w:eastAsia="Arial" w:hint="default"/>
                <w:sz w:val="18"/>
                <w:szCs w:val="18"/>
              </w:rPr>
            </w:pPr>
            <w:r>
              <w:rPr>
                <w:rFonts w:ascii="Arial"/>
                <w:spacing w:val="-1"/>
                <w:sz w:val="18"/>
              </w:rPr>
              <w:t>5,392,021.24</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2,181,466.82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584,831.54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618,820.62</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2,147,477.74</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7"/>
              <w:jc w:val="right"/>
              <w:rPr>
                <w:rFonts w:ascii="Arial" w:hAnsi="Arial" w:cs="Arial" w:eastAsia="Arial" w:hint="default"/>
                <w:sz w:val="18"/>
                <w:szCs w:val="18"/>
              </w:rPr>
            </w:pPr>
            <w:r>
              <w:rPr>
                <w:rFonts w:ascii="Arial"/>
                <w:spacing w:val="-1"/>
                <w:sz w:val="18"/>
              </w:rPr>
              <w:t>369,142.30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129,865.67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499,007.97</w:t>
            </w:r>
          </w:p>
        </w:tc>
      </w:tr>
      <w:tr>
        <w:trPr>
          <w:trHeight w:val="372"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936"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2,710,062.76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358,822.08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3,068,884.84</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42,584,036.92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2,114,621.38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112,902.38</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44,585,755.92</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39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34,979,234.78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-783,289.32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34,195,945.46</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02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4,112,722.28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1,559,683.66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5,672,405.94</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7"/>
              <w:jc w:val="right"/>
              <w:rPr>
                <w:rFonts w:ascii="Arial" w:hAnsi="Arial" w:cs="Arial" w:eastAsia="Arial" w:hint="default"/>
                <w:sz w:val="18"/>
                <w:szCs w:val="18"/>
              </w:rPr>
            </w:pPr>
            <w:r>
              <w:rPr>
                <w:rFonts w:ascii="Arial"/>
                <w:spacing w:val="-1"/>
                <w:sz w:val="18"/>
              </w:rPr>
              <w:t>2,616,350.24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1,230,990.47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112,902.38</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3,734,438.33</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7"/>
              <w:jc w:val="right"/>
              <w:rPr>
                <w:rFonts w:ascii="Arial" w:hAnsi="Arial" w:cs="Arial" w:eastAsia="Arial" w:hint="default"/>
                <w:sz w:val="18"/>
                <w:szCs w:val="18"/>
              </w:rPr>
            </w:pPr>
            <w:r>
              <w:rPr>
                <w:rFonts w:ascii="Arial"/>
                <w:spacing w:val="-1"/>
                <w:sz w:val="18"/>
              </w:rPr>
              <w:t>355,387.28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466,058.65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821,445.93</w:t>
            </w:r>
          </w:p>
        </w:tc>
      </w:tr>
      <w:tr>
        <w:trPr>
          <w:trHeight w:val="373"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0"/>
              <w:ind w:left="936"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7"/>
              <w:jc w:val="right"/>
              <w:rPr>
                <w:rFonts w:ascii="Arial" w:hAnsi="Arial" w:cs="Arial" w:eastAsia="Arial" w:hint="default"/>
                <w:sz w:val="18"/>
                <w:szCs w:val="18"/>
              </w:rPr>
            </w:pPr>
            <w:r>
              <w:rPr>
                <w:rFonts w:ascii="Arial"/>
                <w:spacing w:val="-1"/>
                <w:sz w:val="18"/>
              </w:rPr>
              <w:t>520,342.34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-358,822.08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161,520.26</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四、减值合计</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39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02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2"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936"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42,584,036.92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2,114,621.38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112,902.38</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44,585,755.92</w:t>
            </w:r>
          </w:p>
        </w:tc>
      </w:tr>
      <w:tr>
        <w:trPr>
          <w:trHeight w:val="375"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39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8"/>
              <w:jc w:val="right"/>
              <w:rPr>
                <w:rFonts w:ascii="Arial" w:hAnsi="Arial" w:cs="Arial" w:eastAsia="Arial" w:hint="default"/>
                <w:sz w:val="18"/>
                <w:szCs w:val="18"/>
              </w:rPr>
            </w:pPr>
            <w:r>
              <w:rPr>
                <w:rFonts w:ascii="Arial"/>
                <w:spacing w:val="-1"/>
                <w:sz w:val="18"/>
              </w:rPr>
              <w:t>34,979,234.78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8"/>
              <w:jc w:val="right"/>
              <w:rPr>
                <w:rFonts w:ascii="Arial" w:hAnsi="Arial" w:cs="Arial" w:eastAsia="Arial" w:hint="default"/>
                <w:sz w:val="18"/>
                <w:szCs w:val="18"/>
              </w:rPr>
            </w:pPr>
            <w:r>
              <w:rPr>
                <w:rFonts w:ascii="Arial"/>
                <w:spacing w:val="-1"/>
                <w:sz w:val="18"/>
              </w:rPr>
              <w:t>-783,289.32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3"/>
              <w:jc w:val="right"/>
              <w:rPr>
                <w:rFonts w:ascii="Arial" w:hAnsi="Arial" w:cs="Arial" w:eastAsia="Arial" w:hint="default"/>
                <w:sz w:val="18"/>
                <w:szCs w:val="18"/>
              </w:rPr>
            </w:pPr>
            <w:r>
              <w:rPr>
                <w:rFonts w:ascii="Arial"/>
                <w:spacing w:val="-1"/>
                <w:sz w:val="18"/>
              </w:rPr>
              <w:t>34,195,945.46</w:t>
            </w:r>
          </w:p>
        </w:tc>
      </w:tr>
      <w:tr>
        <w:trPr>
          <w:trHeight w:val="374"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02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4,112,722.28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1,559,683.66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w w:val="99"/>
                <w:sz w:val="18"/>
              </w:rPr>
              <w:t>-</w:t>
            </w:r>
            <w:r>
              <w:rPr>
                <w:rFonts w:ascii="Arial"/>
                <w:sz w:val="18"/>
              </w:rPr>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5,672,405.94</w:t>
            </w:r>
          </w:p>
        </w:tc>
      </w:tr>
      <w:tr>
        <w:trPr>
          <w:trHeight w:val="379" w:hRule="exact"/>
        </w:trPr>
        <w:tc>
          <w:tcPr>
            <w:tcW w:w="2439"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99"/>
              <w:ind w:left="10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2,616,350.24</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1,230,990.47</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100"/>
              <w:jc w:val="right"/>
              <w:rPr>
                <w:rFonts w:ascii="Arial" w:hAnsi="Arial" w:cs="Arial" w:eastAsia="Arial" w:hint="default"/>
                <w:sz w:val="18"/>
                <w:szCs w:val="18"/>
              </w:rPr>
            </w:pPr>
            <w:r>
              <w:rPr>
                <w:rFonts w:ascii="Arial"/>
                <w:spacing w:val="-1"/>
                <w:sz w:val="18"/>
              </w:rPr>
              <w:t>112,902.38</w:t>
            </w:r>
          </w:p>
        </w:tc>
        <w:tc>
          <w:tcPr>
            <w:tcW w:w="157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3,734,438.33</w:t>
            </w:r>
          </w:p>
        </w:tc>
      </w:tr>
    </w:tbl>
    <w:p>
      <w:pPr>
        <w:spacing w:after="0" w:line="240" w:lineRule="auto"/>
        <w:jc w:val="right"/>
        <w:rPr>
          <w:rFonts w:ascii="Arial" w:hAnsi="Arial" w:cs="Arial" w:eastAsia="Arial" w:hint="default"/>
          <w:sz w:val="18"/>
          <w:szCs w:val="18"/>
        </w:rPr>
        <w:sectPr>
          <w:pgSz w:w="11910" w:h="16840"/>
          <w:pgMar w:header="882" w:footer="1013" w:top="1080" w:bottom="1200" w:left="980" w:right="1280"/>
        </w:sectPr>
      </w:pPr>
    </w:p>
    <w:p>
      <w:pPr>
        <w:spacing w:line="240" w:lineRule="auto" w:before="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439"/>
        <w:gridCol w:w="1844"/>
        <w:gridCol w:w="1702"/>
        <w:gridCol w:w="1702"/>
        <w:gridCol w:w="1729"/>
      </w:tblGrid>
      <w:tr>
        <w:trPr>
          <w:trHeight w:val="394" w:hRule="exact"/>
        </w:trPr>
        <w:tc>
          <w:tcPr>
            <w:tcW w:w="24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9"/>
              <w:ind w:right="686"/>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1"/>
                <w:sz w:val="18"/>
              </w:rPr>
              <w:t>355,387.28</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466,058.65</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72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821,445.93</w:t>
            </w:r>
          </w:p>
        </w:tc>
      </w:tr>
      <w:tr>
        <w:trPr>
          <w:trHeight w:val="380" w:hRule="exact"/>
        </w:trPr>
        <w:tc>
          <w:tcPr>
            <w:tcW w:w="2439"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99"/>
              <w:ind w:right="595"/>
              <w:jc w:val="right"/>
              <w:rPr>
                <w:rFonts w:ascii="宋体" w:hAnsi="宋体" w:cs="宋体" w:eastAsia="宋体" w:hint="default"/>
                <w:sz w:val="18"/>
                <w:szCs w:val="18"/>
              </w:rPr>
            </w:pPr>
            <w:r>
              <w:rPr>
                <w:rFonts w:ascii="宋体" w:hAnsi="宋体" w:cs="宋体" w:eastAsia="宋体" w:hint="default"/>
                <w:sz w:val="18"/>
                <w:szCs w:val="18"/>
              </w:rPr>
              <w:t>办公楼装修</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97"/>
              <w:jc w:val="right"/>
              <w:rPr>
                <w:rFonts w:ascii="Arial" w:hAnsi="Arial" w:cs="Arial" w:eastAsia="Arial" w:hint="default"/>
                <w:sz w:val="18"/>
                <w:szCs w:val="18"/>
              </w:rPr>
            </w:pPr>
            <w:r>
              <w:rPr>
                <w:rFonts w:ascii="Arial"/>
                <w:spacing w:val="-1"/>
                <w:sz w:val="18"/>
              </w:rPr>
              <w:t>520,342.34</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-358,822.08</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1729"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5"/>
              <w:ind w:right="258"/>
              <w:jc w:val="right"/>
              <w:rPr>
                <w:rFonts w:ascii="Arial" w:hAnsi="Arial" w:cs="Arial" w:eastAsia="Arial" w:hint="default"/>
                <w:sz w:val="18"/>
                <w:szCs w:val="18"/>
              </w:rPr>
            </w:pPr>
            <w:r>
              <w:rPr>
                <w:rFonts w:ascii="Arial"/>
                <w:spacing w:val="-1"/>
                <w:sz w:val="18"/>
              </w:rPr>
              <w:t>161,520.26</w:t>
            </w:r>
          </w:p>
        </w:tc>
      </w:tr>
    </w:tbl>
    <w:p>
      <w:pPr>
        <w:spacing w:line="240" w:lineRule="auto" w:before="0"/>
        <w:rPr>
          <w:rFonts w:ascii="宋体" w:hAnsi="宋体" w:cs="宋体" w:eastAsia="宋体" w:hint="default"/>
          <w:sz w:val="20"/>
          <w:szCs w:val="20"/>
        </w:rPr>
      </w:pPr>
    </w:p>
    <w:p>
      <w:pPr>
        <w:spacing w:before="186"/>
        <w:ind w:left="573" w:right="114" w:firstLine="0"/>
        <w:jc w:val="left"/>
        <w:rPr>
          <w:rFonts w:ascii="宋体" w:hAnsi="宋体" w:cs="宋体" w:eastAsia="宋体" w:hint="default"/>
          <w:sz w:val="21"/>
          <w:szCs w:val="21"/>
        </w:rPr>
      </w:pPr>
      <w:r>
        <w:rPr>
          <w:rFonts w:ascii="宋体" w:hAnsi="宋体" w:cs="宋体" w:eastAsia="宋体" w:hint="default"/>
          <w:sz w:val="21"/>
          <w:szCs w:val="21"/>
        </w:rPr>
        <w:t>本期计提固定资产折旧额 </w:t>
      </w:r>
      <w:r>
        <w:rPr>
          <w:rFonts w:ascii="Arial" w:hAnsi="Arial" w:cs="Arial" w:eastAsia="Arial" w:hint="default"/>
          <w:sz w:val="21"/>
          <w:szCs w:val="21"/>
        </w:rPr>
        <w:t>3,510,565.91</w:t>
      </w:r>
      <w:r>
        <w:rPr>
          <w:rFonts w:ascii="Arial" w:hAnsi="Arial" w:cs="Arial" w:eastAsia="Arial" w:hint="default"/>
          <w:spacing w:val="-9"/>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19"/>
          <w:szCs w:val="19"/>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本期由在建工程转入固定资产原价金额 </w:t>
      </w:r>
      <w:r>
        <w:rPr>
          <w:rFonts w:ascii="Arial" w:hAnsi="Arial" w:cs="Arial" w:eastAsia="Arial" w:hint="default"/>
          <w:sz w:val="21"/>
          <w:szCs w:val="21"/>
        </w:rPr>
        <w:t>0.00</w:t>
      </w:r>
      <w:r>
        <w:rPr>
          <w:rFonts w:ascii="Arial" w:hAnsi="Arial" w:cs="Arial" w:eastAsia="Arial" w:hint="default"/>
          <w:spacing w:val="-7"/>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19"/>
          <w:szCs w:val="19"/>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）本报告期末暂时闲置固定资产情况：无。</w:t>
      </w:r>
    </w:p>
    <w:p>
      <w:pPr>
        <w:spacing w:line="240" w:lineRule="auto" w:before="11"/>
        <w:rPr>
          <w:rFonts w:ascii="宋体" w:hAnsi="宋体" w:cs="宋体" w:eastAsia="宋体" w:hint="default"/>
          <w:sz w:val="19"/>
          <w:szCs w:val="19"/>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）本报告期末通过融资租赁租入固定资产情况：无。</w:t>
      </w:r>
    </w:p>
    <w:p>
      <w:pPr>
        <w:spacing w:line="240" w:lineRule="auto" w:before="1"/>
        <w:rPr>
          <w:rFonts w:ascii="宋体" w:hAnsi="宋体" w:cs="宋体" w:eastAsia="宋体" w:hint="default"/>
          <w:sz w:val="20"/>
          <w:szCs w:val="20"/>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）本报告期末通过经营租赁租出固定资产情况：无。</w:t>
      </w:r>
    </w:p>
    <w:p>
      <w:pPr>
        <w:spacing w:line="240" w:lineRule="auto" w:before="12"/>
        <w:rPr>
          <w:rFonts w:ascii="宋体" w:hAnsi="宋体" w:cs="宋体" w:eastAsia="宋体" w:hint="default"/>
          <w:sz w:val="19"/>
          <w:szCs w:val="19"/>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）本报告期末持有待售固定资产情况：无。</w:t>
      </w:r>
    </w:p>
    <w:p>
      <w:pPr>
        <w:spacing w:line="240" w:lineRule="auto" w:before="11"/>
        <w:rPr>
          <w:rFonts w:ascii="宋体" w:hAnsi="宋体" w:cs="宋体" w:eastAsia="宋体" w:hint="default"/>
          <w:sz w:val="19"/>
          <w:szCs w:val="19"/>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）本报告期末未办妥产权证书固定资产情况：无。</w:t>
      </w:r>
    </w:p>
    <w:p>
      <w:pPr>
        <w:spacing w:line="240" w:lineRule="auto" w:before="5"/>
        <w:rPr>
          <w:rFonts w:ascii="宋体" w:hAnsi="宋体" w:cs="宋体" w:eastAsia="宋体" w:hint="default"/>
          <w:sz w:val="27"/>
          <w:szCs w:val="27"/>
        </w:rPr>
      </w:pPr>
    </w:p>
    <w:p>
      <w:pPr>
        <w:spacing w:before="0"/>
        <w:ind w:left="566" w:right="114" w:firstLine="0"/>
        <w:jc w:val="left"/>
        <w:rPr>
          <w:rFonts w:ascii="宋体" w:hAnsi="宋体" w:cs="宋体" w:eastAsia="宋体" w:hint="default"/>
          <w:sz w:val="21"/>
          <w:szCs w:val="21"/>
        </w:rPr>
      </w:pPr>
      <w:r>
        <w:rPr>
          <w:rFonts w:ascii="Arial" w:hAnsi="Arial" w:cs="Arial" w:eastAsia="Arial" w:hint="default"/>
          <w:b/>
          <w:bCs/>
          <w:sz w:val="21"/>
          <w:szCs w:val="21"/>
        </w:rPr>
        <w:t>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before="0"/>
        <w:ind w:left="573" w:right="11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）无形资产情况：</w:t>
      </w:r>
    </w:p>
    <w:p>
      <w:pPr>
        <w:spacing w:line="240" w:lineRule="auto" w:before="1"/>
        <w:rPr>
          <w:rFonts w:ascii="宋体" w:hAnsi="宋体" w:cs="宋体" w:eastAsia="宋体" w:hint="default"/>
          <w:sz w:val="22"/>
          <w:szCs w:val="22"/>
        </w:rPr>
      </w:pPr>
    </w:p>
    <w:tbl>
      <w:tblPr>
        <w:tblW w:w="0" w:type="auto"/>
        <w:jc w:val="left"/>
        <w:tblInd w:w="133" w:type="dxa"/>
        <w:tblLayout w:type="fixed"/>
        <w:tblCellMar>
          <w:top w:w="0" w:type="dxa"/>
          <w:left w:w="0" w:type="dxa"/>
          <w:bottom w:w="0" w:type="dxa"/>
          <w:right w:w="0" w:type="dxa"/>
        </w:tblCellMar>
        <w:tblLook w:val="01E0"/>
      </w:tblPr>
      <w:tblGrid>
        <w:gridCol w:w="3375"/>
        <w:gridCol w:w="1442"/>
        <w:gridCol w:w="1445"/>
        <w:gridCol w:w="1445"/>
        <w:gridCol w:w="1443"/>
      </w:tblGrid>
      <w:tr>
        <w:trPr>
          <w:trHeight w:val="396" w:hRule="exact"/>
        </w:trPr>
        <w:tc>
          <w:tcPr>
            <w:tcW w:w="3375"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23"/>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45"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left="3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5"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3"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23"/>
              <w:ind w:left="35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一、账面原价合计</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29,734,538.90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514,615.40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30,249,154.30</w:t>
            </w: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、软件</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29,734,538.90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514,615.40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30,249,154.30</w:t>
            </w:r>
          </w:p>
        </w:tc>
      </w:tr>
      <w:tr>
        <w:trPr>
          <w:trHeight w:val="39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3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、商标</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、专利技术</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3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、土地使用权</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14,869,090.53</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7,187,369.27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22,056,459.80</w:t>
            </w: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、软件</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14,869,090.53</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7,187,369.27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22,056,459.80</w:t>
            </w:r>
          </w:p>
        </w:tc>
      </w:tr>
      <w:tr>
        <w:trPr>
          <w:trHeight w:val="39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3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、商标</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7"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、专利技术</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3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、土地使用权</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14,865,448.37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-6,672,753.87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8,192,694.50</w:t>
            </w: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、软件</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14,865,448.37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-6,672,753.87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8,192,694.50</w:t>
            </w:r>
          </w:p>
        </w:tc>
      </w:tr>
      <w:tr>
        <w:trPr>
          <w:trHeight w:val="39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3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、商标</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、专利技术</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3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、土地使用权</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宋体" w:hAnsi="宋体" w:cs="宋体" w:eastAsia="宋体" w:hint="default"/>
                <w:sz w:val="18"/>
                <w:szCs w:val="18"/>
              </w:rPr>
              <w:t>四、无形资产减值准备累计金额合计</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9"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3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、软件</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、商标</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r>
      <w:tr>
        <w:trPr>
          <w:trHeight w:val="398" w:hRule="exact"/>
        </w:trPr>
        <w:tc>
          <w:tcPr>
            <w:tcW w:w="3375"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116"/>
              <w:ind w:left="3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、专利技术</w:t>
            </w:r>
          </w:p>
        </w:tc>
        <w:tc>
          <w:tcPr>
            <w:tcW w:w="1442" w:type="dxa"/>
            <w:tcBorders>
              <w:top w:val="dotted" w:sz="4" w:space="0" w:color="000000"/>
              <w:left w:val="dotted" w:sz="4" w:space="0" w:color="000000"/>
              <w:bottom w:val="single" w:sz="4" w:space="0" w:color="000000"/>
              <w:right w:val="dotted" w:sz="4" w:space="0" w:color="000000"/>
            </w:tcBorders>
          </w:tcPr>
          <w:p>
            <w:pPr/>
          </w:p>
        </w:tc>
        <w:tc>
          <w:tcPr>
            <w:tcW w:w="1445" w:type="dxa"/>
            <w:tcBorders>
              <w:top w:val="dotted" w:sz="4" w:space="0" w:color="000000"/>
              <w:left w:val="dotted" w:sz="4" w:space="0" w:color="000000"/>
              <w:bottom w:val="single" w:sz="4" w:space="0" w:color="000000"/>
              <w:right w:val="dotted" w:sz="4" w:space="0" w:color="000000"/>
            </w:tcBorders>
          </w:tcPr>
          <w:p>
            <w:pPr/>
          </w:p>
        </w:tc>
        <w:tc>
          <w:tcPr>
            <w:tcW w:w="1445" w:type="dxa"/>
            <w:tcBorders>
              <w:top w:val="dotted" w:sz="4" w:space="0" w:color="000000"/>
              <w:left w:val="dotted" w:sz="4" w:space="0" w:color="000000"/>
              <w:bottom w:val="single" w:sz="4" w:space="0" w:color="000000"/>
              <w:right w:val="dotted" w:sz="4" w:space="0" w:color="000000"/>
            </w:tcBorders>
          </w:tcPr>
          <w:p>
            <w:pPr/>
          </w:p>
        </w:tc>
        <w:tc>
          <w:tcPr>
            <w:tcW w:w="1443" w:type="dxa"/>
            <w:tcBorders>
              <w:top w:val="dotted" w:sz="4" w:space="0" w:color="000000"/>
              <w:left w:val="dotted" w:sz="4" w:space="0" w:color="000000"/>
              <w:bottom w:val="single" w:sz="4" w:space="0" w:color="000000"/>
              <w:right w:val="nil" w:sz="6" w:space="0" w:color="auto"/>
            </w:tcBorders>
          </w:tcPr>
          <w:p>
            <w:pPr/>
          </w:p>
        </w:tc>
      </w:tr>
    </w:tbl>
    <w:p>
      <w:pPr>
        <w:spacing w:after="0"/>
        <w:sectPr>
          <w:pgSz w:w="11910" w:h="16840"/>
          <w:pgMar w:header="882" w:footer="1013" w:top="1080" w:bottom="1200" w:left="980" w:right="1240"/>
        </w:sectPr>
      </w:pPr>
    </w:p>
    <w:p>
      <w:pPr>
        <w:spacing w:line="240" w:lineRule="auto" w:before="8"/>
        <w:rPr>
          <w:rFonts w:ascii="宋体" w:hAnsi="宋体" w:cs="宋体" w:eastAsia="宋体" w:hint="default"/>
          <w:sz w:val="3"/>
          <w:szCs w:val="3"/>
        </w:rPr>
      </w:pPr>
    </w:p>
    <w:tbl>
      <w:tblPr>
        <w:tblW w:w="0" w:type="auto"/>
        <w:jc w:val="left"/>
        <w:tblInd w:w="1094" w:type="dxa"/>
        <w:tblLayout w:type="fixed"/>
        <w:tblCellMar>
          <w:top w:w="0" w:type="dxa"/>
          <w:left w:w="0" w:type="dxa"/>
          <w:bottom w:w="0" w:type="dxa"/>
          <w:right w:w="0" w:type="dxa"/>
        </w:tblCellMar>
        <w:tblLook w:val="01E0"/>
      </w:tblPr>
      <w:tblGrid>
        <w:gridCol w:w="3390"/>
        <w:gridCol w:w="1442"/>
        <w:gridCol w:w="1445"/>
        <w:gridCol w:w="1445"/>
        <w:gridCol w:w="1443"/>
        <w:gridCol w:w="250"/>
      </w:tblGrid>
      <w:tr>
        <w:trPr>
          <w:trHeight w:val="406" w:hRule="exact"/>
        </w:trPr>
        <w:tc>
          <w:tcPr>
            <w:tcW w:w="3390"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28"/>
              <w:ind w:left="3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2"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45"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8"/>
              <w:ind w:left="3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5"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8"/>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3"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28"/>
              <w:ind w:left="3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0" w:type="dxa"/>
            <w:vMerge w:val="restart"/>
            <w:tcBorders>
              <w:top w:val="single" w:sz="4" w:space="0" w:color="000000"/>
              <w:left w:val="nil" w:sz="6" w:space="0" w:color="auto"/>
              <w:right w:val="nil" w:sz="6" w:space="0" w:color="auto"/>
            </w:tcBorders>
          </w:tcPr>
          <w:p>
            <w:pP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5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、土地使用权</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c>
          <w:tcPr>
            <w:tcW w:w="250" w:type="dxa"/>
            <w:vMerge/>
            <w:tcBorders>
              <w:left w:val="nil" w:sz="6" w:space="0" w:color="auto"/>
              <w:right w:val="nil" w:sz="6" w:space="0" w:color="auto"/>
            </w:tcBorders>
          </w:tcPr>
          <w:p>
            <w:pPr/>
          </w:p>
        </w:tc>
      </w:tr>
      <w:tr>
        <w:trPr>
          <w:trHeight w:val="398"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5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14,865,448.37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-6,672,753.87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8,192,694.50</w:t>
            </w:r>
          </w:p>
        </w:tc>
        <w:tc>
          <w:tcPr>
            <w:tcW w:w="250" w:type="dxa"/>
            <w:vMerge/>
            <w:tcBorders>
              <w:left w:val="nil" w:sz="6" w:space="0" w:color="auto"/>
              <w:right w:val="nil" w:sz="6" w:space="0" w:color="auto"/>
            </w:tcBorders>
          </w:tcPr>
          <w:p>
            <w:pP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5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、软件</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center"/>
              <w:rPr>
                <w:rFonts w:ascii="Arial" w:hAnsi="Arial" w:cs="Arial" w:eastAsia="Arial" w:hint="default"/>
                <w:sz w:val="18"/>
                <w:szCs w:val="18"/>
              </w:rPr>
            </w:pPr>
            <w:r>
              <w:rPr>
                <w:rFonts w:ascii="Arial"/>
                <w:sz w:val="18"/>
              </w:rPr>
              <w:t>14,865,448.37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-6,672,753.87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8,192,694.50</w:t>
            </w:r>
          </w:p>
        </w:tc>
        <w:tc>
          <w:tcPr>
            <w:tcW w:w="250" w:type="dxa"/>
            <w:vMerge/>
            <w:tcBorders>
              <w:left w:val="nil" w:sz="6" w:space="0" w:color="auto"/>
              <w:right w:val="nil" w:sz="6" w:space="0" w:color="auto"/>
            </w:tcBorders>
          </w:tcPr>
          <w:p>
            <w:pPr/>
          </w:p>
        </w:tc>
      </w:tr>
      <w:tr>
        <w:trPr>
          <w:trHeight w:val="398"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5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、商标</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c>
          <w:tcPr>
            <w:tcW w:w="250" w:type="dxa"/>
            <w:vMerge/>
            <w:tcBorders>
              <w:left w:val="nil" w:sz="6" w:space="0" w:color="auto"/>
              <w:right w:val="nil" w:sz="6" w:space="0" w:color="auto"/>
            </w:tcBorders>
          </w:tcPr>
          <w:p>
            <w:pP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5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、专利技术</w:t>
            </w:r>
          </w:p>
        </w:tc>
        <w:tc>
          <w:tcPr>
            <w:tcW w:w="1442"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nil" w:sz="6" w:space="0" w:color="auto"/>
            </w:tcBorders>
          </w:tcPr>
          <w:p>
            <w:pPr/>
          </w:p>
        </w:tc>
        <w:tc>
          <w:tcPr>
            <w:tcW w:w="250" w:type="dxa"/>
            <w:vMerge/>
            <w:tcBorders>
              <w:left w:val="nil" w:sz="6" w:space="0" w:color="auto"/>
              <w:right w:val="nil" w:sz="6" w:space="0" w:color="auto"/>
            </w:tcBorders>
          </w:tcPr>
          <w:p>
            <w:pPr/>
          </w:p>
        </w:tc>
      </w:tr>
      <w:tr>
        <w:trPr>
          <w:trHeight w:val="398" w:hRule="exact"/>
        </w:trPr>
        <w:tc>
          <w:tcPr>
            <w:tcW w:w="3390"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116"/>
              <w:ind w:left="5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、土地使用权</w:t>
            </w:r>
          </w:p>
        </w:tc>
        <w:tc>
          <w:tcPr>
            <w:tcW w:w="1442" w:type="dxa"/>
            <w:tcBorders>
              <w:top w:val="dotted" w:sz="4" w:space="0" w:color="000000"/>
              <w:left w:val="dotted" w:sz="4" w:space="0" w:color="000000"/>
              <w:bottom w:val="single" w:sz="4" w:space="0" w:color="000000"/>
              <w:right w:val="dotted" w:sz="4" w:space="0" w:color="000000"/>
            </w:tcBorders>
          </w:tcPr>
          <w:p>
            <w:pPr/>
          </w:p>
        </w:tc>
        <w:tc>
          <w:tcPr>
            <w:tcW w:w="1445" w:type="dxa"/>
            <w:tcBorders>
              <w:top w:val="dotted" w:sz="4" w:space="0" w:color="000000"/>
              <w:left w:val="dotted" w:sz="4" w:space="0" w:color="000000"/>
              <w:bottom w:val="single" w:sz="4" w:space="0" w:color="000000"/>
              <w:right w:val="dotted" w:sz="4" w:space="0" w:color="000000"/>
            </w:tcBorders>
          </w:tcPr>
          <w:p>
            <w:pPr/>
          </w:p>
        </w:tc>
        <w:tc>
          <w:tcPr>
            <w:tcW w:w="1445" w:type="dxa"/>
            <w:tcBorders>
              <w:top w:val="dotted" w:sz="4" w:space="0" w:color="000000"/>
              <w:left w:val="dotted" w:sz="4" w:space="0" w:color="000000"/>
              <w:bottom w:val="single" w:sz="4" w:space="0" w:color="000000"/>
              <w:right w:val="dotted" w:sz="4" w:space="0" w:color="000000"/>
            </w:tcBorders>
          </w:tcPr>
          <w:p>
            <w:pPr/>
          </w:p>
        </w:tc>
        <w:tc>
          <w:tcPr>
            <w:tcW w:w="1443" w:type="dxa"/>
            <w:tcBorders>
              <w:top w:val="dotted" w:sz="4" w:space="0" w:color="000000"/>
              <w:left w:val="dotted" w:sz="4" w:space="0" w:color="000000"/>
              <w:bottom w:val="single" w:sz="4" w:space="0" w:color="000000"/>
              <w:right w:val="nil" w:sz="6" w:space="0" w:color="auto"/>
            </w:tcBorders>
          </w:tcPr>
          <w:p>
            <w:pPr/>
          </w:p>
        </w:tc>
        <w:tc>
          <w:tcPr>
            <w:tcW w:w="250" w:type="dxa"/>
            <w:vMerge/>
            <w:tcBorders>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2"/>
          <w:szCs w:val="12"/>
        </w:rPr>
      </w:pPr>
    </w:p>
    <w:p>
      <w:pPr>
        <w:spacing w:before="36"/>
        <w:ind w:left="15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）本报告期内摊销额</w:t>
      </w:r>
      <w:r>
        <w:rPr>
          <w:rFonts w:ascii="宋体" w:hAnsi="宋体" w:cs="宋体" w:eastAsia="宋体" w:hint="default"/>
          <w:spacing w:val="-53"/>
          <w:sz w:val="21"/>
          <w:szCs w:val="21"/>
        </w:rPr>
        <w:t> </w:t>
      </w:r>
      <w:r>
        <w:rPr>
          <w:rFonts w:ascii="Arial" w:hAnsi="Arial" w:cs="Arial" w:eastAsia="Arial" w:hint="default"/>
          <w:sz w:val="21"/>
          <w:szCs w:val="21"/>
        </w:rPr>
        <w:t>7,187,369.27</w:t>
      </w:r>
      <w:r>
        <w:rPr>
          <w:rFonts w:ascii="Arial" w:hAnsi="Arial" w:cs="Arial" w:eastAsia="Arial" w:hint="default"/>
          <w:spacing w:val="-6"/>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28"/>
          <w:szCs w:val="28"/>
        </w:rPr>
      </w:pPr>
    </w:p>
    <w:p>
      <w:pPr>
        <w:spacing w:before="0"/>
        <w:ind w:left="15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）其他相关资料如下：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860"/>
        <w:gridCol w:w="991"/>
        <w:gridCol w:w="1277"/>
        <w:gridCol w:w="1416"/>
        <w:gridCol w:w="1419"/>
        <w:gridCol w:w="1133"/>
        <w:gridCol w:w="1136"/>
        <w:gridCol w:w="1416"/>
      </w:tblGrid>
      <w:tr>
        <w:trPr>
          <w:trHeight w:val="449" w:hRule="exact"/>
        </w:trPr>
        <w:tc>
          <w:tcPr>
            <w:tcW w:w="1860"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44"/>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991"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277"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416"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预估销售额</w:t>
            </w:r>
          </w:p>
        </w:tc>
        <w:tc>
          <w:tcPr>
            <w:tcW w:w="141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累计摊销金额</w:t>
            </w:r>
          </w:p>
        </w:tc>
        <w:tc>
          <w:tcPr>
            <w:tcW w:w="1133"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已摊销比率</w:t>
            </w:r>
          </w:p>
        </w:tc>
        <w:tc>
          <w:tcPr>
            <w:tcW w:w="1136"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10" w:lineRule="exact"/>
              <w:ind w:left="124" w:right="0"/>
              <w:jc w:val="left"/>
              <w:rPr>
                <w:rFonts w:ascii="宋体" w:hAnsi="宋体" w:cs="宋体" w:eastAsia="宋体" w:hint="default"/>
                <w:sz w:val="18"/>
                <w:szCs w:val="18"/>
              </w:rPr>
            </w:pPr>
            <w:r>
              <w:rPr>
                <w:rFonts w:ascii="Arial" w:hAnsi="Arial" w:cs="Arial" w:eastAsia="Arial" w:hint="default"/>
                <w:sz w:val="18"/>
                <w:szCs w:val="18"/>
              </w:rPr>
              <w:t>BI@report</w:t>
            </w:r>
            <w:r>
              <w:rPr>
                <w:rFonts w:ascii="Arial" w:hAnsi="Arial" w:cs="Arial" w:eastAsia="Arial" w:hint="default"/>
                <w:spacing w:val="34"/>
                <w:sz w:val="18"/>
                <w:szCs w:val="18"/>
              </w:rPr>
              <w:t> </w:t>
            </w:r>
            <w:r>
              <w:rPr>
                <w:rFonts w:ascii="宋体" w:hAnsi="宋体" w:cs="宋体" w:eastAsia="宋体" w:hint="default"/>
                <w:sz w:val="18"/>
                <w:szCs w:val="18"/>
              </w:rPr>
              <w:t>数据分析</w:t>
            </w:r>
          </w:p>
          <w:p>
            <w:pPr>
              <w:pStyle w:val="TableParagraph"/>
              <w:spacing w:line="241" w:lineRule="exact"/>
              <w:ind w:left="124" w:right="0"/>
              <w:jc w:val="left"/>
              <w:rPr>
                <w:rFonts w:ascii="Arial" w:hAnsi="Arial" w:cs="Arial" w:eastAsia="Arial" w:hint="default"/>
                <w:sz w:val="18"/>
                <w:szCs w:val="18"/>
              </w:rPr>
            </w:pPr>
            <w:r>
              <w:rPr>
                <w:rFonts w:ascii="宋体" w:hAnsi="宋体" w:cs="宋体" w:eastAsia="宋体" w:hint="default"/>
                <w:sz w:val="18"/>
                <w:szCs w:val="18"/>
              </w:rPr>
              <w:t>展示平台软件</w:t>
            </w:r>
            <w:r>
              <w:rPr>
                <w:rFonts w:ascii="宋体" w:hAnsi="宋体" w:cs="宋体" w:eastAsia="宋体" w:hint="default"/>
                <w:spacing w:val="-44"/>
                <w:sz w:val="18"/>
                <w:szCs w:val="18"/>
              </w:rPr>
              <w:t> </w:t>
            </w:r>
            <w:r>
              <w:rPr>
                <w:rFonts w:ascii="Arial" w:hAnsi="Arial" w:cs="Arial" w:eastAsia="Arial" w:hint="default"/>
                <w:sz w:val="18"/>
                <w:szCs w:val="18"/>
              </w:rPr>
              <w:t>V1.0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4,178,923.00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69.65%</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1,821,077.00</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10" w:lineRule="exact"/>
              <w:ind w:left="124" w:right="0"/>
              <w:jc w:val="left"/>
              <w:rPr>
                <w:rFonts w:ascii="Arial" w:hAnsi="Arial" w:cs="Arial" w:eastAsia="Arial" w:hint="default"/>
                <w:sz w:val="18"/>
                <w:szCs w:val="18"/>
              </w:rPr>
            </w:pPr>
            <w:r>
              <w:rPr>
                <w:rFonts w:ascii="Arial" w:hAnsi="Arial" w:cs="Arial" w:eastAsia="Arial" w:hint="default"/>
                <w:sz w:val="18"/>
                <w:szCs w:val="18"/>
              </w:rPr>
              <w:t>i@Report </w:t>
            </w: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Arial" w:hAnsi="Arial" w:cs="Arial" w:eastAsia="Arial" w:hint="default"/>
                <w:sz w:val="18"/>
                <w:szCs w:val="18"/>
              </w:rPr>
              <w:t>WEB</w:t>
            </w:r>
          </w:p>
          <w:p>
            <w:pPr>
              <w:pStyle w:val="TableParagraph"/>
              <w:spacing w:line="228" w:lineRule="exact"/>
              <w:ind w:left="124" w:right="0"/>
              <w:jc w:val="left"/>
              <w:rPr>
                <w:rFonts w:ascii="宋体" w:hAnsi="宋体" w:cs="宋体" w:eastAsia="宋体" w:hint="default"/>
                <w:sz w:val="18"/>
                <w:szCs w:val="18"/>
              </w:rPr>
            </w:pPr>
            <w:r>
              <w:rPr>
                <w:rFonts w:ascii="宋体" w:hAnsi="宋体" w:cs="宋体" w:eastAsia="宋体" w:hint="default"/>
                <w:spacing w:val="22"/>
                <w:sz w:val="18"/>
                <w:szCs w:val="18"/>
              </w:rPr>
              <w:t>报表采集分析平台</w:t>
            </w:r>
            <w:r>
              <w:rPr>
                <w:rFonts w:ascii="宋体" w:hAnsi="宋体" w:cs="宋体" w:eastAsia="宋体" w:hint="default"/>
                <w:spacing w:val="-64"/>
                <w:sz w:val="18"/>
                <w:szCs w:val="18"/>
              </w:rPr>
              <w:t> </w:t>
            </w:r>
            <w:r>
              <w:rPr>
                <w:rFonts w:ascii="宋体" w:hAnsi="宋体" w:cs="宋体" w:eastAsia="宋体"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3,667,398.43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91.68%</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332,601.57</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法院综合信息管理系</w:t>
            </w:r>
          </w:p>
          <w:p>
            <w:pPr>
              <w:pStyle w:val="TableParagraph"/>
              <w:spacing w:line="247" w:lineRule="exact"/>
              <w:ind w:left="124" w:right="0"/>
              <w:jc w:val="left"/>
              <w:rPr>
                <w:rFonts w:ascii="Arial" w:hAnsi="Arial" w:cs="Arial" w:eastAsia="Arial" w:hint="default"/>
                <w:sz w:val="18"/>
                <w:szCs w:val="18"/>
              </w:rPr>
            </w:pPr>
            <w:r>
              <w:rPr>
                <w:rFonts w:ascii="宋体" w:hAnsi="宋体" w:cs="宋体" w:eastAsia="宋体" w:hint="default"/>
                <w:sz w:val="18"/>
                <w:szCs w:val="18"/>
              </w:rPr>
              <w:t>统</w:t>
            </w:r>
            <w:r>
              <w:rPr>
                <w:rFonts w:ascii="宋体" w:hAnsi="宋体" w:cs="宋体" w:eastAsia="宋体" w:hint="default"/>
                <w:spacing w:val="-46"/>
                <w:sz w:val="18"/>
                <w:szCs w:val="18"/>
              </w:rPr>
              <w:t> </w:t>
            </w:r>
            <w:r>
              <w:rPr>
                <w:rFonts w:ascii="Arial" w:hAnsi="Arial" w:cs="Arial" w:eastAsia="Arial" w:hint="default"/>
                <w:sz w:val="18"/>
                <w:szCs w:val="18"/>
              </w:rPr>
              <w:t>V7.0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自行开发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9,630,299.19</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8,410,597.80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87.33%</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1,219,701.39</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10" w:lineRule="exact"/>
              <w:ind w:left="124" w:right="0"/>
              <w:jc w:val="left"/>
              <w:rPr>
                <w:rFonts w:ascii="宋体" w:hAnsi="宋体" w:cs="宋体" w:eastAsia="宋体" w:hint="default"/>
                <w:sz w:val="18"/>
                <w:szCs w:val="18"/>
              </w:rPr>
            </w:pPr>
            <w:r>
              <w:rPr>
                <w:rFonts w:ascii="宋体" w:hAnsi="宋体" w:cs="宋体" w:eastAsia="宋体" w:hint="default"/>
                <w:sz w:val="18"/>
                <w:szCs w:val="18"/>
              </w:rPr>
              <w:t>检察院信息管理系统</w:t>
            </w:r>
          </w:p>
          <w:p>
            <w:pPr>
              <w:pStyle w:val="TableParagraph"/>
              <w:spacing w:line="240" w:lineRule="auto" w:before="26"/>
              <w:ind w:left="124" w:right="0"/>
              <w:jc w:val="left"/>
              <w:rPr>
                <w:rFonts w:ascii="Arial" w:hAnsi="Arial" w:cs="Arial" w:eastAsia="Arial" w:hint="default"/>
                <w:sz w:val="18"/>
                <w:szCs w:val="18"/>
              </w:rPr>
            </w:pPr>
            <w:r>
              <w:rPr>
                <w:rFonts w:ascii="Arial"/>
                <w:sz w:val="18"/>
              </w:rPr>
              <w:t>v5.0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自行开发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5,072,468.77</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3,655,975.94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72.07%</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1,416,492.83</w:t>
            </w:r>
          </w:p>
        </w:tc>
      </w:tr>
      <w:tr>
        <w:trPr>
          <w:trHeight w:val="456"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07" w:lineRule="exact"/>
              <w:ind w:left="124" w:right="0"/>
              <w:jc w:val="left"/>
              <w:rPr>
                <w:rFonts w:ascii="宋体" w:hAnsi="宋体" w:cs="宋体" w:eastAsia="宋体" w:hint="default"/>
                <w:sz w:val="18"/>
                <w:szCs w:val="18"/>
              </w:rPr>
            </w:pPr>
            <w:r>
              <w:rPr>
                <w:rFonts w:ascii="宋体" w:hAnsi="宋体" w:cs="宋体" w:eastAsia="宋体" w:hint="default"/>
                <w:sz w:val="18"/>
                <w:szCs w:val="18"/>
              </w:rPr>
              <w:t>砺剑检察业务信息系</w:t>
            </w:r>
          </w:p>
          <w:p>
            <w:pPr>
              <w:pStyle w:val="TableParagraph"/>
              <w:spacing w:line="247" w:lineRule="exact"/>
              <w:ind w:left="124" w:right="0"/>
              <w:jc w:val="left"/>
              <w:rPr>
                <w:rFonts w:ascii="Arial" w:hAnsi="Arial" w:cs="Arial" w:eastAsia="Arial" w:hint="default"/>
                <w:sz w:val="18"/>
                <w:szCs w:val="18"/>
              </w:rPr>
            </w:pPr>
            <w:r>
              <w:rPr>
                <w:rFonts w:ascii="宋体" w:hAnsi="宋体" w:cs="宋体" w:eastAsia="宋体" w:hint="default"/>
                <w:sz w:val="18"/>
                <w:szCs w:val="18"/>
              </w:rPr>
              <w:t>统</w:t>
            </w:r>
            <w:r>
              <w:rPr>
                <w:rFonts w:ascii="宋体" w:hAnsi="宋体" w:cs="宋体" w:eastAsia="宋体" w:hint="default"/>
                <w:spacing w:val="-46"/>
                <w:sz w:val="18"/>
                <w:szCs w:val="18"/>
              </w:rPr>
              <w:t> </w:t>
            </w:r>
            <w:r>
              <w:rPr>
                <w:rFonts w:ascii="Arial" w:hAnsi="Arial" w:cs="Arial" w:eastAsia="Arial" w:hint="default"/>
                <w:sz w:val="18"/>
                <w:szCs w:val="18"/>
              </w:rPr>
              <w:t>V3.0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3,000,000.00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801,583.25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26.72%</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2,198,416.75</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砺剑法院业务信息软</w:t>
            </w:r>
          </w:p>
          <w:p>
            <w:pPr>
              <w:pStyle w:val="TableParagraph"/>
              <w:spacing w:line="247" w:lineRule="exact"/>
              <w:ind w:left="124" w:right="0"/>
              <w:jc w:val="left"/>
              <w:rPr>
                <w:rFonts w:ascii="Arial" w:hAnsi="Arial" w:cs="Arial" w:eastAsia="Arial" w:hint="default"/>
                <w:sz w:val="18"/>
                <w:szCs w:val="18"/>
              </w:rPr>
            </w:pPr>
            <w:r>
              <w:rPr>
                <w:rFonts w:ascii="宋体" w:hAnsi="宋体" w:cs="宋体" w:eastAsia="宋体" w:hint="default"/>
                <w:sz w:val="18"/>
                <w:szCs w:val="18"/>
              </w:rPr>
              <w:t>件</w:t>
            </w:r>
            <w:r>
              <w:rPr>
                <w:rFonts w:ascii="宋体" w:hAnsi="宋体" w:cs="宋体" w:eastAsia="宋体" w:hint="default"/>
                <w:spacing w:val="-46"/>
                <w:sz w:val="18"/>
                <w:szCs w:val="18"/>
              </w:rPr>
              <w:t> </w:t>
            </w:r>
            <w:r>
              <w:rPr>
                <w:rFonts w:ascii="Arial" w:hAnsi="Arial" w:cs="Arial" w:eastAsia="Arial" w:hint="default"/>
                <w:sz w:val="18"/>
                <w:szCs w:val="18"/>
              </w:rPr>
              <w:t>V1.5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1,900,000.00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1,300,500.00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68.45%</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599,500.00</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79,770.94</w:t>
            </w:r>
          </w:p>
        </w:tc>
        <w:tc>
          <w:tcPr>
            <w:tcW w:w="141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11,965.68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15.00%</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67,805.26</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水晶呼系统</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52,000.00</w:t>
            </w:r>
          </w:p>
        </w:tc>
        <w:tc>
          <w:tcPr>
            <w:tcW w:w="141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5,633.29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10.83%</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46,366.71</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中安安全登录与监控</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审计系统</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27,435.90</w:t>
            </w:r>
          </w:p>
        </w:tc>
        <w:tc>
          <w:tcPr>
            <w:tcW w:w="141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2,514.93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5"/>
                <w:sz w:val="18"/>
              </w:rPr>
              <w:t>9.17%</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24,920.97</w:t>
            </w:r>
          </w:p>
        </w:tc>
      </w:tr>
      <w:tr>
        <w:trPr>
          <w:trHeight w:val="454"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汉邦信息安全综合强</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审计系统</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102,564.10</w:t>
            </w:r>
          </w:p>
        </w:tc>
        <w:tc>
          <w:tcPr>
            <w:tcW w:w="141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8,547.00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5"/>
                <w:sz w:val="18"/>
              </w:rPr>
              <w:t>8.33%</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94,017.10</w:t>
            </w:r>
          </w:p>
        </w:tc>
      </w:tr>
      <w:tr>
        <w:trPr>
          <w:trHeight w:val="456" w:hRule="exact"/>
        </w:trPr>
        <w:tc>
          <w:tcPr>
            <w:tcW w:w="1860"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华天动力协同办公系</w:t>
            </w:r>
          </w:p>
          <w:p>
            <w:pPr>
              <w:pStyle w:val="TableParagraph"/>
              <w:spacing w:line="247" w:lineRule="exact"/>
              <w:ind w:left="124" w:right="0"/>
              <w:jc w:val="left"/>
              <w:rPr>
                <w:rFonts w:ascii="Arial" w:hAnsi="Arial" w:cs="Arial" w:eastAsia="Arial" w:hint="default"/>
                <w:sz w:val="18"/>
                <w:szCs w:val="18"/>
              </w:rPr>
            </w:pPr>
            <w:r>
              <w:rPr>
                <w:rFonts w:ascii="宋体" w:hAnsi="宋体" w:cs="宋体" w:eastAsia="宋体" w:hint="default"/>
                <w:sz w:val="18"/>
                <w:szCs w:val="18"/>
              </w:rPr>
              <w:t>统</w:t>
            </w:r>
            <w:r>
              <w:rPr>
                <w:rFonts w:ascii="宋体" w:hAnsi="宋体" w:cs="宋体" w:eastAsia="宋体" w:hint="default"/>
                <w:spacing w:val="-46"/>
                <w:sz w:val="18"/>
                <w:szCs w:val="18"/>
              </w:rPr>
              <w:t> </w:t>
            </w:r>
            <w:r>
              <w:rPr>
                <w:rFonts w:ascii="Arial" w:hAnsi="Arial" w:cs="Arial" w:eastAsia="Arial" w:hint="default"/>
                <w:sz w:val="18"/>
                <w:szCs w:val="18"/>
              </w:rPr>
              <w:t>V8000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384,615.40</w:t>
            </w:r>
          </w:p>
        </w:tc>
        <w:tc>
          <w:tcPr>
            <w:tcW w:w="141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12,820.48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5"/>
                <w:sz w:val="18"/>
              </w:rPr>
              <w:t>3.33%</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371,794.92</w:t>
            </w:r>
          </w:p>
        </w:tc>
      </w:tr>
      <w:tr>
        <w:trPr>
          <w:trHeight w:val="459" w:hRule="exact"/>
        </w:trPr>
        <w:tc>
          <w:tcPr>
            <w:tcW w:w="186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4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91" w:type="dxa"/>
            <w:tcBorders>
              <w:top w:val="dotted" w:sz="4" w:space="0" w:color="000000"/>
              <w:left w:val="dotted" w:sz="4" w:space="0" w:color="000000"/>
              <w:bottom w:val="single" w:sz="8" w:space="0" w:color="000000"/>
              <w:right w:val="dotted" w:sz="4" w:space="0" w:color="000000"/>
            </w:tcBorders>
          </w:tcPr>
          <w:p>
            <w:pPr/>
          </w:p>
        </w:tc>
        <w:tc>
          <w:tcPr>
            <w:tcW w:w="1277" w:type="dxa"/>
            <w:tcBorders>
              <w:top w:val="dotted" w:sz="4" w:space="0" w:color="000000"/>
              <w:left w:val="dotted" w:sz="4" w:space="0" w:color="000000"/>
              <w:bottom w:val="single" w:sz="8" w:space="0" w:color="000000"/>
              <w:right w:val="dotted" w:sz="4" w:space="0" w:color="000000"/>
            </w:tcBorders>
          </w:tcPr>
          <w:p>
            <w:pPr>
              <w:pStyle w:val="TableParagraph"/>
              <w:spacing w:line="207" w:lineRule="exact" w:before="28"/>
              <w:ind w:right="101"/>
              <w:jc w:val="right"/>
              <w:rPr>
                <w:rFonts w:ascii="Arial" w:hAnsi="Arial" w:cs="Arial" w:eastAsia="Arial" w:hint="default"/>
                <w:sz w:val="18"/>
                <w:szCs w:val="18"/>
              </w:rPr>
            </w:pPr>
            <w:r>
              <w:rPr>
                <w:rFonts w:ascii="Arial"/>
                <w:spacing w:val="-1"/>
                <w:sz w:val="18"/>
              </w:rPr>
              <w:t>30,249,154.3</w:t>
            </w:r>
          </w:p>
          <w:p>
            <w:pPr>
              <w:pStyle w:val="TableParagraph"/>
              <w:spacing w:line="207" w:lineRule="exact"/>
              <w:ind w:right="101"/>
              <w:jc w:val="right"/>
              <w:rPr>
                <w:rFonts w:ascii="Arial" w:hAnsi="Arial" w:cs="Arial" w:eastAsia="Arial" w:hint="default"/>
                <w:sz w:val="18"/>
                <w:szCs w:val="18"/>
              </w:rPr>
            </w:pPr>
            <w:r>
              <w:rPr>
                <w:rFonts w:ascii="Arial"/>
                <w:w w:val="99"/>
                <w:sz w:val="18"/>
              </w:rPr>
              <w:t>0</w:t>
            </w:r>
            <w:r>
              <w:rPr>
                <w:rFonts w:ascii="Arial"/>
                <w:sz w:val="18"/>
              </w:rPr>
            </w:r>
          </w:p>
        </w:tc>
        <w:tc>
          <w:tcPr>
            <w:tcW w:w="1416" w:type="dxa"/>
            <w:tcBorders>
              <w:top w:val="dotted" w:sz="4" w:space="0" w:color="000000"/>
              <w:left w:val="dotted" w:sz="4" w:space="0" w:color="000000"/>
              <w:bottom w:val="single" w:sz="8" w:space="0" w:color="000000"/>
              <w:right w:val="dotted" w:sz="4" w:space="0" w:color="000000"/>
            </w:tcBorders>
          </w:tcPr>
          <w:p>
            <w:pPr>
              <w:pStyle w:val="TableParagraph"/>
              <w:spacing w:line="207" w:lineRule="exact" w:before="28"/>
              <w:ind w:right="101"/>
              <w:jc w:val="right"/>
              <w:rPr>
                <w:rFonts w:ascii="Arial" w:hAnsi="Arial" w:cs="Arial" w:eastAsia="Arial" w:hint="default"/>
                <w:sz w:val="18"/>
                <w:szCs w:val="18"/>
              </w:rPr>
            </w:pPr>
            <w:r>
              <w:rPr>
                <w:rFonts w:ascii="Arial"/>
                <w:spacing w:val="-1"/>
                <w:sz w:val="18"/>
              </w:rPr>
              <w:t>139,000,000.0</w:t>
            </w:r>
          </w:p>
          <w:p>
            <w:pPr>
              <w:pStyle w:val="TableParagraph"/>
              <w:spacing w:line="207" w:lineRule="exact"/>
              <w:ind w:right="101"/>
              <w:jc w:val="right"/>
              <w:rPr>
                <w:rFonts w:ascii="Arial" w:hAnsi="Arial" w:cs="Arial" w:eastAsia="Arial" w:hint="default"/>
                <w:sz w:val="18"/>
                <w:szCs w:val="18"/>
              </w:rPr>
            </w:pPr>
            <w:r>
              <w:rPr>
                <w:rFonts w:ascii="Arial"/>
                <w:w w:val="99"/>
                <w:sz w:val="18"/>
              </w:rPr>
              <w:t>0</w:t>
            </w:r>
            <w:r>
              <w:rPr>
                <w:rFonts w:ascii="Arial"/>
                <w:sz w:val="18"/>
              </w:rPr>
            </w:r>
          </w:p>
        </w:tc>
        <w:tc>
          <w:tcPr>
            <w:tcW w:w="141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3" w:right="0"/>
              <w:jc w:val="left"/>
              <w:rPr>
                <w:rFonts w:ascii="Arial" w:hAnsi="Arial" w:cs="Arial" w:eastAsia="Arial" w:hint="default"/>
                <w:sz w:val="18"/>
                <w:szCs w:val="18"/>
              </w:rPr>
            </w:pPr>
            <w:r>
              <w:rPr>
                <w:rFonts w:ascii="Arial"/>
                <w:sz w:val="18"/>
              </w:rPr>
              <w:t>22,056,459.80</w:t>
            </w:r>
          </w:p>
        </w:tc>
        <w:tc>
          <w:tcPr>
            <w:tcW w:w="113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72.92%</w:t>
            </w:r>
          </w:p>
        </w:tc>
        <w:tc>
          <w:tcPr>
            <w:tcW w:w="1136" w:type="dxa"/>
            <w:tcBorders>
              <w:top w:val="dotted" w:sz="4" w:space="0" w:color="000000"/>
              <w:left w:val="dotted" w:sz="4" w:space="0" w:color="000000"/>
              <w:bottom w:val="single" w:sz="8" w:space="0" w:color="000000"/>
              <w:right w:val="dotted" w:sz="4" w:space="0" w:color="000000"/>
            </w:tcBorders>
          </w:tcPr>
          <w:p>
            <w:pPr/>
          </w:p>
        </w:tc>
        <w:tc>
          <w:tcPr>
            <w:tcW w:w="1416"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8,192,694.50</w:t>
            </w:r>
          </w:p>
        </w:tc>
      </w:tr>
    </w:tbl>
    <w:p>
      <w:pPr>
        <w:spacing w:line="240" w:lineRule="auto" w:before="13"/>
        <w:rPr>
          <w:rFonts w:ascii="宋体" w:hAnsi="宋体" w:cs="宋体" w:eastAsia="宋体" w:hint="default"/>
          <w:sz w:val="12"/>
          <w:szCs w:val="12"/>
        </w:rPr>
      </w:pPr>
    </w:p>
    <w:p>
      <w:pPr>
        <w:spacing w:line="355" w:lineRule="auto" w:before="36"/>
        <w:ind w:left="1132" w:right="0" w:firstLine="211"/>
        <w:jc w:val="left"/>
        <w:rPr>
          <w:rFonts w:ascii="宋体" w:hAnsi="宋体" w:cs="宋体" w:eastAsia="宋体" w:hint="default"/>
          <w:sz w:val="21"/>
          <w:szCs w:val="21"/>
        </w:rPr>
      </w:pPr>
      <w:r>
        <w:rPr>
          <w:rFonts w:ascii="宋体" w:hAnsi="宋体" w:cs="宋体" w:eastAsia="宋体" w:hint="default"/>
          <w:spacing w:val="-4"/>
          <w:sz w:val="21"/>
          <w:szCs w:val="21"/>
        </w:rPr>
        <w:t>注：公司用于销售的无形资产以预先估计构成软件使用寿命的销售额为摊销依据，在无形资产使用寿</w:t>
      </w:r>
      <w:r>
        <w:rPr>
          <w:rFonts w:ascii="宋体" w:hAnsi="宋体" w:cs="宋体" w:eastAsia="宋体" w:hint="default"/>
          <w:spacing w:val="-3"/>
          <w:w w:val="100"/>
          <w:sz w:val="21"/>
          <w:szCs w:val="21"/>
        </w:rPr>
        <w:t> </w:t>
      </w:r>
      <w:r>
        <w:rPr>
          <w:rFonts w:ascii="宋体" w:hAnsi="宋体" w:cs="宋体" w:eastAsia="宋体" w:hint="default"/>
          <w:sz w:val="21"/>
          <w:szCs w:val="21"/>
        </w:rPr>
        <w:t>命内按照实际实现销售额进行摊销，公司自用的无形资产在</w:t>
      </w:r>
      <w:r>
        <w:rPr>
          <w:rFonts w:ascii="宋体" w:hAnsi="宋体" w:cs="宋体" w:eastAsia="宋体" w:hint="default"/>
          <w:spacing w:val="-56"/>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年内进行摊销。</w:t>
      </w:r>
    </w:p>
    <w:p>
      <w:pPr>
        <w:spacing w:before="65"/>
        <w:ind w:left="15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）公司开发项目支出</w:t>
      </w:r>
    </w:p>
    <w:p>
      <w:pPr>
        <w:spacing w:line="240" w:lineRule="auto" w:before="1"/>
        <w:rPr>
          <w:rFonts w:ascii="宋体" w:hAnsi="宋体" w:cs="宋体" w:eastAsia="宋体" w:hint="default"/>
          <w:sz w:val="22"/>
          <w:szCs w:val="22"/>
        </w:rPr>
      </w:pPr>
    </w:p>
    <w:tbl>
      <w:tblPr>
        <w:tblW w:w="0" w:type="auto"/>
        <w:jc w:val="left"/>
        <w:tblInd w:w="691" w:type="dxa"/>
        <w:tblLayout w:type="fixed"/>
        <w:tblCellMar>
          <w:top w:w="0" w:type="dxa"/>
          <w:left w:w="0" w:type="dxa"/>
          <w:bottom w:w="0" w:type="dxa"/>
          <w:right w:w="0" w:type="dxa"/>
        </w:tblCellMar>
        <w:tblLook w:val="01E0"/>
      </w:tblPr>
      <w:tblGrid>
        <w:gridCol w:w="3017"/>
        <w:gridCol w:w="1414"/>
        <w:gridCol w:w="1368"/>
        <w:gridCol w:w="1375"/>
        <w:gridCol w:w="1515"/>
        <w:gridCol w:w="1514"/>
      </w:tblGrid>
      <w:tr>
        <w:trPr>
          <w:trHeight w:val="386" w:hRule="exact"/>
        </w:trPr>
        <w:tc>
          <w:tcPr>
            <w:tcW w:w="3017" w:type="dxa"/>
            <w:vMerge w:val="restart"/>
            <w:tcBorders>
              <w:top w:val="single" w:sz="4"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vMerge w:val="restart"/>
            <w:tcBorders>
              <w:top w:val="single" w:sz="4"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vMerge w:val="restart"/>
            <w:tcBorders>
              <w:top w:val="single" w:sz="4"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90" w:type="dxa"/>
            <w:gridSpan w:val="2"/>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14" w:type="dxa"/>
            <w:vMerge w:val="restart"/>
            <w:tcBorders>
              <w:top w:val="single" w:sz="4" w:space="0" w:color="000000"/>
              <w:left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3017" w:type="dxa"/>
            <w:vMerge/>
            <w:tcBorders>
              <w:left w:val="nil" w:sz="6" w:space="0" w:color="auto"/>
              <w:bottom w:val="dotted" w:sz="4" w:space="0" w:color="000000"/>
              <w:right w:val="dotted" w:sz="4" w:space="0" w:color="000000"/>
            </w:tcBorders>
          </w:tcPr>
          <w:p>
            <w:pPr/>
          </w:p>
        </w:tc>
        <w:tc>
          <w:tcPr>
            <w:tcW w:w="1414" w:type="dxa"/>
            <w:vMerge/>
            <w:tcBorders>
              <w:left w:val="dotted" w:sz="4" w:space="0" w:color="000000"/>
              <w:bottom w:val="dotted" w:sz="4" w:space="0" w:color="000000"/>
              <w:right w:val="dotted" w:sz="4" w:space="0" w:color="000000"/>
            </w:tcBorders>
          </w:tcPr>
          <w:p>
            <w:pPr/>
          </w:p>
        </w:tc>
        <w:tc>
          <w:tcPr>
            <w:tcW w:w="1368" w:type="dxa"/>
            <w:vMerge/>
            <w:tcBorders>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139"/>
              <w:jc w:val="right"/>
              <w:rPr>
                <w:rFonts w:ascii="宋体" w:hAnsi="宋体" w:cs="宋体" w:eastAsia="宋体" w:hint="default"/>
                <w:sz w:val="18"/>
                <w:szCs w:val="18"/>
              </w:rPr>
            </w:pPr>
            <w:r>
              <w:rPr>
                <w:rFonts w:ascii="宋体" w:hAnsi="宋体" w:cs="宋体" w:eastAsia="宋体" w:hint="default"/>
                <w:sz w:val="18"/>
                <w:szCs w:val="18"/>
              </w:rPr>
              <w:t>计入当期损益</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118"/>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514" w:type="dxa"/>
            <w:vMerge/>
            <w:tcBorders>
              <w:left w:val="dotted" w:sz="4" w:space="0" w:color="000000"/>
              <w:bottom w:val="dotted" w:sz="4" w:space="0" w:color="000000"/>
              <w:right w:val="nil" w:sz="6" w:space="0" w:color="auto"/>
            </w:tcBorders>
          </w:tcPr>
          <w:p>
            <w:pPr/>
          </w:p>
        </w:tc>
      </w:tr>
      <w:tr>
        <w:trPr>
          <w:trHeight w:val="425" w:hRule="exact"/>
        </w:trPr>
        <w:tc>
          <w:tcPr>
            <w:tcW w:w="30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电子检务新一代业务系统</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10,242,863.25</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5,737,574.49</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15,980,437.74</w:t>
            </w:r>
          </w:p>
        </w:tc>
      </w:tr>
      <w:tr>
        <w:trPr>
          <w:trHeight w:val="425" w:hRule="exact"/>
        </w:trPr>
        <w:tc>
          <w:tcPr>
            <w:tcW w:w="30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数字法院新一代业务系统</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10,872,746.85</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7,749,893.51</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18,622,640.36</w:t>
            </w:r>
          </w:p>
        </w:tc>
      </w:tr>
      <w:tr>
        <w:trPr>
          <w:trHeight w:val="422" w:hRule="exact"/>
        </w:trPr>
        <w:tc>
          <w:tcPr>
            <w:tcW w:w="30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华宇政务应用支撑和研发平台</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1,311,243.97</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2"/>
                <w:sz w:val="18"/>
              </w:rPr>
              <w:t>1,311,243.97</w:t>
            </w:r>
          </w:p>
        </w:tc>
      </w:tr>
      <w:tr>
        <w:trPr>
          <w:trHeight w:val="430" w:hRule="exact"/>
        </w:trPr>
        <w:tc>
          <w:tcPr>
            <w:tcW w:w="3017"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商业智能分析应用平台</w:t>
            </w:r>
          </w:p>
        </w:tc>
        <w:tc>
          <w:tcPr>
            <w:tcW w:w="141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1,321,194.59</w:t>
            </w:r>
          </w:p>
        </w:tc>
        <w:tc>
          <w:tcPr>
            <w:tcW w:w="137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1,321,194.59</w:t>
            </w:r>
          </w:p>
        </w:tc>
      </w:tr>
    </w:tbl>
    <w:p>
      <w:pPr>
        <w:spacing w:after="0" w:line="240" w:lineRule="auto"/>
        <w:jc w:val="right"/>
        <w:rPr>
          <w:rFonts w:ascii="Arial" w:hAnsi="Arial" w:cs="Arial" w:eastAsia="Arial" w:hint="default"/>
          <w:sz w:val="18"/>
          <w:szCs w:val="18"/>
        </w:rPr>
        <w:sectPr>
          <w:pgSz w:w="11910" w:h="16840"/>
          <w:pgMar w:header="882" w:footer="1013" w:top="1080" w:bottom="1200" w:left="0" w:right="880"/>
        </w:sectPr>
      </w:pPr>
    </w:p>
    <w:p>
      <w:pPr>
        <w:spacing w:line="240" w:lineRule="auto" w:before="8"/>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017"/>
        <w:gridCol w:w="1414"/>
        <w:gridCol w:w="1368"/>
        <w:gridCol w:w="1375"/>
        <w:gridCol w:w="1515"/>
        <w:gridCol w:w="1514"/>
      </w:tblGrid>
      <w:tr>
        <w:trPr>
          <w:trHeight w:val="432" w:hRule="exact"/>
        </w:trPr>
        <w:tc>
          <w:tcPr>
            <w:tcW w:w="3017"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54"/>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数据采集及分析系统</w:t>
            </w:r>
          </w:p>
        </w:tc>
        <w:tc>
          <w:tcPr>
            <w:tcW w:w="1414"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2,015,697.55</w:t>
            </w:r>
          </w:p>
        </w:tc>
        <w:tc>
          <w:tcPr>
            <w:tcW w:w="1375"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2,015,697.55</w:t>
            </w:r>
          </w:p>
        </w:tc>
      </w:tr>
      <w:tr>
        <w:trPr>
          <w:trHeight w:val="425" w:hRule="exact"/>
        </w:trPr>
        <w:tc>
          <w:tcPr>
            <w:tcW w:w="30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信息应用运维管理与服务系统</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3,151,945.89</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3,151,945.89</w:t>
            </w:r>
          </w:p>
        </w:tc>
      </w:tr>
      <w:tr>
        <w:trPr>
          <w:trHeight w:val="430" w:hRule="exact"/>
        </w:trPr>
        <w:tc>
          <w:tcPr>
            <w:tcW w:w="3017"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2"/>
                <w:sz w:val="18"/>
              </w:rPr>
              <w:t>21,115,610.10</w:t>
            </w:r>
          </w:p>
        </w:tc>
        <w:tc>
          <w:tcPr>
            <w:tcW w:w="13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21,287,550.00</w:t>
            </w:r>
          </w:p>
        </w:tc>
        <w:tc>
          <w:tcPr>
            <w:tcW w:w="137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42,403,160.10</w:t>
            </w:r>
          </w:p>
        </w:tc>
      </w:tr>
    </w:tbl>
    <w:p>
      <w:pPr>
        <w:spacing w:line="240" w:lineRule="auto" w:before="13"/>
        <w:rPr>
          <w:rFonts w:ascii="宋体" w:hAnsi="宋体" w:cs="宋体" w:eastAsia="宋体" w:hint="default"/>
          <w:sz w:val="12"/>
          <w:szCs w:val="12"/>
        </w:rPr>
      </w:pPr>
    </w:p>
    <w:p>
      <w:pPr>
        <w:spacing w:line="501" w:lineRule="auto" w:before="36"/>
        <w:ind w:left="986" w:right="568" w:firstLine="7"/>
        <w:jc w:val="left"/>
        <w:rPr>
          <w:rFonts w:ascii="宋体" w:hAnsi="宋体" w:cs="宋体" w:eastAsia="宋体" w:hint="default"/>
          <w:sz w:val="21"/>
          <w:szCs w:val="21"/>
        </w:rPr>
      </w:pPr>
      <w:r>
        <w:rPr>
          <w:rFonts w:ascii="宋体" w:hAnsi="宋体" w:cs="宋体" w:eastAsia="宋体" w:hint="default"/>
          <w:sz w:val="21"/>
          <w:szCs w:val="21"/>
        </w:rPr>
        <w:t>本报告期开发支出占本期研究开发项目支出总额的比例 </w:t>
      </w:r>
      <w:r>
        <w:rPr>
          <w:rFonts w:ascii="Arial" w:hAnsi="Arial" w:cs="Arial" w:eastAsia="Arial" w:hint="default"/>
          <w:sz w:val="21"/>
          <w:szCs w:val="21"/>
        </w:rPr>
        <w:t>31.50%</w:t>
      </w:r>
      <w:r>
        <w:rPr>
          <w:rFonts w:ascii="Arial" w:hAnsi="Arial" w:cs="Arial" w:eastAsia="Arial" w:hint="default"/>
          <w:spacing w:val="-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通过公司内部研发形成的无形资产占无形资产期末账面价值的比例</w:t>
      </w:r>
      <w:r>
        <w:rPr>
          <w:rFonts w:ascii="宋体" w:hAnsi="宋体" w:cs="宋体" w:eastAsia="宋体" w:hint="default"/>
          <w:spacing w:val="8"/>
          <w:sz w:val="21"/>
          <w:szCs w:val="21"/>
        </w:rPr>
        <w:t> </w:t>
      </w:r>
      <w:r>
        <w:rPr>
          <w:rFonts w:ascii="Arial" w:hAnsi="Arial" w:cs="Arial" w:eastAsia="Arial" w:hint="default"/>
          <w:spacing w:val="-1"/>
          <w:sz w:val="21"/>
          <w:szCs w:val="21"/>
        </w:rPr>
        <w:t>32.18%</w:t>
      </w:r>
      <w:r>
        <w:rPr>
          <w:rFonts w:ascii="宋体" w:hAnsi="宋体" w:cs="宋体" w:eastAsia="宋体" w:hint="default"/>
          <w:spacing w:val="-1"/>
          <w:sz w:val="21"/>
          <w:szCs w:val="21"/>
        </w:rPr>
        <w:t>。</w:t>
      </w:r>
    </w:p>
    <w:p>
      <w:pPr>
        <w:spacing w:before="119"/>
        <w:ind w:left="986" w:right="568" w:firstLine="0"/>
        <w:jc w:val="left"/>
        <w:rPr>
          <w:rFonts w:ascii="宋体" w:hAnsi="宋体" w:cs="宋体" w:eastAsia="宋体" w:hint="default"/>
          <w:sz w:val="21"/>
          <w:szCs w:val="21"/>
        </w:rPr>
      </w:pPr>
      <w:r>
        <w:rPr>
          <w:rFonts w:ascii="Arial" w:hAnsi="Arial" w:cs="Arial" w:eastAsia="Arial" w:hint="default"/>
          <w:b/>
          <w:bCs/>
          <w:sz w:val="21"/>
          <w:szCs w:val="21"/>
        </w:rPr>
        <w:t>10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07" w:type="dxa"/>
        <w:tblLayout w:type="fixed"/>
        <w:tblCellMar>
          <w:top w:w="0" w:type="dxa"/>
          <w:left w:w="0" w:type="dxa"/>
          <w:bottom w:w="0" w:type="dxa"/>
          <w:right w:w="0" w:type="dxa"/>
        </w:tblCellMar>
        <w:tblLook w:val="01E0"/>
      </w:tblPr>
      <w:tblGrid>
        <w:gridCol w:w="2400"/>
        <w:gridCol w:w="1268"/>
        <w:gridCol w:w="1330"/>
        <w:gridCol w:w="1268"/>
        <w:gridCol w:w="1274"/>
        <w:gridCol w:w="1268"/>
        <w:gridCol w:w="1445"/>
      </w:tblGrid>
      <w:tr>
        <w:trPr>
          <w:trHeight w:val="483" w:hRule="exact"/>
        </w:trPr>
        <w:tc>
          <w:tcPr>
            <w:tcW w:w="2400"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26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0"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274" w:type="dxa"/>
            <w:tcBorders>
              <w:top w:val="single" w:sz="8"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本期其他减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126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5" w:type="dxa"/>
            <w:tcBorders>
              <w:top w:val="single" w:sz="8" w:space="0" w:color="000000"/>
              <w:left w:val="dotted" w:sz="4" w:space="0" w:color="000000"/>
              <w:bottom w:val="dotted"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其他减少的原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因</w:t>
            </w:r>
          </w:p>
        </w:tc>
      </w:tr>
      <w:tr>
        <w:trPr>
          <w:trHeight w:val="475" w:hRule="exact"/>
        </w:trPr>
        <w:tc>
          <w:tcPr>
            <w:tcW w:w="240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北京紫光华宇软件有限公司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2,450,101.67</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2,918,848.50</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952,315.80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4,416,634.37</w:t>
            </w:r>
          </w:p>
        </w:tc>
        <w:tc>
          <w:tcPr>
            <w:tcW w:w="1445"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400"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公司装修费</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3,082,639.70</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129,449.64</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778,060.81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2,434,028.53</w:t>
            </w:r>
          </w:p>
        </w:tc>
        <w:tc>
          <w:tcPr>
            <w:tcW w:w="1445"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40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广州紫光华宇信息技术有限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公司装修费</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2"/>
                <w:sz w:val="18"/>
              </w:rPr>
              <w:t>423,117.06</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97"/>
              <w:jc w:val="right"/>
              <w:rPr>
                <w:rFonts w:ascii="Arial" w:hAnsi="Arial" w:cs="Arial" w:eastAsia="Arial" w:hint="default"/>
                <w:sz w:val="18"/>
                <w:szCs w:val="18"/>
              </w:rPr>
            </w:pPr>
            <w:r>
              <w:rPr>
                <w:rFonts w:ascii="Arial"/>
                <w:spacing w:val="-1"/>
                <w:sz w:val="18"/>
              </w:rPr>
              <w:t>57,148.17</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195,642.98</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284,622.25</w:t>
            </w:r>
          </w:p>
        </w:tc>
        <w:tc>
          <w:tcPr>
            <w:tcW w:w="1445"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240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58"/>
              <w:ind w:left="2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5,955,858.43</w:t>
            </w:r>
          </w:p>
        </w:tc>
        <w:tc>
          <w:tcPr>
            <w:tcW w:w="133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3,105,446.31</w:t>
            </w:r>
          </w:p>
        </w:tc>
        <w:tc>
          <w:tcPr>
            <w:tcW w:w="12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1,926,019.59</w:t>
            </w:r>
          </w:p>
        </w:tc>
        <w:tc>
          <w:tcPr>
            <w:tcW w:w="127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7,135,285.15</w:t>
            </w:r>
          </w:p>
        </w:tc>
        <w:tc>
          <w:tcPr>
            <w:tcW w:w="1445" w:type="dxa"/>
            <w:tcBorders>
              <w:top w:val="dotted" w:sz="4" w:space="0" w:color="000000"/>
              <w:left w:val="dotted" w:sz="4" w:space="0" w:color="000000"/>
              <w:bottom w:val="single" w:sz="8"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spacing w:line="451" w:lineRule="auto" w:before="36"/>
        <w:ind w:left="572" w:right="568" w:firstLine="420"/>
        <w:jc w:val="left"/>
        <w:rPr>
          <w:rFonts w:ascii="宋体" w:hAnsi="宋体" w:cs="宋体" w:eastAsia="宋体" w:hint="default"/>
          <w:sz w:val="21"/>
          <w:szCs w:val="21"/>
        </w:rPr>
      </w:pPr>
      <w:r>
        <w:rPr>
          <w:rFonts w:ascii="宋体" w:hAnsi="宋体" w:cs="宋体" w:eastAsia="宋体" w:hint="default"/>
          <w:sz w:val="21"/>
          <w:szCs w:val="21"/>
        </w:rPr>
        <w:t>注：公司长期待摊费用全部为公司及子公司对租赁办公场地的装修费用，按照 </w:t>
      </w:r>
      <w:r>
        <w:rPr>
          <w:rFonts w:ascii="Arial" w:hAnsi="Arial" w:cs="Arial" w:eastAsia="Arial" w:hint="default"/>
          <w:sz w:val="21"/>
          <w:szCs w:val="21"/>
        </w:rPr>
        <w:t>5</w:t>
      </w:r>
      <w:r>
        <w:rPr>
          <w:rFonts w:ascii="Arial" w:hAnsi="Arial" w:cs="Arial" w:eastAsia="Arial" w:hint="default"/>
          <w:spacing w:val="36"/>
          <w:sz w:val="21"/>
          <w:szCs w:val="21"/>
        </w:rPr>
        <w:t> </w:t>
      </w:r>
      <w:r>
        <w:rPr>
          <w:rFonts w:ascii="宋体" w:hAnsi="宋体" w:cs="宋体" w:eastAsia="宋体" w:hint="default"/>
          <w:sz w:val="21"/>
          <w:szCs w:val="21"/>
        </w:rPr>
        <w:t>年摊销期限进行</w:t>
      </w:r>
      <w:r>
        <w:rPr>
          <w:rFonts w:ascii="宋体" w:hAnsi="宋体" w:cs="宋体" w:eastAsia="宋体" w:hint="default"/>
          <w:w w:val="100"/>
          <w:sz w:val="21"/>
          <w:szCs w:val="21"/>
        </w:rPr>
        <w:t> </w:t>
      </w:r>
      <w:r>
        <w:rPr>
          <w:rFonts w:ascii="宋体" w:hAnsi="宋体" w:cs="宋体" w:eastAsia="宋体" w:hint="default"/>
          <w:sz w:val="21"/>
          <w:szCs w:val="21"/>
        </w:rPr>
        <w:t>摊销。</w:t>
      </w:r>
    </w:p>
    <w:p>
      <w:pPr>
        <w:spacing w:line="240" w:lineRule="auto" w:before="9"/>
        <w:rPr>
          <w:rFonts w:ascii="宋体" w:hAnsi="宋体" w:cs="宋体" w:eastAsia="宋体" w:hint="default"/>
          <w:sz w:val="15"/>
          <w:szCs w:val="15"/>
        </w:rPr>
      </w:pPr>
    </w:p>
    <w:p>
      <w:pPr>
        <w:spacing w:before="0"/>
        <w:ind w:left="986" w:right="568" w:firstLine="0"/>
        <w:jc w:val="left"/>
        <w:rPr>
          <w:rFonts w:ascii="宋体" w:hAnsi="宋体" w:cs="宋体" w:eastAsia="宋体" w:hint="default"/>
          <w:sz w:val="21"/>
          <w:szCs w:val="21"/>
        </w:rPr>
      </w:pPr>
      <w:r>
        <w:rPr>
          <w:rFonts w:ascii="Arial" w:hAnsi="Arial" w:cs="Arial" w:eastAsia="Arial" w:hint="default"/>
          <w:b/>
          <w:bCs/>
          <w:sz w:val="21"/>
          <w:szCs w:val="21"/>
        </w:rPr>
        <w:t>11</w:t>
      </w:r>
      <w:r>
        <w:rPr>
          <w:rFonts w:ascii="宋体" w:hAnsi="宋体" w:cs="宋体" w:eastAsia="宋体" w:hint="default"/>
          <w:b/>
          <w:bCs/>
          <w:sz w:val="21"/>
          <w:szCs w:val="21"/>
        </w:rPr>
        <w:t>、递延所得税资产</w:t>
      </w:r>
      <w:r>
        <w:rPr>
          <w:rFonts w:ascii="Arial" w:hAnsi="Arial" w:cs="Arial" w:eastAsia="Arial"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before="0"/>
        <w:ind w:left="993" w:right="5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）已确认的递延所得税资产和递延所得税负债</w:t>
      </w:r>
    </w:p>
    <w:p>
      <w:pPr>
        <w:spacing w:line="240" w:lineRule="auto" w:before="11"/>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3390"/>
        <w:gridCol w:w="3502"/>
        <w:gridCol w:w="3236"/>
      </w:tblGrid>
      <w:tr>
        <w:trPr>
          <w:trHeight w:val="396" w:hRule="exact"/>
        </w:trPr>
        <w:tc>
          <w:tcPr>
            <w:tcW w:w="339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23"/>
              <w:ind w:left="2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50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6"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502" w:type="dxa"/>
            <w:tcBorders>
              <w:top w:val="dotted" w:sz="4" w:space="0" w:color="000000"/>
              <w:left w:val="dotted" w:sz="4" w:space="0" w:color="000000"/>
              <w:bottom w:val="dotted" w:sz="4" w:space="0" w:color="000000"/>
              <w:right w:val="dotted" w:sz="4" w:space="0" w:color="000000"/>
            </w:tcBorders>
          </w:tcPr>
          <w:p>
            <w:pPr/>
          </w:p>
        </w:tc>
        <w:tc>
          <w:tcPr>
            <w:tcW w:w="3236" w:type="dxa"/>
            <w:tcBorders>
              <w:top w:val="dotted" w:sz="4" w:space="0" w:color="000000"/>
              <w:left w:val="dotted" w:sz="4" w:space="0" w:color="000000"/>
              <w:bottom w:val="dotted" w:sz="4" w:space="0" w:color="000000"/>
              <w:right w:val="nil" w:sz="6" w:space="0" w:color="auto"/>
            </w:tcBorders>
          </w:tcPr>
          <w:p>
            <w:pPr/>
          </w:p>
        </w:tc>
      </w:tr>
      <w:tr>
        <w:trPr>
          <w:trHeight w:val="398"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right="1140"/>
              <w:jc w:val="right"/>
              <w:rPr>
                <w:rFonts w:ascii="宋体" w:hAnsi="宋体" w:cs="宋体" w:eastAsia="宋体" w:hint="default"/>
                <w:sz w:val="18"/>
                <w:szCs w:val="18"/>
              </w:rPr>
            </w:pPr>
            <w:r>
              <w:rPr>
                <w:rFonts w:ascii="宋体" w:hAnsi="宋体" w:cs="宋体" w:eastAsia="宋体" w:hint="default"/>
                <w:sz w:val="18"/>
                <w:szCs w:val="18"/>
              </w:rPr>
              <w:t>资产减值准备</w:t>
            </w:r>
          </w:p>
        </w:tc>
        <w:tc>
          <w:tcPr>
            <w:tcW w:w="3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1,443,530.36</w:t>
            </w:r>
          </w:p>
        </w:tc>
        <w:tc>
          <w:tcPr>
            <w:tcW w:w="32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624,172.56</w:t>
            </w: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right="1140"/>
              <w:jc w:val="right"/>
              <w:rPr>
                <w:rFonts w:ascii="宋体" w:hAnsi="宋体" w:cs="宋体" w:eastAsia="宋体" w:hint="default"/>
                <w:sz w:val="18"/>
                <w:szCs w:val="18"/>
              </w:rPr>
            </w:pPr>
            <w:r>
              <w:rPr>
                <w:rFonts w:ascii="宋体" w:hAnsi="宋体" w:cs="宋体" w:eastAsia="宋体" w:hint="default"/>
                <w:sz w:val="18"/>
                <w:szCs w:val="18"/>
              </w:rPr>
              <w:t>固定资产折旧</w:t>
            </w:r>
          </w:p>
        </w:tc>
        <w:tc>
          <w:tcPr>
            <w:tcW w:w="3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4,609.69</w:t>
            </w:r>
          </w:p>
        </w:tc>
        <w:tc>
          <w:tcPr>
            <w:tcW w:w="32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3"/>
                <w:sz w:val="18"/>
              </w:rPr>
              <w:t>11,022.97</w:t>
            </w:r>
          </w:p>
        </w:tc>
      </w:tr>
      <w:tr>
        <w:trPr>
          <w:trHeight w:val="399"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4"/>
              <w:ind w:right="1140"/>
              <w:jc w:val="right"/>
              <w:rPr>
                <w:rFonts w:ascii="宋体" w:hAnsi="宋体" w:cs="宋体" w:eastAsia="宋体" w:hint="default"/>
                <w:sz w:val="18"/>
                <w:szCs w:val="18"/>
              </w:rPr>
            </w:pPr>
            <w:r>
              <w:rPr>
                <w:rFonts w:ascii="宋体" w:hAnsi="宋体" w:cs="宋体" w:eastAsia="宋体" w:hint="default"/>
                <w:sz w:val="18"/>
                <w:szCs w:val="18"/>
              </w:rPr>
              <w:t>无形资产摊销</w:t>
            </w:r>
          </w:p>
        </w:tc>
        <w:tc>
          <w:tcPr>
            <w:tcW w:w="3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1,966,295.74</w:t>
            </w:r>
          </w:p>
        </w:tc>
        <w:tc>
          <w:tcPr>
            <w:tcW w:w="32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1,028,634.37</w:t>
            </w: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23"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3,414,435.79</w:t>
            </w:r>
          </w:p>
        </w:tc>
        <w:tc>
          <w:tcPr>
            <w:tcW w:w="32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1,663,829.90</w:t>
            </w:r>
          </w:p>
        </w:tc>
      </w:tr>
      <w:tr>
        <w:trPr>
          <w:trHeight w:val="398"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502" w:type="dxa"/>
            <w:tcBorders>
              <w:top w:val="dotted" w:sz="4" w:space="0" w:color="000000"/>
              <w:left w:val="dotted" w:sz="4" w:space="0" w:color="000000"/>
              <w:bottom w:val="dotted" w:sz="4" w:space="0" w:color="000000"/>
              <w:right w:val="dotted" w:sz="4" w:space="0" w:color="000000"/>
            </w:tcBorders>
          </w:tcPr>
          <w:p>
            <w:pPr/>
          </w:p>
        </w:tc>
        <w:tc>
          <w:tcPr>
            <w:tcW w:w="3236"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right="1140"/>
              <w:jc w:val="right"/>
              <w:rPr>
                <w:rFonts w:ascii="宋体" w:hAnsi="宋体" w:cs="宋体" w:eastAsia="宋体" w:hint="default"/>
                <w:sz w:val="18"/>
                <w:szCs w:val="18"/>
              </w:rPr>
            </w:pPr>
            <w:r>
              <w:rPr>
                <w:rFonts w:ascii="宋体" w:hAnsi="宋体" w:cs="宋体" w:eastAsia="宋体" w:hint="default"/>
                <w:sz w:val="18"/>
                <w:szCs w:val="18"/>
              </w:rPr>
              <w:t>资产减值准备</w:t>
            </w:r>
          </w:p>
        </w:tc>
        <w:tc>
          <w:tcPr>
            <w:tcW w:w="3502" w:type="dxa"/>
            <w:tcBorders>
              <w:top w:val="dotted" w:sz="4" w:space="0" w:color="000000"/>
              <w:left w:val="dotted" w:sz="4" w:space="0" w:color="000000"/>
              <w:bottom w:val="dotted" w:sz="4" w:space="0" w:color="000000"/>
              <w:right w:val="dotted" w:sz="4" w:space="0" w:color="000000"/>
            </w:tcBorders>
          </w:tcPr>
          <w:p>
            <w:pPr/>
          </w:p>
        </w:tc>
        <w:tc>
          <w:tcPr>
            <w:tcW w:w="3236" w:type="dxa"/>
            <w:tcBorders>
              <w:top w:val="dotted" w:sz="4" w:space="0" w:color="000000"/>
              <w:left w:val="dotted" w:sz="4" w:space="0" w:color="000000"/>
              <w:bottom w:val="dotted" w:sz="4" w:space="0" w:color="000000"/>
              <w:right w:val="nil" w:sz="6" w:space="0" w:color="auto"/>
            </w:tcBorders>
          </w:tcPr>
          <w:p>
            <w:pPr/>
          </w:p>
        </w:tc>
      </w:tr>
      <w:tr>
        <w:trPr>
          <w:trHeight w:val="396"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right="1140"/>
              <w:jc w:val="right"/>
              <w:rPr>
                <w:rFonts w:ascii="宋体" w:hAnsi="宋体" w:cs="宋体" w:eastAsia="宋体" w:hint="default"/>
                <w:sz w:val="18"/>
                <w:szCs w:val="18"/>
              </w:rPr>
            </w:pPr>
            <w:r>
              <w:rPr>
                <w:rFonts w:ascii="宋体" w:hAnsi="宋体" w:cs="宋体" w:eastAsia="宋体" w:hint="default"/>
                <w:sz w:val="18"/>
                <w:szCs w:val="18"/>
              </w:rPr>
              <w:t>固定资产折旧</w:t>
            </w:r>
          </w:p>
        </w:tc>
        <w:tc>
          <w:tcPr>
            <w:tcW w:w="3502" w:type="dxa"/>
            <w:tcBorders>
              <w:top w:val="dotted" w:sz="4" w:space="0" w:color="000000"/>
              <w:left w:val="dotted" w:sz="4" w:space="0" w:color="000000"/>
              <w:bottom w:val="dotted" w:sz="4" w:space="0" w:color="000000"/>
              <w:right w:val="dotted" w:sz="4" w:space="0" w:color="000000"/>
            </w:tcBorders>
          </w:tcPr>
          <w:p>
            <w:pPr/>
          </w:p>
        </w:tc>
        <w:tc>
          <w:tcPr>
            <w:tcW w:w="3236" w:type="dxa"/>
            <w:tcBorders>
              <w:top w:val="dotted" w:sz="4" w:space="0" w:color="000000"/>
              <w:left w:val="dotted" w:sz="4" w:space="0" w:color="000000"/>
              <w:bottom w:val="dotted" w:sz="4" w:space="0" w:color="000000"/>
              <w:right w:val="nil" w:sz="6" w:space="0" w:color="auto"/>
            </w:tcBorders>
          </w:tcPr>
          <w:p>
            <w:pPr/>
          </w:p>
        </w:tc>
      </w:tr>
      <w:tr>
        <w:trPr>
          <w:trHeight w:val="398" w:hRule="exact"/>
        </w:trPr>
        <w:tc>
          <w:tcPr>
            <w:tcW w:w="3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right="1140"/>
              <w:jc w:val="right"/>
              <w:rPr>
                <w:rFonts w:ascii="宋体" w:hAnsi="宋体" w:cs="宋体" w:eastAsia="宋体" w:hint="default"/>
                <w:sz w:val="18"/>
                <w:szCs w:val="18"/>
              </w:rPr>
            </w:pPr>
            <w:r>
              <w:rPr>
                <w:rFonts w:ascii="宋体" w:hAnsi="宋体" w:cs="宋体" w:eastAsia="宋体" w:hint="default"/>
                <w:sz w:val="18"/>
                <w:szCs w:val="18"/>
              </w:rPr>
              <w:t>无形资产摊销</w:t>
            </w:r>
          </w:p>
        </w:tc>
        <w:tc>
          <w:tcPr>
            <w:tcW w:w="3502" w:type="dxa"/>
            <w:tcBorders>
              <w:top w:val="dotted" w:sz="4" w:space="0" w:color="000000"/>
              <w:left w:val="dotted" w:sz="4" w:space="0" w:color="000000"/>
              <w:bottom w:val="dotted" w:sz="4" w:space="0" w:color="000000"/>
              <w:right w:val="dotted" w:sz="4" w:space="0" w:color="000000"/>
            </w:tcBorders>
          </w:tcPr>
          <w:p>
            <w:pPr/>
          </w:p>
        </w:tc>
        <w:tc>
          <w:tcPr>
            <w:tcW w:w="32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39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23"/>
              <w:ind w:left="23"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3236"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2"/>
        <w:rPr>
          <w:rFonts w:ascii="宋体" w:hAnsi="宋体" w:cs="宋体" w:eastAsia="宋体" w:hint="default"/>
          <w:sz w:val="22"/>
          <w:szCs w:val="22"/>
        </w:rPr>
      </w:pPr>
    </w:p>
    <w:p>
      <w:pPr>
        <w:spacing w:before="36"/>
        <w:ind w:left="572" w:right="5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）应纳税差异和可抵扣差异项目明细</w:t>
      </w:r>
    </w:p>
    <w:p>
      <w:pPr>
        <w:spacing w:line="240" w:lineRule="auto" w:before="7"/>
        <w:rPr>
          <w:rFonts w:ascii="宋体" w:hAnsi="宋体" w:cs="宋体" w:eastAsia="宋体" w:hint="default"/>
          <w:sz w:val="21"/>
          <w:szCs w:val="21"/>
        </w:rPr>
      </w:pPr>
    </w:p>
    <w:p>
      <w:pPr>
        <w:spacing w:line="422" w:lineRule="exact"/>
        <w:ind w:left="95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85pt;height:21.15pt;mso-position-horizontal-relative:char;mso-position-vertical-relative:line" coordorigin="0,0" coordsize="8577,423">
            <v:group style="position:absolute;left:24;top:10;width:5135;height:2" coordorigin="24,10" coordsize="5135,2">
              <v:shape style="position:absolute;left:24;top:10;width:5135;height:2" coordorigin="24,10" coordsize="5135,0" path="m24,10l5159,10e" filled="false" stroked="true" strokeweight=".47998pt" strokecolor="#000000">
                <v:path arrowok="t"/>
              </v:shape>
            </v:group>
            <v:group style="position:absolute;left:5168;top:10;width:3399;height:2" coordorigin="5168,10" coordsize="3399,2">
              <v:shape style="position:absolute;left:5168;top:10;width:3399;height:2" coordorigin="5168,10" coordsize="3399,0" path="m5168,10l8567,10e" filled="false" stroked="true" strokeweight=".47998pt" strokecolor="#000000">
                <v:path arrowok="t"/>
              </v:shape>
            </v:group>
            <v:group style="position:absolute;left:10;top:413;width:5149;height:2" coordorigin="10,413" coordsize="5149,2">
              <v:shape style="position:absolute;left:10;top:413;width:5149;height:2" coordorigin="10,413" coordsize="5149,0" path="m10,413l5159,413e" filled="false" stroked="true" strokeweight=".96002pt" strokecolor="#000000">
                <v:path arrowok="t"/>
              </v:shape>
            </v:group>
            <v:group style="position:absolute;left:5163;top:5;width:2;height:399" coordorigin="5163,5" coordsize="2,399">
              <v:shape style="position:absolute;left:5163;top:5;width:2;height:399" coordorigin="5163,5" coordsize="0,399" path="m5163,5l5163,403e" filled="false" stroked="true" strokeweight=".48001pt" strokecolor="#000000">
                <v:path arrowok="t"/>
                <v:stroke dashstyle="dash"/>
              </v:shape>
            </v:group>
            <v:group style="position:absolute;left:5159;top:413;width:20;height:2" coordorigin="5159,413" coordsize="20,2">
              <v:shape style="position:absolute;left:5159;top:413;width:20;height:2" coordorigin="5159,413" coordsize="20,0" path="m5159,413l5178,413e" filled="false" stroked="true" strokeweight=".96002pt" strokecolor="#000000">
                <v:path arrowok="t"/>
              </v:shape>
            </v:group>
            <v:group style="position:absolute;left:5178;top:413;width:3390;height:2" coordorigin="5178,413" coordsize="3390,2">
              <v:shape style="position:absolute;left:5178;top:413;width:3390;height:2" coordorigin="5178,413" coordsize="3390,0" path="m5178,413l8567,413e" filled="false" stroked="true" strokeweight=".96002pt" strokecolor="#000000">
                <v:path arrowok="t"/>
              </v:shape>
              <v:shape style="position:absolute;left:2369;top:196;width:4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xbxContent>
                </v:textbox>
                <w10:wrap type="none"/>
              </v:shape>
              <v:shape style="position:absolute;left:6687;top:19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82" w:footer="1013" w:top="1080" w:bottom="1200" w:left="560" w:right="840"/>
        </w:sectPr>
      </w:pPr>
    </w:p>
    <w:p>
      <w:pPr>
        <w:spacing w:line="240" w:lineRule="auto" w:before="8"/>
        <w:rPr>
          <w:rFonts w:ascii="宋体" w:hAnsi="宋体" w:cs="宋体" w:eastAsia="宋体" w:hint="default"/>
          <w:sz w:val="3"/>
          <w:szCs w:val="3"/>
        </w:rPr>
      </w:pPr>
    </w:p>
    <w:tbl>
      <w:tblPr>
        <w:tblW w:w="0" w:type="auto"/>
        <w:jc w:val="left"/>
        <w:tblInd w:w="404" w:type="dxa"/>
        <w:tblLayout w:type="fixed"/>
        <w:tblCellMar>
          <w:top w:w="0" w:type="dxa"/>
          <w:left w:w="0" w:type="dxa"/>
          <w:bottom w:w="0" w:type="dxa"/>
          <w:right w:w="0" w:type="dxa"/>
        </w:tblCellMar>
        <w:tblLook w:val="01E0"/>
      </w:tblPr>
      <w:tblGrid>
        <w:gridCol w:w="5574"/>
        <w:gridCol w:w="3841"/>
      </w:tblGrid>
      <w:tr>
        <w:trPr>
          <w:trHeight w:val="406" w:hRule="exact"/>
        </w:trPr>
        <w:tc>
          <w:tcPr>
            <w:tcW w:w="5574"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28"/>
              <w:ind w:left="545"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3841" w:type="dxa"/>
            <w:tcBorders>
              <w:top w:val="single" w:sz="8" w:space="0" w:color="000000"/>
              <w:left w:val="dotted" w:sz="4" w:space="0" w:color="000000"/>
              <w:bottom w:val="dotted" w:sz="4" w:space="0" w:color="000000"/>
              <w:right w:val="nil" w:sz="6" w:space="0" w:color="auto"/>
            </w:tcBorders>
          </w:tcPr>
          <w:p>
            <w:pPr/>
          </w:p>
        </w:tc>
      </w:tr>
      <w:tr>
        <w:trPr>
          <w:trHeight w:val="396" w:hRule="exact"/>
        </w:trPr>
        <w:tc>
          <w:tcPr>
            <w:tcW w:w="5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545" w:right="0"/>
              <w:jc w:val="left"/>
              <w:rPr>
                <w:rFonts w:ascii="宋体" w:hAnsi="宋体" w:cs="宋体" w:eastAsia="宋体" w:hint="default"/>
                <w:sz w:val="18"/>
                <w:szCs w:val="18"/>
              </w:rPr>
            </w:pPr>
            <w:r>
              <w:rPr>
                <w:rFonts w:ascii="宋体" w:hAnsi="宋体" w:cs="宋体" w:eastAsia="宋体" w:hint="default"/>
                <w:sz w:val="18"/>
                <w:szCs w:val="18"/>
              </w:rPr>
              <w:t>一、资产减值准备</w:t>
            </w:r>
          </w:p>
        </w:tc>
        <w:tc>
          <w:tcPr>
            <w:tcW w:w="3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540"/>
              <w:jc w:val="right"/>
              <w:rPr>
                <w:rFonts w:ascii="Arial" w:hAnsi="Arial" w:cs="Arial" w:eastAsia="Arial" w:hint="default"/>
                <w:sz w:val="18"/>
                <w:szCs w:val="18"/>
              </w:rPr>
            </w:pPr>
            <w:r>
              <w:rPr>
                <w:rFonts w:ascii="Arial"/>
                <w:spacing w:val="-1"/>
                <w:sz w:val="18"/>
              </w:rPr>
              <w:t>8,848,522.42</w:t>
            </w:r>
          </w:p>
        </w:tc>
      </w:tr>
      <w:tr>
        <w:trPr>
          <w:trHeight w:val="398" w:hRule="exact"/>
        </w:trPr>
        <w:tc>
          <w:tcPr>
            <w:tcW w:w="5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545" w:right="0"/>
              <w:jc w:val="left"/>
              <w:rPr>
                <w:rFonts w:ascii="宋体" w:hAnsi="宋体" w:cs="宋体" w:eastAsia="宋体" w:hint="default"/>
                <w:sz w:val="18"/>
                <w:szCs w:val="18"/>
              </w:rPr>
            </w:pPr>
            <w:r>
              <w:rPr>
                <w:rFonts w:ascii="宋体" w:hAnsi="宋体" w:cs="宋体" w:eastAsia="宋体" w:hint="default"/>
                <w:sz w:val="18"/>
                <w:szCs w:val="18"/>
              </w:rPr>
              <w:t>二、固定资产折旧</w:t>
            </w:r>
          </w:p>
        </w:tc>
        <w:tc>
          <w:tcPr>
            <w:tcW w:w="3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39"/>
              <w:jc w:val="right"/>
              <w:rPr>
                <w:rFonts w:ascii="Arial" w:hAnsi="Arial" w:cs="Arial" w:eastAsia="Arial" w:hint="default"/>
                <w:sz w:val="18"/>
                <w:szCs w:val="18"/>
              </w:rPr>
            </w:pPr>
            <w:r>
              <w:rPr>
                <w:rFonts w:ascii="Arial"/>
                <w:spacing w:val="-1"/>
                <w:sz w:val="18"/>
              </w:rPr>
              <w:t>30,731.30</w:t>
            </w:r>
          </w:p>
        </w:tc>
      </w:tr>
      <w:tr>
        <w:trPr>
          <w:trHeight w:val="396" w:hRule="exact"/>
        </w:trPr>
        <w:tc>
          <w:tcPr>
            <w:tcW w:w="5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545" w:right="0"/>
              <w:jc w:val="left"/>
              <w:rPr>
                <w:rFonts w:ascii="宋体" w:hAnsi="宋体" w:cs="宋体" w:eastAsia="宋体" w:hint="default"/>
                <w:sz w:val="18"/>
                <w:szCs w:val="18"/>
              </w:rPr>
            </w:pPr>
            <w:r>
              <w:rPr>
                <w:rFonts w:ascii="宋体" w:hAnsi="宋体" w:cs="宋体" w:eastAsia="宋体" w:hint="default"/>
                <w:sz w:val="18"/>
                <w:szCs w:val="18"/>
              </w:rPr>
              <w:t>三、无形资产摊销</w:t>
            </w:r>
          </w:p>
        </w:tc>
        <w:tc>
          <w:tcPr>
            <w:tcW w:w="3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540"/>
              <w:jc w:val="right"/>
              <w:rPr>
                <w:rFonts w:ascii="Arial" w:hAnsi="Arial" w:cs="Arial" w:eastAsia="Arial" w:hint="default"/>
                <w:sz w:val="18"/>
                <w:szCs w:val="18"/>
              </w:rPr>
            </w:pPr>
            <w:r>
              <w:rPr>
                <w:rFonts w:ascii="Arial"/>
                <w:spacing w:val="-1"/>
                <w:sz w:val="18"/>
              </w:rPr>
              <w:t>9,821,924.04</w:t>
            </w:r>
          </w:p>
        </w:tc>
      </w:tr>
      <w:tr>
        <w:trPr>
          <w:trHeight w:val="403" w:hRule="exact"/>
        </w:trPr>
        <w:tc>
          <w:tcPr>
            <w:tcW w:w="557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23"/>
              <w:ind w:left="44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84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540"/>
              <w:jc w:val="right"/>
              <w:rPr>
                <w:rFonts w:ascii="Arial" w:hAnsi="Arial" w:cs="Arial" w:eastAsia="Arial" w:hint="default"/>
                <w:sz w:val="18"/>
                <w:szCs w:val="18"/>
              </w:rPr>
            </w:pPr>
            <w:r>
              <w:rPr>
                <w:rFonts w:ascii="Arial"/>
                <w:spacing w:val="-1"/>
                <w:sz w:val="18"/>
              </w:rPr>
              <w:t>18,701,177.76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36"/>
        <w:ind w:left="846" w:right="0" w:firstLine="0"/>
        <w:jc w:val="left"/>
        <w:rPr>
          <w:rFonts w:ascii="宋体" w:hAnsi="宋体" w:cs="宋体" w:eastAsia="宋体" w:hint="default"/>
          <w:sz w:val="21"/>
          <w:szCs w:val="21"/>
        </w:rPr>
      </w:pPr>
      <w:r>
        <w:rPr>
          <w:rFonts w:ascii="Arial" w:hAnsi="Arial" w:cs="Arial" w:eastAsia="Arial" w:hint="default"/>
          <w:b/>
          <w:bCs/>
          <w:sz w:val="21"/>
          <w:szCs w:val="21"/>
        </w:rPr>
        <w:t>12</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13" w:type="dxa"/>
        <w:tblLayout w:type="fixed"/>
        <w:tblCellMar>
          <w:top w:w="0" w:type="dxa"/>
          <w:left w:w="0" w:type="dxa"/>
          <w:bottom w:w="0" w:type="dxa"/>
          <w:right w:w="0" w:type="dxa"/>
        </w:tblCellMar>
        <w:tblLook w:val="01E0"/>
      </w:tblPr>
      <w:tblGrid>
        <w:gridCol w:w="2657"/>
        <w:gridCol w:w="1539"/>
        <w:gridCol w:w="1267"/>
        <w:gridCol w:w="1479"/>
        <w:gridCol w:w="1501"/>
        <w:gridCol w:w="1517"/>
      </w:tblGrid>
      <w:tr>
        <w:trPr>
          <w:trHeight w:val="386" w:hRule="exact"/>
        </w:trPr>
        <w:tc>
          <w:tcPr>
            <w:tcW w:w="2657" w:type="dxa"/>
            <w:vMerge w:val="restart"/>
            <w:tcBorders>
              <w:top w:val="single" w:sz="4"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39" w:type="dxa"/>
            <w:vMerge w:val="restart"/>
            <w:tcBorders>
              <w:top w:val="single" w:sz="4"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7" w:type="dxa"/>
            <w:vMerge w:val="restart"/>
            <w:tcBorders>
              <w:top w:val="single" w:sz="4"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979" w:type="dxa"/>
            <w:gridSpan w:val="2"/>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17" w:type="dxa"/>
            <w:vMerge w:val="restart"/>
            <w:tcBorders>
              <w:top w:val="single" w:sz="4" w:space="0" w:color="000000"/>
              <w:left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5" w:hRule="exact"/>
        </w:trPr>
        <w:tc>
          <w:tcPr>
            <w:tcW w:w="2657" w:type="dxa"/>
            <w:vMerge/>
            <w:tcBorders>
              <w:left w:val="nil" w:sz="6" w:space="0" w:color="auto"/>
              <w:bottom w:val="dotted" w:sz="4" w:space="0" w:color="000000"/>
              <w:right w:val="dotted" w:sz="4" w:space="0" w:color="000000"/>
            </w:tcBorders>
          </w:tcPr>
          <w:p>
            <w:pPr/>
          </w:p>
        </w:tc>
        <w:tc>
          <w:tcPr>
            <w:tcW w:w="1539" w:type="dxa"/>
            <w:vMerge/>
            <w:tcBorders>
              <w:left w:val="dotted" w:sz="4" w:space="0" w:color="000000"/>
              <w:bottom w:val="dotted" w:sz="4" w:space="0" w:color="000000"/>
              <w:right w:val="dotted" w:sz="4" w:space="0" w:color="000000"/>
            </w:tcBorders>
          </w:tcPr>
          <w:p>
            <w:pPr/>
          </w:p>
        </w:tc>
        <w:tc>
          <w:tcPr>
            <w:tcW w:w="1267" w:type="dxa"/>
            <w:vMerge/>
            <w:tcBorders>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517" w:type="dxa"/>
            <w:vMerge/>
            <w:tcBorders>
              <w:left w:val="dotted" w:sz="4" w:space="0" w:color="000000"/>
              <w:bottom w:val="dotted" w:sz="4" w:space="0" w:color="000000"/>
              <w:right w:val="nil" w:sz="6" w:space="0" w:color="auto"/>
            </w:tcBorders>
          </w:tcPr>
          <w:p>
            <w:pPr/>
          </w:p>
        </w:tc>
      </w:tr>
      <w:tr>
        <w:trPr>
          <w:trHeight w:val="425"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4,223,674.57</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4,382,189.85</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-350,000.00</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107,342.00</w:t>
            </w:r>
          </w:p>
        </w:tc>
        <w:tc>
          <w:tcPr>
            <w:tcW w:w="15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8,848,522.42</w:t>
            </w:r>
          </w:p>
        </w:tc>
      </w:tr>
      <w:tr>
        <w:trPr>
          <w:trHeight w:val="384"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三、可供出售金融资产准备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7"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九、生产性生物资产减值准备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十、油气资产减值准备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十一、无形资产减值准备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十二、商誉减值准备</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十三、其他</w:t>
            </w:r>
          </w:p>
        </w:tc>
        <w:tc>
          <w:tcPr>
            <w:tcW w:w="1539"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2657"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3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4,223,674.57</w:t>
            </w:r>
          </w:p>
        </w:tc>
        <w:tc>
          <w:tcPr>
            <w:tcW w:w="126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4,382,189.85</w:t>
            </w:r>
          </w:p>
        </w:tc>
        <w:tc>
          <w:tcPr>
            <w:tcW w:w="147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-350,000.00</w:t>
            </w:r>
          </w:p>
        </w:tc>
        <w:tc>
          <w:tcPr>
            <w:tcW w:w="1501"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107,342.00</w:t>
            </w:r>
          </w:p>
        </w:tc>
        <w:tc>
          <w:tcPr>
            <w:tcW w:w="151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8,848,522.42</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846" w:right="0" w:firstLine="0"/>
        <w:jc w:val="left"/>
        <w:rPr>
          <w:rFonts w:ascii="宋体" w:hAnsi="宋体" w:cs="宋体" w:eastAsia="宋体" w:hint="default"/>
          <w:sz w:val="21"/>
          <w:szCs w:val="21"/>
        </w:rPr>
      </w:pPr>
      <w:r>
        <w:rPr>
          <w:rFonts w:ascii="Arial" w:hAnsi="Arial" w:cs="Arial" w:eastAsia="Arial" w:hint="default"/>
          <w:b/>
          <w:bCs/>
          <w:sz w:val="21"/>
          <w:szCs w:val="21"/>
        </w:rPr>
        <w:t>13</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spacing w:before="0"/>
        <w:ind w:left="8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）短期借款类别</w:t>
      </w:r>
    </w:p>
    <w:p>
      <w:pPr>
        <w:spacing w:line="240" w:lineRule="auto" w:before="1"/>
        <w:rPr>
          <w:rFonts w:ascii="宋体" w:hAnsi="宋体" w:cs="宋体" w:eastAsia="宋体" w:hint="default"/>
          <w:sz w:val="22"/>
          <w:szCs w:val="22"/>
        </w:rPr>
      </w:pPr>
    </w:p>
    <w:tbl>
      <w:tblPr>
        <w:tblW w:w="0" w:type="auto"/>
        <w:jc w:val="left"/>
        <w:tblInd w:w="135" w:type="dxa"/>
        <w:tblLayout w:type="fixed"/>
        <w:tblCellMar>
          <w:top w:w="0" w:type="dxa"/>
          <w:left w:w="0" w:type="dxa"/>
          <w:bottom w:w="0" w:type="dxa"/>
          <w:right w:w="0" w:type="dxa"/>
        </w:tblCellMar>
        <w:tblLook w:val="01E0"/>
      </w:tblPr>
      <w:tblGrid>
        <w:gridCol w:w="3827"/>
        <w:gridCol w:w="3099"/>
        <w:gridCol w:w="2991"/>
      </w:tblGrid>
      <w:tr>
        <w:trPr>
          <w:trHeight w:val="384" w:hRule="exact"/>
        </w:trPr>
        <w:tc>
          <w:tcPr>
            <w:tcW w:w="3827" w:type="dxa"/>
            <w:tcBorders>
              <w:top w:val="single" w:sz="4" w:space="0" w:color="000000"/>
              <w:left w:val="nil" w:sz="6" w:space="0" w:color="auto"/>
              <w:bottom w:val="dotted" w:sz="4" w:space="0" w:color="000000"/>
              <w:right w:val="dotted" w:sz="4" w:space="0" w:color="000000"/>
            </w:tcBorders>
          </w:tcPr>
          <w:p>
            <w:pPr>
              <w:pStyle w:val="TableParagraph"/>
              <w:tabs>
                <w:tab w:pos="472" w:val="left" w:leader="none"/>
              </w:tabs>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9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91"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6" w:hRule="exact"/>
        </w:trPr>
        <w:tc>
          <w:tcPr>
            <w:tcW w:w="38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099" w:type="dxa"/>
            <w:tcBorders>
              <w:top w:val="dotted" w:sz="4" w:space="0" w:color="000000"/>
              <w:left w:val="dotted" w:sz="4" w:space="0" w:color="000000"/>
              <w:bottom w:val="dotted" w:sz="4" w:space="0" w:color="000000"/>
              <w:right w:val="dotted" w:sz="4" w:space="0" w:color="000000"/>
            </w:tcBorders>
          </w:tcPr>
          <w:p>
            <w:pPr/>
          </w:p>
        </w:tc>
        <w:tc>
          <w:tcPr>
            <w:tcW w:w="299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8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099" w:type="dxa"/>
            <w:tcBorders>
              <w:top w:val="dotted" w:sz="4" w:space="0" w:color="000000"/>
              <w:left w:val="dotted" w:sz="4" w:space="0" w:color="000000"/>
              <w:bottom w:val="dotted" w:sz="4" w:space="0" w:color="000000"/>
              <w:right w:val="dotted" w:sz="4" w:space="0" w:color="000000"/>
            </w:tcBorders>
          </w:tcPr>
          <w:p>
            <w:pPr/>
          </w:p>
        </w:tc>
        <w:tc>
          <w:tcPr>
            <w:tcW w:w="299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8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2,000,000.00</w:t>
            </w:r>
          </w:p>
        </w:tc>
        <w:tc>
          <w:tcPr>
            <w:tcW w:w="2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2,000,000.00</w:t>
            </w:r>
          </w:p>
        </w:tc>
      </w:tr>
      <w:tr>
        <w:trPr>
          <w:trHeight w:val="386" w:hRule="exact"/>
        </w:trPr>
        <w:tc>
          <w:tcPr>
            <w:tcW w:w="38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9" w:right="0"/>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3099" w:type="dxa"/>
            <w:tcBorders>
              <w:top w:val="dotted" w:sz="4" w:space="0" w:color="000000"/>
              <w:left w:val="dotted" w:sz="4" w:space="0" w:color="000000"/>
              <w:bottom w:val="dotted" w:sz="4" w:space="0" w:color="000000"/>
              <w:right w:val="dotted" w:sz="4" w:space="0" w:color="000000"/>
            </w:tcBorders>
          </w:tcPr>
          <w:p>
            <w:pPr/>
          </w:p>
        </w:tc>
        <w:tc>
          <w:tcPr>
            <w:tcW w:w="2991" w:type="dxa"/>
            <w:tcBorders>
              <w:top w:val="dotted" w:sz="4" w:space="0" w:color="000000"/>
              <w:left w:val="dotted" w:sz="4" w:space="0" w:color="000000"/>
              <w:bottom w:val="dotted" w:sz="4" w:space="0" w:color="000000"/>
              <w:right w:val="nil" w:sz="6" w:space="0" w:color="auto"/>
            </w:tcBorders>
          </w:tcPr>
          <w:p>
            <w:pPr/>
          </w:p>
        </w:tc>
      </w:tr>
      <w:tr>
        <w:trPr>
          <w:trHeight w:val="392" w:hRule="exact"/>
        </w:trPr>
        <w:tc>
          <w:tcPr>
            <w:tcW w:w="3827" w:type="dxa"/>
            <w:tcBorders>
              <w:top w:val="dotted" w:sz="4" w:space="0" w:color="000000"/>
              <w:left w:val="nil" w:sz="6" w:space="0" w:color="auto"/>
              <w:bottom w:val="single" w:sz="8" w:space="0" w:color="000000"/>
              <w:right w:val="dotted" w:sz="4" w:space="0" w:color="000000"/>
            </w:tcBorders>
          </w:tcPr>
          <w:p>
            <w:pPr>
              <w:pStyle w:val="TableParagraph"/>
              <w:tabs>
                <w:tab w:pos="563" w:val="left" w:leader="none"/>
              </w:tabs>
              <w:spacing w:line="240" w:lineRule="auto" w:before="111"/>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9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2,000,000.00</w:t>
            </w:r>
          </w:p>
        </w:tc>
        <w:tc>
          <w:tcPr>
            <w:tcW w:w="299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2,000,000.00</w:t>
            </w:r>
          </w:p>
        </w:tc>
      </w:tr>
    </w:tbl>
    <w:p>
      <w:pPr>
        <w:spacing w:line="240" w:lineRule="auto" w:before="6"/>
        <w:rPr>
          <w:rFonts w:ascii="宋体" w:hAnsi="宋体" w:cs="宋体" w:eastAsia="宋体" w:hint="default"/>
          <w:sz w:val="25"/>
          <w:szCs w:val="25"/>
        </w:rPr>
      </w:pPr>
    </w:p>
    <w:p>
      <w:pPr>
        <w:spacing w:before="36"/>
        <w:ind w:left="853" w:right="0" w:firstLine="0"/>
        <w:jc w:val="left"/>
        <w:rPr>
          <w:rFonts w:ascii="宋体" w:hAnsi="宋体" w:cs="宋体" w:eastAsia="宋体" w:hint="default"/>
          <w:sz w:val="21"/>
          <w:szCs w:val="21"/>
        </w:rPr>
      </w:pPr>
      <w:r>
        <w:rPr>
          <w:rFonts w:ascii="宋体" w:hAnsi="宋体" w:cs="宋体" w:eastAsia="宋体" w:hint="default"/>
          <w:w w:val="100"/>
          <w:sz w:val="21"/>
          <w:szCs w:val="21"/>
        </w:rPr>
        <w:t>短期</w:t>
      </w:r>
      <w:r>
        <w:rPr>
          <w:rFonts w:ascii="宋体" w:hAnsi="宋体" w:cs="宋体" w:eastAsia="宋体" w:hint="default"/>
          <w:spacing w:val="-3"/>
          <w:w w:val="100"/>
          <w:sz w:val="21"/>
          <w:szCs w:val="21"/>
        </w:rPr>
        <w:t>借</w:t>
      </w:r>
      <w:r>
        <w:rPr>
          <w:rFonts w:ascii="宋体" w:hAnsi="宋体" w:cs="宋体" w:eastAsia="宋体" w:hint="default"/>
          <w:w w:val="100"/>
          <w:sz w:val="21"/>
          <w:szCs w:val="21"/>
        </w:rPr>
        <w:t>款</w:t>
      </w:r>
      <w:r>
        <w:rPr>
          <w:rFonts w:ascii="宋体" w:hAnsi="宋体" w:cs="宋体" w:eastAsia="宋体" w:hint="default"/>
          <w:spacing w:val="-3"/>
          <w:w w:val="100"/>
          <w:sz w:val="21"/>
          <w:szCs w:val="21"/>
        </w:rPr>
        <w:t>的</w:t>
      </w:r>
      <w:r>
        <w:rPr>
          <w:rFonts w:ascii="宋体" w:hAnsi="宋体" w:cs="宋体" w:eastAsia="宋体" w:hint="default"/>
          <w:w w:val="100"/>
          <w:sz w:val="21"/>
          <w:szCs w:val="21"/>
        </w:rPr>
        <w:t>说</w:t>
      </w:r>
      <w:r>
        <w:rPr>
          <w:rFonts w:ascii="宋体" w:hAnsi="宋体" w:cs="宋体" w:eastAsia="宋体" w:hint="default"/>
          <w:spacing w:val="-3"/>
          <w:w w:val="100"/>
          <w:sz w:val="21"/>
          <w:szCs w:val="21"/>
        </w:rPr>
        <w:t>明</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子公</w:t>
      </w:r>
      <w:r>
        <w:rPr>
          <w:rFonts w:ascii="宋体" w:hAnsi="宋体" w:cs="宋体" w:eastAsia="宋体" w:hint="default"/>
          <w:w w:val="100"/>
          <w:sz w:val="21"/>
          <w:szCs w:val="21"/>
        </w:rPr>
        <w:t>司北</w:t>
      </w:r>
      <w:r>
        <w:rPr>
          <w:rFonts w:ascii="宋体" w:hAnsi="宋体" w:cs="宋体" w:eastAsia="宋体" w:hint="default"/>
          <w:spacing w:val="-3"/>
          <w:w w:val="100"/>
          <w:sz w:val="21"/>
          <w:szCs w:val="21"/>
        </w:rPr>
        <w:t>京</w:t>
      </w:r>
      <w:r>
        <w:rPr>
          <w:rFonts w:ascii="宋体" w:hAnsi="宋体" w:cs="宋体" w:eastAsia="宋体" w:hint="default"/>
          <w:w w:val="100"/>
          <w:sz w:val="21"/>
          <w:szCs w:val="21"/>
        </w:rPr>
        <w:t>亿</w:t>
      </w:r>
      <w:r>
        <w:rPr>
          <w:rFonts w:ascii="宋体" w:hAnsi="宋体" w:cs="宋体" w:eastAsia="宋体" w:hint="default"/>
          <w:spacing w:val="-3"/>
          <w:w w:val="100"/>
          <w:sz w:val="21"/>
          <w:szCs w:val="21"/>
        </w:rPr>
        <w:t>信</w:t>
      </w:r>
      <w:r>
        <w:rPr>
          <w:rFonts w:ascii="宋体" w:hAnsi="宋体" w:cs="宋体" w:eastAsia="宋体" w:hint="default"/>
          <w:w w:val="100"/>
          <w:sz w:val="21"/>
          <w:szCs w:val="21"/>
        </w:rPr>
        <w:t>华</w:t>
      </w:r>
      <w:r>
        <w:rPr>
          <w:rFonts w:ascii="宋体" w:hAnsi="宋体" w:cs="宋体" w:eastAsia="宋体" w:hint="default"/>
          <w:spacing w:val="-3"/>
          <w:w w:val="100"/>
          <w:sz w:val="21"/>
          <w:szCs w:val="21"/>
        </w:rPr>
        <w:t>辰</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责任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的</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中关</w:t>
      </w:r>
      <w:r>
        <w:rPr>
          <w:rFonts w:ascii="宋体" w:hAnsi="宋体" w:cs="宋体" w:eastAsia="宋体" w:hint="default"/>
          <w:w w:val="100"/>
          <w:sz w:val="21"/>
          <w:szCs w:val="21"/>
        </w:rPr>
        <w:t>村</w:t>
      </w:r>
    </w:p>
    <w:p>
      <w:pPr>
        <w:spacing w:after="0"/>
        <w:jc w:val="left"/>
        <w:rPr>
          <w:rFonts w:ascii="宋体" w:hAnsi="宋体" w:cs="宋体" w:eastAsia="宋体" w:hint="default"/>
          <w:sz w:val="21"/>
          <w:szCs w:val="21"/>
        </w:rPr>
        <w:sectPr>
          <w:pgSz w:w="11910" w:h="16840"/>
          <w:pgMar w:header="882" w:footer="1013" w:top="1080" w:bottom="1200" w:left="700" w:right="1000"/>
        </w:sectPr>
      </w:pPr>
    </w:p>
    <w:p>
      <w:pPr>
        <w:spacing w:line="240" w:lineRule="auto" w:before="13"/>
        <w:rPr>
          <w:rFonts w:ascii="宋体" w:hAnsi="宋体" w:cs="宋体" w:eastAsia="宋体" w:hint="default"/>
          <w:sz w:val="3"/>
          <w:szCs w:val="3"/>
        </w:rPr>
      </w:pPr>
    </w:p>
    <w:p>
      <w:pPr>
        <w:spacing w:line="20" w:lineRule="exact"/>
        <w:ind w:left="35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before="80"/>
        <w:ind w:left="392" w:right="333" w:firstLine="0"/>
        <w:jc w:val="left"/>
        <w:rPr>
          <w:rFonts w:ascii="宋体" w:hAnsi="宋体" w:cs="宋体" w:eastAsia="宋体" w:hint="default"/>
          <w:sz w:val="21"/>
          <w:szCs w:val="21"/>
        </w:rPr>
      </w:pPr>
      <w:r>
        <w:rPr>
          <w:rFonts w:ascii="宋体" w:hAnsi="宋体" w:cs="宋体" w:eastAsia="宋体" w:hint="default"/>
          <w:sz w:val="21"/>
          <w:szCs w:val="21"/>
        </w:rPr>
        <w:t>海淀园区支行 </w:t>
      </w:r>
      <w:r>
        <w:rPr>
          <w:rFonts w:ascii="Arial" w:hAnsi="Arial" w:cs="Arial" w:eastAsia="Arial" w:hint="default"/>
          <w:sz w:val="21"/>
          <w:szCs w:val="21"/>
        </w:rPr>
        <w:t>200</w:t>
      </w:r>
      <w:r>
        <w:rPr>
          <w:rFonts w:ascii="Arial" w:hAnsi="Arial" w:cs="Arial" w:eastAsia="Arial" w:hint="default"/>
          <w:spacing w:val="11"/>
          <w:sz w:val="21"/>
          <w:szCs w:val="21"/>
        </w:rPr>
        <w:t> </w:t>
      </w:r>
      <w:r>
        <w:rPr>
          <w:rFonts w:ascii="宋体" w:hAnsi="宋体" w:cs="宋体" w:eastAsia="宋体" w:hint="default"/>
          <w:sz w:val="21"/>
          <w:szCs w:val="21"/>
        </w:rPr>
        <w:t>万借款，该借款由公司股东吕宾先生提供担保，用于补充流动资金及执行合同相关</w:t>
      </w:r>
    </w:p>
    <w:p>
      <w:pPr>
        <w:spacing w:before="128"/>
        <w:ind w:left="392" w:right="333" w:firstLine="0"/>
        <w:jc w:val="left"/>
        <w:rPr>
          <w:rFonts w:ascii="宋体" w:hAnsi="宋体" w:cs="宋体" w:eastAsia="宋体" w:hint="default"/>
          <w:sz w:val="21"/>
          <w:szCs w:val="21"/>
        </w:rPr>
      </w:pPr>
      <w:r>
        <w:rPr>
          <w:rFonts w:ascii="宋体" w:hAnsi="宋体" w:cs="宋体" w:eastAsia="宋体" w:hint="default"/>
          <w:sz w:val="21"/>
          <w:szCs w:val="21"/>
        </w:rPr>
        <w:t>费用，贷款期限</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个月。</w:t>
      </w:r>
    </w:p>
    <w:p>
      <w:pPr>
        <w:spacing w:line="240" w:lineRule="auto" w:before="11"/>
        <w:rPr>
          <w:rFonts w:ascii="宋体" w:hAnsi="宋体" w:cs="宋体" w:eastAsia="宋体" w:hint="default"/>
          <w:sz w:val="21"/>
          <w:szCs w:val="21"/>
        </w:rPr>
      </w:pPr>
    </w:p>
    <w:p>
      <w:pPr>
        <w:spacing w:before="0"/>
        <w:ind w:left="813"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）本报告期内已到期未偿还的短期贷款情况：无。</w:t>
      </w:r>
    </w:p>
    <w:p>
      <w:pPr>
        <w:spacing w:line="240" w:lineRule="auto" w:before="9"/>
        <w:rPr>
          <w:rFonts w:ascii="宋体" w:hAnsi="宋体" w:cs="宋体" w:eastAsia="宋体" w:hint="default"/>
          <w:sz w:val="28"/>
          <w:szCs w:val="28"/>
        </w:rPr>
      </w:pPr>
    </w:p>
    <w:p>
      <w:pPr>
        <w:spacing w:before="0"/>
        <w:ind w:left="806" w:right="333" w:firstLine="0"/>
        <w:jc w:val="left"/>
        <w:rPr>
          <w:rFonts w:ascii="宋体" w:hAnsi="宋体" w:cs="宋体" w:eastAsia="宋体" w:hint="default"/>
          <w:sz w:val="21"/>
          <w:szCs w:val="21"/>
        </w:rPr>
      </w:pPr>
      <w:r>
        <w:rPr>
          <w:rFonts w:ascii="Arial" w:hAnsi="Arial" w:cs="Arial" w:eastAsia="Arial" w:hint="default"/>
          <w:b/>
          <w:bCs/>
          <w:sz w:val="21"/>
          <w:szCs w:val="21"/>
        </w:rPr>
        <w:t>14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02" w:type="dxa"/>
        <w:tblLayout w:type="fixed"/>
        <w:tblCellMar>
          <w:top w:w="0" w:type="dxa"/>
          <w:left w:w="0" w:type="dxa"/>
          <w:bottom w:w="0" w:type="dxa"/>
          <w:right w:w="0" w:type="dxa"/>
        </w:tblCellMar>
        <w:tblLook w:val="01E0"/>
      </w:tblPr>
      <w:tblGrid>
        <w:gridCol w:w="3800"/>
        <w:gridCol w:w="3118"/>
        <w:gridCol w:w="2984"/>
      </w:tblGrid>
      <w:tr>
        <w:trPr>
          <w:trHeight w:val="386" w:hRule="exact"/>
        </w:trPr>
        <w:tc>
          <w:tcPr>
            <w:tcW w:w="380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left="21" w:right="0"/>
              <w:jc w:val="center"/>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1"/>
                <w:sz w:val="18"/>
                <w:szCs w:val="18"/>
              </w:rPr>
              <w:t> </w:t>
            </w:r>
            <w:r>
              <w:rPr>
                <w:rFonts w:ascii="宋体" w:hAnsi="宋体" w:cs="宋体" w:eastAsia="宋体" w:hint="default"/>
                <w:sz w:val="18"/>
                <w:szCs w:val="18"/>
              </w:rPr>
              <w:t>类</w:t>
            </w:r>
          </w:p>
        </w:tc>
        <w:tc>
          <w:tcPr>
            <w:tcW w:w="311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84"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21"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3118" w:type="dxa"/>
            <w:tcBorders>
              <w:top w:val="dotted" w:sz="4" w:space="0" w:color="000000"/>
              <w:left w:val="dotted" w:sz="4" w:space="0" w:color="000000"/>
              <w:bottom w:val="dotted" w:sz="4" w:space="0" w:color="000000"/>
              <w:right w:val="dotted" w:sz="4" w:space="0" w:color="000000"/>
            </w:tcBorders>
          </w:tcPr>
          <w:p>
            <w:pPr/>
          </w:p>
        </w:tc>
        <w:tc>
          <w:tcPr>
            <w:tcW w:w="2984"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21"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118" w:type="dxa"/>
            <w:tcBorders>
              <w:top w:val="dotted" w:sz="4" w:space="0" w:color="000000"/>
              <w:left w:val="dotted" w:sz="4" w:space="0" w:color="000000"/>
              <w:bottom w:val="dotted" w:sz="4" w:space="0" w:color="000000"/>
              <w:right w:val="dotted" w:sz="4" w:space="0" w:color="000000"/>
            </w:tcBorders>
          </w:tcPr>
          <w:p>
            <w:pPr/>
          </w:p>
        </w:tc>
        <w:tc>
          <w:tcPr>
            <w:tcW w:w="29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1,858,482.40</w:t>
            </w:r>
          </w:p>
        </w:tc>
      </w:tr>
      <w:tr>
        <w:trPr>
          <w:trHeight w:val="392" w:hRule="exact"/>
        </w:trPr>
        <w:tc>
          <w:tcPr>
            <w:tcW w:w="380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4"/>
              <w:ind w:left="2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18" w:type="dxa"/>
            <w:tcBorders>
              <w:top w:val="dotted" w:sz="4" w:space="0" w:color="000000"/>
              <w:left w:val="dotted" w:sz="4" w:space="0" w:color="000000"/>
              <w:bottom w:val="single" w:sz="8" w:space="0" w:color="000000"/>
              <w:right w:val="dotted" w:sz="4" w:space="0" w:color="000000"/>
            </w:tcBorders>
          </w:tcPr>
          <w:p>
            <w:pPr/>
          </w:p>
        </w:tc>
        <w:tc>
          <w:tcPr>
            <w:tcW w:w="2984" w:type="dxa"/>
            <w:tcBorders>
              <w:top w:val="dotted" w:sz="4" w:space="0" w:color="000000"/>
              <w:left w:val="dotted" w:sz="4"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1,858,482.40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806" w:right="333" w:firstLine="0"/>
        <w:jc w:val="left"/>
        <w:rPr>
          <w:rFonts w:ascii="宋体" w:hAnsi="宋体" w:cs="宋体" w:eastAsia="宋体" w:hint="default"/>
          <w:sz w:val="21"/>
          <w:szCs w:val="21"/>
        </w:rPr>
      </w:pPr>
      <w:r>
        <w:rPr>
          <w:rFonts w:ascii="Arial" w:hAnsi="Arial" w:cs="Arial" w:eastAsia="Arial" w:hint="default"/>
          <w:b/>
          <w:bCs/>
          <w:sz w:val="21"/>
          <w:szCs w:val="21"/>
        </w:rPr>
        <w:t>15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2"/>
        <w:rPr>
          <w:rFonts w:ascii="宋体" w:hAnsi="宋体" w:cs="宋体" w:eastAsia="宋体" w:hint="default"/>
          <w:b/>
          <w:bCs/>
          <w:sz w:val="30"/>
          <w:szCs w:val="30"/>
        </w:rPr>
      </w:pPr>
    </w:p>
    <w:p>
      <w:pPr>
        <w:spacing w:before="0"/>
        <w:ind w:left="813"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）账龄分析如下：</w:t>
      </w:r>
    </w:p>
    <w:p>
      <w:pPr>
        <w:spacing w:line="240" w:lineRule="auto" w:before="1"/>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3865"/>
        <w:gridCol w:w="3032"/>
        <w:gridCol w:w="2962"/>
      </w:tblGrid>
      <w:tr>
        <w:trPr>
          <w:trHeight w:val="386" w:hRule="exact"/>
        </w:trPr>
        <w:tc>
          <w:tcPr>
            <w:tcW w:w="3865"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right="1647"/>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3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2"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25,678,891.84</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32,045,026.88</w:t>
            </w:r>
          </w:p>
        </w:tc>
      </w:tr>
      <w:tr>
        <w:trPr>
          <w:trHeight w:val="425"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3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3,850,804.76</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2,713,025.63</w:t>
            </w:r>
          </w:p>
        </w:tc>
      </w:tr>
      <w:tr>
        <w:trPr>
          <w:trHeight w:val="422"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3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2,096,126.42</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617,908.95</w:t>
            </w:r>
          </w:p>
        </w:tc>
      </w:tr>
      <w:tr>
        <w:trPr>
          <w:trHeight w:val="425"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623,059.37</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217,875.50</w:t>
            </w:r>
          </w:p>
        </w:tc>
      </w:tr>
      <w:tr>
        <w:trPr>
          <w:trHeight w:val="391" w:hRule="exact"/>
        </w:trPr>
        <w:tc>
          <w:tcPr>
            <w:tcW w:w="3865" w:type="dxa"/>
            <w:tcBorders>
              <w:top w:val="dotted" w:sz="4" w:space="0" w:color="000000"/>
              <w:left w:val="nil" w:sz="6" w:space="0" w:color="auto"/>
              <w:bottom w:val="single" w:sz="8" w:space="0" w:color="000000"/>
              <w:right w:val="dotted" w:sz="4" w:space="0" w:color="000000"/>
            </w:tcBorders>
          </w:tcPr>
          <w:p>
            <w:pPr>
              <w:pStyle w:val="TableParagraph"/>
              <w:tabs>
                <w:tab w:pos="453" w:val="left" w:leader="none"/>
              </w:tabs>
              <w:spacing w:line="240" w:lineRule="auto" w:before="111"/>
              <w:ind w:right="160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3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32,248,882.39</w:t>
            </w:r>
          </w:p>
        </w:tc>
        <w:tc>
          <w:tcPr>
            <w:tcW w:w="296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35,593,836.96</w:t>
            </w:r>
          </w:p>
        </w:tc>
      </w:tr>
    </w:tbl>
    <w:p>
      <w:pPr>
        <w:spacing w:line="240" w:lineRule="auto" w:before="9"/>
        <w:rPr>
          <w:rFonts w:ascii="宋体" w:hAnsi="宋体" w:cs="宋体" w:eastAsia="宋体" w:hint="default"/>
          <w:sz w:val="22"/>
          <w:szCs w:val="22"/>
        </w:rPr>
      </w:pPr>
    </w:p>
    <w:p>
      <w:pPr>
        <w:spacing w:before="36"/>
        <w:ind w:left="813" w:right="333" w:firstLine="0"/>
        <w:jc w:val="left"/>
        <w:rPr>
          <w:rFonts w:ascii="宋体" w:hAnsi="宋体" w:cs="宋体" w:eastAsia="宋体" w:hint="default"/>
          <w:sz w:val="21"/>
          <w:szCs w:val="21"/>
        </w:rPr>
      </w:pPr>
      <w:r>
        <w:rPr/>
        <w:pict>
          <v:group style="position:absolute;margin-left:535.539978pt;margin-top:56.183678pt;width:1.7pt;height:.5pt;mso-position-horizontal-relative:page;mso-position-vertical-relative:paragraph;z-index:-855040" coordorigin="10711,1124" coordsize="34,10">
            <v:group style="position:absolute;left:10716;top:1128;width:10;height:2" coordorigin="10716,1128" coordsize="10,2">
              <v:shape style="position:absolute;left:10716;top:1128;width:10;height:2" coordorigin="10716,1128" coordsize="10,0" path="m10716,1128l10725,1128e" filled="false" stroked="true" strokeweight=".48pt" strokecolor="#000000">
                <v:path arrowok="t"/>
                <v:stroke dashstyle="dash"/>
              </v:shape>
            </v:group>
            <v:group style="position:absolute;left:10725;top:1128;width:5;height:2" coordorigin="10725,1128" coordsize="5,2">
              <v:shape style="position:absolute;left:10725;top:1128;width:5;height:2" coordorigin="10725,1128" coordsize="5,0" path="m10725,1128l10730,1128e" filled="false" stroked="true" strokeweight=".48pt" strokecolor="#000000">
                <v:path arrowok="t"/>
                <v:stroke dashstyle="dash"/>
              </v:shape>
            </v:group>
            <v:group style="position:absolute;left:10730;top:1128;width:10;height:2" coordorigin="10730,1128" coordsize="10,2">
              <v:shape style="position:absolute;left:10730;top:1128;width:10;height:2" coordorigin="10730,1128" coordsize="10,0" path="m10730,1128l10740,1128e" filled="false" stroked="true" strokeweight=".48pt" strokecolor="#000000">
                <v:path arrowok="t"/>
                <v:stroke dashstyle="dash"/>
              </v:shape>
            </v:group>
            <w10:wrap type="none"/>
          </v:group>
        </w:pic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）本报告期末账龄超过一年的大额应付账款未偿还或未结转情况：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913"/>
        <w:gridCol w:w="2979"/>
        <w:gridCol w:w="2955"/>
      </w:tblGrid>
      <w:tr>
        <w:trPr>
          <w:trHeight w:val="391" w:hRule="exact"/>
        </w:trPr>
        <w:tc>
          <w:tcPr>
            <w:tcW w:w="3913"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3"/>
              <w:ind w:right="1582"/>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97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955"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13"/>
              <w:ind w:left="662" w:right="0"/>
              <w:jc w:val="left"/>
              <w:rPr>
                <w:rFonts w:ascii="宋体" w:hAnsi="宋体" w:cs="宋体" w:eastAsia="宋体" w:hint="default"/>
                <w:sz w:val="18"/>
                <w:szCs w:val="18"/>
              </w:rPr>
            </w:pPr>
            <w:r>
              <w:rPr>
                <w:rFonts w:ascii="宋体" w:hAnsi="宋体" w:cs="宋体" w:eastAsia="宋体" w:hint="default"/>
                <w:sz w:val="18"/>
                <w:szCs w:val="18"/>
              </w:rPr>
              <w:t>未偿还或未结转原因</w:t>
            </w:r>
          </w:p>
        </w:tc>
      </w:tr>
      <w:tr>
        <w:trPr>
          <w:trHeight w:val="425" w:hRule="exact"/>
        </w:trPr>
        <w:tc>
          <w:tcPr>
            <w:tcW w:w="39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right="1623"/>
              <w:jc w:val="right"/>
              <w:rPr>
                <w:rFonts w:ascii="宋体" w:hAnsi="宋体" w:cs="宋体" w:eastAsia="宋体" w:hint="default"/>
                <w:sz w:val="18"/>
                <w:szCs w:val="18"/>
              </w:rPr>
            </w:pPr>
            <w:r>
              <w:rPr>
                <w:rFonts w:ascii="宋体" w:hAnsi="宋体" w:cs="宋体" w:eastAsia="宋体" w:hint="default"/>
                <w:sz w:val="18"/>
                <w:szCs w:val="18"/>
              </w:rPr>
              <w:t>北京国勤兴业投资有限公司</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1,400,000.00</w:t>
            </w:r>
          </w:p>
        </w:tc>
        <w:tc>
          <w:tcPr>
            <w:tcW w:w="29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亿信华辰办公场所装修费</w:t>
            </w:r>
          </w:p>
        </w:tc>
      </w:tr>
      <w:tr>
        <w:trPr>
          <w:trHeight w:val="389" w:hRule="exact"/>
        </w:trPr>
        <w:tc>
          <w:tcPr>
            <w:tcW w:w="3913"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1,400,000.00</w:t>
            </w:r>
          </w:p>
        </w:tc>
        <w:tc>
          <w:tcPr>
            <w:tcW w:w="2955" w:type="dxa"/>
            <w:tcBorders>
              <w:top w:val="dotted" w:sz="4" w:space="0" w:color="000000"/>
              <w:left w:val="dotted"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2"/>
          <w:szCs w:val="22"/>
        </w:rPr>
      </w:pPr>
    </w:p>
    <w:p>
      <w:pPr>
        <w:spacing w:line="304" w:lineRule="auto" w:before="36"/>
        <w:ind w:left="813" w:right="333" w:firstLine="0"/>
        <w:jc w:val="left"/>
        <w:rPr>
          <w:rFonts w:ascii="宋体" w:hAnsi="宋体" w:cs="宋体" w:eastAsia="宋体" w:hint="default"/>
          <w:sz w:val="21"/>
          <w:szCs w:val="21"/>
        </w:rPr>
      </w:pPr>
      <w:r>
        <w:rPr/>
        <w:pict>
          <v:group style="position:absolute;margin-left:535.539978pt;margin-top:-35.166332pt;width:1.7pt;height:.5pt;mso-position-horizontal-relative:page;mso-position-vertical-relative:paragraph;z-index:-855016" coordorigin="10711,-703" coordsize="34,10">
            <v:group style="position:absolute;left:10716;top:-699;width:10;height:2" coordorigin="10716,-699" coordsize="10,2">
              <v:shape style="position:absolute;left:10716;top:-699;width:10;height:2" coordorigin="10716,-699" coordsize="10,0" path="m10716,-699l10725,-699e" filled="false" stroked="true" strokeweight=".48pt" strokecolor="#000000">
                <v:path arrowok="t"/>
                <v:stroke dashstyle="dash"/>
              </v:shape>
            </v:group>
            <v:group style="position:absolute;left:10725;top:-699;width:5;height:2" coordorigin="10725,-699" coordsize="5,2">
              <v:shape style="position:absolute;left:10725;top:-699;width:5;height:2" coordorigin="10725,-699" coordsize="5,0" path="m10725,-699l10730,-699e" filled="false" stroked="true" strokeweight=".48pt" strokecolor="#000000">
                <v:path arrowok="t"/>
                <v:stroke dashstyle="dash"/>
              </v:shape>
            </v:group>
            <v:group style="position:absolute;left:10730;top:-699;width:10;height:2" coordorigin="10730,-699" coordsize="10,2">
              <v:shape style="position:absolute;left:10730;top:-699;width:10;height:2" coordorigin="10730,-699" coordsize="10,0" path="m10730,-699l10740,-699e" filled="false" stroked="true" strokeweight=".48pt" strokecolor="#000000">
                <v:path arrowok="t"/>
                <v:stroke dashstyle="dash"/>
              </v:shape>
            </v:group>
            <w10:wrap type="none"/>
          </v:group>
        </w:pict>
      </w: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 本报告期末应付账款中应付持有公司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39"/>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）以上表决权股份的股东单位或关联方：</w:t>
      </w:r>
      <w:r>
        <w:rPr>
          <w:rFonts w:ascii="宋体" w:hAnsi="宋体" w:cs="宋体" w:eastAsia="宋体" w:hint="default"/>
          <w:w w:val="100"/>
          <w:sz w:val="21"/>
          <w:szCs w:val="21"/>
        </w:rPr>
        <w:t> </w:t>
      </w:r>
      <w:r>
        <w:rPr>
          <w:rFonts w:ascii="宋体" w:hAnsi="宋体" w:cs="宋体" w:eastAsia="宋体" w:hint="default"/>
          <w:sz w:val="21"/>
          <w:szCs w:val="21"/>
        </w:rPr>
        <w:t>无。</w:t>
      </w:r>
    </w:p>
    <w:p>
      <w:pPr>
        <w:spacing w:before="117"/>
        <w:ind w:left="806" w:right="333" w:firstLine="0"/>
        <w:jc w:val="left"/>
        <w:rPr>
          <w:rFonts w:ascii="宋体" w:hAnsi="宋体" w:cs="宋体" w:eastAsia="宋体" w:hint="default"/>
          <w:sz w:val="21"/>
          <w:szCs w:val="21"/>
        </w:rPr>
      </w:pPr>
      <w:r>
        <w:rPr>
          <w:rFonts w:ascii="Arial" w:hAnsi="Arial" w:cs="Arial" w:eastAsia="Arial" w:hint="default"/>
          <w:b/>
          <w:bCs/>
          <w:sz w:val="21"/>
          <w:szCs w:val="21"/>
        </w:rPr>
        <w:t>16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4"/>
        <w:rPr>
          <w:rFonts w:ascii="宋体" w:hAnsi="宋体" w:cs="宋体" w:eastAsia="宋体" w:hint="default"/>
          <w:b/>
          <w:bCs/>
          <w:sz w:val="19"/>
          <w:szCs w:val="19"/>
        </w:rPr>
      </w:pPr>
    </w:p>
    <w:p>
      <w:pPr>
        <w:spacing w:before="0"/>
        <w:ind w:left="813" w:right="3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）账龄分析如下：</w:t>
      </w:r>
    </w:p>
    <w:p>
      <w:pPr>
        <w:spacing w:line="240" w:lineRule="auto" w:before="1"/>
        <w:rPr>
          <w:rFonts w:ascii="宋体" w:hAnsi="宋体" w:cs="宋体" w:eastAsia="宋体" w:hint="default"/>
          <w:sz w:val="22"/>
          <w:szCs w:val="22"/>
        </w:rPr>
      </w:pPr>
    </w:p>
    <w:tbl>
      <w:tblPr>
        <w:tblW w:w="0" w:type="auto"/>
        <w:jc w:val="left"/>
        <w:tblInd w:w="145" w:type="dxa"/>
        <w:tblLayout w:type="fixed"/>
        <w:tblCellMar>
          <w:top w:w="0" w:type="dxa"/>
          <w:left w:w="0" w:type="dxa"/>
          <w:bottom w:w="0" w:type="dxa"/>
          <w:right w:w="0" w:type="dxa"/>
        </w:tblCellMar>
        <w:tblLook w:val="01E0"/>
      </w:tblPr>
      <w:tblGrid>
        <w:gridCol w:w="3899"/>
        <w:gridCol w:w="2976"/>
        <w:gridCol w:w="2941"/>
      </w:tblGrid>
      <w:tr>
        <w:trPr>
          <w:trHeight w:val="386" w:hRule="exact"/>
        </w:trPr>
        <w:tc>
          <w:tcPr>
            <w:tcW w:w="3899"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3"/>
              <w:ind w:left="2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7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1"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38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70,698,102.70</w:t>
            </w:r>
          </w:p>
        </w:tc>
        <w:tc>
          <w:tcPr>
            <w:tcW w:w="29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112,311,104.77</w:t>
            </w:r>
          </w:p>
        </w:tc>
      </w:tr>
      <w:tr>
        <w:trPr>
          <w:trHeight w:val="386" w:hRule="exact"/>
        </w:trPr>
        <w:tc>
          <w:tcPr>
            <w:tcW w:w="38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209,328.60</w:t>
            </w:r>
          </w:p>
        </w:tc>
        <w:tc>
          <w:tcPr>
            <w:tcW w:w="29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13,833,203.09</w:t>
            </w:r>
          </w:p>
        </w:tc>
      </w:tr>
      <w:tr>
        <w:trPr>
          <w:trHeight w:val="389" w:hRule="exact"/>
        </w:trPr>
        <w:tc>
          <w:tcPr>
            <w:tcW w:w="3899"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297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3,129,017.22</w:t>
            </w:r>
          </w:p>
        </w:tc>
        <w:tc>
          <w:tcPr>
            <w:tcW w:w="294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2,528,000.00</w:t>
            </w:r>
          </w:p>
        </w:tc>
      </w:tr>
    </w:tbl>
    <w:p>
      <w:pPr>
        <w:spacing w:after="0" w:line="240" w:lineRule="auto"/>
        <w:jc w:val="right"/>
        <w:rPr>
          <w:rFonts w:ascii="Arial" w:hAnsi="Arial" w:cs="Arial" w:eastAsia="Arial" w:hint="default"/>
          <w:sz w:val="18"/>
          <w:szCs w:val="18"/>
        </w:rPr>
        <w:sectPr>
          <w:pgSz w:w="11910" w:h="16840"/>
          <w:pgMar w:header="882" w:footer="1013" w:top="1080" w:bottom="1200" w:left="740" w:right="1020"/>
        </w:sectPr>
      </w:pPr>
    </w:p>
    <w:p>
      <w:pPr>
        <w:spacing w:line="240" w:lineRule="auto" w:before="8"/>
        <w:rPr>
          <w:rFonts w:ascii="宋体" w:hAnsi="宋体" w:cs="宋体" w:eastAsia="宋体" w:hint="default"/>
          <w:sz w:val="3"/>
          <w:szCs w:val="3"/>
        </w:rPr>
      </w:pPr>
    </w:p>
    <w:tbl>
      <w:tblPr>
        <w:tblW w:w="0" w:type="auto"/>
        <w:jc w:val="left"/>
        <w:tblInd w:w="165" w:type="dxa"/>
        <w:tblLayout w:type="fixed"/>
        <w:tblCellMar>
          <w:top w:w="0" w:type="dxa"/>
          <w:left w:w="0" w:type="dxa"/>
          <w:bottom w:w="0" w:type="dxa"/>
          <w:right w:w="0" w:type="dxa"/>
        </w:tblCellMar>
        <w:tblLook w:val="01E0"/>
      </w:tblPr>
      <w:tblGrid>
        <w:gridCol w:w="3899"/>
        <w:gridCol w:w="2976"/>
        <w:gridCol w:w="2941"/>
      </w:tblGrid>
      <w:tr>
        <w:trPr>
          <w:trHeight w:val="394" w:hRule="exact"/>
        </w:trPr>
        <w:tc>
          <w:tcPr>
            <w:tcW w:w="3899"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76"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2,528,000.00</w:t>
            </w:r>
          </w:p>
        </w:tc>
        <w:tc>
          <w:tcPr>
            <w:tcW w:w="2941"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1,680,000.00</w:t>
            </w:r>
          </w:p>
        </w:tc>
      </w:tr>
      <w:tr>
        <w:trPr>
          <w:trHeight w:val="392" w:hRule="exact"/>
        </w:trPr>
        <w:tc>
          <w:tcPr>
            <w:tcW w:w="3899" w:type="dxa"/>
            <w:tcBorders>
              <w:top w:val="dotted" w:sz="4" w:space="0" w:color="000000"/>
              <w:left w:val="nil" w:sz="6" w:space="0" w:color="auto"/>
              <w:bottom w:val="single" w:sz="8" w:space="0" w:color="000000"/>
              <w:right w:val="dotted" w:sz="4" w:space="0" w:color="000000"/>
            </w:tcBorders>
          </w:tcPr>
          <w:p>
            <w:pPr>
              <w:pStyle w:val="TableParagraph"/>
              <w:tabs>
                <w:tab w:pos="477" w:val="left" w:leader="none"/>
              </w:tabs>
              <w:spacing w:line="240" w:lineRule="auto" w:before="111"/>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7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76,564,448.52</w:t>
            </w:r>
          </w:p>
        </w:tc>
        <w:tc>
          <w:tcPr>
            <w:tcW w:w="294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130,352,307.86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36"/>
        <w:ind w:left="833" w:right="6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年的大额预收款项情况说明：</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843"/>
        <w:gridCol w:w="2976"/>
        <w:gridCol w:w="2979"/>
      </w:tblGrid>
      <w:tr>
        <w:trPr>
          <w:trHeight w:val="386" w:hRule="exact"/>
        </w:trPr>
        <w:tc>
          <w:tcPr>
            <w:tcW w:w="3843"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3"/>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7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79"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8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北京市人民检察院</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2,358,342.00</w:t>
            </w:r>
          </w:p>
        </w:tc>
        <w:tc>
          <w:tcPr>
            <w:tcW w:w="29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研发未完工</w:t>
            </w:r>
          </w:p>
        </w:tc>
      </w:tr>
      <w:tr>
        <w:trPr>
          <w:trHeight w:val="391" w:hRule="exact"/>
        </w:trPr>
        <w:tc>
          <w:tcPr>
            <w:tcW w:w="3843"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北京市崇文区人民法院</w:t>
            </w:r>
          </w:p>
        </w:tc>
        <w:tc>
          <w:tcPr>
            <w:tcW w:w="297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2,330,000.00</w:t>
            </w:r>
          </w:p>
        </w:tc>
        <w:tc>
          <w:tcPr>
            <w:tcW w:w="2979"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项目未完工</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451" w:lineRule="auto" w:before="36"/>
        <w:ind w:left="833" w:right="6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）本报告期末应付账款中应付持有公司</w:t>
      </w:r>
      <w:r>
        <w:rPr>
          <w:rFonts w:ascii="宋体" w:hAnsi="宋体" w:cs="宋体" w:eastAsia="宋体" w:hint="default"/>
          <w:spacing w:val="-56"/>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）以上表决权股份的股东单位或关联方</w:t>
      </w:r>
      <w:r>
        <w:rPr>
          <w:rFonts w:ascii="宋体" w:hAnsi="宋体" w:cs="宋体" w:eastAsia="宋体" w:hint="default"/>
          <w:w w:val="100"/>
          <w:sz w:val="21"/>
          <w:szCs w:val="21"/>
        </w:rPr>
        <w:t> </w:t>
      </w:r>
      <w:r>
        <w:rPr>
          <w:rFonts w:ascii="宋体" w:hAnsi="宋体" w:cs="宋体" w:eastAsia="宋体" w:hint="default"/>
          <w:sz w:val="21"/>
          <w:szCs w:val="21"/>
        </w:rPr>
        <w:t>情况：无。</w:t>
      </w:r>
    </w:p>
    <w:p>
      <w:pPr>
        <w:spacing w:line="240" w:lineRule="auto" w:before="9"/>
        <w:rPr>
          <w:rFonts w:ascii="宋体" w:hAnsi="宋体" w:cs="宋体" w:eastAsia="宋体" w:hint="default"/>
          <w:sz w:val="15"/>
          <w:szCs w:val="15"/>
        </w:rPr>
      </w:pPr>
    </w:p>
    <w:p>
      <w:pPr>
        <w:spacing w:before="0"/>
        <w:ind w:left="826" w:right="683" w:firstLine="0"/>
        <w:jc w:val="left"/>
        <w:rPr>
          <w:rFonts w:ascii="宋体" w:hAnsi="宋体" w:cs="宋体" w:eastAsia="宋体" w:hint="default"/>
          <w:sz w:val="21"/>
          <w:szCs w:val="21"/>
        </w:rPr>
      </w:pPr>
      <w:r>
        <w:rPr>
          <w:rFonts w:ascii="Arial" w:hAnsi="Arial" w:cs="Arial" w:eastAsia="Arial" w:hint="default"/>
          <w:b/>
          <w:bCs/>
          <w:sz w:val="21"/>
          <w:szCs w:val="21"/>
        </w:rPr>
        <w:t>17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84" w:type="dxa"/>
        <w:tblLayout w:type="fixed"/>
        <w:tblCellMar>
          <w:top w:w="0" w:type="dxa"/>
          <w:left w:w="0" w:type="dxa"/>
          <w:bottom w:w="0" w:type="dxa"/>
          <w:right w:w="0" w:type="dxa"/>
        </w:tblCellMar>
        <w:tblLook w:val="01E0"/>
      </w:tblPr>
      <w:tblGrid>
        <w:gridCol w:w="3344"/>
        <w:gridCol w:w="1754"/>
        <w:gridCol w:w="1616"/>
        <w:gridCol w:w="1561"/>
        <w:gridCol w:w="1505"/>
      </w:tblGrid>
      <w:tr>
        <w:trPr>
          <w:trHeight w:val="362" w:hRule="exact"/>
        </w:trPr>
        <w:tc>
          <w:tcPr>
            <w:tcW w:w="3344"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754"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89"/>
              <w:ind w:left="5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89"/>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89"/>
              <w:ind w:left="417"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505"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89"/>
              <w:ind w:left="38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77,395,221.78</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77,395,221.78</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5,312,615.59</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9"/>
              <w:jc w:val="right"/>
              <w:rPr>
                <w:rFonts w:ascii="Arial" w:hAnsi="Arial" w:cs="Arial" w:eastAsia="Arial" w:hint="default"/>
                <w:sz w:val="18"/>
                <w:szCs w:val="18"/>
              </w:rPr>
            </w:pPr>
            <w:r>
              <w:rPr>
                <w:rFonts w:ascii="Arial"/>
                <w:spacing w:val="-1"/>
                <w:sz w:val="18"/>
              </w:rPr>
              <w:t>5,312,615.59</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65"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7"/>
              <w:jc w:val="right"/>
              <w:rPr>
                <w:rFonts w:ascii="Arial" w:hAnsi="Arial" w:cs="Arial" w:eastAsia="Arial" w:hint="default"/>
                <w:sz w:val="18"/>
                <w:szCs w:val="18"/>
              </w:rPr>
            </w:pPr>
            <w:r>
              <w:rPr>
                <w:rFonts w:ascii="Arial"/>
                <w:spacing w:val="-1"/>
                <w:sz w:val="18"/>
              </w:rPr>
              <w:t>614,880.66</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Arial" w:hAnsi="Arial" w:cs="Arial" w:eastAsia="Arial" w:hint="default"/>
                <w:sz w:val="18"/>
                <w:szCs w:val="18"/>
              </w:rPr>
            </w:pPr>
            <w:r>
              <w:rPr>
                <w:rFonts w:ascii="Arial"/>
                <w:spacing w:val="-1"/>
                <w:sz w:val="18"/>
              </w:rPr>
              <w:t>12,729,559.83</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Arial" w:hAnsi="Arial" w:cs="Arial" w:eastAsia="Arial" w:hint="default"/>
                <w:sz w:val="18"/>
                <w:szCs w:val="18"/>
              </w:rPr>
            </w:pPr>
            <w:r>
              <w:rPr>
                <w:rFonts w:ascii="Arial"/>
                <w:spacing w:val="-1"/>
                <w:sz w:val="18"/>
              </w:rPr>
              <w:t>12,581,982.55</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Arial" w:hAnsi="Arial" w:cs="Arial" w:eastAsia="Arial" w:hint="default"/>
                <w:sz w:val="18"/>
                <w:szCs w:val="18"/>
              </w:rPr>
            </w:pPr>
            <w:r>
              <w:rPr>
                <w:rFonts w:ascii="Arial"/>
                <w:spacing w:val="-1"/>
                <w:sz w:val="18"/>
              </w:rPr>
              <w:t>762,457.94</w:t>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w:hAnsi="Arial" w:cs="Arial" w:eastAsia="Arial" w:hint="default"/>
                <w:sz w:val="18"/>
                <w:szCs w:val="18"/>
              </w:rPr>
              <w:t>1</w:t>
            </w:r>
            <w:r>
              <w:rPr>
                <w:rFonts w:ascii="宋体" w:hAnsi="宋体" w:cs="宋体" w:eastAsia="宋体" w:hint="default"/>
                <w:sz w:val="18"/>
                <w:szCs w:val="18"/>
              </w:rPr>
              <w:t>、医疗保险费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225,948.30</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3,832,166.78</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9"/>
              <w:jc w:val="right"/>
              <w:rPr>
                <w:rFonts w:ascii="Arial" w:hAnsi="Arial" w:cs="Arial" w:eastAsia="Arial" w:hint="default"/>
                <w:sz w:val="18"/>
                <w:szCs w:val="18"/>
              </w:rPr>
            </w:pPr>
            <w:r>
              <w:rPr>
                <w:rFonts w:ascii="Arial"/>
                <w:spacing w:val="-1"/>
                <w:sz w:val="18"/>
              </w:rPr>
              <w:t>3,790,478.15</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267,636.93</w:t>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66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、基本养老保险费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367,477.36</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8,174,145.24</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9"/>
              <w:jc w:val="right"/>
              <w:rPr>
                <w:rFonts w:ascii="Arial" w:hAnsi="Arial" w:cs="Arial" w:eastAsia="Arial" w:hint="default"/>
                <w:sz w:val="18"/>
                <w:szCs w:val="18"/>
              </w:rPr>
            </w:pPr>
            <w:r>
              <w:rPr>
                <w:rFonts w:ascii="Arial"/>
                <w:spacing w:val="-1"/>
                <w:sz w:val="18"/>
              </w:rPr>
              <w:t>8,058,710.36</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482,912.24</w:t>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66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、综合保险</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65"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66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、失业保险费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20,356.14</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425,394.77</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414,120.13</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31,630.78</w:t>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66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、工伤保险费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127.68</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149,795.70</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167,843.08</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-17,919.70</w:t>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665"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、生育保险费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971.18</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148,057.34</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150,830.83</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-1,802.31</w:t>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585.00</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10,223,950.00</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10,206,845.00</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17,690.00</w:t>
            </w:r>
          </w:p>
        </w:tc>
      </w:tr>
      <w:tr>
        <w:trPr>
          <w:trHeight w:val="365"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140,155.67</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3,042,172.28</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9"/>
              <w:jc w:val="right"/>
              <w:rPr>
                <w:rFonts w:ascii="Arial" w:hAnsi="Arial" w:cs="Arial" w:eastAsia="Arial" w:hint="default"/>
                <w:sz w:val="18"/>
                <w:szCs w:val="18"/>
              </w:rPr>
            </w:pPr>
            <w:r>
              <w:rPr>
                <w:rFonts w:ascii="Arial"/>
                <w:spacing w:val="-1"/>
                <w:sz w:val="18"/>
              </w:rPr>
              <w:t>3,106,469.00</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75,858.95</w:t>
            </w:r>
          </w:p>
        </w:tc>
      </w:tr>
      <w:tr>
        <w:trPr>
          <w:trHeight w:val="363"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七、因解除劳动关系给予的补贴</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65" w:hRule="exact"/>
        </w:trPr>
        <w:tc>
          <w:tcPr>
            <w:tcW w:w="33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67" w:hRule="exact"/>
        </w:trPr>
        <w:tc>
          <w:tcPr>
            <w:tcW w:w="334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5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755,621.33</w:t>
            </w:r>
          </w:p>
        </w:tc>
        <w:tc>
          <w:tcPr>
            <w:tcW w:w="161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108,703,519.48</w:t>
            </w:r>
          </w:p>
        </w:tc>
        <w:tc>
          <w:tcPr>
            <w:tcW w:w="1561"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108,603,133.92</w:t>
            </w:r>
          </w:p>
        </w:tc>
        <w:tc>
          <w:tcPr>
            <w:tcW w:w="1505"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856,006.89</w:t>
            </w:r>
          </w:p>
        </w:tc>
      </w:tr>
    </w:tbl>
    <w:p>
      <w:pPr>
        <w:spacing w:line="240" w:lineRule="auto" w:before="2"/>
        <w:rPr>
          <w:rFonts w:ascii="宋体" w:hAnsi="宋体" w:cs="宋体" w:eastAsia="宋体" w:hint="default"/>
          <w:b/>
          <w:bCs/>
          <w:sz w:val="22"/>
          <w:szCs w:val="22"/>
        </w:rPr>
      </w:pPr>
    </w:p>
    <w:p>
      <w:pPr>
        <w:spacing w:before="36"/>
        <w:ind w:left="826" w:right="683"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应付职工薪酬中属于拖欠性质情况：无。</w:t>
      </w:r>
    </w:p>
    <w:p>
      <w:pPr>
        <w:spacing w:line="240" w:lineRule="auto" w:before="8"/>
        <w:rPr>
          <w:rFonts w:ascii="宋体" w:hAnsi="宋体" w:cs="宋体" w:eastAsia="宋体" w:hint="default"/>
          <w:sz w:val="20"/>
          <w:szCs w:val="20"/>
        </w:rPr>
      </w:pPr>
    </w:p>
    <w:p>
      <w:pPr>
        <w:spacing w:before="0"/>
        <w:ind w:left="835" w:right="683" w:firstLine="0"/>
        <w:jc w:val="left"/>
        <w:rPr>
          <w:rFonts w:ascii="宋体" w:hAnsi="宋体" w:cs="宋体" w:eastAsia="宋体" w:hint="default"/>
          <w:sz w:val="21"/>
          <w:szCs w:val="21"/>
        </w:rPr>
      </w:pPr>
      <w:r>
        <w:rPr>
          <w:rFonts w:ascii="Arial" w:hAnsi="Arial" w:cs="Arial" w:eastAsia="Arial" w:hint="default"/>
          <w:b/>
          <w:bCs/>
          <w:sz w:val="21"/>
          <w:szCs w:val="21"/>
        </w:rPr>
        <w:t>18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87" w:type="dxa"/>
        <w:tblLayout w:type="fixed"/>
        <w:tblCellMar>
          <w:top w:w="0" w:type="dxa"/>
          <w:left w:w="0" w:type="dxa"/>
          <w:bottom w:w="0" w:type="dxa"/>
          <w:right w:w="0" w:type="dxa"/>
        </w:tblCellMar>
        <w:tblLook w:val="01E0"/>
      </w:tblPr>
      <w:tblGrid>
        <w:gridCol w:w="3452"/>
        <w:gridCol w:w="3260"/>
        <w:gridCol w:w="3061"/>
      </w:tblGrid>
      <w:tr>
        <w:trPr>
          <w:trHeight w:val="387" w:hRule="exact"/>
        </w:trPr>
        <w:tc>
          <w:tcPr>
            <w:tcW w:w="3452"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left="2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6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61"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-707,569.42</w:t>
            </w:r>
          </w:p>
        </w:tc>
        <w:tc>
          <w:tcPr>
            <w:tcW w:w="3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4,277,440.01</w:t>
            </w:r>
          </w:p>
        </w:tc>
      </w:tr>
      <w:tr>
        <w:trPr>
          <w:trHeight w:val="391" w:hRule="exact"/>
        </w:trPr>
        <w:tc>
          <w:tcPr>
            <w:tcW w:w="345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1,280,404.40</w:t>
            </w:r>
          </w:p>
        </w:tc>
        <w:tc>
          <w:tcPr>
            <w:tcW w:w="306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636,781.65</w:t>
            </w:r>
          </w:p>
        </w:tc>
      </w:tr>
    </w:tbl>
    <w:p>
      <w:pPr>
        <w:spacing w:after="0" w:line="240" w:lineRule="auto"/>
        <w:jc w:val="right"/>
        <w:rPr>
          <w:rFonts w:ascii="Arial" w:hAnsi="Arial" w:cs="Arial" w:eastAsia="Arial" w:hint="default"/>
          <w:sz w:val="18"/>
          <w:szCs w:val="18"/>
        </w:rPr>
        <w:sectPr>
          <w:pgSz w:w="11910" w:h="16840"/>
          <w:pgMar w:header="882" w:footer="1013" w:top="1080" w:bottom="1200" w:left="720" w:right="1060"/>
        </w:sectPr>
      </w:pPr>
    </w:p>
    <w:p>
      <w:pPr>
        <w:spacing w:line="240" w:lineRule="auto" w:before="8"/>
        <w:rPr>
          <w:rFonts w:ascii="宋体" w:hAnsi="宋体" w:cs="宋体" w:eastAsia="宋体" w:hint="default"/>
          <w:b/>
          <w:bCs/>
          <w:sz w:val="3"/>
          <w:szCs w:val="3"/>
        </w:rPr>
      </w:pPr>
    </w:p>
    <w:tbl>
      <w:tblPr>
        <w:tblW w:w="0" w:type="auto"/>
        <w:jc w:val="left"/>
        <w:tblInd w:w="147" w:type="dxa"/>
        <w:tblLayout w:type="fixed"/>
        <w:tblCellMar>
          <w:top w:w="0" w:type="dxa"/>
          <w:left w:w="0" w:type="dxa"/>
          <w:bottom w:w="0" w:type="dxa"/>
          <w:right w:w="0" w:type="dxa"/>
        </w:tblCellMar>
        <w:tblLook w:val="01E0"/>
      </w:tblPr>
      <w:tblGrid>
        <w:gridCol w:w="3452"/>
        <w:gridCol w:w="3260"/>
        <w:gridCol w:w="3061"/>
      </w:tblGrid>
      <w:tr>
        <w:trPr>
          <w:trHeight w:val="394" w:hRule="exact"/>
        </w:trPr>
        <w:tc>
          <w:tcPr>
            <w:tcW w:w="3452"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60"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386,151.37</w:t>
            </w:r>
          </w:p>
        </w:tc>
        <w:tc>
          <w:tcPr>
            <w:tcW w:w="3061"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349,435.84</w:t>
            </w:r>
          </w:p>
        </w:tc>
      </w:tr>
      <w:tr>
        <w:trPr>
          <w:trHeight w:val="38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186,327.85</w:t>
            </w:r>
          </w:p>
        </w:tc>
        <w:tc>
          <w:tcPr>
            <w:tcW w:w="3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142,723.97</w:t>
            </w:r>
          </w:p>
        </w:tc>
      </w:tr>
      <w:tr>
        <w:trPr>
          <w:trHeight w:val="386"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2,663,524.70</w:t>
            </w:r>
          </w:p>
        </w:tc>
        <w:tc>
          <w:tcPr>
            <w:tcW w:w="3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-2,307,126.07</w:t>
            </w:r>
          </w:p>
        </w:tc>
      </w:tr>
      <w:tr>
        <w:trPr>
          <w:trHeight w:val="384"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184,447.25</w:t>
            </w:r>
          </w:p>
        </w:tc>
        <w:tc>
          <w:tcPr>
            <w:tcW w:w="3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296,632.23</w:t>
            </w:r>
          </w:p>
        </w:tc>
      </w:tr>
      <w:tr>
        <w:trPr>
          <w:trHeight w:val="425"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3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3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22" w:hRule="exact"/>
        </w:trPr>
        <w:tc>
          <w:tcPr>
            <w:tcW w:w="34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32,685.50</w:t>
            </w:r>
          </w:p>
        </w:tc>
        <w:tc>
          <w:tcPr>
            <w:tcW w:w="30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34,881.73</w:t>
            </w:r>
          </w:p>
        </w:tc>
      </w:tr>
      <w:tr>
        <w:trPr>
          <w:trHeight w:val="391" w:hRule="exact"/>
        </w:trPr>
        <w:tc>
          <w:tcPr>
            <w:tcW w:w="345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4,025,971.65</w:t>
            </w:r>
          </w:p>
        </w:tc>
        <w:tc>
          <w:tcPr>
            <w:tcW w:w="306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3,430,769.36</w:t>
            </w:r>
          </w:p>
        </w:tc>
      </w:tr>
    </w:tbl>
    <w:p>
      <w:pPr>
        <w:spacing w:before="86"/>
        <w:ind w:left="579" w:right="0" w:firstLine="0"/>
        <w:jc w:val="left"/>
        <w:rPr>
          <w:rFonts w:ascii="宋体" w:hAnsi="宋体" w:cs="宋体" w:eastAsia="宋体" w:hint="default"/>
          <w:sz w:val="21"/>
          <w:szCs w:val="21"/>
        </w:rPr>
      </w:pPr>
      <w:r>
        <w:rPr>
          <w:rFonts w:ascii="Arial" w:hAnsi="Arial" w:cs="Arial" w:eastAsia="Arial" w:hint="default"/>
          <w:b/>
          <w:bCs/>
          <w:sz w:val="21"/>
          <w:szCs w:val="21"/>
        </w:rPr>
        <w:t>19</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7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）账龄分析如下：</w:t>
      </w:r>
    </w:p>
    <w:p>
      <w:pPr>
        <w:spacing w:line="240" w:lineRule="auto" w:before="1"/>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498"/>
        <w:gridCol w:w="3262"/>
        <w:gridCol w:w="3104"/>
      </w:tblGrid>
      <w:tr>
        <w:trPr>
          <w:trHeight w:val="384" w:hRule="exact"/>
        </w:trPr>
        <w:tc>
          <w:tcPr>
            <w:tcW w:w="3498"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right="1460"/>
              <w:jc w:val="righ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26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04"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6" w:hRule="exact"/>
        </w:trPr>
        <w:tc>
          <w:tcPr>
            <w:tcW w:w="34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2,398,853.92</w:t>
            </w:r>
          </w:p>
        </w:tc>
        <w:tc>
          <w:tcPr>
            <w:tcW w:w="3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671,512.46</w:t>
            </w:r>
          </w:p>
        </w:tc>
      </w:tr>
      <w:tr>
        <w:trPr>
          <w:trHeight w:val="384" w:hRule="exact"/>
        </w:trPr>
        <w:tc>
          <w:tcPr>
            <w:tcW w:w="34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3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2"/>
                <w:sz w:val="18"/>
              </w:rPr>
              <w:t>211,000.00</w:t>
            </w:r>
          </w:p>
        </w:tc>
        <w:tc>
          <w:tcPr>
            <w:tcW w:w="3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370,000.00</w:t>
            </w:r>
          </w:p>
        </w:tc>
      </w:tr>
      <w:tr>
        <w:trPr>
          <w:trHeight w:val="386" w:hRule="exact"/>
        </w:trPr>
        <w:tc>
          <w:tcPr>
            <w:tcW w:w="34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3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20,000.00</w:t>
            </w:r>
          </w:p>
        </w:tc>
        <w:tc>
          <w:tcPr>
            <w:tcW w:w="3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20,000.00</w:t>
            </w:r>
          </w:p>
        </w:tc>
      </w:tr>
      <w:tr>
        <w:trPr>
          <w:trHeight w:val="384" w:hRule="exact"/>
        </w:trPr>
        <w:tc>
          <w:tcPr>
            <w:tcW w:w="34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204,085.70</w:t>
            </w:r>
          </w:p>
        </w:tc>
        <w:tc>
          <w:tcPr>
            <w:tcW w:w="3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184,085.70</w:t>
            </w:r>
          </w:p>
        </w:tc>
      </w:tr>
      <w:tr>
        <w:trPr>
          <w:trHeight w:val="391" w:hRule="exact"/>
        </w:trPr>
        <w:tc>
          <w:tcPr>
            <w:tcW w:w="3498"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right="146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6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2,833,939.62</w:t>
            </w:r>
          </w:p>
        </w:tc>
        <w:tc>
          <w:tcPr>
            <w:tcW w:w="3104"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1,245,598.16</w:t>
            </w:r>
          </w:p>
        </w:tc>
      </w:tr>
    </w:tbl>
    <w:p>
      <w:pPr>
        <w:spacing w:line="240" w:lineRule="auto" w:before="2"/>
        <w:rPr>
          <w:rFonts w:ascii="宋体" w:hAnsi="宋体" w:cs="宋体" w:eastAsia="宋体" w:hint="default"/>
          <w:sz w:val="22"/>
          <w:szCs w:val="22"/>
        </w:rPr>
      </w:pPr>
    </w:p>
    <w:p>
      <w:pPr>
        <w:spacing w:before="36"/>
        <w:ind w:left="7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年的大额其他应付款情况：无。</w:t>
      </w:r>
    </w:p>
    <w:p>
      <w:pPr>
        <w:spacing w:line="240" w:lineRule="auto" w:before="8"/>
        <w:rPr>
          <w:rFonts w:ascii="宋体" w:hAnsi="宋体" w:cs="宋体" w:eastAsia="宋体" w:hint="default"/>
          <w:sz w:val="22"/>
          <w:szCs w:val="22"/>
        </w:rPr>
      </w:pPr>
    </w:p>
    <w:p>
      <w:pPr>
        <w:spacing w:line="448" w:lineRule="auto" w:before="0"/>
        <w:ind w:left="372"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spacing w:val="-3"/>
          <w:sz w:val="21"/>
          <w:szCs w:val="21"/>
        </w:rPr>
        <w:t>3</w:t>
      </w:r>
      <w:r>
        <w:rPr>
          <w:rFonts w:ascii="宋体" w:hAnsi="宋体" w:cs="宋体" w:eastAsia="宋体" w:hint="default"/>
          <w:spacing w:val="-3"/>
          <w:sz w:val="21"/>
          <w:szCs w:val="21"/>
        </w:rPr>
        <w:t>）本报告期末其他应付款中应付持有公司 </w:t>
      </w:r>
      <w:r>
        <w:rPr>
          <w:rFonts w:ascii="Arial" w:hAnsi="Arial" w:cs="Arial" w:eastAsia="Arial" w:hint="default"/>
          <w:spacing w:val="-9"/>
          <w:sz w:val="21"/>
          <w:szCs w:val="21"/>
        </w:rPr>
        <w:t>5%</w:t>
      </w:r>
      <w:r>
        <w:rPr>
          <w:rFonts w:ascii="宋体" w:hAnsi="宋体" w:cs="宋体" w:eastAsia="宋体" w:hint="default"/>
          <w:spacing w:val="-9"/>
          <w:sz w:val="21"/>
          <w:szCs w:val="21"/>
        </w:rPr>
        <w:t>（含</w:t>
      </w:r>
      <w:r>
        <w:rPr>
          <w:rFonts w:ascii="宋体" w:hAnsi="宋体" w:cs="宋体" w:eastAsia="宋体" w:hint="default"/>
          <w:spacing w:val="-52"/>
          <w:sz w:val="21"/>
          <w:szCs w:val="21"/>
        </w:rPr>
        <w:t> </w:t>
      </w:r>
      <w:r>
        <w:rPr>
          <w:rFonts w:ascii="Arial" w:hAnsi="Arial" w:cs="Arial" w:eastAsia="Arial" w:hint="default"/>
          <w:spacing w:val="-3"/>
          <w:sz w:val="21"/>
          <w:szCs w:val="21"/>
        </w:rPr>
        <w:t>5%</w:t>
      </w:r>
      <w:r>
        <w:rPr>
          <w:rFonts w:ascii="宋体" w:hAnsi="宋体" w:cs="宋体" w:eastAsia="宋体" w:hint="default"/>
          <w:spacing w:val="-3"/>
          <w:sz w:val="21"/>
          <w:szCs w:val="21"/>
        </w:rPr>
        <w:t>）以上表决权股份的股东单位或关联方情</w:t>
      </w:r>
      <w:r>
        <w:rPr>
          <w:rFonts w:ascii="宋体" w:hAnsi="宋体" w:cs="宋体" w:eastAsia="宋体" w:hint="default"/>
          <w:w w:val="100"/>
          <w:sz w:val="21"/>
          <w:szCs w:val="21"/>
        </w:rPr>
        <w:t> </w:t>
      </w:r>
      <w:r>
        <w:rPr>
          <w:rFonts w:ascii="宋体" w:hAnsi="宋体" w:cs="宋体" w:eastAsia="宋体" w:hint="default"/>
          <w:sz w:val="21"/>
          <w:szCs w:val="21"/>
        </w:rPr>
        <w:t>况：无。</w:t>
      </w:r>
    </w:p>
    <w:p>
      <w:pPr>
        <w:spacing w:before="128"/>
        <w:ind w:left="7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）金额较大的其他应付款情况：无。</w:t>
      </w:r>
    </w:p>
    <w:p>
      <w:pPr>
        <w:spacing w:line="240" w:lineRule="auto" w:before="9"/>
        <w:rPr>
          <w:rFonts w:ascii="宋体" w:hAnsi="宋体" w:cs="宋体" w:eastAsia="宋体" w:hint="default"/>
          <w:sz w:val="28"/>
          <w:szCs w:val="28"/>
        </w:rPr>
      </w:pPr>
    </w:p>
    <w:p>
      <w:pPr>
        <w:spacing w:before="0"/>
        <w:ind w:left="795" w:right="0" w:firstLine="0"/>
        <w:jc w:val="left"/>
        <w:rPr>
          <w:rFonts w:ascii="宋体" w:hAnsi="宋体" w:cs="宋体" w:eastAsia="宋体" w:hint="default"/>
          <w:sz w:val="21"/>
          <w:szCs w:val="21"/>
        </w:rPr>
      </w:pPr>
      <w:r>
        <w:rPr>
          <w:rFonts w:ascii="Arial" w:hAnsi="Arial" w:cs="Arial" w:eastAsia="Arial" w:hint="default"/>
          <w:b/>
          <w:bCs/>
          <w:sz w:val="21"/>
          <w:szCs w:val="21"/>
        </w:rPr>
        <w:t>20</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384" w:type="dxa"/>
        <w:tblLayout w:type="fixed"/>
        <w:tblCellMar>
          <w:top w:w="0" w:type="dxa"/>
          <w:left w:w="0" w:type="dxa"/>
          <w:bottom w:w="0" w:type="dxa"/>
          <w:right w:w="0" w:type="dxa"/>
        </w:tblCellMar>
        <w:tblLook w:val="01E0"/>
      </w:tblPr>
      <w:tblGrid>
        <w:gridCol w:w="2931"/>
        <w:gridCol w:w="1702"/>
        <w:gridCol w:w="1702"/>
        <w:gridCol w:w="2962"/>
      </w:tblGrid>
      <w:tr>
        <w:trPr>
          <w:trHeight w:val="509" w:hRule="exact"/>
        </w:trPr>
        <w:tc>
          <w:tcPr>
            <w:tcW w:w="2931"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tabs>
                <w:tab w:pos="566" w:val="left" w:leader="none"/>
              </w:tabs>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62"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11"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99"/>
              <w:jc w:val="right"/>
              <w:rPr>
                <w:rFonts w:ascii="宋体" w:hAnsi="宋体" w:cs="宋体" w:eastAsia="宋体" w:hint="default"/>
                <w:sz w:val="18"/>
                <w:szCs w:val="18"/>
              </w:rPr>
            </w:pPr>
            <w:r>
              <w:rPr>
                <w:rFonts w:ascii="宋体" w:hAnsi="宋体" w:cs="宋体" w:eastAsia="宋体" w:hint="default"/>
                <w:sz w:val="18"/>
                <w:szCs w:val="18"/>
              </w:rPr>
              <w:t>数据分析综合服务平台</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400,000.00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400,000.00</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left="103" w:right="109"/>
              <w:jc w:val="left"/>
              <w:rPr>
                <w:rFonts w:ascii="宋体" w:hAnsi="宋体" w:cs="宋体" w:eastAsia="宋体" w:hint="default"/>
                <w:sz w:val="18"/>
                <w:szCs w:val="18"/>
              </w:rPr>
            </w:pPr>
            <w:r>
              <w:rPr>
                <w:rFonts w:ascii="宋体" w:hAnsi="宋体" w:cs="宋体" w:eastAsia="宋体" w:hint="default"/>
                <w:spacing w:val="2"/>
                <w:sz w:val="18"/>
                <w:szCs w:val="18"/>
              </w:rPr>
              <w:t>海淀区非公有制经济及中小企业发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展专项资金</w:t>
            </w:r>
          </w:p>
        </w:tc>
      </w:tr>
      <w:tr>
        <w:trPr>
          <w:trHeight w:val="509"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99"/>
              <w:jc w:val="right"/>
              <w:rPr>
                <w:rFonts w:ascii="宋体" w:hAnsi="宋体" w:cs="宋体" w:eastAsia="宋体" w:hint="default"/>
                <w:sz w:val="18"/>
                <w:szCs w:val="18"/>
              </w:rPr>
            </w:pPr>
            <w:r>
              <w:rPr>
                <w:rFonts w:ascii="宋体" w:hAnsi="宋体" w:cs="宋体" w:eastAsia="宋体" w:hint="default"/>
                <w:sz w:val="18"/>
                <w:szCs w:val="18"/>
              </w:rPr>
              <w:t>审判信息智能管理系统</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700,000.00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700,000.00</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中小企业发展专项基金</w:t>
            </w:r>
          </w:p>
        </w:tc>
      </w:tr>
      <w:tr>
        <w:trPr>
          <w:trHeight w:val="511"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left="125" w:right="101"/>
              <w:jc w:val="left"/>
              <w:rPr>
                <w:rFonts w:ascii="宋体" w:hAnsi="宋体" w:cs="宋体" w:eastAsia="宋体" w:hint="default"/>
                <w:sz w:val="18"/>
                <w:szCs w:val="18"/>
              </w:rPr>
            </w:pPr>
            <w:r>
              <w:rPr>
                <w:rFonts w:ascii="宋体" w:hAnsi="宋体" w:cs="宋体" w:eastAsia="宋体" w:hint="default"/>
                <w:spacing w:val="12"/>
                <w:sz w:val="18"/>
                <w:szCs w:val="18"/>
              </w:rPr>
              <w:t>采用聚集主题设计及导航技术的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数据分析展示平台</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800,000.00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800,000.00</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left="103" w:right="109"/>
              <w:jc w:val="left"/>
              <w:rPr>
                <w:rFonts w:ascii="宋体" w:hAnsi="宋体" w:cs="宋体" w:eastAsia="宋体" w:hint="default"/>
                <w:sz w:val="18"/>
                <w:szCs w:val="18"/>
              </w:rPr>
            </w:pPr>
            <w:r>
              <w:rPr>
                <w:rFonts w:ascii="宋体" w:hAnsi="宋体" w:cs="宋体" w:eastAsia="宋体" w:hint="default"/>
                <w:spacing w:val="2"/>
                <w:sz w:val="18"/>
                <w:szCs w:val="18"/>
              </w:rPr>
              <w:t>北京市海淀区创新资金无偿资助项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w:t>
            </w:r>
          </w:p>
        </w:tc>
      </w:tr>
      <w:tr>
        <w:trPr>
          <w:trHeight w:val="509"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28"/>
              <w:ind w:left="125" w:right="101"/>
              <w:jc w:val="left"/>
              <w:rPr>
                <w:rFonts w:ascii="宋体" w:hAnsi="宋体" w:cs="宋体" w:eastAsia="宋体" w:hint="default"/>
                <w:sz w:val="18"/>
                <w:szCs w:val="18"/>
              </w:rPr>
            </w:pPr>
            <w:r>
              <w:rPr>
                <w:rFonts w:ascii="宋体" w:hAnsi="宋体" w:cs="宋体" w:eastAsia="宋体" w:hint="default"/>
                <w:spacing w:val="12"/>
                <w:sz w:val="18"/>
                <w:szCs w:val="18"/>
              </w:rPr>
              <w:t>基于私有云的商业智能服务平台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软件项目</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2,000,000.00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p>
        </w:tc>
      </w:tr>
      <w:tr>
        <w:trPr>
          <w:trHeight w:val="516" w:hRule="exact"/>
        </w:trPr>
        <w:tc>
          <w:tcPr>
            <w:tcW w:w="2931"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tabs>
                <w:tab w:pos="722" w:val="left" w:leader="none"/>
              </w:tabs>
              <w:spacing w:line="240" w:lineRule="auto"/>
              <w:ind w:right="99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3,900,000.00</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1,900,000.00</w:t>
            </w:r>
          </w:p>
        </w:tc>
        <w:tc>
          <w:tcPr>
            <w:tcW w:w="2962" w:type="dxa"/>
            <w:tcBorders>
              <w:top w:val="dotted" w:sz="4" w:space="0" w:color="000000"/>
              <w:left w:val="dotted" w:sz="4" w:space="0" w:color="000000"/>
              <w:bottom w:val="single" w:sz="8"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36"/>
        <w:ind w:left="786" w:right="0" w:firstLine="0"/>
        <w:jc w:val="left"/>
        <w:rPr>
          <w:rFonts w:ascii="宋体" w:hAnsi="宋体" w:cs="宋体" w:eastAsia="宋体" w:hint="default"/>
          <w:sz w:val="21"/>
          <w:szCs w:val="21"/>
        </w:rPr>
      </w:pPr>
      <w:r>
        <w:rPr>
          <w:rFonts w:ascii="Arial" w:hAnsi="Arial" w:cs="Arial" w:eastAsia="Arial" w:hint="default"/>
          <w:b/>
          <w:bCs/>
          <w:sz w:val="21"/>
          <w:szCs w:val="21"/>
        </w:rPr>
        <w:t>21</w:t>
      </w:r>
      <w:r>
        <w:rPr>
          <w:rFonts w:ascii="宋体" w:hAnsi="宋体" w:cs="宋体" w:eastAsia="宋体" w:hint="default"/>
          <w:b/>
          <w:bCs/>
          <w:sz w:val="21"/>
          <w:szCs w:val="21"/>
        </w:rPr>
        <w:t>、股本</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2" w:footer="1013" w:top="1080" w:bottom="1200" w:left="760" w:right="1040"/>
        </w:sectPr>
      </w:pPr>
    </w:p>
    <w:p>
      <w:pPr>
        <w:spacing w:line="240" w:lineRule="auto" w:before="3"/>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2566"/>
        <w:gridCol w:w="1419"/>
        <w:gridCol w:w="850"/>
        <w:gridCol w:w="1277"/>
        <w:gridCol w:w="425"/>
        <w:gridCol w:w="566"/>
        <w:gridCol w:w="425"/>
        <w:gridCol w:w="1277"/>
        <w:gridCol w:w="1274"/>
        <w:gridCol w:w="852"/>
      </w:tblGrid>
      <w:tr>
        <w:trPr>
          <w:trHeight w:val="382" w:hRule="exact"/>
        </w:trPr>
        <w:tc>
          <w:tcPr>
            <w:tcW w:w="25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3971"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2126" w:type="dxa"/>
            <w:gridSpan w:val="2"/>
            <w:tcBorders>
              <w:top w:val="single" w:sz="8" w:space="0" w:color="000000"/>
              <w:left w:val="dotted" w:sz="4" w:space="0" w:color="000000"/>
              <w:bottom w:val="dotted" w:sz="4" w:space="0" w:color="000000"/>
              <w:right w:val="nil" w:sz="6" w:space="0" w:color="auto"/>
            </w:tcBorders>
          </w:tcPr>
          <w:p>
            <w:pPr>
              <w:pStyle w:val="TableParagraph"/>
              <w:spacing w:line="240" w:lineRule="auto" w:before="44"/>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12" w:hRule="exact"/>
        </w:trPr>
        <w:tc>
          <w:tcPr>
            <w:tcW w:w="2566" w:type="dxa"/>
            <w:vMerge/>
            <w:tcBorders>
              <w:left w:val="nil" w:sz="6" w:space="0" w:color="auto"/>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5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29"/>
              <w:ind w:left="117" w:right="115"/>
              <w:jc w:val="left"/>
              <w:rPr>
                <w:rFonts w:ascii="宋体" w:hAnsi="宋体" w:cs="宋体" w:eastAsia="宋体" w:hint="default"/>
                <w:sz w:val="18"/>
                <w:szCs w:val="18"/>
              </w:rPr>
            </w:pPr>
            <w:r>
              <w:rPr>
                <w:rFonts w:ascii="宋体" w:hAnsi="宋体" w:cs="宋体" w:eastAsia="宋体" w:hint="default"/>
                <w:sz w:val="18"/>
                <w:szCs w:val="18"/>
              </w:rPr>
              <w:t>送 股</w:t>
            </w:r>
          </w:p>
        </w:tc>
        <w:tc>
          <w:tcPr>
            <w:tcW w:w="566"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29"/>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．有限售条件股份</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0"/>
                <w:sz w:val="18"/>
                <w:szCs w:val="18"/>
              </w:rPr>
              <w:t> </w:t>
            </w:r>
            <w:r>
              <w:rPr>
                <w:rFonts w:ascii="宋体" w:hAnsi="宋体" w:cs="宋体" w:eastAsia="宋体" w:hint="default"/>
                <w:sz w:val="18"/>
                <w:szCs w:val="18"/>
              </w:rPr>
              <w:t>国家持股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宋体" w:hAnsi="宋体" w:cs="宋体" w:eastAsia="宋体" w:hint="default"/>
                <w:sz w:val="18"/>
                <w:szCs w:val="18"/>
              </w:rPr>
              <w:t>国有法人持股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6"/>
              <w:jc w:val="right"/>
              <w:rPr>
                <w:rFonts w:ascii="Arial" w:hAnsi="Arial" w:cs="Arial" w:eastAsia="Arial" w:hint="default"/>
                <w:sz w:val="18"/>
                <w:szCs w:val="18"/>
              </w:rPr>
            </w:pPr>
            <w:r>
              <w:rPr>
                <w:rFonts w:ascii="Arial"/>
                <w:w w:val="85"/>
                <w:sz w:val="18"/>
              </w:rPr>
              <w:t>900,000.00</w:t>
            </w:r>
            <w:r>
              <w:rPr>
                <w:rFonts w:ascii="Arial"/>
                <w:sz w:val="18"/>
              </w:rPr>
            </w: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6"/>
              <w:jc w:val="right"/>
              <w:rPr>
                <w:rFonts w:ascii="Arial" w:hAnsi="Arial" w:cs="Arial" w:eastAsia="Arial" w:hint="default"/>
                <w:sz w:val="18"/>
                <w:szCs w:val="18"/>
              </w:rPr>
            </w:pPr>
            <w:r>
              <w:rPr>
                <w:rFonts w:ascii="Arial"/>
                <w:w w:val="85"/>
                <w:sz w:val="18"/>
              </w:rPr>
              <w:t>900,000.00</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3"/>
              <w:jc w:val="right"/>
              <w:rPr>
                <w:rFonts w:ascii="Arial" w:hAnsi="Arial" w:cs="Arial" w:eastAsia="Arial" w:hint="default"/>
                <w:sz w:val="18"/>
                <w:szCs w:val="18"/>
              </w:rPr>
            </w:pPr>
            <w:r>
              <w:rPr>
                <w:rFonts w:ascii="Arial"/>
                <w:w w:val="85"/>
                <w:sz w:val="18"/>
              </w:rPr>
              <w:t>900,000.00</w:t>
            </w:r>
            <w:r>
              <w:rPr>
                <w:rFonts w:ascii="Arial"/>
                <w:sz w:val="18"/>
              </w:rPr>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9"/>
              <w:jc w:val="right"/>
              <w:rPr>
                <w:rFonts w:ascii="Arial" w:hAnsi="Arial" w:cs="Arial" w:eastAsia="Arial" w:hint="default"/>
                <w:sz w:val="18"/>
                <w:szCs w:val="18"/>
              </w:rPr>
            </w:pPr>
            <w:r>
              <w:rPr>
                <w:rFonts w:ascii="Arial"/>
                <w:w w:val="85"/>
                <w:sz w:val="18"/>
              </w:rPr>
              <w:t>1.22</w:t>
            </w:r>
            <w:r>
              <w:rPr>
                <w:rFonts w:ascii="Arial"/>
                <w:sz w:val="18"/>
              </w:rPr>
            </w: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0"/>
                <w:sz w:val="18"/>
                <w:szCs w:val="18"/>
              </w:rPr>
              <w:t> </w:t>
            </w:r>
            <w:r>
              <w:rPr>
                <w:rFonts w:ascii="宋体" w:hAnsi="宋体" w:cs="宋体" w:eastAsia="宋体" w:hint="default"/>
                <w:sz w:val="18"/>
                <w:szCs w:val="18"/>
              </w:rPr>
              <w:t>其他内资持股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55,500,000.00</w:t>
            </w:r>
            <w:r>
              <w:rPr>
                <w:rFonts w:ascii="Arial"/>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5"/>
              <w:jc w:val="right"/>
              <w:rPr>
                <w:rFonts w:ascii="Arial" w:hAnsi="Arial" w:cs="Arial" w:eastAsia="Arial" w:hint="default"/>
                <w:sz w:val="18"/>
                <w:szCs w:val="18"/>
              </w:rPr>
            </w:pPr>
            <w:r>
              <w:rPr>
                <w:rFonts w:ascii="Arial"/>
                <w:w w:val="85"/>
                <w:sz w:val="18"/>
              </w:rPr>
              <w:t>100.00</w:t>
            </w:r>
            <w:r>
              <w:rPr>
                <w:rFonts w:ascii="Arial"/>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2,700,000.00</w:t>
            </w:r>
            <w:r>
              <w:rPr>
                <w:rFonts w:ascii="Arial"/>
                <w:sz w:val="18"/>
              </w:rPr>
            </w: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2,700,000.00</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3"/>
              <w:jc w:val="right"/>
              <w:rPr>
                <w:rFonts w:ascii="Arial" w:hAnsi="Arial" w:cs="Arial" w:eastAsia="Arial" w:hint="default"/>
                <w:sz w:val="18"/>
                <w:szCs w:val="18"/>
              </w:rPr>
            </w:pPr>
            <w:r>
              <w:rPr>
                <w:rFonts w:ascii="Arial"/>
                <w:w w:val="85"/>
                <w:sz w:val="18"/>
              </w:rPr>
              <w:t>58,200,000.00</w:t>
            </w:r>
            <w:r>
              <w:rPr>
                <w:rFonts w:ascii="Arial"/>
                <w:sz w:val="18"/>
              </w:rPr>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9"/>
              <w:jc w:val="right"/>
              <w:rPr>
                <w:rFonts w:ascii="Arial" w:hAnsi="Arial" w:cs="Arial" w:eastAsia="Arial" w:hint="default"/>
                <w:sz w:val="18"/>
                <w:szCs w:val="18"/>
              </w:rPr>
            </w:pPr>
            <w:r>
              <w:rPr>
                <w:rFonts w:ascii="Arial"/>
                <w:w w:val="85"/>
                <w:sz w:val="18"/>
              </w:rPr>
              <w:t>78.65</w:t>
            </w:r>
            <w:r>
              <w:rPr>
                <w:rFonts w:ascii="Arial"/>
                <w:sz w:val="18"/>
              </w:rPr>
            </w:r>
          </w:p>
        </w:tc>
      </w:tr>
      <w:tr>
        <w:trPr>
          <w:trHeight w:val="43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其中：境内非国有法人持</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6"/>
              <w:jc w:val="right"/>
              <w:rPr>
                <w:rFonts w:ascii="Arial" w:hAnsi="Arial" w:cs="Arial" w:eastAsia="Arial" w:hint="default"/>
                <w:sz w:val="18"/>
                <w:szCs w:val="18"/>
              </w:rPr>
            </w:pPr>
            <w:r>
              <w:rPr>
                <w:rFonts w:ascii="Arial"/>
                <w:w w:val="85"/>
                <w:sz w:val="18"/>
              </w:rPr>
              <w:t>1,040,001.00</w:t>
            </w:r>
            <w:r>
              <w:rPr>
                <w:rFonts w:ascii="Arial"/>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Arial" w:hAnsi="Arial" w:cs="Arial" w:eastAsia="Arial" w:hint="default"/>
                <w:sz w:val="18"/>
                <w:szCs w:val="18"/>
              </w:rPr>
            </w:pPr>
            <w:r>
              <w:rPr>
                <w:rFonts w:ascii="Arial"/>
                <w:w w:val="85"/>
                <w:sz w:val="18"/>
              </w:rPr>
              <w:t>1.87</w:t>
            </w:r>
            <w:r>
              <w:rPr>
                <w:rFonts w:ascii="Arial"/>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6"/>
              <w:jc w:val="right"/>
              <w:rPr>
                <w:rFonts w:ascii="Arial" w:hAnsi="Arial" w:cs="Arial" w:eastAsia="Arial" w:hint="default"/>
                <w:sz w:val="18"/>
                <w:szCs w:val="18"/>
              </w:rPr>
            </w:pPr>
            <w:r>
              <w:rPr>
                <w:rFonts w:ascii="Arial"/>
                <w:w w:val="85"/>
                <w:sz w:val="18"/>
              </w:rPr>
              <w:t>2,700,000.00</w:t>
            </w:r>
            <w:r>
              <w:rPr>
                <w:rFonts w:ascii="Arial"/>
                <w:sz w:val="18"/>
              </w:rPr>
            </w: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Arial" w:hAnsi="Arial" w:cs="Arial" w:eastAsia="Arial" w:hint="default"/>
                <w:sz w:val="18"/>
                <w:szCs w:val="18"/>
              </w:rPr>
            </w:pPr>
            <w:r>
              <w:rPr>
                <w:rFonts w:ascii="Arial"/>
                <w:w w:val="85"/>
                <w:sz w:val="18"/>
              </w:rPr>
              <w:t>2,700,000.00</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Arial" w:hAnsi="Arial" w:cs="Arial" w:eastAsia="Arial" w:hint="default"/>
                <w:sz w:val="18"/>
                <w:szCs w:val="18"/>
              </w:rPr>
            </w:pPr>
            <w:r>
              <w:rPr>
                <w:rFonts w:ascii="Arial"/>
                <w:w w:val="85"/>
                <w:sz w:val="18"/>
              </w:rPr>
              <w:t>3,740,001.00</w:t>
            </w:r>
            <w:r>
              <w:rPr>
                <w:rFonts w:ascii="Arial"/>
                <w:sz w:val="18"/>
              </w:rPr>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9"/>
              <w:jc w:val="right"/>
              <w:rPr>
                <w:rFonts w:ascii="Arial" w:hAnsi="Arial" w:cs="Arial" w:eastAsia="Arial" w:hint="default"/>
                <w:sz w:val="18"/>
                <w:szCs w:val="18"/>
              </w:rPr>
            </w:pPr>
            <w:r>
              <w:rPr>
                <w:rFonts w:ascii="Arial"/>
                <w:w w:val="85"/>
                <w:sz w:val="18"/>
              </w:rPr>
              <w:t>5.05</w:t>
            </w:r>
            <w:r>
              <w:rPr>
                <w:rFonts w:ascii="Arial"/>
                <w:sz w:val="18"/>
              </w:rPr>
            </w:r>
          </w:p>
        </w:tc>
      </w:tr>
      <w:tr>
        <w:trPr>
          <w:trHeight w:val="375"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102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6"/>
              <w:jc w:val="right"/>
              <w:rPr>
                <w:rFonts w:ascii="Arial" w:hAnsi="Arial" w:cs="Arial" w:eastAsia="Arial" w:hint="default"/>
                <w:sz w:val="18"/>
                <w:szCs w:val="18"/>
              </w:rPr>
            </w:pPr>
            <w:r>
              <w:rPr>
                <w:rFonts w:ascii="Arial"/>
                <w:w w:val="85"/>
                <w:sz w:val="18"/>
              </w:rPr>
              <w:t>54,459,999.00</w:t>
            </w:r>
            <w:r>
              <w:rPr>
                <w:rFonts w:ascii="Arial"/>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4"/>
              <w:jc w:val="right"/>
              <w:rPr>
                <w:rFonts w:ascii="Arial" w:hAnsi="Arial" w:cs="Arial" w:eastAsia="Arial" w:hint="default"/>
                <w:sz w:val="18"/>
                <w:szCs w:val="18"/>
              </w:rPr>
            </w:pPr>
            <w:r>
              <w:rPr>
                <w:rFonts w:ascii="Arial"/>
                <w:w w:val="85"/>
                <w:sz w:val="18"/>
              </w:rPr>
              <w:t>98.13</w:t>
            </w:r>
            <w:r>
              <w:rPr>
                <w:rFonts w:ascii="Arial"/>
                <w:sz w:val="18"/>
              </w:rPr>
            </w: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3"/>
              <w:jc w:val="right"/>
              <w:rPr>
                <w:rFonts w:ascii="Arial" w:hAnsi="Arial" w:cs="Arial" w:eastAsia="Arial" w:hint="default"/>
                <w:sz w:val="18"/>
                <w:szCs w:val="18"/>
              </w:rPr>
            </w:pPr>
            <w:r>
              <w:rPr>
                <w:rFonts w:ascii="Arial"/>
                <w:w w:val="85"/>
                <w:sz w:val="18"/>
              </w:rPr>
              <w:t>54,459,999.00</w:t>
            </w:r>
            <w:r>
              <w:rPr>
                <w:rFonts w:ascii="Arial"/>
                <w:sz w:val="18"/>
              </w:rPr>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9"/>
              <w:jc w:val="right"/>
              <w:rPr>
                <w:rFonts w:ascii="Arial" w:hAnsi="Arial" w:cs="Arial" w:eastAsia="Arial" w:hint="default"/>
                <w:sz w:val="18"/>
                <w:szCs w:val="18"/>
              </w:rPr>
            </w:pPr>
            <w:r>
              <w:rPr>
                <w:rFonts w:ascii="Arial"/>
                <w:w w:val="85"/>
                <w:sz w:val="18"/>
              </w:rPr>
              <w:t>73.59</w:t>
            </w:r>
            <w:r>
              <w:rPr>
                <w:rFonts w:ascii="Arial"/>
                <w:sz w:val="18"/>
              </w:rPr>
            </w: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0"/>
                <w:sz w:val="18"/>
                <w:szCs w:val="18"/>
              </w:rPr>
              <w:t> </w:t>
            </w:r>
            <w:r>
              <w:rPr>
                <w:rFonts w:ascii="宋体" w:hAnsi="宋体" w:cs="宋体" w:eastAsia="宋体" w:hint="default"/>
                <w:sz w:val="18"/>
                <w:szCs w:val="18"/>
              </w:rPr>
              <w:t>外资持股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66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有限售条件股份小计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6"/>
              <w:jc w:val="right"/>
              <w:rPr>
                <w:rFonts w:ascii="Arial" w:hAnsi="Arial" w:cs="Arial" w:eastAsia="Arial" w:hint="default"/>
                <w:sz w:val="18"/>
                <w:szCs w:val="18"/>
              </w:rPr>
            </w:pPr>
            <w:r>
              <w:rPr>
                <w:rFonts w:ascii="Arial"/>
                <w:w w:val="85"/>
                <w:sz w:val="18"/>
              </w:rPr>
              <w:t>55,500,000.00</w:t>
            </w:r>
            <w:r>
              <w:rPr>
                <w:rFonts w:ascii="Arial"/>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5"/>
              <w:jc w:val="right"/>
              <w:rPr>
                <w:rFonts w:ascii="Arial" w:hAnsi="Arial" w:cs="Arial" w:eastAsia="Arial" w:hint="default"/>
                <w:sz w:val="18"/>
                <w:szCs w:val="18"/>
              </w:rPr>
            </w:pPr>
            <w:r>
              <w:rPr>
                <w:rFonts w:ascii="Arial"/>
                <w:w w:val="85"/>
                <w:sz w:val="18"/>
              </w:rPr>
              <w:t>100.00</w:t>
            </w:r>
            <w:r>
              <w:rPr>
                <w:rFonts w:ascii="Arial"/>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6"/>
              <w:jc w:val="right"/>
              <w:rPr>
                <w:rFonts w:ascii="Arial" w:hAnsi="Arial" w:cs="Arial" w:eastAsia="Arial" w:hint="default"/>
                <w:sz w:val="18"/>
                <w:szCs w:val="18"/>
              </w:rPr>
            </w:pPr>
            <w:r>
              <w:rPr>
                <w:rFonts w:ascii="Arial"/>
                <w:w w:val="85"/>
                <w:sz w:val="18"/>
              </w:rPr>
              <w:t>3,600,000.00</w:t>
            </w:r>
            <w:r>
              <w:rPr>
                <w:rFonts w:ascii="Arial"/>
                <w:sz w:val="18"/>
              </w:rPr>
            </w: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6"/>
              <w:jc w:val="right"/>
              <w:rPr>
                <w:rFonts w:ascii="Arial" w:hAnsi="Arial" w:cs="Arial" w:eastAsia="Arial" w:hint="default"/>
                <w:sz w:val="18"/>
                <w:szCs w:val="18"/>
              </w:rPr>
            </w:pPr>
            <w:r>
              <w:rPr>
                <w:rFonts w:ascii="Arial"/>
                <w:w w:val="85"/>
                <w:sz w:val="18"/>
              </w:rPr>
              <w:t>3,600,000.00</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3"/>
              <w:jc w:val="right"/>
              <w:rPr>
                <w:rFonts w:ascii="Arial" w:hAnsi="Arial" w:cs="Arial" w:eastAsia="Arial" w:hint="default"/>
                <w:sz w:val="18"/>
                <w:szCs w:val="18"/>
              </w:rPr>
            </w:pPr>
            <w:r>
              <w:rPr>
                <w:rFonts w:ascii="Arial"/>
                <w:w w:val="85"/>
                <w:sz w:val="18"/>
              </w:rPr>
              <w:t>59,100,000.00</w:t>
            </w:r>
            <w:r>
              <w:rPr>
                <w:rFonts w:ascii="Arial"/>
                <w:sz w:val="18"/>
              </w:rPr>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9"/>
              <w:jc w:val="right"/>
              <w:rPr>
                <w:rFonts w:ascii="Arial" w:hAnsi="Arial" w:cs="Arial" w:eastAsia="Arial" w:hint="default"/>
                <w:sz w:val="18"/>
                <w:szCs w:val="18"/>
              </w:rPr>
            </w:pPr>
            <w:r>
              <w:rPr>
                <w:rFonts w:ascii="Arial"/>
                <w:w w:val="85"/>
                <w:sz w:val="18"/>
              </w:rPr>
              <w:t>79.86</w:t>
            </w:r>
            <w:r>
              <w:rPr>
                <w:rFonts w:ascii="Arial"/>
                <w:sz w:val="18"/>
              </w:rPr>
            </w: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．无限售条件股份</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0"/>
                <w:sz w:val="18"/>
                <w:szCs w:val="18"/>
              </w:rPr>
              <w:t> </w:t>
            </w:r>
            <w:r>
              <w:rPr>
                <w:rFonts w:ascii="宋体" w:hAnsi="宋体" w:cs="宋体" w:eastAsia="宋体" w:hint="default"/>
                <w:sz w:val="18"/>
                <w:szCs w:val="18"/>
              </w:rPr>
              <w:t>人民币普通股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14,900,000.00</w:t>
            </w:r>
            <w:r>
              <w:rPr>
                <w:rFonts w:ascii="Arial"/>
                <w:sz w:val="18"/>
              </w:rPr>
            </w: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14,900,000.00</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3"/>
              <w:jc w:val="right"/>
              <w:rPr>
                <w:rFonts w:ascii="Arial" w:hAnsi="Arial" w:cs="Arial" w:eastAsia="Arial" w:hint="default"/>
                <w:sz w:val="18"/>
                <w:szCs w:val="18"/>
              </w:rPr>
            </w:pPr>
            <w:r>
              <w:rPr>
                <w:rFonts w:ascii="Arial"/>
                <w:w w:val="85"/>
                <w:sz w:val="18"/>
              </w:rPr>
              <w:t>14,900,000.00</w:t>
            </w:r>
            <w:r>
              <w:rPr>
                <w:rFonts w:ascii="Arial"/>
                <w:sz w:val="18"/>
              </w:rPr>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9"/>
              <w:jc w:val="right"/>
              <w:rPr>
                <w:rFonts w:ascii="Arial" w:hAnsi="Arial" w:cs="Arial" w:eastAsia="Arial" w:hint="default"/>
                <w:sz w:val="18"/>
                <w:szCs w:val="18"/>
              </w:rPr>
            </w:pPr>
            <w:r>
              <w:rPr>
                <w:rFonts w:ascii="Arial"/>
                <w:w w:val="85"/>
                <w:sz w:val="18"/>
              </w:rPr>
              <w:t>20.14</w:t>
            </w:r>
            <w:r>
              <w:rPr>
                <w:rFonts w:ascii="Arial"/>
                <w:sz w:val="18"/>
              </w:rPr>
            </w: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宋体" w:hAnsi="宋体" w:cs="宋体" w:eastAsia="宋体" w:hint="default"/>
                <w:sz w:val="18"/>
                <w:szCs w:val="18"/>
              </w:rPr>
              <w:t>境内上市的外资股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4"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0"/>
                <w:sz w:val="18"/>
                <w:szCs w:val="18"/>
              </w:rPr>
              <w:t> </w:t>
            </w:r>
            <w:r>
              <w:rPr>
                <w:rFonts w:ascii="宋体" w:hAnsi="宋体" w:cs="宋体" w:eastAsia="宋体" w:hint="default"/>
                <w:sz w:val="18"/>
                <w:szCs w:val="18"/>
              </w:rPr>
              <w:t>境外上市的外资股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5"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Arial" w:hAnsi="Arial" w:cs="Arial" w:eastAsia="Arial" w:hint="default"/>
                <w:sz w:val="18"/>
                <w:szCs w:val="18"/>
              </w:rPr>
              <w:t>(4)  </w:t>
            </w:r>
            <w:r>
              <w:rPr>
                <w:rFonts w:ascii="宋体" w:hAnsi="宋体" w:cs="宋体" w:eastAsia="宋体" w:hint="default"/>
                <w:sz w:val="18"/>
                <w:szCs w:val="18"/>
              </w:rPr>
              <w:t>其</w:t>
            </w:r>
            <w:r>
              <w:rPr>
                <w:rFonts w:ascii="宋体" w:hAnsi="宋体" w:cs="宋体" w:eastAsia="宋体" w:hint="default"/>
                <w:spacing w:val="-9"/>
                <w:sz w:val="18"/>
                <w:szCs w:val="18"/>
              </w:rPr>
              <w:t> </w:t>
            </w:r>
            <w:r>
              <w:rPr>
                <w:rFonts w:ascii="宋体" w:hAnsi="宋体" w:cs="宋体" w:eastAsia="宋体" w:hint="default"/>
                <w:sz w:val="18"/>
                <w:szCs w:val="18"/>
              </w:rPr>
              <w:t>他</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无限售条件股份小计</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6"/>
              <w:jc w:val="right"/>
              <w:rPr>
                <w:rFonts w:ascii="Arial" w:hAnsi="Arial" w:cs="Arial" w:eastAsia="Arial" w:hint="default"/>
                <w:sz w:val="18"/>
                <w:szCs w:val="18"/>
              </w:rPr>
            </w:pPr>
            <w:r>
              <w:rPr>
                <w:rFonts w:ascii="Arial"/>
                <w:w w:val="85"/>
                <w:sz w:val="18"/>
              </w:rPr>
              <w:t>14,900,000.00</w:t>
            </w:r>
            <w:r>
              <w:rPr>
                <w:rFonts w:ascii="Arial"/>
                <w:sz w:val="18"/>
              </w:rPr>
            </w:r>
          </w:p>
        </w:tc>
        <w:tc>
          <w:tcPr>
            <w:tcW w:w="425"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42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6"/>
              <w:jc w:val="right"/>
              <w:rPr>
                <w:rFonts w:ascii="Arial" w:hAnsi="Arial" w:cs="Arial" w:eastAsia="Arial" w:hint="default"/>
                <w:sz w:val="18"/>
                <w:szCs w:val="18"/>
              </w:rPr>
            </w:pPr>
            <w:r>
              <w:rPr>
                <w:rFonts w:ascii="Arial"/>
                <w:w w:val="85"/>
                <w:sz w:val="18"/>
              </w:rPr>
              <w:t>14,900,000.00</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3"/>
              <w:jc w:val="right"/>
              <w:rPr>
                <w:rFonts w:ascii="Arial" w:hAnsi="Arial" w:cs="Arial" w:eastAsia="Arial" w:hint="default"/>
                <w:sz w:val="18"/>
                <w:szCs w:val="18"/>
              </w:rPr>
            </w:pPr>
            <w:r>
              <w:rPr>
                <w:rFonts w:ascii="Arial"/>
                <w:w w:val="85"/>
                <w:sz w:val="18"/>
              </w:rPr>
              <w:t>14,900,000.00</w:t>
            </w:r>
            <w:r>
              <w:rPr>
                <w:rFonts w:ascii="Arial"/>
                <w:sz w:val="18"/>
              </w:rPr>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9"/>
              <w:jc w:val="right"/>
              <w:rPr>
                <w:rFonts w:ascii="Arial" w:hAnsi="Arial" w:cs="Arial" w:eastAsia="Arial" w:hint="default"/>
                <w:sz w:val="18"/>
                <w:szCs w:val="18"/>
              </w:rPr>
            </w:pPr>
            <w:r>
              <w:rPr>
                <w:rFonts w:ascii="Arial"/>
                <w:w w:val="85"/>
                <w:sz w:val="18"/>
              </w:rPr>
              <w:t>20.14</w:t>
            </w:r>
            <w:r>
              <w:rPr>
                <w:rFonts w:ascii="Arial"/>
                <w:sz w:val="18"/>
              </w:rPr>
            </w:r>
          </w:p>
        </w:tc>
      </w:tr>
      <w:tr>
        <w:trPr>
          <w:trHeight w:val="382" w:hRule="exact"/>
        </w:trPr>
        <w:tc>
          <w:tcPr>
            <w:tcW w:w="2566"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01"/>
              <w:ind w:left="17" w:right="0"/>
              <w:jc w:val="center"/>
              <w:rPr>
                <w:rFonts w:ascii="宋体" w:hAnsi="宋体" w:cs="宋体" w:eastAsia="宋体" w:hint="default"/>
                <w:sz w:val="18"/>
                <w:szCs w:val="18"/>
              </w:rPr>
            </w:pPr>
            <w:r>
              <w:rPr>
                <w:rFonts w:ascii="宋体" w:hAnsi="宋体" w:cs="宋体" w:eastAsia="宋体" w:hint="default"/>
                <w:sz w:val="18"/>
                <w:szCs w:val="18"/>
              </w:rPr>
              <w:t>股份合计</w:t>
            </w:r>
          </w:p>
        </w:tc>
        <w:tc>
          <w:tcPr>
            <w:tcW w:w="141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55,500,000.00</w:t>
            </w:r>
            <w:r>
              <w:rPr>
                <w:rFonts w:ascii="Arial"/>
                <w:sz w:val="18"/>
              </w:rPr>
            </w:r>
          </w:p>
        </w:tc>
        <w:tc>
          <w:tcPr>
            <w:tcW w:w="85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7"/>
              <w:ind w:right="105"/>
              <w:jc w:val="right"/>
              <w:rPr>
                <w:rFonts w:ascii="Arial" w:hAnsi="Arial" w:cs="Arial" w:eastAsia="Arial" w:hint="default"/>
                <w:sz w:val="18"/>
                <w:szCs w:val="18"/>
              </w:rPr>
            </w:pPr>
            <w:r>
              <w:rPr>
                <w:rFonts w:ascii="Arial"/>
                <w:w w:val="85"/>
                <w:sz w:val="18"/>
              </w:rPr>
              <w:t>100.00</w:t>
            </w:r>
            <w:r>
              <w:rPr>
                <w:rFonts w:ascii="Arial"/>
                <w:sz w:val="18"/>
              </w:rPr>
            </w:r>
          </w:p>
        </w:tc>
        <w:tc>
          <w:tcPr>
            <w:tcW w:w="127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18,500,000.00</w:t>
            </w:r>
            <w:r>
              <w:rPr>
                <w:rFonts w:ascii="Arial"/>
                <w:sz w:val="18"/>
              </w:rPr>
            </w:r>
          </w:p>
        </w:tc>
        <w:tc>
          <w:tcPr>
            <w:tcW w:w="425" w:type="dxa"/>
            <w:tcBorders>
              <w:top w:val="dotted" w:sz="4" w:space="0" w:color="000000"/>
              <w:left w:val="dotted" w:sz="4" w:space="0" w:color="000000"/>
              <w:bottom w:val="single" w:sz="8" w:space="0" w:color="000000"/>
              <w:right w:val="dotted" w:sz="4" w:space="0" w:color="000000"/>
            </w:tcBorders>
          </w:tcPr>
          <w:p>
            <w:pPr/>
          </w:p>
        </w:tc>
        <w:tc>
          <w:tcPr>
            <w:tcW w:w="566" w:type="dxa"/>
            <w:tcBorders>
              <w:top w:val="dotted" w:sz="4" w:space="0" w:color="000000"/>
              <w:left w:val="dotted" w:sz="4" w:space="0" w:color="000000"/>
              <w:bottom w:val="single" w:sz="8" w:space="0" w:color="000000"/>
              <w:right w:val="dotted" w:sz="4" w:space="0" w:color="000000"/>
            </w:tcBorders>
          </w:tcPr>
          <w:p>
            <w:pPr/>
          </w:p>
        </w:tc>
        <w:tc>
          <w:tcPr>
            <w:tcW w:w="425" w:type="dxa"/>
            <w:tcBorders>
              <w:top w:val="dotted" w:sz="4" w:space="0" w:color="000000"/>
              <w:left w:val="dotted" w:sz="4" w:space="0" w:color="000000"/>
              <w:bottom w:val="single" w:sz="8" w:space="0" w:color="000000"/>
              <w:right w:val="dotted" w:sz="4" w:space="0" w:color="000000"/>
            </w:tcBorders>
          </w:tcPr>
          <w:p>
            <w:pPr/>
          </w:p>
        </w:tc>
        <w:tc>
          <w:tcPr>
            <w:tcW w:w="127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7"/>
              <w:ind w:right="106"/>
              <w:jc w:val="right"/>
              <w:rPr>
                <w:rFonts w:ascii="Arial" w:hAnsi="Arial" w:cs="Arial" w:eastAsia="Arial" w:hint="default"/>
                <w:sz w:val="18"/>
                <w:szCs w:val="18"/>
              </w:rPr>
            </w:pPr>
            <w:r>
              <w:rPr>
                <w:rFonts w:ascii="Arial"/>
                <w:w w:val="85"/>
                <w:sz w:val="18"/>
              </w:rPr>
              <w:t>18,500,000.00</w:t>
            </w:r>
            <w:r>
              <w:rPr>
                <w:rFonts w:ascii="Arial"/>
                <w:sz w:val="18"/>
              </w:rPr>
            </w:r>
          </w:p>
        </w:tc>
        <w:tc>
          <w:tcPr>
            <w:tcW w:w="127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7"/>
              <w:ind w:right="103"/>
              <w:jc w:val="right"/>
              <w:rPr>
                <w:rFonts w:ascii="Arial" w:hAnsi="Arial" w:cs="Arial" w:eastAsia="Arial" w:hint="default"/>
                <w:sz w:val="18"/>
                <w:szCs w:val="18"/>
              </w:rPr>
            </w:pPr>
            <w:r>
              <w:rPr>
                <w:rFonts w:ascii="Arial"/>
                <w:w w:val="85"/>
                <w:sz w:val="18"/>
              </w:rPr>
              <w:t>74,000,000.00</w:t>
            </w:r>
            <w:r>
              <w:rPr>
                <w:rFonts w:ascii="Arial"/>
                <w:sz w:val="18"/>
              </w:rPr>
            </w:r>
          </w:p>
        </w:tc>
        <w:tc>
          <w:tcPr>
            <w:tcW w:w="85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7"/>
              <w:ind w:right="110"/>
              <w:jc w:val="right"/>
              <w:rPr>
                <w:rFonts w:ascii="Arial" w:hAnsi="Arial" w:cs="Arial" w:eastAsia="Arial" w:hint="default"/>
                <w:sz w:val="18"/>
                <w:szCs w:val="18"/>
              </w:rPr>
            </w:pPr>
            <w:r>
              <w:rPr>
                <w:rFonts w:ascii="Arial"/>
                <w:w w:val="85"/>
                <w:sz w:val="18"/>
              </w:rPr>
              <w:t>100.00</w:t>
            </w:r>
            <w:r>
              <w:rPr>
                <w:rFonts w:ascii="Arial"/>
                <w:sz w:val="18"/>
              </w:rPr>
            </w:r>
          </w:p>
        </w:tc>
      </w:tr>
    </w:tbl>
    <w:p>
      <w:pPr>
        <w:spacing w:line="240" w:lineRule="auto" w:before="2"/>
        <w:rPr>
          <w:rFonts w:ascii="宋体" w:hAnsi="宋体" w:cs="宋体" w:eastAsia="宋体" w:hint="default"/>
          <w:b/>
          <w:bCs/>
          <w:sz w:val="22"/>
          <w:szCs w:val="22"/>
        </w:rPr>
      </w:pPr>
    </w:p>
    <w:p>
      <w:pPr>
        <w:spacing w:line="463" w:lineRule="auto" w:before="36"/>
        <w:ind w:left="852" w:right="972" w:firstLine="420"/>
        <w:jc w:val="both"/>
        <w:rPr>
          <w:rFonts w:ascii="Arial" w:hAnsi="Arial" w:cs="Arial" w:eastAsia="Arial" w:hint="default"/>
          <w:sz w:val="21"/>
          <w:szCs w:val="21"/>
        </w:rPr>
      </w:pPr>
      <w:r>
        <w:rPr>
          <w:rFonts w:ascii="宋体" w:hAnsi="宋体" w:cs="宋体" w:eastAsia="宋体" w:hint="default"/>
          <w:sz w:val="21"/>
          <w:szCs w:val="21"/>
        </w:rPr>
        <w:t>根据 </w:t>
      </w: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pacing w:val="-3"/>
          <w:sz w:val="21"/>
          <w:szCs w:val="21"/>
        </w:rPr>
        <w:t>年第二次临时股东大会决议及修改后的公司章程规定，经中国证券监督管理委员会《关</w:t>
      </w:r>
      <w:r>
        <w:rPr>
          <w:rFonts w:ascii="宋体" w:hAnsi="宋体" w:cs="宋体" w:eastAsia="宋体" w:hint="default"/>
          <w:w w:val="100"/>
          <w:sz w:val="21"/>
          <w:szCs w:val="21"/>
        </w:rPr>
        <w:t> </w:t>
      </w:r>
      <w:r>
        <w:rPr>
          <w:rFonts w:ascii="宋体" w:hAnsi="宋体" w:cs="宋体" w:eastAsia="宋体" w:hint="default"/>
          <w:spacing w:val="19"/>
          <w:w w:val="100"/>
          <w:sz w:val="21"/>
          <w:szCs w:val="21"/>
        </w:rPr>
        <w:t>于核准北京紫光华宇软件股份有限公司首次公开发行股票并在创业板上市的批复</w:t>
      </w:r>
      <w:r>
        <w:rPr>
          <w:rFonts w:ascii="宋体" w:hAnsi="宋体" w:cs="宋体" w:eastAsia="宋体" w:hint="default"/>
          <w:spacing w:val="-84"/>
          <w:w w:val="100"/>
          <w:sz w:val="21"/>
          <w:szCs w:val="21"/>
        </w:rPr>
        <w:t> </w:t>
      </w:r>
      <w:r>
        <w:rPr>
          <w:rFonts w:ascii="宋体" w:hAnsi="宋体" w:cs="宋体" w:eastAsia="宋体" w:hint="default"/>
          <w:spacing w:val="-44"/>
          <w:w w:val="100"/>
          <w:sz w:val="21"/>
          <w:szCs w:val="21"/>
        </w:rPr>
        <w:t>》（</w:t>
      </w:r>
      <w:r>
        <w:rPr>
          <w:rFonts w:ascii="宋体" w:hAnsi="宋体" w:cs="宋体" w:eastAsia="宋体" w:hint="default"/>
          <w:spacing w:val="-84"/>
          <w:w w:val="100"/>
          <w:sz w:val="21"/>
          <w:szCs w:val="21"/>
        </w:rPr>
        <w:t> </w:t>
      </w:r>
      <w:r>
        <w:rPr>
          <w:rFonts w:ascii="宋体" w:hAnsi="宋体" w:cs="宋体" w:eastAsia="宋体" w:hint="default"/>
          <w:spacing w:val="14"/>
          <w:w w:val="100"/>
          <w:sz w:val="21"/>
          <w:szCs w:val="21"/>
        </w:rPr>
        <w:t>证监许可</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Arial" w:hAnsi="Arial" w:cs="Arial" w:eastAsia="Arial" w:hint="default"/>
          <w:spacing w:val="-2"/>
          <w:w w:val="100"/>
          <w:sz w:val="21"/>
          <w:szCs w:val="21"/>
        </w:rPr>
        <w:t>[2011]1492</w:t>
      </w:r>
      <w:r>
        <w:rPr>
          <w:rFonts w:ascii="Arial" w:hAnsi="Arial" w:cs="Arial" w:eastAsia="Arial" w:hint="default"/>
          <w:spacing w:val="-21"/>
          <w:w w:val="100"/>
          <w:sz w:val="21"/>
          <w:szCs w:val="21"/>
        </w:rPr>
        <w:t> </w:t>
      </w:r>
      <w:r>
        <w:rPr>
          <w:rFonts w:ascii="宋体" w:hAnsi="宋体" w:cs="宋体" w:eastAsia="宋体" w:hint="default"/>
          <w:spacing w:val="-33"/>
          <w:w w:val="100"/>
          <w:sz w:val="21"/>
          <w:szCs w:val="21"/>
        </w:rPr>
        <w:t>号），</w:t>
      </w:r>
      <w:r>
        <w:rPr>
          <w:rFonts w:ascii="Arial" w:hAnsi="Arial" w:cs="Arial" w:eastAsia="Arial" w:hint="default"/>
          <w:spacing w:val="-33"/>
          <w:w w:val="100"/>
          <w:sz w:val="21"/>
          <w:szCs w:val="21"/>
        </w:rPr>
        <w:t>2011</w:t>
      </w:r>
      <w:r>
        <w:rPr>
          <w:rFonts w:ascii="Arial" w:hAnsi="Arial" w:cs="Arial" w:eastAsia="Arial" w:hint="default"/>
          <w:spacing w:val="-19"/>
          <w:w w:val="100"/>
          <w:sz w:val="21"/>
          <w:szCs w:val="21"/>
        </w:rPr>
        <w:t> </w:t>
      </w:r>
      <w:r>
        <w:rPr>
          <w:rFonts w:ascii="宋体" w:hAnsi="宋体" w:cs="宋体" w:eastAsia="宋体" w:hint="default"/>
          <w:w w:val="100"/>
          <w:sz w:val="21"/>
          <w:szCs w:val="21"/>
        </w:rPr>
        <w:t>年</w:t>
      </w:r>
      <w:r>
        <w:rPr>
          <w:rFonts w:ascii="宋体" w:hAnsi="宋体" w:cs="宋体" w:eastAsia="宋体" w:hint="default"/>
          <w:spacing w:val="-66"/>
          <w:w w:val="100"/>
          <w:sz w:val="21"/>
          <w:szCs w:val="21"/>
        </w:rPr>
        <w:t> </w:t>
      </w:r>
      <w:r>
        <w:rPr>
          <w:rFonts w:ascii="Arial" w:hAnsi="Arial" w:cs="Arial" w:eastAsia="Arial" w:hint="default"/>
          <w:spacing w:val="-2"/>
          <w:w w:val="100"/>
          <w:sz w:val="21"/>
          <w:szCs w:val="21"/>
        </w:rPr>
        <w:t>10</w:t>
      </w:r>
      <w:r>
        <w:rPr>
          <w:rFonts w:ascii="Arial" w:hAnsi="Arial" w:cs="Arial" w:eastAsia="Arial" w:hint="default"/>
          <w:spacing w:val="-19"/>
          <w:w w:val="100"/>
          <w:sz w:val="21"/>
          <w:szCs w:val="21"/>
        </w:rPr>
        <w:t> </w:t>
      </w:r>
      <w:r>
        <w:rPr>
          <w:rFonts w:ascii="宋体" w:hAnsi="宋体" w:cs="宋体" w:eastAsia="宋体" w:hint="default"/>
          <w:w w:val="100"/>
          <w:sz w:val="21"/>
          <w:szCs w:val="21"/>
        </w:rPr>
        <w:t>月</w:t>
      </w:r>
      <w:r>
        <w:rPr>
          <w:rFonts w:ascii="宋体" w:hAnsi="宋体" w:cs="宋体" w:eastAsia="宋体" w:hint="default"/>
          <w:spacing w:val="-65"/>
          <w:w w:val="100"/>
          <w:sz w:val="21"/>
          <w:szCs w:val="21"/>
        </w:rPr>
        <w:t> </w:t>
      </w:r>
      <w:r>
        <w:rPr>
          <w:rFonts w:ascii="Arial" w:hAnsi="Arial" w:cs="Arial" w:eastAsia="Arial" w:hint="default"/>
          <w:w w:val="100"/>
          <w:sz w:val="21"/>
          <w:szCs w:val="21"/>
        </w:rPr>
        <w:t>10</w:t>
      </w:r>
      <w:r>
        <w:rPr>
          <w:rFonts w:ascii="Arial" w:hAnsi="Arial" w:cs="Arial" w:eastAsia="Arial" w:hint="default"/>
          <w:spacing w:val="-19"/>
          <w:w w:val="100"/>
          <w:sz w:val="21"/>
          <w:szCs w:val="21"/>
        </w:rPr>
        <w:t> </w:t>
      </w:r>
      <w:r>
        <w:rPr>
          <w:rFonts w:ascii="宋体" w:hAnsi="宋体" w:cs="宋体" w:eastAsia="宋体" w:hint="default"/>
          <w:spacing w:val="-2"/>
          <w:w w:val="100"/>
          <w:sz w:val="21"/>
          <w:szCs w:val="21"/>
        </w:rPr>
        <w:t>日公司向社会公开发行每股面值人民币</w:t>
      </w:r>
      <w:r>
        <w:rPr>
          <w:rFonts w:ascii="宋体" w:hAnsi="宋体" w:cs="宋体" w:eastAsia="宋体" w:hint="default"/>
          <w:spacing w:val="-66"/>
          <w:w w:val="100"/>
          <w:sz w:val="21"/>
          <w:szCs w:val="21"/>
        </w:rPr>
        <w:t> </w:t>
      </w:r>
      <w:r>
        <w:rPr>
          <w:rFonts w:ascii="Arial" w:hAnsi="Arial" w:cs="Arial" w:eastAsia="Arial" w:hint="default"/>
          <w:w w:val="100"/>
          <w:sz w:val="21"/>
          <w:szCs w:val="21"/>
        </w:rPr>
        <w:t>1</w:t>
      </w:r>
      <w:r>
        <w:rPr>
          <w:rFonts w:ascii="Arial" w:hAnsi="Arial" w:cs="Arial" w:eastAsia="Arial" w:hint="default"/>
          <w:spacing w:val="-22"/>
          <w:w w:val="100"/>
          <w:sz w:val="21"/>
          <w:szCs w:val="21"/>
        </w:rPr>
        <w:t> </w:t>
      </w:r>
      <w:r>
        <w:rPr>
          <w:rFonts w:ascii="宋体" w:hAnsi="宋体" w:cs="宋体" w:eastAsia="宋体" w:hint="default"/>
          <w:spacing w:val="-2"/>
          <w:w w:val="100"/>
          <w:sz w:val="21"/>
          <w:szCs w:val="21"/>
        </w:rPr>
        <w:t>元的普通股</w:t>
      </w:r>
      <w:hyperlink r:id="rId83">
        <w:r>
          <w:rPr>
            <w:rFonts w:ascii="宋体" w:hAnsi="宋体" w:cs="宋体" w:eastAsia="宋体" w:hint="default"/>
            <w:spacing w:val="-2"/>
            <w:w w:val="100"/>
            <w:sz w:val="21"/>
            <w:szCs w:val="21"/>
          </w:rPr>
          <w:t>股票</w:t>
        </w:r>
      </w:hyperlink>
      <w:r>
        <w:rPr>
          <w:rFonts w:ascii="宋体" w:hAnsi="宋体" w:cs="宋体" w:eastAsia="宋体" w:hint="default"/>
          <w:spacing w:val="-66"/>
          <w:w w:val="100"/>
          <w:sz w:val="21"/>
          <w:szCs w:val="21"/>
        </w:rPr>
        <w:t> </w:t>
      </w:r>
      <w:r>
        <w:rPr>
          <w:rFonts w:ascii="Arial" w:hAnsi="Arial" w:cs="Arial" w:eastAsia="Arial" w:hint="default"/>
          <w:spacing w:val="-1"/>
          <w:w w:val="100"/>
          <w:sz w:val="21"/>
          <w:szCs w:val="21"/>
        </w:rPr>
        <w:t>18,500,000</w:t>
      </w:r>
    </w:p>
    <w:p>
      <w:pPr>
        <w:spacing w:before="37"/>
        <w:ind w:left="852" w:right="0" w:firstLine="0"/>
        <w:jc w:val="left"/>
        <w:rPr>
          <w:rFonts w:ascii="宋体" w:hAnsi="宋体" w:cs="宋体" w:eastAsia="宋体" w:hint="default"/>
          <w:sz w:val="21"/>
          <w:szCs w:val="21"/>
        </w:rPr>
      </w:pPr>
      <w:r>
        <w:rPr>
          <w:rFonts w:ascii="宋体" w:hAnsi="宋体" w:cs="宋体" w:eastAsia="宋体" w:hint="default"/>
          <w:sz w:val="21"/>
          <w:szCs w:val="21"/>
        </w:rPr>
        <w:t>股。实际募集资金净额为人民币</w:t>
      </w:r>
      <w:r>
        <w:rPr>
          <w:rFonts w:ascii="宋体" w:hAnsi="宋体" w:cs="宋体" w:eastAsia="宋体" w:hint="default"/>
          <w:spacing w:val="-45"/>
          <w:sz w:val="21"/>
          <w:szCs w:val="21"/>
        </w:rPr>
        <w:t> </w:t>
      </w:r>
      <w:r>
        <w:rPr>
          <w:rFonts w:ascii="Arial" w:hAnsi="Arial" w:cs="Arial" w:eastAsia="Arial" w:hint="default"/>
          <w:sz w:val="21"/>
          <w:szCs w:val="21"/>
        </w:rPr>
        <w:t>514,811,844.60 </w:t>
      </w:r>
      <w:r>
        <w:rPr>
          <w:rFonts w:ascii="宋体" w:hAnsi="宋体" w:cs="宋体" w:eastAsia="宋体" w:hint="default"/>
          <w:sz w:val="21"/>
          <w:szCs w:val="21"/>
        </w:rPr>
        <w:t>元。其中：增加股本</w:t>
      </w:r>
      <w:r>
        <w:rPr>
          <w:rFonts w:ascii="宋体" w:hAnsi="宋体" w:cs="宋体" w:eastAsia="宋体" w:hint="default"/>
          <w:spacing w:val="-45"/>
          <w:sz w:val="21"/>
          <w:szCs w:val="21"/>
        </w:rPr>
        <w:t> </w:t>
      </w:r>
      <w:r>
        <w:rPr>
          <w:rFonts w:ascii="Arial" w:hAnsi="Arial" w:cs="Arial" w:eastAsia="Arial" w:hint="default"/>
          <w:sz w:val="21"/>
          <w:szCs w:val="21"/>
        </w:rPr>
        <w:t>18,500,000.00</w:t>
      </w:r>
      <w:r>
        <w:rPr>
          <w:rFonts w:ascii="Arial" w:hAnsi="Arial" w:cs="Arial" w:eastAsia="Arial" w:hint="default"/>
          <w:spacing w:val="2"/>
          <w:sz w:val="21"/>
          <w:szCs w:val="21"/>
        </w:rPr>
        <w:t> </w:t>
      </w:r>
      <w:r>
        <w:rPr>
          <w:rFonts w:ascii="宋体" w:hAnsi="宋体" w:cs="宋体" w:eastAsia="宋体" w:hint="default"/>
          <w:sz w:val="21"/>
          <w:szCs w:val="21"/>
        </w:rPr>
        <w:t>元，增加资本公</w:t>
      </w:r>
    </w:p>
    <w:p>
      <w:pPr>
        <w:spacing w:line="240" w:lineRule="auto" w:before="7"/>
        <w:rPr>
          <w:rFonts w:ascii="宋体" w:hAnsi="宋体" w:cs="宋体" w:eastAsia="宋体" w:hint="default"/>
          <w:sz w:val="19"/>
          <w:szCs w:val="19"/>
        </w:rPr>
      </w:pPr>
    </w:p>
    <w:p>
      <w:pPr>
        <w:spacing w:before="0"/>
        <w:ind w:left="852" w:right="0" w:firstLine="0"/>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pacing w:val="-52"/>
          <w:sz w:val="21"/>
          <w:szCs w:val="21"/>
        </w:rPr>
        <w:t> </w:t>
      </w:r>
      <w:r>
        <w:rPr>
          <w:rFonts w:ascii="Arial" w:hAnsi="Arial" w:cs="Arial" w:eastAsia="Arial" w:hint="default"/>
          <w:spacing w:val="-3"/>
          <w:sz w:val="21"/>
          <w:szCs w:val="21"/>
        </w:rPr>
        <w:t>496,311,844.60</w:t>
      </w:r>
      <w:r>
        <w:rPr>
          <w:rFonts w:ascii="Arial" w:hAnsi="Arial" w:cs="Arial" w:eastAsia="Arial" w:hint="default"/>
          <w:spacing w:val="-5"/>
          <w:sz w:val="21"/>
          <w:szCs w:val="21"/>
        </w:rPr>
        <w:t> </w:t>
      </w:r>
      <w:r>
        <w:rPr>
          <w:rFonts w:ascii="宋体" w:hAnsi="宋体" w:cs="宋体" w:eastAsia="宋体" w:hint="default"/>
          <w:sz w:val="21"/>
          <w:szCs w:val="21"/>
        </w:rPr>
        <w:t>元。该项出资业经北京兴华会计师事务所有限责任公司审验并出具（</w:t>
      </w:r>
      <w:r>
        <w:rPr>
          <w:rFonts w:ascii="Arial" w:hAnsi="Arial" w:cs="Arial" w:eastAsia="Arial" w:hint="default"/>
          <w:sz w:val="21"/>
          <w:szCs w:val="21"/>
        </w:rPr>
        <w:t>2011</w:t>
      </w:r>
      <w:r>
        <w:rPr>
          <w:rFonts w:ascii="宋体" w:hAnsi="宋体" w:cs="宋体" w:eastAsia="宋体" w:hint="default"/>
          <w:sz w:val="21"/>
          <w:szCs w:val="21"/>
        </w:rPr>
        <w:t>）京会兴</w:t>
      </w:r>
    </w:p>
    <w:p>
      <w:pPr>
        <w:spacing w:line="240" w:lineRule="auto" w:before="6"/>
        <w:rPr>
          <w:rFonts w:ascii="宋体" w:hAnsi="宋体" w:cs="宋体" w:eastAsia="宋体" w:hint="default"/>
          <w:sz w:val="19"/>
          <w:szCs w:val="19"/>
        </w:rPr>
      </w:pPr>
    </w:p>
    <w:p>
      <w:pPr>
        <w:spacing w:before="0"/>
        <w:ind w:left="852"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验</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字</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Arial" w:hAnsi="Arial" w:cs="Arial" w:eastAsia="Arial" w:hint="default"/>
          <w:w w:val="100"/>
          <w:sz w:val="21"/>
          <w:szCs w:val="21"/>
        </w:rPr>
        <w:t>7</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0</w:t>
      </w:r>
      <w:r>
        <w:rPr>
          <w:rFonts w:ascii="Arial" w:hAnsi="Arial" w:cs="Arial" w:eastAsia="Arial" w:hint="default"/>
          <w:w w:val="100"/>
          <w:sz w:val="21"/>
          <w:szCs w:val="21"/>
        </w:rPr>
        <w:t>17</w:t>
      </w:r>
      <w:r>
        <w:rPr>
          <w:rFonts w:ascii="Arial" w:hAnsi="Arial" w:cs="Arial" w:eastAsia="Arial" w:hint="default"/>
          <w:spacing w:val="-8"/>
          <w:sz w:val="21"/>
          <w:szCs w:val="21"/>
        </w:rPr>
        <w:t> </w:t>
      </w:r>
      <w:r>
        <w:rPr>
          <w:rFonts w:ascii="宋体" w:hAnsi="宋体" w:cs="宋体" w:eastAsia="宋体" w:hint="default"/>
          <w:spacing w:val="-29"/>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验</w:t>
      </w:r>
      <w:r>
        <w:rPr>
          <w:rFonts w:ascii="宋体" w:hAnsi="宋体" w:cs="宋体" w:eastAsia="宋体" w:hint="default"/>
          <w:w w:val="100"/>
          <w:sz w:val="21"/>
          <w:szCs w:val="21"/>
        </w:rPr>
        <w:t>资报</w:t>
      </w:r>
      <w:r>
        <w:rPr>
          <w:rFonts w:ascii="宋体" w:hAnsi="宋体" w:cs="宋体" w:eastAsia="宋体" w:hint="default"/>
          <w:spacing w:val="-3"/>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r>
        <w:rPr>
          <w:rFonts w:ascii="宋体" w:hAnsi="宋体" w:cs="宋体" w:eastAsia="宋体" w:hint="default"/>
          <w:spacing w:val="-3"/>
          <w:w w:val="100"/>
          <w:sz w:val="21"/>
          <w:szCs w:val="21"/>
        </w:rPr>
        <w:t>事</w:t>
      </w:r>
      <w:r>
        <w:rPr>
          <w:rFonts w:ascii="宋体" w:hAnsi="宋体" w:cs="宋体" w:eastAsia="宋体" w:hint="default"/>
          <w:w w:val="100"/>
          <w:sz w:val="21"/>
          <w:szCs w:val="21"/>
        </w:rPr>
        <w:t>项的</w:t>
      </w:r>
      <w:r>
        <w:rPr>
          <w:rFonts w:ascii="宋体" w:hAnsi="宋体" w:cs="宋体" w:eastAsia="宋体" w:hint="default"/>
          <w:spacing w:val="-3"/>
          <w:w w:val="100"/>
          <w:sz w:val="21"/>
          <w:szCs w:val="21"/>
        </w:rPr>
        <w:t>工商</w:t>
      </w:r>
      <w:r>
        <w:rPr>
          <w:rFonts w:ascii="宋体" w:hAnsi="宋体" w:cs="宋体" w:eastAsia="宋体" w:hint="default"/>
          <w:w w:val="100"/>
          <w:sz w:val="21"/>
          <w:szCs w:val="21"/>
        </w:rPr>
        <w:t>登记</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已</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完</w:t>
      </w:r>
      <w:r>
        <w:rPr>
          <w:rFonts w:ascii="宋体" w:hAnsi="宋体" w:cs="宋体" w:eastAsia="宋体" w:hint="default"/>
          <w:spacing w:val="-3"/>
          <w:w w:val="100"/>
          <w:sz w:val="21"/>
          <w:szCs w:val="21"/>
        </w:rPr>
        <w:t>毕</w:t>
      </w:r>
      <w:r>
        <w:rPr>
          <w:rFonts w:ascii="宋体" w:hAnsi="宋体" w:cs="宋体" w:eastAsia="宋体" w:hint="default"/>
          <w:spacing w:val="-29"/>
          <w:w w:val="100"/>
          <w:sz w:val="21"/>
          <w:szCs w:val="21"/>
        </w:rPr>
        <w:t>，</w:t>
      </w:r>
      <w:r>
        <w:rPr>
          <w:rFonts w:ascii="宋体" w:hAnsi="宋体" w:cs="宋体" w:eastAsia="宋体" w:hint="default"/>
          <w:spacing w:val="-3"/>
          <w:w w:val="100"/>
          <w:sz w:val="21"/>
          <w:szCs w:val="21"/>
        </w:rPr>
        <w:t>注</w:t>
      </w:r>
      <w:r>
        <w:rPr>
          <w:rFonts w:ascii="宋体" w:hAnsi="宋体" w:cs="宋体" w:eastAsia="宋体" w:hint="default"/>
          <w:w w:val="100"/>
          <w:sz w:val="21"/>
          <w:szCs w:val="21"/>
        </w:rPr>
        <w:t>册资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Arial" w:hAnsi="Arial" w:cs="Arial" w:eastAsia="Arial" w:hint="default"/>
          <w:w w:val="100"/>
          <w:sz w:val="21"/>
          <w:szCs w:val="21"/>
        </w:rPr>
        <w:t>7</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4</w:t>
      </w:r>
      <w:r>
        <w:rPr>
          <w:rFonts w:ascii="Arial" w:hAnsi="Arial" w:cs="Arial" w:eastAsia="Arial" w:hint="default"/>
          <w:w w:val="100"/>
          <w:sz w:val="21"/>
          <w:szCs w:val="21"/>
        </w:rPr>
        <w:t>00</w:t>
      </w:r>
      <w:r>
        <w:rPr>
          <w:rFonts w:ascii="Arial" w:hAnsi="Arial" w:cs="Arial" w:eastAsia="Arial" w:hint="default"/>
          <w:spacing w:val="-8"/>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9"/>
        <w:rPr>
          <w:rFonts w:ascii="宋体" w:hAnsi="宋体" w:cs="宋体" w:eastAsia="宋体" w:hint="default"/>
          <w:sz w:val="28"/>
          <w:szCs w:val="28"/>
        </w:rPr>
      </w:pPr>
    </w:p>
    <w:p>
      <w:pPr>
        <w:spacing w:before="0"/>
        <w:ind w:left="1275" w:right="0" w:firstLine="0"/>
        <w:jc w:val="left"/>
        <w:rPr>
          <w:rFonts w:ascii="宋体" w:hAnsi="宋体" w:cs="宋体" w:eastAsia="宋体" w:hint="default"/>
          <w:sz w:val="21"/>
          <w:szCs w:val="21"/>
        </w:rPr>
      </w:pPr>
      <w:r>
        <w:rPr>
          <w:rFonts w:ascii="Arial" w:hAnsi="Arial" w:cs="Arial" w:eastAsia="Arial" w:hint="default"/>
          <w:b/>
          <w:bCs/>
          <w:sz w:val="21"/>
          <w:szCs w:val="21"/>
        </w:rPr>
        <w:t>22</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524" w:type="dxa"/>
        <w:tblLayout w:type="fixed"/>
        <w:tblCellMar>
          <w:top w:w="0" w:type="dxa"/>
          <w:left w:w="0" w:type="dxa"/>
          <w:bottom w:w="0" w:type="dxa"/>
          <w:right w:w="0" w:type="dxa"/>
        </w:tblCellMar>
        <w:tblLook w:val="01E0"/>
      </w:tblPr>
      <w:tblGrid>
        <w:gridCol w:w="2988"/>
        <w:gridCol w:w="1844"/>
        <w:gridCol w:w="1700"/>
        <w:gridCol w:w="1561"/>
        <w:gridCol w:w="1886"/>
      </w:tblGrid>
      <w:tr>
        <w:trPr>
          <w:trHeight w:val="386" w:hRule="exact"/>
        </w:trPr>
        <w:tc>
          <w:tcPr>
            <w:tcW w:w="2988"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left="2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4"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5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4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86"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2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3,643,472.10</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2"/>
                <w:sz w:val="18"/>
              </w:rPr>
              <w:t>496,311,844.60</w:t>
            </w:r>
          </w:p>
        </w:tc>
        <w:tc>
          <w:tcPr>
            <w:tcW w:w="1561" w:type="dxa"/>
            <w:tcBorders>
              <w:top w:val="dotted" w:sz="4" w:space="0" w:color="000000"/>
              <w:left w:val="dotted" w:sz="4" w:space="0" w:color="000000"/>
              <w:bottom w:val="dotted" w:sz="4" w:space="0" w:color="000000"/>
              <w:right w:val="dotted" w:sz="4" w:space="0" w:color="000000"/>
            </w:tcBorders>
          </w:tcPr>
          <w:p>
            <w:pPr/>
          </w:p>
        </w:tc>
        <w:tc>
          <w:tcPr>
            <w:tcW w:w="18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499,955,316.70</w:t>
            </w:r>
          </w:p>
        </w:tc>
      </w:tr>
      <w:tr>
        <w:trPr>
          <w:trHeight w:val="425" w:hRule="exact"/>
        </w:trPr>
        <w:tc>
          <w:tcPr>
            <w:tcW w:w="2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1,000,000.00</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
        </w:tc>
        <w:tc>
          <w:tcPr>
            <w:tcW w:w="18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1,000,000.00</w:t>
            </w:r>
          </w:p>
        </w:tc>
      </w:tr>
      <w:tr>
        <w:trPr>
          <w:trHeight w:val="425" w:hRule="exact"/>
        </w:trPr>
        <w:tc>
          <w:tcPr>
            <w:tcW w:w="2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925.05</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
        </w:tc>
        <w:tc>
          <w:tcPr>
            <w:tcW w:w="18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925.05</w:t>
            </w:r>
          </w:p>
        </w:tc>
      </w:tr>
      <w:tr>
        <w:trPr>
          <w:trHeight w:val="430" w:hRule="exact"/>
        </w:trPr>
        <w:tc>
          <w:tcPr>
            <w:tcW w:w="2988"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4,644,397.15</w:t>
            </w:r>
          </w:p>
        </w:tc>
        <w:tc>
          <w:tcPr>
            <w:tcW w:w="170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2"/>
                <w:sz w:val="18"/>
              </w:rPr>
              <w:t>496,311,844.60</w:t>
            </w:r>
          </w:p>
        </w:tc>
        <w:tc>
          <w:tcPr>
            <w:tcW w:w="1561" w:type="dxa"/>
            <w:tcBorders>
              <w:top w:val="dotted" w:sz="4" w:space="0" w:color="000000"/>
              <w:left w:val="dotted" w:sz="4" w:space="0" w:color="000000"/>
              <w:bottom w:val="single" w:sz="8" w:space="0" w:color="000000"/>
              <w:right w:val="dotted" w:sz="4" w:space="0" w:color="000000"/>
            </w:tcBorders>
          </w:tcPr>
          <w:p>
            <w:pPr/>
          </w:p>
        </w:tc>
        <w:tc>
          <w:tcPr>
            <w:tcW w:w="1886"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500,956,241.75</w:t>
            </w:r>
          </w:p>
        </w:tc>
      </w:tr>
    </w:tbl>
    <w:p>
      <w:pPr>
        <w:spacing w:after="0" w:line="240" w:lineRule="auto"/>
        <w:jc w:val="right"/>
        <w:rPr>
          <w:rFonts w:ascii="Arial" w:hAnsi="Arial" w:cs="Arial" w:eastAsia="Arial" w:hint="default"/>
          <w:sz w:val="18"/>
          <w:szCs w:val="18"/>
        </w:rPr>
        <w:sectPr>
          <w:pgSz w:w="11910" w:h="16840"/>
          <w:pgMar w:header="882" w:footer="1013" w:top="1080" w:bottom="1200" w:left="280" w:right="440"/>
        </w:sectPr>
      </w:pPr>
    </w:p>
    <w:p>
      <w:pPr>
        <w:spacing w:line="240" w:lineRule="auto" w:before="13"/>
        <w:rPr>
          <w:rFonts w:ascii="宋体" w:hAnsi="宋体" w:cs="宋体" w:eastAsia="宋体" w:hint="default"/>
          <w:b/>
          <w:bCs/>
          <w:sz w:val="3"/>
          <w:szCs w:val="3"/>
        </w:rPr>
      </w:pPr>
    </w:p>
    <w:p>
      <w:pPr>
        <w:spacing w:line="20" w:lineRule="exact"/>
        <w:ind w:left="29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before="36"/>
        <w:ind w:left="746" w:right="0" w:firstLine="0"/>
        <w:jc w:val="left"/>
        <w:rPr>
          <w:rFonts w:ascii="宋体" w:hAnsi="宋体" w:cs="宋体" w:eastAsia="宋体" w:hint="default"/>
          <w:sz w:val="21"/>
          <w:szCs w:val="21"/>
        </w:rPr>
      </w:pPr>
      <w:r>
        <w:rPr>
          <w:rFonts w:ascii="宋体" w:hAnsi="宋体" w:cs="宋体" w:eastAsia="宋体" w:hint="default"/>
          <w:sz w:val="21"/>
          <w:szCs w:val="21"/>
        </w:rPr>
        <w:t>资本公积说明：详见本附注五、</w:t>
      </w:r>
      <w:r>
        <w:rPr>
          <w:rFonts w:ascii="Arial" w:hAnsi="Arial" w:cs="Arial" w:eastAsia="Arial" w:hint="default"/>
          <w:sz w:val="21"/>
          <w:szCs w:val="21"/>
        </w:rPr>
        <w:t>21</w:t>
      </w:r>
      <w:r>
        <w:rPr>
          <w:rFonts w:ascii="宋体" w:hAnsi="宋体" w:cs="宋体" w:eastAsia="宋体" w:hint="default"/>
          <w:sz w:val="21"/>
          <w:szCs w:val="21"/>
        </w:rPr>
        <w:t>。</w:t>
      </w:r>
    </w:p>
    <w:p>
      <w:pPr>
        <w:spacing w:line="240" w:lineRule="auto" w:before="6"/>
        <w:rPr>
          <w:rFonts w:ascii="宋体" w:hAnsi="宋体" w:cs="宋体" w:eastAsia="宋体" w:hint="default"/>
          <w:sz w:val="28"/>
          <w:szCs w:val="28"/>
        </w:rPr>
      </w:pPr>
    </w:p>
    <w:p>
      <w:pPr>
        <w:spacing w:before="0"/>
        <w:ind w:left="755" w:right="0" w:firstLine="0"/>
        <w:jc w:val="left"/>
        <w:rPr>
          <w:rFonts w:ascii="宋体" w:hAnsi="宋体" w:cs="宋体" w:eastAsia="宋体" w:hint="default"/>
          <w:sz w:val="21"/>
          <w:szCs w:val="21"/>
        </w:rPr>
      </w:pPr>
      <w:r>
        <w:rPr>
          <w:rFonts w:ascii="Arial" w:hAnsi="Arial" w:cs="Arial" w:eastAsia="Arial" w:hint="default"/>
          <w:b/>
          <w:bCs/>
          <w:sz w:val="21"/>
          <w:szCs w:val="21"/>
        </w:rPr>
        <w:t>23</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09" w:type="dxa"/>
        <w:tblLayout w:type="fixed"/>
        <w:tblCellMar>
          <w:top w:w="0" w:type="dxa"/>
          <w:left w:w="0" w:type="dxa"/>
          <w:bottom w:w="0" w:type="dxa"/>
          <w:right w:w="0" w:type="dxa"/>
        </w:tblCellMar>
        <w:tblLook w:val="01E0"/>
      </w:tblPr>
      <w:tblGrid>
        <w:gridCol w:w="3104"/>
        <w:gridCol w:w="1843"/>
        <w:gridCol w:w="1560"/>
        <w:gridCol w:w="1623"/>
        <w:gridCol w:w="1637"/>
      </w:tblGrid>
      <w:tr>
        <w:trPr>
          <w:trHeight w:val="386" w:hRule="exact"/>
        </w:trPr>
        <w:tc>
          <w:tcPr>
            <w:tcW w:w="3104"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3"/>
              <w:ind w:right="1263"/>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left="5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7"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3"/>
              <w:ind w:left="4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3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23,435,122.71</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96" w:right="0"/>
              <w:jc w:val="left"/>
              <w:rPr>
                <w:rFonts w:ascii="Arial" w:hAnsi="Arial" w:cs="Arial" w:eastAsia="Arial" w:hint="default"/>
                <w:sz w:val="18"/>
                <w:szCs w:val="18"/>
              </w:rPr>
            </w:pPr>
            <w:r>
              <w:rPr>
                <w:rFonts w:ascii="Arial"/>
                <w:sz w:val="18"/>
              </w:rPr>
              <w:t>7,557,229.88</w:t>
            </w:r>
          </w:p>
        </w:tc>
        <w:tc>
          <w:tcPr>
            <w:tcW w:w="1623" w:type="dxa"/>
            <w:tcBorders>
              <w:top w:val="dotted" w:sz="4" w:space="0" w:color="000000"/>
              <w:left w:val="dotted" w:sz="4" w:space="0" w:color="000000"/>
              <w:bottom w:val="dotted" w:sz="4" w:space="0" w:color="000000"/>
              <w:right w:val="dotted" w:sz="4" w:space="0" w:color="000000"/>
            </w:tcBorders>
          </w:tcPr>
          <w:p>
            <w:pPr/>
          </w:p>
        </w:tc>
        <w:tc>
          <w:tcPr>
            <w:tcW w:w="16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30,992,352.59</w:t>
            </w:r>
          </w:p>
        </w:tc>
      </w:tr>
      <w:tr>
        <w:trPr>
          <w:trHeight w:val="425" w:hRule="exact"/>
        </w:trPr>
        <w:tc>
          <w:tcPr>
            <w:tcW w:w="3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6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3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6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23" w:hRule="exact"/>
        </w:trPr>
        <w:tc>
          <w:tcPr>
            <w:tcW w:w="3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6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3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
        </w:tc>
        <w:tc>
          <w:tcPr>
            <w:tcW w:w="16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30" w:hRule="exact"/>
        </w:trPr>
        <w:tc>
          <w:tcPr>
            <w:tcW w:w="31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right="126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23,435,122.71</w:t>
            </w: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96" w:right="0"/>
              <w:jc w:val="left"/>
              <w:rPr>
                <w:rFonts w:ascii="Arial" w:hAnsi="Arial" w:cs="Arial" w:eastAsia="Arial" w:hint="default"/>
                <w:sz w:val="18"/>
                <w:szCs w:val="18"/>
              </w:rPr>
            </w:pPr>
            <w:r>
              <w:rPr>
                <w:rFonts w:ascii="Arial"/>
                <w:sz w:val="18"/>
              </w:rPr>
              <w:t>7,557,229.88</w:t>
            </w:r>
          </w:p>
        </w:tc>
        <w:tc>
          <w:tcPr>
            <w:tcW w:w="162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63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30,992,352.59</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line="451" w:lineRule="auto" w:before="36"/>
        <w:ind w:left="332" w:right="313" w:firstLine="420"/>
        <w:jc w:val="both"/>
        <w:rPr>
          <w:rFonts w:ascii="宋体" w:hAnsi="宋体" w:cs="宋体" w:eastAsia="宋体" w:hint="default"/>
          <w:sz w:val="21"/>
          <w:szCs w:val="21"/>
        </w:rPr>
      </w:pPr>
      <w:r>
        <w:rPr>
          <w:rFonts w:ascii="宋体" w:hAnsi="宋体" w:cs="宋体" w:eastAsia="宋体" w:hint="default"/>
          <w:spacing w:val="-6"/>
          <w:w w:val="100"/>
          <w:sz w:val="21"/>
          <w:szCs w:val="21"/>
        </w:rPr>
        <w:t>根据《中华人民共和国公司法》、本公司章程及董事会的决议，本公司按年度净利润的</w:t>
      </w:r>
      <w:r>
        <w:rPr>
          <w:rFonts w:ascii="宋体" w:hAnsi="宋体" w:cs="宋体" w:eastAsia="宋体" w:hint="default"/>
          <w:spacing w:val="-35"/>
          <w:w w:val="100"/>
          <w:sz w:val="21"/>
          <w:szCs w:val="21"/>
        </w:rPr>
        <w:t> </w:t>
      </w:r>
      <w:r>
        <w:rPr>
          <w:rFonts w:ascii="Arial" w:hAnsi="Arial" w:cs="Arial" w:eastAsia="Arial" w:hint="default"/>
          <w:spacing w:val="-2"/>
          <w:w w:val="100"/>
          <w:sz w:val="21"/>
          <w:szCs w:val="21"/>
        </w:rPr>
        <w:t>10%</w:t>
      </w:r>
      <w:r>
        <w:rPr>
          <w:rFonts w:ascii="宋体" w:hAnsi="宋体" w:cs="宋体" w:eastAsia="宋体" w:hint="default"/>
          <w:spacing w:val="-2"/>
          <w:w w:val="100"/>
          <w:sz w:val="21"/>
          <w:szCs w:val="21"/>
        </w:rPr>
        <w:t>提取法</w:t>
      </w:r>
      <w:r>
        <w:rPr>
          <w:rFonts w:ascii="宋体" w:hAnsi="宋体" w:cs="宋体" w:eastAsia="宋体" w:hint="default"/>
          <w:w w:val="100"/>
          <w:sz w:val="21"/>
          <w:szCs w:val="21"/>
        </w:rPr>
        <w:t> </w:t>
      </w:r>
      <w:r>
        <w:rPr>
          <w:rFonts w:ascii="宋体" w:hAnsi="宋体" w:cs="宋体" w:eastAsia="宋体" w:hint="default"/>
          <w:sz w:val="21"/>
          <w:szCs w:val="21"/>
        </w:rPr>
        <w:t>定盈余公积金，当法定盈余公积金累计额达到股本的</w:t>
      </w:r>
      <w:r>
        <w:rPr>
          <w:rFonts w:ascii="宋体" w:hAnsi="宋体" w:cs="宋体" w:eastAsia="宋体" w:hint="default"/>
          <w:spacing w:val="2"/>
          <w:sz w:val="21"/>
          <w:szCs w:val="21"/>
        </w:rPr>
        <w:t> </w:t>
      </w:r>
      <w:r>
        <w:rPr>
          <w:rFonts w:ascii="Arial" w:hAnsi="Arial" w:cs="Arial" w:eastAsia="Arial" w:hint="default"/>
          <w:sz w:val="21"/>
          <w:szCs w:val="21"/>
        </w:rPr>
        <w:t>50%</w:t>
      </w:r>
      <w:r>
        <w:rPr>
          <w:rFonts w:ascii="宋体" w:hAnsi="宋体" w:cs="宋体" w:eastAsia="宋体" w:hint="default"/>
          <w:sz w:val="21"/>
          <w:szCs w:val="21"/>
        </w:rPr>
        <w:t>以上时不再提取。法定盈余公积金经有关部</w:t>
      </w:r>
      <w:r>
        <w:rPr>
          <w:rFonts w:ascii="宋体" w:hAnsi="宋体" w:cs="宋体" w:eastAsia="宋体" w:hint="default"/>
          <w:w w:val="100"/>
          <w:sz w:val="21"/>
          <w:szCs w:val="21"/>
        </w:rPr>
        <w:t> </w:t>
      </w:r>
      <w:r>
        <w:rPr>
          <w:rFonts w:ascii="宋体" w:hAnsi="宋体" w:cs="宋体" w:eastAsia="宋体" w:hint="default"/>
          <w:sz w:val="21"/>
          <w:szCs w:val="21"/>
        </w:rPr>
        <w:t>门批准后可用于弥补亏损，或者增加股本。</w:t>
      </w:r>
    </w:p>
    <w:p>
      <w:pPr>
        <w:spacing w:before="124"/>
        <w:ind w:left="753"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3"/>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年按净利润的</w:t>
      </w:r>
      <w:r>
        <w:rPr>
          <w:rFonts w:ascii="宋体" w:hAnsi="宋体" w:cs="宋体" w:eastAsia="宋体" w:hint="default"/>
          <w:spacing w:val="-52"/>
          <w:sz w:val="21"/>
          <w:szCs w:val="21"/>
        </w:rPr>
        <w:t> </w:t>
      </w:r>
      <w:r>
        <w:rPr>
          <w:rFonts w:ascii="Arial" w:hAnsi="Arial" w:cs="Arial" w:eastAsia="Arial"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53"/>
          <w:sz w:val="21"/>
          <w:szCs w:val="21"/>
        </w:rPr>
        <w:t> </w:t>
      </w:r>
      <w:r>
        <w:rPr>
          <w:rFonts w:ascii="Arial" w:hAnsi="Arial" w:cs="Arial" w:eastAsia="Arial" w:hint="default"/>
          <w:sz w:val="21"/>
          <w:szCs w:val="21"/>
        </w:rPr>
        <w:t>7,557,229.88</w:t>
      </w:r>
      <w:r>
        <w:rPr>
          <w:rFonts w:ascii="Arial" w:hAnsi="Arial" w:cs="Arial" w:eastAsia="Arial"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9"/>
        <w:rPr>
          <w:rFonts w:ascii="宋体" w:hAnsi="宋体" w:cs="宋体" w:eastAsia="宋体" w:hint="default"/>
          <w:sz w:val="28"/>
          <w:szCs w:val="28"/>
        </w:rPr>
      </w:pPr>
    </w:p>
    <w:p>
      <w:pPr>
        <w:spacing w:before="0"/>
        <w:ind w:left="755" w:right="0" w:firstLine="0"/>
        <w:jc w:val="left"/>
        <w:rPr>
          <w:rFonts w:ascii="宋体" w:hAnsi="宋体" w:cs="宋体" w:eastAsia="宋体" w:hint="default"/>
          <w:sz w:val="21"/>
          <w:szCs w:val="21"/>
        </w:rPr>
      </w:pPr>
      <w:r>
        <w:rPr>
          <w:rFonts w:ascii="Arial" w:hAnsi="Arial" w:cs="Arial" w:eastAsia="Arial" w:hint="default"/>
          <w:b/>
          <w:bCs/>
          <w:sz w:val="21"/>
          <w:szCs w:val="21"/>
        </w:rPr>
        <w:t>24</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308" w:type="dxa"/>
        <w:tblLayout w:type="fixed"/>
        <w:tblCellMar>
          <w:top w:w="0" w:type="dxa"/>
          <w:left w:w="0" w:type="dxa"/>
          <w:bottom w:w="0" w:type="dxa"/>
          <w:right w:w="0" w:type="dxa"/>
        </w:tblCellMar>
        <w:tblLook w:val="01E0"/>
      </w:tblPr>
      <w:tblGrid>
        <w:gridCol w:w="3985"/>
        <w:gridCol w:w="1702"/>
        <w:gridCol w:w="1699"/>
        <w:gridCol w:w="1671"/>
      </w:tblGrid>
      <w:tr>
        <w:trPr>
          <w:trHeight w:val="391" w:hRule="exact"/>
        </w:trPr>
        <w:tc>
          <w:tcPr>
            <w:tcW w:w="3985"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702"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1"/>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1"/>
              <w:ind w:left="48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71"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22"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187,275,310.46</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123,613,868.77</w:t>
            </w: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年初未分配利润合计数（调增</w:t>
            </w:r>
            <w:r>
              <w:rPr>
                <w:rFonts w:ascii="宋体" w:hAnsi="宋体" w:cs="宋体" w:eastAsia="宋体" w:hint="default"/>
                <w:spacing w:val="2"/>
                <w:sz w:val="18"/>
                <w:szCs w:val="18"/>
              </w:rPr>
              <w:t> </w:t>
            </w:r>
            <w:r>
              <w:rPr>
                <w:rFonts w:ascii="Arial" w:hAnsi="Arial" w:cs="Arial" w:eastAsia="Arial" w:hint="default"/>
                <w:sz w:val="18"/>
                <w:szCs w:val="18"/>
              </w:rPr>
              <w:t>+</w:t>
            </w:r>
            <w:r>
              <w:rPr>
                <w:rFonts w:ascii="宋体" w:hAnsi="宋体" w:cs="宋体" w:eastAsia="宋体" w:hint="default"/>
                <w:sz w:val="18"/>
                <w:szCs w:val="18"/>
              </w:rPr>
              <w:t>，调减</w:t>
            </w:r>
            <w:r>
              <w:rPr>
                <w:rFonts w:ascii="Arial" w:hAnsi="Arial" w:cs="Arial" w:eastAsia="Arial" w:hint="default"/>
                <w:sz w:val="18"/>
                <w:szCs w:val="18"/>
              </w:rPr>
              <w:t>-</w:t>
            </w:r>
            <w:r>
              <w:rPr>
                <w:rFonts w:ascii="宋体" w:hAnsi="宋体" w:cs="宋体" w:eastAsia="宋体" w:hint="default"/>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187,275,310.46</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123,613,868.77</w:t>
            </w: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48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25"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81,172,448.19</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70,648,166.08</w:t>
            </w: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7,557,229.88</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6,986,724.39</w:t>
            </w:r>
          </w:p>
        </w:tc>
        <w:tc>
          <w:tcPr>
            <w:tcW w:w="1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10%</w:t>
            </w:r>
          </w:p>
        </w:tc>
      </w:tr>
      <w:tr>
        <w:trPr>
          <w:trHeight w:val="386"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
        </w:tc>
        <w:tc>
          <w:tcPr>
            <w:tcW w:w="1671"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3985"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260,890,528.77</w:t>
            </w:r>
          </w:p>
        </w:tc>
        <w:tc>
          <w:tcPr>
            <w:tcW w:w="169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187,275,310.46</w:t>
            </w:r>
          </w:p>
        </w:tc>
        <w:tc>
          <w:tcPr>
            <w:tcW w:w="1671" w:type="dxa"/>
            <w:tcBorders>
              <w:top w:val="dotted" w:sz="4" w:space="0" w:color="000000"/>
              <w:left w:val="dotted" w:sz="4" w:space="0" w:color="000000"/>
              <w:bottom w:val="single" w:sz="8"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spacing w:line="451" w:lineRule="auto" w:before="36"/>
        <w:ind w:left="332" w:right="0" w:firstLine="413"/>
        <w:jc w:val="left"/>
        <w:rPr>
          <w:rFonts w:ascii="宋体" w:hAnsi="宋体" w:cs="宋体" w:eastAsia="宋体" w:hint="default"/>
          <w:sz w:val="21"/>
          <w:szCs w:val="21"/>
        </w:rPr>
      </w:pPr>
      <w:r>
        <w:rPr>
          <w:rFonts w:ascii="宋体" w:hAnsi="宋体" w:cs="宋体" w:eastAsia="宋体" w:hint="default"/>
          <w:spacing w:val="-3"/>
          <w:w w:val="100"/>
          <w:sz w:val="21"/>
          <w:szCs w:val="21"/>
        </w:rPr>
        <w:t>未分配利润说明：</w:t>
      </w:r>
      <w:r>
        <w:rPr>
          <w:rFonts w:ascii="Arial" w:hAnsi="Arial" w:cs="Arial" w:eastAsia="Arial" w:hint="default"/>
          <w:spacing w:val="-3"/>
          <w:w w:val="100"/>
          <w:sz w:val="21"/>
          <w:szCs w:val="21"/>
        </w:rPr>
        <w:t>2011</w:t>
      </w:r>
      <w:r>
        <w:rPr>
          <w:rFonts w:ascii="Arial" w:hAnsi="Arial" w:cs="Arial" w:eastAsia="Arial"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Arial" w:hAnsi="Arial" w:cs="Arial" w:eastAsia="Arial" w:hint="default"/>
          <w:w w:val="100"/>
          <w:sz w:val="21"/>
          <w:szCs w:val="21"/>
        </w:rPr>
        <w:t>9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Arial" w:hAnsi="Arial" w:cs="Arial" w:eastAsia="Arial" w:hint="default"/>
          <w:w w:val="100"/>
          <w:sz w:val="21"/>
          <w:szCs w:val="21"/>
        </w:rPr>
        <w:t>16 </w:t>
      </w:r>
      <w:r>
        <w:rPr>
          <w:rFonts w:ascii="宋体" w:hAnsi="宋体" w:cs="宋体" w:eastAsia="宋体" w:hint="default"/>
          <w:spacing w:val="-2"/>
          <w:w w:val="100"/>
          <w:sz w:val="21"/>
          <w:szCs w:val="21"/>
        </w:rPr>
        <w:t>日公司首次向社会公开发行人民币普通股（</w:t>
      </w:r>
      <w:r>
        <w:rPr>
          <w:rFonts w:ascii="Arial" w:hAnsi="Arial" w:cs="Arial" w:eastAsia="Arial" w:hint="default"/>
          <w:spacing w:val="-2"/>
          <w:w w:val="100"/>
          <w:sz w:val="21"/>
          <w:szCs w:val="21"/>
        </w:rPr>
        <w:t>A</w:t>
      </w:r>
      <w:r>
        <w:rPr>
          <w:rFonts w:ascii="Arial" w:hAnsi="Arial" w:cs="Arial" w:eastAsia="Arial" w:hint="default"/>
          <w:spacing w:val="1"/>
          <w:w w:val="100"/>
          <w:sz w:val="21"/>
          <w:szCs w:val="21"/>
        </w:rPr>
        <w:t> </w:t>
      </w:r>
      <w:r>
        <w:rPr>
          <w:rFonts w:ascii="宋体" w:hAnsi="宋体" w:cs="宋体" w:eastAsia="宋体" w:hint="default"/>
          <w:spacing w:val="-15"/>
          <w:w w:val="100"/>
          <w:sz w:val="21"/>
          <w:szCs w:val="21"/>
        </w:rPr>
        <w:t>股），公司在招股</w:t>
      </w:r>
      <w:r>
        <w:rPr>
          <w:rFonts w:ascii="宋体" w:hAnsi="宋体" w:cs="宋体" w:eastAsia="宋体" w:hint="default"/>
          <w:w w:val="100"/>
          <w:sz w:val="21"/>
          <w:szCs w:val="21"/>
        </w:rPr>
        <w:t> </w:t>
      </w:r>
      <w:r>
        <w:rPr>
          <w:rFonts w:ascii="宋体" w:hAnsi="宋体" w:cs="宋体" w:eastAsia="宋体" w:hint="default"/>
          <w:sz w:val="21"/>
          <w:szCs w:val="21"/>
        </w:rPr>
        <w:t>说明书中承诺：公司股票发行前滚存利润由公司首次公开发行股票后的所有股东共享。</w:t>
      </w:r>
    </w:p>
    <w:p>
      <w:pPr>
        <w:spacing w:after="0" w:line="451" w:lineRule="auto"/>
        <w:jc w:val="left"/>
        <w:rPr>
          <w:rFonts w:ascii="宋体" w:hAnsi="宋体" w:cs="宋体" w:eastAsia="宋体" w:hint="default"/>
          <w:sz w:val="21"/>
          <w:szCs w:val="21"/>
        </w:rPr>
        <w:sectPr>
          <w:pgSz w:w="11910" w:h="16840"/>
          <w:pgMar w:header="882" w:footer="1013" w:top="1080" w:bottom="1200" w:left="800" w:right="1100"/>
        </w:sectPr>
      </w:pPr>
    </w:p>
    <w:p>
      <w:pPr>
        <w:spacing w:before="27"/>
        <w:ind w:left="83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496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b/>
          <w:bCs/>
          <w:sz w:val="21"/>
          <w:szCs w:val="21"/>
        </w:rPr>
        <w:t>25</w:t>
      </w:r>
      <w:r>
        <w:rPr>
          <w:rFonts w:ascii="宋体" w:hAnsi="宋体" w:cs="宋体" w:eastAsia="宋体" w:hint="default"/>
          <w:b/>
          <w:bCs/>
          <w:sz w:val="21"/>
          <w:szCs w:val="21"/>
        </w:rPr>
        <w:t>、少数股东权益</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388" w:type="dxa"/>
        <w:tblLayout w:type="fixed"/>
        <w:tblCellMar>
          <w:top w:w="0" w:type="dxa"/>
          <w:left w:w="0" w:type="dxa"/>
          <w:bottom w:w="0" w:type="dxa"/>
          <w:right w:w="0" w:type="dxa"/>
        </w:tblCellMar>
        <w:tblLook w:val="01E0"/>
      </w:tblPr>
      <w:tblGrid>
        <w:gridCol w:w="1575"/>
        <w:gridCol w:w="3118"/>
        <w:gridCol w:w="1136"/>
        <w:gridCol w:w="1699"/>
        <w:gridCol w:w="1561"/>
      </w:tblGrid>
      <w:tr>
        <w:trPr>
          <w:trHeight w:val="391" w:hRule="exact"/>
        </w:trPr>
        <w:tc>
          <w:tcPr>
            <w:tcW w:w="1575"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3"/>
              <w:ind w:left="254" w:right="0"/>
              <w:jc w:val="left"/>
              <w:rPr>
                <w:rFonts w:ascii="宋体" w:hAnsi="宋体" w:cs="宋体" w:eastAsia="宋体" w:hint="default"/>
                <w:sz w:val="18"/>
                <w:szCs w:val="18"/>
              </w:rPr>
            </w:pPr>
            <w:r>
              <w:rPr>
                <w:rFonts w:ascii="宋体" w:hAnsi="宋体" w:cs="宋体" w:eastAsia="宋体" w:hint="default"/>
                <w:sz w:val="18"/>
                <w:szCs w:val="18"/>
              </w:rPr>
              <w:t>少数股东名称</w:t>
            </w:r>
          </w:p>
        </w:tc>
        <w:tc>
          <w:tcPr>
            <w:tcW w:w="311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持股公司</w:t>
            </w:r>
          </w:p>
        </w:tc>
        <w:tc>
          <w:tcPr>
            <w:tcW w:w="1136"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3"/>
              <w:ind w:left="20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9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3"/>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13"/>
              <w:ind w:left="41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沈志良</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12.22%</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2,026,200.87</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1,569,282.49</w:t>
            </w:r>
          </w:p>
        </w:tc>
      </w:tr>
      <w:tr>
        <w:trPr>
          <w:trHeight w:val="398"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蔚坤</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w w:val="95"/>
                <w:sz w:val="18"/>
              </w:rPr>
              <w:t>2.94%</w:t>
            </w:r>
            <w:r>
              <w:rPr>
                <w:rFonts w:ascii="Arial"/>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487,482.04</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377,552.41</w:t>
            </w:r>
          </w:p>
        </w:tc>
      </w:tr>
      <w:tr>
        <w:trPr>
          <w:trHeight w:val="396"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毛大群</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w w:val="95"/>
                <w:sz w:val="18"/>
              </w:rPr>
              <w:t>2.44%</w:t>
            </w:r>
            <w:r>
              <w:rPr>
                <w:rFonts w:ascii="Arial"/>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404,576.93</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313,342.82</w:t>
            </w:r>
          </w:p>
        </w:tc>
      </w:tr>
      <w:tr>
        <w:trPr>
          <w:trHeight w:val="398"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涂玉华</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w w:val="95"/>
                <w:sz w:val="18"/>
              </w:rPr>
              <w:t>1.20%</w:t>
            </w:r>
            <w:r>
              <w:rPr>
                <w:rFonts w:ascii="Arial"/>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198,972.26</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154,103.02</w:t>
            </w:r>
          </w:p>
        </w:tc>
      </w:tr>
      <w:tr>
        <w:trPr>
          <w:trHeight w:val="396"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汤贺静</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w w:val="95"/>
                <w:sz w:val="18"/>
              </w:rPr>
              <w:t>1.20%</w:t>
            </w:r>
            <w:r>
              <w:rPr>
                <w:rFonts w:ascii="Arial"/>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198,972.26</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154,103.02</w:t>
            </w:r>
          </w:p>
        </w:tc>
      </w:tr>
      <w:tr>
        <w:trPr>
          <w:trHeight w:val="403" w:hRule="exact"/>
        </w:trPr>
        <w:tc>
          <w:tcPr>
            <w:tcW w:w="1575"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23"/>
              <w:ind w:left="5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18" w:type="dxa"/>
            <w:tcBorders>
              <w:top w:val="dotted" w:sz="4" w:space="0" w:color="000000"/>
              <w:left w:val="dotted" w:sz="4" w:space="0" w:color="000000"/>
              <w:bottom w:val="single" w:sz="8" w:space="0" w:color="000000"/>
              <w:right w:val="dotted" w:sz="4" w:space="0" w:color="000000"/>
            </w:tcBorders>
          </w:tcPr>
          <w:p>
            <w:pPr/>
          </w:p>
        </w:tc>
        <w:tc>
          <w:tcPr>
            <w:tcW w:w="1136" w:type="dxa"/>
            <w:tcBorders>
              <w:top w:val="dotted" w:sz="4" w:space="0" w:color="000000"/>
              <w:left w:val="dotted" w:sz="4" w:space="0" w:color="000000"/>
              <w:bottom w:val="single" w:sz="8" w:space="0" w:color="000000"/>
              <w:right w:val="dotted" w:sz="4" w:space="0" w:color="000000"/>
            </w:tcBorders>
          </w:tcPr>
          <w:p>
            <w:pPr/>
          </w:p>
        </w:tc>
        <w:tc>
          <w:tcPr>
            <w:tcW w:w="169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3,316,204.35</w:t>
            </w:r>
          </w:p>
        </w:tc>
        <w:tc>
          <w:tcPr>
            <w:tcW w:w="1561"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2,568,383.76</w:t>
            </w:r>
          </w:p>
        </w:tc>
      </w:tr>
    </w:tbl>
    <w:p>
      <w:pPr>
        <w:spacing w:before="86"/>
        <w:ind w:left="722" w:right="0" w:firstLine="0"/>
        <w:jc w:val="left"/>
        <w:rPr>
          <w:rFonts w:ascii="宋体" w:hAnsi="宋体" w:cs="宋体" w:eastAsia="宋体" w:hint="default"/>
          <w:sz w:val="21"/>
          <w:szCs w:val="21"/>
        </w:rPr>
      </w:pPr>
      <w:r>
        <w:rPr>
          <w:rFonts w:ascii="Arial" w:hAnsi="Arial" w:cs="Arial" w:eastAsia="Arial" w:hint="default"/>
          <w:b/>
          <w:bCs/>
          <w:sz w:val="21"/>
          <w:szCs w:val="21"/>
        </w:rPr>
        <w:t>26</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spacing w:before="0"/>
        <w:ind w:left="8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w:t>
      </w:r>
    </w:p>
    <w:p>
      <w:pPr>
        <w:spacing w:line="240" w:lineRule="auto" w:before="1"/>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930"/>
        <w:gridCol w:w="3149"/>
        <w:gridCol w:w="2857"/>
      </w:tblGrid>
      <w:tr>
        <w:trPr>
          <w:trHeight w:val="384" w:hRule="exact"/>
        </w:trPr>
        <w:tc>
          <w:tcPr>
            <w:tcW w:w="393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right="1678"/>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4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7"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6"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464,894,261.73</w:t>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399,209,085.07</w:t>
            </w:r>
          </w:p>
        </w:tc>
      </w:tr>
      <w:tr>
        <w:trPr>
          <w:trHeight w:val="384"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right="167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464,894,261.73</w:t>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399,209,085.07</w:t>
            </w:r>
          </w:p>
        </w:tc>
      </w:tr>
      <w:tr>
        <w:trPr>
          <w:trHeight w:val="386"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222,535,281.92</w:t>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233,562,159.92</w:t>
            </w:r>
          </w:p>
        </w:tc>
      </w:tr>
      <w:tr>
        <w:trPr>
          <w:trHeight w:val="384"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92" w:hRule="exact"/>
        </w:trPr>
        <w:tc>
          <w:tcPr>
            <w:tcW w:w="393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right="167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4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222,535,281.92</w:t>
            </w:r>
          </w:p>
        </w:tc>
        <w:tc>
          <w:tcPr>
            <w:tcW w:w="285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233,562,159.92</w:t>
            </w:r>
          </w:p>
        </w:tc>
      </w:tr>
    </w:tbl>
    <w:p>
      <w:pPr>
        <w:spacing w:before="26"/>
        <w:ind w:left="72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）主营业务（分行业）</w:t>
      </w:r>
    </w:p>
    <w:p>
      <w:pPr>
        <w:spacing w:line="240" w:lineRule="auto" w:before="1"/>
        <w:rPr>
          <w:rFonts w:ascii="宋体" w:hAnsi="宋体" w:cs="宋体" w:eastAsia="宋体" w:hint="default"/>
          <w:sz w:val="22"/>
          <w:szCs w:val="22"/>
        </w:rPr>
      </w:pPr>
    </w:p>
    <w:tbl>
      <w:tblPr>
        <w:tblW w:w="0" w:type="auto"/>
        <w:jc w:val="left"/>
        <w:tblInd w:w="215" w:type="dxa"/>
        <w:tblLayout w:type="fixed"/>
        <w:tblCellMar>
          <w:top w:w="0" w:type="dxa"/>
          <w:left w:w="0" w:type="dxa"/>
          <w:bottom w:w="0" w:type="dxa"/>
          <w:right w:w="0" w:type="dxa"/>
        </w:tblCellMar>
        <w:tblLook w:val="01E0"/>
      </w:tblPr>
      <w:tblGrid>
        <w:gridCol w:w="1904"/>
        <w:gridCol w:w="2089"/>
        <w:gridCol w:w="1844"/>
        <w:gridCol w:w="1982"/>
        <w:gridCol w:w="1897"/>
      </w:tblGrid>
      <w:tr>
        <w:trPr>
          <w:trHeight w:val="389" w:hRule="exact"/>
        </w:trPr>
        <w:tc>
          <w:tcPr>
            <w:tcW w:w="1904" w:type="dxa"/>
            <w:vMerge w:val="restart"/>
            <w:tcBorders>
              <w:top w:val="single" w:sz="8"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932" w:type="dxa"/>
            <w:gridSpan w:val="2"/>
            <w:tcBorders>
              <w:top w:val="single" w:sz="8"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tcBorders>
              <w:top w:val="single" w:sz="8" w:space="0" w:color="000000"/>
              <w:left w:val="dotted" w:sz="4" w:space="0" w:color="000000"/>
              <w:bottom w:val="dotted" w:sz="4" w:space="0" w:color="000000"/>
              <w:right w:val="nil" w:sz="6" w:space="0" w:color="auto"/>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6" w:hRule="exact"/>
        </w:trPr>
        <w:tc>
          <w:tcPr>
            <w:tcW w:w="1904" w:type="dxa"/>
            <w:vMerge/>
            <w:tcBorders>
              <w:left w:val="nil" w:sz="6" w:space="0" w:color="auto"/>
              <w:bottom w:val="dotted" w:sz="4" w:space="0" w:color="000000"/>
              <w:right w:val="dotted" w:sz="4" w:space="0" w:color="000000"/>
            </w:tcBorders>
          </w:tcPr>
          <w:p>
            <w:pP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55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3"/>
              <w:ind w:left="5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法院</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328,163,209.14</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156,305,003.95</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188,320,541.97</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103,859,903.73</w:t>
            </w:r>
          </w:p>
        </w:tc>
      </w:tr>
      <w:tr>
        <w:trPr>
          <w:trHeight w:val="386"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检察院</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76,981,589.84</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37,316,578.68</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91,150,339.65</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52,810,895.86</w:t>
            </w:r>
          </w:p>
        </w:tc>
      </w:tr>
      <w:tr>
        <w:trPr>
          <w:trHeight w:val="38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46,578,266.40</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24,877,829.45</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2"/>
                <w:sz w:val="18"/>
              </w:rPr>
              <w:t>92,502,878.11</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61,843,915.32</w:t>
            </w:r>
          </w:p>
        </w:tc>
      </w:tr>
      <w:tr>
        <w:trPr>
          <w:trHeight w:val="387"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13,171,196.35</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4,035,869.84</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27,235,325.34</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15,047,445.01</w:t>
            </w:r>
          </w:p>
        </w:tc>
      </w:tr>
      <w:tr>
        <w:trPr>
          <w:trHeight w:val="389" w:hRule="exact"/>
        </w:trPr>
        <w:tc>
          <w:tcPr>
            <w:tcW w:w="19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464,894,261.73</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222,535,281.92</w:t>
            </w:r>
          </w:p>
        </w:tc>
        <w:tc>
          <w:tcPr>
            <w:tcW w:w="1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399,209,085.07</w:t>
            </w:r>
          </w:p>
        </w:tc>
        <w:tc>
          <w:tcPr>
            <w:tcW w:w="189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233,562,159.92</w:t>
            </w:r>
          </w:p>
        </w:tc>
      </w:tr>
    </w:tbl>
    <w:p>
      <w:pPr>
        <w:spacing w:before="26"/>
        <w:ind w:left="72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）主营业务（分产品）</w:t>
      </w:r>
    </w:p>
    <w:p>
      <w:pPr>
        <w:spacing w:line="240" w:lineRule="auto" w:before="1"/>
        <w:rPr>
          <w:rFonts w:ascii="宋体" w:hAnsi="宋体" w:cs="宋体" w:eastAsia="宋体" w:hint="default"/>
          <w:sz w:val="22"/>
          <w:szCs w:val="22"/>
        </w:rPr>
      </w:pPr>
    </w:p>
    <w:tbl>
      <w:tblPr>
        <w:tblW w:w="0" w:type="auto"/>
        <w:jc w:val="left"/>
        <w:tblInd w:w="216" w:type="dxa"/>
        <w:tblLayout w:type="fixed"/>
        <w:tblCellMar>
          <w:top w:w="0" w:type="dxa"/>
          <w:left w:w="0" w:type="dxa"/>
          <w:bottom w:w="0" w:type="dxa"/>
          <w:right w:w="0" w:type="dxa"/>
        </w:tblCellMar>
        <w:tblLook w:val="01E0"/>
      </w:tblPr>
      <w:tblGrid>
        <w:gridCol w:w="1904"/>
        <w:gridCol w:w="2089"/>
        <w:gridCol w:w="1844"/>
        <w:gridCol w:w="1982"/>
        <w:gridCol w:w="1897"/>
      </w:tblGrid>
      <w:tr>
        <w:trPr>
          <w:trHeight w:val="365" w:hRule="exact"/>
        </w:trPr>
        <w:tc>
          <w:tcPr>
            <w:tcW w:w="1904" w:type="dxa"/>
            <w:vMerge w:val="restart"/>
            <w:tcBorders>
              <w:top w:val="single" w:sz="8"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932" w:type="dxa"/>
            <w:gridSpan w:val="2"/>
            <w:tcBorders>
              <w:top w:val="single" w:sz="8"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tcBorders>
              <w:top w:val="single" w:sz="8" w:space="0" w:color="000000"/>
              <w:left w:val="dotted" w:sz="4" w:space="0" w:color="000000"/>
              <w:bottom w:val="dotted"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1904" w:type="dxa"/>
            <w:vMerge/>
            <w:tcBorders>
              <w:left w:val="nil" w:sz="6" w:space="0" w:color="auto"/>
              <w:bottom w:val="dotted" w:sz="4" w:space="0" w:color="000000"/>
              <w:right w:val="dotted" w:sz="4" w:space="0" w:color="000000"/>
            </w:tcBorders>
          </w:tcPr>
          <w:p>
            <w:pP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left="55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4"/>
              <w:ind w:left="5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67"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124"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195,451,239.42</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34,154,369.25</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98"/>
              <w:jc w:val="right"/>
              <w:rPr>
                <w:rFonts w:ascii="Arial" w:hAnsi="Arial" w:cs="Arial" w:eastAsia="Arial" w:hint="default"/>
                <w:sz w:val="18"/>
                <w:szCs w:val="18"/>
              </w:rPr>
            </w:pPr>
            <w:r>
              <w:rPr>
                <w:rFonts w:ascii="Arial"/>
                <w:spacing w:val="-2"/>
                <w:sz w:val="18"/>
              </w:rPr>
              <w:t>178,419,117.47</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0"/>
              <w:ind w:right="103"/>
              <w:jc w:val="right"/>
              <w:rPr>
                <w:rFonts w:ascii="Arial" w:hAnsi="Arial" w:cs="Arial" w:eastAsia="Arial" w:hint="default"/>
                <w:sz w:val="18"/>
                <w:szCs w:val="18"/>
              </w:rPr>
            </w:pPr>
            <w:r>
              <w:rPr>
                <w:rFonts w:ascii="Arial"/>
                <w:spacing w:val="-1"/>
                <w:sz w:val="18"/>
              </w:rPr>
              <w:t>73,243,477.49</w:t>
            </w:r>
          </w:p>
        </w:tc>
      </w:tr>
      <w:tr>
        <w:trPr>
          <w:trHeight w:val="37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4" w:right="0"/>
              <w:jc w:val="left"/>
              <w:rPr>
                <w:rFonts w:ascii="宋体" w:hAnsi="宋体" w:cs="宋体" w:eastAsia="宋体" w:hint="default"/>
                <w:sz w:val="18"/>
                <w:szCs w:val="18"/>
              </w:rPr>
            </w:pPr>
            <w:r>
              <w:rPr>
                <w:rFonts w:ascii="宋体" w:hAnsi="宋体" w:cs="宋体" w:eastAsia="宋体" w:hint="default"/>
                <w:sz w:val="18"/>
                <w:szCs w:val="18"/>
              </w:rPr>
              <w:t>系统建设服务</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101"/>
              <w:jc w:val="right"/>
              <w:rPr>
                <w:rFonts w:ascii="Arial" w:hAnsi="Arial" w:cs="Arial" w:eastAsia="Arial" w:hint="default"/>
                <w:sz w:val="18"/>
                <w:szCs w:val="18"/>
              </w:rPr>
            </w:pPr>
            <w:r>
              <w:rPr>
                <w:rFonts w:ascii="Arial"/>
                <w:spacing w:val="-1"/>
                <w:sz w:val="18"/>
              </w:rPr>
              <w:t>205,996,959.76</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102"/>
              <w:jc w:val="right"/>
              <w:rPr>
                <w:rFonts w:ascii="Arial" w:hAnsi="Arial" w:cs="Arial" w:eastAsia="Arial" w:hint="default"/>
                <w:sz w:val="18"/>
                <w:szCs w:val="18"/>
              </w:rPr>
            </w:pPr>
            <w:r>
              <w:rPr>
                <w:rFonts w:ascii="Arial"/>
                <w:spacing w:val="-1"/>
                <w:sz w:val="18"/>
              </w:rPr>
              <w:t>164,684,467.42</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98"/>
              <w:jc w:val="right"/>
              <w:rPr>
                <w:rFonts w:ascii="Arial" w:hAnsi="Arial" w:cs="Arial" w:eastAsia="Arial" w:hint="default"/>
                <w:sz w:val="18"/>
                <w:szCs w:val="18"/>
              </w:rPr>
            </w:pPr>
            <w:r>
              <w:rPr>
                <w:rFonts w:ascii="Arial"/>
                <w:spacing w:val="-2"/>
                <w:sz w:val="18"/>
              </w:rPr>
              <w:t>168,915,114.62</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2"/>
              <w:ind w:right="104"/>
              <w:jc w:val="right"/>
              <w:rPr>
                <w:rFonts w:ascii="Arial" w:hAnsi="Arial" w:cs="Arial" w:eastAsia="Arial" w:hint="default"/>
                <w:sz w:val="18"/>
                <w:szCs w:val="18"/>
              </w:rPr>
            </w:pPr>
            <w:r>
              <w:rPr>
                <w:rFonts w:ascii="Arial"/>
                <w:spacing w:val="-1"/>
                <w:sz w:val="18"/>
              </w:rPr>
              <w:t>140,323,957.46</w:t>
            </w:r>
          </w:p>
        </w:tc>
      </w:tr>
      <w:tr>
        <w:trPr>
          <w:trHeight w:val="37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101"/>
              <w:jc w:val="right"/>
              <w:rPr>
                <w:rFonts w:ascii="Arial" w:hAnsi="Arial" w:cs="Arial" w:eastAsia="Arial" w:hint="default"/>
                <w:sz w:val="18"/>
                <w:szCs w:val="18"/>
              </w:rPr>
            </w:pPr>
            <w:r>
              <w:rPr>
                <w:rFonts w:ascii="Arial"/>
                <w:spacing w:val="-1"/>
                <w:sz w:val="18"/>
              </w:rPr>
              <w:t>63,446,062.55</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101"/>
              <w:jc w:val="right"/>
              <w:rPr>
                <w:rFonts w:ascii="Arial" w:hAnsi="Arial" w:cs="Arial" w:eastAsia="Arial" w:hint="default"/>
                <w:sz w:val="18"/>
                <w:szCs w:val="18"/>
              </w:rPr>
            </w:pPr>
            <w:r>
              <w:rPr>
                <w:rFonts w:ascii="Arial"/>
                <w:spacing w:val="-1"/>
                <w:sz w:val="18"/>
              </w:rPr>
              <w:t>23,696,445.25</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98"/>
              <w:jc w:val="right"/>
              <w:rPr>
                <w:rFonts w:ascii="Arial" w:hAnsi="Arial" w:cs="Arial" w:eastAsia="Arial" w:hint="default"/>
                <w:sz w:val="18"/>
                <w:szCs w:val="18"/>
              </w:rPr>
            </w:pPr>
            <w:r>
              <w:rPr>
                <w:rFonts w:ascii="Arial"/>
                <w:spacing w:val="-1"/>
                <w:sz w:val="18"/>
              </w:rPr>
              <w:t>51,874,852.98</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2"/>
              <w:ind w:right="103"/>
              <w:jc w:val="right"/>
              <w:rPr>
                <w:rFonts w:ascii="Arial" w:hAnsi="Arial" w:cs="Arial" w:eastAsia="Arial" w:hint="default"/>
                <w:sz w:val="18"/>
                <w:szCs w:val="18"/>
              </w:rPr>
            </w:pPr>
            <w:r>
              <w:rPr>
                <w:rFonts w:ascii="Arial"/>
                <w:spacing w:val="-1"/>
                <w:sz w:val="18"/>
              </w:rPr>
              <w:t>19,994,724.97</w:t>
            </w:r>
          </w:p>
        </w:tc>
      </w:tr>
      <w:tr>
        <w:trPr>
          <w:trHeight w:val="374" w:hRule="exact"/>
        </w:trPr>
        <w:tc>
          <w:tcPr>
            <w:tcW w:w="19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94"/>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2"/>
              <w:ind w:right="101"/>
              <w:jc w:val="right"/>
              <w:rPr>
                <w:rFonts w:ascii="Arial" w:hAnsi="Arial" w:cs="Arial" w:eastAsia="Arial" w:hint="default"/>
                <w:sz w:val="18"/>
                <w:szCs w:val="18"/>
              </w:rPr>
            </w:pPr>
            <w:r>
              <w:rPr>
                <w:rFonts w:ascii="Arial"/>
                <w:spacing w:val="-1"/>
                <w:sz w:val="18"/>
              </w:rPr>
              <w:t>464,894,261.73</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2"/>
              <w:ind w:right="102"/>
              <w:jc w:val="right"/>
              <w:rPr>
                <w:rFonts w:ascii="Arial" w:hAnsi="Arial" w:cs="Arial" w:eastAsia="Arial" w:hint="default"/>
                <w:sz w:val="18"/>
                <w:szCs w:val="18"/>
              </w:rPr>
            </w:pPr>
            <w:r>
              <w:rPr>
                <w:rFonts w:ascii="Arial"/>
                <w:spacing w:val="-1"/>
                <w:sz w:val="18"/>
              </w:rPr>
              <w:t>222,535,281.92</w:t>
            </w:r>
          </w:p>
        </w:tc>
        <w:tc>
          <w:tcPr>
            <w:tcW w:w="1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2"/>
              <w:ind w:right="97"/>
              <w:jc w:val="right"/>
              <w:rPr>
                <w:rFonts w:ascii="Arial" w:hAnsi="Arial" w:cs="Arial" w:eastAsia="Arial" w:hint="default"/>
                <w:sz w:val="18"/>
                <w:szCs w:val="18"/>
              </w:rPr>
            </w:pPr>
            <w:r>
              <w:rPr>
                <w:rFonts w:ascii="Arial"/>
                <w:spacing w:val="-1"/>
                <w:sz w:val="18"/>
              </w:rPr>
              <w:t>399,209,085.07</w:t>
            </w:r>
          </w:p>
        </w:tc>
        <w:tc>
          <w:tcPr>
            <w:tcW w:w="189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2"/>
              <w:ind w:right="104"/>
              <w:jc w:val="right"/>
              <w:rPr>
                <w:rFonts w:ascii="Arial" w:hAnsi="Arial" w:cs="Arial" w:eastAsia="Arial" w:hint="default"/>
                <w:sz w:val="18"/>
                <w:szCs w:val="18"/>
              </w:rPr>
            </w:pPr>
            <w:r>
              <w:rPr>
                <w:rFonts w:ascii="Arial"/>
                <w:spacing w:val="-1"/>
                <w:sz w:val="18"/>
              </w:rPr>
              <w:t>233,562,159.92</w:t>
            </w:r>
          </w:p>
        </w:tc>
      </w:tr>
    </w:tbl>
    <w:p>
      <w:pPr>
        <w:spacing w:before="26"/>
        <w:ind w:left="62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）主营业务（分地区）</w:t>
      </w:r>
    </w:p>
    <w:p>
      <w:pPr>
        <w:spacing w:after="0"/>
        <w:jc w:val="left"/>
        <w:rPr>
          <w:rFonts w:ascii="宋体" w:hAnsi="宋体" w:cs="宋体" w:eastAsia="宋体" w:hint="default"/>
          <w:sz w:val="21"/>
          <w:szCs w:val="21"/>
        </w:rPr>
        <w:sectPr>
          <w:pgSz w:w="11910" w:h="16840"/>
          <w:pgMar w:header="882" w:footer="1013" w:top="1080" w:bottom="1200" w:left="720" w:right="1000"/>
        </w:sectPr>
      </w:pPr>
    </w:p>
    <w:p>
      <w:pPr>
        <w:spacing w:line="240" w:lineRule="auto" w:before="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904"/>
        <w:gridCol w:w="2089"/>
        <w:gridCol w:w="1844"/>
        <w:gridCol w:w="1982"/>
        <w:gridCol w:w="1897"/>
      </w:tblGrid>
      <w:tr>
        <w:trPr>
          <w:trHeight w:val="382" w:hRule="exact"/>
        </w:trPr>
        <w:tc>
          <w:tcPr>
            <w:tcW w:w="1904"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93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5" w:hRule="exact"/>
        </w:trPr>
        <w:tc>
          <w:tcPr>
            <w:tcW w:w="1904" w:type="dxa"/>
            <w:vMerge/>
            <w:tcBorders>
              <w:left w:val="nil" w:sz="6" w:space="0" w:color="auto"/>
              <w:bottom w:val="dotted" w:sz="4" w:space="0" w:color="000000"/>
              <w:right w:val="dotted" w:sz="4" w:space="0" w:color="000000"/>
            </w:tcBorders>
          </w:tcPr>
          <w:p>
            <w:pP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55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left="5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4" w:right="0"/>
              <w:jc w:val="left"/>
              <w:rPr>
                <w:rFonts w:ascii="宋体" w:hAnsi="宋体" w:cs="宋体" w:eastAsia="宋体" w:hint="default"/>
                <w:sz w:val="18"/>
                <w:szCs w:val="18"/>
              </w:rPr>
            </w:pPr>
            <w:r>
              <w:rPr>
                <w:rFonts w:ascii="宋体" w:hAnsi="宋体" w:cs="宋体" w:eastAsia="宋体" w:hint="default"/>
                <w:sz w:val="18"/>
                <w:szCs w:val="18"/>
              </w:rPr>
              <w:t>国内市场</w:t>
            </w:r>
          </w:p>
        </w:tc>
        <w:tc>
          <w:tcPr>
            <w:tcW w:w="2089"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
        </w:tc>
        <w:tc>
          <w:tcPr>
            <w:tcW w:w="1897" w:type="dxa"/>
            <w:tcBorders>
              <w:top w:val="dotted" w:sz="4" w:space="0" w:color="000000"/>
              <w:left w:val="dotted" w:sz="4" w:space="0" w:color="000000"/>
              <w:bottom w:val="dotted" w:sz="4" w:space="0" w:color="000000"/>
              <w:right w:val="nil" w:sz="6" w:space="0" w:color="auto"/>
            </w:tcBorders>
          </w:tcPr>
          <w:p>
            <w:pP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right="576"/>
              <w:jc w:val="right"/>
              <w:rPr>
                <w:rFonts w:ascii="宋体" w:hAnsi="宋体" w:cs="宋体" w:eastAsia="宋体" w:hint="default"/>
                <w:sz w:val="18"/>
                <w:szCs w:val="18"/>
              </w:rPr>
            </w:pPr>
            <w:r>
              <w:rPr>
                <w:rFonts w:ascii="宋体" w:hAnsi="宋体" w:cs="宋体" w:eastAsia="宋体" w:hint="default"/>
                <w:sz w:val="18"/>
                <w:szCs w:val="18"/>
              </w:rPr>
              <w:t>华北地区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189,278,488.07</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96,461,344.10</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243,712,798.09</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4"/>
              <w:jc w:val="right"/>
              <w:rPr>
                <w:rFonts w:ascii="Arial" w:hAnsi="Arial" w:cs="Arial" w:eastAsia="Arial" w:hint="default"/>
                <w:sz w:val="18"/>
                <w:szCs w:val="18"/>
              </w:rPr>
            </w:pPr>
            <w:r>
              <w:rPr>
                <w:rFonts w:ascii="Arial"/>
                <w:spacing w:val="-1"/>
                <w:sz w:val="18"/>
              </w:rPr>
              <w:t>144,003,272.15</w:t>
            </w: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right="576"/>
              <w:jc w:val="right"/>
              <w:rPr>
                <w:rFonts w:ascii="宋体" w:hAnsi="宋体" w:cs="宋体" w:eastAsia="宋体" w:hint="default"/>
                <w:sz w:val="18"/>
                <w:szCs w:val="18"/>
              </w:rPr>
            </w:pPr>
            <w:r>
              <w:rPr>
                <w:rFonts w:ascii="宋体" w:hAnsi="宋体" w:cs="宋体" w:eastAsia="宋体" w:hint="default"/>
                <w:sz w:val="18"/>
                <w:szCs w:val="18"/>
              </w:rPr>
              <w:t>华南地区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76,664,935.67</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44,701,350.26</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58,131,661.42</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37,595,739.85</w:t>
            </w: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right="576"/>
              <w:jc w:val="right"/>
              <w:rPr>
                <w:rFonts w:ascii="宋体" w:hAnsi="宋体" w:cs="宋体" w:eastAsia="宋体" w:hint="default"/>
                <w:sz w:val="18"/>
                <w:szCs w:val="18"/>
              </w:rPr>
            </w:pPr>
            <w:r>
              <w:rPr>
                <w:rFonts w:ascii="宋体" w:hAnsi="宋体" w:cs="宋体" w:eastAsia="宋体" w:hint="default"/>
                <w:sz w:val="18"/>
                <w:szCs w:val="18"/>
              </w:rPr>
              <w:t>华中地区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37,463,706.42</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15,518,689.34</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7"/>
              <w:jc w:val="right"/>
              <w:rPr>
                <w:rFonts w:ascii="Arial" w:hAnsi="Arial" w:cs="Arial" w:eastAsia="Arial" w:hint="default"/>
                <w:sz w:val="18"/>
                <w:szCs w:val="18"/>
              </w:rPr>
            </w:pPr>
            <w:r>
              <w:rPr>
                <w:rFonts w:ascii="Arial"/>
                <w:spacing w:val="-2"/>
                <w:sz w:val="18"/>
              </w:rPr>
              <w:t>17,807,303.11</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2"/>
                <w:sz w:val="18"/>
              </w:rPr>
              <w:t>10,642,115.06</w:t>
            </w:r>
          </w:p>
        </w:tc>
      </w:tr>
      <w:tr>
        <w:trPr>
          <w:trHeight w:val="372"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right="576"/>
              <w:jc w:val="right"/>
              <w:rPr>
                <w:rFonts w:ascii="宋体" w:hAnsi="宋体" w:cs="宋体" w:eastAsia="宋体" w:hint="default"/>
                <w:sz w:val="18"/>
                <w:szCs w:val="18"/>
              </w:rPr>
            </w:pPr>
            <w:r>
              <w:rPr>
                <w:rFonts w:ascii="宋体" w:hAnsi="宋体" w:cs="宋体" w:eastAsia="宋体" w:hint="default"/>
                <w:sz w:val="18"/>
                <w:szCs w:val="18"/>
              </w:rPr>
              <w:t>西北地区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70,083,266.33</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23,217,223.64</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58,317,139.24</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28,348,931.65</w:t>
            </w: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right="576"/>
              <w:jc w:val="right"/>
              <w:rPr>
                <w:rFonts w:ascii="宋体" w:hAnsi="宋体" w:cs="宋体" w:eastAsia="宋体" w:hint="default"/>
                <w:sz w:val="18"/>
                <w:szCs w:val="18"/>
              </w:rPr>
            </w:pPr>
            <w:r>
              <w:rPr>
                <w:rFonts w:ascii="宋体" w:hAnsi="宋体" w:cs="宋体" w:eastAsia="宋体" w:hint="default"/>
                <w:sz w:val="18"/>
                <w:szCs w:val="18"/>
              </w:rPr>
              <w:t>东北地区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63,943,919.17</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35,395,496.28</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9,471,496.04</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3,647,225.74</w:t>
            </w: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right="576"/>
              <w:jc w:val="right"/>
              <w:rPr>
                <w:rFonts w:ascii="宋体" w:hAnsi="宋体" w:cs="宋体" w:eastAsia="宋体" w:hint="default"/>
                <w:sz w:val="18"/>
                <w:szCs w:val="18"/>
              </w:rPr>
            </w:pPr>
            <w:r>
              <w:rPr>
                <w:rFonts w:ascii="宋体" w:hAnsi="宋体" w:cs="宋体" w:eastAsia="宋体" w:hint="default"/>
                <w:sz w:val="18"/>
                <w:szCs w:val="18"/>
              </w:rPr>
              <w:t>华东地区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4,212,146.99</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2,279,252.35</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3,418,533.32</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2,569,771.70</w:t>
            </w:r>
          </w:p>
        </w:tc>
      </w:tr>
      <w:tr>
        <w:trPr>
          <w:trHeight w:val="375"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right="576"/>
              <w:jc w:val="right"/>
              <w:rPr>
                <w:rFonts w:ascii="宋体" w:hAnsi="宋体" w:cs="宋体" w:eastAsia="宋体" w:hint="default"/>
                <w:sz w:val="18"/>
                <w:szCs w:val="18"/>
              </w:rPr>
            </w:pPr>
            <w:r>
              <w:rPr>
                <w:rFonts w:ascii="宋体" w:hAnsi="宋体" w:cs="宋体" w:eastAsia="宋体" w:hint="default"/>
                <w:sz w:val="18"/>
                <w:szCs w:val="18"/>
              </w:rPr>
              <w:t>西南地区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23,247,799.08</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4,961,925.95</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8,350,153.85</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2"/>
              <w:jc w:val="right"/>
              <w:rPr>
                <w:rFonts w:ascii="Arial" w:hAnsi="Arial" w:cs="Arial" w:eastAsia="Arial" w:hint="default"/>
                <w:sz w:val="18"/>
                <w:szCs w:val="18"/>
              </w:rPr>
            </w:pPr>
            <w:r>
              <w:rPr>
                <w:rFonts w:ascii="Arial"/>
                <w:spacing w:val="-1"/>
                <w:sz w:val="18"/>
              </w:rPr>
              <w:t>6,755,103.77</w:t>
            </w: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22"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464,894,261.73</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222,535,281.92</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399,209,085.07</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4"/>
              <w:jc w:val="right"/>
              <w:rPr>
                <w:rFonts w:ascii="Arial" w:hAnsi="Arial" w:cs="Arial" w:eastAsia="Arial" w:hint="default"/>
                <w:sz w:val="18"/>
                <w:szCs w:val="18"/>
              </w:rPr>
            </w:pPr>
            <w:r>
              <w:rPr>
                <w:rFonts w:ascii="Arial"/>
                <w:spacing w:val="-1"/>
                <w:sz w:val="18"/>
              </w:rPr>
              <w:t>233,562,159.92</w:t>
            </w:r>
          </w:p>
        </w:tc>
      </w:tr>
      <w:tr>
        <w:trPr>
          <w:trHeight w:val="374"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4" w:right="0"/>
              <w:jc w:val="left"/>
              <w:rPr>
                <w:rFonts w:ascii="宋体" w:hAnsi="宋体" w:cs="宋体" w:eastAsia="宋体" w:hint="default"/>
                <w:sz w:val="18"/>
                <w:szCs w:val="18"/>
              </w:rPr>
            </w:pPr>
            <w:r>
              <w:rPr>
                <w:rFonts w:ascii="宋体" w:hAnsi="宋体" w:cs="宋体" w:eastAsia="宋体" w:hint="default"/>
                <w:sz w:val="18"/>
                <w:szCs w:val="18"/>
              </w:rPr>
              <w:t>海外市场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left="103" w:right="0"/>
              <w:jc w:val="left"/>
              <w:rPr>
                <w:rFonts w:ascii="Arial" w:hAnsi="Arial" w:cs="Arial" w:eastAsia="Arial" w:hint="default"/>
                <w:sz w:val="18"/>
                <w:szCs w:val="18"/>
              </w:rPr>
            </w:pPr>
            <w:r>
              <w:rPr>
                <w:rFonts w:ascii="Arial"/>
                <w:w w:val="99"/>
                <w:sz w:val="18"/>
              </w:rPr>
              <w:t>-</w:t>
            </w:r>
            <w:r>
              <w:rPr>
                <w:rFonts w:ascii="Arial"/>
                <w:sz w:val="18"/>
              </w:rPr>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left="103" w:right="0"/>
              <w:jc w:val="left"/>
              <w:rPr>
                <w:rFonts w:ascii="Arial" w:hAnsi="Arial" w:cs="Arial" w:eastAsia="Arial" w:hint="default"/>
                <w:sz w:val="18"/>
                <w:szCs w:val="18"/>
              </w:rPr>
            </w:pPr>
            <w:r>
              <w:rPr>
                <w:rFonts w:ascii="Arial"/>
                <w:w w:val="99"/>
                <w:sz w:val="18"/>
              </w:rPr>
              <w:t>-</w:t>
            </w:r>
            <w:r>
              <w:rPr>
                <w:rFonts w:ascii="Arial"/>
                <w:sz w:val="18"/>
              </w:rPr>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left="103" w:right="0"/>
              <w:jc w:val="left"/>
              <w:rPr>
                <w:rFonts w:ascii="Arial" w:hAnsi="Arial" w:cs="Arial" w:eastAsia="Arial" w:hint="default"/>
                <w:sz w:val="18"/>
                <w:szCs w:val="18"/>
              </w:rPr>
            </w:pPr>
            <w:r>
              <w:rPr>
                <w:rFonts w:ascii="Arial"/>
                <w:w w:val="99"/>
                <w:sz w:val="18"/>
              </w:rPr>
              <w:t>-</w:t>
            </w:r>
            <w:r>
              <w:rPr>
                <w:rFonts w:ascii="Arial"/>
                <w:sz w:val="18"/>
              </w:rPr>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left="105" w:right="0"/>
              <w:jc w:val="left"/>
              <w:rPr>
                <w:rFonts w:ascii="Arial" w:hAnsi="Arial" w:cs="Arial" w:eastAsia="Arial" w:hint="default"/>
                <w:sz w:val="18"/>
                <w:szCs w:val="18"/>
              </w:rPr>
            </w:pPr>
            <w:r>
              <w:rPr>
                <w:rFonts w:ascii="Arial"/>
                <w:w w:val="99"/>
                <w:sz w:val="18"/>
              </w:rPr>
              <w:t>-</w:t>
            </w:r>
            <w:r>
              <w:rPr>
                <w:rFonts w:ascii="Arial"/>
                <w:sz w:val="18"/>
              </w:rPr>
            </w:r>
          </w:p>
        </w:tc>
      </w:tr>
      <w:tr>
        <w:trPr>
          <w:trHeight w:val="379" w:hRule="exact"/>
        </w:trPr>
        <w:tc>
          <w:tcPr>
            <w:tcW w:w="19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99"/>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464,894,261.73</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222,535,281.92</w:t>
            </w:r>
          </w:p>
        </w:tc>
        <w:tc>
          <w:tcPr>
            <w:tcW w:w="1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399,209,085.07</w:t>
            </w:r>
          </w:p>
        </w:tc>
        <w:tc>
          <w:tcPr>
            <w:tcW w:w="189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5"/>
              <w:ind w:right="104"/>
              <w:jc w:val="right"/>
              <w:rPr>
                <w:rFonts w:ascii="Arial" w:hAnsi="Arial" w:cs="Arial" w:eastAsia="Arial" w:hint="default"/>
                <w:sz w:val="18"/>
                <w:szCs w:val="18"/>
              </w:rPr>
            </w:pPr>
            <w:r>
              <w:rPr>
                <w:rFonts w:ascii="Arial"/>
                <w:spacing w:val="-1"/>
                <w:sz w:val="18"/>
              </w:rPr>
              <w:t>233,562,159.92</w:t>
            </w:r>
          </w:p>
        </w:tc>
      </w:tr>
    </w:tbl>
    <w:p>
      <w:pPr>
        <w:spacing w:line="240" w:lineRule="auto" w:before="2"/>
        <w:rPr>
          <w:rFonts w:ascii="宋体" w:hAnsi="宋体" w:cs="宋体" w:eastAsia="宋体" w:hint="default"/>
          <w:sz w:val="22"/>
          <w:szCs w:val="22"/>
        </w:rPr>
      </w:pPr>
    </w:p>
    <w:p>
      <w:pPr>
        <w:spacing w:before="36"/>
        <w:ind w:left="7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）营业收入前五名合计及占收入总额的比例如下：</w:t>
      </w:r>
    </w:p>
    <w:p>
      <w:pPr>
        <w:spacing w:line="240" w:lineRule="auto" w:before="1"/>
        <w:rPr>
          <w:rFonts w:ascii="宋体" w:hAnsi="宋体" w:cs="宋体" w:eastAsia="宋体" w:hint="default"/>
          <w:sz w:val="22"/>
          <w:szCs w:val="22"/>
        </w:rPr>
      </w:pPr>
    </w:p>
    <w:tbl>
      <w:tblPr>
        <w:tblW w:w="0" w:type="auto"/>
        <w:jc w:val="left"/>
        <w:tblInd w:w="154" w:type="dxa"/>
        <w:tblLayout w:type="fixed"/>
        <w:tblCellMar>
          <w:top w:w="0" w:type="dxa"/>
          <w:left w:w="0" w:type="dxa"/>
          <w:bottom w:w="0" w:type="dxa"/>
          <w:right w:w="0" w:type="dxa"/>
        </w:tblCellMar>
        <w:tblLook w:val="01E0"/>
      </w:tblPr>
      <w:tblGrid>
        <w:gridCol w:w="3620"/>
        <w:gridCol w:w="3118"/>
        <w:gridCol w:w="2900"/>
      </w:tblGrid>
      <w:tr>
        <w:trPr>
          <w:trHeight w:val="374" w:hRule="exact"/>
        </w:trPr>
        <w:tc>
          <w:tcPr>
            <w:tcW w:w="362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99"/>
              <w:ind w:left="2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1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00"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99"/>
              <w:ind w:left="367"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72"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215" w:right="0"/>
              <w:jc w:val="left"/>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2"/>
                <w:sz w:val="18"/>
              </w:rPr>
              <w:t>48,351,611.89</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10.40%</w:t>
            </w:r>
          </w:p>
        </w:tc>
      </w:tr>
      <w:tr>
        <w:trPr>
          <w:trHeight w:val="374"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215" w:right="0"/>
              <w:jc w:val="left"/>
              <w:rPr>
                <w:rFonts w:ascii="宋体" w:hAnsi="宋体" w:cs="宋体" w:eastAsia="宋体" w:hint="default"/>
                <w:sz w:val="18"/>
                <w:szCs w:val="18"/>
              </w:rPr>
            </w:pPr>
            <w:r>
              <w:rPr>
                <w:rFonts w:ascii="宋体" w:hAnsi="宋体" w:cs="宋体" w:eastAsia="宋体" w:hint="default"/>
                <w:sz w:val="18"/>
                <w:szCs w:val="18"/>
              </w:rPr>
              <w:t>青海省高级人民法院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46,157,851.16</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2"/>
              <w:jc w:val="right"/>
              <w:rPr>
                <w:rFonts w:ascii="Arial" w:hAnsi="Arial" w:cs="Arial" w:eastAsia="Arial" w:hint="default"/>
                <w:sz w:val="18"/>
                <w:szCs w:val="18"/>
              </w:rPr>
            </w:pPr>
            <w:r>
              <w:rPr>
                <w:rFonts w:ascii="Arial"/>
                <w:w w:val="95"/>
                <w:sz w:val="18"/>
              </w:rPr>
              <w:t>9.93%</w:t>
            </w:r>
            <w:r>
              <w:rPr>
                <w:rFonts w:ascii="Arial"/>
                <w:sz w:val="18"/>
              </w:rPr>
            </w:r>
          </w:p>
        </w:tc>
      </w:tr>
      <w:tr>
        <w:trPr>
          <w:trHeight w:val="375"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215" w:right="0"/>
              <w:jc w:val="left"/>
              <w:rPr>
                <w:rFonts w:ascii="宋体" w:hAnsi="宋体" w:cs="宋体" w:eastAsia="宋体" w:hint="default"/>
                <w:sz w:val="18"/>
                <w:szCs w:val="18"/>
              </w:rPr>
            </w:pPr>
            <w:r>
              <w:rPr>
                <w:rFonts w:ascii="宋体" w:hAnsi="宋体" w:cs="宋体" w:eastAsia="宋体" w:hint="default"/>
                <w:sz w:val="18"/>
                <w:szCs w:val="18"/>
              </w:rPr>
              <w:t>山西省高级人民法院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0"/>
              <w:jc w:val="right"/>
              <w:rPr>
                <w:rFonts w:ascii="Arial" w:hAnsi="Arial" w:cs="Arial" w:eastAsia="Arial" w:hint="default"/>
                <w:sz w:val="18"/>
                <w:szCs w:val="18"/>
              </w:rPr>
            </w:pPr>
            <w:r>
              <w:rPr>
                <w:rFonts w:ascii="Arial"/>
                <w:spacing w:val="-1"/>
                <w:sz w:val="18"/>
              </w:rPr>
              <w:t>22,904,948.88</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2"/>
              <w:jc w:val="right"/>
              <w:rPr>
                <w:rFonts w:ascii="Arial" w:hAnsi="Arial" w:cs="Arial" w:eastAsia="Arial" w:hint="default"/>
                <w:sz w:val="18"/>
                <w:szCs w:val="18"/>
              </w:rPr>
            </w:pPr>
            <w:r>
              <w:rPr>
                <w:rFonts w:ascii="Arial"/>
                <w:w w:val="95"/>
                <w:sz w:val="18"/>
              </w:rPr>
              <w:t>4.93%</w:t>
            </w:r>
            <w:r>
              <w:rPr>
                <w:rFonts w:ascii="Arial"/>
                <w:sz w:val="18"/>
              </w:rPr>
            </w:r>
          </w:p>
        </w:tc>
      </w:tr>
      <w:tr>
        <w:trPr>
          <w:trHeight w:val="374"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215" w:right="0"/>
              <w:jc w:val="left"/>
              <w:rPr>
                <w:rFonts w:ascii="宋体" w:hAnsi="宋体" w:cs="宋体" w:eastAsia="宋体" w:hint="default"/>
                <w:sz w:val="18"/>
                <w:szCs w:val="18"/>
              </w:rPr>
            </w:pPr>
            <w:r>
              <w:rPr>
                <w:rFonts w:ascii="宋体" w:hAnsi="宋体" w:cs="宋体" w:eastAsia="宋体" w:hint="default"/>
                <w:sz w:val="18"/>
                <w:szCs w:val="18"/>
              </w:rPr>
              <w:t>最高人民法院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18,948,671.95</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2"/>
              <w:jc w:val="right"/>
              <w:rPr>
                <w:rFonts w:ascii="Arial" w:hAnsi="Arial" w:cs="Arial" w:eastAsia="Arial" w:hint="default"/>
                <w:sz w:val="18"/>
                <w:szCs w:val="18"/>
              </w:rPr>
            </w:pPr>
            <w:r>
              <w:rPr>
                <w:rFonts w:ascii="Arial"/>
                <w:w w:val="95"/>
                <w:sz w:val="18"/>
              </w:rPr>
              <w:t>4.08%</w:t>
            </w:r>
            <w:r>
              <w:rPr>
                <w:rFonts w:ascii="Arial"/>
                <w:sz w:val="18"/>
              </w:rPr>
            </w:r>
          </w:p>
        </w:tc>
      </w:tr>
      <w:tr>
        <w:trPr>
          <w:trHeight w:val="374"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215" w:right="0"/>
              <w:jc w:val="left"/>
              <w:rPr>
                <w:rFonts w:ascii="宋体" w:hAnsi="宋体" w:cs="宋体" w:eastAsia="宋体" w:hint="default"/>
                <w:sz w:val="18"/>
                <w:szCs w:val="18"/>
              </w:rPr>
            </w:pPr>
            <w:r>
              <w:rPr>
                <w:rFonts w:ascii="宋体" w:hAnsi="宋体" w:cs="宋体" w:eastAsia="宋体" w:hint="default"/>
                <w:sz w:val="18"/>
                <w:szCs w:val="18"/>
              </w:rPr>
              <w:t>广东省人民检察院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16,704,394.80</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w w:val="95"/>
                <w:sz w:val="18"/>
              </w:rPr>
              <w:t>3.59%</w:t>
            </w:r>
            <w:r>
              <w:rPr>
                <w:rFonts w:ascii="Arial"/>
                <w:sz w:val="18"/>
              </w:rPr>
            </w:r>
          </w:p>
        </w:tc>
      </w:tr>
      <w:tr>
        <w:trPr>
          <w:trHeight w:val="379" w:hRule="exact"/>
        </w:trPr>
        <w:tc>
          <w:tcPr>
            <w:tcW w:w="362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99"/>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1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100"/>
              <w:jc w:val="right"/>
              <w:rPr>
                <w:rFonts w:ascii="Arial" w:hAnsi="Arial" w:cs="Arial" w:eastAsia="Arial" w:hint="default"/>
                <w:sz w:val="18"/>
                <w:szCs w:val="18"/>
              </w:rPr>
            </w:pPr>
            <w:r>
              <w:rPr>
                <w:rFonts w:ascii="Arial"/>
                <w:spacing w:val="-1"/>
                <w:sz w:val="18"/>
              </w:rPr>
              <w:t>153,067,478.68</w:t>
            </w:r>
          </w:p>
        </w:tc>
        <w:tc>
          <w:tcPr>
            <w:tcW w:w="2900"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32.93%</w:t>
            </w:r>
          </w:p>
        </w:tc>
      </w:tr>
    </w:tbl>
    <w:p>
      <w:pPr>
        <w:spacing w:line="240" w:lineRule="auto" w:before="2"/>
        <w:rPr>
          <w:rFonts w:ascii="宋体" w:hAnsi="宋体" w:cs="宋体" w:eastAsia="宋体" w:hint="default"/>
          <w:sz w:val="22"/>
          <w:szCs w:val="22"/>
        </w:rPr>
      </w:pPr>
    </w:p>
    <w:p>
      <w:pPr>
        <w:spacing w:before="36"/>
        <w:ind w:left="622" w:right="0" w:firstLine="0"/>
        <w:jc w:val="left"/>
        <w:rPr>
          <w:rFonts w:ascii="宋体" w:hAnsi="宋体" w:cs="宋体" w:eastAsia="宋体" w:hint="default"/>
          <w:sz w:val="21"/>
          <w:szCs w:val="21"/>
        </w:rPr>
      </w:pPr>
      <w:r>
        <w:rPr>
          <w:rFonts w:ascii="Arial" w:hAnsi="Arial" w:cs="Arial" w:eastAsia="Arial" w:hint="default"/>
          <w:b/>
          <w:bCs/>
          <w:sz w:val="21"/>
          <w:szCs w:val="21"/>
        </w:rPr>
        <w:t>27</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252" w:type="dxa"/>
        <w:tblLayout w:type="fixed"/>
        <w:tblCellMar>
          <w:top w:w="0" w:type="dxa"/>
          <w:left w:w="0" w:type="dxa"/>
          <w:bottom w:w="0" w:type="dxa"/>
          <w:right w:w="0" w:type="dxa"/>
        </w:tblCellMar>
        <w:tblLook w:val="01E0"/>
      </w:tblPr>
      <w:tblGrid>
        <w:gridCol w:w="2862"/>
        <w:gridCol w:w="1985"/>
        <w:gridCol w:w="1968"/>
        <w:gridCol w:w="2629"/>
      </w:tblGrid>
      <w:tr>
        <w:trPr>
          <w:trHeight w:val="338" w:hRule="exact"/>
        </w:trPr>
        <w:tc>
          <w:tcPr>
            <w:tcW w:w="2862" w:type="dxa"/>
            <w:tcBorders>
              <w:top w:val="single" w:sz="4" w:space="0" w:color="000000"/>
              <w:left w:val="nil" w:sz="6" w:space="0" w:color="auto"/>
              <w:bottom w:val="dotted" w:sz="4" w:space="0" w:color="000000"/>
              <w:right w:val="dotted" w:sz="4" w:space="0" w:color="000000"/>
            </w:tcBorders>
          </w:tcPr>
          <w:p>
            <w:pPr>
              <w:pStyle w:val="TableParagraph"/>
              <w:tabs>
                <w:tab w:pos="453" w:val="left" w:leader="none"/>
              </w:tabs>
              <w:spacing w:line="240" w:lineRule="auto" w:before="65"/>
              <w:ind w:right="109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985"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5"/>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6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5"/>
              <w:ind w:left="52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9"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41" w:hRule="exact"/>
        </w:trPr>
        <w:tc>
          <w:tcPr>
            <w:tcW w:w="2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4,676,617.32</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4,451,286.95</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5" w:right="0"/>
              <w:jc w:val="left"/>
              <w:rPr>
                <w:rFonts w:ascii="Arial" w:hAnsi="Arial" w:cs="Arial" w:eastAsia="Arial" w:hint="default"/>
                <w:sz w:val="18"/>
                <w:szCs w:val="18"/>
              </w:rPr>
            </w:pPr>
            <w:r>
              <w:rPr>
                <w:rFonts w:ascii="宋体" w:hAnsi="宋体" w:cs="宋体" w:eastAsia="宋体" w:hint="default"/>
                <w:sz w:val="18"/>
                <w:szCs w:val="18"/>
              </w:rPr>
              <w:t>提供应税劳务</w:t>
            </w:r>
            <w:r>
              <w:rPr>
                <w:rFonts w:ascii="宋体" w:hAnsi="宋体" w:cs="宋体" w:eastAsia="宋体" w:hint="default"/>
                <w:spacing w:val="-45"/>
                <w:sz w:val="18"/>
                <w:szCs w:val="18"/>
              </w:rPr>
              <w:t> </w:t>
            </w: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5%</w:t>
            </w:r>
          </w:p>
        </w:tc>
      </w:tr>
      <w:tr>
        <w:trPr>
          <w:trHeight w:val="341" w:hRule="exact"/>
        </w:trPr>
        <w:tc>
          <w:tcPr>
            <w:tcW w:w="2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2,471,030.34</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1,830,130.68</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5" w:right="0"/>
              <w:jc w:val="left"/>
              <w:rPr>
                <w:rFonts w:ascii="Arial" w:hAnsi="Arial" w:cs="Arial" w:eastAsia="Arial" w:hint="default"/>
                <w:sz w:val="18"/>
                <w:szCs w:val="18"/>
              </w:rPr>
            </w:pPr>
            <w:r>
              <w:rPr>
                <w:rFonts w:ascii="宋体" w:hAnsi="宋体" w:cs="宋体" w:eastAsia="宋体" w:hint="default"/>
                <w:sz w:val="18"/>
                <w:szCs w:val="18"/>
              </w:rPr>
              <w:t>应纳增值税、营业税额</w:t>
            </w:r>
            <w:r>
              <w:rPr>
                <w:rFonts w:ascii="宋体" w:hAnsi="宋体" w:cs="宋体" w:eastAsia="宋体" w:hint="default"/>
                <w:spacing w:val="-45"/>
                <w:sz w:val="18"/>
                <w:szCs w:val="18"/>
              </w:rPr>
              <w:t> </w:t>
            </w:r>
            <w:r>
              <w:rPr>
                <w:rFonts w:ascii="Arial" w:hAnsi="Arial" w:cs="Arial" w:eastAsia="Arial" w:hint="default"/>
                <w:sz w:val="18"/>
                <w:szCs w:val="18"/>
              </w:rPr>
              <w:t>7%</w:t>
            </w:r>
          </w:p>
        </w:tc>
      </w:tr>
      <w:tr>
        <w:trPr>
          <w:trHeight w:val="338" w:hRule="exact"/>
        </w:trPr>
        <w:tc>
          <w:tcPr>
            <w:tcW w:w="2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1,123,619.54</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784,579.27</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105" w:right="0"/>
              <w:jc w:val="left"/>
              <w:rPr>
                <w:rFonts w:ascii="Arial" w:hAnsi="Arial" w:cs="Arial" w:eastAsia="Arial" w:hint="default"/>
                <w:sz w:val="18"/>
                <w:szCs w:val="18"/>
              </w:rPr>
            </w:pPr>
            <w:r>
              <w:rPr>
                <w:rFonts w:ascii="宋体" w:hAnsi="宋体" w:cs="宋体" w:eastAsia="宋体" w:hint="default"/>
                <w:sz w:val="18"/>
                <w:szCs w:val="18"/>
              </w:rPr>
              <w:t>应纳增值税、营业税额</w:t>
            </w:r>
            <w:r>
              <w:rPr>
                <w:rFonts w:ascii="宋体" w:hAnsi="宋体" w:cs="宋体" w:eastAsia="宋体" w:hint="default"/>
                <w:spacing w:val="-45"/>
                <w:sz w:val="18"/>
                <w:szCs w:val="18"/>
              </w:rPr>
              <w:t> </w:t>
            </w:r>
            <w:r>
              <w:rPr>
                <w:rFonts w:ascii="Arial" w:hAnsi="Arial" w:cs="Arial" w:eastAsia="Arial" w:hint="default"/>
                <w:sz w:val="18"/>
                <w:szCs w:val="18"/>
              </w:rPr>
              <w:t>3%</w:t>
            </w:r>
          </w:p>
        </w:tc>
      </w:tr>
      <w:tr>
        <w:trPr>
          <w:trHeight w:val="341" w:hRule="exact"/>
        </w:trPr>
        <w:tc>
          <w:tcPr>
            <w:tcW w:w="2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9"/>
                <w:sz w:val="18"/>
              </w:rPr>
              <w:t>-</w:t>
            </w:r>
            <w:r>
              <w:rPr>
                <w:rFonts w:ascii="Arial"/>
                <w:sz w:val="18"/>
              </w:rPr>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2"/>
                <w:sz w:val="18"/>
              </w:rPr>
              <w:t>11,388.75</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105" w:right="0"/>
              <w:jc w:val="left"/>
              <w:rPr>
                <w:rFonts w:ascii="Arial" w:hAnsi="Arial" w:cs="Arial" w:eastAsia="Arial" w:hint="default"/>
                <w:sz w:val="18"/>
                <w:szCs w:val="18"/>
              </w:rPr>
            </w:pPr>
            <w:r>
              <w:rPr>
                <w:rFonts w:ascii="宋体" w:hAnsi="宋体" w:cs="宋体" w:eastAsia="宋体" w:hint="default"/>
                <w:sz w:val="18"/>
                <w:szCs w:val="18"/>
              </w:rPr>
              <w:t>应税收入</w:t>
            </w:r>
            <w:r>
              <w:rPr>
                <w:rFonts w:ascii="宋体" w:hAnsi="宋体" w:cs="宋体" w:eastAsia="宋体" w:hint="default"/>
                <w:spacing w:val="-47"/>
                <w:sz w:val="18"/>
                <w:szCs w:val="18"/>
              </w:rPr>
              <w:t> </w:t>
            </w:r>
            <w:r>
              <w:rPr>
                <w:rFonts w:ascii="Arial" w:hAnsi="Arial" w:cs="Arial" w:eastAsia="Arial" w:hint="default"/>
                <w:sz w:val="18"/>
                <w:szCs w:val="18"/>
              </w:rPr>
              <w:t>1.3‰</w:t>
            </w:r>
          </w:p>
        </w:tc>
      </w:tr>
      <w:tr>
        <w:trPr>
          <w:trHeight w:val="346" w:hRule="exact"/>
        </w:trPr>
        <w:tc>
          <w:tcPr>
            <w:tcW w:w="286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68"/>
              <w:ind w:right="114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8,271,267.20</w:t>
            </w:r>
          </w:p>
        </w:tc>
        <w:tc>
          <w:tcPr>
            <w:tcW w:w="19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7,077,385.65</w:t>
            </w:r>
          </w:p>
        </w:tc>
        <w:tc>
          <w:tcPr>
            <w:tcW w:w="2629" w:type="dxa"/>
            <w:tcBorders>
              <w:top w:val="dotted" w:sz="4" w:space="0" w:color="000000"/>
              <w:left w:val="dotted" w:sz="4" w:space="0" w:color="000000"/>
              <w:bottom w:val="single" w:sz="8"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735" w:right="0" w:firstLine="0"/>
        <w:jc w:val="left"/>
        <w:rPr>
          <w:rFonts w:ascii="宋体" w:hAnsi="宋体" w:cs="宋体" w:eastAsia="宋体" w:hint="default"/>
          <w:sz w:val="21"/>
          <w:szCs w:val="21"/>
        </w:rPr>
      </w:pPr>
      <w:r>
        <w:rPr>
          <w:rFonts w:ascii="Arial" w:hAnsi="Arial" w:cs="Arial" w:eastAsia="Arial" w:hint="default"/>
          <w:b/>
          <w:bCs/>
          <w:sz w:val="21"/>
          <w:szCs w:val="21"/>
        </w:rPr>
        <w:t>28</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293" w:type="dxa"/>
        <w:tblLayout w:type="fixed"/>
        <w:tblCellMar>
          <w:top w:w="0" w:type="dxa"/>
          <w:left w:w="0" w:type="dxa"/>
          <w:bottom w:w="0" w:type="dxa"/>
          <w:right w:w="0" w:type="dxa"/>
        </w:tblCellMar>
        <w:tblLook w:val="01E0"/>
      </w:tblPr>
      <w:tblGrid>
        <w:gridCol w:w="3277"/>
        <w:gridCol w:w="2976"/>
        <w:gridCol w:w="2693"/>
      </w:tblGrid>
      <w:tr>
        <w:trPr>
          <w:trHeight w:val="374" w:hRule="exact"/>
        </w:trPr>
        <w:tc>
          <w:tcPr>
            <w:tcW w:w="3277"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0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93"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01"/>
              <w:ind w:left="8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7,022,533.78</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4"/>
              <w:jc w:val="right"/>
              <w:rPr>
                <w:rFonts w:ascii="Arial" w:hAnsi="Arial" w:cs="Arial" w:eastAsia="Arial" w:hint="default"/>
                <w:sz w:val="18"/>
                <w:szCs w:val="18"/>
              </w:rPr>
            </w:pPr>
            <w:r>
              <w:rPr>
                <w:rFonts w:ascii="Arial"/>
                <w:spacing w:val="-1"/>
                <w:sz w:val="18"/>
              </w:rPr>
              <w:t>5,677,833.35</w:t>
            </w:r>
          </w:p>
        </w:tc>
      </w:tr>
      <w:tr>
        <w:trPr>
          <w:trHeight w:val="375"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122"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0"/>
              <w:jc w:val="right"/>
              <w:rPr>
                <w:rFonts w:ascii="Arial" w:hAnsi="Arial" w:cs="Arial" w:eastAsia="Arial" w:hint="default"/>
                <w:sz w:val="18"/>
                <w:szCs w:val="18"/>
              </w:rPr>
            </w:pPr>
            <w:r>
              <w:rPr>
                <w:rFonts w:ascii="Arial"/>
                <w:spacing w:val="-1"/>
                <w:sz w:val="18"/>
              </w:rPr>
              <w:t>478,237.88</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5"/>
              <w:jc w:val="right"/>
              <w:rPr>
                <w:rFonts w:ascii="Arial" w:hAnsi="Arial" w:cs="Arial" w:eastAsia="Arial" w:hint="default"/>
                <w:sz w:val="18"/>
                <w:szCs w:val="18"/>
              </w:rPr>
            </w:pPr>
            <w:r>
              <w:rPr>
                <w:rFonts w:ascii="Arial"/>
                <w:spacing w:val="-1"/>
                <w:sz w:val="18"/>
              </w:rPr>
              <w:t>492,873.99</w:t>
            </w:r>
          </w:p>
        </w:tc>
      </w:tr>
      <w:tr>
        <w:trPr>
          <w:trHeight w:val="374" w:hRule="exact"/>
        </w:trPr>
        <w:tc>
          <w:tcPr>
            <w:tcW w:w="3277"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976"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155"/>
              <w:ind w:right="100"/>
              <w:jc w:val="right"/>
              <w:rPr>
                <w:rFonts w:ascii="Arial" w:hAnsi="Arial" w:cs="Arial" w:eastAsia="Arial" w:hint="default"/>
                <w:sz w:val="18"/>
                <w:szCs w:val="18"/>
              </w:rPr>
            </w:pPr>
            <w:r>
              <w:rPr>
                <w:rFonts w:ascii="Arial"/>
                <w:spacing w:val="-1"/>
                <w:sz w:val="18"/>
              </w:rPr>
              <w:t>285,583.79</w:t>
            </w:r>
          </w:p>
        </w:tc>
        <w:tc>
          <w:tcPr>
            <w:tcW w:w="2693"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155"/>
              <w:ind w:right="105"/>
              <w:jc w:val="right"/>
              <w:rPr>
                <w:rFonts w:ascii="Arial" w:hAnsi="Arial" w:cs="Arial" w:eastAsia="Arial" w:hint="default"/>
                <w:sz w:val="18"/>
                <w:szCs w:val="18"/>
              </w:rPr>
            </w:pPr>
            <w:r>
              <w:rPr>
                <w:rFonts w:ascii="Arial"/>
                <w:spacing w:val="-1"/>
                <w:sz w:val="18"/>
              </w:rPr>
              <w:t>299,264.39</w:t>
            </w:r>
          </w:p>
        </w:tc>
      </w:tr>
    </w:tbl>
    <w:p>
      <w:pPr>
        <w:spacing w:after="0" w:line="240" w:lineRule="auto"/>
        <w:jc w:val="right"/>
        <w:rPr>
          <w:rFonts w:ascii="Arial" w:hAnsi="Arial" w:cs="Arial" w:eastAsia="Arial" w:hint="default"/>
          <w:sz w:val="18"/>
          <w:szCs w:val="18"/>
        </w:rPr>
        <w:sectPr>
          <w:pgSz w:w="11910" w:h="16840"/>
          <w:pgMar w:header="882" w:footer="1013" w:top="1080" w:bottom="1200" w:left="820" w:right="1100"/>
        </w:sectPr>
      </w:pPr>
    </w:p>
    <w:p>
      <w:pPr>
        <w:spacing w:line="240" w:lineRule="auto" w:before="8"/>
        <w:rPr>
          <w:rFonts w:ascii="宋体" w:hAnsi="宋体" w:cs="宋体" w:eastAsia="宋体"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3291"/>
        <w:gridCol w:w="2976"/>
        <w:gridCol w:w="2693"/>
        <w:gridCol w:w="454"/>
      </w:tblGrid>
      <w:tr>
        <w:trPr>
          <w:trHeight w:val="382" w:hRule="exact"/>
        </w:trPr>
        <w:tc>
          <w:tcPr>
            <w:tcW w:w="3291"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04"/>
              <w:ind w:left="136"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2976"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60"/>
              <w:ind w:right="100"/>
              <w:jc w:val="right"/>
              <w:rPr>
                <w:rFonts w:ascii="Arial" w:hAnsi="Arial" w:cs="Arial" w:eastAsia="Arial" w:hint="default"/>
                <w:sz w:val="18"/>
                <w:szCs w:val="18"/>
              </w:rPr>
            </w:pPr>
            <w:r>
              <w:rPr>
                <w:rFonts w:ascii="Arial"/>
                <w:spacing w:val="-2"/>
                <w:sz w:val="18"/>
              </w:rPr>
              <w:t>8,504,311.00</w:t>
            </w:r>
          </w:p>
        </w:tc>
        <w:tc>
          <w:tcPr>
            <w:tcW w:w="2693"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60"/>
              <w:ind w:right="105"/>
              <w:jc w:val="right"/>
              <w:rPr>
                <w:rFonts w:ascii="Arial" w:hAnsi="Arial" w:cs="Arial" w:eastAsia="Arial" w:hint="default"/>
                <w:sz w:val="18"/>
                <w:szCs w:val="18"/>
              </w:rPr>
            </w:pPr>
            <w:r>
              <w:rPr>
                <w:rFonts w:ascii="Arial"/>
                <w:spacing w:val="-1"/>
                <w:sz w:val="18"/>
              </w:rPr>
              <w:t>5,982,463.13</w:t>
            </w:r>
          </w:p>
        </w:tc>
        <w:tc>
          <w:tcPr>
            <w:tcW w:w="454" w:type="dxa"/>
            <w:vMerge w:val="restart"/>
            <w:tcBorders>
              <w:top w:val="single" w:sz="4" w:space="0" w:color="000000"/>
              <w:left w:val="nil" w:sz="6" w:space="0" w:color="auto"/>
              <w:right w:val="nil" w:sz="6" w:space="0" w:color="auto"/>
            </w:tcBorders>
          </w:tcPr>
          <w:p>
            <w:pPr/>
          </w:p>
        </w:tc>
      </w:tr>
      <w:tr>
        <w:trPr>
          <w:trHeight w:val="375" w:hRule="exact"/>
        </w:trPr>
        <w:tc>
          <w:tcPr>
            <w:tcW w:w="3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136"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1"/>
              <w:jc w:val="right"/>
              <w:rPr>
                <w:rFonts w:ascii="Arial" w:hAnsi="Arial" w:cs="Arial" w:eastAsia="Arial" w:hint="default"/>
                <w:sz w:val="18"/>
                <w:szCs w:val="18"/>
              </w:rPr>
            </w:pPr>
            <w:r>
              <w:rPr>
                <w:rFonts w:ascii="Arial"/>
                <w:spacing w:val="-2"/>
                <w:sz w:val="18"/>
              </w:rPr>
              <w:t>11,483,529.35</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5"/>
              <w:jc w:val="right"/>
              <w:rPr>
                <w:rFonts w:ascii="Arial" w:hAnsi="Arial" w:cs="Arial" w:eastAsia="Arial" w:hint="default"/>
                <w:sz w:val="18"/>
                <w:szCs w:val="18"/>
              </w:rPr>
            </w:pPr>
            <w:r>
              <w:rPr>
                <w:rFonts w:ascii="Arial"/>
                <w:spacing w:val="-1"/>
                <w:sz w:val="18"/>
              </w:rPr>
              <w:t>5,090,009.17</w:t>
            </w:r>
          </w:p>
        </w:tc>
        <w:tc>
          <w:tcPr>
            <w:tcW w:w="454" w:type="dxa"/>
            <w:vMerge/>
            <w:tcBorders>
              <w:left w:val="nil" w:sz="6" w:space="0" w:color="auto"/>
              <w:right w:val="nil" w:sz="6" w:space="0" w:color="auto"/>
            </w:tcBorders>
          </w:tcPr>
          <w:p>
            <w:pPr/>
          </w:p>
        </w:tc>
      </w:tr>
      <w:tr>
        <w:trPr>
          <w:trHeight w:val="374" w:hRule="exact"/>
        </w:trPr>
        <w:tc>
          <w:tcPr>
            <w:tcW w:w="3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3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7,674,797.16</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5"/>
              <w:jc w:val="right"/>
              <w:rPr>
                <w:rFonts w:ascii="Arial" w:hAnsi="Arial" w:cs="Arial" w:eastAsia="Arial" w:hint="default"/>
                <w:sz w:val="18"/>
                <w:szCs w:val="18"/>
              </w:rPr>
            </w:pPr>
            <w:r>
              <w:rPr>
                <w:rFonts w:ascii="Arial"/>
                <w:spacing w:val="-1"/>
                <w:sz w:val="18"/>
              </w:rPr>
              <w:t>5,329,806.47</w:t>
            </w:r>
          </w:p>
        </w:tc>
        <w:tc>
          <w:tcPr>
            <w:tcW w:w="454" w:type="dxa"/>
            <w:vMerge/>
            <w:tcBorders>
              <w:left w:val="nil" w:sz="6" w:space="0" w:color="auto"/>
              <w:right w:val="nil" w:sz="6" w:space="0" w:color="auto"/>
            </w:tcBorders>
          </w:tcPr>
          <w:p>
            <w:pPr/>
          </w:p>
        </w:tc>
      </w:tr>
      <w:tr>
        <w:trPr>
          <w:trHeight w:val="374" w:hRule="exact"/>
        </w:trPr>
        <w:tc>
          <w:tcPr>
            <w:tcW w:w="3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36"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4,436,441.40</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5"/>
              <w:jc w:val="right"/>
              <w:rPr>
                <w:rFonts w:ascii="Arial" w:hAnsi="Arial" w:cs="Arial" w:eastAsia="Arial" w:hint="default"/>
                <w:sz w:val="18"/>
                <w:szCs w:val="18"/>
              </w:rPr>
            </w:pPr>
            <w:r>
              <w:rPr>
                <w:rFonts w:ascii="Arial"/>
                <w:spacing w:val="-1"/>
                <w:sz w:val="18"/>
              </w:rPr>
              <w:t>1,505,241.37</w:t>
            </w:r>
          </w:p>
        </w:tc>
        <w:tc>
          <w:tcPr>
            <w:tcW w:w="454" w:type="dxa"/>
            <w:vMerge/>
            <w:tcBorders>
              <w:left w:val="nil" w:sz="6" w:space="0" w:color="auto"/>
              <w:right w:val="nil" w:sz="6" w:space="0" w:color="auto"/>
            </w:tcBorders>
          </w:tcPr>
          <w:p>
            <w:pPr/>
          </w:p>
        </w:tc>
      </w:tr>
      <w:tr>
        <w:trPr>
          <w:trHeight w:val="374" w:hRule="exact"/>
        </w:trPr>
        <w:tc>
          <w:tcPr>
            <w:tcW w:w="3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36"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1,827,345.78</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5"/>
              <w:jc w:val="right"/>
              <w:rPr>
                <w:rFonts w:ascii="Arial" w:hAnsi="Arial" w:cs="Arial" w:eastAsia="Arial" w:hint="default"/>
                <w:sz w:val="18"/>
                <w:szCs w:val="18"/>
              </w:rPr>
            </w:pPr>
            <w:r>
              <w:rPr>
                <w:rFonts w:ascii="Arial"/>
                <w:spacing w:val="-1"/>
                <w:sz w:val="18"/>
              </w:rPr>
              <w:t>1,377,146.34</w:t>
            </w:r>
          </w:p>
        </w:tc>
        <w:tc>
          <w:tcPr>
            <w:tcW w:w="454" w:type="dxa"/>
            <w:vMerge/>
            <w:tcBorders>
              <w:left w:val="nil" w:sz="6" w:space="0" w:color="auto"/>
              <w:right w:val="nil" w:sz="6" w:space="0" w:color="auto"/>
            </w:tcBorders>
          </w:tcPr>
          <w:p>
            <w:pPr/>
          </w:p>
        </w:tc>
      </w:tr>
      <w:tr>
        <w:trPr>
          <w:trHeight w:val="374" w:hRule="exact"/>
        </w:trPr>
        <w:tc>
          <w:tcPr>
            <w:tcW w:w="3291"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99"/>
              <w:ind w:left="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41,712,780.14</w:t>
            </w:r>
          </w:p>
        </w:tc>
        <w:tc>
          <w:tcPr>
            <w:tcW w:w="2693"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155"/>
              <w:ind w:right="104"/>
              <w:jc w:val="right"/>
              <w:rPr>
                <w:rFonts w:ascii="Arial" w:hAnsi="Arial" w:cs="Arial" w:eastAsia="Arial" w:hint="default"/>
                <w:sz w:val="18"/>
                <w:szCs w:val="18"/>
              </w:rPr>
            </w:pPr>
            <w:r>
              <w:rPr>
                <w:rFonts w:ascii="Arial"/>
                <w:spacing w:val="-1"/>
                <w:sz w:val="18"/>
              </w:rPr>
              <w:t>25,754,638.21</w:t>
            </w:r>
          </w:p>
        </w:tc>
        <w:tc>
          <w:tcPr>
            <w:tcW w:w="454" w:type="dxa"/>
            <w:vMerge/>
            <w:tcBorders>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575" w:right="0" w:firstLine="0"/>
        <w:jc w:val="left"/>
        <w:rPr>
          <w:rFonts w:ascii="宋体" w:hAnsi="宋体" w:cs="宋体" w:eastAsia="宋体" w:hint="default"/>
          <w:sz w:val="21"/>
          <w:szCs w:val="21"/>
        </w:rPr>
      </w:pPr>
      <w:r>
        <w:rPr>
          <w:rFonts w:ascii="Arial" w:hAnsi="Arial" w:cs="Arial" w:eastAsia="Arial" w:hint="default"/>
          <w:b/>
          <w:bCs/>
          <w:sz w:val="21"/>
          <w:szCs w:val="21"/>
        </w:rPr>
        <w:t>29</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33" w:type="dxa"/>
        <w:tblLayout w:type="fixed"/>
        <w:tblCellMar>
          <w:top w:w="0" w:type="dxa"/>
          <w:left w:w="0" w:type="dxa"/>
          <w:bottom w:w="0" w:type="dxa"/>
          <w:right w:w="0" w:type="dxa"/>
        </w:tblCellMar>
        <w:tblLook w:val="01E0"/>
      </w:tblPr>
      <w:tblGrid>
        <w:gridCol w:w="3277"/>
        <w:gridCol w:w="2976"/>
        <w:gridCol w:w="2693"/>
      </w:tblGrid>
      <w:tr>
        <w:trPr>
          <w:trHeight w:val="375" w:hRule="exact"/>
        </w:trPr>
        <w:tc>
          <w:tcPr>
            <w:tcW w:w="3277"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00"/>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93"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00"/>
              <w:ind w:left="8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0"/>
              <w:jc w:val="right"/>
              <w:rPr>
                <w:rFonts w:ascii="Arial" w:hAnsi="Arial" w:cs="Arial" w:eastAsia="Arial" w:hint="default"/>
                <w:sz w:val="18"/>
                <w:szCs w:val="18"/>
              </w:rPr>
            </w:pPr>
            <w:r>
              <w:rPr>
                <w:rFonts w:ascii="Arial"/>
                <w:spacing w:val="-2"/>
                <w:sz w:val="18"/>
              </w:rPr>
              <w:t>13,118,353.28</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7"/>
              <w:jc w:val="right"/>
              <w:rPr>
                <w:rFonts w:ascii="Arial" w:hAnsi="Arial" w:cs="Arial" w:eastAsia="Arial" w:hint="default"/>
                <w:sz w:val="18"/>
                <w:szCs w:val="18"/>
              </w:rPr>
            </w:pPr>
            <w:r>
              <w:rPr>
                <w:rFonts w:ascii="Arial"/>
                <w:spacing w:val="-1"/>
                <w:sz w:val="18"/>
              </w:rPr>
              <w:t>8,830,501.49</w:t>
            </w:r>
          </w:p>
        </w:tc>
      </w:tr>
      <w:tr>
        <w:trPr>
          <w:trHeight w:val="372"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197" w:lineRule="exact"/>
              <w:ind w:right="101"/>
              <w:jc w:val="right"/>
              <w:rPr>
                <w:rFonts w:ascii="Arial" w:hAnsi="Arial" w:cs="Arial" w:eastAsia="Arial" w:hint="default"/>
                <w:sz w:val="18"/>
                <w:szCs w:val="18"/>
              </w:rPr>
            </w:pPr>
            <w:r>
              <w:rPr>
                <w:rFonts w:ascii="Arial"/>
                <w:spacing w:val="-1"/>
                <w:sz w:val="18"/>
              </w:rPr>
              <w:t>3,019,699.35</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7"/>
              <w:jc w:val="right"/>
              <w:rPr>
                <w:rFonts w:ascii="Arial" w:hAnsi="Arial" w:cs="Arial" w:eastAsia="Arial" w:hint="default"/>
                <w:sz w:val="18"/>
                <w:szCs w:val="18"/>
              </w:rPr>
            </w:pPr>
            <w:r>
              <w:rPr>
                <w:rFonts w:ascii="Arial"/>
                <w:spacing w:val="-1"/>
                <w:sz w:val="18"/>
              </w:rPr>
              <w:t>2,317,263.99</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2"/>
              <w:jc w:val="right"/>
              <w:rPr>
                <w:rFonts w:ascii="Arial" w:hAnsi="Arial" w:cs="Arial" w:eastAsia="Arial" w:hint="default"/>
                <w:sz w:val="18"/>
                <w:szCs w:val="18"/>
              </w:rPr>
            </w:pPr>
            <w:r>
              <w:rPr>
                <w:rFonts w:ascii="Arial"/>
                <w:spacing w:val="-1"/>
                <w:sz w:val="18"/>
              </w:rPr>
              <w:t>569,121.08</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7"/>
              <w:jc w:val="right"/>
              <w:rPr>
                <w:rFonts w:ascii="Arial" w:hAnsi="Arial" w:cs="Arial" w:eastAsia="Arial" w:hint="default"/>
                <w:sz w:val="18"/>
                <w:szCs w:val="18"/>
              </w:rPr>
            </w:pPr>
            <w:r>
              <w:rPr>
                <w:rFonts w:ascii="Arial"/>
                <w:spacing w:val="-1"/>
                <w:sz w:val="18"/>
              </w:rPr>
              <w:t>530,526.02</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197" w:lineRule="exact"/>
              <w:ind w:right="100"/>
              <w:jc w:val="right"/>
              <w:rPr>
                <w:rFonts w:ascii="Arial" w:hAnsi="Arial" w:cs="Arial" w:eastAsia="Arial" w:hint="default"/>
                <w:sz w:val="18"/>
                <w:szCs w:val="18"/>
              </w:rPr>
            </w:pPr>
            <w:r>
              <w:rPr>
                <w:rFonts w:ascii="Arial"/>
                <w:spacing w:val="-1"/>
                <w:sz w:val="18"/>
              </w:rPr>
              <w:t>6,809,061.87</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7"/>
              <w:jc w:val="right"/>
              <w:rPr>
                <w:rFonts w:ascii="Arial" w:hAnsi="Arial" w:cs="Arial" w:eastAsia="Arial" w:hint="default"/>
                <w:sz w:val="18"/>
                <w:szCs w:val="18"/>
              </w:rPr>
            </w:pPr>
            <w:r>
              <w:rPr>
                <w:rFonts w:ascii="Arial"/>
                <w:spacing w:val="-1"/>
                <w:sz w:val="18"/>
              </w:rPr>
              <w:t>2,759,470.57</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199" w:lineRule="exact"/>
              <w:ind w:right="101"/>
              <w:jc w:val="right"/>
              <w:rPr>
                <w:rFonts w:ascii="Arial" w:hAnsi="Arial" w:cs="Arial" w:eastAsia="Arial" w:hint="default"/>
                <w:sz w:val="18"/>
                <w:szCs w:val="18"/>
              </w:rPr>
            </w:pPr>
            <w:r>
              <w:rPr>
                <w:rFonts w:ascii="Arial"/>
                <w:spacing w:val="-1"/>
                <w:sz w:val="18"/>
              </w:rPr>
              <w:t>8,787,384.22</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7"/>
              <w:jc w:val="right"/>
              <w:rPr>
                <w:rFonts w:ascii="Arial" w:hAnsi="Arial" w:cs="Arial" w:eastAsia="Arial" w:hint="default"/>
                <w:sz w:val="18"/>
                <w:szCs w:val="18"/>
              </w:rPr>
            </w:pPr>
            <w:r>
              <w:rPr>
                <w:rFonts w:ascii="Arial"/>
                <w:spacing w:val="-1"/>
                <w:sz w:val="18"/>
              </w:rPr>
              <w:t>3,573,690.99</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199" w:lineRule="exact"/>
              <w:ind w:right="101"/>
              <w:jc w:val="right"/>
              <w:rPr>
                <w:rFonts w:ascii="Arial" w:hAnsi="Arial" w:cs="Arial" w:eastAsia="Arial" w:hint="default"/>
                <w:sz w:val="18"/>
                <w:szCs w:val="18"/>
              </w:rPr>
            </w:pPr>
            <w:r>
              <w:rPr>
                <w:rFonts w:ascii="Arial"/>
                <w:spacing w:val="-1"/>
                <w:sz w:val="18"/>
              </w:rPr>
              <w:t>3,813,705.33</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7"/>
              <w:jc w:val="right"/>
              <w:rPr>
                <w:rFonts w:ascii="Arial" w:hAnsi="Arial" w:cs="Arial" w:eastAsia="Arial" w:hint="default"/>
                <w:sz w:val="18"/>
                <w:szCs w:val="18"/>
              </w:rPr>
            </w:pPr>
            <w:r>
              <w:rPr>
                <w:rFonts w:ascii="Arial"/>
                <w:spacing w:val="-1"/>
                <w:sz w:val="18"/>
              </w:rPr>
              <w:t>1,613,033.91</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10,540,474.70</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7"/>
              <w:jc w:val="right"/>
              <w:rPr>
                <w:rFonts w:ascii="Arial" w:hAnsi="Arial" w:cs="Arial" w:eastAsia="Arial" w:hint="default"/>
                <w:sz w:val="18"/>
                <w:szCs w:val="18"/>
              </w:rPr>
            </w:pPr>
            <w:r>
              <w:rPr>
                <w:rFonts w:ascii="Arial"/>
                <w:spacing w:val="-1"/>
                <w:sz w:val="18"/>
              </w:rPr>
              <w:t>3,929,654.44</w:t>
            </w:r>
          </w:p>
        </w:tc>
      </w:tr>
      <w:tr>
        <w:trPr>
          <w:trHeight w:val="372"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919,862.97</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7"/>
              <w:jc w:val="right"/>
              <w:rPr>
                <w:rFonts w:ascii="Arial" w:hAnsi="Arial" w:cs="Arial" w:eastAsia="Arial" w:hint="default"/>
                <w:sz w:val="18"/>
                <w:szCs w:val="18"/>
              </w:rPr>
            </w:pPr>
            <w:r>
              <w:rPr>
                <w:rFonts w:ascii="Arial"/>
                <w:spacing w:val="-1"/>
                <w:sz w:val="18"/>
              </w:rPr>
              <w:t>753,757.43</w:t>
            </w:r>
          </w:p>
        </w:tc>
      </w:tr>
      <w:tr>
        <w:trPr>
          <w:trHeight w:val="375"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122"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197" w:lineRule="exact"/>
              <w:ind w:right="101"/>
              <w:jc w:val="right"/>
              <w:rPr>
                <w:rFonts w:ascii="Arial" w:hAnsi="Arial" w:cs="Arial" w:eastAsia="Arial" w:hint="default"/>
                <w:sz w:val="18"/>
                <w:szCs w:val="18"/>
              </w:rPr>
            </w:pPr>
            <w:r>
              <w:rPr>
                <w:rFonts w:ascii="Arial"/>
                <w:spacing w:val="-1"/>
                <w:sz w:val="18"/>
              </w:rPr>
              <w:t>46,286,553.22</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8"/>
              <w:jc w:val="right"/>
              <w:rPr>
                <w:rFonts w:ascii="Arial" w:hAnsi="Arial" w:cs="Arial" w:eastAsia="Arial" w:hint="default"/>
                <w:sz w:val="18"/>
                <w:szCs w:val="18"/>
              </w:rPr>
            </w:pPr>
            <w:r>
              <w:rPr>
                <w:rFonts w:ascii="Arial"/>
                <w:spacing w:val="-1"/>
                <w:sz w:val="18"/>
              </w:rPr>
              <w:t>29,002,985.96</w:t>
            </w:r>
          </w:p>
        </w:tc>
      </w:tr>
      <w:tr>
        <w:trPr>
          <w:trHeight w:val="374"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日常维护</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197" w:lineRule="exact"/>
              <w:ind w:right="101"/>
              <w:jc w:val="right"/>
              <w:rPr>
                <w:rFonts w:ascii="Arial" w:hAnsi="Arial" w:cs="Arial" w:eastAsia="Arial" w:hint="default"/>
                <w:sz w:val="18"/>
                <w:szCs w:val="18"/>
              </w:rPr>
            </w:pPr>
            <w:r>
              <w:rPr>
                <w:rFonts w:ascii="Arial"/>
                <w:spacing w:val="-1"/>
                <w:sz w:val="18"/>
              </w:rPr>
              <w:t>17,051,758.84</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8"/>
              <w:jc w:val="right"/>
              <w:rPr>
                <w:rFonts w:ascii="Arial" w:hAnsi="Arial" w:cs="Arial" w:eastAsia="Arial" w:hint="default"/>
                <w:sz w:val="18"/>
                <w:szCs w:val="18"/>
              </w:rPr>
            </w:pPr>
            <w:r>
              <w:rPr>
                <w:rFonts w:ascii="Arial"/>
                <w:spacing w:val="-1"/>
                <w:sz w:val="18"/>
              </w:rPr>
              <w:t>14,435,569.78</w:t>
            </w:r>
          </w:p>
        </w:tc>
      </w:tr>
      <w:tr>
        <w:trPr>
          <w:trHeight w:val="374" w:hRule="exact"/>
        </w:trPr>
        <w:tc>
          <w:tcPr>
            <w:tcW w:w="3277"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34"/>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76"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157"/>
              <w:ind w:right="103"/>
              <w:jc w:val="right"/>
              <w:rPr>
                <w:rFonts w:ascii="Arial" w:hAnsi="Arial" w:cs="Arial" w:eastAsia="Arial" w:hint="default"/>
                <w:sz w:val="18"/>
                <w:szCs w:val="18"/>
              </w:rPr>
            </w:pPr>
            <w:r>
              <w:rPr>
                <w:rFonts w:ascii="Arial"/>
                <w:spacing w:val="-2"/>
                <w:sz w:val="18"/>
              </w:rPr>
              <w:t>110,915,974.86</w:t>
            </w:r>
          </w:p>
        </w:tc>
        <w:tc>
          <w:tcPr>
            <w:tcW w:w="2693"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157"/>
              <w:ind w:right="108"/>
              <w:jc w:val="right"/>
              <w:rPr>
                <w:rFonts w:ascii="Arial" w:hAnsi="Arial" w:cs="Arial" w:eastAsia="Arial" w:hint="default"/>
                <w:sz w:val="18"/>
                <w:szCs w:val="18"/>
              </w:rPr>
            </w:pPr>
            <w:r>
              <w:rPr>
                <w:rFonts w:ascii="Arial"/>
                <w:spacing w:val="-1"/>
                <w:sz w:val="18"/>
              </w:rPr>
              <w:t>67,746,454.58</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575" w:right="0" w:firstLine="0"/>
        <w:jc w:val="left"/>
        <w:rPr>
          <w:rFonts w:ascii="宋体" w:hAnsi="宋体" w:cs="宋体" w:eastAsia="宋体" w:hint="default"/>
          <w:sz w:val="21"/>
          <w:szCs w:val="21"/>
        </w:rPr>
      </w:pPr>
      <w:r>
        <w:rPr>
          <w:rFonts w:ascii="Arial" w:hAnsi="Arial" w:cs="Arial" w:eastAsia="Arial" w:hint="default"/>
          <w:b/>
          <w:bCs/>
          <w:sz w:val="21"/>
          <w:szCs w:val="21"/>
        </w:rPr>
        <w:t>30</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28" w:type="dxa"/>
        <w:tblLayout w:type="fixed"/>
        <w:tblCellMar>
          <w:top w:w="0" w:type="dxa"/>
          <w:left w:w="0" w:type="dxa"/>
          <w:bottom w:w="0" w:type="dxa"/>
          <w:right w:w="0" w:type="dxa"/>
        </w:tblCellMar>
        <w:tblLook w:val="01E0"/>
      </w:tblPr>
      <w:tblGrid>
        <w:gridCol w:w="3275"/>
        <w:gridCol w:w="2979"/>
        <w:gridCol w:w="2693"/>
      </w:tblGrid>
      <w:tr>
        <w:trPr>
          <w:trHeight w:val="370" w:hRule="exact"/>
        </w:trPr>
        <w:tc>
          <w:tcPr>
            <w:tcW w:w="3275"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32"/>
              <w:ind w:right="1352"/>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7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32"/>
              <w:ind w:left="10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3"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32"/>
              <w:ind w:left="9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4" w:hRule="exact"/>
        </w:trPr>
        <w:tc>
          <w:tcPr>
            <w:tcW w:w="3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1,107,504.99</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4"/>
              <w:jc w:val="right"/>
              <w:rPr>
                <w:rFonts w:ascii="Arial" w:hAnsi="Arial" w:cs="Arial" w:eastAsia="Arial" w:hint="default"/>
                <w:sz w:val="18"/>
                <w:szCs w:val="18"/>
              </w:rPr>
            </w:pPr>
            <w:r>
              <w:rPr>
                <w:rFonts w:ascii="Arial"/>
                <w:spacing w:val="-1"/>
                <w:sz w:val="18"/>
              </w:rPr>
              <w:t>851,988.83</w:t>
            </w:r>
          </w:p>
        </w:tc>
      </w:tr>
      <w:tr>
        <w:trPr>
          <w:trHeight w:val="375" w:hRule="exact"/>
        </w:trPr>
        <w:tc>
          <w:tcPr>
            <w:tcW w:w="3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101"/>
              <w:jc w:val="right"/>
              <w:rPr>
                <w:rFonts w:ascii="Arial" w:hAnsi="Arial" w:cs="Arial" w:eastAsia="Arial" w:hint="default"/>
                <w:sz w:val="18"/>
                <w:szCs w:val="18"/>
              </w:rPr>
            </w:pPr>
            <w:r>
              <w:rPr>
                <w:rFonts w:ascii="Arial"/>
                <w:spacing w:val="-1"/>
                <w:sz w:val="18"/>
              </w:rPr>
              <w:t>2,017,981.41</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5"/>
              <w:jc w:val="right"/>
              <w:rPr>
                <w:rFonts w:ascii="Arial" w:hAnsi="Arial" w:cs="Arial" w:eastAsia="Arial" w:hint="default"/>
                <w:sz w:val="18"/>
                <w:szCs w:val="18"/>
              </w:rPr>
            </w:pPr>
            <w:r>
              <w:rPr>
                <w:rFonts w:ascii="Arial"/>
                <w:spacing w:val="-1"/>
                <w:sz w:val="18"/>
              </w:rPr>
              <w:t>895,854.68</w:t>
            </w:r>
          </w:p>
        </w:tc>
      </w:tr>
      <w:tr>
        <w:trPr>
          <w:trHeight w:val="374" w:hRule="exact"/>
        </w:trPr>
        <w:tc>
          <w:tcPr>
            <w:tcW w:w="3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72" w:hRule="exact"/>
        </w:trPr>
        <w:tc>
          <w:tcPr>
            <w:tcW w:w="3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w w:val="99"/>
                <w:sz w:val="18"/>
              </w:rPr>
              <w:t>-</w:t>
            </w:r>
            <w:r>
              <w:rPr>
                <w:rFonts w:ascii="Arial"/>
                <w:sz w:val="18"/>
              </w:rPr>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3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61,976.96</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5"/>
              <w:jc w:val="right"/>
              <w:rPr>
                <w:rFonts w:ascii="Arial" w:hAnsi="Arial" w:cs="Arial" w:eastAsia="Arial" w:hint="default"/>
                <w:sz w:val="18"/>
                <w:szCs w:val="18"/>
              </w:rPr>
            </w:pPr>
            <w:r>
              <w:rPr>
                <w:rFonts w:ascii="Arial"/>
                <w:spacing w:val="-1"/>
                <w:sz w:val="18"/>
              </w:rPr>
              <w:t>66,963.00</w:t>
            </w:r>
          </w:p>
        </w:tc>
      </w:tr>
      <w:tr>
        <w:trPr>
          <w:trHeight w:val="374" w:hRule="exact"/>
        </w:trPr>
        <w:tc>
          <w:tcPr>
            <w:tcW w:w="3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-79,735.00</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5"/>
              <w:jc w:val="right"/>
              <w:rPr>
                <w:rFonts w:ascii="Arial" w:hAnsi="Arial" w:cs="Arial" w:eastAsia="Arial" w:hint="default"/>
                <w:sz w:val="18"/>
                <w:szCs w:val="18"/>
              </w:rPr>
            </w:pPr>
            <w:r>
              <w:rPr>
                <w:rFonts w:ascii="Arial"/>
                <w:spacing w:val="-1"/>
                <w:sz w:val="18"/>
              </w:rPr>
              <w:t>-89,342.00</w:t>
            </w:r>
          </w:p>
        </w:tc>
      </w:tr>
      <w:tr>
        <w:trPr>
          <w:trHeight w:val="379" w:hRule="exact"/>
        </w:trPr>
        <w:tc>
          <w:tcPr>
            <w:tcW w:w="3275"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01"/>
              <w:ind w:right="135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7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-928,234.46</w:t>
            </w:r>
          </w:p>
        </w:tc>
        <w:tc>
          <w:tcPr>
            <w:tcW w:w="269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7"/>
              <w:ind w:right="105"/>
              <w:jc w:val="right"/>
              <w:rPr>
                <w:rFonts w:ascii="Arial" w:hAnsi="Arial" w:cs="Arial" w:eastAsia="Arial" w:hint="default"/>
                <w:sz w:val="18"/>
                <w:szCs w:val="18"/>
              </w:rPr>
            </w:pPr>
            <w:r>
              <w:rPr>
                <w:rFonts w:ascii="Arial"/>
                <w:spacing w:val="-1"/>
                <w:sz w:val="18"/>
              </w:rPr>
              <w:t>-66,244.85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36"/>
        <w:ind w:left="575" w:right="0" w:firstLine="0"/>
        <w:jc w:val="left"/>
        <w:rPr>
          <w:rFonts w:ascii="宋体" w:hAnsi="宋体" w:cs="宋体" w:eastAsia="宋体" w:hint="default"/>
          <w:sz w:val="21"/>
          <w:szCs w:val="21"/>
        </w:rPr>
      </w:pPr>
      <w:r>
        <w:rPr>
          <w:rFonts w:ascii="Arial" w:hAnsi="Arial" w:cs="Arial" w:eastAsia="Arial" w:hint="default"/>
          <w:b/>
          <w:bCs/>
          <w:sz w:val="21"/>
          <w:szCs w:val="21"/>
        </w:rPr>
        <w:t>31</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16" w:type="dxa"/>
        <w:tblLayout w:type="fixed"/>
        <w:tblCellMar>
          <w:top w:w="0" w:type="dxa"/>
          <w:left w:w="0" w:type="dxa"/>
          <w:bottom w:w="0" w:type="dxa"/>
          <w:right w:w="0" w:type="dxa"/>
        </w:tblCellMar>
        <w:tblLook w:val="01E0"/>
      </w:tblPr>
      <w:tblGrid>
        <w:gridCol w:w="3133"/>
        <w:gridCol w:w="3120"/>
        <w:gridCol w:w="3142"/>
      </w:tblGrid>
      <w:tr>
        <w:trPr>
          <w:trHeight w:val="384" w:hRule="exact"/>
        </w:trPr>
        <w:tc>
          <w:tcPr>
            <w:tcW w:w="3133"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2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2"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33"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2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960" w:right="0"/>
              <w:jc w:val="left"/>
              <w:rPr>
                <w:rFonts w:ascii="Arial" w:hAnsi="Arial" w:cs="Arial" w:eastAsia="Arial" w:hint="default"/>
                <w:sz w:val="18"/>
                <w:szCs w:val="18"/>
              </w:rPr>
            </w:pPr>
            <w:r>
              <w:rPr>
                <w:rFonts w:ascii="Arial"/>
                <w:sz w:val="18"/>
              </w:rPr>
              <w:t>4,382,189.85</w:t>
            </w:r>
          </w:p>
        </w:tc>
        <w:tc>
          <w:tcPr>
            <w:tcW w:w="314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978" w:right="0"/>
              <w:jc w:val="left"/>
              <w:rPr>
                <w:rFonts w:ascii="Arial" w:hAnsi="Arial" w:cs="Arial" w:eastAsia="Arial" w:hint="default"/>
                <w:sz w:val="18"/>
                <w:szCs w:val="18"/>
              </w:rPr>
            </w:pPr>
            <w:r>
              <w:rPr>
                <w:rFonts w:ascii="Arial"/>
                <w:sz w:val="18"/>
              </w:rPr>
              <w:t>1,409,305.51</w:t>
            </w:r>
          </w:p>
        </w:tc>
      </w:tr>
    </w:tbl>
    <w:p>
      <w:pPr>
        <w:spacing w:after="0" w:line="240" w:lineRule="auto"/>
        <w:jc w:val="left"/>
        <w:rPr>
          <w:rFonts w:ascii="Arial" w:hAnsi="Arial" w:cs="Arial" w:eastAsia="Arial" w:hint="default"/>
          <w:sz w:val="18"/>
          <w:szCs w:val="18"/>
        </w:rPr>
        <w:sectPr>
          <w:pgSz w:w="11910" w:h="16840"/>
          <w:pgMar w:header="882" w:footer="1013" w:top="1080" w:bottom="1200" w:left="980" w:right="1280"/>
        </w:sectPr>
      </w:pPr>
    </w:p>
    <w:p>
      <w:pPr>
        <w:spacing w:line="240" w:lineRule="auto" w:before="8"/>
        <w:rPr>
          <w:rFonts w:ascii="宋体" w:hAnsi="宋体" w:cs="宋体" w:eastAsia="宋体" w:hint="default"/>
          <w:b/>
          <w:bCs/>
          <w:sz w:val="3"/>
          <w:szCs w:val="3"/>
        </w:rPr>
      </w:pPr>
    </w:p>
    <w:tbl>
      <w:tblPr>
        <w:tblW w:w="0" w:type="auto"/>
        <w:jc w:val="left"/>
        <w:tblInd w:w="194" w:type="dxa"/>
        <w:tblLayout w:type="fixed"/>
        <w:tblCellMar>
          <w:top w:w="0" w:type="dxa"/>
          <w:left w:w="0" w:type="dxa"/>
          <w:bottom w:w="0" w:type="dxa"/>
          <w:right w:w="0" w:type="dxa"/>
        </w:tblCellMar>
        <w:tblLook w:val="01E0"/>
      </w:tblPr>
      <w:tblGrid>
        <w:gridCol w:w="3135"/>
        <w:gridCol w:w="3120"/>
        <w:gridCol w:w="3159"/>
      </w:tblGrid>
      <w:tr>
        <w:trPr>
          <w:trHeight w:val="394" w:hRule="exact"/>
        </w:trPr>
        <w:tc>
          <w:tcPr>
            <w:tcW w:w="3135"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20" w:type="dxa"/>
            <w:tcBorders>
              <w:top w:val="single" w:sz="8" w:space="0" w:color="000000"/>
              <w:left w:val="dotted" w:sz="4" w:space="0" w:color="000000"/>
              <w:bottom w:val="dotted" w:sz="4" w:space="0" w:color="000000"/>
              <w:right w:val="dotted" w:sz="4" w:space="0" w:color="000000"/>
            </w:tcBorders>
          </w:tcPr>
          <w:p>
            <w:pPr/>
          </w:p>
        </w:tc>
        <w:tc>
          <w:tcPr>
            <w:tcW w:w="3159" w:type="dxa"/>
            <w:tcBorders>
              <w:top w:val="single" w:sz="8" w:space="0" w:color="000000"/>
              <w:left w:val="dotted" w:sz="4" w:space="0" w:color="000000"/>
              <w:bottom w:val="dotted" w:sz="4" w:space="0" w:color="000000"/>
              <w:right w:val="nil" w:sz="6" w:space="0" w:color="auto"/>
            </w:tcBorders>
          </w:tcPr>
          <w:p>
            <w:pP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三、可供出售金融资产损失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4"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2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right="2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4"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7"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2"/>
              <w:ind w:left="124"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20" w:type="dxa"/>
            <w:tcBorders>
              <w:top w:val="dotted" w:sz="4" w:space="0" w:color="000000"/>
              <w:left w:val="dotted" w:sz="4" w:space="0" w:color="000000"/>
              <w:bottom w:val="dotted" w:sz="4" w:space="0" w:color="000000"/>
              <w:right w:val="dotted" w:sz="4" w:space="0" w:color="000000"/>
            </w:tcBorders>
          </w:tcPr>
          <w:p>
            <w:pPr/>
          </w:p>
        </w:tc>
        <w:tc>
          <w:tcPr>
            <w:tcW w:w="3159"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3135"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3"/>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2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960" w:right="0"/>
              <w:jc w:val="left"/>
              <w:rPr>
                <w:rFonts w:ascii="Arial" w:hAnsi="Arial" w:cs="Arial" w:eastAsia="Arial" w:hint="default"/>
                <w:sz w:val="18"/>
                <w:szCs w:val="18"/>
              </w:rPr>
            </w:pPr>
            <w:r>
              <w:rPr>
                <w:rFonts w:ascii="Arial"/>
                <w:sz w:val="18"/>
              </w:rPr>
              <w:t>4,382,189.85</w:t>
            </w:r>
          </w:p>
        </w:tc>
        <w:tc>
          <w:tcPr>
            <w:tcW w:w="3159"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978" w:right="0"/>
              <w:jc w:val="left"/>
              <w:rPr>
                <w:rFonts w:ascii="Arial" w:hAnsi="Arial" w:cs="Arial" w:eastAsia="Arial" w:hint="default"/>
                <w:sz w:val="18"/>
                <w:szCs w:val="18"/>
              </w:rPr>
            </w:pPr>
            <w:r>
              <w:rPr>
                <w:rFonts w:ascii="Arial"/>
                <w:sz w:val="18"/>
              </w:rPr>
              <w:t>1,409,305.51</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655" w:right="0" w:firstLine="0"/>
        <w:jc w:val="left"/>
        <w:rPr>
          <w:rFonts w:ascii="宋体" w:hAnsi="宋体" w:cs="宋体" w:eastAsia="宋体" w:hint="default"/>
          <w:sz w:val="21"/>
          <w:szCs w:val="21"/>
        </w:rPr>
      </w:pPr>
      <w:r>
        <w:rPr>
          <w:rFonts w:ascii="Arial" w:hAnsi="Arial" w:cs="Arial" w:eastAsia="Arial" w:hint="default"/>
          <w:b/>
          <w:bCs/>
          <w:sz w:val="21"/>
          <w:szCs w:val="21"/>
        </w:rPr>
        <w:t>32</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100" w:type="dxa"/>
        <w:tblLayout w:type="fixed"/>
        <w:tblCellMar>
          <w:top w:w="0" w:type="dxa"/>
          <w:left w:w="0" w:type="dxa"/>
          <w:bottom w:w="0" w:type="dxa"/>
          <w:right w:w="0" w:type="dxa"/>
        </w:tblCellMar>
        <w:tblLook w:val="01E0"/>
      </w:tblPr>
      <w:tblGrid>
        <w:gridCol w:w="2922"/>
        <w:gridCol w:w="2299"/>
        <w:gridCol w:w="2182"/>
        <w:gridCol w:w="2185"/>
      </w:tblGrid>
      <w:tr>
        <w:trPr>
          <w:trHeight w:val="478" w:hRule="exact"/>
        </w:trPr>
        <w:tc>
          <w:tcPr>
            <w:tcW w:w="2922"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9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8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85" w:type="dxa"/>
            <w:tcBorders>
              <w:top w:val="single" w:sz="4" w:space="0" w:color="000000"/>
              <w:left w:val="dotted" w:sz="4" w:space="0" w:color="000000"/>
              <w:bottom w:val="dotted"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425" w:hRule="exact"/>
        </w:trPr>
        <w:tc>
          <w:tcPr>
            <w:tcW w:w="29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41,058.46</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32,000.00</w:t>
            </w:r>
          </w:p>
        </w:tc>
        <w:tc>
          <w:tcPr>
            <w:tcW w:w="21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41,058.46</w:t>
            </w:r>
          </w:p>
        </w:tc>
      </w:tr>
      <w:tr>
        <w:trPr>
          <w:trHeight w:val="422" w:hRule="exact"/>
        </w:trPr>
        <w:tc>
          <w:tcPr>
            <w:tcW w:w="29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right="456"/>
              <w:jc w:val="righ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41,058.46</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32,000.00</w:t>
            </w:r>
          </w:p>
        </w:tc>
        <w:tc>
          <w:tcPr>
            <w:tcW w:w="21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41,058.46</w:t>
            </w:r>
          </w:p>
        </w:tc>
      </w:tr>
      <w:tr>
        <w:trPr>
          <w:trHeight w:val="386" w:hRule="exact"/>
        </w:trPr>
        <w:tc>
          <w:tcPr>
            <w:tcW w:w="29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right="458"/>
              <w:jc w:val="righ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185" w:type="dxa"/>
            <w:tcBorders>
              <w:top w:val="dotted" w:sz="4" w:space="0" w:color="000000"/>
              <w:left w:val="dotted" w:sz="4" w:space="0" w:color="000000"/>
              <w:bottom w:val="dotted" w:sz="4" w:space="0" w:color="000000"/>
              <w:right w:val="nil" w:sz="6" w:space="0" w:color="auto"/>
            </w:tcBorders>
          </w:tcPr>
          <w:p>
            <w:pPr/>
          </w:p>
        </w:tc>
      </w:tr>
      <w:tr>
        <w:trPr>
          <w:trHeight w:val="384" w:hRule="exact"/>
        </w:trPr>
        <w:tc>
          <w:tcPr>
            <w:tcW w:w="29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15,696,665.24</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15,332,295.17</w:t>
            </w:r>
          </w:p>
        </w:tc>
        <w:tc>
          <w:tcPr>
            <w:tcW w:w="21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39,400.00</w:t>
            </w:r>
          </w:p>
        </w:tc>
      </w:tr>
      <w:tr>
        <w:trPr>
          <w:trHeight w:val="425" w:hRule="exact"/>
        </w:trPr>
        <w:tc>
          <w:tcPr>
            <w:tcW w:w="29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75,249.64</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51,570.72</w:t>
            </w:r>
          </w:p>
        </w:tc>
        <w:tc>
          <w:tcPr>
            <w:tcW w:w="21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75,249.64</w:t>
            </w:r>
          </w:p>
        </w:tc>
      </w:tr>
      <w:tr>
        <w:trPr>
          <w:trHeight w:val="391" w:hRule="exact"/>
        </w:trPr>
        <w:tc>
          <w:tcPr>
            <w:tcW w:w="292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9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15,812,973.34</w:t>
            </w:r>
          </w:p>
        </w:tc>
        <w:tc>
          <w:tcPr>
            <w:tcW w:w="21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15,415,865.89</w:t>
            </w:r>
          </w:p>
        </w:tc>
        <w:tc>
          <w:tcPr>
            <w:tcW w:w="2185"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155,708.10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before="36"/>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）本期取得的计入当期损益的政府补助种类及金额</w:t>
      </w:r>
    </w:p>
    <w:p>
      <w:pPr>
        <w:spacing w:line="240" w:lineRule="auto" w:before="11"/>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443"/>
        <w:gridCol w:w="2367"/>
        <w:gridCol w:w="2441"/>
        <w:gridCol w:w="2621"/>
      </w:tblGrid>
      <w:tr>
        <w:trPr>
          <w:trHeight w:val="396" w:hRule="exact"/>
        </w:trPr>
        <w:tc>
          <w:tcPr>
            <w:tcW w:w="3810" w:type="dxa"/>
            <w:gridSpan w:val="2"/>
            <w:vMerge w:val="restart"/>
            <w:tcBorders>
              <w:top w:val="single" w:sz="4" w:space="0" w:color="000000"/>
              <w:left w:val="nil" w:sz="6" w:space="0" w:color="auto"/>
              <w:right w:val="dotted"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82" w:right="0"/>
              <w:jc w:val="left"/>
              <w:rPr>
                <w:rFonts w:ascii="宋体" w:hAnsi="宋体" w:cs="宋体" w:eastAsia="宋体" w:hint="default"/>
                <w:sz w:val="18"/>
                <w:szCs w:val="18"/>
              </w:rPr>
            </w:pPr>
            <w:r>
              <w:rPr>
                <w:rFonts w:ascii="宋体" w:hAnsi="宋体" w:cs="宋体" w:eastAsia="宋体" w:hint="default"/>
                <w:sz w:val="18"/>
                <w:szCs w:val="18"/>
              </w:rPr>
              <w:t>政府补助的种类</w:t>
            </w:r>
          </w:p>
        </w:tc>
        <w:tc>
          <w:tcPr>
            <w:tcW w:w="5063" w:type="dxa"/>
            <w:gridSpan w:val="2"/>
            <w:tcBorders>
              <w:top w:val="single" w:sz="4" w:space="0" w:color="000000"/>
              <w:left w:val="dotted" w:sz="4" w:space="0" w:color="000000"/>
              <w:bottom w:val="dotted" w:sz="4" w:space="0" w:color="000000"/>
              <w:right w:val="nil" w:sz="6" w:space="0" w:color="auto"/>
            </w:tcBorders>
          </w:tcPr>
          <w:p>
            <w:pPr>
              <w:pStyle w:val="TableParagraph"/>
              <w:spacing w:line="240" w:lineRule="auto" w:before="123"/>
              <w:ind w:left="638" w:right="0"/>
              <w:jc w:val="left"/>
              <w:rPr>
                <w:rFonts w:ascii="宋体" w:hAnsi="宋体" w:cs="宋体" w:eastAsia="宋体" w:hint="default"/>
                <w:sz w:val="18"/>
                <w:szCs w:val="18"/>
              </w:rPr>
            </w:pPr>
            <w:r>
              <w:rPr>
                <w:rFonts w:ascii="宋体" w:hAnsi="宋体" w:cs="宋体" w:eastAsia="宋体" w:hint="default"/>
                <w:sz w:val="18"/>
                <w:szCs w:val="18"/>
              </w:rPr>
              <w:t>当期取得的计入当期损益的政府补助种类及金额</w:t>
            </w:r>
          </w:p>
        </w:tc>
      </w:tr>
      <w:tr>
        <w:trPr>
          <w:trHeight w:val="396" w:hRule="exact"/>
        </w:trPr>
        <w:tc>
          <w:tcPr>
            <w:tcW w:w="3810" w:type="dxa"/>
            <w:gridSpan w:val="2"/>
            <w:vMerge/>
            <w:tcBorders>
              <w:left w:val="nil" w:sz="6" w:space="0" w:color="auto"/>
              <w:bottom w:val="dotted" w:sz="4" w:space="0" w:color="000000"/>
              <w:right w:val="dotted" w:sz="4" w:space="0" w:color="000000"/>
            </w:tcBorders>
          </w:tcPr>
          <w:p>
            <w:pP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1443"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32" w:lineRule="exact"/>
              <w:ind w:left="367" w:right="168" w:hanging="181"/>
              <w:jc w:val="left"/>
              <w:rPr>
                <w:rFonts w:ascii="宋体" w:hAnsi="宋体" w:cs="宋体" w:eastAsia="宋体" w:hint="default"/>
                <w:sz w:val="18"/>
                <w:szCs w:val="18"/>
              </w:rPr>
            </w:pPr>
            <w:r>
              <w:rPr>
                <w:rFonts w:ascii="宋体" w:hAnsi="宋体" w:cs="宋体" w:eastAsia="宋体" w:hint="default"/>
                <w:sz w:val="18"/>
                <w:szCs w:val="18"/>
              </w:rPr>
              <w:t>与收益相关的 政府补助</w:t>
            </w: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增值税即征即退</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15,657,265.24</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11,482,295.17</w:t>
            </w:r>
          </w:p>
        </w:tc>
      </w:tr>
      <w:tr>
        <w:trPr>
          <w:trHeight w:val="396" w:hRule="exact"/>
        </w:trPr>
        <w:tc>
          <w:tcPr>
            <w:tcW w:w="1443" w:type="dxa"/>
            <w:vMerge/>
            <w:tcBorders>
              <w:left w:val="nil" w:sz="6" w:space="0" w:color="auto"/>
              <w:right w:val="dotted" w:sz="4" w:space="0" w:color="000000"/>
            </w:tcBorders>
          </w:tcPr>
          <w:p>
            <w:pP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hAnsi="宋体" w:cs="宋体" w:eastAsia="宋体" w:hint="default"/>
                <w:sz w:val="18"/>
                <w:szCs w:val="18"/>
              </w:rPr>
              <w:t>上市补助</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1"/>
              <w:ind w:right="98"/>
              <w:jc w:val="right"/>
              <w:rPr>
                <w:rFonts w:ascii="Arial" w:hAnsi="Arial" w:cs="Arial" w:eastAsia="Arial" w:hint="default"/>
                <w:sz w:val="21"/>
                <w:szCs w:val="21"/>
              </w:rPr>
            </w:pPr>
            <w:r>
              <w:rPr>
                <w:rFonts w:ascii="Arial"/>
                <w:w w:val="100"/>
                <w:sz w:val="21"/>
              </w:rPr>
              <w:t>-</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1,500,000.00</w:t>
            </w:r>
          </w:p>
        </w:tc>
      </w:tr>
      <w:tr>
        <w:trPr>
          <w:trHeight w:val="398" w:hRule="exact"/>
        </w:trPr>
        <w:tc>
          <w:tcPr>
            <w:tcW w:w="1443" w:type="dxa"/>
            <w:vMerge/>
            <w:tcBorders>
              <w:left w:val="nil" w:sz="6" w:space="0" w:color="auto"/>
              <w:right w:val="dotted" w:sz="4" w:space="0" w:color="000000"/>
            </w:tcBorders>
          </w:tcPr>
          <w:p>
            <w:pP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hAnsi="宋体" w:cs="宋体" w:eastAsia="宋体" w:hint="default"/>
                <w:sz w:val="18"/>
                <w:szCs w:val="18"/>
              </w:rPr>
              <w:t>项目补助</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1"/>
              <w:ind w:right="98"/>
              <w:jc w:val="right"/>
              <w:rPr>
                <w:rFonts w:ascii="Arial" w:hAnsi="Arial" w:cs="Arial" w:eastAsia="Arial" w:hint="default"/>
                <w:sz w:val="21"/>
                <w:szCs w:val="21"/>
              </w:rPr>
            </w:pPr>
            <w:r>
              <w:rPr>
                <w:rFonts w:ascii="Arial"/>
                <w:w w:val="100"/>
                <w:sz w:val="21"/>
              </w:rPr>
              <w:t>-</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2,350,000.00</w:t>
            </w:r>
          </w:p>
        </w:tc>
      </w:tr>
      <w:tr>
        <w:trPr>
          <w:trHeight w:val="396" w:hRule="exact"/>
        </w:trPr>
        <w:tc>
          <w:tcPr>
            <w:tcW w:w="1443" w:type="dxa"/>
            <w:vMerge/>
            <w:tcBorders>
              <w:left w:val="nil" w:sz="6" w:space="0" w:color="auto"/>
              <w:right w:val="dotted" w:sz="4" w:space="0" w:color="000000"/>
            </w:tcBorders>
          </w:tcPr>
          <w:p>
            <w:pP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hAnsi="宋体" w:cs="宋体" w:eastAsia="宋体" w:hint="default"/>
                <w:sz w:val="18"/>
                <w:szCs w:val="18"/>
              </w:rPr>
              <w:t>信用评级补贴</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39,400.00</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1"/>
              <w:ind w:right="102"/>
              <w:jc w:val="right"/>
              <w:rPr>
                <w:rFonts w:ascii="Arial" w:hAnsi="Arial" w:cs="Arial" w:eastAsia="Arial" w:hint="default"/>
                <w:sz w:val="21"/>
                <w:szCs w:val="21"/>
              </w:rPr>
            </w:pPr>
            <w:r>
              <w:rPr>
                <w:rFonts w:ascii="Arial"/>
                <w:w w:val="100"/>
                <w:sz w:val="21"/>
              </w:rPr>
              <w:t>-</w:t>
            </w:r>
          </w:p>
        </w:tc>
      </w:tr>
      <w:tr>
        <w:trPr>
          <w:trHeight w:val="398" w:hRule="exact"/>
        </w:trPr>
        <w:tc>
          <w:tcPr>
            <w:tcW w:w="1443" w:type="dxa"/>
            <w:vMerge/>
            <w:tcBorders>
              <w:left w:val="nil" w:sz="6" w:space="0" w:color="auto"/>
              <w:bottom w:val="dotted" w:sz="4" w:space="0" w:color="000000"/>
              <w:right w:val="dotted" w:sz="4" w:space="0" w:color="000000"/>
            </w:tcBorders>
          </w:tcPr>
          <w:p>
            <w:pP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15,696,665.24</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15,332,295.17</w:t>
            </w:r>
          </w:p>
        </w:tc>
      </w:tr>
      <w:tr>
        <w:trPr>
          <w:trHeight w:val="396" w:hRule="exact"/>
        </w:trPr>
        <w:tc>
          <w:tcPr>
            <w:tcW w:w="3810" w:type="dxa"/>
            <w:gridSpan w:val="2"/>
            <w:tcBorders>
              <w:top w:val="dotted" w:sz="4" w:space="0" w:color="000000"/>
              <w:left w:val="nil" w:sz="6" w:space="0" w:color="auto"/>
              <w:bottom w:val="single" w:sz="4" w:space="0" w:color="000000"/>
              <w:right w:val="dotted" w:sz="4" w:space="0" w:color="000000"/>
            </w:tcBorders>
          </w:tcPr>
          <w:p>
            <w:pPr>
              <w:pStyle w:val="TableParagraph"/>
              <w:spacing w:line="240" w:lineRule="auto" w:before="12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41"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15,696,665.24</w:t>
            </w:r>
          </w:p>
        </w:tc>
        <w:tc>
          <w:tcPr>
            <w:tcW w:w="2621"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15,332,295.17</w:t>
            </w:r>
          </w:p>
        </w:tc>
      </w:tr>
    </w:tbl>
    <w:p>
      <w:pPr>
        <w:spacing w:after="0" w:line="240" w:lineRule="auto"/>
        <w:jc w:val="right"/>
        <w:rPr>
          <w:rFonts w:ascii="Arial" w:hAnsi="Arial" w:cs="Arial" w:eastAsia="Arial" w:hint="default"/>
          <w:sz w:val="18"/>
          <w:szCs w:val="18"/>
        </w:rPr>
        <w:sectPr>
          <w:pgSz w:w="11910" w:h="16840"/>
          <w:pgMar w:header="882" w:footer="1013" w:top="1080" w:bottom="1200" w:left="900" w:right="1180"/>
        </w:sectPr>
      </w:pPr>
    </w:p>
    <w:p>
      <w:pPr>
        <w:spacing w:line="240" w:lineRule="auto" w:before="13"/>
        <w:rPr>
          <w:rFonts w:ascii="宋体" w:hAnsi="宋体" w:cs="宋体" w:eastAsia="宋体" w:hint="default"/>
          <w:sz w:val="3"/>
          <w:szCs w:val="3"/>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71.25pt;height:.5pt;mso-position-horizontal-relative:char;mso-position-vertical-relative:line" coordorigin="0,0" coordsize="9425,10">
            <v:group style="position:absolute;left:5;top:5;width:9415;height:2" coordorigin="5,5" coordsize="9415,2">
              <v:shape style="position:absolute;left:5;top:5;width:9415;height:2" coordorigin="5,5" coordsize="9415,0" path="m5,5l94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6"/>
        <w:ind w:left="655" w:right="0" w:firstLine="0"/>
        <w:jc w:val="left"/>
        <w:rPr>
          <w:rFonts w:ascii="宋体" w:hAnsi="宋体" w:cs="宋体" w:eastAsia="宋体" w:hint="default"/>
          <w:sz w:val="21"/>
          <w:szCs w:val="21"/>
        </w:rPr>
      </w:pPr>
      <w:r>
        <w:rPr>
          <w:rFonts w:ascii="Arial" w:hAnsi="Arial" w:cs="Arial" w:eastAsia="Arial" w:hint="default"/>
          <w:b/>
          <w:bCs/>
          <w:sz w:val="21"/>
          <w:szCs w:val="21"/>
        </w:rPr>
        <w:t>33</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00" w:type="dxa"/>
        <w:tblLayout w:type="fixed"/>
        <w:tblCellMar>
          <w:top w:w="0" w:type="dxa"/>
          <w:left w:w="0" w:type="dxa"/>
          <w:bottom w:w="0" w:type="dxa"/>
          <w:right w:w="0" w:type="dxa"/>
        </w:tblCellMar>
        <w:tblLook w:val="01E0"/>
      </w:tblPr>
      <w:tblGrid>
        <w:gridCol w:w="2915"/>
        <w:gridCol w:w="2369"/>
        <w:gridCol w:w="2151"/>
        <w:gridCol w:w="2153"/>
      </w:tblGrid>
      <w:tr>
        <w:trPr>
          <w:trHeight w:val="475" w:hRule="exact"/>
        </w:trPr>
        <w:tc>
          <w:tcPr>
            <w:tcW w:w="2915"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172"/>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6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7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1"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53" w:type="dxa"/>
            <w:tcBorders>
              <w:top w:val="single" w:sz="4" w:space="0" w:color="000000"/>
              <w:left w:val="dotted" w:sz="4" w:space="0" w:color="000000"/>
              <w:bottom w:val="dotted"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当期计入非经常性</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425" w:hRule="exact"/>
        </w:trPr>
        <w:tc>
          <w:tcPr>
            <w:tcW w:w="2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26,430.84</w:t>
            </w:r>
          </w:p>
        </w:tc>
        <w:tc>
          <w:tcPr>
            <w:tcW w:w="21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26,430.84</w:t>
            </w:r>
          </w:p>
        </w:tc>
      </w:tr>
      <w:tr>
        <w:trPr>
          <w:trHeight w:val="425" w:hRule="exact"/>
        </w:trPr>
        <w:tc>
          <w:tcPr>
            <w:tcW w:w="2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40,000.00</w:t>
            </w:r>
          </w:p>
        </w:tc>
        <w:tc>
          <w:tcPr>
            <w:tcW w:w="21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40,000.00</w:t>
            </w:r>
          </w:p>
        </w:tc>
      </w:tr>
      <w:tr>
        <w:trPr>
          <w:trHeight w:val="422" w:hRule="exact"/>
        </w:trPr>
        <w:tc>
          <w:tcPr>
            <w:tcW w:w="29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93,205.65</w:t>
            </w:r>
          </w:p>
        </w:tc>
        <w:tc>
          <w:tcPr>
            <w:tcW w:w="21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31,240.55</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93,205.65</w:t>
            </w:r>
          </w:p>
        </w:tc>
      </w:tr>
      <w:tr>
        <w:trPr>
          <w:trHeight w:val="430" w:hRule="exact"/>
        </w:trPr>
        <w:tc>
          <w:tcPr>
            <w:tcW w:w="2915"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52"/>
              <w:ind w:right="117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159,636.49</w:t>
            </w:r>
          </w:p>
        </w:tc>
        <w:tc>
          <w:tcPr>
            <w:tcW w:w="2151"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31,240.55</w:t>
            </w:r>
          </w:p>
        </w:tc>
        <w:tc>
          <w:tcPr>
            <w:tcW w:w="215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159,636.49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8"/>
        <w:ind w:left="655" w:right="0" w:firstLine="0"/>
        <w:jc w:val="left"/>
        <w:rPr>
          <w:rFonts w:ascii="宋体" w:hAnsi="宋体" w:cs="宋体" w:eastAsia="宋体" w:hint="default"/>
          <w:sz w:val="21"/>
          <w:szCs w:val="21"/>
        </w:rPr>
      </w:pPr>
      <w:r>
        <w:rPr>
          <w:rFonts w:ascii="Arial" w:hAnsi="Arial" w:cs="Arial" w:eastAsia="Arial" w:hint="default"/>
          <w:b/>
          <w:bCs/>
          <w:sz w:val="21"/>
          <w:szCs w:val="21"/>
        </w:rPr>
        <w:t>34</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211" w:type="dxa"/>
        <w:tblLayout w:type="fixed"/>
        <w:tblCellMar>
          <w:top w:w="0" w:type="dxa"/>
          <w:left w:w="0" w:type="dxa"/>
          <w:bottom w:w="0" w:type="dxa"/>
          <w:right w:w="0" w:type="dxa"/>
        </w:tblCellMar>
        <w:tblLook w:val="01E0"/>
      </w:tblPr>
      <w:tblGrid>
        <w:gridCol w:w="3673"/>
        <w:gridCol w:w="2979"/>
        <w:gridCol w:w="2715"/>
      </w:tblGrid>
      <w:tr>
        <w:trPr>
          <w:trHeight w:val="384" w:hRule="exact"/>
        </w:trPr>
        <w:tc>
          <w:tcPr>
            <w:tcW w:w="3673"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39"/>
              <w:ind w:left="2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7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39"/>
              <w:ind w:left="10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15"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39"/>
              <w:ind w:left="9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5" w:hRule="exact"/>
        </w:trPr>
        <w:tc>
          <w:tcPr>
            <w:tcW w:w="3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13,488,676.18</w:t>
            </w:r>
          </w:p>
        </w:tc>
        <w:tc>
          <w:tcPr>
            <w:tcW w:w="27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9,086,555.98</w:t>
            </w:r>
          </w:p>
        </w:tc>
      </w:tr>
      <w:tr>
        <w:trPr>
          <w:trHeight w:val="384" w:hRule="exact"/>
        </w:trPr>
        <w:tc>
          <w:tcPr>
            <w:tcW w:w="3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-1,750,605.89</w:t>
            </w:r>
          </w:p>
        </w:tc>
        <w:tc>
          <w:tcPr>
            <w:tcW w:w="27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-1,029,295.55</w:t>
            </w:r>
          </w:p>
        </w:tc>
      </w:tr>
      <w:tr>
        <w:trPr>
          <w:trHeight w:val="391" w:hRule="exact"/>
        </w:trPr>
        <w:tc>
          <w:tcPr>
            <w:tcW w:w="3673"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7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11,738,070.29</w:t>
            </w:r>
          </w:p>
        </w:tc>
        <w:tc>
          <w:tcPr>
            <w:tcW w:w="2715"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8,057,260.43</w:t>
            </w:r>
          </w:p>
        </w:tc>
      </w:tr>
    </w:tbl>
    <w:p>
      <w:pPr>
        <w:spacing w:line="240" w:lineRule="auto" w:before="1"/>
        <w:rPr>
          <w:rFonts w:ascii="宋体" w:hAnsi="宋体" w:cs="宋体" w:eastAsia="宋体" w:hint="default"/>
          <w:b/>
          <w:bCs/>
          <w:sz w:val="25"/>
          <w:szCs w:val="25"/>
        </w:rPr>
      </w:pPr>
    </w:p>
    <w:p>
      <w:pPr>
        <w:spacing w:line="506" w:lineRule="auto" w:before="36"/>
        <w:ind w:left="653" w:right="0" w:firstLine="2"/>
        <w:jc w:val="left"/>
        <w:rPr>
          <w:rFonts w:ascii="宋体" w:hAnsi="宋体" w:cs="宋体" w:eastAsia="宋体" w:hint="default"/>
          <w:sz w:val="21"/>
          <w:szCs w:val="21"/>
        </w:rPr>
      </w:pPr>
      <w:r>
        <w:rPr>
          <w:rFonts w:ascii="Arial" w:hAnsi="Arial" w:cs="Arial" w:eastAsia="Arial" w:hint="default"/>
          <w:b/>
          <w:bCs/>
          <w:sz w:val="21"/>
          <w:szCs w:val="21"/>
        </w:rPr>
        <w:t>35</w:t>
      </w:r>
      <w:r>
        <w:rPr>
          <w:rFonts w:ascii="宋体" w:hAnsi="宋体" w:cs="宋体" w:eastAsia="宋体" w:hint="default"/>
          <w:b/>
          <w:bCs/>
          <w:sz w:val="21"/>
          <w:szCs w:val="21"/>
        </w:rPr>
        <w:t>、基本每股收益和稀释每股收益的计算过程</w:t>
      </w:r>
      <w:r>
        <w:rPr>
          <w:rFonts w:ascii="宋体" w:hAnsi="宋体" w:cs="宋体" w:eastAsia="宋体" w:hint="default"/>
          <w:b/>
          <w:bCs/>
          <w:w w:val="100"/>
          <w:sz w:val="21"/>
          <w:szCs w:val="21"/>
        </w:rPr>
        <w:t> </w:t>
      </w:r>
      <w:r>
        <w:rPr>
          <w:rFonts w:ascii="宋体" w:hAnsi="宋体" w:cs="宋体" w:eastAsia="宋体" w:hint="default"/>
          <w:sz w:val="21"/>
          <w:szCs w:val="21"/>
        </w:rPr>
        <w:t>基本每股收益和稀释每股收益分子、分母的计算过程：</w:t>
      </w:r>
    </w:p>
    <w:p>
      <w:pPr>
        <w:spacing w:before="157"/>
        <w:ind w:left="653" w:right="0" w:firstLine="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Arial" w:hAnsi="Arial" w:cs="Arial" w:eastAsia="Arial" w:hint="default"/>
          <w:sz w:val="21"/>
          <w:szCs w:val="21"/>
        </w:rPr>
        <w:t>=</w:t>
      </w:r>
      <w:r>
        <w:rPr>
          <w:rFonts w:ascii="宋体" w:hAnsi="宋体" w:cs="宋体" w:eastAsia="宋体" w:hint="default"/>
          <w:sz w:val="21"/>
          <w:szCs w:val="21"/>
        </w:rPr>
        <w:t>归属于母公司普通股股东的合并净利润</w:t>
      </w:r>
      <w:r>
        <w:rPr>
          <w:rFonts w:ascii="Arial" w:hAnsi="Arial" w:cs="Arial" w:eastAsia="Arial" w:hint="default"/>
          <w:sz w:val="21"/>
          <w:szCs w:val="21"/>
        </w:rPr>
        <w:t>÷</w:t>
      </w:r>
      <w:r>
        <w:rPr>
          <w:rFonts w:ascii="宋体" w:hAnsi="宋体" w:cs="宋体" w:eastAsia="宋体" w:hint="default"/>
          <w:sz w:val="21"/>
          <w:szCs w:val="21"/>
        </w:rPr>
        <w:t>母公司发行在外的普通股加权平均数；</w:t>
      </w:r>
    </w:p>
    <w:p>
      <w:pPr>
        <w:spacing w:line="240" w:lineRule="auto" w:before="9"/>
        <w:rPr>
          <w:rFonts w:ascii="宋体" w:hAnsi="宋体" w:cs="宋体" w:eastAsia="宋体" w:hint="default"/>
          <w:sz w:val="28"/>
          <w:szCs w:val="28"/>
        </w:rPr>
      </w:pPr>
    </w:p>
    <w:p>
      <w:pPr>
        <w:spacing w:line="451" w:lineRule="auto" w:before="0"/>
        <w:ind w:left="232" w:right="0" w:firstLine="420"/>
        <w:jc w:val="left"/>
        <w:rPr>
          <w:rFonts w:ascii="宋体" w:hAnsi="宋体" w:cs="宋体" w:eastAsia="宋体" w:hint="default"/>
          <w:sz w:val="21"/>
          <w:szCs w:val="21"/>
        </w:rPr>
      </w:pPr>
      <w:r>
        <w:rPr>
          <w:rFonts w:ascii="宋体" w:hAnsi="宋体" w:cs="宋体" w:eastAsia="宋体" w:hint="default"/>
          <w:spacing w:val="2"/>
          <w:sz w:val="21"/>
          <w:szCs w:val="21"/>
        </w:rPr>
        <w:t>发行在外普通股加权平均数</w:t>
      </w:r>
      <w:r>
        <w:rPr>
          <w:rFonts w:ascii="Arial" w:hAnsi="Arial" w:cs="Arial" w:eastAsia="Arial" w:hint="default"/>
          <w:spacing w:val="2"/>
          <w:sz w:val="21"/>
          <w:szCs w:val="21"/>
        </w:rPr>
        <w:t>=</w:t>
      </w:r>
      <w:r>
        <w:rPr>
          <w:rFonts w:ascii="宋体" w:hAnsi="宋体" w:cs="宋体" w:eastAsia="宋体" w:hint="default"/>
          <w:spacing w:val="2"/>
          <w:sz w:val="21"/>
          <w:szCs w:val="21"/>
        </w:rPr>
        <w:t>期初发行在外普通股股数＋当期新发行普通股股数</w:t>
      </w:r>
      <w:r>
        <w:rPr>
          <w:rFonts w:ascii="Arial" w:hAnsi="Arial" w:cs="Arial" w:eastAsia="Arial" w:hint="default"/>
          <w:spacing w:val="2"/>
          <w:sz w:val="21"/>
          <w:szCs w:val="21"/>
        </w:rPr>
        <w:t>×</w:t>
      </w:r>
      <w:r>
        <w:rPr>
          <w:rFonts w:ascii="宋体" w:hAnsi="宋体" w:cs="宋体" w:eastAsia="宋体" w:hint="default"/>
          <w:spacing w:val="2"/>
          <w:sz w:val="21"/>
          <w:szCs w:val="21"/>
        </w:rPr>
        <w:t>已发行时间</w:t>
      </w:r>
      <w:r>
        <w:rPr>
          <w:rFonts w:ascii="Arial" w:hAnsi="Arial" w:cs="Arial" w:eastAsia="Arial" w:hint="default"/>
          <w:spacing w:val="2"/>
          <w:sz w:val="21"/>
          <w:szCs w:val="21"/>
        </w:rPr>
        <w:t>÷</w:t>
      </w:r>
      <w:r>
        <w:rPr>
          <w:rFonts w:ascii="宋体" w:hAnsi="宋体" w:cs="宋体" w:eastAsia="宋体" w:hint="default"/>
          <w:spacing w:val="2"/>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告期时间－当期回购普通股股数</w:t>
      </w:r>
      <w:r>
        <w:rPr>
          <w:rFonts w:ascii="Arial" w:hAnsi="Arial" w:cs="Arial" w:eastAsia="Arial" w:hint="default"/>
          <w:sz w:val="21"/>
          <w:szCs w:val="21"/>
        </w:rPr>
        <w:t>×</w:t>
      </w:r>
      <w:r>
        <w:rPr>
          <w:rFonts w:ascii="宋体" w:hAnsi="宋体" w:cs="宋体" w:eastAsia="宋体" w:hint="default"/>
          <w:sz w:val="21"/>
          <w:szCs w:val="21"/>
        </w:rPr>
        <w:t>已回收时间</w:t>
      </w:r>
      <w:r>
        <w:rPr>
          <w:rFonts w:ascii="Arial" w:hAnsi="Arial" w:cs="Arial" w:eastAsia="Arial" w:hint="default"/>
          <w:sz w:val="21"/>
          <w:szCs w:val="21"/>
        </w:rPr>
        <w:t>÷</w:t>
      </w:r>
      <w:r>
        <w:rPr>
          <w:rFonts w:ascii="宋体" w:hAnsi="宋体" w:cs="宋体" w:eastAsia="宋体" w:hint="default"/>
          <w:sz w:val="21"/>
          <w:szCs w:val="21"/>
        </w:rPr>
        <w:t>报告期时间。</w:t>
      </w:r>
    </w:p>
    <w:p>
      <w:pPr>
        <w:spacing w:line="451" w:lineRule="auto" w:before="166"/>
        <w:ind w:left="232" w:right="232" w:firstLine="420"/>
        <w:jc w:val="both"/>
        <w:rPr>
          <w:rFonts w:ascii="宋体" w:hAnsi="宋体" w:cs="宋体" w:eastAsia="宋体" w:hint="default"/>
          <w:sz w:val="21"/>
          <w:szCs w:val="21"/>
        </w:rPr>
      </w:pPr>
      <w:r>
        <w:rPr>
          <w:rFonts w:ascii="宋体" w:hAnsi="宋体" w:cs="宋体" w:eastAsia="宋体" w:hint="default"/>
          <w:spacing w:val="-3"/>
          <w:sz w:val="21"/>
          <w:szCs w:val="21"/>
        </w:rPr>
        <w:t>稀释每股收益</w:t>
      </w:r>
      <w:r>
        <w:rPr>
          <w:rFonts w:ascii="Arial" w:hAnsi="Arial" w:cs="Arial" w:eastAsia="Arial" w:hint="default"/>
          <w:spacing w:val="-3"/>
          <w:sz w:val="21"/>
          <w:szCs w:val="21"/>
        </w:rPr>
        <w:t>=</w:t>
      </w:r>
      <w:r>
        <w:rPr>
          <w:rFonts w:ascii="宋体" w:hAnsi="宋体" w:cs="宋体" w:eastAsia="宋体" w:hint="default"/>
          <w:spacing w:val="-3"/>
          <w:sz w:val="21"/>
          <w:szCs w:val="21"/>
        </w:rPr>
        <w:t>（净利润</w:t>
      </w:r>
      <w:r>
        <w:rPr>
          <w:rFonts w:ascii="Arial" w:hAnsi="Arial" w:cs="Arial" w:eastAsia="Arial" w:hint="default"/>
          <w:spacing w:val="-3"/>
          <w:sz w:val="21"/>
          <w:szCs w:val="21"/>
        </w:rPr>
        <w:t>+</w:t>
      </w:r>
      <w:r>
        <w:rPr>
          <w:rFonts w:ascii="宋体" w:hAnsi="宋体" w:cs="宋体" w:eastAsia="宋体" w:hint="default"/>
          <w:spacing w:val="-3"/>
          <w:sz w:val="21"/>
          <w:szCs w:val="21"/>
        </w:rPr>
        <w:t>当期已确认为费用的潜在普通股的利息</w:t>
      </w:r>
      <w:r>
        <w:rPr>
          <w:rFonts w:ascii="Arial" w:hAnsi="Arial" w:cs="Arial" w:eastAsia="Arial" w:hint="default"/>
          <w:spacing w:val="-3"/>
          <w:sz w:val="21"/>
          <w:szCs w:val="21"/>
        </w:rPr>
        <w:t>±</w:t>
      </w:r>
      <w:r>
        <w:rPr>
          <w:rFonts w:ascii="宋体" w:hAnsi="宋体" w:cs="宋体" w:eastAsia="宋体" w:hint="default"/>
          <w:spacing w:val="-3"/>
          <w:sz w:val="21"/>
          <w:szCs w:val="21"/>
        </w:rPr>
        <w:t>稀释性潜在普通股转换时将产生</w:t>
      </w:r>
      <w:r>
        <w:rPr>
          <w:rFonts w:ascii="宋体" w:hAnsi="宋体" w:cs="宋体" w:eastAsia="宋体" w:hint="default"/>
          <w:w w:val="100"/>
          <w:sz w:val="21"/>
          <w:szCs w:val="21"/>
        </w:rPr>
        <w:t> </w:t>
      </w:r>
      <w:r>
        <w:rPr>
          <w:rFonts w:ascii="宋体" w:hAnsi="宋体" w:cs="宋体" w:eastAsia="宋体" w:hint="default"/>
          <w:sz w:val="21"/>
          <w:szCs w:val="21"/>
        </w:rPr>
        <w:t>的收益或费用）</w:t>
      </w:r>
      <w:r>
        <w:rPr>
          <w:rFonts w:ascii="Arial" w:hAnsi="Arial" w:cs="Arial" w:eastAsia="Arial" w:hint="default"/>
          <w:sz w:val="21"/>
          <w:szCs w:val="21"/>
        </w:rPr>
        <w:t>÷</w:t>
      </w:r>
      <w:r>
        <w:rPr>
          <w:rFonts w:ascii="宋体" w:hAnsi="宋体" w:cs="宋体" w:eastAsia="宋体" w:hint="default"/>
          <w:sz w:val="21"/>
          <w:szCs w:val="21"/>
        </w:rPr>
        <w:t>（计算基本每股收益时的普通股加权平均数</w:t>
      </w:r>
      <w:r>
        <w:rPr>
          <w:rFonts w:ascii="Arial" w:hAnsi="Arial" w:cs="Arial" w:eastAsia="Arial" w:hint="default"/>
          <w:sz w:val="21"/>
          <w:szCs w:val="21"/>
        </w:rPr>
        <w:t>+</w:t>
      </w:r>
      <w:r>
        <w:rPr>
          <w:rFonts w:ascii="宋体" w:hAnsi="宋体" w:cs="宋体" w:eastAsia="宋体" w:hint="default"/>
          <w:sz w:val="21"/>
          <w:szCs w:val="21"/>
        </w:rPr>
        <w:t>假定稀释性潜在普通股转换为已发行普</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7"/>
          <w:w w:val="100"/>
          <w:sz w:val="21"/>
          <w:szCs w:val="21"/>
        </w:rPr>
        <w:t>通股而增加的普通股股数的加权平均数）。</w:t>
      </w:r>
    </w:p>
    <w:p>
      <w:pPr>
        <w:spacing w:line="240" w:lineRule="auto" w:before="9"/>
        <w:rPr>
          <w:rFonts w:ascii="宋体" w:hAnsi="宋体" w:cs="宋体" w:eastAsia="宋体" w:hint="default"/>
          <w:sz w:val="15"/>
          <w:szCs w:val="15"/>
        </w:rPr>
      </w:pPr>
    </w:p>
    <w:p>
      <w:pPr>
        <w:spacing w:line="451" w:lineRule="auto" w:before="0"/>
        <w:ind w:left="232" w:right="0" w:firstLine="420"/>
        <w:jc w:val="left"/>
        <w:rPr>
          <w:rFonts w:ascii="宋体" w:hAnsi="宋体" w:cs="宋体" w:eastAsia="宋体" w:hint="default"/>
          <w:sz w:val="21"/>
          <w:szCs w:val="21"/>
        </w:rPr>
      </w:pPr>
      <w:r>
        <w:rPr>
          <w:rFonts w:ascii="宋体" w:hAnsi="宋体" w:cs="宋体" w:eastAsia="宋体" w:hint="default"/>
          <w:sz w:val="21"/>
          <w:szCs w:val="21"/>
        </w:rPr>
        <w:t>增加的普通股股数</w:t>
      </w:r>
      <w:r>
        <w:rPr>
          <w:rFonts w:ascii="Arial" w:hAnsi="Arial" w:cs="Arial" w:eastAsia="Arial" w:hint="default"/>
          <w:sz w:val="21"/>
          <w:szCs w:val="21"/>
        </w:rPr>
        <w:t>=</w:t>
      </w:r>
      <w:r>
        <w:rPr>
          <w:rFonts w:ascii="宋体" w:hAnsi="宋体" w:cs="宋体" w:eastAsia="宋体" w:hint="default"/>
          <w:sz w:val="21"/>
          <w:szCs w:val="21"/>
        </w:rPr>
        <w:t>拟行权时转换的普通股股数</w:t>
      </w:r>
      <w:r>
        <w:rPr>
          <w:rFonts w:ascii="Arial" w:hAnsi="Arial" w:cs="Arial" w:eastAsia="Arial" w:hint="default"/>
          <w:sz w:val="21"/>
          <w:szCs w:val="21"/>
        </w:rPr>
        <w:t>-</w:t>
      </w:r>
      <w:r>
        <w:rPr>
          <w:rFonts w:ascii="宋体" w:hAnsi="宋体" w:cs="宋体" w:eastAsia="宋体" w:hint="default"/>
          <w:sz w:val="21"/>
          <w:szCs w:val="21"/>
        </w:rPr>
        <w:t>行权价格</w:t>
      </w:r>
      <w:r>
        <w:rPr>
          <w:rFonts w:ascii="Arial" w:hAnsi="Arial" w:cs="Arial" w:eastAsia="Arial" w:hint="default"/>
          <w:sz w:val="21"/>
          <w:szCs w:val="21"/>
        </w:rPr>
        <w:t>×</w:t>
      </w:r>
      <w:r>
        <w:rPr>
          <w:rFonts w:ascii="宋体" w:hAnsi="宋体" w:cs="宋体" w:eastAsia="宋体" w:hint="default"/>
          <w:sz w:val="21"/>
          <w:szCs w:val="21"/>
        </w:rPr>
        <w:t>拟行权时转换的普通股股数</w:t>
      </w:r>
      <w:r>
        <w:rPr>
          <w:rFonts w:ascii="Arial" w:hAnsi="Arial" w:cs="Arial" w:eastAsia="Arial" w:hint="default"/>
          <w:sz w:val="21"/>
          <w:szCs w:val="21"/>
        </w:rPr>
        <w:t>÷</w:t>
      </w:r>
      <w:r>
        <w:rPr>
          <w:rFonts w:ascii="宋体" w:hAnsi="宋体" w:cs="宋体" w:eastAsia="宋体" w:hint="default"/>
          <w:sz w:val="21"/>
          <w:szCs w:val="21"/>
        </w:rPr>
        <w:t>当期普通</w:t>
      </w:r>
      <w:r>
        <w:rPr>
          <w:rFonts w:ascii="宋体" w:hAnsi="宋体" w:cs="宋体" w:eastAsia="宋体" w:hint="default"/>
          <w:w w:val="100"/>
          <w:sz w:val="21"/>
          <w:szCs w:val="21"/>
        </w:rPr>
        <w:t> </w:t>
      </w:r>
      <w:r>
        <w:rPr>
          <w:rFonts w:ascii="宋体" w:hAnsi="宋体" w:cs="宋体" w:eastAsia="宋体" w:hint="default"/>
          <w:sz w:val="21"/>
          <w:szCs w:val="21"/>
        </w:rPr>
        <w:t>股市场平均价格。</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0"/>
        <w:ind w:left="655" w:right="0" w:firstLine="0"/>
        <w:jc w:val="left"/>
        <w:rPr>
          <w:rFonts w:ascii="宋体" w:hAnsi="宋体" w:cs="宋体" w:eastAsia="宋体" w:hint="default"/>
          <w:sz w:val="21"/>
          <w:szCs w:val="21"/>
        </w:rPr>
      </w:pPr>
      <w:r>
        <w:rPr>
          <w:rFonts w:ascii="Arial" w:hAnsi="Arial" w:cs="Arial" w:eastAsia="Arial" w:hint="default"/>
          <w:b/>
          <w:bCs/>
          <w:sz w:val="21"/>
          <w:szCs w:val="21"/>
        </w:rPr>
        <w:t>36</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138"/>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）收到的其他与经营活动有关的现金：</w:t>
      </w:r>
    </w:p>
    <w:p>
      <w:pPr>
        <w:spacing w:after="0"/>
        <w:jc w:val="left"/>
        <w:rPr>
          <w:rFonts w:ascii="宋体" w:hAnsi="宋体" w:cs="宋体" w:eastAsia="宋体" w:hint="default"/>
          <w:sz w:val="21"/>
          <w:szCs w:val="21"/>
        </w:rPr>
        <w:sectPr>
          <w:pgSz w:w="11910" w:h="16840"/>
          <w:pgMar w:header="882" w:footer="1013" w:top="1080" w:bottom="1200" w:left="900" w:right="1180"/>
        </w:sectPr>
      </w:pPr>
    </w:p>
    <w:p>
      <w:pPr>
        <w:spacing w:line="240" w:lineRule="auto" w:before="8"/>
        <w:rPr>
          <w:rFonts w:ascii="宋体" w:hAnsi="宋体" w:cs="宋体" w:eastAsia="宋体" w:hint="default"/>
          <w:sz w:val="3"/>
          <w:szCs w:val="3"/>
        </w:rPr>
      </w:pPr>
    </w:p>
    <w:tbl>
      <w:tblPr>
        <w:tblW w:w="0" w:type="auto"/>
        <w:jc w:val="left"/>
        <w:tblInd w:w="534" w:type="dxa"/>
        <w:tblLayout w:type="fixed"/>
        <w:tblCellMar>
          <w:top w:w="0" w:type="dxa"/>
          <w:left w:w="0" w:type="dxa"/>
          <w:bottom w:w="0" w:type="dxa"/>
          <w:right w:w="0" w:type="dxa"/>
        </w:tblCellMar>
        <w:tblLook w:val="01E0"/>
      </w:tblPr>
      <w:tblGrid>
        <w:gridCol w:w="3704"/>
        <w:gridCol w:w="2976"/>
        <w:gridCol w:w="2734"/>
      </w:tblGrid>
      <w:tr>
        <w:trPr>
          <w:trHeight w:val="394" w:hRule="exact"/>
        </w:trPr>
        <w:tc>
          <w:tcPr>
            <w:tcW w:w="3704" w:type="dxa"/>
            <w:tcBorders>
              <w:top w:val="single" w:sz="8" w:space="0" w:color="000000"/>
              <w:left w:val="nil" w:sz="6" w:space="0" w:color="auto"/>
              <w:bottom w:val="dotted" w:sz="4" w:space="0" w:color="000000"/>
              <w:right w:val="dotted" w:sz="4" w:space="0" w:color="000000"/>
            </w:tcBorders>
          </w:tcPr>
          <w:p>
            <w:pPr>
              <w:pStyle w:val="TableParagraph"/>
              <w:tabs>
                <w:tab w:pos="453" w:val="left" w:leader="none"/>
              </w:tabs>
              <w:spacing w:line="240" w:lineRule="auto" w:before="116"/>
              <w:ind w:right="152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76"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34"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16"/>
              <w:ind w:left="9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4" w:hRule="exact"/>
        </w:trPr>
        <w:tc>
          <w:tcPr>
            <w:tcW w:w="37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退回投标保证金</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22,904,177.69</w:t>
            </w:r>
          </w:p>
        </w:tc>
        <w:tc>
          <w:tcPr>
            <w:tcW w:w="2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2"/>
              <w:jc w:val="right"/>
              <w:rPr>
                <w:rFonts w:ascii="Arial" w:hAnsi="Arial" w:cs="Arial" w:eastAsia="Arial" w:hint="default"/>
                <w:sz w:val="18"/>
                <w:szCs w:val="18"/>
              </w:rPr>
            </w:pPr>
            <w:r>
              <w:rPr>
                <w:rFonts w:ascii="Arial"/>
                <w:spacing w:val="-1"/>
                <w:sz w:val="18"/>
              </w:rPr>
              <w:t>16,168,394.00</w:t>
            </w:r>
          </w:p>
        </w:tc>
      </w:tr>
      <w:tr>
        <w:trPr>
          <w:trHeight w:val="386" w:hRule="exact"/>
        </w:trPr>
        <w:tc>
          <w:tcPr>
            <w:tcW w:w="37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1,554,290.63</w:t>
            </w:r>
          </w:p>
        </w:tc>
        <w:tc>
          <w:tcPr>
            <w:tcW w:w="2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1"/>
              <w:jc w:val="right"/>
              <w:rPr>
                <w:rFonts w:ascii="Arial" w:hAnsi="Arial" w:cs="Arial" w:eastAsia="Arial" w:hint="default"/>
                <w:sz w:val="18"/>
                <w:szCs w:val="18"/>
              </w:rPr>
            </w:pPr>
            <w:r>
              <w:rPr>
                <w:rFonts w:ascii="Arial"/>
                <w:spacing w:val="-1"/>
                <w:sz w:val="18"/>
              </w:rPr>
              <w:t>895,860.68</w:t>
            </w:r>
          </w:p>
        </w:tc>
      </w:tr>
      <w:tr>
        <w:trPr>
          <w:trHeight w:val="384" w:hRule="exact"/>
        </w:trPr>
        <w:tc>
          <w:tcPr>
            <w:tcW w:w="37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收回代垫款项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276,088.17</w:t>
            </w:r>
          </w:p>
        </w:tc>
        <w:tc>
          <w:tcPr>
            <w:tcW w:w="2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1"/>
              <w:jc w:val="right"/>
              <w:rPr>
                <w:rFonts w:ascii="Arial" w:hAnsi="Arial" w:cs="Arial" w:eastAsia="Arial" w:hint="default"/>
                <w:sz w:val="18"/>
                <w:szCs w:val="18"/>
              </w:rPr>
            </w:pPr>
            <w:r>
              <w:rPr>
                <w:rFonts w:ascii="Arial"/>
                <w:spacing w:val="-1"/>
                <w:sz w:val="18"/>
              </w:rPr>
              <w:t>789,218.80</w:t>
            </w:r>
          </w:p>
        </w:tc>
      </w:tr>
      <w:tr>
        <w:trPr>
          <w:trHeight w:val="386" w:hRule="exact"/>
        </w:trPr>
        <w:tc>
          <w:tcPr>
            <w:tcW w:w="37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1,230,394.32</w:t>
            </w:r>
          </w:p>
        </w:tc>
        <w:tc>
          <w:tcPr>
            <w:tcW w:w="2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1"/>
              <w:jc w:val="right"/>
              <w:rPr>
                <w:rFonts w:ascii="Arial" w:hAnsi="Arial" w:cs="Arial" w:eastAsia="Arial" w:hint="default"/>
                <w:sz w:val="18"/>
                <w:szCs w:val="18"/>
              </w:rPr>
            </w:pPr>
            <w:r>
              <w:rPr>
                <w:rFonts w:ascii="Arial"/>
                <w:spacing w:val="-1"/>
                <w:sz w:val="18"/>
              </w:rPr>
              <w:t>198,277.22</w:t>
            </w:r>
          </w:p>
        </w:tc>
      </w:tr>
      <w:tr>
        <w:trPr>
          <w:trHeight w:val="389" w:hRule="exact"/>
        </w:trPr>
        <w:tc>
          <w:tcPr>
            <w:tcW w:w="3704" w:type="dxa"/>
            <w:tcBorders>
              <w:top w:val="dotted" w:sz="4" w:space="0" w:color="000000"/>
              <w:left w:val="nil" w:sz="6" w:space="0" w:color="auto"/>
              <w:bottom w:val="single" w:sz="8" w:space="0" w:color="000000"/>
              <w:right w:val="dotted" w:sz="4" w:space="0" w:color="000000"/>
            </w:tcBorders>
          </w:tcPr>
          <w:p>
            <w:pPr>
              <w:pStyle w:val="TableParagraph"/>
              <w:tabs>
                <w:tab w:pos="453" w:val="left" w:leader="none"/>
              </w:tabs>
              <w:spacing w:line="240" w:lineRule="auto" w:before="111"/>
              <w:ind w:right="152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7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25,964,950.81</w:t>
            </w:r>
          </w:p>
        </w:tc>
        <w:tc>
          <w:tcPr>
            <w:tcW w:w="2734"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2"/>
              <w:jc w:val="right"/>
              <w:rPr>
                <w:rFonts w:ascii="Arial" w:hAnsi="Arial" w:cs="Arial" w:eastAsia="Arial" w:hint="default"/>
                <w:sz w:val="18"/>
                <w:szCs w:val="18"/>
              </w:rPr>
            </w:pPr>
            <w:r>
              <w:rPr>
                <w:rFonts w:ascii="Arial"/>
                <w:spacing w:val="-1"/>
                <w:sz w:val="18"/>
              </w:rPr>
              <w:t>18,051,750.70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7"/>
        <w:ind w:left="993" w:right="5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）支付的其他与经营活动有关的现金：</w:t>
      </w:r>
    </w:p>
    <w:p>
      <w:pPr>
        <w:spacing w:line="240" w:lineRule="auto" w:before="1"/>
        <w:rPr>
          <w:rFonts w:ascii="宋体" w:hAnsi="宋体" w:cs="宋体" w:eastAsia="宋体" w:hint="default"/>
          <w:sz w:val="22"/>
          <w:szCs w:val="22"/>
        </w:rPr>
      </w:pPr>
    </w:p>
    <w:tbl>
      <w:tblPr>
        <w:tblW w:w="0" w:type="auto"/>
        <w:jc w:val="left"/>
        <w:tblInd w:w="536" w:type="dxa"/>
        <w:tblLayout w:type="fixed"/>
        <w:tblCellMar>
          <w:top w:w="0" w:type="dxa"/>
          <w:left w:w="0" w:type="dxa"/>
          <w:bottom w:w="0" w:type="dxa"/>
          <w:right w:w="0" w:type="dxa"/>
        </w:tblCellMar>
        <w:tblLook w:val="01E0"/>
      </w:tblPr>
      <w:tblGrid>
        <w:gridCol w:w="3687"/>
        <w:gridCol w:w="2976"/>
        <w:gridCol w:w="2729"/>
      </w:tblGrid>
      <w:tr>
        <w:trPr>
          <w:trHeight w:val="385" w:hRule="exact"/>
        </w:trPr>
        <w:tc>
          <w:tcPr>
            <w:tcW w:w="3687" w:type="dxa"/>
            <w:tcBorders>
              <w:top w:val="single" w:sz="4" w:space="0" w:color="000000"/>
              <w:left w:val="nil" w:sz="6" w:space="0" w:color="auto"/>
              <w:bottom w:val="dotted" w:sz="4" w:space="0" w:color="000000"/>
              <w:right w:val="dotted" w:sz="4" w:space="0" w:color="000000"/>
            </w:tcBorders>
          </w:tcPr>
          <w:p>
            <w:pPr>
              <w:pStyle w:val="TableParagraph"/>
              <w:tabs>
                <w:tab w:pos="453" w:val="left" w:leader="none"/>
              </w:tabs>
              <w:spacing w:line="240" w:lineRule="auto" w:before="112"/>
              <w:ind w:right="151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7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4"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2"/>
                <w:sz w:val="18"/>
              </w:rPr>
              <w:t>38,112,148.55</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34,386,740.87</w:t>
            </w:r>
          </w:p>
        </w:tc>
      </w:tr>
      <w:tr>
        <w:trPr>
          <w:trHeight w:val="386"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22,351,967.84</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11,931,149.33</w:t>
            </w:r>
          </w:p>
        </w:tc>
      </w:tr>
      <w:tr>
        <w:trPr>
          <w:trHeight w:val="384"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11,605,068.59</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8,047,535.15</w:t>
            </w:r>
          </w:p>
        </w:tc>
      </w:tr>
      <w:tr>
        <w:trPr>
          <w:trHeight w:val="386"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16,887,919.39</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6,550,944.02</w:t>
            </w:r>
          </w:p>
        </w:tc>
      </w:tr>
      <w:tr>
        <w:trPr>
          <w:trHeight w:val="384"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1,806,398.08</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1,340,396.53</w:t>
            </w:r>
          </w:p>
        </w:tc>
      </w:tr>
      <w:tr>
        <w:trPr>
          <w:trHeight w:val="384"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履约、投标保证金等</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29,147,341.99</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16,946,589.00</w:t>
            </w:r>
          </w:p>
        </w:tc>
      </w:tr>
      <w:tr>
        <w:trPr>
          <w:trHeight w:val="386"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印花税等</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520,974.93</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287,144.48</w:t>
            </w:r>
          </w:p>
        </w:tc>
      </w:tr>
      <w:tr>
        <w:trPr>
          <w:trHeight w:val="384"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5,967,473.65</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6,188,312.63</w:t>
            </w:r>
          </w:p>
        </w:tc>
      </w:tr>
      <w:tr>
        <w:trPr>
          <w:trHeight w:val="386"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8,706.50</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2"/>
                <w:sz w:val="18"/>
              </w:rPr>
              <w:t>44,114.00</w:t>
            </w:r>
          </w:p>
        </w:tc>
      </w:tr>
      <w:tr>
        <w:trPr>
          <w:trHeight w:val="389" w:hRule="exact"/>
        </w:trPr>
        <w:tc>
          <w:tcPr>
            <w:tcW w:w="3687" w:type="dxa"/>
            <w:tcBorders>
              <w:top w:val="dotted" w:sz="4" w:space="0" w:color="000000"/>
              <w:left w:val="nil" w:sz="6" w:space="0" w:color="auto"/>
              <w:bottom w:val="single" w:sz="8" w:space="0" w:color="000000"/>
              <w:right w:val="dotted" w:sz="4" w:space="0" w:color="000000"/>
            </w:tcBorders>
          </w:tcPr>
          <w:p>
            <w:pPr>
              <w:pStyle w:val="TableParagraph"/>
              <w:tabs>
                <w:tab w:pos="453" w:val="left" w:leader="none"/>
              </w:tabs>
              <w:spacing w:line="240" w:lineRule="auto" w:before="111"/>
              <w:ind w:right="151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7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126,407,999.52</w:t>
            </w:r>
          </w:p>
        </w:tc>
        <w:tc>
          <w:tcPr>
            <w:tcW w:w="2729"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85,722,926.01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36"/>
        <w:ind w:left="993" w:right="5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）收到的其他与筹资活动有关的现金：</w:t>
      </w:r>
    </w:p>
    <w:p>
      <w:pPr>
        <w:spacing w:line="240" w:lineRule="auto" w:before="1"/>
        <w:rPr>
          <w:rFonts w:ascii="宋体" w:hAnsi="宋体" w:cs="宋体" w:eastAsia="宋体" w:hint="default"/>
          <w:sz w:val="22"/>
          <w:szCs w:val="22"/>
        </w:rPr>
      </w:pPr>
    </w:p>
    <w:tbl>
      <w:tblPr>
        <w:tblW w:w="0" w:type="auto"/>
        <w:jc w:val="left"/>
        <w:tblInd w:w="536" w:type="dxa"/>
        <w:tblLayout w:type="fixed"/>
        <w:tblCellMar>
          <w:top w:w="0" w:type="dxa"/>
          <w:left w:w="0" w:type="dxa"/>
          <w:bottom w:w="0" w:type="dxa"/>
          <w:right w:w="0" w:type="dxa"/>
        </w:tblCellMar>
        <w:tblLook w:val="01E0"/>
      </w:tblPr>
      <w:tblGrid>
        <w:gridCol w:w="3687"/>
        <w:gridCol w:w="2976"/>
        <w:gridCol w:w="2729"/>
      </w:tblGrid>
      <w:tr>
        <w:trPr>
          <w:trHeight w:val="384" w:hRule="exact"/>
        </w:trPr>
        <w:tc>
          <w:tcPr>
            <w:tcW w:w="3687" w:type="dxa"/>
            <w:tcBorders>
              <w:top w:val="single" w:sz="4" w:space="0" w:color="000000"/>
              <w:left w:val="nil" w:sz="6" w:space="0" w:color="auto"/>
              <w:bottom w:val="dotted" w:sz="4" w:space="0" w:color="000000"/>
              <w:right w:val="dotted" w:sz="4" w:space="0" w:color="000000"/>
            </w:tcBorders>
          </w:tcPr>
          <w:p>
            <w:pPr>
              <w:pStyle w:val="TableParagraph"/>
              <w:tabs>
                <w:tab w:pos="453" w:val="left" w:leader="none"/>
              </w:tabs>
              <w:spacing w:line="240" w:lineRule="auto" w:before="111"/>
              <w:ind w:right="151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7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6"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贴息收入</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116,407.50</w:t>
            </w:r>
          </w:p>
        </w:tc>
      </w:tr>
      <w:tr>
        <w:trPr>
          <w:trHeight w:val="384" w:hRule="exact"/>
        </w:trPr>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2,000,000.00</w:t>
            </w:r>
          </w:p>
        </w:tc>
        <w:tc>
          <w:tcPr>
            <w:tcW w:w="2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3,210,000.00</w:t>
            </w:r>
          </w:p>
        </w:tc>
      </w:tr>
      <w:tr>
        <w:trPr>
          <w:trHeight w:val="430" w:hRule="exact"/>
        </w:trPr>
        <w:tc>
          <w:tcPr>
            <w:tcW w:w="3687" w:type="dxa"/>
            <w:tcBorders>
              <w:top w:val="dotted" w:sz="4" w:space="0" w:color="000000"/>
              <w:left w:val="nil" w:sz="6" w:space="0" w:color="auto"/>
              <w:bottom w:val="single" w:sz="8" w:space="0" w:color="000000"/>
              <w:right w:val="dotted" w:sz="4" w:space="0" w:color="000000"/>
            </w:tcBorders>
          </w:tcPr>
          <w:p>
            <w:pPr>
              <w:pStyle w:val="TableParagraph"/>
              <w:tabs>
                <w:tab w:pos="453" w:val="left" w:leader="none"/>
              </w:tabs>
              <w:spacing w:line="240" w:lineRule="auto" w:before="150"/>
              <w:ind w:right="151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76"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2,000,000.00</w:t>
            </w:r>
          </w:p>
        </w:tc>
        <w:tc>
          <w:tcPr>
            <w:tcW w:w="2729"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3,326,407.50</w:t>
            </w:r>
          </w:p>
        </w:tc>
      </w:tr>
    </w:tbl>
    <w:p>
      <w:pPr>
        <w:spacing w:line="240" w:lineRule="auto" w:before="12"/>
        <w:rPr>
          <w:rFonts w:ascii="宋体" w:hAnsi="宋体" w:cs="宋体" w:eastAsia="宋体" w:hint="default"/>
          <w:sz w:val="26"/>
          <w:szCs w:val="26"/>
        </w:rPr>
      </w:pPr>
    </w:p>
    <w:p>
      <w:pPr>
        <w:spacing w:before="36"/>
        <w:ind w:left="995" w:right="568" w:firstLine="0"/>
        <w:jc w:val="left"/>
        <w:rPr>
          <w:rFonts w:ascii="宋体" w:hAnsi="宋体" w:cs="宋体" w:eastAsia="宋体" w:hint="default"/>
          <w:sz w:val="21"/>
          <w:szCs w:val="21"/>
        </w:rPr>
      </w:pPr>
      <w:r>
        <w:rPr>
          <w:rFonts w:ascii="Arial" w:hAnsi="Arial" w:cs="Arial" w:eastAsia="Arial" w:hint="default"/>
          <w:b/>
          <w:bCs/>
          <w:sz w:val="21"/>
          <w:szCs w:val="21"/>
        </w:rPr>
        <w:t>37</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11"/>
        <w:ind w:left="993" w:right="5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）现金流量表补充资料</w:t>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6167"/>
        <w:gridCol w:w="2377"/>
        <w:gridCol w:w="1723"/>
      </w:tblGrid>
      <w:tr>
        <w:trPr>
          <w:trHeight w:val="386" w:hRule="exact"/>
        </w:trPr>
        <w:tc>
          <w:tcPr>
            <w:tcW w:w="6167"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3"/>
              <w:ind w:left="2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77"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3"/>
              <w:ind w:left="7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3"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3"/>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377"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nil" w:sz="6" w:space="0" w:color="auto"/>
            </w:tcBorders>
          </w:tcPr>
          <w:p>
            <w:pP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81,920,268.78</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71,052,750.96</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4,382,189.85</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1,409,305.51</w:t>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1,809,268.96</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2,770,275.62</w:t>
            </w:r>
          </w:p>
        </w:tc>
      </w:tr>
      <w:tr>
        <w:trPr>
          <w:trHeight w:val="389" w:hRule="exact"/>
        </w:trPr>
        <w:tc>
          <w:tcPr>
            <w:tcW w:w="6167"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7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7,187,369.27</w:t>
            </w:r>
          </w:p>
        </w:tc>
        <w:tc>
          <w:tcPr>
            <w:tcW w:w="172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6,552,472.23</w:t>
            </w:r>
          </w:p>
        </w:tc>
      </w:tr>
    </w:tbl>
    <w:p>
      <w:pPr>
        <w:spacing w:after="0" w:line="240" w:lineRule="auto"/>
        <w:jc w:val="right"/>
        <w:rPr>
          <w:rFonts w:ascii="Arial" w:hAnsi="Arial" w:cs="Arial" w:eastAsia="Arial" w:hint="default"/>
          <w:sz w:val="18"/>
          <w:szCs w:val="18"/>
        </w:rPr>
        <w:sectPr>
          <w:pgSz w:w="11910" w:h="16840"/>
          <w:pgMar w:header="882" w:footer="1013" w:top="1080" w:bottom="1200" w:left="560" w:right="840"/>
        </w:sectPr>
      </w:pP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6167"/>
        <w:gridCol w:w="2377"/>
        <w:gridCol w:w="1723"/>
      </w:tblGrid>
      <w:tr>
        <w:trPr>
          <w:trHeight w:val="389" w:hRule="exact"/>
        </w:trPr>
        <w:tc>
          <w:tcPr>
            <w:tcW w:w="6167"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77"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1,926,019.59</w:t>
            </w:r>
          </w:p>
        </w:tc>
        <w:tc>
          <w:tcPr>
            <w:tcW w:w="1723"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1,255,275.86</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处置固定资产、无形</w:t>
            </w:r>
            <w:r>
              <w:rPr>
                <w:rFonts w:ascii="宋体" w:hAnsi="宋体" w:cs="宋体" w:eastAsia="宋体" w:hint="default"/>
                <w:spacing w:val="-3"/>
                <w:sz w:val="18"/>
                <w:szCs w:val="18"/>
              </w:rPr>
              <w:t>资</w:t>
            </w:r>
            <w:r>
              <w:rPr>
                <w:rFonts w:ascii="宋体" w:hAnsi="宋体" w:cs="宋体" w:eastAsia="宋体" w:hint="default"/>
                <w:sz w:val="18"/>
                <w:szCs w:val="18"/>
              </w:rPr>
              <w:t>产和其他长期资产的损失（收益以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26,430.84</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-32,000.00</w:t>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667"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pacing w:val="-3"/>
                <w:sz w:val="18"/>
                <w:szCs w:val="18"/>
              </w:rPr>
              <w:t>收</w:t>
            </w:r>
            <w:r>
              <w:rPr>
                <w:rFonts w:ascii="宋体" w:hAnsi="宋体" w:cs="宋体" w:eastAsia="宋体" w:hint="default"/>
                <w:sz w:val="18"/>
                <w:szCs w:val="18"/>
              </w:rPr>
              <w:t>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pacing w:val="-3"/>
                <w:sz w:val="18"/>
                <w:szCs w:val="18"/>
              </w:rPr>
              <w:t>收</w:t>
            </w:r>
            <w:r>
              <w:rPr>
                <w:rFonts w:ascii="宋体" w:hAnsi="宋体" w:cs="宋体" w:eastAsia="宋体" w:hint="default"/>
                <w:sz w:val="18"/>
                <w:szCs w:val="18"/>
              </w:rPr>
              <w:t>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pacing w:val="-3"/>
                <w:sz w:val="18"/>
                <w:szCs w:val="18"/>
              </w:rPr>
              <w:t>填</w:t>
            </w:r>
            <w:r>
              <w:rPr>
                <w:rFonts w:ascii="宋体" w:hAnsi="宋体" w:cs="宋体" w:eastAsia="宋体" w:hint="default"/>
                <w:sz w:val="18"/>
                <w:szCs w:val="18"/>
              </w:rPr>
              <w:t>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649,203.62</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851,988.83</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pacing w:val="-3"/>
                <w:sz w:val="18"/>
                <w:szCs w:val="18"/>
              </w:rPr>
              <w:t>填</w:t>
            </w:r>
            <w:r>
              <w:rPr>
                <w:rFonts w:ascii="宋体" w:hAnsi="宋体" w:cs="宋体" w:eastAsia="宋体" w:hint="default"/>
                <w:sz w:val="18"/>
                <w:szCs w:val="18"/>
              </w:rPr>
              <w:t>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pacing w:val="-3"/>
                <w:sz w:val="18"/>
                <w:szCs w:val="18"/>
              </w:rPr>
              <w:t>（</w:t>
            </w:r>
            <w:r>
              <w:rPr>
                <w:rFonts w:ascii="宋体" w:hAnsi="宋体" w:cs="宋体" w:eastAsia="宋体" w:hint="default"/>
                <w:sz w:val="18"/>
                <w:szCs w:val="18"/>
              </w:rPr>
              <w:t>增加</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-1,750,605.89</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-316,247.67</w:t>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667"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pacing w:val="-3"/>
                <w:sz w:val="18"/>
                <w:szCs w:val="18"/>
              </w:rPr>
              <w:t>（</w:t>
            </w:r>
            <w:r>
              <w:rPr>
                <w:rFonts w:ascii="宋体" w:hAnsi="宋体" w:cs="宋体" w:eastAsia="宋体" w:hint="default"/>
                <w:sz w:val="18"/>
                <w:szCs w:val="18"/>
              </w:rPr>
              <w:t>减少</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-713,047.88</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spacing w:val="-3"/>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-44,378,728.15</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37,232,664.02</w:t>
            </w:r>
          </w:p>
        </w:tc>
      </w:tr>
      <w:tr>
        <w:trPr>
          <w:trHeight w:val="387"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2"/>
              <w:ind w:left="667" w:right="0"/>
              <w:jc w:val="left"/>
              <w:rPr>
                <w:rFonts w:ascii="宋体" w:hAnsi="宋体" w:cs="宋体" w:eastAsia="宋体" w:hint="default"/>
                <w:sz w:val="18"/>
                <w:szCs w:val="18"/>
              </w:rPr>
            </w:pPr>
            <w:r>
              <w:rPr>
                <w:rFonts w:ascii="宋体" w:hAnsi="宋体" w:cs="宋体" w:eastAsia="宋体" w:hint="default"/>
                <w:sz w:val="18"/>
                <w:szCs w:val="18"/>
              </w:rPr>
              <w:t>经营性应收项目的减</w:t>
            </w:r>
            <w:r>
              <w:rPr>
                <w:rFonts w:ascii="宋体" w:hAnsi="宋体" w:cs="宋体" w:eastAsia="宋体" w:hint="default"/>
                <w:spacing w:val="-3"/>
                <w:sz w:val="18"/>
                <w:szCs w:val="18"/>
              </w:rPr>
              <w:t>少</w:t>
            </w:r>
            <w:r>
              <w:rPr>
                <w:rFonts w:ascii="宋体" w:hAnsi="宋体" w:cs="宋体" w:eastAsia="宋体" w:hint="default"/>
                <w:sz w:val="18"/>
                <w:szCs w:val="18"/>
              </w:rPr>
              <w:t>（增加以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-32,515,984.86</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-20,236,632.18</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经营性应付项目的增</w:t>
            </w:r>
            <w:r>
              <w:rPr>
                <w:rFonts w:ascii="宋体" w:hAnsi="宋体" w:cs="宋体" w:eastAsia="宋体" w:hint="default"/>
                <w:spacing w:val="-3"/>
                <w:sz w:val="18"/>
                <w:szCs w:val="18"/>
              </w:rPr>
              <w:t>加</w:t>
            </w:r>
            <w:r>
              <w:rPr>
                <w:rFonts w:ascii="宋体" w:hAnsi="宋体" w:cs="宋体" w:eastAsia="宋体" w:hint="default"/>
                <w:sz w:val="18"/>
                <w:szCs w:val="18"/>
              </w:rPr>
              <w:t>（减少以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-60,020,072.55</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-43,223,162.22</w:t>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6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1,001,315.08</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376,857.23</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-39,763,325.46</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56,980,500.31</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．不涉及现金收支的投资和筹资活动：</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3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631,617,770.37</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182,102,820.64</w:t>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30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182,102,820.64</w:t>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174,390,907.74</w:t>
            </w:r>
          </w:p>
        </w:tc>
      </w:tr>
      <w:tr>
        <w:trPr>
          <w:trHeight w:val="384"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6" w:hRule="exact"/>
        </w:trPr>
        <w:tc>
          <w:tcPr>
            <w:tcW w:w="6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30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9" w:hRule="exact"/>
        </w:trPr>
        <w:tc>
          <w:tcPr>
            <w:tcW w:w="6167"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3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7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449,514,949.73</w:t>
            </w:r>
          </w:p>
        </w:tc>
        <w:tc>
          <w:tcPr>
            <w:tcW w:w="172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2"/>
                <w:sz w:val="18"/>
              </w:rPr>
              <w:t>7,711,912.90</w:t>
            </w:r>
            <w:r>
              <w:rPr>
                <w:rFonts w:ascii="Arial"/>
                <w:sz w:val="18"/>
              </w:rPr>
            </w:r>
          </w:p>
        </w:tc>
      </w:tr>
    </w:tbl>
    <w:p>
      <w:pPr>
        <w:spacing w:line="240" w:lineRule="auto" w:before="12"/>
        <w:rPr>
          <w:rFonts w:ascii="宋体" w:hAnsi="宋体" w:cs="宋体" w:eastAsia="宋体" w:hint="default"/>
          <w:sz w:val="26"/>
          <w:szCs w:val="26"/>
        </w:rPr>
      </w:pPr>
    </w:p>
    <w:p>
      <w:pPr>
        <w:spacing w:before="36"/>
        <w:ind w:left="10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）公司</w:t>
      </w:r>
      <w:r>
        <w:rPr>
          <w:rFonts w:ascii="宋体" w:hAnsi="宋体" w:cs="宋体" w:eastAsia="宋体" w:hint="default"/>
          <w:spacing w:val="-51"/>
          <w:sz w:val="21"/>
          <w:szCs w:val="21"/>
        </w:rPr>
        <w:t> </w:t>
      </w:r>
      <w:r>
        <w:rPr>
          <w:rFonts w:ascii="Arial" w:hAnsi="Arial" w:cs="Arial" w:eastAsia="Arial" w:hint="default"/>
          <w:spacing w:val="-3"/>
          <w:sz w:val="21"/>
          <w:szCs w:val="21"/>
        </w:rPr>
        <w:t>2010-2011</w:t>
      </w:r>
      <w:r>
        <w:rPr>
          <w:rFonts w:ascii="Arial" w:hAnsi="Arial" w:cs="Arial" w:eastAsia="Arial" w:hint="default"/>
          <w:spacing w:val="-2"/>
          <w:sz w:val="21"/>
          <w:szCs w:val="21"/>
        </w:rPr>
        <w:t> </w:t>
      </w:r>
      <w:r>
        <w:rPr>
          <w:rFonts w:ascii="宋体" w:hAnsi="宋体" w:cs="宋体" w:eastAsia="宋体" w:hint="default"/>
          <w:sz w:val="21"/>
          <w:szCs w:val="21"/>
        </w:rPr>
        <w:t>年度取得或处置子公司及其他经营单位的相关情况：无。</w:t>
      </w:r>
    </w:p>
    <w:p>
      <w:pPr>
        <w:spacing w:line="240" w:lineRule="auto" w:before="1"/>
        <w:rPr>
          <w:rFonts w:ascii="宋体" w:hAnsi="宋体" w:cs="宋体" w:eastAsia="宋体" w:hint="default"/>
          <w:sz w:val="24"/>
          <w:szCs w:val="24"/>
        </w:rPr>
      </w:pPr>
    </w:p>
    <w:p>
      <w:pPr>
        <w:spacing w:before="0"/>
        <w:ind w:left="10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）现金和现金等价物的构成</w:t>
      </w:r>
    </w:p>
    <w:p>
      <w:pPr>
        <w:spacing w:line="240" w:lineRule="auto" w:before="2"/>
        <w:rPr>
          <w:rFonts w:ascii="宋体" w:hAnsi="宋体" w:cs="宋体" w:eastAsia="宋体" w:hint="default"/>
          <w:sz w:val="22"/>
          <w:szCs w:val="22"/>
        </w:rPr>
      </w:pPr>
    </w:p>
    <w:tbl>
      <w:tblPr>
        <w:tblW w:w="0" w:type="auto"/>
        <w:jc w:val="left"/>
        <w:tblInd w:w="458" w:type="dxa"/>
        <w:tblLayout w:type="fixed"/>
        <w:tblCellMar>
          <w:top w:w="0" w:type="dxa"/>
          <w:left w:w="0" w:type="dxa"/>
          <w:bottom w:w="0" w:type="dxa"/>
          <w:right w:w="0" w:type="dxa"/>
        </w:tblCellMar>
        <w:tblLook w:val="01E0"/>
      </w:tblPr>
      <w:tblGrid>
        <w:gridCol w:w="4933"/>
        <w:gridCol w:w="2590"/>
        <w:gridCol w:w="2077"/>
      </w:tblGrid>
      <w:tr>
        <w:trPr>
          <w:trHeight w:val="386" w:hRule="exact"/>
        </w:trPr>
        <w:tc>
          <w:tcPr>
            <w:tcW w:w="4933" w:type="dxa"/>
            <w:tcBorders>
              <w:top w:val="single" w:sz="4" w:space="0" w:color="000000"/>
              <w:left w:val="nil" w:sz="6" w:space="0" w:color="auto"/>
              <w:bottom w:val="dotted" w:sz="4" w:space="0" w:color="000000"/>
              <w:right w:val="dotted" w:sz="4" w:space="0" w:color="000000"/>
            </w:tcBorders>
          </w:tcPr>
          <w:p>
            <w:pPr>
              <w:pStyle w:val="TableParagraph"/>
              <w:tabs>
                <w:tab w:pos="566" w:val="left" w:leader="none"/>
              </w:tabs>
              <w:spacing w:line="240" w:lineRule="auto" w:before="111"/>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9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8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7"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left="58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4"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631,617,770.37</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182,102,820.64</w:t>
            </w:r>
          </w:p>
        </w:tc>
      </w:tr>
      <w:tr>
        <w:trPr>
          <w:trHeight w:val="384"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48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2"/>
                <w:sz w:val="18"/>
              </w:rPr>
              <w:t>115,375.86</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85,335.45</w:t>
            </w:r>
          </w:p>
        </w:tc>
      </w:tr>
      <w:tr>
        <w:trPr>
          <w:trHeight w:val="386"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02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630,842,394.51</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165,510,303.33</w:t>
            </w:r>
          </w:p>
        </w:tc>
      </w:tr>
      <w:tr>
        <w:trPr>
          <w:trHeight w:val="384"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right="1380"/>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1"/>
                <w:sz w:val="18"/>
              </w:rPr>
              <w:t>660,000.00</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16,507,181.86-</w:t>
            </w:r>
          </w:p>
        </w:tc>
      </w:tr>
      <w:tr>
        <w:trPr>
          <w:trHeight w:val="386"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right="1380"/>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027"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027"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6" w:hRule="exact"/>
        </w:trPr>
        <w:tc>
          <w:tcPr>
            <w:tcW w:w="4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4933"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111"/>
              <w:ind w:left="487" w:right="0"/>
              <w:jc w:val="left"/>
              <w:rPr>
                <w:rFonts w:ascii="宋体" w:hAnsi="宋体" w:cs="宋体" w:eastAsia="宋体" w:hint="default"/>
                <w:sz w:val="18"/>
                <w:szCs w:val="18"/>
              </w:rPr>
            </w:pPr>
            <w:r>
              <w:rPr>
                <w:rFonts w:ascii="宋体" w:hAnsi="宋体" w:cs="宋体" w:eastAsia="宋体" w:hint="default"/>
                <w:sz w:val="18"/>
                <w:szCs w:val="18"/>
              </w:rPr>
              <w:t>其中：三个月到期的债券投资</w:t>
            </w:r>
          </w:p>
        </w:tc>
        <w:tc>
          <w:tcPr>
            <w:tcW w:w="2590"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077"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2" w:footer="1013" w:top="1080" w:bottom="1200" w:left="540" w:right="840"/>
        </w:sectPr>
      </w:pPr>
    </w:p>
    <w:p>
      <w:pPr>
        <w:spacing w:line="240" w:lineRule="auto" w:before="8"/>
        <w:rPr>
          <w:rFonts w:ascii="宋体" w:hAnsi="宋体" w:cs="宋体" w:eastAsia="宋体" w:hint="default"/>
          <w:sz w:val="3"/>
          <w:szCs w:val="3"/>
        </w:rPr>
      </w:pPr>
    </w:p>
    <w:tbl>
      <w:tblPr>
        <w:tblW w:w="0" w:type="auto"/>
        <w:jc w:val="left"/>
        <w:tblInd w:w="478" w:type="dxa"/>
        <w:tblLayout w:type="fixed"/>
        <w:tblCellMar>
          <w:top w:w="0" w:type="dxa"/>
          <w:left w:w="0" w:type="dxa"/>
          <w:bottom w:w="0" w:type="dxa"/>
          <w:right w:w="0" w:type="dxa"/>
        </w:tblCellMar>
        <w:tblLook w:val="01E0"/>
      </w:tblPr>
      <w:tblGrid>
        <w:gridCol w:w="4933"/>
        <w:gridCol w:w="2590"/>
        <w:gridCol w:w="2076"/>
      </w:tblGrid>
      <w:tr>
        <w:trPr>
          <w:trHeight w:val="394" w:hRule="exact"/>
        </w:trPr>
        <w:tc>
          <w:tcPr>
            <w:tcW w:w="4933" w:type="dxa"/>
            <w:tcBorders>
              <w:top w:val="single" w:sz="8" w:space="0" w:color="000000"/>
              <w:left w:val="nil" w:sz="6" w:space="0" w:color="auto"/>
              <w:bottom w:val="single" w:sz="4" w:space="0" w:color="000000"/>
              <w:right w:val="dotted" w:sz="4"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90" w:type="dxa"/>
            <w:tcBorders>
              <w:top w:val="single" w:sz="8" w:space="0" w:color="000000"/>
              <w:left w:val="dotted" w:sz="4" w:space="0" w:color="000000"/>
              <w:bottom w:val="single" w:sz="4" w:space="0" w:color="000000"/>
              <w:right w:val="dotted"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9" w:right="0"/>
              <w:jc w:val="left"/>
              <w:rPr>
                <w:rFonts w:ascii="Arial" w:hAnsi="Arial" w:cs="Arial" w:eastAsia="Arial" w:hint="default"/>
                <w:sz w:val="18"/>
                <w:szCs w:val="18"/>
              </w:rPr>
            </w:pPr>
            <w:r>
              <w:rPr>
                <w:rFonts w:ascii="Arial"/>
                <w:sz w:val="18"/>
              </w:rPr>
              <w:t>631,617,770.37</w:t>
            </w:r>
          </w:p>
        </w:tc>
        <w:tc>
          <w:tcPr>
            <w:tcW w:w="2076" w:type="dxa"/>
            <w:tcBorders>
              <w:top w:val="single" w:sz="8" w:space="0" w:color="000000"/>
              <w:left w:val="dotted"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5" w:right="0"/>
              <w:jc w:val="left"/>
              <w:rPr>
                <w:rFonts w:ascii="Arial" w:hAnsi="Arial" w:cs="Arial" w:eastAsia="Arial" w:hint="default"/>
                <w:sz w:val="18"/>
                <w:szCs w:val="18"/>
              </w:rPr>
            </w:pPr>
            <w:r>
              <w:rPr>
                <w:rFonts w:ascii="Arial"/>
                <w:sz w:val="18"/>
              </w:rPr>
              <w:t>182,102,820.64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36"/>
        <w:ind w:left="1026" w:right="5565" w:firstLine="0"/>
        <w:jc w:val="left"/>
        <w:rPr>
          <w:rFonts w:ascii="宋体" w:hAnsi="宋体" w:cs="宋体" w:eastAsia="宋体" w:hint="default"/>
          <w:sz w:val="21"/>
          <w:szCs w:val="21"/>
        </w:rPr>
      </w:pPr>
      <w:r>
        <w:rPr>
          <w:rFonts w:ascii="宋体" w:hAnsi="宋体" w:cs="宋体" w:eastAsia="宋体" w:hint="default"/>
          <w:b/>
          <w:bCs/>
          <w:sz w:val="21"/>
          <w:szCs w:val="21"/>
        </w:rPr>
        <w:t>六、关联方及关联交易</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1035" w:right="556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、公司实际控制人</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432" w:type="dxa"/>
        <w:tblLayout w:type="fixed"/>
        <w:tblCellMar>
          <w:top w:w="0" w:type="dxa"/>
          <w:left w:w="0" w:type="dxa"/>
          <w:bottom w:w="0" w:type="dxa"/>
          <w:right w:w="0" w:type="dxa"/>
        </w:tblCellMar>
        <w:tblLook w:val="01E0"/>
      </w:tblPr>
      <w:tblGrid>
        <w:gridCol w:w="1179"/>
        <w:gridCol w:w="1548"/>
        <w:gridCol w:w="1369"/>
        <w:gridCol w:w="982"/>
        <w:gridCol w:w="1174"/>
        <w:gridCol w:w="1049"/>
        <w:gridCol w:w="1369"/>
        <w:gridCol w:w="1013"/>
      </w:tblGrid>
      <w:tr>
        <w:trPr>
          <w:trHeight w:val="396" w:hRule="exact"/>
        </w:trPr>
        <w:tc>
          <w:tcPr>
            <w:tcW w:w="1179" w:type="dxa"/>
            <w:vMerge w:val="restart"/>
            <w:tcBorders>
              <w:top w:val="single" w:sz="4" w:space="0" w:color="000000"/>
              <w:left w:val="nil" w:sz="6" w:space="0" w:color="auto"/>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548" w:type="dxa"/>
            <w:vMerge w:val="restart"/>
            <w:tcBorders>
              <w:top w:val="single"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350" w:type="dxa"/>
            <w:gridSpan w:val="2"/>
            <w:tcBorders>
              <w:top w:val="single" w:sz="4" w:space="0" w:color="000000"/>
              <w:left w:val="dotted" w:sz="4" w:space="0" w:color="000000"/>
              <w:bottom w:val="dotted" w:sz="4" w:space="0" w:color="000000"/>
              <w:right w:val="dotted" w:sz="4" w:space="0" w:color="000000"/>
            </w:tcBorders>
          </w:tcPr>
          <w:p>
            <w:pPr>
              <w:pStyle w:val="TableParagraph"/>
              <w:spacing w:line="240" w:lineRule="auto" w:before="123"/>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4" w:type="dxa"/>
            <w:vMerge w:val="restart"/>
            <w:tcBorders>
              <w:top w:val="single"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49" w:type="dxa"/>
            <w:vMerge w:val="restart"/>
            <w:tcBorders>
              <w:top w:val="single"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81" w:type="dxa"/>
            <w:gridSpan w:val="2"/>
            <w:tcBorders>
              <w:top w:val="single" w:sz="4" w:space="0" w:color="000000"/>
              <w:left w:val="dotted" w:sz="4" w:space="0" w:color="000000"/>
              <w:bottom w:val="dotted" w:sz="4" w:space="0" w:color="000000"/>
              <w:right w:val="nil" w:sz="6" w:space="0" w:color="auto"/>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4" w:hRule="exact"/>
        </w:trPr>
        <w:tc>
          <w:tcPr>
            <w:tcW w:w="1179" w:type="dxa"/>
            <w:vMerge/>
            <w:tcBorders>
              <w:left w:val="nil" w:sz="6" w:space="0" w:color="auto"/>
              <w:bottom w:val="dotted" w:sz="4" w:space="0" w:color="000000"/>
              <w:right w:val="dotted" w:sz="4" w:space="0" w:color="000000"/>
            </w:tcBorders>
          </w:tcPr>
          <w:p>
            <w:pPr/>
          </w:p>
        </w:tc>
        <w:tc>
          <w:tcPr>
            <w:tcW w:w="1548" w:type="dxa"/>
            <w:vMerge/>
            <w:tcBorders>
              <w:left w:val="dotted" w:sz="4" w:space="0" w:color="000000"/>
              <w:bottom w:val="dotted" w:sz="4" w:space="0" w:color="000000"/>
              <w:right w:val="dotted" w:sz="4" w:space="0" w:color="000000"/>
            </w:tcBorders>
          </w:tcPr>
          <w:p>
            <w:pP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74" w:type="dxa"/>
            <w:vMerge/>
            <w:tcBorders>
              <w:left w:val="dotted" w:sz="4" w:space="0" w:color="000000"/>
              <w:bottom w:val="dotted" w:sz="4" w:space="0" w:color="000000"/>
              <w:right w:val="dotted" w:sz="4" w:space="0" w:color="000000"/>
            </w:tcBorders>
          </w:tcPr>
          <w:p>
            <w:pPr/>
          </w:p>
        </w:tc>
        <w:tc>
          <w:tcPr>
            <w:tcW w:w="1049" w:type="dxa"/>
            <w:vMerge/>
            <w:tcBorders>
              <w:left w:val="dotted" w:sz="4" w:space="0" w:color="000000"/>
              <w:bottom w:val="dotted" w:sz="4" w:space="0" w:color="000000"/>
              <w:right w:val="dotted" w:sz="4" w:space="0" w:color="000000"/>
            </w:tcBorders>
          </w:tcPr>
          <w:p>
            <w:pP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179"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23"/>
              <w:ind w:left="17" w:right="0"/>
              <w:jc w:val="center"/>
              <w:rPr>
                <w:rFonts w:ascii="宋体" w:hAnsi="宋体" w:cs="宋体" w:eastAsia="宋体" w:hint="default"/>
                <w:sz w:val="18"/>
                <w:szCs w:val="18"/>
              </w:rPr>
            </w:pPr>
            <w:r>
              <w:rPr>
                <w:rFonts w:ascii="宋体" w:hAnsi="宋体" w:cs="宋体" w:eastAsia="宋体" w:hint="default"/>
                <w:sz w:val="18"/>
                <w:szCs w:val="18"/>
              </w:rPr>
              <w:t>邵学</w:t>
            </w:r>
          </w:p>
        </w:tc>
        <w:tc>
          <w:tcPr>
            <w:tcW w:w="154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3"/>
              <w:ind w:left="319"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4" w:right="0"/>
              <w:jc w:val="center"/>
              <w:rPr>
                <w:rFonts w:ascii="Arial" w:hAnsi="Arial" w:cs="Arial" w:eastAsia="Arial" w:hint="default"/>
                <w:sz w:val="18"/>
                <w:szCs w:val="18"/>
              </w:rPr>
            </w:pPr>
            <w:r>
              <w:rPr>
                <w:rFonts w:ascii="Arial"/>
                <w:sz w:val="18"/>
              </w:rPr>
              <w:t>18,137,587.00</w:t>
            </w:r>
          </w:p>
        </w:tc>
        <w:tc>
          <w:tcPr>
            <w:tcW w:w="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3"/>
              <w:ind w:left="87" w:right="0"/>
              <w:jc w:val="center"/>
              <w:rPr>
                <w:rFonts w:ascii="Arial" w:hAnsi="Arial" w:cs="Arial" w:eastAsia="Arial" w:hint="default"/>
                <w:sz w:val="20"/>
                <w:szCs w:val="20"/>
              </w:rPr>
            </w:pPr>
            <w:r>
              <w:rPr>
                <w:rFonts w:ascii="Arial"/>
                <w:sz w:val="20"/>
              </w:rPr>
              <w:t>32.68%</w:t>
            </w:r>
          </w:p>
        </w:tc>
        <w:tc>
          <w:tcPr>
            <w:tcW w:w="1174" w:type="dxa"/>
            <w:tcBorders>
              <w:top w:val="dotted" w:sz="4" w:space="0" w:color="000000"/>
              <w:left w:val="dotted" w:sz="4" w:space="0" w:color="000000"/>
              <w:bottom w:val="single" w:sz="8" w:space="0" w:color="000000"/>
              <w:right w:val="dotted" w:sz="4" w:space="0" w:color="000000"/>
            </w:tcBorders>
          </w:tcPr>
          <w:p>
            <w:pPr/>
          </w:p>
        </w:tc>
        <w:tc>
          <w:tcPr>
            <w:tcW w:w="1049" w:type="dxa"/>
            <w:tcBorders>
              <w:top w:val="dotted" w:sz="4" w:space="0" w:color="000000"/>
              <w:left w:val="dotted" w:sz="4" w:space="0" w:color="000000"/>
              <w:bottom w:val="single" w:sz="8" w:space="0" w:color="000000"/>
              <w:right w:val="dotted" w:sz="4" w:space="0" w:color="000000"/>
            </w:tcBorders>
          </w:tcPr>
          <w:p>
            <w:pPr/>
          </w:p>
        </w:tc>
        <w:tc>
          <w:tcPr>
            <w:tcW w:w="13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18,137,587.00</w:t>
            </w:r>
          </w:p>
        </w:tc>
        <w:tc>
          <w:tcPr>
            <w:tcW w:w="101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3"/>
              <w:ind w:left="109" w:right="0"/>
              <w:jc w:val="center"/>
              <w:rPr>
                <w:rFonts w:ascii="Arial" w:hAnsi="Arial" w:cs="Arial" w:eastAsia="Arial" w:hint="default"/>
                <w:sz w:val="20"/>
                <w:szCs w:val="20"/>
              </w:rPr>
            </w:pPr>
            <w:r>
              <w:rPr>
                <w:rFonts w:ascii="Arial"/>
                <w:sz w:val="20"/>
              </w:rPr>
              <w:t>24.51%</w:t>
            </w:r>
          </w:p>
        </w:tc>
      </w:tr>
    </w:tbl>
    <w:p>
      <w:pPr>
        <w:spacing w:line="240" w:lineRule="auto" w:before="2"/>
        <w:rPr>
          <w:rFonts w:ascii="宋体" w:hAnsi="宋体" w:cs="宋体" w:eastAsia="宋体" w:hint="default"/>
          <w:b/>
          <w:bCs/>
          <w:sz w:val="22"/>
          <w:szCs w:val="22"/>
        </w:rPr>
      </w:pPr>
    </w:p>
    <w:p>
      <w:pPr>
        <w:spacing w:line="427" w:lineRule="auto" w:before="36"/>
        <w:ind w:left="1033" w:right="5565" w:hanging="8"/>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、公司所属子公司情况：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本公司子公司情况详见附注四、</w:t>
      </w:r>
      <w:r>
        <w:rPr>
          <w:rFonts w:ascii="Arial" w:hAnsi="Arial" w:cs="Arial" w:eastAsia="Arial" w:hint="default"/>
          <w:spacing w:val="-2"/>
          <w:sz w:val="21"/>
          <w:szCs w:val="21"/>
        </w:rPr>
        <w:t>1</w:t>
      </w: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78"/>
          <w:sz w:val="21"/>
          <w:szCs w:val="21"/>
        </w:rPr>
        <w:t> </w:t>
      </w:r>
      <w:r>
        <w:rPr>
          <w:rFonts w:ascii="Arial" w:hAnsi="Arial" w:cs="Arial" w:eastAsia="Arial" w:hint="default"/>
          <w:b/>
          <w:bCs/>
          <w:sz w:val="21"/>
          <w:szCs w:val="21"/>
        </w:rPr>
        <w:t>3</w:t>
      </w:r>
      <w:r>
        <w:rPr>
          <w:rFonts w:ascii="宋体" w:hAnsi="宋体" w:cs="宋体" w:eastAsia="宋体" w:hint="default"/>
          <w:b/>
          <w:bCs/>
          <w:sz w:val="21"/>
          <w:szCs w:val="21"/>
        </w:rPr>
        <w:t>、公司的合营和联营企业情况：无。</w:t>
      </w:r>
      <w:r>
        <w:rPr>
          <w:rFonts w:ascii="宋体" w:hAnsi="宋体" w:cs="宋体" w:eastAsia="宋体" w:hint="default"/>
          <w:sz w:val="21"/>
          <w:szCs w:val="21"/>
        </w:rPr>
      </w:r>
    </w:p>
    <w:p>
      <w:pPr>
        <w:spacing w:before="132"/>
        <w:ind w:left="1035" w:right="5565"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、公司的其他关联方情况</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790" w:type="dxa"/>
        <w:tblLayout w:type="fixed"/>
        <w:tblCellMar>
          <w:top w:w="0" w:type="dxa"/>
          <w:left w:w="0" w:type="dxa"/>
          <w:bottom w:w="0" w:type="dxa"/>
          <w:right w:w="0" w:type="dxa"/>
        </w:tblCellMar>
        <w:tblLook w:val="01E0"/>
      </w:tblPr>
      <w:tblGrid>
        <w:gridCol w:w="2734"/>
        <w:gridCol w:w="4248"/>
        <w:gridCol w:w="1985"/>
      </w:tblGrid>
      <w:tr>
        <w:trPr>
          <w:trHeight w:val="370" w:hRule="exact"/>
        </w:trPr>
        <w:tc>
          <w:tcPr>
            <w:tcW w:w="2734"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29"/>
              <w:ind w:left="18"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24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985"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72"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孟庆有</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以上股东</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5"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18" w:right="0"/>
              <w:jc w:val="center"/>
              <w:rPr>
                <w:rFonts w:ascii="宋体" w:hAnsi="宋体" w:cs="宋体" w:eastAsia="宋体" w:hint="default"/>
                <w:sz w:val="18"/>
                <w:szCs w:val="18"/>
              </w:rPr>
            </w:pPr>
            <w:r>
              <w:rPr>
                <w:rFonts w:ascii="宋体" w:hAnsi="宋体" w:cs="宋体" w:eastAsia="宋体" w:hint="default"/>
                <w:sz w:val="18"/>
                <w:szCs w:val="18"/>
              </w:rPr>
              <w:t>赵晓明</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6" w:right="0"/>
              <w:jc w:val="center"/>
              <w:rPr>
                <w:rFonts w:ascii="宋体" w:hAnsi="宋体" w:cs="宋体" w:eastAsia="宋体" w:hint="default"/>
                <w:sz w:val="18"/>
                <w:szCs w:val="18"/>
              </w:rPr>
            </w:pPr>
            <w:r>
              <w:rPr>
                <w:rFonts w:ascii="宋体" w:hAnsi="宋体" w:cs="宋体" w:eastAsia="宋体" w:hint="default"/>
                <w:sz w:val="18"/>
                <w:szCs w:val="18"/>
              </w:rPr>
              <w:t>吕宾</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6" w:right="0"/>
              <w:jc w:val="center"/>
              <w:rPr>
                <w:rFonts w:ascii="宋体" w:hAnsi="宋体" w:cs="宋体" w:eastAsia="宋体" w:hint="default"/>
                <w:sz w:val="18"/>
                <w:szCs w:val="18"/>
              </w:rPr>
            </w:pPr>
            <w:r>
              <w:rPr>
                <w:rFonts w:ascii="宋体" w:hAnsi="宋体" w:cs="宋体" w:eastAsia="宋体" w:hint="default"/>
                <w:sz w:val="18"/>
                <w:szCs w:val="18"/>
              </w:rPr>
              <w:t>任涛</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6" w:right="0"/>
              <w:jc w:val="center"/>
              <w:rPr>
                <w:rFonts w:ascii="宋体" w:hAnsi="宋体" w:cs="宋体" w:eastAsia="宋体" w:hint="default"/>
                <w:sz w:val="18"/>
                <w:szCs w:val="18"/>
              </w:rPr>
            </w:pPr>
            <w:r>
              <w:rPr>
                <w:rFonts w:ascii="宋体" w:hAnsi="宋体" w:cs="宋体" w:eastAsia="宋体" w:hint="default"/>
                <w:sz w:val="18"/>
                <w:szCs w:val="18"/>
              </w:rPr>
              <w:t>肖星</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赵小凡</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2"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施天涛</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6" w:right="0"/>
              <w:jc w:val="center"/>
              <w:rPr>
                <w:rFonts w:ascii="宋体" w:hAnsi="宋体" w:cs="宋体" w:eastAsia="宋体" w:hint="default"/>
                <w:sz w:val="18"/>
                <w:szCs w:val="18"/>
              </w:rPr>
            </w:pPr>
            <w:r>
              <w:rPr>
                <w:rFonts w:ascii="宋体" w:hAnsi="宋体" w:cs="宋体" w:eastAsia="宋体" w:hint="default"/>
                <w:sz w:val="18"/>
                <w:szCs w:val="18"/>
              </w:rPr>
              <w:t>王静</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hAnsi="宋体" w:cs="宋体" w:eastAsia="宋体" w:hint="default"/>
                <w:sz w:val="18"/>
                <w:szCs w:val="18"/>
              </w:rPr>
              <w:t>樊娇娇</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6" w:right="0"/>
              <w:jc w:val="center"/>
              <w:rPr>
                <w:rFonts w:ascii="宋体" w:hAnsi="宋体" w:cs="宋体" w:eastAsia="宋体" w:hint="default"/>
                <w:sz w:val="18"/>
                <w:szCs w:val="18"/>
              </w:rPr>
            </w:pPr>
            <w:r>
              <w:rPr>
                <w:rFonts w:ascii="宋体" w:hAnsi="宋体" w:cs="宋体" w:eastAsia="宋体" w:hint="default"/>
                <w:sz w:val="18"/>
                <w:szCs w:val="18"/>
              </w:rPr>
              <w:t>杨辉</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5"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0"/>
              <w:ind w:left="16" w:right="0"/>
              <w:jc w:val="center"/>
              <w:rPr>
                <w:rFonts w:ascii="宋体" w:hAnsi="宋体" w:cs="宋体" w:eastAsia="宋体" w:hint="default"/>
                <w:sz w:val="18"/>
                <w:szCs w:val="18"/>
              </w:rPr>
            </w:pPr>
            <w:r>
              <w:rPr>
                <w:rFonts w:ascii="宋体" w:hAnsi="宋体" w:cs="宋体" w:eastAsia="宋体" w:hint="default"/>
                <w:sz w:val="18"/>
                <w:szCs w:val="18"/>
              </w:rPr>
              <w:t>王川</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黄福林</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副总经理、质量总监</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2"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冯显扬</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hAnsi="宋体" w:cs="宋体" w:eastAsia="宋体" w:hint="default"/>
                <w:sz w:val="18"/>
                <w:szCs w:val="18"/>
              </w:rPr>
              <w:t>朱相宇</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hAnsi="宋体" w:cs="宋体" w:eastAsia="宋体" w:hint="default"/>
                <w:sz w:val="18"/>
                <w:szCs w:val="18"/>
              </w:rPr>
              <w:t>闻连茹</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4" w:hRule="exact"/>
        </w:trPr>
        <w:tc>
          <w:tcPr>
            <w:tcW w:w="27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hAnsi="宋体" w:cs="宋体" w:eastAsia="宋体" w:hint="default"/>
                <w:sz w:val="18"/>
                <w:szCs w:val="18"/>
              </w:rPr>
              <w:t>余晴燕</w:t>
            </w:r>
          </w:p>
        </w:tc>
        <w:tc>
          <w:tcPr>
            <w:tcW w:w="4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79" w:hRule="exact"/>
        </w:trPr>
        <w:tc>
          <w:tcPr>
            <w:tcW w:w="273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李向南</w:t>
            </w:r>
          </w:p>
        </w:tc>
        <w:tc>
          <w:tcPr>
            <w:tcW w:w="424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人力资源总监</w:t>
            </w:r>
          </w:p>
        </w:tc>
        <w:tc>
          <w:tcPr>
            <w:tcW w:w="1985"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36"/>
        <w:ind w:left="1035" w:right="5565"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13" w:type="dxa"/>
        <w:tblLayout w:type="fixed"/>
        <w:tblCellMar>
          <w:top w:w="0" w:type="dxa"/>
          <w:left w:w="0" w:type="dxa"/>
          <w:bottom w:w="0" w:type="dxa"/>
          <w:right w:w="0" w:type="dxa"/>
        </w:tblCellMar>
        <w:tblLook w:val="01E0"/>
      </w:tblPr>
      <w:tblGrid>
        <w:gridCol w:w="1174"/>
        <w:gridCol w:w="2953"/>
        <w:gridCol w:w="1560"/>
        <w:gridCol w:w="1275"/>
        <w:gridCol w:w="1277"/>
        <w:gridCol w:w="2083"/>
      </w:tblGrid>
      <w:tr>
        <w:trPr>
          <w:trHeight w:val="391" w:hRule="exact"/>
        </w:trPr>
        <w:tc>
          <w:tcPr>
            <w:tcW w:w="1174" w:type="dxa"/>
            <w:tcBorders>
              <w:top w:val="single" w:sz="4" w:space="0" w:color="000000"/>
              <w:left w:val="nil" w:sz="6" w:space="0" w:color="auto"/>
              <w:bottom w:val="single" w:sz="8" w:space="0" w:color="000000"/>
              <w:right w:val="dotted" w:sz="4" w:space="0" w:color="000000"/>
            </w:tcBorders>
          </w:tcPr>
          <w:p>
            <w:pPr>
              <w:pStyle w:val="TableParagraph"/>
              <w:spacing w:line="240" w:lineRule="auto" w:before="111"/>
              <w:ind w:left="32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953" w:type="dxa"/>
            <w:tcBorders>
              <w:top w:val="single" w:sz="4" w:space="0" w:color="000000"/>
              <w:left w:val="dotted" w:sz="4" w:space="0" w:color="000000"/>
              <w:bottom w:val="single" w:sz="8"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0" w:type="dxa"/>
            <w:tcBorders>
              <w:top w:val="single" w:sz="4" w:space="0" w:color="000000"/>
              <w:left w:val="dotted" w:sz="4" w:space="0" w:color="000000"/>
              <w:bottom w:val="single" w:sz="8" w:space="0" w:color="000000"/>
              <w:right w:val="dotted" w:sz="4" w:space="0" w:color="000000"/>
            </w:tcBorders>
          </w:tcPr>
          <w:p>
            <w:pPr>
              <w:pStyle w:val="TableParagraph"/>
              <w:spacing w:line="240" w:lineRule="auto" w:before="111"/>
              <w:ind w:left="41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75" w:type="dxa"/>
            <w:tcBorders>
              <w:top w:val="single" w:sz="4" w:space="0" w:color="000000"/>
              <w:left w:val="dotted" w:sz="4" w:space="0" w:color="000000"/>
              <w:bottom w:val="single" w:sz="8" w:space="0" w:color="000000"/>
              <w:right w:val="dotted" w:sz="4" w:space="0" w:color="000000"/>
            </w:tcBorders>
          </w:tcPr>
          <w:p>
            <w:pPr>
              <w:pStyle w:val="TableParagraph"/>
              <w:spacing w:line="240" w:lineRule="auto" w:before="111"/>
              <w:ind w:left="18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277" w:type="dxa"/>
            <w:tcBorders>
              <w:top w:val="single" w:sz="4" w:space="0" w:color="000000"/>
              <w:left w:val="dotted" w:sz="4" w:space="0" w:color="000000"/>
              <w:bottom w:val="single" w:sz="8" w:space="0" w:color="000000"/>
              <w:right w:val="dotted" w:sz="4" w:space="0" w:color="000000"/>
            </w:tcBorders>
          </w:tcPr>
          <w:p>
            <w:pPr>
              <w:pStyle w:val="TableParagraph"/>
              <w:spacing w:line="240" w:lineRule="auto" w:before="111"/>
              <w:ind w:left="18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83" w:type="dxa"/>
            <w:tcBorders>
              <w:top w:val="single" w:sz="4" w:space="0" w:color="000000"/>
              <w:left w:val="dotted" w:sz="4" w:space="0" w:color="000000"/>
              <w:bottom w:val="single" w:sz="8" w:space="0" w:color="000000"/>
              <w:right w:val="nil" w:sz="6" w:space="0" w:color="auto"/>
            </w:tcBorders>
          </w:tcPr>
          <w:p>
            <w:pPr>
              <w:pStyle w:val="TableParagraph"/>
              <w:spacing w:line="240" w:lineRule="auto" w:before="111"/>
              <w:ind w:left="136"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pgSz w:w="11910" w:h="16840"/>
          <w:pgMar w:header="882" w:footer="1013" w:top="1080" w:bottom="1200" w:left="520" w:right="820"/>
        </w:sectPr>
      </w:pPr>
    </w:p>
    <w:p>
      <w:pPr>
        <w:spacing w:line="240" w:lineRule="auto" w:before="8"/>
        <w:rPr>
          <w:rFonts w:ascii="宋体" w:hAnsi="宋体" w:cs="宋体" w:eastAsia="宋体" w:hint="default"/>
          <w:b/>
          <w:bCs/>
          <w:sz w:val="3"/>
          <w:szCs w:val="3"/>
        </w:rPr>
      </w:pPr>
    </w:p>
    <w:tbl>
      <w:tblPr>
        <w:tblW w:w="0" w:type="auto"/>
        <w:jc w:val="left"/>
        <w:tblInd w:w="113" w:type="dxa"/>
        <w:tblLayout w:type="fixed"/>
        <w:tblCellMar>
          <w:top w:w="0" w:type="dxa"/>
          <w:left w:w="0" w:type="dxa"/>
          <w:bottom w:w="0" w:type="dxa"/>
          <w:right w:w="0" w:type="dxa"/>
        </w:tblCellMar>
        <w:tblLook w:val="01E0"/>
      </w:tblPr>
      <w:tblGrid>
        <w:gridCol w:w="1174"/>
        <w:gridCol w:w="2953"/>
        <w:gridCol w:w="1560"/>
        <w:gridCol w:w="1275"/>
        <w:gridCol w:w="1277"/>
        <w:gridCol w:w="2083"/>
      </w:tblGrid>
      <w:tr>
        <w:trPr>
          <w:trHeight w:val="394" w:hRule="exact"/>
        </w:trPr>
        <w:tc>
          <w:tcPr>
            <w:tcW w:w="1174"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16"/>
              <w:ind w:left="16" w:right="0"/>
              <w:jc w:val="center"/>
              <w:rPr>
                <w:rFonts w:ascii="宋体" w:hAnsi="宋体" w:cs="宋体" w:eastAsia="宋体" w:hint="default"/>
                <w:sz w:val="18"/>
                <w:szCs w:val="18"/>
              </w:rPr>
            </w:pPr>
            <w:r>
              <w:rPr>
                <w:rFonts w:ascii="宋体" w:hAnsi="宋体" w:cs="宋体" w:eastAsia="宋体" w:hint="default"/>
                <w:sz w:val="18"/>
                <w:szCs w:val="18"/>
              </w:rPr>
              <w:t>邵学</w:t>
            </w:r>
          </w:p>
        </w:tc>
        <w:tc>
          <w:tcPr>
            <w:tcW w:w="2953"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16"/>
              <w:ind w:left="211" w:right="0"/>
              <w:jc w:val="left"/>
              <w:rPr>
                <w:rFonts w:ascii="宋体" w:hAnsi="宋体" w:cs="宋体" w:eastAsia="宋体" w:hint="default"/>
                <w:sz w:val="18"/>
                <w:szCs w:val="18"/>
              </w:rPr>
            </w:pPr>
            <w:r>
              <w:rPr>
                <w:rFonts w:ascii="宋体" w:hAnsi="宋体" w:cs="宋体" w:eastAsia="宋体" w:hint="default"/>
                <w:sz w:val="18"/>
                <w:szCs w:val="18"/>
              </w:rPr>
              <w:t>北京紫光华宇软件股份有限公司</w:t>
            </w:r>
          </w:p>
        </w:tc>
        <w:tc>
          <w:tcPr>
            <w:tcW w:w="1560"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30,000,000.00</w:t>
            </w:r>
          </w:p>
        </w:tc>
        <w:tc>
          <w:tcPr>
            <w:tcW w:w="1275"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 w:right="0"/>
              <w:jc w:val="center"/>
              <w:rPr>
                <w:rFonts w:ascii="Arial" w:hAnsi="Arial" w:cs="Arial" w:eastAsia="Arial" w:hint="default"/>
                <w:sz w:val="18"/>
                <w:szCs w:val="18"/>
              </w:rPr>
            </w:pPr>
            <w:r>
              <w:rPr>
                <w:rFonts w:ascii="Arial"/>
                <w:sz w:val="18"/>
              </w:rPr>
              <w:t>2011.6.29</w:t>
            </w:r>
          </w:p>
        </w:tc>
        <w:tc>
          <w:tcPr>
            <w:tcW w:w="1277"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87"/>
              <w:jc w:val="right"/>
              <w:rPr>
                <w:rFonts w:ascii="Arial" w:hAnsi="Arial" w:cs="Arial" w:eastAsia="Arial" w:hint="default"/>
                <w:sz w:val="18"/>
                <w:szCs w:val="18"/>
              </w:rPr>
            </w:pPr>
            <w:r>
              <w:rPr>
                <w:rFonts w:ascii="Arial"/>
                <w:spacing w:val="-2"/>
                <w:sz w:val="18"/>
              </w:rPr>
              <w:t>2011.12.31</w:t>
            </w:r>
          </w:p>
        </w:tc>
        <w:tc>
          <w:tcPr>
            <w:tcW w:w="2083"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提前还款已履行完毕</w:t>
            </w:r>
          </w:p>
        </w:tc>
      </w:tr>
      <w:tr>
        <w:trPr>
          <w:trHeight w:val="392" w:hRule="exact"/>
        </w:trPr>
        <w:tc>
          <w:tcPr>
            <w:tcW w:w="117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11"/>
              <w:ind w:left="16" w:right="0"/>
              <w:jc w:val="center"/>
              <w:rPr>
                <w:rFonts w:ascii="宋体" w:hAnsi="宋体" w:cs="宋体" w:eastAsia="宋体" w:hint="default"/>
                <w:sz w:val="18"/>
                <w:szCs w:val="18"/>
              </w:rPr>
            </w:pPr>
            <w:r>
              <w:rPr>
                <w:rFonts w:ascii="宋体" w:hAnsi="宋体" w:cs="宋体" w:eastAsia="宋体" w:hint="default"/>
                <w:sz w:val="18"/>
                <w:szCs w:val="18"/>
              </w:rPr>
              <w:t>吕宾</w:t>
            </w:r>
          </w:p>
        </w:tc>
        <w:tc>
          <w:tcPr>
            <w:tcW w:w="295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1"/>
              <w:ind w:left="211"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5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2,000,000.00</w:t>
            </w:r>
          </w:p>
        </w:tc>
        <w:tc>
          <w:tcPr>
            <w:tcW w:w="127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Arial" w:hAnsi="Arial" w:cs="Arial" w:eastAsia="Arial" w:hint="default"/>
                <w:sz w:val="18"/>
                <w:szCs w:val="18"/>
              </w:rPr>
            </w:pPr>
            <w:r>
              <w:rPr>
                <w:rFonts w:ascii="Arial"/>
                <w:sz w:val="18"/>
              </w:rPr>
              <w:t>2011.5.30</w:t>
            </w:r>
          </w:p>
        </w:tc>
        <w:tc>
          <w:tcPr>
            <w:tcW w:w="127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0"/>
              <w:jc w:val="right"/>
              <w:rPr>
                <w:rFonts w:ascii="Arial" w:hAnsi="Arial" w:cs="Arial" w:eastAsia="Arial" w:hint="default"/>
                <w:sz w:val="18"/>
                <w:szCs w:val="18"/>
              </w:rPr>
            </w:pPr>
            <w:r>
              <w:rPr>
                <w:rFonts w:ascii="Arial"/>
                <w:spacing w:val="-1"/>
                <w:sz w:val="18"/>
              </w:rPr>
              <w:t>2012.5.29</w:t>
            </w:r>
          </w:p>
        </w:tc>
        <w:tc>
          <w:tcPr>
            <w:tcW w:w="208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尚未履行完毕</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36"/>
        <w:ind w:left="1047" w:right="5565" w:firstLine="0"/>
        <w:jc w:val="left"/>
        <w:rPr>
          <w:rFonts w:ascii="宋体" w:hAnsi="宋体" w:cs="宋体" w:eastAsia="宋体" w:hint="default"/>
          <w:sz w:val="21"/>
          <w:szCs w:val="21"/>
        </w:rPr>
      </w:pPr>
      <w:r>
        <w:rPr>
          <w:rFonts w:ascii="宋体" w:hAnsi="宋体" w:cs="宋体" w:eastAsia="宋体" w:hint="default"/>
          <w:sz w:val="21"/>
          <w:szCs w:val="21"/>
        </w:rPr>
        <w:t>关联担保情况说明：</w:t>
      </w:r>
    </w:p>
    <w:p>
      <w:pPr>
        <w:spacing w:line="240" w:lineRule="auto" w:before="8"/>
        <w:rPr>
          <w:rFonts w:ascii="宋体" w:hAnsi="宋体" w:cs="宋体" w:eastAsia="宋体" w:hint="default"/>
          <w:sz w:val="20"/>
          <w:szCs w:val="20"/>
        </w:rPr>
      </w:pPr>
    </w:p>
    <w:p>
      <w:pPr>
        <w:spacing w:line="451" w:lineRule="auto" w:before="0"/>
        <w:ind w:left="612" w:right="0" w:firstLine="434"/>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w:hAnsi="Arial" w:cs="Arial" w:eastAsia="Arial" w:hint="default"/>
          <w:sz w:val="21"/>
          <w:szCs w:val="21"/>
        </w:rPr>
        <w:t>5</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Arial" w:hAnsi="Arial" w:cs="Arial" w:eastAsia="Arial" w:hint="default"/>
          <w:sz w:val="21"/>
          <w:szCs w:val="21"/>
        </w:rPr>
        <w:t>30</w:t>
      </w:r>
      <w:r>
        <w:rPr>
          <w:rFonts w:ascii="Arial" w:hAnsi="Arial" w:cs="Arial" w:eastAsia="Arial" w:hint="default"/>
          <w:spacing w:val="9"/>
          <w:sz w:val="21"/>
          <w:szCs w:val="21"/>
        </w:rPr>
        <w:t> </w:t>
      </w:r>
      <w:r>
        <w:rPr>
          <w:rFonts w:ascii="宋体" w:hAnsi="宋体" w:cs="宋体" w:eastAsia="宋体" w:hint="default"/>
          <w:sz w:val="21"/>
          <w:szCs w:val="21"/>
        </w:rPr>
        <w:t>日，公司子公司北京亿信华辰软件有限责任公司与北京银行股份有限公司中关村</w:t>
      </w:r>
      <w:r>
        <w:rPr>
          <w:rFonts w:ascii="宋体" w:hAnsi="宋体" w:cs="宋体" w:eastAsia="宋体" w:hint="default"/>
          <w:w w:val="100"/>
          <w:sz w:val="21"/>
          <w:szCs w:val="21"/>
        </w:rPr>
        <w:t> </w:t>
      </w:r>
      <w:r>
        <w:rPr>
          <w:rFonts w:ascii="宋体" w:hAnsi="宋体" w:cs="宋体" w:eastAsia="宋体" w:hint="default"/>
          <w:sz w:val="21"/>
          <w:szCs w:val="21"/>
        </w:rPr>
        <w:t>海淀园支行签订借款合同。公司董事吕宾提供保证担保。</w:t>
      </w:r>
    </w:p>
    <w:p>
      <w:pPr>
        <w:spacing w:line="451" w:lineRule="auto" w:before="85"/>
        <w:ind w:left="612" w:right="0" w:firstLine="434"/>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w:hAnsi="Arial" w:cs="Arial" w:eastAsia="Arial" w:hint="default"/>
          <w:sz w:val="21"/>
          <w:szCs w:val="21"/>
        </w:rPr>
        <w:t>6</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Arial" w:hAnsi="Arial" w:cs="Arial" w:eastAsia="Arial" w:hint="default"/>
          <w:sz w:val="21"/>
          <w:szCs w:val="21"/>
        </w:rPr>
        <w:t>29</w:t>
      </w:r>
      <w:r>
        <w:rPr>
          <w:rFonts w:ascii="Arial" w:hAnsi="Arial" w:cs="Arial" w:eastAsia="Arial" w:hint="default"/>
          <w:spacing w:val="9"/>
          <w:sz w:val="21"/>
          <w:szCs w:val="21"/>
        </w:rPr>
        <w:t> </w:t>
      </w:r>
      <w:r>
        <w:rPr>
          <w:rFonts w:ascii="宋体" w:hAnsi="宋体" w:cs="宋体" w:eastAsia="宋体" w:hint="default"/>
          <w:sz w:val="21"/>
          <w:szCs w:val="21"/>
        </w:rPr>
        <w:t>日，公司与招商银行股份有限公司北京世纪城支行签订借款合同，公司股东邵学</w:t>
      </w:r>
      <w:r>
        <w:rPr>
          <w:rFonts w:ascii="宋体" w:hAnsi="宋体" w:cs="宋体" w:eastAsia="宋体" w:hint="default"/>
          <w:w w:val="100"/>
          <w:sz w:val="21"/>
          <w:szCs w:val="21"/>
        </w:rPr>
        <w:t> </w:t>
      </w:r>
      <w:r>
        <w:rPr>
          <w:rFonts w:ascii="宋体" w:hAnsi="宋体" w:cs="宋体" w:eastAsia="宋体" w:hint="default"/>
          <w:sz w:val="21"/>
          <w:szCs w:val="21"/>
        </w:rPr>
        <w:t>提供保证担保。</w:t>
      </w:r>
    </w:p>
    <w:p>
      <w:pPr>
        <w:spacing w:before="145"/>
        <w:ind w:left="1138" w:right="5565" w:firstLine="0"/>
        <w:jc w:val="left"/>
        <w:rPr>
          <w:rFonts w:ascii="宋体" w:hAnsi="宋体" w:cs="宋体" w:eastAsia="宋体" w:hint="default"/>
          <w:sz w:val="21"/>
          <w:szCs w:val="21"/>
        </w:rPr>
      </w:pPr>
      <w:r>
        <w:rPr>
          <w:rFonts w:ascii="Arial" w:hAnsi="Arial" w:cs="Arial" w:eastAsia="Arial" w:hint="default"/>
          <w:b/>
          <w:bCs/>
          <w:sz w:val="21"/>
          <w:szCs w:val="21"/>
        </w:rPr>
        <w:t>6</w:t>
      </w:r>
      <w:r>
        <w:rPr>
          <w:rFonts w:ascii="宋体" w:hAnsi="宋体" w:cs="宋体" w:eastAsia="宋体" w:hint="default"/>
          <w:b/>
          <w:bCs/>
          <w:sz w:val="21"/>
          <w:szCs w:val="21"/>
        </w:rPr>
        <w:t>、关联方应收应付款项：无。</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183"/>
        <w:ind w:left="1129" w:right="5565" w:firstLine="0"/>
        <w:jc w:val="left"/>
        <w:rPr>
          <w:rFonts w:ascii="宋体" w:hAnsi="宋体" w:cs="宋体" w:eastAsia="宋体" w:hint="default"/>
          <w:sz w:val="21"/>
          <w:szCs w:val="21"/>
        </w:rPr>
      </w:pPr>
      <w:r>
        <w:rPr>
          <w:rFonts w:ascii="Arial" w:hAnsi="Arial" w:cs="Arial" w:eastAsia="Arial"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71"/>
          <w:sz w:val="21"/>
          <w:szCs w:val="21"/>
        </w:rPr>
        <w:t> </w:t>
      </w:r>
      <w:r>
        <w:rPr>
          <w:rFonts w:ascii="宋体" w:hAnsi="宋体" w:cs="宋体" w:eastAsia="宋体" w:hint="default"/>
          <w:b/>
          <w:bCs/>
          <w:sz w:val="21"/>
          <w:szCs w:val="21"/>
        </w:rPr>
        <w:t>关键管理人员薪酬</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0" w:right="1290" w:firstLine="0"/>
        <w:jc w:val="right"/>
        <w:rPr>
          <w:rFonts w:ascii="宋体" w:hAnsi="宋体" w:cs="宋体" w:eastAsia="宋体" w:hint="default"/>
          <w:sz w:val="20"/>
          <w:szCs w:val="20"/>
        </w:rPr>
      </w:pPr>
      <w:r>
        <w:rPr>
          <w:rFonts w:ascii="宋体" w:hAnsi="宋体" w:cs="宋体" w:eastAsia="宋体" w:hint="default"/>
          <w:w w:val="95"/>
          <w:sz w:val="20"/>
          <w:szCs w:val="20"/>
        </w:rPr>
        <w:t>金额单位</w:t>
      </w:r>
      <w:r>
        <w:rPr>
          <w:rFonts w:ascii="Arial" w:hAnsi="Arial" w:cs="Arial" w:eastAsia="Arial" w:hint="default"/>
          <w:w w:val="95"/>
          <w:sz w:val="20"/>
          <w:szCs w:val="20"/>
        </w:rPr>
        <w:t>:</w:t>
      </w:r>
      <w:r>
        <w:rPr>
          <w:rFonts w:ascii="宋体" w:hAnsi="宋体" w:cs="宋体" w:eastAsia="宋体" w:hint="default"/>
          <w:w w:val="95"/>
          <w:sz w:val="20"/>
          <w:szCs w:val="20"/>
        </w:rPr>
        <w:t>万元</w:t>
      </w:r>
      <w:r>
        <w:rPr>
          <w:rFonts w:ascii="宋体" w:hAnsi="宋体" w:cs="宋体" w:eastAsia="宋体" w:hint="default"/>
          <w:sz w:val="20"/>
          <w:szCs w:val="20"/>
        </w:rPr>
      </w:r>
    </w:p>
    <w:p>
      <w:pPr>
        <w:spacing w:line="240" w:lineRule="auto" w:before="9"/>
        <w:rPr>
          <w:rFonts w:ascii="宋体" w:hAnsi="宋体" w:cs="宋体" w:eastAsia="宋体" w:hint="default"/>
          <w:sz w:val="17"/>
          <w:szCs w:val="17"/>
        </w:rPr>
      </w:pPr>
    </w:p>
    <w:tbl>
      <w:tblPr>
        <w:tblW w:w="0" w:type="auto"/>
        <w:jc w:val="left"/>
        <w:tblInd w:w="485" w:type="dxa"/>
        <w:tblLayout w:type="fixed"/>
        <w:tblCellMar>
          <w:top w:w="0" w:type="dxa"/>
          <w:left w:w="0" w:type="dxa"/>
          <w:bottom w:w="0" w:type="dxa"/>
          <w:right w:w="0" w:type="dxa"/>
        </w:tblCellMar>
        <w:tblLook w:val="01E0"/>
      </w:tblPr>
      <w:tblGrid>
        <w:gridCol w:w="2230"/>
        <w:gridCol w:w="2213"/>
        <w:gridCol w:w="2216"/>
        <w:gridCol w:w="2213"/>
      </w:tblGrid>
      <w:tr>
        <w:trPr>
          <w:trHeight w:val="341" w:hRule="exact"/>
        </w:trPr>
        <w:tc>
          <w:tcPr>
            <w:tcW w:w="223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68"/>
              <w:ind w:left="17"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21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216"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13"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68"/>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邵学</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25.44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3"/>
              <w:jc w:val="right"/>
              <w:rPr>
                <w:rFonts w:ascii="Arial" w:hAnsi="Arial" w:cs="Arial" w:eastAsia="Arial" w:hint="default"/>
                <w:sz w:val="18"/>
                <w:szCs w:val="18"/>
              </w:rPr>
            </w:pPr>
            <w:r>
              <w:rPr>
                <w:rFonts w:ascii="Arial"/>
                <w:w w:val="95"/>
                <w:sz w:val="18"/>
              </w:rPr>
              <w:t>25.44</w:t>
            </w:r>
            <w:r>
              <w:rPr>
                <w:rFonts w:ascii="Arial"/>
                <w:sz w:val="18"/>
              </w:rPr>
            </w:r>
          </w:p>
        </w:tc>
      </w:tr>
      <w:tr>
        <w:trPr>
          <w:trHeight w:val="338"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吕宾</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25.31</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25.19</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4" w:right="0"/>
              <w:jc w:val="center"/>
              <w:rPr>
                <w:rFonts w:ascii="宋体" w:hAnsi="宋体" w:cs="宋体" w:eastAsia="宋体" w:hint="default"/>
                <w:sz w:val="18"/>
                <w:szCs w:val="18"/>
              </w:rPr>
            </w:pPr>
            <w:r>
              <w:rPr>
                <w:rFonts w:ascii="宋体" w:hAnsi="宋体" w:cs="宋体" w:eastAsia="宋体" w:hint="default"/>
                <w:sz w:val="18"/>
                <w:szCs w:val="18"/>
              </w:rPr>
              <w:t>赵晓明</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Arial" w:hAnsi="Arial" w:cs="Arial" w:eastAsia="Arial" w:hint="default"/>
                <w:sz w:val="18"/>
                <w:szCs w:val="18"/>
              </w:rPr>
            </w:pPr>
            <w:r>
              <w:rPr>
                <w:rFonts w:ascii="Arial"/>
                <w:w w:val="95"/>
                <w:sz w:val="18"/>
              </w:rPr>
              <w:t>23.04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4"/>
              <w:jc w:val="right"/>
              <w:rPr>
                <w:rFonts w:ascii="Arial" w:hAnsi="Arial" w:cs="Arial" w:eastAsia="Arial" w:hint="default"/>
                <w:sz w:val="18"/>
                <w:szCs w:val="18"/>
              </w:rPr>
            </w:pPr>
            <w:r>
              <w:rPr>
                <w:rFonts w:ascii="Arial"/>
                <w:w w:val="95"/>
                <w:sz w:val="18"/>
              </w:rPr>
              <w:t>23.04</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任涛</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9.90</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10.20</w:t>
            </w:r>
            <w:r>
              <w:rPr>
                <w:rFonts w:ascii="Arial"/>
                <w:sz w:val="18"/>
              </w:rPr>
            </w:r>
          </w:p>
        </w:tc>
      </w:tr>
      <w:tr>
        <w:trPr>
          <w:trHeight w:val="338"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肖星</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7.14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6.00</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4" w:right="0"/>
              <w:jc w:val="center"/>
              <w:rPr>
                <w:rFonts w:ascii="宋体" w:hAnsi="宋体" w:cs="宋体" w:eastAsia="宋体" w:hint="default"/>
                <w:sz w:val="18"/>
                <w:szCs w:val="18"/>
              </w:rPr>
            </w:pPr>
            <w:r>
              <w:rPr>
                <w:rFonts w:ascii="宋体" w:hAnsi="宋体" w:cs="宋体" w:eastAsia="宋体" w:hint="default"/>
                <w:sz w:val="18"/>
                <w:szCs w:val="18"/>
              </w:rPr>
              <w:t>赵小凡</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Arial" w:hAnsi="Arial" w:cs="Arial" w:eastAsia="Arial" w:hint="default"/>
                <w:sz w:val="18"/>
                <w:szCs w:val="18"/>
              </w:rPr>
            </w:pPr>
            <w:r>
              <w:rPr>
                <w:rFonts w:ascii="Arial"/>
                <w:w w:val="95"/>
                <w:sz w:val="18"/>
              </w:rPr>
              <w:t>7.14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4"/>
              <w:jc w:val="right"/>
              <w:rPr>
                <w:rFonts w:ascii="Arial" w:hAnsi="Arial" w:cs="Arial" w:eastAsia="Arial" w:hint="default"/>
                <w:sz w:val="18"/>
                <w:szCs w:val="18"/>
              </w:rPr>
            </w:pPr>
            <w:r>
              <w:rPr>
                <w:rFonts w:ascii="Arial"/>
                <w:w w:val="95"/>
                <w:sz w:val="18"/>
              </w:rPr>
              <w:t>2.00</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施天涛</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7.14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6.00</w:t>
            </w:r>
            <w:r>
              <w:rPr>
                <w:rFonts w:ascii="Arial"/>
                <w:sz w:val="18"/>
              </w:rPr>
            </w:r>
          </w:p>
        </w:tc>
      </w:tr>
      <w:tr>
        <w:trPr>
          <w:trHeight w:val="338"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王静</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12.19</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spacing w:val="-3"/>
                <w:sz w:val="18"/>
              </w:rPr>
              <w:t>11.52</w:t>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4" w:right="0"/>
              <w:jc w:val="center"/>
              <w:rPr>
                <w:rFonts w:ascii="宋体" w:hAnsi="宋体" w:cs="宋体" w:eastAsia="宋体" w:hint="default"/>
                <w:sz w:val="18"/>
                <w:szCs w:val="18"/>
              </w:rPr>
            </w:pPr>
            <w:r>
              <w:rPr>
                <w:rFonts w:ascii="宋体" w:hAnsi="宋体" w:cs="宋体" w:eastAsia="宋体" w:hint="default"/>
                <w:sz w:val="18"/>
                <w:szCs w:val="18"/>
              </w:rPr>
              <w:t>樊娇娇</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Arial" w:hAnsi="Arial" w:cs="Arial" w:eastAsia="Arial" w:hint="default"/>
                <w:sz w:val="18"/>
                <w:szCs w:val="18"/>
              </w:rPr>
            </w:pPr>
            <w:r>
              <w:rPr>
                <w:rFonts w:ascii="Arial"/>
                <w:w w:val="95"/>
                <w:sz w:val="18"/>
              </w:rPr>
              <w:t>8.16</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4"/>
              <w:jc w:val="right"/>
              <w:rPr>
                <w:rFonts w:ascii="Arial" w:hAnsi="Arial" w:cs="Arial" w:eastAsia="Arial" w:hint="default"/>
                <w:sz w:val="18"/>
                <w:szCs w:val="18"/>
              </w:rPr>
            </w:pPr>
            <w:r>
              <w:rPr>
                <w:rFonts w:ascii="Arial"/>
                <w:w w:val="95"/>
                <w:sz w:val="18"/>
              </w:rPr>
              <w:t>7.37</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冯显扬</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23.04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23.04</w:t>
            </w:r>
            <w:r>
              <w:rPr>
                <w:rFonts w:ascii="Arial"/>
                <w:sz w:val="18"/>
              </w:rPr>
            </w:r>
          </w:p>
        </w:tc>
      </w:tr>
      <w:tr>
        <w:trPr>
          <w:trHeight w:val="338"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黄福林</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副总经理兼质量总监</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22.84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20.64</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4" w:right="0"/>
              <w:jc w:val="center"/>
              <w:rPr>
                <w:rFonts w:ascii="宋体" w:hAnsi="宋体" w:cs="宋体" w:eastAsia="宋体" w:hint="default"/>
                <w:sz w:val="18"/>
                <w:szCs w:val="18"/>
              </w:rPr>
            </w:pPr>
            <w:r>
              <w:rPr>
                <w:rFonts w:ascii="宋体" w:hAnsi="宋体" w:cs="宋体" w:eastAsia="宋体" w:hint="default"/>
                <w:sz w:val="18"/>
                <w:szCs w:val="18"/>
              </w:rPr>
              <w:t>朱相宇</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Arial" w:hAnsi="Arial" w:cs="Arial" w:eastAsia="Arial" w:hint="default"/>
                <w:sz w:val="18"/>
                <w:szCs w:val="18"/>
              </w:rPr>
            </w:pPr>
            <w:r>
              <w:rPr>
                <w:rFonts w:ascii="Arial"/>
                <w:w w:val="95"/>
                <w:sz w:val="18"/>
              </w:rPr>
              <w:t>25.24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4"/>
              <w:jc w:val="right"/>
              <w:rPr>
                <w:rFonts w:ascii="Arial" w:hAnsi="Arial" w:cs="Arial" w:eastAsia="Arial" w:hint="default"/>
                <w:sz w:val="18"/>
                <w:szCs w:val="18"/>
              </w:rPr>
            </w:pPr>
            <w:r>
              <w:rPr>
                <w:rFonts w:ascii="Arial"/>
                <w:w w:val="95"/>
                <w:sz w:val="18"/>
              </w:rPr>
              <w:t>23.05</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王川</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20.64</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20.65</w:t>
            </w:r>
            <w:r>
              <w:rPr>
                <w:rFonts w:ascii="Arial"/>
                <w:sz w:val="18"/>
              </w:rPr>
            </w:r>
          </w:p>
        </w:tc>
      </w:tr>
      <w:tr>
        <w:trPr>
          <w:trHeight w:val="338"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闻连茹</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16.97</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16.85</w:t>
            </w:r>
            <w:r>
              <w:rPr>
                <w:rFonts w:ascii="Arial"/>
                <w:sz w:val="18"/>
              </w:rPr>
            </w:r>
          </w:p>
        </w:tc>
      </w:tr>
      <w:tr>
        <w:trPr>
          <w:trHeight w:val="341"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4" w:right="0"/>
              <w:jc w:val="center"/>
              <w:rPr>
                <w:rFonts w:ascii="宋体" w:hAnsi="宋体" w:cs="宋体" w:eastAsia="宋体" w:hint="default"/>
                <w:sz w:val="18"/>
                <w:szCs w:val="18"/>
              </w:rPr>
            </w:pPr>
            <w:r>
              <w:rPr>
                <w:rFonts w:ascii="宋体" w:hAnsi="宋体" w:cs="宋体" w:eastAsia="宋体" w:hint="default"/>
                <w:sz w:val="18"/>
                <w:szCs w:val="18"/>
              </w:rPr>
              <w:t>余晴燕</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2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Arial" w:hAnsi="Arial" w:cs="Arial" w:eastAsia="Arial" w:hint="default"/>
                <w:sz w:val="18"/>
                <w:szCs w:val="18"/>
              </w:rPr>
            </w:pPr>
            <w:r>
              <w:rPr>
                <w:rFonts w:ascii="Arial"/>
                <w:w w:val="95"/>
                <w:sz w:val="18"/>
              </w:rPr>
              <w:t>15.51</w:t>
            </w:r>
            <w:r>
              <w:rPr>
                <w:rFonts w:ascii="Arial"/>
                <w:sz w:val="18"/>
              </w:rPr>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4"/>
              <w:jc w:val="right"/>
              <w:rPr>
                <w:rFonts w:ascii="Arial" w:hAnsi="Arial" w:cs="Arial" w:eastAsia="Arial" w:hint="default"/>
                <w:sz w:val="18"/>
                <w:szCs w:val="18"/>
              </w:rPr>
            </w:pPr>
            <w:r>
              <w:rPr>
                <w:rFonts w:ascii="Arial"/>
                <w:w w:val="95"/>
                <w:sz w:val="18"/>
              </w:rPr>
              <w:t>13.19</w:t>
            </w:r>
            <w:r>
              <w:rPr>
                <w:rFonts w:ascii="Arial"/>
                <w:sz w:val="18"/>
              </w:rPr>
            </w:r>
          </w:p>
        </w:tc>
      </w:tr>
      <w:tr>
        <w:trPr>
          <w:trHeight w:val="341" w:hRule="exact"/>
        </w:trPr>
        <w:tc>
          <w:tcPr>
            <w:tcW w:w="2230"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李向南</w:t>
            </w:r>
          </w:p>
        </w:tc>
        <w:tc>
          <w:tcPr>
            <w:tcW w:w="2213"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人力资源总监</w:t>
            </w:r>
          </w:p>
        </w:tc>
        <w:tc>
          <w:tcPr>
            <w:tcW w:w="2216"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w w:val="95"/>
                <w:sz w:val="18"/>
              </w:rPr>
              <w:t>18.13</w:t>
            </w:r>
            <w:r>
              <w:rPr>
                <w:rFonts w:ascii="Arial"/>
                <w:sz w:val="18"/>
              </w:rPr>
            </w:r>
          </w:p>
        </w:tc>
        <w:tc>
          <w:tcPr>
            <w:tcW w:w="2213"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w w:val="95"/>
                <w:sz w:val="18"/>
              </w:rPr>
              <w:t>16.91</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528" w:lineRule="auto" w:before="36"/>
        <w:ind w:left="1026" w:right="5565" w:firstLine="7"/>
        <w:jc w:val="left"/>
        <w:rPr>
          <w:rFonts w:ascii="宋体" w:hAnsi="宋体" w:cs="宋体" w:eastAsia="宋体" w:hint="default"/>
          <w:sz w:val="21"/>
          <w:szCs w:val="21"/>
        </w:rPr>
      </w:pPr>
      <w:r>
        <w:rPr>
          <w:rFonts w:ascii="宋体" w:hAnsi="宋体" w:cs="宋体" w:eastAsia="宋体" w:hint="default"/>
          <w:b/>
          <w:bCs/>
          <w:sz w:val="21"/>
          <w:szCs w:val="21"/>
        </w:rPr>
        <w:t>七、股份支付</w:t>
      </w:r>
      <w:r>
        <w:rPr>
          <w:rFonts w:ascii="宋体" w:hAnsi="宋体" w:cs="宋体" w:eastAsia="宋体" w:hint="default"/>
          <w:b/>
          <w:bCs/>
          <w:w w:val="100"/>
          <w:sz w:val="21"/>
          <w:szCs w:val="21"/>
        </w:rPr>
        <w:t> </w:t>
      </w:r>
      <w:r>
        <w:rPr>
          <w:rFonts w:ascii="宋体" w:hAnsi="宋体" w:cs="宋体" w:eastAsia="宋体" w:hint="default"/>
          <w:sz w:val="21"/>
          <w:szCs w:val="21"/>
        </w:rPr>
        <w:t>公司无需要说明的股份支付。</w:t>
      </w:r>
      <w:r>
        <w:rPr>
          <w:rFonts w:ascii="宋体" w:hAnsi="宋体" w:cs="宋体" w:eastAsia="宋体" w:hint="default"/>
          <w:w w:val="100"/>
          <w:sz w:val="21"/>
          <w:szCs w:val="21"/>
        </w:rPr>
        <w:t> </w:t>
      </w:r>
      <w:r>
        <w:rPr>
          <w:rFonts w:ascii="宋体" w:hAnsi="宋体" w:cs="宋体" w:eastAsia="宋体" w:hint="default"/>
          <w:b/>
          <w:bCs/>
          <w:sz w:val="21"/>
          <w:szCs w:val="21"/>
        </w:rPr>
        <w:t>八、或有事项</w:t>
      </w:r>
      <w:r>
        <w:rPr>
          <w:rFonts w:ascii="宋体" w:hAnsi="宋体" w:cs="宋体" w:eastAsia="宋体" w:hint="default"/>
          <w:sz w:val="21"/>
          <w:szCs w:val="21"/>
        </w:rPr>
      </w:r>
    </w:p>
    <w:p>
      <w:pPr>
        <w:spacing w:before="78"/>
        <w:ind w:left="1033" w:right="5565" w:firstLine="0"/>
        <w:jc w:val="left"/>
        <w:rPr>
          <w:rFonts w:ascii="宋体" w:hAnsi="宋体" w:cs="宋体" w:eastAsia="宋体" w:hint="default"/>
          <w:sz w:val="21"/>
          <w:szCs w:val="21"/>
        </w:rPr>
      </w:pPr>
      <w:r>
        <w:rPr>
          <w:rFonts w:ascii="宋体" w:hAnsi="宋体" w:cs="宋体" w:eastAsia="宋体" w:hint="default"/>
          <w:sz w:val="21"/>
          <w:szCs w:val="21"/>
        </w:rPr>
        <w:t>公司无需要说明的重要的或有事项。</w:t>
      </w:r>
    </w:p>
    <w:p>
      <w:pPr>
        <w:spacing w:after="0"/>
        <w:jc w:val="left"/>
        <w:rPr>
          <w:rFonts w:ascii="宋体" w:hAnsi="宋体" w:cs="宋体" w:eastAsia="宋体" w:hint="default"/>
          <w:sz w:val="21"/>
          <w:szCs w:val="21"/>
        </w:rPr>
        <w:sectPr>
          <w:footerReference w:type="default" r:id="rId84"/>
          <w:pgSz w:w="11910" w:h="16840"/>
          <w:pgMar w:footer="1013" w:header="882" w:top="1080" w:bottom="1200" w:left="520" w:right="820"/>
          <w:pgNumType w:start="143"/>
        </w:sectPr>
      </w:pPr>
    </w:p>
    <w:p>
      <w:pPr>
        <w:spacing w:before="27"/>
        <w:ind w:left="1246" w:right="4039"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4920"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b/>
          <w:bCs/>
          <w:sz w:val="21"/>
          <w:szCs w:val="21"/>
        </w:rPr>
        <w:t>九、承诺事项</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472" w:lineRule="auto" w:before="0"/>
        <w:ind w:left="1246" w:right="4039" w:firstLine="7"/>
        <w:jc w:val="left"/>
        <w:rPr>
          <w:rFonts w:ascii="宋体" w:hAnsi="宋体" w:cs="宋体" w:eastAsia="宋体" w:hint="default"/>
          <w:sz w:val="21"/>
          <w:szCs w:val="21"/>
        </w:rPr>
      </w:pPr>
      <w:r>
        <w:rPr>
          <w:rFonts w:ascii="宋体" w:hAnsi="宋体" w:cs="宋体" w:eastAsia="宋体" w:hint="default"/>
          <w:spacing w:val="-2"/>
          <w:sz w:val="21"/>
          <w:szCs w:val="21"/>
        </w:rPr>
        <w:t>公司无需要说明的重要的承诺事项。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十、资产负债表日后事项</w:t>
      </w:r>
      <w:r>
        <w:rPr>
          <w:rFonts w:ascii="宋体" w:hAnsi="宋体" w:cs="宋体" w:eastAsia="宋体" w:hint="default"/>
          <w:sz w:val="21"/>
          <w:szCs w:val="21"/>
        </w:rPr>
      </w:r>
    </w:p>
    <w:p>
      <w:pPr>
        <w:spacing w:line="451" w:lineRule="auto" w:before="126"/>
        <w:ind w:left="832" w:right="7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）根据北京紫光华宇软件股份有限公司 </w:t>
      </w:r>
      <w:r>
        <w:rPr>
          <w:rFonts w:ascii="Arial" w:hAnsi="Arial" w:cs="Arial" w:eastAsia="Arial" w:hint="default"/>
          <w:sz w:val="21"/>
          <w:szCs w:val="21"/>
        </w:rPr>
        <w:t>2012 </w:t>
      </w:r>
      <w:r>
        <w:rPr>
          <w:rFonts w:ascii="宋体" w:hAnsi="宋体" w:cs="宋体" w:eastAsia="宋体" w:hint="default"/>
          <w:sz w:val="21"/>
          <w:szCs w:val="21"/>
        </w:rPr>
        <w:t>年第一次临时股东大会审议通过</w:t>
      </w:r>
      <w:r>
        <w:rPr>
          <w:rFonts w:ascii="Arial" w:hAnsi="Arial" w:cs="Arial" w:eastAsia="Arial" w:hint="default"/>
          <w:sz w:val="21"/>
          <w:szCs w:val="21"/>
        </w:rPr>
        <w:t>,</w:t>
      </w:r>
      <w:r>
        <w:rPr>
          <w:rFonts w:ascii="Arial" w:hAnsi="Arial" w:cs="Arial" w:eastAsia="Arial" w:hint="default"/>
          <w:spacing w:val="23"/>
          <w:sz w:val="21"/>
          <w:szCs w:val="21"/>
        </w:rPr>
        <w:t> </w:t>
      </w:r>
      <w:r>
        <w:rPr>
          <w:rFonts w:ascii="宋体" w:hAnsi="宋体" w:cs="宋体" w:eastAsia="宋体" w:hint="default"/>
          <w:sz w:val="21"/>
          <w:szCs w:val="21"/>
        </w:rPr>
        <w:t>北京紫光华宇</w:t>
      </w:r>
      <w:r>
        <w:rPr>
          <w:rFonts w:ascii="宋体" w:hAnsi="宋体" w:cs="宋体" w:eastAsia="宋体" w:hint="default"/>
          <w:w w:val="100"/>
          <w:sz w:val="21"/>
          <w:szCs w:val="21"/>
        </w:rPr>
        <w:t> </w:t>
      </w:r>
      <w:r>
        <w:rPr>
          <w:rFonts w:ascii="宋体" w:hAnsi="宋体" w:cs="宋体" w:eastAsia="宋体" w:hint="default"/>
          <w:spacing w:val="-2"/>
          <w:w w:val="100"/>
          <w:sz w:val="21"/>
          <w:szCs w:val="21"/>
        </w:rPr>
        <w:t>软件股份有限公司首次公开发行人民币普通股（</w:t>
      </w:r>
      <w:r>
        <w:rPr>
          <w:rFonts w:ascii="Arial" w:hAnsi="Arial" w:cs="Arial" w:eastAsia="Arial" w:hint="default"/>
          <w:spacing w:val="-2"/>
          <w:w w:val="100"/>
          <w:sz w:val="21"/>
          <w:szCs w:val="21"/>
        </w:rPr>
        <w:t>A</w:t>
      </w:r>
      <w:r>
        <w:rPr>
          <w:rFonts w:ascii="Arial" w:hAnsi="Arial" w:cs="Arial" w:eastAsia="Arial" w:hint="default"/>
          <w:spacing w:val="22"/>
          <w:w w:val="100"/>
          <w:sz w:val="21"/>
          <w:szCs w:val="21"/>
        </w:rPr>
        <w:t> </w:t>
      </w:r>
      <w:r>
        <w:rPr>
          <w:rFonts w:ascii="宋体" w:hAnsi="宋体" w:cs="宋体" w:eastAsia="宋体" w:hint="default"/>
          <w:spacing w:val="-2"/>
          <w:w w:val="97"/>
          <w:sz w:val="21"/>
          <w:szCs w:val="21"/>
        </w:rPr>
        <w:t>股）募集资金投资项目</w:t>
      </w:r>
      <w:r>
        <w:rPr>
          <w:rFonts w:ascii="Arial" w:hAnsi="Arial" w:cs="Arial" w:eastAsia="Arial" w:hint="default"/>
          <w:spacing w:val="-2"/>
          <w:w w:val="97"/>
          <w:sz w:val="21"/>
          <w:szCs w:val="21"/>
        </w:rPr>
        <w:t>―</w:t>
      </w:r>
      <w:r>
        <w:rPr>
          <w:rFonts w:ascii="宋体" w:hAnsi="宋体" w:cs="宋体" w:eastAsia="宋体" w:hint="default"/>
          <w:spacing w:val="-2"/>
          <w:w w:val="97"/>
          <w:sz w:val="21"/>
          <w:szCs w:val="21"/>
        </w:rPr>
        <w:t>信息应用运维管理与服务系</w:t>
      </w:r>
      <w:r>
        <w:rPr>
          <w:rFonts w:ascii="宋体" w:hAnsi="宋体" w:cs="宋体" w:eastAsia="宋体" w:hint="default"/>
          <w:spacing w:val="-97"/>
          <w:w w:val="97"/>
          <w:sz w:val="21"/>
          <w:szCs w:val="21"/>
        </w:rPr>
        <w:t> </w:t>
      </w:r>
      <w:r>
        <w:rPr>
          <w:rFonts w:ascii="宋体" w:hAnsi="宋体" w:cs="宋体" w:eastAsia="宋体" w:hint="default"/>
          <w:spacing w:val="-97"/>
          <w:w w:val="97"/>
          <w:sz w:val="21"/>
          <w:szCs w:val="21"/>
        </w:rPr>
      </w:r>
      <w:r>
        <w:rPr>
          <w:rFonts w:ascii="宋体" w:hAnsi="宋体" w:cs="宋体" w:eastAsia="宋体" w:hint="default"/>
          <w:spacing w:val="-4"/>
          <w:w w:val="98"/>
          <w:sz w:val="21"/>
          <w:szCs w:val="21"/>
        </w:rPr>
        <w:t>统</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变更由公司全资子公司北京紫光华宇信息技术有限公司（以下简称</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华宇信息</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）实施。该项目拟使用</w:t>
      </w:r>
      <w:r>
        <w:rPr>
          <w:rFonts w:ascii="宋体" w:hAnsi="宋体" w:cs="宋体" w:eastAsia="宋体" w:hint="default"/>
          <w:spacing w:val="-35"/>
          <w:w w:val="98"/>
          <w:sz w:val="21"/>
          <w:szCs w:val="21"/>
        </w:rPr>
        <w:t> </w:t>
      </w:r>
      <w:r>
        <w:rPr>
          <w:rFonts w:ascii="宋体" w:hAnsi="宋体" w:cs="宋体" w:eastAsia="宋体" w:hint="default"/>
          <w:spacing w:val="-35"/>
          <w:w w:val="98"/>
          <w:sz w:val="21"/>
          <w:szCs w:val="21"/>
        </w:rPr>
      </w:r>
      <w:r>
        <w:rPr>
          <w:rFonts w:ascii="宋体" w:hAnsi="宋体" w:cs="宋体" w:eastAsia="宋体" w:hint="default"/>
          <w:sz w:val="21"/>
          <w:szCs w:val="21"/>
        </w:rPr>
        <w:t>募集资金投资额为</w:t>
      </w:r>
      <w:r>
        <w:rPr>
          <w:rFonts w:ascii="宋体" w:hAnsi="宋体" w:cs="宋体" w:eastAsia="宋体" w:hint="default"/>
          <w:spacing w:val="-41"/>
          <w:sz w:val="21"/>
          <w:szCs w:val="21"/>
        </w:rPr>
        <w:t> </w:t>
      </w:r>
      <w:r>
        <w:rPr>
          <w:rFonts w:ascii="Arial" w:hAnsi="Arial" w:cs="Arial" w:eastAsia="Arial" w:hint="default"/>
          <w:sz w:val="21"/>
          <w:szCs w:val="21"/>
        </w:rPr>
        <w:t>3,452.72</w:t>
      </w:r>
      <w:r>
        <w:rPr>
          <w:rFonts w:ascii="Arial" w:hAnsi="Arial" w:cs="Arial" w:eastAsia="Arial" w:hint="default"/>
          <w:spacing w:val="6"/>
          <w:sz w:val="21"/>
          <w:szCs w:val="21"/>
        </w:rPr>
        <w:t> </w:t>
      </w:r>
      <w:r>
        <w:rPr>
          <w:rFonts w:ascii="宋体" w:hAnsi="宋体" w:cs="宋体" w:eastAsia="宋体" w:hint="default"/>
          <w:spacing w:val="-3"/>
          <w:sz w:val="21"/>
          <w:szCs w:val="21"/>
        </w:rPr>
        <w:t>万元，由公司以增资的方式注入华宇信息并全部用于该项目的建设。</w:t>
      </w:r>
      <w:r>
        <w:rPr>
          <w:rFonts w:ascii="宋体" w:hAnsi="宋体" w:cs="宋体" w:eastAsia="宋体" w:hint="default"/>
          <w:spacing w:val="-22"/>
          <w:sz w:val="21"/>
          <w:szCs w:val="21"/>
        </w:rPr>
        <w:t> </w:t>
      </w:r>
      <w:r>
        <w:rPr>
          <w:rFonts w:ascii="宋体" w:hAnsi="宋体" w:cs="宋体" w:eastAsia="宋体" w:hint="default"/>
          <w:spacing w:val="-3"/>
          <w:sz w:val="21"/>
          <w:szCs w:val="21"/>
        </w:rPr>
        <w:t>该款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项于</w:t>
      </w:r>
      <w:r>
        <w:rPr>
          <w:rFonts w:ascii="宋体" w:hAnsi="宋体" w:cs="宋体" w:eastAsia="宋体" w:hint="default"/>
          <w:spacing w:val="-36"/>
          <w:sz w:val="21"/>
          <w:szCs w:val="21"/>
        </w:rPr>
        <w:t> </w:t>
      </w:r>
      <w:r>
        <w:rPr>
          <w:rFonts w:ascii="Arial" w:hAnsi="Arial" w:cs="Arial" w:eastAsia="Arial" w:hint="default"/>
          <w:sz w:val="21"/>
          <w:szCs w:val="21"/>
        </w:rPr>
        <w:t>2012</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Arial" w:hAnsi="Arial" w:cs="Arial" w:eastAsia="Arial" w:hint="default"/>
          <w:sz w:val="21"/>
          <w:szCs w:val="21"/>
        </w:rPr>
        <w:t>6</w:t>
      </w:r>
      <w:r>
        <w:rPr>
          <w:rFonts w:ascii="Arial" w:hAnsi="Arial" w:cs="Arial" w:eastAsia="Arial" w:hint="default"/>
          <w:spacing w:val="10"/>
          <w:sz w:val="21"/>
          <w:szCs w:val="21"/>
        </w:rPr>
        <w:t> </w:t>
      </w:r>
      <w:r>
        <w:rPr>
          <w:rFonts w:ascii="宋体" w:hAnsi="宋体" w:cs="宋体" w:eastAsia="宋体" w:hint="default"/>
          <w:sz w:val="21"/>
          <w:szCs w:val="21"/>
        </w:rPr>
        <w:t>日划入华宇信息增资专户，业经北京兴华会计师事务所审验并出具（</w:t>
      </w:r>
      <w:r>
        <w:rPr>
          <w:rFonts w:ascii="Arial" w:hAnsi="Arial" w:cs="Arial" w:eastAsia="Arial" w:hint="default"/>
          <w:sz w:val="21"/>
          <w:szCs w:val="21"/>
        </w:rPr>
        <w:t>2012</w:t>
      </w:r>
      <w:r>
        <w:rPr>
          <w:rFonts w:ascii="宋体" w:hAnsi="宋体" w:cs="宋体" w:eastAsia="宋体" w:hint="default"/>
          <w:sz w:val="21"/>
          <w:szCs w:val="21"/>
        </w:rPr>
        <w:t>）京会</w:t>
      </w:r>
    </w:p>
    <w:p>
      <w:pPr>
        <w:spacing w:before="48"/>
        <w:ind w:left="832" w:right="0" w:firstLine="0"/>
        <w:jc w:val="left"/>
        <w:rPr>
          <w:rFonts w:ascii="宋体" w:hAnsi="宋体" w:cs="宋体" w:eastAsia="宋体" w:hint="default"/>
          <w:sz w:val="21"/>
          <w:szCs w:val="21"/>
        </w:rPr>
      </w:pPr>
      <w:r>
        <w:rPr>
          <w:rFonts w:ascii="宋体" w:hAnsi="宋体" w:cs="宋体" w:eastAsia="宋体" w:hint="default"/>
          <w:w w:val="100"/>
          <w:sz w:val="21"/>
          <w:szCs w:val="21"/>
        </w:rPr>
        <w:t>兴验</w:t>
      </w:r>
      <w:r>
        <w:rPr>
          <w:rFonts w:ascii="宋体" w:hAnsi="宋体" w:cs="宋体" w:eastAsia="宋体" w:hint="default"/>
          <w:spacing w:val="-3"/>
          <w:w w:val="100"/>
          <w:sz w:val="21"/>
          <w:szCs w:val="21"/>
        </w:rPr>
        <w:t>字</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Arial" w:hAnsi="Arial" w:cs="Arial" w:eastAsia="Arial" w:hint="default"/>
          <w:spacing w:val="-3"/>
          <w:w w:val="100"/>
          <w:sz w:val="21"/>
          <w:szCs w:val="21"/>
        </w:rPr>
        <w:t>0</w:t>
      </w:r>
      <w:r>
        <w:rPr>
          <w:rFonts w:ascii="Arial" w:hAnsi="Arial" w:cs="Arial" w:eastAsia="Arial" w:hint="default"/>
          <w:w w:val="100"/>
          <w:sz w:val="21"/>
          <w:szCs w:val="21"/>
        </w:rPr>
        <w:t>70</w:t>
      </w:r>
      <w:r>
        <w:rPr>
          <w:rFonts w:ascii="Arial" w:hAnsi="Arial" w:cs="Arial" w:eastAsia="Arial" w:hint="default"/>
          <w:spacing w:val="-2"/>
          <w:w w:val="100"/>
          <w:sz w:val="21"/>
          <w:szCs w:val="21"/>
        </w:rPr>
        <w:t>1</w:t>
      </w:r>
      <w:r>
        <w:rPr>
          <w:rFonts w:ascii="Arial" w:hAnsi="Arial" w:cs="Arial" w:eastAsia="Arial" w:hint="default"/>
          <w:w w:val="100"/>
          <w:sz w:val="21"/>
          <w:szCs w:val="21"/>
        </w:rPr>
        <w:t>00</w:t>
      </w:r>
      <w:r>
        <w:rPr>
          <w:rFonts w:ascii="Arial" w:hAnsi="Arial" w:cs="Arial" w:eastAsia="Arial" w:hint="default"/>
          <w:spacing w:val="-2"/>
          <w:w w:val="100"/>
          <w:sz w:val="21"/>
          <w:szCs w:val="21"/>
        </w:rPr>
        <w:t>0</w:t>
      </w:r>
      <w:r>
        <w:rPr>
          <w:rFonts w:ascii="Arial" w:hAnsi="Arial" w:cs="Arial" w:eastAsia="Arial" w:hint="default"/>
          <w:w w:val="100"/>
          <w:sz w:val="21"/>
          <w:szCs w:val="21"/>
        </w:rPr>
        <w:t>3</w:t>
      </w:r>
      <w:r>
        <w:rPr>
          <w:rFonts w:ascii="Arial" w:hAnsi="Arial" w:cs="Arial" w:eastAsia="Arial" w:hint="default"/>
          <w:spacing w:val="-6"/>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验资</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工</w:t>
      </w:r>
      <w:r>
        <w:rPr>
          <w:rFonts w:ascii="宋体" w:hAnsi="宋体" w:cs="宋体" w:eastAsia="宋体" w:hint="default"/>
          <w:w w:val="100"/>
          <w:sz w:val="21"/>
          <w:szCs w:val="21"/>
        </w:rPr>
        <w:t>商</w:t>
      </w:r>
      <w:r>
        <w:rPr>
          <w:rFonts w:ascii="宋体" w:hAnsi="宋体" w:cs="宋体" w:eastAsia="宋体" w:hint="default"/>
          <w:spacing w:val="-3"/>
          <w:w w:val="100"/>
          <w:sz w:val="21"/>
          <w:szCs w:val="21"/>
        </w:rPr>
        <w:t>登</w:t>
      </w:r>
      <w:r>
        <w:rPr>
          <w:rFonts w:ascii="宋体" w:hAnsi="宋体" w:cs="宋体" w:eastAsia="宋体" w:hint="default"/>
          <w:w w:val="100"/>
          <w:sz w:val="21"/>
          <w:szCs w:val="21"/>
        </w:rPr>
        <w:t>记</w:t>
      </w:r>
      <w:r>
        <w:rPr>
          <w:rFonts w:ascii="宋体" w:hAnsi="宋体" w:cs="宋体" w:eastAsia="宋体" w:hint="default"/>
          <w:spacing w:val="-3"/>
          <w:w w:val="100"/>
          <w:sz w:val="21"/>
          <w:szCs w:val="21"/>
        </w:rPr>
        <w:t>变更</w:t>
      </w:r>
      <w:r>
        <w:rPr>
          <w:rFonts w:ascii="宋体" w:hAnsi="宋体" w:cs="宋体" w:eastAsia="宋体" w:hint="default"/>
          <w:w w:val="100"/>
          <w:sz w:val="21"/>
          <w:szCs w:val="21"/>
        </w:rPr>
        <w:t>已办</w:t>
      </w:r>
      <w:r>
        <w:rPr>
          <w:rFonts w:ascii="宋体" w:hAnsi="宋体" w:cs="宋体" w:eastAsia="宋体" w:hint="default"/>
          <w:spacing w:val="-3"/>
          <w:w w:val="100"/>
          <w:sz w:val="21"/>
          <w:szCs w:val="21"/>
        </w:rPr>
        <w:t>理</w:t>
      </w:r>
      <w:r>
        <w:rPr>
          <w:rFonts w:ascii="宋体" w:hAnsi="宋体" w:cs="宋体" w:eastAsia="宋体" w:hint="default"/>
          <w:w w:val="100"/>
          <w:sz w:val="21"/>
          <w:szCs w:val="21"/>
        </w:rPr>
        <w:t>完</w:t>
      </w:r>
      <w:r>
        <w:rPr>
          <w:rFonts w:ascii="宋体" w:hAnsi="宋体" w:cs="宋体" w:eastAsia="宋体" w:hint="default"/>
          <w:spacing w:val="-3"/>
          <w:w w:val="100"/>
          <w:sz w:val="21"/>
          <w:szCs w:val="21"/>
        </w:rPr>
        <w:t>毕</w:t>
      </w:r>
      <w:r>
        <w:rPr>
          <w:rFonts w:ascii="宋体" w:hAnsi="宋体" w:cs="宋体" w:eastAsia="宋体" w:hint="default"/>
          <w:w w:val="100"/>
          <w:sz w:val="21"/>
          <w:szCs w:val="21"/>
        </w:rPr>
        <w:t>，</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变</w:t>
      </w:r>
      <w:r>
        <w:rPr>
          <w:rFonts w:ascii="宋体" w:hAnsi="宋体" w:cs="宋体" w:eastAsia="宋体" w:hint="default"/>
          <w:w w:val="100"/>
          <w:sz w:val="21"/>
          <w:szCs w:val="21"/>
        </w:rPr>
        <w:t>更为</w:t>
      </w:r>
      <w:r>
        <w:rPr>
          <w:rFonts w:ascii="宋体" w:hAnsi="宋体" w:cs="宋体" w:eastAsia="宋体" w:hint="default"/>
          <w:spacing w:val="-53"/>
          <w:sz w:val="21"/>
          <w:szCs w:val="21"/>
        </w:rPr>
        <w:t> </w:t>
      </w:r>
      <w:r>
        <w:rPr>
          <w:rFonts w:ascii="Arial" w:hAnsi="Arial" w:cs="Arial" w:eastAsia="Arial" w:hint="default"/>
          <w:w w:val="100"/>
          <w:sz w:val="21"/>
          <w:szCs w:val="21"/>
        </w:rPr>
        <w:t>5</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0</w:t>
      </w:r>
      <w:r>
        <w:rPr>
          <w:rFonts w:ascii="Arial" w:hAnsi="Arial" w:cs="Arial" w:eastAsia="Arial" w:hint="default"/>
          <w:w w:val="100"/>
          <w:sz w:val="21"/>
          <w:szCs w:val="21"/>
        </w:rPr>
        <w:t>00</w:t>
      </w:r>
      <w:r>
        <w:rPr>
          <w:rFonts w:ascii="Arial" w:hAnsi="Arial" w:cs="Arial" w:eastAsia="Arial" w:hint="default"/>
          <w:spacing w:val="-7"/>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6"/>
        <w:rPr>
          <w:rFonts w:ascii="宋体" w:hAnsi="宋体" w:cs="宋体" w:eastAsia="宋体" w:hint="default"/>
          <w:sz w:val="19"/>
          <w:szCs w:val="19"/>
        </w:rPr>
      </w:pPr>
    </w:p>
    <w:p>
      <w:pPr>
        <w:spacing w:line="451" w:lineRule="auto" w:before="0"/>
        <w:ind w:left="832" w:right="685"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）根据</w:t>
      </w:r>
      <w:r>
        <w:rPr>
          <w:rFonts w:ascii="Arial" w:hAnsi="Arial" w:cs="Arial" w:eastAsia="Arial" w:hint="default"/>
          <w:spacing w:val="-2"/>
          <w:sz w:val="21"/>
          <w:szCs w:val="21"/>
        </w:rPr>
        <w:t>2012</w:t>
      </w:r>
      <w:r>
        <w:rPr>
          <w:rFonts w:ascii="宋体" w:hAnsi="宋体" w:cs="宋体" w:eastAsia="宋体" w:hint="default"/>
          <w:spacing w:val="-2"/>
          <w:sz w:val="21"/>
          <w:szCs w:val="21"/>
        </w:rPr>
        <w:t>年</w:t>
      </w:r>
      <w:r>
        <w:rPr>
          <w:rFonts w:ascii="Arial" w:hAnsi="Arial" w:cs="Arial" w:eastAsia="Arial" w:hint="default"/>
          <w:spacing w:val="-2"/>
          <w:sz w:val="21"/>
          <w:szCs w:val="21"/>
        </w:rPr>
        <w:t>2</w:t>
      </w:r>
      <w:r>
        <w:rPr>
          <w:rFonts w:ascii="宋体" w:hAnsi="宋体" w:cs="宋体" w:eastAsia="宋体" w:hint="default"/>
          <w:spacing w:val="-2"/>
          <w:sz w:val="21"/>
          <w:szCs w:val="21"/>
        </w:rPr>
        <w:t>月</w:t>
      </w:r>
      <w:r>
        <w:rPr>
          <w:rFonts w:ascii="Arial" w:hAnsi="Arial" w:cs="Arial" w:eastAsia="Arial" w:hint="default"/>
          <w:spacing w:val="-2"/>
          <w:sz w:val="21"/>
          <w:szCs w:val="21"/>
        </w:rPr>
        <w:t>27</w:t>
      </w:r>
      <w:r>
        <w:rPr>
          <w:rFonts w:ascii="宋体" w:hAnsi="宋体" w:cs="宋体" w:eastAsia="宋体" w:hint="default"/>
          <w:spacing w:val="-2"/>
          <w:sz w:val="21"/>
          <w:szCs w:val="21"/>
        </w:rPr>
        <w:t>日召开的公司第四届十一次董事会通过的决议，分配预案为：公司拟以截</w:t>
      </w:r>
      <w:r>
        <w:rPr>
          <w:rFonts w:ascii="宋体" w:hAnsi="宋体" w:cs="宋体" w:eastAsia="宋体" w:hint="default"/>
          <w:w w:val="100"/>
          <w:sz w:val="21"/>
          <w:szCs w:val="21"/>
        </w:rPr>
        <w:t> </w:t>
      </w:r>
      <w:r>
        <w:rPr>
          <w:rFonts w:ascii="宋体" w:hAnsi="宋体" w:cs="宋体" w:eastAsia="宋体" w:hint="default"/>
          <w:spacing w:val="-4"/>
          <w:w w:val="100"/>
          <w:sz w:val="21"/>
          <w:szCs w:val="21"/>
        </w:rPr>
        <w:t>止</w:t>
      </w:r>
      <w:r>
        <w:rPr>
          <w:rFonts w:ascii="Arial" w:hAnsi="Arial" w:cs="Arial" w:eastAsia="Arial" w:hint="default"/>
          <w:spacing w:val="-4"/>
          <w:w w:val="100"/>
          <w:sz w:val="21"/>
          <w:szCs w:val="21"/>
        </w:rPr>
        <w:t>2011</w:t>
      </w:r>
      <w:r>
        <w:rPr>
          <w:rFonts w:ascii="宋体" w:hAnsi="宋体" w:cs="宋体" w:eastAsia="宋体" w:hint="default"/>
          <w:spacing w:val="-4"/>
          <w:w w:val="100"/>
          <w:sz w:val="21"/>
          <w:szCs w:val="21"/>
        </w:rPr>
        <w:t>年</w:t>
      </w:r>
      <w:r>
        <w:rPr>
          <w:rFonts w:ascii="Arial" w:hAnsi="Arial" w:cs="Arial" w:eastAsia="Arial" w:hint="default"/>
          <w:spacing w:val="-4"/>
          <w:w w:val="100"/>
          <w:sz w:val="21"/>
          <w:szCs w:val="21"/>
        </w:rPr>
        <w:t>12</w:t>
      </w:r>
      <w:r>
        <w:rPr>
          <w:rFonts w:ascii="宋体" w:hAnsi="宋体" w:cs="宋体" w:eastAsia="宋体" w:hint="default"/>
          <w:spacing w:val="-4"/>
          <w:w w:val="100"/>
          <w:sz w:val="21"/>
          <w:szCs w:val="21"/>
        </w:rPr>
        <w:t>月</w:t>
      </w:r>
      <w:r>
        <w:rPr>
          <w:rFonts w:ascii="Arial" w:hAnsi="Arial" w:cs="Arial" w:eastAsia="Arial" w:hint="default"/>
          <w:spacing w:val="-4"/>
          <w:w w:val="100"/>
          <w:sz w:val="21"/>
          <w:szCs w:val="21"/>
        </w:rPr>
        <w:t>31</w:t>
      </w:r>
      <w:r>
        <w:rPr>
          <w:rFonts w:ascii="宋体" w:hAnsi="宋体" w:cs="宋体" w:eastAsia="宋体" w:hint="default"/>
          <w:spacing w:val="-4"/>
          <w:w w:val="100"/>
          <w:sz w:val="21"/>
          <w:szCs w:val="21"/>
        </w:rPr>
        <w:t>日公司总股本</w:t>
      </w:r>
      <w:r>
        <w:rPr>
          <w:rFonts w:ascii="Arial" w:hAnsi="Arial" w:cs="Arial" w:eastAsia="Arial" w:hint="default"/>
          <w:spacing w:val="-4"/>
          <w:w w:val="100"/>
          <w:sz w:val="21"/>
          <w:szCs w:val="21"/>
        </w:rPr>
        <w:t>7400</w:t>
      </w:r>
      <w:r>
        <w:rPr>
          <w:rFonts w:ascii="宋体" w:hAnsi="宋体" w:cs="宋体" w:eastAsia="宋体" w:hint="default"/>
          <w:spacing w:val="-4"/>
          <w:w w:val="100"/>
          <w:sz w:val="21"/>
          <w:szCs w:val="21"/>
        </w:rPr>
        <w:t>万股为基数向全体股东每</w:t>
      </w:r>
      <w:r>
        <w:rPr>
          <w:rFonts w:ascii="Arial" w:hAnsi="Arial" w:cs="Arial" w:eastAsia="Arial" w:hint="default"/>
          <w:spacing w:val="-4"/>
          <w:w w:val="100"/>
          <w:sz w:val="21"/>
          <w:szCs w:val="21"/>
        </w:rPr>
        <w:t>10</w:t>
      </w:r>
      <w:r>
        <w:rPr>
          <w:rFonts w:ascii="宋体" w:hAnsi="宋体" w:cs="宋体" w:eastAsia="宋体" w:hint="default"/>
          <w:spacing w:val="-4"/>
          <w:w w:val="100"/>
          <w:sz w:val="21"/>
          <w:szCs w:val="21"/>
        </w:rPr>
        <w:t>股派发现金股利</w:t>
      </w:r>
      <w:r>
        <w:rPr>
          <w:rFonts w:ascii="Arial" w:hAnsi="Arial" w:cs="Arial" w:eastAsia="Arial" w:hint="default"/>
          <w:spacing w:val="-4"/>
          <w:w w:val="100"/>
          <w:sz w:val="21"/>
          <w:szCs w:val="21"/>
        </w:rPr>
        <w:t>15</w:t>
      </w:r>
      <w:r>
        <w:rPr>
          <w:rFonts w:ascii="宋体" w:hAnsi="宋体" w:cs="宋体" w:eastAsia="宋体" w:hint="default"/>
          <w:spacing w:val="-4"/>
          <w:w w:val="100"/>
          <w:sz w:val="21"/>
          <w:szCs w:val="21"/>
        </w:rPr>
        <w:t>元人民币（含税），</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2"/>
          <w:sz w:val="21"/>
          <w:szCs w:val="21"/>
        </w:rPr>
        <w:t>同时进行资本公积金转增股本，以</w:t>
      </w:r>
      <w:r>
        <w:rPr>
          <w:rFonts w:ascii="Arial" w:hAnsi="Arial" w:cs="Arial" w:eastAsia="Arial" w:hint="default"/>
          <w:spacing w:val="-2"/>
          <w:sz w:val="21"/>
          <w:szCs w:val="21"/>
        </w:rPr>
        <w:t>7400</w:t>
      </w:r>
      <w:r>
        <w:rPr>
          <w:rFonts w:ascii="宋体" w:hAnsi="宋体" w:cs="宋体" w:eastAsia="宋体" w:hint="default"/>
          <w:spacing w:val="-2"/>
          <w:sz w:val="21"/>
          <w:szCs w:val="21"/>
        </w:rPr>
        <w:t>万股为基数向全体股东每</w:t>
      </w:r>
      <w:r>
        <w:rPr>
          <w:rFonts w:ascii="Arial" w:hAnsi="Arial" w:cs="Arial" w:eastAsia="Arial" w:hint="default"/>
          <w:spacing w:val="-2"/>
          <w:sz w:val="21"/>
          <w:szCs w:val="21"/>
        </w:rPr>
        <w:t>10</w:t>
      </w:r>
      <w:r>
        <w:rPr>
          <w:rFonts w:ascii="宋体" w:hAnsi="宋体" w:cs="宋体" w:eastAsia="宋体" w:hint="default"/>
          <w:spacing w:val="-2"/>
          <w:sz w:val="21"/>
          <w:szCs w:val="21"/>
        </w:rPr>
        <w:t>股转增</w:t>
      </w:r>
      <w:r>
        <w:rPr>
          <w:rFonts w:ascii="Arial" w:hAnsi="Arial" w:cs="Arial" w:eastAsia="Arial" w:hint="default"/>
          <w:spacing w:val="-2"/>
          <w:sz w:val="21"/>
          <w:szCs w:val="21"/>
        </w:rPr>
        <w:t>10</w:t>
      </w:r>
      <w:r>
        <w:rPr>
          <w:rFonts w:ascii="宋体" w:hAnsi="宋体" w:cs="宋体" w:eastAsia="宋体" w:hint="default"/>
          <w:spacing w:val="-2"/>
          <w:sz w:val="21"/>
          <w:szCs w:val="21"/>
        </w:rPr>
        <w:t>股，共计转增</w:t>
      </w:r>
      <w:r>
        <w:rPr>
          <w:rFonts w:ascii="Arial" w:hAnsi="Arial" w:cs="Arial" w:eastAsia="Arial" w:hint="default"/>
          <w:spacing w:val="-2"/>
          <w:sz w:val="21"/>
          <w:szCs w:val="21"/>
        </w:rPr>
        <w:t>7400</w:t>
      </w:r>
      <w:r>
        <w:rPr>
          <w:rFonts w:ascii="宋体" w:hAnsi="宋体" w:cs="宋体" w:eastAsia="宋体" w:hint="default"/>
          <w:spacing w:val="-2"/>
          <w:sz w:val="21"/>
          <w:szCs w:val="21"/>
        </w:rPr>
        <w:t>万股，</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转增后公司总股本将增加至</w:t>
      </w:r>
      <w:r>
        <w:rPr>
          <w:rFonts w:ascii="Arial" w:hAnsi="Arial" w:cs="Arial" w:eastAsia="Arial" w:hint="default"/>
          <w:sz w:val="21"/>
          <w:szCs w:val="21"/>
        </w:rPr>
        <w:t>14,800</w:t>
      </w:r>
      <w:r>
        <w:rPr>
          <w:rFonts w:ascii="宋体" w:hAnsi="宋体" w:cs="宋体" w:eastAsia="宋体" w:hint="default"/>
          <w:sz w:val="21"/>
          <w:szCs w:val="21"/>
        </w:rPr>
        <w:t>万股。</w:t>
      </w:r>
    </w:p>
    <w:p>
      <w:pPr>
        <w:spacing w:line="475" w:lineRule="auto" w:before="49"/>
        <w:ind w:left="1246" w:right="4039" w:firstLine="0"/>
        <w:jc w:val="left"/>
        <w:rPr>
          <w:rFonts w:ascii="宋体" w:hAnsi="宋体" w:cs="宋体" w:eastAsia="宋体" w:hint="default"/>
          <w:sz w:val="21"/>
          <w:szCs w:val="21"/>
        </w:rPr>
      </w:pPr>
      <w:r>
        <w:rPr>
          <w:rFonts w:ascii="宋体" w:hAnsi="宋体" w:cs="宋体" w:eastAsia="宋体" w:hint="default"/>
          <w:b/>
          <w:bCs/>
          <w:sz w:val="21"/>
          <w:szCs w:val="21"/>
        </w:rPr>
        <w:t>十一、其他重要事项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公司无需要说明的重要的其他重要事项。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十二、母公司财务报表有关项目附注</w:t>
      </w:r>
      <w:r>
        <w:rPr>
          <w:rFonts w:ascii="宋体" w:hAnsi="宋体" w:cs="宋体" w:eastAsia="宋体" w:hint="default"/>
          <w:sz w:val="21"/>
          <w:szCs w:val="21"/>
        </w:rPr>
      </w:r>
    </w:p>
    <w:p>
      <w:pPr>
        <w:spacing w:line="240" w:lineRule="auto" w:before="1"/>
        <w:rPr>
          <w:rFonts w:ascii="宋体" w:hAnsi="宋体" w:cs="宋体" w:eastAsia="宋体" w:hint="default"/>
          <w:b/>
          <w:bCs/>
          <w:sz w:val="14"/>
          <w:szCs w:val="14"/>
        </w:rPr>
      </w:pPr>
    </w:p>
    <w:p>
      <w:pPr>
        <w:spacing w:before="0"/>
        <w:ind w:left="1255" w:right="4039"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1253" w:right="403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应收账款按种类披露：</w:t>
      </w:r>
    </w:p>
    <w:p>
      <w:pPr>
        <w:spacing w:line="240" w:lineRule="auto" w:before="1"/>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2343"/>
        <w:gridCol w:w="1467"/>
        <w:gridCol w:w="737"/>
        <w:gridCol w:w="1267"/>
        <w:gridCol w:w="737"/>
        <w:gridCol w:w="1368"/>
        <w:gridCol w:w="737"/>
        <w:gridCol w:w="1267"/>
        <w:gridCol w:w="737"/>
      </w:tblGrid>
      <w:tr>
        <w:trPr>
          <w:trHeight w:val="334" w:hRule="exact"/>
        </w:trPr>
        <w:tc>
          <w:tcPr>
            <w:tcW w:w="2343"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tabs>
                <w:tab w:pos="1406" w:val="left" w:leader="none"/>
              </w:tabs>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208" w:type="dxa"/>
            <w:gridSpan w:val="4"/>
            <w:tcBorders>
              <w:top w:val="single" w:sz="8" w:space="0" w:color="000000"/>
              <w:left w:val="dotted" w:sz="4" w:space="0" w:color="000000"/>
              <w:bottom w:val="dotted" w:sz="4" w:space="0" w:color="000000"/>
              <w:right w:val="dotted"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9" w:type="dxa"/>
            <w:gridSpan w:val="4"/>
            <w:tcBorders>
              <w:top w:val="single" w:sz="8" w:space="0" w:color="000000"/>
              <w:left w:val="dotted" w:sz="4" w:space="0" w:color="000000"/>
              <w:bottom w:val="dotted" w:sz="4" w:space="0" w:color="000000"/>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2343" w:type="dxa"/>
            <w:vMerge/>
            <w:tcBorders>
              <w:left w:val="nil" w:sz="6" w:space="0" w:color="auto"/>
              <w:right w:val="dotted" w:sz="4" w:space="0" w:color="000000"/>
            </w:tcBorders>
          </w:tcPr>
          <w:p>
            <w:pPr/>
          </w:p>
        </w:tc>
        <w:tc>
          <w:tcPr>
            <w:tcW w:w="220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0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4"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8"/>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3" w:hRule="exact"/>
        </w:trPr>
        <w:tc>
          <w:tcPr>
            <w:tcW w:w="2343" w:type="dxa"/>
            <w:vMerge/>
            <w:tcBorders>
              <w:left w:val="nil" w:sz="6" w:space="0" w:color="auto"/>
              <w:bottom w:val="dotted" w:sz="4" w:space="0" w:color="000000"/>
              <w:right w:val="dotted" w:sz="4" w:space="0" w:color="000000"/>
            </w:tcBorders>
          </w:tcPr>
          <w:p>
            <w:pP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dotted" w:sz="4" w:space="0" w:color="000000"/>
              <w:left w:val="dotted" w:sz="4" w:space="0" w:color="000000"/>
              <w:bottom w:val="dotted" w:sz="4" w:space="0" w:color="000000"/>
              <w:right w:val="nil" w:sz="6" w:space="0" w:color="auto"/>
            </w:tcBorders>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557"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w:t>
            </w:r>
            <w:r>
              <w:rPr>
                <w:rFonts w:ascii="宋体" w:hAnsi="宋体" w:cs="宋体" w:eastAsia="宋体" w:hint="default"/>
                <w:sz w:val="18"/>
                <w:szCs w:val="18"/>
              </w:rPr>
              <w:t> 坏账准备的应收账款</w:t>
            </w:r>
          </w:p>
        </w:tc>
        <w:tc>
          <w:tcPr>
            <w:tcW w:w="14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nil" w:sz="6" w:space="0" w:color="auto"/>
            </w:tcBorders>
          </w:tcPr>
          <w:p>
            <w:pPr/>
          </w:p>
        </w:tc>
      </w:tr>
      <w:tr>
        <w:trPr>
          <w:trHeight w:val="626"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145"/>
              <w:ind w:left="122" w:right="233"/>
              <w:jc w:val="left"/>
              <w:rPr>
                <w:rFonts w:ascii="宋体" w:hAnsi="宋体" w:cs="宋体" w:eastAsia="宋体" w:hint="default"/>
                <w:sz w:val="18"/>
                <w:szCs w:val="18"/>
              </w:rPr>
            </w:pPr>
            <w:r>
              <w:rPr>
                <w:rFonts w:ascii="宋体" w:hAnsi="宋体" w:cs="宋体" w:eastAsia="宋体" w:hint="default"/>
                <w:sz w:val="18"/>
                <w:szCs w:val="18"/>
              </w:rPr>
              <w:t>按组合计提坏账准备的应 收账款</w:t>
            </w:r>
          </w:p>
        </w:tc>
        <w:tc>
          <w:tcPr>
            <w:tcW w:w="14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Arial" w:hAnsi="Arial" w:cs="Arial" w:eastAsia="Arial" w:hint="default"/>
                <w:sz w:val="18"/>
                <w:szCs w:val="18"/>
              </w:rPr>
              <w:t>1:</w:t>
            </w:r>
            <w:r>
              <w:rPr>
                <w:rFonts w:ascii="宋体" w:hAnsi="宋体" w:cs="宋体" w:eastAsia="宋体" w:hint="default"/>
                <w:sz w:val="18"/>
                <w:szCs w:val="18"/>
              </w:rPr>
              <w:t>按账龄组合</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left="4" w:right="0"/>
              <w:jc w:val="center"/>
              <w:rPr>
                <w:rFonts w:ascii="Arial" w:hAnsi="Arial" w:cs="Arial" w:eastAsia="Arial" w:hint="default"/>
                <w:sz w:val="18"/>
                <w:szCs w:val="18"/>
              </w:rPr>
            </w:pPr>
            <w:r>
              <w:rPr>
                <w:rFonts w:ascii="Arial"/>
                <w:sz w:val="18"/>
              </w:rPr>
              <w:t>103,442,111.80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6"/>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left="5" w:right="0"/>
              <w:jc w:val="center"/>
              <w:rPr>
                <w:rFonts w:ascii="Arial" w:hAnsi="Arial" w:cs="Arial" w:eastAsia="Arial" w:hint="default"/>
                <w:sz w:val="18"/>
                <w:szCs w:val="18"/>
              </w:rPr>
            </w:pPr>
            <w:r>
              <w:rPr>
                <w:rFonts w:ascii="Arial"/>
                <w:sz w:val="18"/>
              </w:rPr>
              <w:t>4,181,378.16</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left="16" w:right="0"/>
              <w:jc w:val="center"/>
              <w:rPr>
                <w:rFonts w:ascii="Arial" w:hAnsi="Arial" w:cs="Arial" w:eastAsia="Arial" w:hint="default"/>
                <w:sz w:val="18"/>
                <w:szCs w:val="18"/>
              </w:rPr>
            </w:pPr>
            <w:r>
              <w:rPr>
                <w:rFonts w:ascii="Arial"/>
                <w:sz w:val="18"/>
              </w:rPr>
              <w:t>4.04%</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left="5" w:right="0"/>
              <w:jc w:val="center"/>
              <w:rPr>
                <w:rFonts w:ascii="Arial" w:hAnsi="Arial" w:cs="Arial" w:eastAsia="Arial" w:hint="default"/>
                <w:sz w:val="18"/>
                <w:szCs w:val="18"/>
              </w:rPr>
            </w:pPr>
            <w:r>
              <w:rPr>
                <w:rFonts w:ascii="Arial"/>
                <w:sz w:val="18"/>
              </w:rPr>
              <w:t>62,925,504.90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7"/>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left="5" w:right="0"/>
              <w:jc w:val="center"/>
              <w:rPr>
                <w:rFonts w:ascii="Arial" w:hAnsi="Arial" w:cs="Arial" w:eastAsia="Arial" w:hint="default"/>
                <w:sz w:val="18"/>
                <w:szCs w:val="18"/>
              </w:rPr>
            </w:pPr>
            <w:r>
              <w:rPr>
                <w:rFonts w:ascii="Arial"/>
                <w:sz w:val="18"/>
              </w:rPr>
              <w:t>1,641,592.12</w:t>
            </w:r>
          </w:p>
        </w:tc>
        <w:tc>
          <w:tcPr>
            <w:tcW w:w="7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1"/>
              <w:jc w:val="right"/>
              <w:rPr>
                <w:rFonts w:ascii="Arial" w:hAnsi="Arial" w:cs="Arial" w:eastAsia="Arial" w:hint="default"/>
                <w:sz w:val="18"/>
                <w:szCs w:val="18"/>
              </w:rPr>
            </w:pPr>
            <w:r>
              <w:rPr>
                <w:rFonts w:ascii="Arial"/>
                <w:sz w:val="18"/>
              </w:rPr>
              <w:t>2.61%</w:t>
            </w:r>
          </w:p>
        </w:tc>
      </w:tr>
      <w:tr>
        <w:trPr>
          <w:trHeight w:val="730"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单项金额不重大但按照信</w:t>
            </w:r>
          </w:p>
          <w:p>
            <w:pPr>
              <w:pStyle w:val="TableParagraph"/>
              <w:spacing w:line="232" w:lineRule="exact" w:before="23"/>
              <w:ind w:left="122" w:right="105"/>
              <w:jc w:val="left"/>
              <w:rPr>
                <w:rFonts w:ascii="宋体" w:hAnsi="宋体" w:cs="宋体" w:eastAsia="宋体" w:hint="default"/>
                <w:sz w:val="18"/>
                <w:szCs w:val="18"/>
              </w:rPr>
            </w:pPr>
            <w:r>
              <w:rPr>
                <w:rFonts w:ascii="宋体" w:hAnsi="宋体" w:cs="宋体" w:eastAsia="宋体" w:hint="default"/>
                <w:spacing w:val="11"/>
                <w:sz w:val="18"/>
                <w:szCs w:val="18"/>
              </w:rPr>
              <w:t>用特征组合后的风险较大</w:t>
            </w:r>
            <w:r>
              <w:rPr>
                <w:rFonts w:ascii="宋体" w:hAnsi="宋体" w:cs="宋体" w:eastAsia="宋体" w:hint="default"/>
                <w:sz w:val="18"/>
                <w:szCs w:val="18"/>
              </w:rPr>
              <w:t> </w:t>
            </w:r>
            <w:r>
              <w:rPr>
                <w:rFonts w:ascii="宋体" w:hAnsi="宋体" w:cs="宋体" w:eastAsia="宋体" w:hint="default"/>
                <w:spacing w:val="11"/>
                <w:sz w:val="18"/>
                <w:szCs w:val="18"/>
              </w:rPr>
              <w:t>单项计提坏账准备的应收</w:t>
            </w:r>
          </w:p>
        </w:tc>
        <w:tc>
          <w:tcPr>
            <w:tcW w:w="14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737"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2343" w:type="dxa"/>
            <w:tcBorders>
              <w:top w:val="dotted" w:sz="4" w:space="0" w:color="000000"/>
              <w:left w:val="nil" w:sz="6" w:space="0" w:color="auto"/>
              <w:bottom w:val="single" w:sz="8" w:space="0" w:color="000000"/>
              <w:right w:val="dotted" w:sz="4" w:space="0" w:color="000000"/>
            </w:tcBorders>
          </w:tcPr>
          <w:p>
            <w:pPr>
              <w:pStyle w:val="TableParagraph"/>
              <w:tabs>
                <w:tab w:pos="1450" w:val="left" w:leader="none"/>
              </w:tabs>
              <w:spacing w:line="240" w:lineRule="auto" w:before="65"/>
              <w:ind w:left="7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6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left="4" w:right="0"/>
              <w:jc w:val="center"/>
              <w:rPr>
                <w:rFonts w:ascii="Arial" w:hAnsi="Arial" w:cs="Arial" w:eastAsia="Arial" w:hint="default"/>
                <w:sz w:val="18"/>
                <w:szCs w:val="18"/>
              </w:rPr>
            </w:pPr>
            <w:r>
              <w:rPr>
                <w:rFonts w:ascii="Arial"/>
                <w:sz w:val="18"/>
              </w:rPr>
              <w:t>103,442,111.80</w:t>
            </w:r>
          </w:p>
        </w:tc>
        <w:tc>
          <w:tcPr>
            <w:tcW w:w="73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6"/>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left="5" w:right="0"/>
              <w:jc w:val="center"/>
              <w:rPr>
                <w:rFonts w:ascii="Arial" w:hAnsi="Arial" w:cs="Arial" w:eastAsia="Arial" w:hint="default"/>
                <w:sz w:val="18"/>
                <w:szCs w:val="18"/>
              </w:rPr>
            </w:pPr>
            <w:r>
              <w:rPr>
                <w:rFonts w:ascii="Arial"/>
                <w:sz w:val="18"/>
              </w:rPr>
              <w:t>4,181,378.16</w:t>
            </w:r>
          </w:p>
        </w:tc>
        <w:tc>
          <w:tcPr>
            <w:tcW w:w="73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left="16" w:right="0"/>
              <w:jc w:val="center"/>
              <w:rPr>
                <w:rFonts w:ascii="Arial" w:hAnsi="Arial" w:cs="Arial" w:eastAsia="Arial" w:hint="default"/>
                <w:sz w:val="18"/>
                <w:szCs w:val="18"/>
              </w:rPr>
            </w:pPr>
            <w:r>
              <w:rPr>
                <w:rFonts w:ascii="Arial"/>
                <w:sz w:val="18"/>
              </w:rPr>
              <w:t>4.04%</w:t>
            </w:r>
          </w:p>
        </w:tc>
        <w:tc>
          <w:tcPr>
            <w:tcW w:w="13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left="5" w:right="0"/>
              <w:jc w:val="center"/>
              <w:rPr>
                <w:rFonts w:ascii="Arial" w:hAnsi="Arial" w:cs="Arial" w:eastAsia="Arial" w:hint="default"/>
                <w:sz w:val="18"/>
                <w:szCs w:val="18"/>
              </w:rPr>
            </w:pPr>
            <w:r>
              <w:rPr>
                <w:rFonts w:ascii="Arial"/>
                <w:sz w:val="18"/>
              </w:rPr>
              <w:t>62,925,504.90</w:t>
            </w:r>
          </w:p>
        </w:tc>
        <w:tc>
          <w:tcPr>
            <w:tcW w:w="73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7"/>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left="5" w:right="0"/>
              <w:jc w:val="center"/>
              <w:rPr>
                <w:rFonts w:ascii="Arial" w:hAnsi="Arial" w:cs="Arial" w:eastAsia="Arial" w:hint="default"/>
                <w:sz w:val="18"/>
                <w:szCs w:val="18"/>
              </w:rPr>
            </w:pPr>
            <w:r>
              <w:rPr>
                <w:rFonts w:ascii="Arial"/>
                <w:sz w:val="18"/>
              </w:rPr>
              <w:t>1,641,592.12</w:t>
            </w:r>
          </w:p>
        </w:tc>
        <w:tc>
          <w:tcPr>
            <w:tcW w:w="73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1"/>
              <w:ind w:right="101"/>
              <w:jc w:val="right"/>
              <w:rPr>
                <w:rFonts w:ascii="Arial" w:hAnsi="Arial" w:cs="Arial" w:eastAsia="Arial" w:hint="default"/>
                <w:sz w:val="18"/>
                <w:szCs w:val="18"/>
              </w:rPr>
            </w:pPr>
            <w:r>
              <w:rPr>
                <w:rFonts w:ascii="Arial"/>
                <w:sz w:val="18"/>
              </w:rPr>
              <w:t>2.61%</w:t>
            </w:r>
          </w:p>
        </w:tc>
      </w:tr>
    </w:tbl>
    <w:p>
      <w:pPr>
        <w:spacing w:after="0" w:line="240" w:lineRule="auto"/>
        <w:jc w:val="right"/>
        <w:rPr>
          <w:rFonts w:ascii="Arial" w:hAnsi="Arial" w:cs="Arial" w:eastAsia="Arial" w:hint="default"/>
          <w:sz w:val="18"/>
          <w:szCs w:val="18"/>
        </w:rPr>
        <w:sectPr>
          <w:pgSz w:w="11910" w:h="16840"/>
          <w:pgMar w:header="882" w:footer="1013" w:top="1080" w:bottom="1200" w:left="300" w:right="700"/>
        </w:sectPr>
      </w:pPr>
    </w:p>
    <w:p>
      <w:pPr>
        <w:spacing w:before="27"/>
        <w:ind w:left="149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4896"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其中，账龄组合中按账龄分析法计提坏账准备的应收账款：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642"/>
        <w:gridCol w:w="1563"/>
        <w:gridCol w:w="1042"/>
        <w:gridCol w:w="1433"/>
        <w:gridCol w:w="1433"/>
        <w:gridCol w:w="1045"/>
        <w:gridCol w:w="1430"/>
      </w:tblGrid>
      <w:tr>
        <w:trPr>
          <w:trHeight w:val="389" w:hRule="exact"/>
        </w:trPr>
        <w:tc>
          <w:tcPr>
            <w:tcW w:w="1642"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38" w:type="dxa"/>
            <w:gridSpan w:val="3"/>
            <w:tcBorders>
              <w:top w:val="single" w:sz="8" w:space="0" w:color="000000"/>
              <w:left w:val="dotted" w:sz="4" w:space="0" w:color="000000"/>
              <w:bottom w:val="dotted" w:sz="4" w:space="0" w:color="000000"/>
              <w:right w:val="dotted" w:sz="4" w:space="0" w:color="000000"/>
            </w:tcBorders>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8" w:type="dxa"/>
            <w:gridSpan w:val="3"/>
            <w:tcBorders>
              <w:top w:val="single" w:sz="8" w:space="0" w:color="000000"/>
              <w:left w:val="dotted" w:sz="4" w:space="0" w:color="000000"/>
              <w:bottom w:val="dotted" w:sz="4" w:space="0" w:color="000000"/>
              <w:right w:val="nil" w:sz="6" w:space="0" w:color="auto"/>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6" w:hRule="exact"/>
        </w:trPr>
        <w:tc>
          <w:tcPr>
            <w:tcW w:w="1642" w:type="dxa"/>
            <w:vMerge/>
            <w:tcBorders>
              <w:left w:val="nil" w:sz="6" w:space="0" w:color="auto"/>
              <w:right w:val="dotted" w:sz="4" w:space="0" w:color="000000"/>
            </w:tcBorders>
          </w:tcPr>
          <w:p>
            <w:pPr/>
          </w:p>
        </w:tc>
        <w:tc>
          <w:tcPr>
            <w:tcW w:w="260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dotted" w:sz="4"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247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0" w:type="dxa"/>
            <w:vMerge w:val="restart"/>
            <w:tcBorders>
              <w:top w:val="dotted" w:sz="4" w:space="0" w:color="000000"/>
              <w:left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坏帐准备</w:t>
            </w:r>
          </w:p>
        </w:tc>
      </w:tr>
      <w:tr>
        <w:trPr>
          <w:trHeight w:val="384" w:hRule="exact"/>
        </w:trPr>
        <w:tc>
          <w:tcPr>
            <w:tcW w:w="1642" w:type="dxa"/>
            <w:vMerge/>
            <w:tcBorders>
              <w:left w:val="nil" w:sz="6" w:space="0" w:color="auto"/>
              <w:bottom w:val="dotted" w:sz="4" w:space="0" w:color="000000"/>
              <w:right w:val="dotted" w:sz="4" w:space="0" w:color="000000"/>
            </w:tcBorders>
          </w:tcPr>
          <w:p>
            <w:pPr/>
          </w:p>
        </w:tc>
        <w:tc>
          <w:tcPr>
            <w:tcW w:w="1563" w:type="dxa"/>
            <w:tcBorders>
              <w:top w:val="dotted" w:sz="4" w:space="0" w:color="000000"/>
              <w:left w:val="dotted" w:sz="4" w:space="0" w:color="000000"/>
              <w:bottom w:val="dotted" w:sz="4" w:space="0" w:color="000000"/>
              <w:right w:val="dotted" w:sz="4" w:space="0" w:color="000000"/>
            </w:tcBorders>
          </w:tcPr>
          <w:p>
            <w:pPr>
              <w:pStyle w:val="TableParagraph"/>
              <w:tabs>
                <w:tab w:pos="916" w:val="left" w:leader="none"/>
              </w:tabs>
              <w:spacing w:line="240" w:lineRule="auto" w:before="111"/>
              <w:ind w:left="46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9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33" w:type="dxa"/>
            <w:vMerge/>
            <w:tcBorders>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Style w:val="TableParagraph"/>
              <w:tabs>
                <w:tab w:pos="851" w:val="left" w:leader="none"/>
              </w:tabs>
              <w:spacing w:line="240" w:lineRule="auto" w:before="111"/>
              <w:ind w:left="398"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99"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30" w:type="dxa"/>
            <w:vMerge/>
            <w:tcBorders>
              <w:left w:val="dotted" w:sz="4" w:space="0" w:color="000000"/>
              <w:bottom w:val="dotted" w:sz="4" w:space="0" w:color="000000"/>
              <w:right w:val="nil" w:sz="6" w:space="0" w:color="auto"/>
            </w:tcBorders>
          </w:tcPr>
          <w:p>
            <w:pP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72,164,070.79</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69.76%</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44,770,663.58</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71.15%</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22"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15,404,637.86</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14.89%</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770,231.89</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10,334,006.72</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16.42%</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516,700.34</w:t>
            </w: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8,832,433.69</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8.54%</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883,243.37</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6,903,138.80</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10.97%</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690,313.88</w:t>
            </w: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6,403,773.66</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6.19%</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1,921,132.10</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121,350.00</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0.19%</w:t>
            </w:r>
            <w:r>
              <w:rPr>
                <w:rFonts w:ascii="Arial"/>
                <w:sz w:val="18"/>
              </w:rPr>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36,405.00</w:t>
            </w:r>
          </w:p>
        </w:tc>
      </w:tr>
      <w:tr>
        <w:trPr>
          <w:trHeight w:val="423"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60,850.00</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0.06%</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30,425.00</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796,345.80</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1.27%</w:t>
            </w:r>
            <w:r>
              <w:rPr>
                <w:rFonts w:ascii="Arial"/>
                <w:sz w:val="18"/>
              </w:rPr>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398,172.90</w:t>
            </w: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576,345.80</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0.56%</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576,345.80</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0.00%</w:t>
            </w:r>
            <w:r>
              <w:rPr>
                <w:rFonts w:ascii="Arial"/>
                <w:sz w:val="18"/>
              </w:rPr>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30" w:hRule="exact"/>
        </w:trPr>
        <w:tc>
          <w:tcPr>
            <w:tcW w:w="164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55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3"/>
                <w:sz w:val="18"/>
              </w:rPr>
              <w:t>103,442,111.80</w:t>
            </w:r>
          </w:p>
        </w:tc>
        <w:tc>
          <w:tcPr>
            <w:tcW w:w="104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Arial" w:hAnsi="Arial" w:cs="Arial" w:eastAsia="Arial" w:hint="default"/>
                <w:sz w:val="18"/>
                <w:szCs w:val="18"/>
              </w:rPr>
            </w:pPr>
            <w:r>
              <w:rPr>
                <w:rFonts w:ascii="Arial"/>
                <w:w w:val="95"/>
                <w:sz w:val="18"/>
              </w:rPr>
              <w:t>100%</w:t>
            </w:r>
            <w:r>
              <w:rPr>
                <w:rFonts w:ascii="Arial"/>
                <w:sz w:val="18"/>
              </w:rPr>
            </w:r>
          </w:p>
        </w:tc>
        <w:tc>
          <w:tcPr>
            <w:tcW w:w="143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4,181,378.16</w:t>
            </w:r>
          </w:p>
        </w:tc>
        <w:tc>
          <w:tcPr>
            <w:tcW w:w="143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62,925,504.90</w:t>
            </w:r>
          </w:p>
        </w:tc>
        <w:tc>
          <w:tcPr>
            <w:tcW w:w="104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100%</w:t>
            </w:r>
            <w:r>
              <w:rPr>
                <w:rFonts w:ascii="Arial"/>
                <w:sz w:val="18"/>
              </w:rPr>
            </w:r>
          </w:p>
        </w:tc>
        <w:tc>
          <w:tcPr>
            <w:tcW w:w="1430"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1,641,592.12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451" w:lineRule="auto" w:before="36"/>
        <w:ind w:left="653" w:right="0" w:firstLine="420"/>
        <w:jc w:val="left"/>
        <w:rPr>
          <w:rFonts w:ascii="宋体" w:hAnsi="宋体" w:cs="宋体" w:eastAsia="宋体" w:hint="default"/>
          <w:sz w:val="21"/>
          <w:szCs w:val="21"/>
        </w:rPr>
      </w:pPr>
      <w:r>
        <w:rPr>
          <w:rFonts w:ascii="宋体" w:hAnsi="宋体" w:cs="宋体" w:eastAsia="宋体" w:hint="default"/>
          <w:spacing w:val="-8"/>
          <w:w w:val="100"/>
          <w:sz w:val="21"/>
          <w:szCs w:val="21"/>
        </w:rPr>
        <w:t>（</w:t>
      </w:r>
      <w:r>
        <w:rPr>
          <w:rFonts w:ascii="Arial" w:hAnsi="Arial" w:cs="Arial" w:eastAsia="Arial" w:hint="default"/>
          <w:spacing w:val="-8"/>
          <w:w w:val="100"/>
          <w:sz w:val="21"/>
          <w:szCs w:val="21"/>
        </w:rPr>
        <w:t>2</w:t>
      </w:r>
      <w:r>
        <w:rPr>
          <w:rFonts w:ascii="宋体" w:hAnsi="宋体" w:cs="宋体" w:eastAsia="宋体" w:hint="default"/>
          <w:spacing w:val="-8"/>
          <w:w w:val="100"/>
          <w:sz w:val="21"/>
          <w:szCs w:val="21"/>
        </w:rPr>
        <w:t>）本报告期内发生的本报告期前已全额计提坏账准备，但在本期又全额收回坏账：</w:t>
      </w:r>
      <w:r>
        <w:rPr>
          <w:rFonts w:ascii="Arial" w:hAnsi="Arial" w:cs="Arial" w:eastAsia="Arial" w:hint="default"/>
          <w:spacing w:val="-8"/>
          <w:w w:val="100"/>
          <w:sz w:val="21"/>
          <w:szCs w:val="21"/>
        </w:rPr>
        <w:t>80,000.00</w:t>
      </w:r>
      <w:r>
        <w:rPr>
          <w:rFonts w:ascii="Arial" w:hAnsi="Arial" w:cs="Arial" w:eastAsia="Arial" w:hint="default"/>
          <w:w w:val="100"/>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15"/>
          <w:szCs w:val="15"/>
        </w:rPr>
      </w:pPr>
    </w:p>
    <w:p>
      <w:pPr>
        <w:spacing w:before="0"/>
        <w:ind w:left="10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）本报告期内实际核销应收账款情况：无。</w:t>
      </w:r>
    </w:p>
    <w:p>
      <w:pPr>
        <w:spacing w:line="240" w:lineRule="auto" w:before="9"/>
        <w:rPr>
          <w:rFonts w:ascii="宋体" w:hAnsi="宋体" w:cs="宋体" w:eastAsia="宋体" w:hint="default"/>
          <w:sz w:val="28"/>
          <w:szCs w:val="28"/>
        </w:rPr>
      </w:pPr>
    </w:p>
    <w:p>
      <w:pPr>
        <w:spacing w:line="451" w:lineRule="auto" w:before="0"/>
        <w:ind w:left="653" w:right="0"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4</w:t>
      </w:r>
      <w:r>
        <w:rPr>
          <w:rFonts w:ascii="宋体" w:hAnsi="宋体" w:cs="宋体" w:eastAsia="宋体" w:hint="default"/>
          <w:spacing w:val="-4"/>
          <w:sz w:val="21"/>
          <w:szCs w:val="21"/>
        </w:rPr>
        <w:t>）本报告期末应收账款期末余额中，持有公司 </w:t>
      </w:r>
      <w:r>
        <w:rPr>
          <w:rFonts w:ascii="Arial" w:hAnsi="Arial" w:cs="Arial" w:eastAsia="Arial" w:hint="default"/>
          <w:spacing w:val="-5"/>
          <w:sz w:val="21"/>
          <w:szCs w:val="21"/>
        </w:rPr>
        <w:t>5%</w:t>
      </w:r>
      <w:r>
        <w:rPr>
          <w:rFonts w:ascii="宋体" w:hAnsi="宋体" w:cs="宋体" w:eastAsia="宋体" w:hint="default"/>
          <w:spacing w:val="-5"/>
          <w:sz w:val="21"/>
          <w:szCs w:val="21"/>
        </w:rPr>
        <w:t>以上（含</w:t>
      </w:r>
      <w:r>
        <w:rPr>
          <w:rFonts w:ascii="宋体" w:hAnsi="宋体" w:cs="宋体" w:eastAsia="宋体" w:hint="default"/>
          <w:spacing w:val="-47"/>
          <w:sz w:val="21"/>
          <w:szCs w:val="21"/>
        </w:rPr>
        <w:t> </w:t>
      </w:r>
      <w:r>
        <w:rPr>
          <w:rFonts w:ascii="Arial" w:hAnsi="Arial" w:cs="Arial" w:eastAsia="Arial" w:hint="default"/>
          <w:spacing w:val="-3"/>
          <w:sz w:val="21"/>
          <w:szCs w:val="21"/>
        </w:rPr>
        <w:t>5%</w:t>
      </w:r>
      <w:r>
        <w:rPr>
          <w:rFonts w:ascii="宋体" w:hAnsi="宋体" w:cs="宋体" w:eastAsia="宋体" w:hint="default"/>
          <w:spacing w:val="-3"/>
          <w:sz w:val="21"/>
          <w:szCs w:val="21"/>
        </w:rPr>
        <w:t>）以上表决权股份的股东单</w:t>
      </w:r>
      <w:r>
        <w:rPr>
          <w:rFonts w:ascii="宋体" w:hAnsi="宋体" w:cs="宋体" w:eastAsia="宋体" w:hint="default"/>
          <w:w w:val="100"/>
          <w:sz w:val="21"/>
          <w:szCs w:val="21"/>
        </w:rPr>
        <w:t> </w:t>
      </w:r>
      <w:r>
        <w:rPr>
          <w:rFonts w:ascii="宋体" w:hAnsi="宋体" w:cs="宋体" w:eastAsia="宋体" w:hint="default"/>
          <w:sz w:val="21"/>
          <w:szCs w:val="21"/>
        </w:rPr>
        <w:t>位：无。</w:t>
      </w:r>
    </w:p>
    <w:p>
      <w:pPr>
        <w:spacing w:line="240" w:lineRule="auto" w:before="9"/>
        <w:rPr>
          <w:rFonts w:ascii="宋体" w:hAnsi="宋体" w:cs="宋体" w:eastAsia="宋体" w:hint="default"/>
          <w:sz w:val="15"/>
          <w:szCs w:val="15"/>
        </w:rPr>
      </w:pPr>
    </w:p>
    <w:p>
      <w:pPr>
        <w:spacing w:before="0"/>
        <w:ind w:left="10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）本报告期末应收账款余额前五名单位情况：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163"/>
        <w:gridCol w:w="1597"/>
        <w:gridCol w:w="1452"/>
        <w:gridCol w:w="2033"/>
        <w:gridCol w:w="2343"/>
      </w:tblGrid>
      <w:tr>
        <w:trPr>
          <w:trHeight w:val="384" w:hRule="exact"/>
        </w:trPr>
        <w:tc>
          <w:tcPr>
            <w:tcW w:w="2163"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left="7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52"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3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343"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right="89"/>
              <w:jc w:val="right"/>
              <w:rPr>
                <w:rFonts w:ascii="宋体" w:hAnsi="宋体" w:cs="宋体" w:eastAsia="宋体" w:hint="default"/>
                <w:sz w:val="18"/>
                <w:szCs w:val="18"/>
              </w:rPr>
            </w:pPr>
            <w:r>
              <w:rPr>
                <w:rFonts w:ascii="宋体" w:hAnsi="宋体" w:cs="宋体" w:eastAsia="宋体" w:hint="default"/>
                <w:w w:val="95"/>
                <w:sz w:val="18"/>
                <w:szCs w:val="18"/>
              </w:rPr>
              <w:t>占应收账款总额的比（</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425" w:hRule="exact"/>
        </w:trPr>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广东省高级人民法院</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center"/>
              <w:rPr>
                <w:rFonts w:ascii="Arial" w:hAnsi="Arial" w:cs="Arial" w:eastAsia="Arial" w:hint="default"/>
                <w:sz w:val="18"/>
                <w:szCs w:val="18"/>
              </w:rPr>
            </w:pPr>
            <w:r>
              <w:rPr>
                <w:rFonts w:ascii="Arial"/>
                <w:sz w:val="18"/>
              </w:rPr>
              <w:t>12,608,530.39</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一年以内</w:t>
            </w:r>
          </w:p>
        </w:tc>
        <w:tc>
          <w:tcPr>
            <w:tcW w:w="23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12.19%</w:t>
            </w:r>
          </w:p>
        </w:tc>
      </w:tr>
      <w:tr>
        <w:trPr>
          <w:trHeight w:val="425" w:hRule="exact"/>
        </w:trPr>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5" w:right="0"/>
              <w:jc w:val="center"/>
              <w:rPr>
                <w:rFonts w:ascii="Arial" w:hAnsi="Arial" w:cs="Arial" w:eastAsia="Arial" w:hint="default"/>
                <w:sz w:val="18"/>
                <w:szCs w:val="18"/>
              </w:rPr>
            </w:pPr>
            <w:r>
              <w:rPr>
                <w:rFonts w:ascii="Arial"/>
                <w:sz w:val="18"/>
              </w:rPr>
              <w:t>8,791,200.13</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3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8.50%</w:t>
            </w:r>
            <w:r>
              <w:rPr>
                <w:rFonts w:ascii="Arial"/>
                <w:sz w:val="18"/>
              </w:rPr>
            </w:r>
          </w:p>
        </w:tc>
      </w:tr>
      <w:tr>
        <w:trPr>
          <w:trHeight w:val="422" w:hRule="exact"/>
        </w:trPr>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辽宁省高级人民法院</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5" w:right="0"/>
              <w:jc w:val="center"/>
              <w:rPr>
                <w:rFonts w:ascii="Arial" w:hAnsi="Arial" w:cs="Arial" w:eastAsia="Arial" w:hint="default"/>
                <w:sz w:val="18"/>
                <w:szCs w:val="18"/>
              </w:rPr>
            </w:pPr>
            <w:r>
              <w:rPr>
                <w:rFonts w:ascii="Arial"/>
                <w:sz w:val="18"/>
              </w:rPr>
              <w:t>4,713,950.00</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23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4.56%</w:t>
            </w:r>
            <w:r>
              <w:rPr>
                <w:rFonts w:ascii="Arial"/>
                <w:sz w:val="18"/>
              </w:rPr>
            </w:r>
          </w:p>
        </w:tc>
      </w:tr>
      <w:tr>
        <w:trPr>
          <w:trHeight w:val="425" w:hRule="exact"/>
        </w:trPr>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center"/>
              <w:rPr>
                <w:rFonts w:ascii="Arial" w:hAnsi="Arial" w:cs="Arial" w:eastAsia="Arial" w:hint="default"/>
                <w:sz w:val="18"/>
                <w:szCs w:val="18"/>
              </w:rPr>
            </w:pPr>
            <w:r>
              <w:rPr>
                <w:rFonts w:ascii="Arial"/>
                <w:sz w:val="18"/>
              </w:rPr>
              <w:t>4,121,800.00</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23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3.98%</w:t>
            </w:r>
            <w:r>
              <w:rPr>
                <w:rFonts w:ascii="Arial"/>
                <w:sz w:val="18"/>
              </w:rPr>
            </w:r>
          </w:p>
        </w:tc>
      </w:tr>
      <w:tr>
        <w:trPr>
          <w:trHeight w:val="425" w:hRule="exact"/>
        </w:trPr>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1"/>
              <w:ind w:left="122" w:right="0"/>
              <w:jc w:val="left"/>
              <w:rPr>
                <w:rFonts w:ascii="宋体" w:hAnsi="宋体" w:cs="宋体" w:eastAsia="宋体" w:hint="default"/>
                <w:sz w:val="20"/>
                <w:szCs w:val="20"/>
              </w:rPr>
            </w:pPr>
            <w:r>
              <w:rPr>
                <w:rFonts w:ascii="宋体" w:hAnsi="宋体" w:cs="宋体" w:eastAsia="宋体" w:hint="default"/>
                <w:sz w:val="20"/>
                <w:szCs w:val="20"/>
              </w:rPr>
              <w:t>最高人民法院</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客户</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5" w:right="0"/>
              <w:jc w:val="center"/>
              <w:rPr>
                <w:rFonts w:ascii="Arial" w:hAnsi="Arial" w:cs="Arial" w:eastAsia="Arial" w:hint="default"/>
                <w:sz w:val="18"/>
                <w:szCs w:val="18"/>
              </w:rPr>
            </w:pPr>
            <w:r>
              <w:rPr>
                <w:rFonts w:ascii="Arial"/>
                <w:sz w:val="18"/>
              </w:rPr>
              <w:t>3,427,615.60</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23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3.31%</w:t>
            </w:r>
            <w:r>
              <w:rPr>
                <w:rFonts w:ascii="Arial"/>
                <w:sz w:val="18"/>
              </w:rPr>
            </w:r>
          </w:p>
        </w:tc>
      </w:tr>
      <w:tr>
        <w:trPr>
          <w:trHeight w:val="430" w:hRule="exact"/>
        </w:trPr>
        <w:tc>
          <w:tcPr>
            <w:tcW w:w="2163"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dotted" w:sz="4" w:space="0" w:color="000000"/>
              <w:left w:val="dotted" w:sz="4" w:space="0" w:color="000000"/>
              <w:bottom w:val="single" w:sz="8" w:space="0" w:color="000000"/>
              <w:right w:val="dotted" w:sz="4" w:space="0" w:color="000000"/>
            </w:tcBorders>
          </w:tcPr>
          <w:p>
            <w:pPr/>
          </w:p>
        </w:tc>
        <w:tc>
          <w:tcPr>
            <w:tcW w:w="145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center"/>
              <w:rPr>
                <w:rFonts w:ascii="Arial" w:hAnsi="Arial" w:cs="Arial" w:eastAsia="Arial" w:hint="default"/>
                <w:sz w:val="18"/>
                <w:szCs w:val="18"/>
              </w:rPr>
            </w:pPr>
            <w:r>
              <w:rPr>
                <w:rFonts w:ascii="Arial"/>
                <w:sz w:val="18"/>
              </w:rPr>
              <w:t>33,663,096.12</w:t>
            </w:r>
          </w:p>
        </w:tc>
        <w:tc>
          <w:tcPr>
            <w:tcW w:w="2033" w:type="dxa"/>
            <w:tcBorders>
              <w:top w:val="dotted" w:sz="4" w:space="0" w:color="000000"/>
              <w:left w:val="dotted" w:sz="4" w:space="0" w:color="000000"/>
              <w:bottom w:val="single" w:sz="8" w:space="0" w:color="000000"/>
              <w:right w:val="dotted" w:sz="4" w:space="0" w:color="000000"/>
            </w:tcBorders>
          </w:tcPr>
          <w:p>
            <w:pPr/>
          </w:p>
        </w:tc>
        <w:tc>
          <w:tcPr>
            <w:tcW w:w="2343"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32.54%</w:t>
            </w:r>
          </w:p>
        </w:tc>
      </w:tr>
    </w:tbl>
    <w:p>
      <w:pPr>
        <w:spacing w:line="240" w:lineRule="auto" w:before="13"/>
        <w:rPr>
          <w:rFonts w:ascii="宋体" w:hAnsi="宋体" w:cs="宋体" w:eastAsia="宋体" w:hint="default"/>
          <w:sz w:val="12"/>
          <w:szCs w:val="12"/>
        </w:rPr>
      </w:pPr>
    </w:p>
    <w:p>
      <w:pPr>
        <w:spacing w:before="36"/>
        <w:ind w:left="10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）本报告期末应收关联方账款情况：无。</w:t>
      </w:r>
    </w:p>
    <w:p>
      <w:pPr>
        <w:spacing w:line="240" w:lineRule="auto" w:before="6"/>
        <w:rPr>
          <w:rFonts w:ascii="宋体" w:hAnsi="宋体" w:cs="宋体" w:eastAsia="宋体" w:hint="default"/>
          <w:sz w:val="28"/>
          <w:szCs w:val="28"/>
        </w:rPr>
      </w:pPr>
    </w:p>
    <w:p>
      <w:pPr>
        <w:spacing w:before="0"/>
        <w:ind w:left="10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）本报告期终止确认应收账款情况：无。</w:t>
      </w:r>
    </w:p>
    <w:p>
      <w:pPr>
        <w:spacing w:line="240" w:lineRule="auto" w:before="9"/>
        <w:rPr>
          <w:rFonts w:ascii="宋体" w:hAnsi="宋体" w:cs="宋体" w:eastAsia="宋体" w:hint="default"/>
          <w:sz w:val="28"/>
          <w:szCs w:val="28"/>
        </w:rPr>
      </w:pPr>
    </w:p>
    <w:p>
      <w:pPr>
        <w:spacing w:before="0"/>
        <w:ind w:left="10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）本报告期以应收款项为标的进行证券化情况：无。</w:t>
      </w:r>
    </w:p>
    <w:p>
      <w:pPr>
        <w:spacing w:after="0"/>
        <w:jc w:val="left"/>
        <w:rPr>
          <w:rFonts w:ascii="宋体" w:hAnsi="宋体" w:cs="宋体" w:eastAsia="宋体" w:hint="default"/>
          <w:sz w:val="21"/>
          <w:szCs w:val="21"/>
        </w:rPr>
        <w:sectPr>
          <w:pgSz w:w="11910" w:h="16840"/>
          <w:pgMar w:header="882" w:footer="1013" w:top="1080" w:bottom="1200" w:left="900" w:right="1180"/>
        </w:sectPr>
      </w:pPr>
    </w:p>
    <w:p>
      <w:pPr>
        <w:spacing w:before="27"/>
        <w:ind w:left="1115"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4872"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Arial" w:hAnsi="Arial" w:cs="Arial" w:eastAsia="Arial"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）其他应收款按种类披露：</w:t>
      </w:r>
    </w:p>
    <w:p>
      <w:pPr>
        <w:spacing w:line="240" w:lineRule="auto" w:before="12"/>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000"/>
        <w:gridCol w:w="1369"/>
        <w:gridCol w:w="672"/>
        <w:gridCol w:w="1159"/>
        <w:gridCol w:w="682"/>
        <w:gridCol w:w="1260"/>
        <w:gridCol w:w="672"/>
        <w:gridCol w:w="1162"/>
        <w:gridCol w:w="682"/>
      </w:tblGrid>
      <w:tr>
        <w:trPr>
          <w:trHeight w:val="408" w:hRule="exact"/>
        </w:trPr>
        <w:tc>
          <w:tcPr>
            <w:tcW w:w="2000"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tabs>
                <w:tab w:pos="1233" w:val="left" w:leader="none"/>
              </w:tabs>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882" w:type="dxa"/>
            <w:gridSpan w:val="4"/>
            <w:tcBorders>
              <w:top w:val="single" w:sz="8" w:space="0" w:color="000000"/>
              <w:left w:val="dotted" w:sz="4" w:space="0" w:color="000000"/>
              <w:bottom w:val="dotted" w:sz="4" w:space="0" w:color="000000"/>
              <w:right w:val="dotted"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76" w:type="dxa"/>
            <w:gridSpan w:val="4"/>
            <w:tcBorders>
              <w:top w:val="single" w:sz="8" w:space="0" w:color="000000"/>
              <w:left w:val="dotted" w:sz="4" w:space="0" w:color="000000"/>
              <w:bottom w:val="dotted"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0" w:hRule="exact"/>
        </w:trPr>
        <w:tc>
          <w:tcPr>
            <w:tcW w:w="2000" w:type="dxa"/>
            <w:vMerge/>
            <w:tcBorders>
              <w:left w:val="nil" w:sz="6" w:space="0" w:color="auto"/>
              <w:right w:val="dotted" w:sz="4" w:space="0" w:color="000000"/>
            </w:tcBorders>
          </w:tcPr>
          <w:p>
            <w:pPr/>
          </w:p>
        </w:tc>
        <w:tc>
          <w:tcPr>
            <w:tcW w:w="204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47"/>
              <w:ind w:left="6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47"/>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47"/>
              <w:ind w:left="5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47"/>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2000" w:type="dxa"/>
            <w:vMerge/>
            <w:tcBorders>
              <w:left w:val="nil" w:sz="6" w:space="0" w:color="auto"/>
              <w:bottom w:val="dotted" w:sz="4" w:space="0" w:color="000000"/>
              <w:right w:val="dotted" w:sz="4" w:space="0" w:color="000000"/>
            </w:tcBorders>
          </w:tcPr>
          <w:p>
            <w:pP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25"/>
              <w:ind w:left="15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2"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25"/>
              <w:ind w:left="15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25"/>
              <w:ind w:left="15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2" w:type="dxa"/>
            <w:tcBorders>
              <w:top w:val="dotted" w:sz="4" w:space="0" w:color="000000"/>
              <w:left w:val="dotted" w:sz="4" w:space="0" w:color="000000"/>
              <w:bottom w:val="dotted" w:sz="4" w:space="0" w:color="000000"/>
              <w:right w:val="nil" w:sz="6" w:space="0" w:color="auto"/>
            </w:tcBorders>
          </w:tcPr>
          <w:p>
            <w:pPr>
              <w:pStyle w:val="TableParagraph"/>
              <w:spacing w:line="234" w:lineRule="exact" w:before="25"/>
              <w:ind w:left="1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756"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37" w:lineRule="auto"/>
              <w:ind w:left="122" w:right="100"/>
              <w:jc w:val="both"/>
              <w:rPr>
                <w:rFonts w:ascii="宋体" w:hAnsi="宋体" w:cs="宋体" w:eastAsia="宋体" w:hint="default"/>
                <w:sz w:val="18"/>
                <w:szCs w:val="18"/>
              </w:rPr>
            </w:pPr>
            <w:r>
              <w:rPr>
                <w:rFonts w:ascii="宋体" w:hAnsi="宋体" w:cs="宋体" w:eastAsia="宋体" w:hint="default"/>
                <w:spacing w:val="16"/>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计提坏账准备的其他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应收款</w:t>
            </w:r>
          </w:p>
        </w:tc>
        <w:tc>
          <w:tcPr>
            <w:tcW w:w="1369" w:type="dxa"/>
            <w:tcBorders>
              <w:top w:val="dotted" w:sz="4" w:space="0" w:color="000000"/>
              <w:left w:val="dotted" w:sz="4" w:space="0" w:color="000000"/>
              <w:bottom w:val="dotted" w:sz="4" w:space="0" w:color="000000"/>
              <w:right w:val="dotted" w:sz="4" w:space="0" w:color="000000"/>
            </w:tcBorders>
          </w:tcPr>
          <w:p>
            <w:pPr/>
          </w:p>
        </w:tc>
        <w:tc>
          <w:tcPr>
            <w:tcW w:w="672"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682"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672"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682" w:type="dxa"/>
            <w:tcBorders>
              <w:top w:val="dotted" w:sz="4" w:space="0" w:color="000000"/>
              <w:left w:val="dotted" w:sz="4" w:space="0" w:color="000000"/>
              <w:bottom w:val="dotted" w:sz="4" w:space="0" w:color="000000"/>
              <w:right w:val="nil" w:sz="6" w:space="0" w:color="auto"/>
            </w:tcBorders>
          </w:tcPr>
          <w:p>
            <w:pPr/>
          </w:p>
        </w:tc>
      </w:tr>
      <w:tr>
        <w:trPr>
          <w:trHeight w:val="553"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34" w:lineRule="exact" w:before="31"/>
              <w:ind w:left="122" w:right="100"/>
              <w:jc w:val="left"/>
              <w:rPr>
                <w:rFonts w:ascii="宋体" w:hAnsi="宋体" w:cs="宋体" w:eastAsia="宋体" w:hint="default"/>
                <w:sz w:val="18"/>
                <w:szCs w:val="18"/>
              </w:rPr>
            </w:pPr>
            <w:r>
              <w:rPr>
                <w:rFonts w:ascii="宋体" w:hAnsi="宋体" w:cs="宋体" w:eastAsia="宋体" w:hint="default"/>
                <w:spacing w:val="16"/>
                <w:sz w:val="18"/>
                <w:szCs w:val="18"/>
              </w:rPr>
              <w:t>按组合计提坏账准备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的其他应收款</w:t>
            </w:r>
          </w:p>
        </w:tc>
        <w:tc>
          <w:tcPr>
            <w:tcW w:w="1369" w:type="dxa"/>
            <w:tcBorders>
              <w:top w:val="dotted" w:sz="4" w:space="0" w:color="000000"/>
              <w:left w:val="dotted" w:sz="4" w:space="0" w:color="000000"/>
              <w:bottom w:val="dotted" w:sz="4" w:space="0" w:color="000000"/>
              <w:right w:val="dotted" w:sz="4" w:space="0" w:color="000000"/>
            </w:tcBorders>
          </w:tcPr>
          <w:p>
            <w:pPr/>
          </w:p>
        </w:tc>
        <w:tc>
          <w:tcPr>
            <w:tcW w:w="672"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682"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672"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682"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Arial" w:hAnsi="Arial" w:cs="Arial" w:eastAsia="Arial" w:hint="default"/>
                <w:sz w:val="18"/>
                <w:szCs w:val="18"/>
              </w:rPr>
              <w:t>1:</w:t>
            </w:r>
            <w:r>
              <w:rPr>
                <w:rFonts w:ascii="宋体" w:hAnsi="宋体" w:cs="宋体" w:eastAsia="宋体" w:hint="default"/>
                <w:sz w:val="18"/>
                <w:szCs w:val="18"/>
              </w:rPr>
              <w:t>按账龄组合</w:t>
            </w:r>
          </w:p>
        </w:tc>
        <w:tc>
          <w:tcPr>
            <w:tcW w:w="1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1" w:right="0"/>
              <w:jc w:val="center"/>
              <w:rPr>
                <w:rFonts w:ascii="Arial" w:hAnsi="Arial" w:cs="Arial" w:eastAsia="Arial" w:hint="default"/>
                <w:sz w:val="18"/>
                <w:szCs w:val="18"/>
              </w:rPr>
            </w:pPr>
            <w:r>
              <w:rPr>
                <w:rFonts w:ascii="Arial"/>
                <w:w w:val="95"/>
                <w:sz w:val="18"/>
              </w:rPr>
              <w:t>48,852,240.28</w:t>
            </w:r>
            <w:r>
              <w:rPr>
                <w:rFonts w:ascii="Arial"/>
                <w:sz w:val="18"/>
              </w:rPr>
            </w:r>
          </w:p>
        </w:tc>
        <w:tc>
          <w:tcPr>
            <w:tcW w:w="6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85"/>
                <w:sz w:val="18"/>
              </w:rPr>
              <w:t>100</w:t>
            </w:r>
            <w:r>
              <w:rPr>
                <w:rFonts w:ascii="Arial"/>
                <w:sz w:val="18"/>
              </w:rPr>
            </w:r>
          </w:p>
        </w:tc>
        <w:tc>
          <w:tcPr>
            <w:tcW w:w="11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5"/>
                <w:sz w:val="18"/>
              </w:rPr>
              <w:t>3,225,483.31</w:t>
            </w:r>
            <w:r>
              <w:rPr>
                <w:rFonts w:ascii="Arial"/>
                <w:sz w:val="18"/>
              </w:rPr>
            </w:r>
          </w:p>
        </w:tc>
        <w:tc>
          <w:tcPr>
            <w:tcW w:w="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 w:right="0"/>
              <w:jc w:val="center"/>
              <w:rPr>
                <w:rFonts w:ascii="Arial" w:hAnsi="Arial" w:cs="Arial" w:eastAsia="Arial" w:hint="default"/>
                <w:sz w:val="18"/>
                <w:szCs w:val="18"/>
              </w:rPr>
            </w:pPr>
            <w:r>
              <w:rPr>
                <w:rFonts w:ascii="Arial"/>
                <w:sz w:val="18"/>
              </w:rPr>
              <w:t>6.60%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Arial" w:hAnsi="Arial" w:cs="Arial" w:eastAsia="Arial" w:hint="default"/>
                <w:sz w:val="18"/>
                <w:szCs w:val="18"/>
              </w:rPr>
            </w:pPr>
            <w:r>
              <w:rPr>
                <w:rFonts w:ascii="Arial"/>
                <w:w w:val="95"/>
                <w:sz w:val="18"/>
              </w:rPr>
              <w:t>41,990,396.48</w:t>
            </w:r>
            <w:r>
              <w:rPr>
                <w:rFonts w:ascii="Arial"/>
                <w:sz w:val="18"/>
              </w:rPr>
            </w:r>
          </w:p>
        </w:tc>
        <w:tc>
          <w:tcPr>
            <w:tcW w:w="6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w w:val="85"/>
                <w:sz w:val="18"/>
              </w:rPr>
              <w:t>100%</w:t>
            </w:r>
            <w:r>
              <w:rPr>
                <w:rFonts w:ascii="Arial"/>
                <w:sz w:val="18"/>
              </w:rPr>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5"/>
                <w:sz w:val="18"/>
              </w:rPr>
              <w:t>2,067,664.29</w:t>
            </w:r>
            <w:r>
              <w:rPr>
                <w:rFonts w:ascii="Arial"/>
                <w:sz w:val="18"/>
              </w:rPr>
            </w:r>
          </w:p>
        </w:tc>
        <w:tc>
          <w:tcPr>
            <w:tcW w:w="6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0"/>
              <w:jc w:val="right"/>
              <w:rPr>
                <w:rFonts w:ascii="Arial" w:hAnsi="Arial" w:cs="Arial" w:eastAsia="Arial" w:hint="default"/>
                <w:sz w:val="18"/>
                <w:szCs w:val="18"/>
              </w:rPr>
            </w:pPr>
            <w:r>
              <w:rPr>
                <w:rFonts w:ascii="Arial"/>
                <w:w w:val="85"/>
                <w:sz w:val="18"/>
              </w:rPr>
              <w:t>4.92%</w:t>
            </w:r>
            <w:r>
              <w:rPr>
                <w:rFonts w:ascii="Arial"/>
                <w:sz w:val="18"/>
              </w:rPr>
            </w:r>
          </w:p>
        </w:tc>
      </w:tr>
      <w:tr>
        <w:trPr>
          <w:trHeight w:val="1061"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54"/>
              <w:ind w:left="122" w:right="100"/>
              <w:jc w:val="both"/>
              <w:rPr>
                <w:rFonts w:ascii="宋体" w:hAnsi="宋体" w:cs="宋体" w:eastAsia="宋体" w:hint="default"/>
                <w:sz w:val="18"/>
                <w:szCs w:val="18"/>
              </w:rPr>
            </w:pPr>
            <w:r>
              <w:rPr>
                <w:rFonts w:ascii="宋体" w:hAnsi="宋体" w:cs="宋体" w:eastAsia="宋体" w:hint="default"/>
                <w:spacing w:val="16"/>
                <w:sz w:val="18"/>
                <w:szCs w:val="18"/>
              </w:rPr>
              <w:t>单项金额不重大但按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照信用特征组合后的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风险较大单项计提坏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账准备的其他应收款</w:t>
            </w:r>
          </w:p>
        </w:tc>
        <w:tc>
          <w:tcPr>
            <w:tcW w:w="1369" w:type="dxa"/>
            <w:tcBorders>
              <w:top w:val="dotted" w:sz="4" w:space="0" w:color="000000"/>
              <w:left w:val="dotted" w:sz="4" w:space="0" w:color="000000"/>
              <w:bottom w:val="dotted" w:sz="4" w:space="0" w:color="000000"/>
              <w:right w:val="dotted" w:sz="4" w:space="0" w:color="000000"/>
            </w:tcBorders>
          </w:tcPr>
          <w:p>
            <w:pPr/>
          </w:p>
        </w:tc>
        <w:tc>
          <w:tcPr>
            <w:tcW w:w="672"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682"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672"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682" w:type="dxa"/>
            <w:tcBorders>
              <w:top w:val="dotted" w:sz="4" w:space="0" w:color="000000"/>
              <w:left w:val="dotted" w:sz="4" w:space="0" w:color="000000"/>
              <w:bottom w:val="dotted" w:sz="4" w:space="0" w:color="000000"/>
              <w:right w:val="nil" w:sz="6" w:space="0" w:color="auto"/>
            </w:tcBorders>
          </w:tcPr>
          <w:p>
            <w:pPr/>
          </w:p>
        </w:tc>
      </w:tr>
      <w:tr>
        <w:trPr>
          <w:trHeight w:val="571" w:hRule="exact"/>
        </w:trPr>
        <w:tc>
          <w:tcPr>
            <w:tcW w:w="200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1279" w:val="left" w:leader="none"/>
              </w:tabs>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11" w:right="0"/>
              <w:jc w:val="center"/>
              <w:rPr>
                <w:rFonts w:ascii="Arial" w:hAnsi="Arial" w:cs="Arial" w:eastAsia="Arial" w:hint="default"/>
                <w:sz w:val="18"/>
                <w:szCs w:val="18"/>
              </w:rPr>
            </w:pPr>
            <w:r>
              <w:rPr>
                <w:rFonts w:ascii="Arial"/>
                <w:w w:val="95"/>
                <w:sz w:val="18"/>
              </w:rPr>
              <w:t>48,852,240.28</w:t>
            </w:r>
            <w:r>
              <w:rPr>
                <w:rFonts w:ascii="Arial"/>
                <w:sz w:val="18"/>
              </w:rPr>
            </w:r>
          </w:p>
        </w:tc>
        <w:tc>
          <w:tcPr>
            <w:tcW w:w="67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4"/>
              <w:jc w:val="right"/>
              <w:rPr>
                <w:rFonts w:ascii="Arial" w:hAnsi="Arial" w:cs="Arial" w:eastAsia="Arial" w:hint="default"/>
                <w:sz w:val="18"/>
                <w:szCs w:val="18"/>
              </w:rPr>
            </w:pPr>
            <w:r>
              <w:rPr>
                <w:rFonts w:ascii="Arial"/>
                <w:w w:val="85"/>
                <w:sz w:val="18"/>
              </w:rPr>
              <w:t>100</w:t>
            </w:r>
            <w:r>
              <w:rPr>
                <w:rFonts w:ascii="Arial"/>
                <w:sz w:val="18"/>
              </w:rPr>
            </w:r>
          </w:p>
        </w:tc>
        <w:tc>
          <w:tcPr>
            <w:tcW w:w="115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Arial" w:hAnsi="Arial" w:cs="Arial" w:eastAsia="Arial" w:hint="default"/>
                <w:sz w:val="18"/>
                <w:szCs w:val="18"/>
              </w:rPr>
            </w:pPr>
            <w:r>
              <w:rPr>
                <w:rFonts w:ascii="Arial"/>
                <w:w w:val="95"/>
                <w:sz w:val="18"/>
              </w:rPr>
              <w:t>3,225,483.31</w:t>
            </w:r>
            <w:r>
              <w:rPr>
                <w:rFonts w:ascii="Arial"/>
                <w:sz w:val="18"/>
              </w:rPr>
            </w:r>
          </w:p>
        </w:tc>
        <w:tc>
          <w:tcPr>
            <w:tcW w:w="6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8" w:right="0"/>
              <w:jc w:val="center"/>
              <w:rPr>
                <w:rFonts w:ascii="Arial" w:hAnsi="Arial" w:cs="Arial" w:eastAsia="Arial" w:hint="default"/>
                <w:sz w:val="18"/>
                <w:szCs w:val="18"/>
              </w:rPr>
            </w:pPr>
            <w:r>
              <w:rPr>
                <w:rFonts w:ascii="Arial"/>
                <w:sz w:val="18"/>
              </w:rPr>
              <w:t>6.60%</w:t>
            </w:r>
          </w:p>
        </w:tc>
        <w:tc>
          <w:tcPr>
            <w:tcW w:w="1260"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 w:right="0"/>
              <w:jc w:val="center"/>
              <w:rPr>
                <w:rFonts w:ascii="Arial" w:hAnsi="Arial" w:cs="Arial" w:eastAsia="Arial" w:hint="default"/>
                <w:sz w:val="18"/>
                <w:szCs w:val="18"/>
              </w:rPr>
            </w:pPr>
            <w:r>
              <w:rPr>
                <w:rFonts w:ascii="Arial"/>
                <w:w w:val="95"/>
                <w:sz w:val="18"/>
              </w:rPr>
              <w:t>41,990,396.48</w:t>
            </w:r>
            <w:r>
              <w:rPr>
                <w:rFonts w:ascii="Arial"/>
                <w:sz w:val="18"/>
              </w:rPr>
            </w:r>
          </w:p>
        </w:tc>
        <w:tc>
          <w:tcPr>
            <w:tcW w:w="67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18"/>
                <w:szCs w:val="18"/>
              </w:rPr>
            </w:pPr>
            <w:r>
              <w:rPr>
                <w:rFonts w:ascii="Arial"/>
                <w:w w:val="85"/>
                <w:sz w:val="18"/>
              </w:rPr>
              <w:t>100%</w:t>
            </w:r>
            <w:r>
              <w:rPr>
                <w:rFonts w:ascii="Arial"/>
                <w:sz w:val="18"/>
              </w:rPr>
            </w:r>
          </w:p>
        </w:tc>
        <w:tc>
          <w:tcPr>
            <w:tcW w:w="116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Arial" w:hAnsi="Arial" w:cs="Arial" w:eastAsia="Arial" w:hint="default"/>
                <w:sz w:val="18"/>
                <w:szCs w:val="18"/>
              </w:rPr>
            </w:pPr>
            <w:r>
              <w:rPr>
                <w:rFonts w:ascii="Arial"/>
                <w:w w:val="95"/>
                <w:sz w:val="18"/>
              </w:rPr>
              <w:t>2,067,664.29</w:t>
            </w:r>
            <w:r>
              <w:rPr>
                <w:rFonts w:ascii="Arial"/>
                <w:sz w:val="18"/>
              </w:rPr>
            </w:r>
          </w:p>
        </w:tc>
        <w:tc>
          <w:tcPr>
            <w:tcW w:w="68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10"/>
              <w:jc w:val="right"/>
              <w:rPr>
                <w:rFonts w:ascii="Arial" w:hAnsi="Arial" w:cs="Arial" w:eastAsia="Arial" w:hint="default"/>
                <w:sz w:val="18"/>
                <w:szCs w:val="18"/>
              </w:rPr>
            </w:pPr>
            <w:r>
              <w:rPr>
                <w:rFonts w:ascii="Arial"/>
                <w:w w:val="85"/>
                <w:sz w:val="18"/>
              </w:rPr>
              <w:t>4.92%</w:t>
            </w:r>
            <w:r>
              <w:rPr>
                <w:rFonts w:ascii="Arial"/>
                <w:sz w:val="18"/>
              </w:rPr>
            </w:r>
          </w:p>
        </w:tc>
      </w:tr>
    </w:tbl>
    <w:p>
      <w:pPr>
        <w:spacing w:line="240" w:lineRule="auto" w:before="2"/>
        <w:rPr>
          <w:rFonts w:ascii="宋体" w:hAnsi="宋体" w:cs="宋体" w:eastAsia="宋体" w:hint="default"/>
          <w:sz w:val="22"/>
          <w:szCs w:val="22"/>
        </w:rPr>
      </w:pPr>
    </w:p>
    <w:p>
      <w:pPr>
        <w:spacing w:before="36"/>
        <w:ind w:left="796" w:right="0" w:firstLine="0"/>
        <w:jc w:val="left"/>
        <w:rPr>
          <w:rFonts w:ascii="宋体" w:hAnsi="宋体" w:cs="宋体" w:eastAsia="宋体" w:hint="default"/>
          <w:sz w:val="21"/>
          <w:szCs w:val="21"/>
        </w:rPr>
      </w:pPr>
      <w:r>
        <w:rPr>
          <w:rFonts w:ascii="宋体" w:hAnsi="宋体" w:cs="宋体" w:eastAsia="宋体" w:hint="default"/>
          <w:sz w:val="21"/>
          <w:szCs w:val="21"/>
        </w:rPr>
        <w:t>其中，账龄组合中按账龄分析法计提坏账准备的其他应收款：</w:t>
      </w:r>
    </w:p>
    <w:p>
      <w:pPr>
        <w:spacing w:line="240" w:lineRule="auto" w:before="3"/>
        <w:rPr>
          <w:rFonts w:ascii="宋体" w:hAnsi="宋体" w:cs="宋体" w:eastAsia="宋体" w:hint="default"/>
          <w:sz w:val="23"/>
          <w:szCs w:val="23"/>
        </w:rPr>
      </w:pPr>
    </w:p>
    <w:tbl>
      <w:tblPr>
        <w:tblW w:w="0" w:type="auto"/>
        <w:jc w:val="left"/>
        <w:tblInd w:w="140" w:type="dxa"/>
        <w:tblLayout w:type="fixed"/>
        <w:tblCellMar>
          <w:top w:w="0" w:type="dxa"/>
          <w:left w:w="0" w:type="dxa"/>
          <w:bottom w:w="0" w:type="dxa"/>
          <w:right w:w="0" w:type="dxa"/>
        </w:tblCellMar>
        <w:tblLook w:val="01E0"/>
      </w:tblPr>
      <w:tblGrid>
        <w:gridCol w:w="1642"/>
        <w:gridCol w:w="1563"/>
        <w:gridCol w:w="1042"/>
        <w:gridCol w:w="1433"/>
        <w:gridCol w:w="1433"/>
        <w:gridCol w:w="1045"/>
        <w:gridCol w:w="1430"/>
      </w:tblGrid>
      <w:tr>
        <w:trPr>
          <w:trHeight w:val="391" w:hRule="exact"/>
        </w:trPr>
        <w:tc>
          <w:tcPr>
            <w:tcW w:w="1642"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38" w:type="dxa"/>
            <w:gridSpan w:val="3"/>
            <w:tcBorders>
              <w:top w:val="single" w:sz="8" w:space="0" w:color="000000"/>
              <w:left w:val="dotted" w:sz="4" w:space="0" w:color="000000"/>
              <w:bottom w:val="dotted" w:sz="4" w:space="0" w:color="000000"/>
              <w:right w:val="dotted" w:sz="4" w:space="0" w:color="000000"/>
            </w:tcBorders>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8" w:type="dxa"/>
            <w:gridSpan w:val="3"/>
            <w:tcBorders>
              <w:top w:val="single" w:sz="8" w:space="0" w:color="000000"/>
              <w:left w:val="dotted" w:sz="4" w:space="0" w:color="000000"/>
              <w:bottom w:val="dotted" w:sz="4" w:space="0" w:color="000000"/>
              <w:right w:val="nil" w:sz="6" w:space="0" w:color="auto"/>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4" w:hRule="exact"/>
        </w:trPr>
        <w:tc>
          <w:tcPr>
            <w:tcW w:w="1642" w:type="dxa"/>
            <w:vMerge/>
            <w:tcBorders>
              <w:left w:val="nil" w:sz="6" w:space="0" w:color="auto"/>
              <w:right w:val="dotted" w:sz="4" w:space="0" w:color="000000"/>
            </w:tcBorders>
          </w:tcPr>
          <w:p>
            <w:pPr/>
          </w:p>
        </w:tc>
        <w:tc>
          <w:tcPr>
            <w:tcW w:w="260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dotted" w:sz="4" w:space="0" w:color="000000"/>
              <w:left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247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0" w:type="dxa"/>
            <w:vMerge w:val="restart"/>
            <w:tcBorders>
              <w:top w:val="dotted" w:sz="4" w:space="0" w:color="000000"/>
              <w:left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坏帐准备</w:t>
            </w:r>
          </w:p>
        </w:tc>
      </w:tr>
      <w:tr>
        <w:trPr>
          <w:trHeight w:val="386" w:hRule="exact"/>
        </w:trPr>
        <w:tc>
          <w:tcPr>
            <w:tcW w:w="1642" w:type="dxa"/>
            <w:vMerge/>
            <w:tcBorders>
              <w:left w:val="nil" w:sz="6" w:space="0" w:color="auto"/>
              <w:bottom w:val="dotted" w:sz="4" w:space="0" w:color="000000"/>
              <w:right w:val="dotted" w:sz="4" w:space="0" w:color="000000"/>
            </w:tcBorders>
          </w:tcPr>
          <w:p>
            <w:pPr/>
          </w:p>
        </w:tc>
        <w:tc>
          <w:tcPr>
            <w:tcW w:w="1563" w:type="dxa"/>
            <w:tcBorders>
              <w:top w:val="dotted" w:sz="4" w:space="0" w:color="000000"/>
              <w:left w:val="dotted" w:sz="4" w:space="0" w:color="000000"/>
              <w:bottom w:val="dotted" w:sz="4" w:space="0" w:color="000000"/>
              <w:right w:val="dotted" w:sz="4" w:space="0" w:color="000000"/>
            </w:tcBorders>
          </w:tcPr>
          <w:p>
            <w:pPr>
              <w:pStyle w:val="TableParagraph"/>
              <w:tabs>
                <w:tab w:pos="916" w:val="left" w:leader="none"/>
              </w:tabs>
              <w:spacing w:line="240" w:lineRule="auto" w:before="111"/>
              <w:ind w:left="46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9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33" w:type="dxa"/>
            <w:vMerge/>
            <w:tcBorders>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Style w:val="TableParagraph"/>
              <w:tabs>
                <w:tab w:pos="851" w:val="left" w:leader="none"/>
              </w:tabs>
              <w:spacing w:line="240" w:lineRule="auto" w:before="111"/>
              <w:ind w:left="398"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99"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30" w:type="dxa"/>
            <w:vMerge/>
            <w:tcBorders>
              <w:left w:val="dotted" w:sz="4" w:space="0" w:color="000000"/>
              <w:bottom w:val="dotted" w:sz="4" w:space="0" w:color="000000"/>
              <w:right w:val="nil" w:sz="6" w:space="0" w:color="auto"/>
            </w:tcBorders>
          </w:tcPr>
          <w:p>
            <w:pPr/>
          </w:p>
        </w:tc>
      </w:tr>
      <w:tr>
        <w:trPr>
          <w:trHeight w:val="422"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29,183,140.69</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59.74%</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18,300,495.66</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43.58%</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2,844,240.27</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5.82%</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142,212.01</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16,958,902.29</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40.39%</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2"/>
                <w:sz w:val="18"/>
              </w:rPr>
              <w:t>847,945.11</w:t>
            </w: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二年至三年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2"/>
                <w:sz w:val="18"/>
              </w:rPr>
              <w:t>12,849,110.29</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26.30%</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1,284,911.03</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5,139,407.73</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12.24%</w:t>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513,940.77</w:t>
            </w:r>
          </w:p>
        </w:tc>
      </w:tr>
      <w:tr>
        <w:trPr>
          <w:trHeight w:val="422"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三年至四年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2,682,698.23</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z w:val="18"/>
              </w:rPr>
              <w:t>5.49%</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804,809.47</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883,000.00</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2.10%</w:t>
            </w:r>
            <w:r>
              <w:rPr>
                <w:rFonts w:ascii="Arial"/>
                <w:sz w:val="18"/>
              </w:rPr>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264,900.00</w:t>
            </w: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四年至五年</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599,000.00</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1.23%</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299,500.00</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535,424.80</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1.28%</w:t>
            </w:r>
            <w:r>
              <w:rPr>
                <w:rFonts w:ascii="Arial"/>
                <w:sz w:val="18"/>
              </w:rPr>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267,712.40</w:t>
            </w:r>
          </w:p>
        </w:tc>
      </w:tr>
      <w:tr>
        <w:trPr>
          <w:trHeight w:val="425" w:hRule="exact"/>
        </w:trPr>
        <w:tc>
          <w:tcPr>
            <w:tcW w:w="16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694,050.80</w:t>
            </w:r>
          </w:p>
        </w:tc>
        <w:tc>
          <w:tcPr>
            <w:tcW w:w="10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1.42%</w:t>
            </w:r>
            <w:r>
              <w:rPr>
                <w:rFonts w:ascii="Arial"/>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694,050.80</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173,166.00</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0.41%</w:t>
            </w:r>
            <w:r>
              <w:rPr>
                <w:rFonts w:ascii="Arial"/>
                <w:sz w:val="18"/>
              </w:rPr>
            </w:r>
          </w:p>
        </w:tc>
        <w:tc>
          <w:tcPr>
            <w:tcW w:w="14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173,166.00</w:t>
            </w:r>
          </w:p>
        </w:tc>
      </w:tr>
      <w:tr>
        <w:trPr>
          <w:trHeight w:val="427" w:hRule="exact"/>
        </w:trPr>
        <w:tc>
          <w:tcPr>
            <w:tcW w:w="164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55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48,852,240.28</w:t>
            </w:r>
          </w:p>
        </w:tc>
        <w:tc>
          <w:tcPr>
            <w:tcW w:w="104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Arial" w:hAnsi="Arial" w:cs="Arial" w:eastAsia="Arial" w:hint="default"/>
                <w:sz w:val="18"/>
                <w:szCs w:val="18"/>
              </w:rPr>
            </w:pPr>
            <w:r>
              <w:rPr>
                <w:rFonts w:ascii="Arial"/>
                <w:sz w:val="18"/>
              </w:rPr>
              <w:t>100.00%</w:t>
            </w:r>
          </w:p>
        </w:tc>
        <w:tc>
          <w:tcPr>
            <w:tcW w:w="143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3,225,483.31</w:t>
            </w:r>
          </w:p>
        </w:tc>
        <w:tc>
          <w:tcPr>
            <w:tcW w:w="143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41,990,396.48</w:t>
            </w:r>
          </w:p>
        </w:tc>
        <w:tc>
          <w:tcPr>
            <w:tcW w:w="104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w w:val="95"/>
                <w:sz w:val="18"/>
              </w:rPr>
              <w:t>100%</w:t>
            </w:r>
            <w:r>
              <w:rPr>
                <w:rFonts w:ascii="Arial"/>
                <w:sz w:val="18"/>
              </w:rPr>
            </w:r>
          </w:p>
        </w:tc>
        <w:tc>
          <w:tcPr>
            <w:tcW w:w="1430"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2,067,664.29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451" w:lineRule="auto" w:before="36"/>
        <w:ind w:left="693"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）本报告期内发生的本报告期前已全额计提坏账准备，或计提坏账准备的比例较大，但在本期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又全额收回或转回，或在本期收回或转回比例较大情况：无。</w:t>
      </w:r>
    </w:p>
    <w:p>
      <w:pPr>
        <w:spacing w:line="240" w:lineRule="auto" w:before="9"/>
        <w:rPr>
          <w:rFonts w:ascii="宋体" w:hAnsi="宋体" w:cs="宋体" w:eastAsia="宋体" w:hint="default"/>
          <w:sz w:val="15"/>
          <w:szCs w:val="15"/>
        </w:rPr>
      </w:pPr>
    </w:p>
    <w:p>
      <w:pPr>
        <w:spacing w:before="0"/>
        <w:ind w:left="11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）本报告期内实际核销其他应收款情况：无。</w:t>
      </w:r>
    </w:p>
    <w:p>
      <w:pPr>
        <w:spacing w:line="240" w:lineRule="auto" w:before="9"/>
        <w:rPr>
          <w:rFonts w:ascii="宋体" w:hAnsi="宋体" w:cs="宋体" w:eastAsia="宋体" w:hint="default"/>
          <w:sz w:val="28"/>
          <w:szCs w:val="28"/>
        </w:rPr>
      </w:pPr>
    </w:p>
    <w:p>
      <w:pPr>
        <w:spacing w:before="0"/>
        <w:ind w:left="1113"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4</w:t>
      </w:r>
      <w:r>
        <w:rPr>
          <w:rFonts w:ascii="宋体" w:hAnsi="宋体" w:cs="宋体" w:eastAsia="宋体" w:hint="default"/>
          <w:spacing w:val="-4"/>
          <w:sz w:val="21"/>
          <w:szCs w:val="21"/>
        </w:rPr>
        <w:t>）本报告期末其他应收款期末余额中，持有公司 </w:t>
      </w:r>
      <w:r>
        <w:rPr>
          <w:rFonts w:ascii="Arial" w:hAnsi="Arial" w:cs="Arial" w:eastAsia="Arial" w:hint="default"/>
          <w:spacing w:val="-5"/>
          <w:sz w:val="21"/>
          <w:szCs w:val="21"/>
        </w:rPr>
        <w:t>5%</w:t>
      </w:r>
      <w:r>
        <w:rPr>
          <w:rFonts w:ascii="宋体" w:hAnsi="宋体" w:cs="宋体" w:eastAsia="宋体" w:hint="default"/>
          <w:spacing w:val="-5"/>
          <w:sz w:val="21"/>
          <w:szCs w:val="21"/>
        </w:rPr>
        <w:t>以上（含</w:t>
      </w:r>
      <w:r>
        <w:rPr>
          <w:rFonts w:ascii="宋体" w:hAnsi="宋体" w:cs="宋体" w:eastAsia="宋体" w:hint="default"/>
          <w:spacing w:val="-36"/>
          <w:sz w:val="21"/>
          <w:szCs w:val="21"/>
        </w:rPr>
        <w:t> </w:t>
      </w:r>
      <w:r>
        <w:rPr>
          <w:rFonts w:ascii="Arial" w:hAnsi="Arial" w:cs="Arial" w:eastAsia="Arial" w:hint="default"/>
          <w:spacing w:val="-3"/>
          <w:sz w:val="21"/>
          <w:szCs w:val="21"/>
        </w:rPr>
        <w:t>5%</w:t>
      </w:r>
      <w:r>
        <w:rPr>
          <w:rFonts w:ascii="宋体" w:hAnsi="宋体" w:cs="宋体" w:eastAsia="宋体" w:hint="default"/>
          <w:spacing w:val="-3"/>
          <w:sz w:val="21"/>
          <w:szCs w:val="21"/>
        </w:rPr>
        <w:t>）以上表决权股份的股东</w:t>
      </w:r>
    </w:p>
    <w:p>
      <w:pPr>
        <w:spacing w:after="0"/>
        <w:jc w:val="left"/>
        <w:rPr>
          <w:rFonts w:ascii="宋体" w:hAnsi="宋体" w:cs="宋体" w:eastAsia="宋体" w:hint="default"/>
          <w:sz w:val="21"/>
          <w:szCs w:val="21"/>
        </w:rPr>
        <w:sectPr>
          <w:pgSz w:w="11910" w:h="16840"/>
          <w:pgMar w:header="882" w:footer="1013" w:top="1080" w:bottom="1200" w:left="860" w:right="1140"/>
        </w:sectPr>
      </w:pPr>
    </w:p>
    <w:p>
      <w:pPr>
        <w:spacing w:before="27"/>
        <w:ind w:left="1493" w:right="0" w:firstLine="0"/>
        <w:jc w:val="left"/>
        <w:rPr>
          <w:rFonts w:ascii="宋体" w:hAnsi="宋体" w:cs="宋体" w:eastAsia="宋体" w:hint="default"/>
          <w:sz w:val="21"/>
          <w:szCs w:val="21"/>
        </w:rPr>
      </w:pPr>
      <w:r>
        <w:rPr/>
        <w:pict>
          <v:group style="position:absolute;margin-left:55.200001pt;margin-top:2.813687pt;width:470.75pt;height:.1pt;mso-position-horizontal-relative:page;mso-position-vertical-relative:paragraph;z-index:-854848" coordorigin="1104,56" coordsize="9415,2">
            <v:shape style="position:absolute;left:1104;top:56;width:9415;height:2" coordorigin="1104,56" coordsize="9415,0" path="m1104,56l10519,56e" filled="false" stroked="true" strokeweight=".48pt" strokecolor="#000000">
              <v:path arrowok="t"/>
            </v:shape>
            <w10:wrap type="none"/>
          </v:group>
        </w:pict>
      </w:r>
      <w:r>
        <w:rPr>
          <w:rFonts w:ascii="宋体" w:hAnsi="宋体" w:cs="宋体" w:eastAsia="宋体" w:hint="default"/>
          <w:sz w:val="21"/>
          <w:szCs w:val="21"/>
        </w:rPr>
        <w:t>单位：无。</w:t>
      </w:r>
    </w:p>
    <w:p>
      <w:pPr>
        <w:spacing w:line="240" w:lineRule="auto" w:before="11"/>
        <w:rPr>
          <w:rFonts w:ascii="宋体" w:hAnsi="宋体" w:cs="宋体" w:eastAsia="宋体" w:hint="default"/>
          <w:sz w:val="29"/>
          <w:szCs w:val="29"/>
        </w:rPr>
      </w:pPr>
    </w:p>
    <w:p>
      <w:pPr>
        <w:spacing w:before="0"/>
        <w:ind w:left="19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）本报告期末其他应收款余额前五名单位情况：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482" w:type="dxa"/>
        <w:tblLayout w:type="fixed"/>
        <w:tblCellMar>
          <w:top w:w="0" w:type="dxa"/>
          <w:left w:w="0" w:type="dxa"/>
          <w:bottom w:w="0" w:type="dxa"/>
          <w:right w:w="0" w:type="dxa"/>
        </w:tblCellMar>
        <w:tblLook w:val="01E0"/>
      </w:tblPr>
      <w:tblGrid>
        <w:gridCol w:w="1868"/>
        <w:gridCol w:w="946"/>
        <w:gridCol w:w="1597"/>
        <w:gridCol w:w="2268"/>
        <w:gridCol w:w="1985"/>
        <w:gridCol w:w="1418"/>
      </w:tblGrid>
      <w:tr>
        <w:trPr>
          <w:trHeight w:val="718" w:hRule="exact"/>
        </w:trPr>
        <w:tc>
          <w:tcPr>
            <w:tcW w:w="1868"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46"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87"/>
              <w:ind w:left="288" w:right="107"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97"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985"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418" w:type="dxa"/>
            <w:tcBorders>
              <w:top w:val="single" w:sz="8" w:space="0" w:color="000000"/>
              <w:left w:val="dotted" w:sz="4" w:space="0" w:color="000000"/>
              <w:bottom w:val="dotted" w:sz="4"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总额的比例</w:t>
            </w:r>
          </w:p>
          <w:p>
            <w:pPr>
              <w:pStyle w:val="TableParagraph"/>
              <w:spacing w:line="247"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422" w:hRule="exact"/>
        </w:trPr>
        <w:tc>
          <w:tcPr>
            <w:tcW w:w="18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北京市人民检察院</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11,783,255.10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一年以内</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24.12%</w:t>
            </w:r>
          </w:p>
        </w:tc>
      </w:tr>
      <w:tr>
        <w:trPr>
          <w:trHeight w:val="478" w:hRule="exact"/>
        </w:trPr>
        <w:tc>
          <w:tcPr>
            <w:tcW w:w="1868"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北京紫光华宇信息技</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6,900,000.00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14.12%</w:t>
            </w:r>
          </w:p>
        </w:tc>
      </w:tr>
      <w:tr>
        <w:trPr>
          <w:trHeight w:val="425" w:hRule="exact"/>
        </w:trPr>
        <w:tc>
          <w:tcPr>
            <w:tcW w:w="18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青海省高级人民法院</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4,046,303.00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8.28%</w:t>
            </w:r>
            <w:r>
              <w:rPr>
                <w:rFonts w:ascii="Arial"/>
                <w:sz w:val="18"/>
              </w:rPr>
            </w:r>
          </w:p>
        </w:tc>
      </w:tr>
      <w:tr>
        <w:trPr>
          <w:trHeight w:val="423" w:hRule="exact"/>
        </w:trPr>
        <w:tc>
          <w:tcPr>
            <w:tcW w:w="18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2,828,877.00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0"/>
              <w:ind w:right="2"/>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5.79%</w:t>
            </w:r>
            <w:r>
              <w:rPr>
                <w:rFonts w:ascii="Arial"/>
                <w:sz w:val="18"/>
              </w:rPr>
            </w:r>
          </w:p>
        </w:tc>
      </w:tr>
      <w:tr>
        <w:trPr>
          <w:trHeight w:val="425" w:hRule="exact"/>
        </w:trPr>
        <w:tc>
          <w:tcPr>
            <w:tcW w:w="18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山西省高级人民法院</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1,799,000.00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履约保证金</w:t>
            </w:r>
            <w:r>
              <w:rPr>
                <w:rFonts w:ascii="Arial" w:hAnsi="Arial" w:cs="Arial" w:eastAsia="Arial" w:hint="default"/>
                <w:sz w:val="18"/>
                <w:szCs w:val="18"/>
              </w:rPr>
              <w:t>/</w:t>
            </w:r>
            <w:r>
              <w:rPr>
                <w:rFonts w:ascii="宋体" w:hAnsi="宋体" w:cs="宋体" w:eastAsia="宋体" w:hint="default"/>
                <w:sz w:val="18"/>
                <w:szCs w:val="18"/>
              </w:rPr>
              <w:t>投标保证金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一年以内</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3.68%</w:t>
            </w:r>
            <w:r>
              <w:rPr>
                <w:rFonts w:ascii="Arial"/>
                <w:sz w:val="18"/>
              </w:rPr>
            </w:r>
          </w:p>
        </w:tc>
      </w:tr>
      <w:tr>
        <w:trPr>
          <w:trHeight w:val="430" w:hRule="exact"/>
        </w:trPr>
        <w:tc>
          <w:tcPr>
            <w:tcW w:w="1868"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6" w:type="dxa"/>
            <w:tcBorders>
              <w:top w:val="dotted" w:sz="4" w:space="0" w:color="000000"/>
              <w:left w:val="dotted" w:sz="4" w:space="0" w:color="000000"/>
              <w:bottom w:val="single" w:sz="8" w:space="0" w:color="000000"/>
              <w:right w:val="dotted" w:sz="4" w:space="0" w:color="000000"/>
            </w:tcBorders>
          </w:tcPr>
          <w:p>
            <w:pPr/>
          </w:p>
        </w:tc>
        <w:tc>
          <w:tcPr>
            <w:tcW w:w="159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27,357,435.10</w:t>
            </w:r>
          </w:p>
        </w:tc>
        <w:tc>
          <w:tcPr>
            <w:tcW w:w="2268" w:type="dxa"/>
            <w:tcBorders>
              <w:top w:val="dotted" w:sz="4" w:space="0" w:color="000000"/>
              <w:left w:val="dotted" w:sz="4" w:space="0" w:color="000000"/>
              <w:bottom w:val="single" w:sz="8" w:space="0" w:color="000000"/>
              <w:right w:val="dotted" w:sz="4" w:space="0" w:color="000000"/>
            </w:tcBorders>
          </w:tcPr>
          <w:p>
            <w:pPr/>
          </w:p>
        </w:tc>
        <w:tc>
          <w:tcPr>
            <w:tcW w:w="1985" w:type="dxa"/>
            <w:tcBorders>
              <w:top w:val="dotted" w:sz="4" w:space="0" w:color="000000"/>
              <w:left w:val="dotted" w:sz="4" w:space="0" w:color="000000"/>
              <w:bottom w:val="single" w:sz="8" w:space="0" w:color="000000"/>
              <w:right w:val="dotted" w:sz="4" w:space="0" w:color="000000"/>
            </w:tcBorders>
          </w:tcPr>
          <w:p>
            <w:pPr/>
          </w:p>
        </w:tc>
        <w:tc>
          <w:tcPr>
            <w:tcW w:w="1418"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56.00%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36"/>
        <w:ind w:left="19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）本报告期末其他应收关联方账款情况：无。</w:t>
      </w:r>
    </w:p>
    <w:p>
      <w:pPr>
        <w:spacing w:line="240" w:lineRule="auto" w:before="9"/>
        <w:rPr>
          <w:rFonts w:ascii="宋体" w:hAnsi="宋体" w:cs="宋体" w:eastAsia="宋体" w:hint="default"/>
          <w:sz w:val="28"/>
          <w:szCs w:val="28"/>
        </w:rPr>
      </w:pPr>
    </w:p>
    <w:p>
      <w:pPr>
        <w:spacing w:before="0"/>
        <w:ind w:left="19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）本报告期终止确认其他应收账款情况：无。</w:t>
      </w:r>
    </w:p>
    <w:p>
      <w:pPr>
        <w:spacing w:line="240" w:lineRule="auto" w:before="9"/>
        <w:rPr>
          <w:rFonts w:ascii="宋体" w:hAnsi="宋体" w:cs="宋体" w:eastAsia="宋体" w:hint="default"/>
          <w:sz w:val="28"/>
          <w:szCs w:val="28"/>
        </w:rPr>
      </w:pPr>
    </w:p>
    <w:p>
      <w:pPr>
        <w:spacing w:before="0"/>
        <w:ind w:left="19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）本报告期以其他应收款项为标的进行证券化情况：无。</w:t>
      </w:r>
    </w:p>
    <w:p>
      <w:pPr>
        <w:spacing w:line="240" w:lineRule="auto" w:before="9"/>
        <w:rPr>
          <w:rFonts w:ascii="宋体" w:hAnsi="宋体" w:cs="宋体" w:eastAsia="宋体" w:hint="default"/>
          <w:sz w:val="28"/>
          <w:szCs w:val="28"/>
        </w:rPr>
      </w:pPr>
    </w:p>
    <w:p>
      <w:pPr>
        <w:spacing w:before="0"/>
        <w:ind w:left="1495"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03" w:type="dxa"/>
        <w:tblLayout w:type="fixed"/>
        <w:tblCellMar>
          <w:top w:w="0" w:type="dxa"/>
          <w:left w:w="0" w:type="dxa"/>
          <w:bottom w:w="0" w:type="dxa"/>
          <w:right w:w="0" w:type="dxa"/>
        </w:tblCellMar>
        <w:tblLook w:val="01E0"/>
      </w:tblPr>
      <w:tblGrid>
        <w:gridCol w:w="1575"/>
        <w:gridCol w:w="710"/>
        <w:gridCol w:w="1417"/>
        <w:gridCol w:w="1418"/>
        <w:gridCol w:w="509"/>
        <w:gridCol w:w="1368"/>
        <w:gridCol w:w="991"/>
        <w:gridCol w:w="1100"/>
        <w:gridCol w:w="523"/>
        <w:gridCol w:w="850"/>
        <w:gridCol w:w="800"/>
      </w:tblGrid>
      <w:tr>
        <w:trPr>
          <w:trHeight w:val="943" w:hRule="exact"/>
        </w:trPr>
        <w:tc>
          <w:tcPr>
            <w:tcW w:w="1575"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710"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0" w:right="168"/>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17"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1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9" w:type="dxa"/>
            <w:tcBorders>
              <w:top w:val="single" w:sz="4" w:space="0" w:color="000000"/>
              <w:left w:val="dotted" w:sz="4" w:space="0" w:color="000000"/>
              <w:bottom w:val="dotted" w:sz="4" w:space="0" w:color="000000"/>
              <w:right w:val="dotted" w:sz="4" w:space="0" w:color="000000"/>
            </w:tcBorders>
          </w:tcPr>
          <w:p>
            <w:pPr>
              <w:pStyle w:val="TableParagraph"/>
              <w:spacing w:line="204" w:lineRule="exact"/>
              <w:ind w:left="158" w:right="0"/>
              <w:jc w:val="both"/>
              <w:rPr>
                <w:rFonts w:ascii="宋体" w:hAnsi="宋体" w:cs="宋体" w:eastAsia="宋体" w:hint="default"/>
                <w:sz w:val="18"/>
                <w:szCs w:val="18"/>
              </w:rPr>
            </w:pPr>
            <w:r>
              <w:rPr>
                <w:rFonts w:ascii="宋体" w:hAnsi="宋体" w:cs="宋体" w:eastAsia="宋体" w:hint="default"/>
                <w:sz w:val="18"/>
                <w:szCs w:val="18"/>
              </w:rPr>
              <w:t>增</w:t>
            </w:r>
          </w:p>
          <w:p>
            <w:pPr>
              <w:pStyle w:val="TableParagraph"/>
              <w:spacing w:line="237" w:lineRule="auto"/>
              <w:ind w:left="158" w:right="158"/>
              <w:jc w:val="both"/>
              <w:rPr>
                <w:rFonts w:ascii="宋体" w:hAnsi="宋体" w:cs="宋体" w:eastAsia="宋体" w:hint="default"/>
                <w:sz w:val="18"/>
                <w:szCs w:val="18"/>
              </w:rPr>
            </w:pPr>
            <w:r>
              <w:rPr>
                <w:rFonts w:ascii="宋体" w:hAnsi="宋体" w:cs="宋体" w:eastAsia="宋体" w:hint="default"/>
                <w:sz w:val="18"/>
                <w:szCs w:val="18"/>
              </w:rPr>
              <w:t>减 变 动</w:t>
            </w:r>
          </w:p>
        </w:tc>
        <w:tc>
          <w:tcPr>
            <w:tcW w:w="136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dotted" w:sz="4" w:space="0" w:color="000000"/>
              <w:bottom w:val="dotted" w:sz="4" w:space="0" w:color="000000"/>
              <w:right w:val="dotted" w:sz="4" w:space="0" w:color="000000"/>
            </w:tcBorders>
          </w:tcPr>
          <w:p>
            <w:pPr>
              <w:pStyle w:val="TableParagraph"/>
              <w:spacing w:line="232" w:lineRule="exact" w:before="112"/>
              <w:ind w:left="129" w:right="131"/>
              <w:jc w:val="both"/>
              <w:rPr>
                <w:rFonts w:ascii="Arial" w:hAnsi="Arial" w:cs="Arial" w:eastAsia="Arial" w:hint="default"/>
                <w:sz w:val="18"/>
                <w:szCs w:val="18"/>
              </w:rPr>
            </w:pPr>
            <w:r>
              <w:rPr>
                <w:rFonts w:ascii="宋体" w:hAnsi="宋体" w:cs="宋体" w:eastAsia="宋体" w:hint="default"/>
                <w:sz w:val="18"/>
                <w:szCs w:val="18"/>
              </w:rPr>
              <w:t>在被投资 单位持股 比例</w:t>
            </w:r>
            <w:r>
              <w:rPr>
                <w:rFonts w:ascii="Arial" w:hAnsi="Arial" w:cs="Arial" w:eastAsia="Arial" w:hint="default"/>
                <w:sz w:val="18"/>
                <w:szCs w:val="18"/>
              </w:rPr>
              <w:t>(%)</w:t>
            </w:r>
          </w:p>
        </w:tc>
        <w:tc>
          <w:tcPr>
            <w:tcW w:w="1100" w:type="dxa"/>
            <w:tcBorders>
              <w:top w:val="single" w:sz="4" w:space="0" w:color="000000"/>
              <w:left w:val="dotted" w:sz="4" w:space="0" w:color="000000"/>
              <w:bottom w:val="dotted" w:sz="4" w:space="0" w:color="000000"/>
              <w:right w:val="dotted" w:sz="4" w:space="0" w:color="000000"/>
            </w:tcBorders>
          </w:tcPr>
          <w:p>
            <w:pPr>
              <w:pStyle w:val="TableParagraph"/>
              <w:spacing w:line="232" w:lineRule="exact" w:before="112"/>
              <w:ind w:left="134" w:right="133" w:firstLine="50"/>
              <w:jc w:val="both"/>
              <w:rPr>
                <w:rFonts w:ascii="Arial" w:hAnsi="Arial" w:cs="Arial" w:eastAsia="Arial" w:hint="default"/>
                <w:sz w:val="18"/>
                <w:szCs w:val="18"/>
              </w:rPr>
            </w:pPr>
            <w:r>
              <w:rPr>
                <w:rFonts w:ascii="宋体" w:hAnsi="宋体" w:cs="宋体" w:eastAsia="宋体" w:hint="default"/>
                <w:sz w:val="18"/>
                <w:szCs w:val="18"/>
              </w:rPr>
              <w:t>在被投资 单位表决 权比例</w:t>
            </w:r>
            <w:r>
              <w:rPr>
                <w:rFonts w:ascii="Arial" w:hAnsi="Arial" w:cs="Arial" w:eastAsia="Arial" w:hint="default"/>
                <w:sz w:val="18"/>
                <w:szCs w:val="18"/>
              </w:rPr>
              <w:t>(%)</w:t>
            </w:r>
          </w:p>
        </w:tc>
        <w:tc>
          <w:tcPr>
            <w:tcW w:w="523" w:type="dxa"/>
            <w:tcBorders>
              <w:top w:val="single" w:sz="4" w:space="0" w:color="000000"/>
              <w:left w:val="dotted" w:sz="4" w:space="0" w:color="000000"/>
              <w:bottom w:val="dotted" w:sz="4" w:space="0" w:color="000000"/>
              <w:right w:val="dotted"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65" w:right="167"/>
              <w:jc w:val="both"/>
              <w:rPr>
                <w:rFonts w:ascii="宋体" w:hAnsi="宋体" w:cs="宋体" w:eastAsia="宋体" w:hint="default"/>
                <w:sz w:val="18"/>
                <w:szCs w:val="18"/>
              </w:rPr>
            </w:pPr>
            <w:r>
              <w:rPr>
                <w:rFonts w:ascii="宋体" w:hAnsi="宋体" w:cs="宋体" w:eastAsia="宋体" w:hint="default"/>
                <w:sz w:val="18"/>
                <w:szCs w:val="18"/>
              </w:rPr>
              <w:t>值 准 备</w:t>
            </w:r>
          </w:p>
        </w:tc>
        <w:tc>
          <w:tcPr>
            <w:tcW w:w="850" w:type="dxa"/>
            <w:tcBorders>
              <w:top w:val="single" w:sz="4" w:space="0" w:color="000000"/>
              <w:left w:val="dotted" w:sz="4" w:space="0" w:color="000000"/>
              <w:bottom w:val="dotted" w:sz="4" w:space="0" w:color="000000"/>
              <w:right w:val="dotted" w:sz="4" w:space="0" w:color="000000"/>
            </w:tcBorders>
          </w:tcPr>
          <w:p>
            <w:pPr>
              <w:pStyle w:val="TableParagraph"/>
              <w:spacing w:line="232" w:lineRule="exact" w:before="112"/>
              <w:ind w:left="148" w:right="149"/>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800"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4" w:right="128" w:hanging="180"/>
              <w:jc w:val="left"/>
              <w:rPr>
                <w:rFonts w:ascii="宋体" w:hAnsi="宋体" w:cs="宋体" w:eastAsia="宋体" w:hint="default"/>
                <w:sz w:val="18"/>
                <w:szCs w:val="18"/>
              </w:rPr>
            </w:pPr>
            <w:r>
              <w:rPr>
                <w:rFonts w:ascii="宋体" w:hAnsi="宋体" w:cs="宋体" w:eastAsia="宋体" w:hint="default"/>
                <w:sz w:val="18"/>
                <w:szCs w:val="18"/>
              </w:rPr>
              <w:t>现金分 红</w:t>
            </w:r>
          </w:p>
        </w:tc>
      </w:tr>
      <w:tr>
        <w:trPr>
          <w:trHeight w:val="650"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328" w:lineRule="auto" w:before="46"/>
              <w:ind w:left="103" w:right="204"/>
              <w:jc w:val="left"/>
              <w:rPr>
                <w:rFonts w:ascii="宋体" w:hAnsi="宋体" w:cs="宋体" w:eastAsia="宋体" w:hint="default"/>
                <w:sz w:val="18"/>
                <w:szCs w:val="18"/>
              </w:rPr>
            </w:pPr>
            <w:r>
              <w:rPr>
                <w:rFonts w:ascii="宋体" w:hAnsi="宋体" w:cs="宋体" w:eastAsia="宋体" w:hint="default"/>
                <w:sz w:val="18"/>
                <w:szCs w:val="18"/>
              </w:rPr>
              <w:t>北京亿信华辰软 件有限责任公司</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261" w:right="16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75"/>
              <w:jc w:val="right"/>
              <w:rPr>
                <w:rFonts w:ascii="Arial" w:hAnsi="Arial" w:cs="Arial" w:eastAsia="Arial" w:hint="default"/>
                <w:sz w:val="18"/>
                <w:szCs w:val="18"/>
              </w:rPr>
            </w:pPr>
            <w:r>
              <w:rPr>
                <w:rFonts w:ascii="Arial"/>
                <w:spacing w:val="-1"/>
                <w:sz w:val="18"/>
              </w:rPr>
              <w:t>4,000,000.00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80" w:right="0"/>
              <w:jc w:val="left"/>
              <w:rPr>
                <w:rFonts w:ascii="Arial" w:hAnsi="Arial" w:cs="Arial" w:eastAsia="Arial" w:hint="default"/>
                <w:sz w:val="18"/>
                <w:szCs w:val="18"/>
              </w:rPr>
            </w:pPr>
            <w:r>
              <w:rPr>
                <w:rFonts w:ascii="Arial"/>
                <w:sz w:val="18"/>
              </w:rPr>
              <w:t>4,000,000.00</w:t>
            </w:r>
          </w:p>
        </w:tc>
        <w:tc>
          <w:tcPr>
            <w:tcW w:w="509"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51"/>
              <w:jc w:val="right"/>
              <w:rPr>
                <w:rFonts w:ascii="Arial" w:hAnsi="Arial" w:cs="Arial" w:eastAsia="Arial" w:hint="default"/>
                <w:sz w:val="18"/>
                <w:szCs w:val="18"/>
              </w:rPr>
            </w:pPr>
            <w:r>
              <w:rPr>
                <w:rFonts w:ascii="Arial"/>
                <w:spacing w:val="-1"/>
                <w:sz w:val="18"/>
              </w:rPr>
              <w:t>4,000,000.00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307"/>
              <w:jc w:val="right"/>
              <w:rPr>
                <w:rFonts w:ascii="Arial" w:hAnsi="Arial" w:cs="Arial" w:eastAsia="Arial" w:hint="default"/>
                <w:sz w:val="18"/>
                <w:szCs w:val="18"/>
              </w:rPr>
            </w:pPr>
            <w:r>
              <w:rPr>
                <w:rFonts w:ascii="Arial"/>
                <w:w w:val="95"/>
                <w:sz w:val="18"/>
              </w:rPr>
              <w:t>80%</w:t>
            </w:r>
            <w:r>
              <w:rPr>
                <w:rFonts w:ascii="Arial"/>
                <w:sz w:val="18"/>
              </w:rPr>
            </w:r>
          </w:p>
        </w:tc>
        <w:tc>
          <w:tcPr>
            <w:tcW w:w="1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64" w:right="0"/>
              <w:jc w:val="left"/>
              <w:rPr>
                <w:rFonts w:ascii="Arial" w:hAnsi="Arial" w:cs="Arial" w:eastAsia="Arial" w:hint="default"/>
                <w:sz w:val="18"/>
                <w:szCs w:val="18"/>
              </w:rPr>
            </w:pPr>
            <w:r>
              <w:rPr>
                <w:rFonts w:ascii="Arial"/>
                <w:sz w:val="18"/>
              </w:rPr>
              <w:t>80%</w:t>
            </w:r>
          </w:p>
        </w:tc>
        <w:tc>
          <w:tcPr>
            <w:tcW w:w="52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00"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46"/>
              <w:ind w:left="103" w:right="204"/>
              <w:jc w:val="left"/>
              <w:rPr>
                <w:rFonts w:ascii="宋体" w:hAnsi="宋体" w:cs="宋体" w:eastAsia="宋体" w:hint="default"/>
                <w:sz w:val="18"/>
                <w:szCs w:val="18"/>
              </w:rPr>
            </w:pPr>
            <w:r>
              <w:rPr>
                <w:rFonts w:ascii="宋体" w:hAnsi="宋体" w:cs="宋体" w:eastAsia="宋体" w:hint="default"/>
                <w:sz w:val="18"/>
                <w:szCs w:val="18"/>
              </w:rPr>
              <w:t>广州紫光华宇信 息技术有限公司</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261" w:right="16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25"/>
              <w:jc w:val="right"/>
              <w:rPr>
                <w:rFonts w:ascii="Arial" w:hAnsi="Arial" w:cs="Arial" w:eastAsia="Arial" w:hint="default"/>
                <w:sz w:val="18"/>
                <w:szCs w:val="18"/>
              </w:rPr>
            </w:pPr>
            <w:r>
              <w:rPr>
                <w:rFonts w:ascii="Arial"/>
                <w:spacing w:val="-1"/>
                <w:sz w:val="18"/>
              </w:rPr>
              <w:t>36,950,000.00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29" w:right="0"/>
              <w:jc w:val="left"/>
              <w:rPr>
                <w:rFonts w:ascii="Arial" w:hAnsi="Arial" w:cs="Arial" w:eastAsia="Arial" w:hint="default"/>
                <w:sz w:val="18"/>
                <w:szCs w:val="18"/>
              </w:rPr>
            </w:pPr>
            <w:r>
              <w:rPr>
                <w:rFonts w:ascii="Arial"/>
                <w:sz w:val="18"/>
              </w:rPr>
              <w:t>36,950,000.00</w:t>
            </w:r>
          </w:p>
        </w:tc>
        <w:tc>
          <w:tcPr>
            <w:tcW w:w="509"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36,950,000.00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257"/>
              <w:jc w:val="right"/>
              <w:rPr>
                <w:rFonts w:ascii="Arial" w:hAnsi="Arial" w:cs="Arial" w:eastAsia="Arial" w:hint="default"/>
                <w:sz w:val="18"/>
                <w:szCs w:val="18"/>
              </w:rPr>
            </w:pPr>
            <w:r>
              <w:rPr>
                <w:rFonts w:ascii="Arial"/>
                <w:w w:val="95"/>
                <w:sz w:val="18"/>
              </w:rPr>
              <w:t>100%</w:t>
            </w:r>
            <w:r>
              <w:rPr>
                <w:rFonts w:ascii="Arial"/>
                <w:sz w:val="18"/>
              </w:rPr>
            </w:r>
          </w:p>
        </w:tc>
        <w:tc>
          <w:tcPr>
            <w:tcW w:w="1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14" w:right="0"/>
              <w:jc w:val="left"/>
              <w:rPr>
                <w:rFonts w:ascii="Arial" w:hAnsi="Arial" w:cs="Arial" w:eastAsia="Arial" w:hint="default"/>
                <w:sz w:val="18"/>
                <w:szCs w:val="18"/>
              </w:rPr>
            </w:pPr>
            <w:r>
              <w:rPr>
                <w:rFonts w:ascii="Arial"/>
                <w:sz w:val="18"/>
              </w:rPr>
              <w:t>100%</w:t>
            </w:r>
          </w:p>
        </w:tc>
        <w:tc>
          <w:tcPr>
            <w:tcW w:w="52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00" w:type="dxa"/>
            <w:tcBorders>
              <w:top w:val="dotted" w:sz="4" w:space="0" w:color="000000"/>
              <w:left w:val="dotted" w:sz="4" w:space="0" w:color="000000"/>
              <w:bottom w:val="dotted" w:sz="4" w:space="0" w:color="000000"/>
              <w:right w:val="nil" w:sz="6" w:space="0" w:color="auto"/>
            </w:tcBorders>
          </w:tcPr>
          <w:p>
            <w:pPr/>
          </w:p>
        </w:tc>
      </w:tr>
      <w:tr>
        <w:trPr>
          <w:trHeight w:val="651" w:hRule="exact"/>
        </w:trPr>
        <w:tc>
          <w:tcPr>
            <w:tcW w:w="1575"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47"/>
              <w:ind w:left="103" w:right="204"/>
              <w:jc w:val="left"/>
              <w:rPr>
                <w:rFonts w:ascii="宋体" w:hAnsi="宋体" w:cs="宋体" w:eastAsia="宋体" w:hint="default"/>
                <w:sz w:val="18"/>
                <w:szCs w:val="18"/>
              </w:rPr>
            </w:pPr>
            <w:r>
              <w:rPr>
                <w:rFonts w:ascii="宋体" w:hAnsi="宋体" w:cs="宋体" w:eastAsia="宋体" w:hint="default"/>
                <w:sz w:val="18"/>
                <w:szCs w:val="18"/>
              </w:rPr>
              <w:t>北京紫光华宇信 息技术有限公司</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32" w:lineRule="exact"/>
              <w:ind w:left="261" w:right="16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24"/>
              <w:jc w:val="right"/>
              <w:rPr>
                <w:rFonts w:ascii="Arial" w:hAnsi="Arial" w:cs="Arial" w:eastAsia="Arial" w:hint="default"/>
                <w:sz w:val="18"/>
                <w:szCs w:val="18"/>
              </w:rPr>
            </w:pPr>
            <w:r>
              <w:rPr>
                <w:rFonts w:ascii="Arial"/>
                <w:spacing w:val="-1"/>
                <w:sz w:val="18"/>
              </w:rPr>
              <w:t>20,000,000.00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29" w:right="0"/>
              <w:jc w:val="left"/>
              <w:rPr>
                <w:rFonts w:ascii="Arial" w:hAnsi="Arial" w:cs="Arial" w:eastAsia="Arial" w:hint="default"/>
                <w:sz w:val="18"/>
                <w:szCs w:val="18"/>
              </w:rPr>
            </w:pPr>
            <w:r>
              <w:rPr>
                <w:rFonts w:ascii="Arial"/>
                <w:sz w:val="18"/>
              </w:rPr>
              <w:t>20,000,000.00</w:t>
            </w:r>
          </w:p>
        </w:tc>
        <w:tc>
          <w:tcPr>
            <w:tcW w:w="509"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20,000,000.00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57"/>
              <w:jc w:val="right"/>
              <w:rPr>
                <w:rFonts w:ascii="Arial" w:hAnsi="Arial" w:cs="Arial" w:eastAsia="Arial" w:hint="default"/>
                <w:sz w:val="18"/>
                <w:szCs w:val="18"/>
              </w:rPr>
            </w:pPr>
            <w:r>
              <w:rPr>
                <w:rFonts w:ascii="Arial"/>
                <w:w w:val="95"/>
                <w:sz w:val="18"/>
              </w:rPr>
              <w:t>100%</w:t>
            </w:r>
            <w:r>
              <w:rPr>
                <w:rFonts w:ascii="Arial"/>
                <w:sz w:val="18"/>
              </w:rPr>
            </w:r>
          </w:p>
        </w:tc>
        <w:tc>
          <w:tcPr>
            <w:tcW w:w="1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314" w:right="0"/>
              <w:jc w:val="left"/>
              <w:rPr>
                <w:rFonts w:ascii="Arial" w:hAnsi="Arial" w:cs="Arial" w:eastAsia="Arial" w:hint="default"/>
                <w:sz w:val="18"/>
                <w:szCs w:val="18"/>
              </w:rPr>
            </w:pPr>
            <w:r>
              <w:rPr>
                <w:rFonts w:ascii="Arial"/>
                <w:sz w:val="18"/>
              </w:rPr>
              <w:t>100%</w:t>
            </w:r>
          </w:p>
        </w:tc>
        <w:tc>
          <w:tcPr>
            <w:tcW w:w="52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00" w:type="dxa"/>
            <w:tcBorders>
              <w:top w:val="dotted" w:sz="4" w:space="0" w:color="000000"/>
              <w:left w:val="dotted" w:sz="4" w:space="0" w:color="000000"/>
              <w:bottom w:val="dotted" w:sz="4" w:space="0" w:color="000000"/>
              <w:right w:val="nil" w:sz="6" w:space="0" w:color="auto"/>
            </w:tcBorders>
          </w:tcPr>
          <w:p>
            <w:pPr/>
          </w:p>
        </w:tc>
      </w:tr>
      <w:tr>
        <w:trPr>
          <w:trHeight w:val="581" w:hRule="exact"/>
        </w:trPr>
        <w:tc>
          <w:tcPr>
            <w:tcW w:w="1575"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dotted" w:sz="4" w:space="0" w:color="000000"/>
              <w:left w:val="dotted" w:sz="4" w:space="0" w:color="000000"/>
              <w:bottom w:val="single" w:sz="8" w:space="0" w:color="000000"/>
              <w:right w:val="dotted" w:sz="4" w:space="0" w:color="000000"/>
            </w:tcBorders>
          </w:tcPr>
          <w:p>
            <w:pPr/>
          </w:p>
        </w:tc>
        <w:tc>
          <w:tcPr>
            <w:tcW w:w="141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25"/>
              <w:jc w:val="right"/>
              <w:rPr>
                <w:rFonts w:ascii="Arial" w:hAnsi="Arial" w:cs="Arial" w:eastAsia="Arial" w:hint="default"/>
                <w:sz w:val="18"/>
                <w:szCs w:val="18"/>
              </w:rPr>
            </w:pPr>
            <w:r>
              <w:rPr>
                <w:rFonts w:ascii="Arial"/>
                <w:spacing w:val="-1"/>
                <w:sz w:val="18"/>
              </w:rPr>
              <w:t>60,950,000.00</w:t>
            </w:r>
          </w:p>
        </w:tc>
        <w:tc>
          <w:tcPr>
            <w:tcW w:w="141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29" w:right="0"/>
              <w:jc w:val="left"/>
              <w:rPr>
                <w:rFonts w:ascii="Arial" w:hAnsi="Arial" w:cs="Arial" w:eastAsia="Arial" w:hint="default"/>
                <w:sz w:val="18"/>
                <w:szCs w:val="18"/>
              </w:rPr>
            </w:pPr>
            <w:r>
              <w:rPr>
                <w:rFonts w:ascii="Arial"/>
                <w:sz w:val="18"/>
              </w:rPr>
              <w:t>60,950,000.00</w:t>
            </w:r>
          </w:p>
        </w:tc>
        <w:tc>
          <w:tcPr>
            <w:tcW w:w="509" w:type="dxa"/>
            <w:tcBorders>
              <w:top w:val="dotted" w:sz="4" w:space="0" w:color="000000"/>
              <w:left w:val="dotted" w:sz="4" w:space="0" w:color="000000"/>
              <w:bottom w:val="single" w:sz="8" w:space="0" w:color="000000"/>
              <w:right w:val="dotted" w:sz="4" w:space="0" w:color="000000"/>
            </w:tcBorders>
          </w:tcPr>
          <w:p>
            <w:pPr/>
          </w:p>
        </w:tc>
        <w:tc>
          <w:tcPr>
            <w:tcW w:w="13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1"/>
              <w:jc w:val="right"/>
              <w:rPr>
                <w:rFonts w:ascii="Arial" w:hAnsi="Arial" w:cs="Arial" w:eastAsia="Arial" w:hint="default"/>
                <w:sz w:val="18"/>
                <w:szCs w:val="18"/>
              </w:rPr>
            </w:pPr>
            <w:r>
              <w:rPr>
                <w:rFonts w:ascii="Arial"/>
                <w:spacing w:val="-1"/>
                <w:sz w:val="18"/>
              </w:rPr>
              <w:t>60,950,000.00</w:t>
            </w:r>
          </w:p>
        </w:tc>
        <w:tc>
          <w:tcPr>
            <w:tcW w:w="991" w:type="dxa"/>
            <w:tcBorders>
              <w:top w:val="dotted" w:sz="4" w:space="0" w:color="000000"/>
              <w:left w:val="dotted" w:sz="4" w:space="0" w:color="000000"/>
              <w:bottom w:val="single" w:sz="8" w:space="0" w:color="000000"/>
              <w:right w:val="dotted" w:sz="4" w:space="0" w:color="000000"/>
            </w:tcBorders>
          </w:tcPr>
          <w:p>
            <w:pPr/>
          </w:p>
        </w:tc>
        <w:tc>
          <w:tcPr>
            <w:tcW w:w="1100" w:type="dxa"/>
            <w:tcBorders>
              <w:top w:val="dotted" w:sz="4" w:space="0" w:color="000000"/>
              <w:left w:val="dotted" w:sz="4" w:space="0" w:color="000000"/>
              <w:bottom w:val="single" w:sz="8" w:space="0" w:color="000000"/>
              <w:right w:val="dotted" w:sz="4" w:space="0" w:color="000000"/>
            </w:tcBorders>
          </w:tcPr>
          <w:p>
            <w:pPr/>
          </w:p>
        </w:tc>
        <w:tc>
          <w:tcPr>
            <w:tcW w:w="523" w:type="dxa"/>
            <w:tcBorders>
              <w:top w:val="dotted" w:sz="4" w:space="0" w:color="000000"/>
              <w:left w:val="dotted" w:sz="4" w:space="0" w:color="000000"/>
              <w:bottom w:val="single" w:sz="8" w:space="0" w:color="000000"/>
              <w:right w:val="dotted" w:sz="4" w:space="0" w:color="000000"/>
            </w:tcBorders>
          </w:tcPr>
          <w:p>
            <w:pPr/>
          </w:p>
        </w:tc>
        <w:tc>
          <w:tcPr>
            <w:tcW w:w="850" w:type="dxa"/>
            <w:tcBorders>
              <w:top w:val="dotted" w:sz="4" w:space="0" w:color="000000"/>
              <w:left w:val="dotted" w:sz="4" w:space="0" w:color="000000"/>
              <w:bottom w:val="single" w:sz="8" w:space="0" w:color="000000"/>
              <w:right w:val="dotted" w:sz="4" w:space="0" w:color="000000"/>
            </w:tcBorders>
          </w:tcPr>
          <w:p>
            <w:pPr/>
          </w:p>
        </w:tc>
        <w:tc>
          <w:tcPr>
            <w:tcW w:w="800" w:type="dxa"/>
            <w:tcBorders>
              <w:top w:val="dotted" w:sz="4" w:space="0" w:color="000000"/>
              <w:left w:val="dotted" w:sz="4" w:space="0" w:color="000000"/>
              <w:bottom w:val="single" w:sz="8"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spacing w:before="36"/>
        <w:ind w:left="1495"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149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w:t>
      </w:r>
    </w:p>
    <w:p>
      <w:pPr>
        <w:spacing w:line="240" w:lineRule="auto" w:before="2"/>
        <w:rPr>
          <w:rFonts w:ascii="宋体" w:hAnsi="宋体" w:cs="宋体" w:eastAsia="宋体" w:hint="default"/>
          <w:sz w:val="22"/>
          <w:szCs w:val="22"/>
        </w:rPr>
      </w:pPr>
    </w:p>
    <w:tbl>
      <w:tblPr>
        <w:tblW w:w="0" w:type="auto"/>
        <w:jc w:val="left"/>
        <w:tblInd w:w="765" w:type="dxa"/>
        <w:tblLayout w:type="fixed"/>
        <w:tblCellMar>
          <w:top w:w="0" w:type="dxa"/>
          <w:left w:w="0" w:type="dxa"/>
          <w:bottom w:w="0" w:type="dxa"/>
          <w:right w:w="0" w:type="dxa"/>
        </w:tblCellMar>
        <w:tblLook w:val="01E0"/>
      </w:tblPr>
      <w:tblGrid>
        <w:gridCol w:w="3930"/>
        <w:gridCol w:w="3149"/>
        <w:gridCol w:w="2857"/>
      </w:tblGrid>
      <w:tr>
        <w:trPr>
          <w:trHeight w:val="348" w:hRule="exact"/>
        </w:trPr>
        <w:tc>
          <w:tcPr>
            <w:tcW w:w="393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75"/>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4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7"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8" w:hRule="exact"/>
        </w:trPr>
        <w:tc>
          <w:tcPr>
            <w:tcW w:w="393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4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3"/>
              <w:ind w:left="1786" w:right="0"/>
              <w:jc w:val="left"/>
              <w:rPr>
                <w:rFonts w:ascii="Arial" w:hAnsi="Arial" w:cs="Arial" w:eastAsia="Arial" w:hint="default"/>
                <w:sz w:val="18"/>
                <w:szCs w:val="18"/>
              </w:rPr>
            </w:pPr>
            <w:r>
              <w:rPr>
                <w:rFonts w:ascii="Arial"/>
                <w:sz w:val="18"/>
              </w:rPr>
              <w:t>447,147,065.23</w:t>
            </w:r>
          </w:p>
        </w:tc>
        <w:tc>
          <w:tcPr>
            <w:tcW w:w="285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33"/>
              <w:ind w:left="1495" w:right="0"/>
              <w:jc w:val="left"/>
              <w:rPr>
                <w:rFonts w:ascii="Arial" w:hAnsi="Arial" w:cs="Arial" w:eastAsia="Arial" w:hint="default"/>
                <w:sz w:val="18"/>
                <w:szCs w:val="18"/>
              </w:rPr>
            </w:pPr>
            <w:r>
              <w:rPr>
                <w:rFonts w:ascii="Arial"/>
                <w:sz w:val="18"/>
              </w:rPr>
              <w:t>385,235,730.98</w:t>
            </w:r>
          </w:p>
        </w:tc>
      </w:tr>
    </w:tbl>
    <w:p>
      <w:pPr>
        <w:spacing w:after="0" w:line="240" w:lineRule="auto"/>
        <w:jc w:val="left"/>
        <w:rPr>
          <w:rFonts w:ascii="Arial" w:hAnsi="Arial" w:cs="Arial" w:eastAsia="Arial" w:hint="default"/>
          <w:sz w:val="18"/>
          <w:szCs w:val="18"/>
        </w:rPr>
        <w:sectPr>
          <w:pgSz w:w="11910" w:h="16840"/>
          <w:pgMar w:header="882" w:footer="1013" w:top="1080" w:bottom="1200" w:left="60" w:right="340"/>
        </w:sectPr>
      </w:pPr>
    </w:p>
    <w:p>
      <w:pPr>
        <w:spacing w:line="240" w:lineRule="auto" w:before="8"/>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930"/>
        <w:gridCol w:w="3149"/>
        <w:gridCol w:w="2857"/>
      </w:tblGrid>
      <w:tr>
        <w:trPr>
          <w:trHeight w:val="358" w:hRule="exact"/>
        </w:trPr>
        <w:tc>
          <w:tcPr>
            <w:tcW w:w="3930"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49"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w w:val="99"/>
                <w:sz w:val="18"/>
              </w:rPr>
              <w:t>-</w:t>
            </w:r>
            <w:r>
              <w:rPr>
                <w:rFonts w:ascii="Arial"/>
                <w:sz w:val="18"/>
              </w:rPr>
            </w:r>
          </w:p>
        </w:tc>
        <w:tc>
          <w:tcPr>
            <w:tcW w:w="2857"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36"/>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51"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right="167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1"/>
                <w:sz w:val="18"/>
              </w:rPr>
              <w:t>447,147,065.23</w:t>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05"/>
              <w:jc w:val="right"/>
              <w:rPr>
                <w:rFonts w:ascii="Arial" w:hAnsi="Arial" w:cs="Arial" w:eastAsia="Arial" w:hint="default"/>
                <w:sz w:val="18"/>
                <w:szCs w:val="18"/>
              </w:rPr>
            </w:pPr>
            <w:r>
              <w:rPr>
                <w:rFonts w:ascii="Arial"/>
                <w:spacing w:val="-1"/>
                <w:sz w:val="18"/>
              </w:rPr>
              <w:t>385,235,730.98</w:t>
            </w:r>
          </w:p>
        </w:tc>
      </w:tr>
      <w:tr>
        <w:trPr>
          <w:trHeight w:val="350"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102"/>
              <w:jc w:val="right"/>
              <w:rPr>
                <w:rFonts w:ascii="Arial" w:hAnsi="Arial" w:cs="Arial" w:eastAsia="Arial" w:hint="default"/>
                <w:sz w:val="18"/>
                <w:szCs w:val="18"/>
              </w:rPr>
            </w:pPr>
            <w:r>
              <w:rPr>
                <w:rFonts w:ascii="Arial"/>
                <w:spacing w:val="-1"/>
                <w:sz w:val="18"/>
              </w:rPr>
              <w:t>266,721,706.60</w:t>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105"/>
              <w:jc w:val="right"/>
              <w:rPr>
                <w:rFonts w:ascii="Arial" w:hAnsi="Arial" w:cs="Arial" w:eastAsia="Arial" w:hint="default"/>
                <w:sz w:val="18"/>
                <w:szCs w:val="18"/>
              </w:rPr>
            </w:pPr>
            <w:r>
              <w:rPr>
                <w:rFonts w:ascii="Arial"/>
                <w:spacing w:val="-1"/>
                <w:sz w:val="18"/>
              </w:rPr>
              <w:t>261,571,463.59</w:t>
            </w:r>
          </w:p>
        </w:tc>
      </w:tr>
      <w:tr>
        <w:trPr>
          <w:trHeight w:val="350" w:hRule="exact"/>
        </w:trPr>
        <w:tc>
          <w:tcPr>
            <w:tcW w:w="3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1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98"/>
              <w:jc w:val="right"/>
              <w:rPr>
                <w:rFonts w:ascii="Arial" w:hAnsi="Arial" w:cs="Arial" w:eastAsia="Arial" w:hint="default"/>
                <w:sz w:val="18"/>
                <w:szCs w:val="18"/>
              </w:rPr>
            </w:pPr>
            <w:r>
              <w:rPr>
                <w:rFonts w:ascii="Arial"/>
                <w:w w:val="99"/>
                <w:sz w:val="18"/>
              </w:rPr>
              <w:t>-</w:t>
            </w:r>
            <w:r>
              <w:rPr>
                <w:rFonts w:ascii="Arial"/>
                <w:sz w:val="18"/>
              </w:rPr>
            </w:r>
          </w:p>
        </w:tc>
        <w:tc>
          <w:tcPr>
            <w:tcW w:w="28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55" w:hRule="exact"/>
        </w:trPr>
        <w:tc>
          <w:tcPr>
            <w:tcW w:w="393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75"/>
              <w:ind w:right="167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4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1"/>
              <w:ind w:right="102"/>
              <w:jc w:val="right"/>
              <w:rPr>
                <w:rFonts w:ascii="Arial" w:hAnsi="Arial" w:cs="Arial" w:eastAsia="Arial" w:hint="default"/>
                <w:sz w:val="18"/>
                <w:szCs w:val="18"/>
              </w:rPr>
            </w:pPr>
            <w:r>
              <w:rPr>
                <w:rFonts w:ascii="Arial"/>
                <w:spacing w:val="-1"/>
                <w:sz w:val="18"/>
              </w:rPr>
              <w:t>266,721,706.60</w:t>
            </w:r>
          </w:p>
        </w:tc>
        <w:tc>
          <w:tcPr>
            <w:tcW w:w="285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31"/>
              <w:ind w:right="105"/>
              <w:jc w:val="right"/>
              <w:rPr>
                <w:rFonts w:ascii="Arial" w:hAnsi="Arial" w:cs="Arial" w:eastAsia="Arial" w:hint="default"/>
                <w:sz w:val="18"/>
                <w:szCs w:val="18"/>
              </w:rPr>
            </w:pPr>
            <w:r>
              <w:rPr>
                <w:rFonts w:ascii="Arial"/>
                <w:spacing w:val="-1"/>
                <w:sz w:val="18"/>
              </w:rPr>
              <w:t>261,571,463.59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8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）主营业务（分行业）</w:t>
      </w:r>
    </w:p>
    <w:p>
      <w:pPr>
        <w:spacing w:line="240" w:lineRule="auto" w:before="1"/>
        <w:rPr>
          <w:rFonts w:ascii="宋体" w:hAnsi="宋体" w:cs="宋体" w:eastAsia="宋体" w:hint="default"/>
          <w:sz w:val="22"/>
          <w:szCs w:val="22"/>
        </w:rPr>
      </w:pPr>
    </w:p>
    <w:tbl>
      <w:tblPr>
        <w:tblW w:w="0" w:type="auto"/>
        <w:jc w:val="left"/>
        <w:tblInd w:w="216" w:type="dxa"/>
        <w:tblLayout w:type="fixed"/>
        <w:tblCellMar>
          <w:top w:w="0" w:type="dxa"/>
          <w:left w:w="0" w:type="dxa"/>
          <w:bottom w:w="0" w:type="dxa"/>
          <w:right w:w="0" w:type="dxa"/>
        </w:tblCellMar>
        <w:tblLook w:val="01E0"/>
      </w:tblPr>
      <w:tblGrid>
        <w:gridCol w:w="1904"/>
        <w:gridCol w:w="2089"/>
        <w:gridCol w:w="1844"/>
        <w:gridCol w:w="1982"/>
        <w:gridCol w:w="1897"/>
      </w:tblGrid>
      <w:tr>
        <w:trPr>
          <w:trHeight w:val="336" w:hRule="exact"/>
        </w:trPr>
        <w:tc>
          <w:tcPr>
            <w:tcW w:w="1904" w:type="dxa"/>
            <w:vMerge w:val="restart"/>
            <w:tcBorders>
              <w:top w:val="single" w:sz="8"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932" w:type="dxa"/>
            <w:gridSpan w:val="2"/>
            <w:tcBorders>
              <w:top w:val="single" w:sz="8" w:space="0" w:color="000000"/>
              <w:left w:val="dotted" w:sz="4" w:space="0" w:color="000000"/>
              <w:bottom w:val="dotted" w:sz="4" w:space="0" w:color="000000"/>
              <w:right w:val="dotted"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tcBorders>
              <w:top w:val="single" w:sz="8" w:space="0" w:color="000000"/>
              <w:left w:val="dotted" w:sz="4" w:space="0" w:color="000000"/>
              <w:bottom w:val="dotted" w:sz="4" w:space="0" w:color="000000"/>
              <w:right w:val="nil" w:sz="6" w:space="0" w:color="auto"/>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1904" w:type="dxa"/>
            <w:vMerge/>
            <w:tcBorders>
              <w:left w:val="nil" w:sz="6" w:space="0" w:color="auto"/>
              <w:bottom w:val="dotted" w:sz="4" w:space="0" w:color="000000"/>
              <w:right w:val="dotted" w:sz="4" w:space="0" w:color="000000"/>
            </w:tcBorders>
          </w:tcPr>
          <w:p>
            <w:pP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55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6"/>
              <w:ind w:left="5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38"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法院</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323,988,556.30</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spacing w:val="-1"/>
                <w:sz w:val="18"/>
              </w:rPr>
              <w:t>165,140,606.00</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188,209,372.75</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4"/>
              <w:jc w:val="right"/>
              <w:rPr>
                <w:rFonts w:ascii="Arial" w:hAnsi="Arial" w:cs="Arial" w:eastAsia="Arial" w:hint="default"/>
                <w:sz w:val="18"/>
                <w:szCs w:val="18"/>
              </w:rPr>
            </w:pPr>
            <w:r>
              <w:rPr>
                <w:rFonts w:ascii="Arial"/>
                <w:spacing w:val="-1"/>
                <w:sz w:val="18"/>
              </w:rPr>
              <w:t>107,063,705.39</w:t>
            </w:r>
          </w:p>
        </w:tc>
      </w:tr>
      <w:tr>
        <w:trPr>
          <w:trHeight w:val="341"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检察院</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spacing w:val="-1"/>
                <w:sz w:val="18"/>
              </w:rPr>
              <w:t>69,021,915.98</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spacing w:val="-1"/>
                <w:sz w:val="18"/>
              </w:rPr>
              <w:t>55,525,064.71</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87,851,723.39</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3"/>
              <w:jc w:val="right"/>
              <w:rPr>
                <w:rFonts w:ascii="Arial" w:hAnsi="Arial" w:cs="Arial" w:eastAsia="Arial" w:hint="default"/>
                <w:sz w:val="18"/>
                <w:szCs w:val="18"/>
              </w:rPr>
            </w:pPr>
            <w:r>
              <w:rPr>
                <w:rFonts w:ascii="Arial"/>
                <w:spacing w:val="-1"/>
                <w:sz w:val="18"/>
              </w:rPr>
              <w:t>63,405,339.15</w:t>
            </w:r>
          </w:p>
        </w:tc>
      </w:tr>
      <w:tr>
        <w:trPr>
          <w:trHeight w:val="341"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46,034,080.04</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39,738,638.02</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88,069,527.63</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3"/>
              <w:jc w:val="right"/>
              <w:rPr>
                <w:rFonts w:ascii="Arial" w:hAnsi="Arial" w:cs="Arial" w:eastAsia="Arial" w:hint="default"/>
                <w:sz w:val="18"/>
                <w:szCs w:val="18"/>
              </w:rPr>
            </w:pPr>
            <w:r>
              <w:rPr>
                <w:rFonts w:ascii="Arial"/>
                <w:spacing w:val="-1"/>
                <w:sz w:val="18"/>
              </w:rPr>
              <w:t>72,712,968.36</w:t>
            </w:r>
          </w:p>
        </w:tc>
      </w:tr>
      <w:tr>
        <w:trPr>
          <w:trHeight w:val="338"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8,102,512.91</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6,317,397.87</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21,105,107.21</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03"/>
              <w:jc w:val="right"/>
              <w:rPr>
                <w:rFonts w:ascii="Arial" w:hAnsi="Arial" w:cs="Arial" w:eastAsia="Arial" w:hint="default"/>
                <w:sz w:val="18"/>
                <w:szCs w:val="18"/>
              </w:rPr>
            </w:pPr>
            <w:r>
              <w:rPr>
                <w:rFonts w:ascii="Arial"/>
                <w:spacing w:val="-1"/>
                <w:sz w:val="18"/>
              </w:rPr>
              <w:t>18,389,450.69</w:t>
            </w:r>
          </w:p>
        </w:tc>
      </w:tr>
      <w:tr>
        <w:trPr>
          <w:trHeight w:val="346" w:hRule="exact"/>
        </w:trPr>
        <w:tc>
          <w:tcPr>
            <w:tcW w:w="19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68"/>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spacing w:val="-1"/>
                <w:sz w:val="18"/>
              </w:rPr>
              <w:t>447,147,065.23</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4"/>
              <w:ind w:right="102"/>
              <w:jc w:val="right"/>
              <w:rPr>
                <w:rFonts w:ascii="Arial" w:hAnsi="Arial" w:cs="Arial" w:eastAsia="Arial" w:hint="default"/>
                <w:sz w:val="18"/>
                <w:szCs w:val="18"/>
              </w:rPr>
            </w:pPr>
            <w:r>
              <w:rPr>
                <w:rFonts w:ascii="Arial"/>
                <w:spacing w:val="-1"/>
                <w:sz w:val="18"/>
              </w:rPr>
              <w:t>266,721,706.60</w:t>
            </w:r>
          </w:p>
        </w:tc>
        <w:tc>
          <w:tcPr>
            <w:tcW w:w="1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385,235,730.98</w:t>
            </w:r>
          </w:p>
        </w:tc>
        <w:tc>
          <w:tcPr>
            <w:tcW w:w="189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4"/>
              <w:ind w:right="104"/>
              <w:jc w:val="right"/>
              <w:rPr>
                <w:rFonts w:ascii="Arial" w:hAnsi="Arial" w:cs="Arial" w:eastAsia="Arial" w:hint="default"/>
                <w:sz w:val="18"/>
                <w:szCs w:val="18"/>
              </w:rPr>
            </w:pPr>
            <w:r>
              <w:rPr>
                <w:rFonts w:ascii="Arial"/>
                <w:spacing w:val="-1"/>
                <w:sz w:val="18"/>
              </w:rPr>
              <w:t>261,571,463.59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36"/>
        <w:ind w:left="72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）主营业务（分产品）</w:t>
      </w:r>
    </w:p>
    <w:p>
      <w:pPr>
        <w:spacing w:line="240" w:lineRule="auto" w:before="1"/>
        <w:rPr>
          <w:rFonts w:ascii="宋体" w:hAnsi="宋体" w:cs="宋体" w:eastAsia="宋体" w:hint="default"/>
          <w:sz w:val="22"/>
          <w:szCs w:val="22"/>
        </w:rPr>
      </w:pPr>
    </w:p>
    <w:tbl>
      <w:tblPr>
        <w:tblW w:w="0" w:type="auto"/>
        <w:jc w:val="left"/>
        <w:tblInd w:w="215" w:type="dxa"/>
        <w:tblLayout w:type="fixed"/>
        <w:tblCellMar>
          <w:top w:w="0" w:type="dxa"/>
          <w:left w:w="0" w:type="dxa"/>
          <w:bottom w:w="0" w:type="dxa"/>
          <w:right w:w="0" w:type="dxa"/>
        </w:tblCellMar>
        <w:tblLook w:val="01E0"/>
      </w:tblPr>
      <w:tblGrid>
        <w:gridCol w:w="1904"/>
        <w:gridCol w:w="2089"/>
        <w:gridCol w:w="1844"/>
        <w:gridCol w:w="1982"/>
        <w:gridCol w:w="1897"/>
      </w:tblGrid>
      <w:tr>
        <w:trPr>
          <w:trHeight w:val="392" w:hRule="exact"/>
        </w:trPr>
        <w:tc>
          <w:tcPr>
            <w:tcW w:w="1904" w:type="dxa"/>
            <w:vMerge w:val="restart"/>
            <w:tcBorders>
              <w:top w:val="single" w:sz="8"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932" w:type="dxa"/>
            <w:gridSpan w:val="2"/>
            <w:tcBorders>
              <w:top w:val="single" w:sz="8" w:space="0" w:color="000000"/>
              <w:left w:val="dotted" w:sz="4" w:space="0" w:color="000000"/>
              <w:bottom w:val="dotted" w:sz="4" w:space="0" w:color="000000"/>
              <w:right w:val="dotted"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tcBorders>
              <w:top w:val="single" w:sz="8" w:space="0" w:color="000000"/>
              <w:left w:val="dotted" w:sz="4" w:space="0" w:color="000000"/>
              <w:bottom w:val="dotted" w:sz="4" w:space="0" w:color="000000"/>
              <w:right w:val="nil" w:sz="6" w:space="0" w:color="auto"/>
            </w:tcBorders>
          </w:tcPr>
          <w:p>
            <w:pPr>
              <w:pStyle w:val="TableParagraph"/>
              <w:spacing w:line="240" w:lineRule="auto" w:before="114"/>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4" w:hRule="exact"/>
        </w:trPr>
        <w:tc>
          <w:tcPr>
            <w:tcW w:w="1904" w:type="dxa"/>
            <w:vMerge/>
            <w:tcBorders>
              <w:left w:val="nil" w:sz="6" w:space="0" w:color="auto"/>
              <w:bottom w:val="dotted" w:sz="4" w:space="0" w:color="000000"/>
              <w:right w:val="dotted" w:sz="4" w:space="0" w:color="000000"/>
            </w:tcBorders>
          </w:tcPr>
          <w:p>
            <w:pP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55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1"/>
              <w:ind w:left="5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5"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186,272,540.74</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63,565,407.89</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173,536,161.84</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96,709,287.71</w:t>
            </w:r>
          </w:p>
        </w:tc>
      </w:tr>
      <w:tr>
        <w:trPr>
          <w:trHeight w:val="425"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系统建设服务</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200,972,427.29</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177,870,429.61</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161,940,260.59</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144,228,130.72</w:t>
            </w:r>
          </w:p>
        </w:tc>
      </w:tr>
      <w:tr>
        <w:trPr>
          <w:trHeight w:val="422"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59,902,097.20</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25,285,869.10</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49,759,308.55</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20,634,045.16</w:t>
            </w:r>
          </w:p>
        </w:tc>
      </w:tr>
      <w:tr>
        <w:trPr>
          <w:trHeight w:val="430" w:hRule="exact"/>
        </w:trPr>
        <w:tc>
          <w:tcPr>
            <w:tcW w:w="19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52"/>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447,147,065.23</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266,721,706.60</w:t>
            </w:r>
          </w:p>
        </w:tc>
        <w:tc>
          <w:tcPr>
            <w:tcW w:w="1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385,235,730.98</w:t>
            </w:r>
          </w:p>
        </w:tc>
        <w:tc>
          <w:tcPr>
            <w:tcW w:w="189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261,571,463.59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36"/>
        <w:ind w:left="8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）主营业务（分地区）</w:t>
      </w:r>
    </w:p>
    <w:p>
      <w:pPr>
        <w:spacing w:line="240" w:lineRule="auto" w:before="2"/>
        <w:rPr>
          <w:rFonts w:ascii="宋体" w:hAnsi="宋体" w:cs="宋体" w:eastAsia="宋体" w:hint="default"/>
          <w:sz w:val="22"/>
          <w:szCs w:val="22"/>
        </w:rPr>
      </w:pPr>
    </w:p>
    <w:tbl>
      <w:tblPr>
        <w:tblW w:w="0" w:type="auto"/>
        <w:jc w:val="left"/>
        <w:tblInd w:w="215" w:type="dxa"/>
        <w:tblLayout w:type="fixed"/>
        <w:tblCellMar>
          <w:top w:w="0" w:type="dxa"/>
          <w:left w:w="0" w:type="dxa"/>
          <w:bottom w:w="0" w:type="dxa"/>
          <w:right w:w="0" w:type="dxa"/>
        </w:tblCellMar>
        <w:tblLook w:val="01E0"/>
      </w:tblPr>
      <w:tblGrid>
        <w:gridCol w:w="1904"/>
        <w:gridCol w:w="2089"/>
        <w:gridCol w:w="1844"/>
        <w:gridCol w:w="1982"/>
        <w:gridCol w:w="1897"/>
      </w:tblGrid>
      <w:tr>
        <w:trPr>
          <w:trHeight w:val="355" w:hRule="exact"/>
        </w:trPr>
        <w:tc>
          <w:tcPr>
            <w:tcW w:w="1904" w:type="dxa"/>
            <w:vMerge w:val="restart"/>
            <w:tcBorders>
              <w:top w:val="single" w:sz="8"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932" w:type="dxa"/>
            <w:gridSpan w:val="2"/>
            <w:tcBorders>
              <w:top w:val="single" w:sz="8" w:space="0" w:color="000000"/>
              <w:left w:val="dotted" w:sz="4" w:space="0" w:color="000000"/>
              <w:bottom w:val="dotted" w:sz="4" w:space="0" w:color="000000"/>
              <w:right w:val="dotted"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tcBorders>
              <w:top w:val="single" w:sz="8" w:space="0" w:color="000000"/>
              <w:left w:val="dotted" w:sz="4" w:space="0" w:color="000000"/>
              <w:bottom w:val="dotted" w:sz="4" w:space="0" w:color="000000"/>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1904" w:type="dxa"/>
            <w:vMerge/>
            <w:tcBorders>
              <w:left w:val="nil" w:sz="6" w:space="0" w:color="auto"/>
              <w:bottom w:val="dotted" w:sz="4" w:space="0" w:color="000000"/>
              <w:right w:val="dotted" w:sz="4" w:space="0" w:color="000000"/>
            </w:tcBorders>
          </w:tcPr>
          <w:p>
            <w:pP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5"/>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5"/>
              <w:ind w:left="55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5"/>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5"/>
              <w:ind w:left="5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国内市场</w:t>
            </w:r>
          </w:p>
        </w:tc>
        <w:tc>
          <w:tcPr>
            <w:tcW w:w="2089"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
        </w:tc>
        <w:tc>
          <w:tcPr>
            <w:tcW w:w="189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right="576"/>
              <w:jc w:val="right"/>
              <w:rPr>
                <w:rFonts w:ascii="宋体" w:hAnsi="宋体" w:cs="宋体" w:eastAsia="宋体" w:hint="default"/>
                <w:sz w:val="18"/>
                <w:szCs w:val="18"/>
              </w:rPr>
            </w:pPr>
            <w:r>
              <w:rPr>
                <w:rFonts w:ascii="宋体" w:hAnsi="宋体" w:cs="宋体" w:eastAsia="宋体" w:hint="default"/>
                <w:sz w:val="18"/>
                <w:szCs w:val="18"/>
              </w:rPr>
              <w:t>华北地区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1"/>
                <w:sz w:val="18"/>
              </w:rPr>
              <w:t>189,379,070.26</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2"/>
                <w:sz w:val="18"/>
              </w:rPr>
              <w:t>116,061,145.48</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98"/>
              <w:jc w:val="right"/>
              <w:rPr>
                <w:rFonts w:ascii="Arial" w:hAnsi="Arial" w:cs="Arial" w:eastAsia="Arial" w:hint="default"/>
                <w:sz w:val="18"/>
                <w:szCs w:val="18"/>
              </w:rPr>
            </w:pPr>
            <w:r>
              <w:rPr>
                <w:rFonts w:ascii="Arial"/>
                <w:spacing w:val="-1"/>
                <w:sz w:val="18"/>
              </w:rPr>
              <w:t>244,638,998.45</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104"/>
              <w:jc w:val="right"/>
              <w:rPr>
                <w:rFonts w:ascii="Arial" w:hAnsi="Arial" w:cs="Arial" w:eastAsia="Arial" w:hint="default"/>
                <w:sz w:val="18"/>
                <w:szCs w:val="18"/>
              </w:rPr>
            </w:pPr>
            <w:r>
              <w:rPr>
                <w:rFonts w:ascii="Arial"/>
                <w:spacing w:val="-1"/>
                <w:sz w:val="18"/>
              </w:rPr>
              <w:t>163,618,844.92</w:t>
            </w:r>
          </w:p>
        </w:tc>
      </w:tr>
      <w:tr>
        <w:trPr>
          <w:trHeight w:val="35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right="576"/>
              <w:jc w:val="right"/>
              <w:rPr>
                <w:rFonts w:ascii="宋体" w:hAnsi="宋体" w:cs="宋体" w:eastAsia="宋体" w:hint="default"/>
                <w:sz w:val="18"/>
                <w:szCs w:val="18"/>
              </w:rPr>
            </w:pPr>
            <w:r>
              <w:rPr>
                <w:rFonts w:ascii="宋体" w:hAnsi="宋体" w:cs="宋体" w:eastAsia="宋体" w:hint="default"/>
                <w:sz w:val="18"/>
                <w:szCs w:val="18"/>
              </w:rPr>
              <w:t>华南地区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1"/>
                <w:sz w:val="18"/>
              </w:rPr>
              <w:t>65,349,459.18</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2"/>
                <w:sz w:val="18"/>
              </w:rPr>
              <w:t>64,112,509.60</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98"/>
              <w:jc w:val="right"/>
              <w:rPr>
                <w:rFonts w:ascii="Arial" w:hAnsi="Arial" w:cs="Arial" w:eastAsia="Arial" w:hint="default"/>
                <w:sz w:val="18"/>
                <w:szCs w:val="18"/>
              </w:rPr>
            </w:pPr>
            <w:r>
              <w:rPr>
                <w:rFonts w:ascii="Arial"/>
                <w:spacing w:val="-1"/>
                <w:sz w:val="18"/>
              </w:rPr>
              <w:t>45,580,910.41</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102"/>
              <w:jc w:val="right"/>
              <w:rPr>
                <w:rFonts w:ascii="Arial" w:hAnsi="Arial" w:cs="Arial" w:eastAsia="Arial" w:hint="default"/>
                <w:sz w:val="18"/>
                <w:szCs w:val="18"/>
              </w:rPr>
            </w:pPr>
            <w:r>
              <w:rPr>
                <w:rFonts w:ascii="Arial"/>
                <w:spacing w:val="-1"/>
                <w:sz w:val="18"/>
              </w:rPr>
              <w:t>45,702,774.05</w:t>
            </w:r>
          </w:p>
        </w:tc>
      </w:tr>
      <w:tr>
        <w:trPr>
          <w:trHeight w:val="35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5"/>
              <w:ind w:right="576"/>
              <w:jc w:val="right"/>
              <w:rPr>
                <w:rFonts w:ascii="宋体" w:hAnsi="宋体" w:cs="宋体" w:eastAsia="宋体" w:hint="default"/>
                <w:sz w:val="18"/>
                <w:szCs w:val="18"/>
              </w:rPr>
            </w:pPr>
            <w:r>
              <w:rPr>
                <w:rFonts w:ascii="宋体" w:hAnsi="宋体" w:cs="宋体" w:eastAsia="宋体" w:hint="default"/>
                <w:sz w:val="18"/>
                <w:szCs w:val="18"/>
              </w:rPr>
              <w:t>华中地区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37,247,836.33</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15,419,892.60</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1"/>
                <w:sz w:val="18"/>
              </w:rPr>
              <w:t>16,363,267.20</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1"/>
              <w:ind w:right="103"/>
              <w:jc w:val="right"/>
              <w:rPr>
                <w:rFonts w:ascii="Arial" w:hAnsi="Arial" w:cs="Arial" w:eastAsia="Arial" w:hint="default"/>
                <w:sz w:val="18"/>
                <w:szCs w:val="18"/>
              </w:rPr>
            </w:pPr>
            <w:r>
              <w:rPr>
                <w:rFonts w:ascii="Arial"/>
                <w:spacing w:val="-1"/>
                <w:sz w:val="18"/>
              </w:rPr>
              <w:t>10,167,851.19</w:t>
            </w:r>
          </w:p>
        </w:tc>
      </w:tr>
      <w:tr>
        <w:trPr>
          <w:trHeight w:val="35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5"/>
              <w:ind w:right="576"/>
              <w:jc w:val="right"/>
              <w:rPr>
                <w:rFonts w:ascii="宋体" w:hAnsi="宋体" w:cs="宋体" w:eastAsia="宋体" w:hint="default"/>
                <w:sz w:val="18"/>
                <w:szCs w:val="18"/>
              </w:rPr>
            </w:pPr>
            <w:r>
              <w:rPr>
                <w:rFonts w:ascii="宋体" w:hAnsi="宋体" w:cs="宋体" w:eastAsia="宋体" w:hint="default"/>
                <w:sz w:val="18"/>
                <w:szCs w:val="18"/>
              </w:rPr>
              <w:t>西北地区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65,061,321.42</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22,942,668.06</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2"/>
                <w:sz w:val="18"/>
              </w:rPr>
              <w:t>58,112,267.44</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1"/>
              <w:ind w:right="103"/>
              <w:jc w:val="right"/>
              <w:rPr>
                <w:rFonts w:ascii="Arial" w:hAnsi="Arial" w:cs="Arial" w:eastAsia="Arial" w:hint="default"/>
                <w:sz w:val="18"/>
                <w:szCs w:val="18"/>
              </w:rPr>
            </w:pPr>
            <w:r>
              <w:rPr>
                <w:rFonts w:ascii="Arial"/>
                <w:spacing w:val="-1"/>
                <w:sz w:val="18"/>
              </w:rPr>
              <w:t>28,855,161.90</w:t>
            </w:r>
          </w:p>
        </w:tc>
      </w:tr>
      <w:tr>
        <w:trPr>
          <w:trHeight w:val="348"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5"/>
              <w:ind w:right="576"/>
              <w:jc w:val="right"/>
              <w:rPr>
                <w:rFonts w:ascii="宋体" w:hAnsi="宋体" w:cs="宋体" w:eastAsia="宋体" w:hint="default"/>
                <w:sz w:val="18"/>
                <w:szCs w:val="18"/>
              </w:rPr>
            </w:pPr>
            <w:r>
              <w:rPr>
                <w:rFonts w:ascii="宋体" w:hAnsi="宋体" w:cs="宋体" w:eastAsia="宋体" w:hint="default"/>
                <w:sz w:val="18"/>
                <w:szCs w:val="18"/>
              </w:rPr>
              <w:t>东北地区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63,841,355.06</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36,745,619.93</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2"/>
                <w:sz w:val="18"/>
              </w:rPr>
              <w:t>9,397,119.96</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1"/>
              <w:ind w:right="103"/>
              <w:jc w:val="right"/>
              <w:rPr>
                <w:rFonts w:ascii="Arial" w:hAnsi="Arial" w:cs="Arial" w:eastAsia="Arial" w:hint="default"/>
                <w:sz w:val="18"/>
                <w:szCs w:val="18"/>
              </w:rPr>
            </w:pPr>
            <w:r>
              <w:rPr>
                <w:rFonts w:ascii="Arial"/>
                <w:spacing w:val="-1"/>
                <w:sz w:val="18"/>
              </w:rPr>
              <w:t>3,645,429.23</w:t>
            </w:r>
          </w:p>
        </w:tc>
      </w:tr>
      <w:tr>
        <w:trPr>
          <w:trHeight w:val="351"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right="576"/>
              <w:jc w:val="right"/>
              <w:rPr>
                <w:rFonts w:ascii="宋体" w:hAnsi="宋体" w:cs="宋体" w:eastAsia="宋体" w:hint="default"/>
                <w:sz w:val="18"/>
                <w:szCs w:val="18"/>
              </w:rPr>
            </w:pPr>
            <w:r>
              <w:rPr>
                <w:rFonts w:ascii="宋体" w:hAnsi="宋体" w:cs="宋体" w:eastAsia="宋体" w:hint="default"/>
                <w:sz w:val="18"/>
                <w:szCs w:val="18"/>
              </w:rPr>
              <w:t>华东地区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3,097,146.98</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2"/>
                <w:sz w:val="18"/>
              </w:rPr>
              <w:t>2,081,280.11</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98"/>
              <w:jc w:val="right"/>
              <w:rPr>
                <w:rFonts w:ascii="Arial" w:hAnsi="Arial" w:cs="Arial" w:eastAsia="Arial" w:hint="default"/>
                <w:sz w:val="18"/>
                <w:szCs w:val="18"/>
              </w:rPr>
            </w:pPr>
            <w:r>
              <w:rPr>
                <w:rFonts w:ascii="Arial"/>
                <w:spacing w:val="-1"/>
                <w:sz w:val="18"/>
              </w:rPr>
              <w:t>2,793,013.67</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03"/>
              <w:jc w:val="right"/>
              <w:rPr>
                <w:rFonts w:ascii="Arial" w:hAnsi="Arial" w:cs="Arial" w:eastAsia="Arial" w:hint="default"/>
                <w:sz w:val="18"/>
                <w:szCs w:val="18"/>
              </w:rPr>
            </w:pPr>
            <w:r>
              <w:rPr>
                <w:rFonts w:ascii="Arial"/>
                <w:spacing w:val="-1"/>
                <w:sz w:val="18"/>
              </w:rPr>
              <w:t>2,583,557.37</w:t>
            </w:r>
          </w:p>
        </w:tc>
      </w:tr>
      <w:tr>
        <w:trPr>
          <w:trHeight w:val="350" w:hRule="exact"/>
        </w:trPr>
        <w:tc>
          <w:tcPr>
            <w:tcW w:w="19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right="576"/>
              <w:jc w:val="right"/>
              <w:rPr>
                <w:rFonts w:ascii="宋体" w:hAnsi="宋体" w:cs="宋体" w:eastAsia="宋体" w:hint="default"/>
                <w:sz w:val="18"/>
                <w:szCs w:val="18"/>
              </w:rPr>
            </w:pPr>
            <w:r>
              <w:rPr>
                <w:rFonts w:ascii="宋体" w:hAnsi="宋体" w:cs="宋体" w:eastAsia="宋体" w:hint="default"/>
                <w:sz w:val="18"/>
                <w:szCs w:val="18"/>
              </w:rPr>
              <w:t>西南地区</w:t>
            </w:r>
          </w:p>
        </w:tc>
        <w:tc>
          <w:tcPr>
            <w:tcW w:w="20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1"/>
                <w:sz w:val="18"/>
              </w:rPr>
              <w:t>23,170,876.00</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1"/>
                <w:sz w:val="18"/>
              </w:rPr>
              <w:t>9,358,590.82</w:t>
            </w: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3"/>
              <w:ind w:right="98"/>
              <w:jc w:val="right"/>
              <w:rPr>
                <w:rFonts w:ascii="Arial" w:hAnsi="Arial" w:cs="Arial" w:eastAsia="Arial" w:hint="default"/>
                <w:sz w:val="18"/>
                <w:szCs w:val="18"/>
              </w:rPr>
            </w:pPr>
            <w:r>
              <w:rPr>
                <w:rFonts w:ascii="Arial"/>
                <w:spacing w:val="-1"/>
                <w:sz w:val="18"/>
              </w:rPr>
              <w:t>8,350,153.85</w:t>
            </w:r>
          </w:p>
        </w:tc>
        <w:tc>
          <w:tcPr>
            <w:tcW w:w="1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103"/>
              <w:jc w:val="right"/>
              <w:rPr>
                <w:rFonts w:ascii="Arial" w:hAnsi="Arial" w:cs="Arial" w:eastAsia="Arial" w:hint="default"/>
                <w:sz w:val="18"/>
                <w:szCs w:val="18"/>
              </w:rPr>
            </w:pPr>
            <w:r>
              <w:rPr>
                <w:rFonts w:ascii="Arial"/>
                <w:spacing w:val="-1"/>
                <w:sz w:val="18"/>
              </w:rPr>
              <w:t>6,997,844.93</w:t>
            </w:r>
          </w:p>
        </w:tc>
      </w:tr>
      <w:tr>
        <w:trPr>
          <w:trHeight w:val="355" w:hRule="exact"/>
        </w:trPr>
        <w:tc>
          <w:tcPr>
            <w:tcW w:w="19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77"/>
              <w:ind w:left="22"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1"/>
                <w:sz w:val="18"/>
              </w:rPr>
              <w:t>447,147,065.23</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3"/>
              <w:ind w:right="102"/>
              <w:jc w:val="right"/>
              <w:rPr>
                <w:rFonts w:ascii="Arial" w:hAnsi="Arial" w:cs="Arial" w:eastAsia="Arial" w:hint="default"/>
                <w:sz w:val="18"/>
                <w:szCs w:val="18"/>
              </w:rPr>
            </w:pPr>
            <w:r>
              <w:rPr>
                <w:rFonts w:ascii="Arial"/>
                <w:spacing w:val="-1"/>
                <w:sz w:val="18"/>
              </w:rPr>
              <w:t>266,721,706.60</w:t>
            </w:r>
          </w:p>
        </w:tc>
        <w:tc>
          <w:tcPr>
            <w:tcW w:w="1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3"/>
              <w:ind w:right="98"/>
              <w:jc w:val="right"/>
              <w:rPr>
                <w:rFonts w:ascii="Arial" w:hAnsi="Arial" w:cs="Arial" w:eastAsia="Arial" w:hint="default"/>
                <w:sz w:val="18"/>
                <w:szCs w:val="18"/>
              </w:rPr>
            </w:pPr>
            <w:r>
              <w:rPr>
                <w:rFonts w:ascii="Arial"/>
                <w:spacing w:val="-1"/>
                <w:sz w:val="18"/>
              </w:rPr>
              <w:t>385,235,730.98</w:t>
            </w:r>
          </w:p>
        </w:tc>
        <w:tc>
          <w:tcPr>
            <w:tcW w:w="189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33"/>
              <w:ind w:right="104"/>
              <w:jc w:val="right"/>
              <w:rPr>
                <w:rFonts w:ascii="Arial" w:hAnsi="Arial" w:cs="Arial" w:eastAsia="Arial" w:hint="default"/>
                <w:sz w:val="18"/>
                <w:szCs w:val="18"/>
              </w:rPr>
            </w:pPr>
            <w:r>
              <w:rPr>
                <w:rFonts w:ascii="Arial"/>
                <w:spacing w:val="-1"/>
                <w:sz w:val="18"/>
              </w:rPr>
              <w:t>261,571,463.59</w:t>
            </w:r>
          </w:p>
        </w:tc>
      </w:tr>
    </w:tbl>
    <w:p>
      <w:pPr>
        <w:spacing w:after="0" w:line="240" w:lineRule="auto"/>
        <w:jc w:val="right"/>
        <w:rPr>
          <w:rFonts w:ascii="Arial" w:hAnsi="Arial" w:cs="Arial" w:eastAsia="Arial" w:hint="default"/>
          <w:sz w:val="18"/>
          <w:szCs w:val="18"/>
        </w:rPr>
        <w:sectPr>
          <w:pgSz w:w="11910" w:h="16840"/>
          <w:pgMar w:header="882" w:footer="1013" w:top="1080" w:bottom="1200" w:left="720" w:right="1000"/>
        </w:sectPr>
      </w:pPr>
    </w:p>
    <w:p>
      <w:pPr>
        <w:spacing w:line="240" w:lineRule="auto" w:before="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904"/>
        <w:gridCol w:w="2089"/>
        <w:gridCol w:w="1844"/>
        <w:gridCol w:w="1982"/>
        <w:gridCol w:w="1897"/>
      </w:tblGrid>
      <w:tr>
        <w:trPr>
          <w:trHeight w:val="370" w:hRule="exact"/>
        </w:trPr>
        <w:tc>
          <w:tcPr>
            <w:tcW w:w="190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hAnsi="宋体" w:cs="宋体" w:eastAsia="宋体" w:hint="default"/>
                <w:sz w:val="18"/>
                <w:szCs w:val="18"/>
              </w:rPr>
              <w:t>海外市场</w:t>
            </w:r>
          </w:p>
        </w:tc>
        <w:tc>
          <w:tcPr>
            <w:tcW w:w="20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0"/>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0"/>
              <w:ind w:right="101"/>
              <w:jc w:val="right"/>
              <w:rPr>
                <w:rFonts w:ascii="Arial" w:hAnsi="Arial" w:cs="Arial" w:eastAsia="Arial" w:hint="default"/>
                <w:sz w:val="18"/>
                <w:szCs w:val="18"/>
              </w:rPr>
            </w:pPr>
            <w:r>
              <w:rPr>
                <w:rFonts w:ascii="Arial"/>
                <w:w w:val="99"/>
                <w:sz w:val="18"/>
              </w:rPr>
              <w:t>-</w:t>
            </w:r>
            <w:r>
              <w:rPr>
                <w:rFonts w:ascii="Arial"/>
                <w:sz w:val="18"/>
              </w:rPr>
            </w:r>
          </w:p>
        </w:tc>
        <w:tc>
          <w:tcPr>
            <w:tcW w:w="19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0"/>
              <w:ind w:right="98"/>
              <w:jc w:val="right"/>
              <w:rPr>
                <w:rFonts w:ascii="Arial" w:hAnsi="Arial" w:cs="Arial" w:eastAsia="Arial" w:hint="default"/>
                <w:sz w:val="18"/>
                <w:szCs w:val="18"/>
              </w:rPr>
            </w:pPr>
            <w:r>
              <w:rPr>
                <w:rFonts w:ascii="Arial"/>
                <w:w w:val="99"/>
                <w:sz w:val="18"/>
              </w:rPr>
              <w:t>-</w:t>
            </w:r>
            <w:r>
              <w:rPr>
                <w:rFonts w:ascii="Arial"/>
                <w:sz w:val="18"/>
              </w:rPr>
            </w:r>
          </w:p>
        </w:tc>
        <w:tc>
          <w:tcPr>
            <w:tcW w:w="18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1904"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75"/>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447,147,065.23</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1"/>
              <w:ind w:right="102"/>
              <w:jc w:val="right"/>
              <w:rPr>
                <w:rFonts w:ascii="Arial" w:hAnsi="Arial" w:cs="Arial" w:eastAsia="Arial" w:hint="default"/>
                <w:sz w:val="18"/>
                <w:szCs w:val="18"/>
              </w:rPr>
            </w:pPr>
            <w:r>
              <w:rPr>
                <w:rFonts w:ascii="Arial"/>
                <w:spacing w:val="-1"/>
                <w:sz w:val="18"/>
              </w:rPr>
              <w:t>266,721,706.60</w:t>
            </w:r>
          </w:p>
        </w:tc>
        <w:tc>
          <w:tcPr>
            <w:tcW w:w="198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1"/>
                <w:sz w:val="18"/>
              </w:rPr>
              <w:t>385,235,730.98</w:t>
            </w:r>
          </w:p>
        </w:tc>
        <w:tc>
          <w:tcPr>
            <w:tcW w:w="1897"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31"/>
              <w:ind w:right="104"/>
              <w:jc w:val="right"/>
              <w:rPr>
                <w:rFonts w:ascii="Arial" w:hAnsi="Arial" w:cs="Arial" w:eastAsia="Arial" w:hint="default"/>
                <w:sz w:val="18"/>
                <w:szCs w:val="18"/>
              </w:rPr>
            </w:pPr>
            <w:r>
              <w:rPr>
                <w:rFonts w:ascii="Arial"/>
                <w:spacing w:val="-1"/>
                <w:sz w:val="18"/>
              </w:rPr>
              <w:t>261,571,463.59</w:t>
            </w:r>
          </w:p>
        </w:tc>
      </w:tr>
    </w:tbl>
    <w:p>
      <w:pPr>
        <w:spacing w:line="240" w:lineRule="auto" w:before="0"/>
        <w:rPr>
          <w:rFonts w:ascii="宋体" w:hAnsi="宋体" w:cs="宋体" w:eastAsia="宋体" w:hint="default"/>
          <w:sz w:val="20"/>
          <w:szCs w:val="20"/>
        </w:rPr>
      </w:pPr>
    </w:p>
    <w:p>
      <w:pPr>
        <w:spacing w:before="184"/>
        <w:ind w:left="7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）营业收入前五名合计及占收入总额的比例如下：</w:t>
      </w:r>
    </w:p>
    <w:p>
      <w:pPr>
        <w:spacing w:line="240" w:lineRule="auto" w:before="1"/>
        <w:rPr>
          <w:rFonts w:ascii="宋体" w:hAnsi="宋体" w:cs="宋体" w:eastAsia="宋体" w:hint="default"/>
          <w:sz w:val="22"/>
          <w:szCs w:val="22"/>
        </w:rPr>
      </w:pPr>
    </w:p>
    <w:tbl>
      <w:tblPr>
        <w:tblW w:w="0" w:type="auto"/>
        <w:jc w:val="left"/>
        <w:tblInd w:w="154" w:type="dxa"/>
        <w:tblLayout w:type="fixed"/>
        <w:tblCellMar>
          <w:top w:w="0" w:type="dxa"/>
          <w:left w:w="0" w:type="dxa"/>
          <w:bottom w:w="0" w:type="dxa"/>
          <w:right w:w="0" w:type="dxa"/>
        </w:tblCellMar>
        <w:tblLook w:val="01E0"/>
      </w:tblPr>
      <w:tblGrid>
        <w:gridCol w:w="3620"/>
        <w:gridCol w:w="3118"/>
        <w:gridCol w:w="2900"/>
      </w:tblGrid>
      <w:tr>
        <w:trPr>
          <w:trHeight w:val="384" w:hRule="exact"/>
        </w:trPr>
        <w:tc>
          <w:tcPr>
            <w:tcW w:w="362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1"/>
              <w:ind w:left="2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1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00"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1"/>
              <w:ind w:left="367"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86"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2"/>
                <w:sz w:val="18"/>
              </w:rPr>
              <w:t>48,351,611.89</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10.81%</w:t>
            </w:r>
          </w:p>
        </w:tc>
      </w:tr>
      <w:tr>
        <w:trPr>
          <w:trHeight w:val="384"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青海省高级人民法院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46,157,851.16</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10.32%</w:t>
            </w:r>
          </w:p>
        </w:tc>
      </w:tr>
      <w:tr>
        <w:trPr>
          <w:trHeight w:val="384"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山西省高级人民法院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22,904,948.88</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5"/>
                <w:sz w:val="18"/>
              </w:rPr>
              <w:t>5.12%</w:t>
            </w:r>
            <w:r>
              <w:rPr>
                <w:rFonts w:ascii="Arial"/>
                <w:sz w:val="18"/>
              </w:rPr>
            </w:r>
          </w:p>
        </w:tc>
      </w:tr>
      <w:tr>
        <w:trPr>
          <w:trHeight w:val="386"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最高人民法院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18,948,671.95</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5"/>
                <w:sz w:val="18"/>
              </w:rPr>
              <w:t>4.24%</w:t>
            </w:r>
            <w:r>
              <w:rPr>
                <w:rFonts w:ascii="Arial"/>
                <w:sz w:val="18"/>
              </w:rPr>
            </w:r>
          </w:p>
        </w:tc>
      </w:tr>
      <w:tr>
        <w:trPr>
          <w:trHeight w:val="385" w:hRule="exact"/>
        </w:trPr>
        <w:tc>
          <w:tcPr>
            <w:tcW w:w="36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2"/>
              <w:ind w:left="124" w:right="0"/>
              <w:jc w:val="left"/>
              <w:rPr>
                <w:rFonts w:ascii="宋体" w:hAnsi="宋体" w:cs="宋体" w:eastAsia="宋体" w:hint="default"/>
                <w:sz w:val="18"/>
                <w:szCs w:val="18"/>
              </w:rPr>
            </w:pPr>
            <w:r>
              <w:rPr>
                <w:rFonts w:ascii="宋体" w:hAnsi="宋体" w:cs="宋体" w:eastAsia="宋体" w:hint="default"/>
                <w:sz w:val="18"/>
                <w:szCs w:val="18"/>
              </w:rPr>
              <w:t>广东省人民检察院</w:t>
            </w: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16,704,394.80</w:t>
            </w:r>
          </w:p>
        </w:tc>
        <w:tc>
          <w:tcPr>
            <w:tcW w:w="29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5"/>
                <w:sz w:val="18"/>
              </w:rPr>
              <w:t>3.74%</w:t>
            </w:r>
            <w:r>
              <w:rPr>
                <w:rFonts w:ascii="Arial"/>
                <w:sz w:val="18"/>
              </w:rPr>
            </w:r>
          </w:p>
        </w:tc>
      </w:tr>
      <w:tr>
        <w:trPr>
          <w:trHeight w:val="391" w:hRule="exact"/>
        </w:trPr>
        <w:tc>
          <w:tcPr>
            <w:tcW w:w="362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4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1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153,067,478.68</w:t>
            </w:r>
          </w:p>
        </w:tc>
        <w:tc>
          <w:tcPr>
            <w:tcW w:w="2900"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34.23%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35" w:right="0"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tbl>
      <w:tblPr>
        <w:tblW w:w="0" w:type="auto"/>
        <w:jc w:val="left"/>
        <w:tblInd w:w="223" w:type="dxa"/>
        <w:tblLayout w:type="fixed"/>
        <w:tblCellMar>
          <w:top w:w="0" w:type="dxa"/>
          <w:left w:w="0" w:type="dxa"/>
          <w:bottom w:w="0" w:type="dxa"/>
          <w:right w:w="0" w:type="dxa"/>
        </w:tblCellMar>
        <w:tblLook w:val="01E0"/>
      </w:tblPr>
      <w:tblGrid>
        <w:gridCol w:w="6150"/>
        <w:gridCol w:w="1844"/>
        <w:gridCol w:w="1505"/>
      </w:tblGrid>
      <w:tr>
        <w:trPr>
          <w:trHeight w:val="374" w:hRule="exact"/>
        </w:trPr>
        <w:tc>
          <w:tcPr>
            <w:tcW w:w="6150"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44"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99"/>
              <w:ind w:left="4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05"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99"/>
              <w:ind w:left="3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2"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1844" w:type="dxa"/>
            <w:tcBorders>
              <w:top w:val="dotted" w:sz="4" w:space="0" w:color="000000"/>
              <w:left w:val="dotted" w:sz="4" w:space="0" w:color="000000"/>
              <w:bottom w:val="dotted" w:sz="4" w:space="0" w:color="000000"/>
              <w:right w:val="dotted" w:sz="4" w:space="0" w:color="000000"/>
            </w:tcBorders>
          </w:tcPr>
          <w:p>
            <w:pPr/>
          </w:p>
        </w:tc>
        <w:tc>
          <w:tcPr>
            <w:tcW w:w="1505" w:type="dxa"/>
            <w:tcBorders>
              <w:top w:val="dotted" w:sz="4" w:space="0" w:color="000000"/>
              <w:left w:val="dotted" w:sz="4" w:space="0" w:color="000000"/>
              <w:bottom w:val="dotted" w:sz="4" w:space="0" w:color="000000"/>
              <w:right w:val="nil" w:sz="6" w:space="0" w:color="auto"/>
            </w:tcBorders>
          </w:tcPr>
          <w:p>
            <w:pP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3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75,572,298.84</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69,867,243.86</w:t>
            </w:r>
          </w:p>
        </w:tc>
      </w:tr>
      <w:tr>
        <w:trPr>
          <w:trHeight w:val="375"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3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9"/>
              <w:jc w:val="right"/>
              <w:rPr>
                <w:rFonts w:ascii="Arial" w:hAnsi="Arial" w:cs="Arial" w:eastAsia="Arial" w:hint="default"/>
                <w:sz w:val="18"/>
                <w:szCs w:val="18"/>
              </w:rPr>
            </w:pPr>
            <w:r>
              <w:rPr>
                <w:rFonts w:ascii="Arial"/>
                <w:spacing w:val="-1"/>
                <w:sz w:val="18"/>
              </w:rPr>
              <w:t>3,594,814.85</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3"/>
              <w:jc w:val="right"/>
              <w:rPr>
                <w:rFonts w:ascii="Arial" w:hAnsi="Arial" w:cs="Arial" w:eastAsia="Arial" w:hint="default"/>
                <w:sz w:val="18"/>
                <w:szCs w:val="18"/>
              </w:rPr>
            </w:pPr>
            <w:r>
              <w:rPr>
                <w:rFonts w:ascii="Arial"/>
                <w:spacing w:val="-2"/>
                <w:sz w:val="18"/>
              </w:rPr>
              <w:t>1,207,825.11</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9"/>
              <w:jc w:val="right"/>
              <w:rPr>
                <w:rFonts w:ascii="Arial" w:hAnsi="Arial" w:cs="Arial" w:eastAsia="Arial" w:hint="default"/>
                <w:sz w:val="18"/>
                <w:szCs w:val="18"/>
              </w:rPr>
            </w:pPr>
            <w:r>
              <w:rPr>
                <w:rFonts w:ascii="Arial"/>
                <w:spacing w:val="-1"/>
                <w:sz w:val="18"/>
              </w:rPr>
              <w:t>1,150,339.45</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2,204,553.50</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2"/>
                <w:sz w:val="18"/>
              </w:rPr>
              <w:t>4,887,470.11</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4,799,516.48</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66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100"/>
              <w:jc w:val="right"/>
              <w:rPr>
                <w:rFonts w:ascii="Arial" w:hAnsi="Arial" w:cs="Arial" w:eastAsia="Arial" w:hint="default"/>
                <w:sz w:val="18"/>
                <w:szCs w:val="18"/>
              </w:rPr>
            </w:pPr>
            <w:r>
              <w:rPr>
                <w:rFonts w:ascii="Arial"/>
                <w:spacing w:val="-1"/>
                <w:sz w:val="18"/>
              </w:rPr>
              <w:t>952,315.80</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660,430.92</w:t>
            </w:r>
          </w:p>
        </w:tc>
      </w:tr>
      <w:tr>
        <w:trPr>
          <w:trHeight w:val="372"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665" w:right="0"/>
              <w:jc w:val="left"/>
              <w:rPr>
                <w:rFonts w:ascii="宋体" w:hAnsi="宋体" w:cs="宋体" w:eastAsia="宋体" w:hint="default"/>
                <w:sz w:val="18"/>
                <w:szCs w:val="18"/>
              </w:rPr>
            </w:pPr>
            <w:r>
              <w:rPr>
                <w:rFonts w:ascii="宋体" w:hAnsi="宋体" w:cs="宋体" w:eastAsia="宋体" w:hint="default"/>
                <w:sz w:val="18"/>
                <w:szCs w:val="18"/>
              </w:rPr>
              <w:t>处置固定资产、无形</w:t>
            </w:r>
            <w:r>
              <w:rPr>
                <w:rFonts w:ascii="宋体" w:hAnsi="宋体" w:cs="宋体" w:eastAsia="宋体" w:hint="default"/>
                <w:spacing w:val="-3"/>
                <w:sz w:val="18"/>
                <w:szCs w:val="18"/>
              </w:rPr>
              <w:t>资</w:t>
            </w:r>
            <w:r>
              <w:rPr>
                <w:rFonts w:ascii="宋体" w:hAnsi="宋体" w:cs="宋体" w:eastAsia="宋体" w:hint="default"/>
                <w:sz w:val="18"/>
                <w:szCs w:val="18"/>
              </w:rPr>
              <w:t>产和其他长期资产的损失（收益以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-32,000.00</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pacing w:val="-3"/>
                <w:sz w:val="18"/>
                <w:szCs w:val="18"/>
              </w:rPr>
              <w:t>收</w:t>
            </w:r>
            <w:r>
              <w:rPr>
                <w:rFonts w:ascii="宋体" w:hAnsi="宋体" w:cs="宋体" w:eastAsia="宋体" w:hint="default"/>
                <w:sz w:val="18"/>
                <w:szCs w:val="18"/>
              </w:rPr>
              <w:t>益以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pacing w:val="-3"/>
                <w:sz w:val="18"/>
                <w:szCs w:val="18"/>
              </w:rPr>
              <w:t>收</w:t>
            </w:r>
            <w:r>
              <w:rPr>
                <w:rFonts w:ascii="宋体" w:hAnsi="宋体" w:cs="宋体" w:eastAsia="宋体" w:hint="default"/>
                <w:sz w:val="18"/>
                <w:szCs w:val="18"/>
              </w:rPr>
              <w:t>益以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pacing w:val="-3"/>
                <w:sz w:val="18"/>
                <w:szCs w:val="18"/>
              </w:rPr>
              <w:t>填</w:t>
            </w:r>
            <w:r>
              <w:rPr>
                <w:rFonts w:ascii="宋体" w:hAnsi="宋体" w:cs="宋体" w:eastAsia="宋体" w:hint="default"/>
                <w:sz w:val="18"/>
                <w:szCs w:val="18"/>
              </w:rPr>
              <w:t>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514,490.29</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2"/>
              <w:jc w:val="right"/>
              <w:rPr>
                <w:rFonts w:ascii="Arial" w:hAnsi="Arial" w:cs="Arial" w:eastAsia="Arial" w:hint="default"/>
                <w:sz w:val="18"/>
                <w:szCs w:val="18"/>
              </w:rPr>
            </w:pPr>
            <w:r>
              <w:rPr>
                <w:rFonts w:ascii="Arial"/>
                <w:spacing w:val="-1"/>
                <w:sz w:val="18"/>
              </w:rPr>
              <w:t>784,757.50</w:t>
            </w:r>
          </w:p>
        </w:tc>
      </w:tr>
      <w:tr>
        <w:trPr>
          <w:trHeight w:val="375"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665"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pacing w:val="-3"/>
                <w:sz w:val="18"/>
                <w:szCs w:val="18"/>
              </w:rPr>
              <w:t>填</w:t>
            </w:r>
            <w:r>
              <w:rPr>
                <w:rFonts w:ascii="宋体" w:hAnsi="宋体" w:cs="宋体" w:eastAsia="宋体" w:hint="default"/>
                <w:sz w:val="18"/>
                <w:szCs w:val="18"/>
              </w:rPr>
              <w:t>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665"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pacing w:val="-3"/>
                <w:sz w:val="18"/>
                <w:szCs w:val="18"/>
              </w:rPr>
              <w:t>（</w:t>
            </w:r>
            <w:r>
              <w:rPr>
                <w:rFonts w:ascii="宋体" w:hAnsi="宋体" w:cs="宋体" w:eastAsia="宋体" w:hint="default"/>
                <w:sz w:val="18"/>
                <w:szCs w:val="18"/>
              </w:rPr>
              <w:t>增加以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7"/>
              <w:jc w:val="right"/>
              <w:rPr>
                <w:rFonts w:ascii="Arial" w:hAnsi="Arial" w:cs="Arial" w:eastAsia="Arial" w:hint="default"/>
                <w:sz w:val="18"/>
                <w:szCs w:val="18"/>
              </w:rPr>
            </w:pPr>
            <w:r>
              <w:rPr>
                <w:rFonts w:ascii="Arial"/>
                <w:spacing w:val="-1"/>
                <w:sz w:val="18"/>
              </w:rPr>
              <w:t>-1,296,769.24</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-203,698.67</w:t>
            </w:r>
          </w:p>
        </w:tc>
      </w:tr>
      <w:tr>
        <w:trPr>
          <w:trHeight w:val="372"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665"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pacing w:val="-3"/>
                <w:sz w:val="18"/>
                <w:szCs w:val="18"/>
              </w:rPr>
              <w:t>（</w:t>
            </w:r>
            <w:r>
              <w:rPr>
                <w:rFonts w:ascii="宋体" w:hAnsi="宋体" w:cs="宋体" w:eastAsia="宋体" w:hint="default"/>
                <w:sz w:val="18"/>
                <w:szCs w:val="18"/>
              </w:rPr>
              <w:t>减少以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2"/>
              <w:jc w:val="right"/>
              <w:rPr>
                <w:rFonts w:ascii="Arial" w:hAnsi="Arial" w:cs="Arial" w:eastAsia="Arial" w:hint="default"/>
                <w:sz w:val="18"/>
                <w:szCs w:val="18"/>
              </w:rPr>
            </w:pPr>
            <w:r>
              <w:rPr>
                <w:rFonts w:ascii="Arial"/>
                <w:spacing w:val="-1"/>
                <w:sz w:val="18"/>
              </w:rPr>
              <w:t>-713,047.88</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spacing w:val="-3"/>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-40,001,567.07</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39,643,481.83</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经营性应收项目的减</w:t>
            </w:r>
            <w:r>
              <w:rPr>
                <w:rFonts w:ascii="宋体" w:hAnsi="宋体" w:cs="宋体" w:eastAsia="宋体" w:hint="default"/>
                <w:spacing w:val="-3"/>
                <w:sz w:val="18"/>
                <w:szCs w:val="18"/>
              </w:rPr>
              <w:t>少</w:t>
            </w:r>
            <w:r>
              <w:rPr>
                <w:rFonts w:ascii="宋体" w:hAnsi="宋体" w:cs="宋体" w:eastAsia="宋体" w:hint="default"/>
                <w:sz w:val="18"/>
                <w:szCs w:val="18"/>
              </w:rPr>
              <w:t>（增加以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-32,590,926.53</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-20,305,694.97</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经营性应付项目的增</w:t>
            </w:r>
            <w:r>
              <w:rPr>
                <w:rFonts w:ascii="宋体" w:hAnsi="宋体" w:cs="宋体" w:eastAsia="宋体" w:hint="default"/>
                <w:spacing w:val="-3"/>
                <w:sz w:val="18"/>
                <w:szCs w:val="18"/>
              </w:rPr>
              <w:t>加</w:t>
            </w:r>
            <w:r>
              <w:rPr>
                <w:rFonts w:ascii="宋体" w:hAnsi="宋体" w:cs="宋体" w:eastAsia="宋体" w:hint="default"/>
                <w:sz w:val="18"/>
                <w:szCs w:val="18"/>
              </w:rPr>
              <w:t>（减少以</w:t>
            </w:r>
            <w:r>
              <w:rPr>
                <w:rFonts w:ascii="Arial" w:hAnsi="Arial" w:cs="Arial" w:eastAsia="Arial" w:hint="default"/>
                <w:w w:val="33"/>
                <w:sz w:val="18"/>
                <w:szCs w:val="18"/>
              </w:rPr>
              <w:t>―</w:t>
            </w:r>
            <w:r>
              <w:rPr>
                <w:rFonts w:ascii="Arial" w:hAnsi="Arial" w:cs="Arial" w:eastAsia="Arial" w:hint="default"/>
                <w:w w:val="99"/>
                <w:sz w:val="18"/>
                <w:szCs w:val="18"/>
              </w:rPr>
              <w:t>-</w:t>
            </w:r>
            <w:r>
              <w:rPr>
                <w:rFonts w:ascii="Arial" w:hAnsi="Arial" w:cs="Arial" w:eastAsia="Arial" w:hint="default"/>
                <w:w w:val="80"/>
                <w:sz w:val="18"/>
                <w:szCs w:val="18"/>
              </w:rPr>
              <w:t>‖</w:t>
            </w:r>
            <w:r>
              <w:rPr>
                <w:rFonts w:ascii="宋体" w:hAnsi="宋体" w:cs="宋体" w:eastAsia="宋体" w:hint="default"/>
                <w:sz w:val="18"/>
                <w:szCs w:val="18"/>
              </w:rPr>
              <w:t>填列）</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spacing w:val="-1"/>
                <w:sz w:val="18"/>
              </w:rPr>
              <w:t>-66,421,286.19</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spacing w:val="-1"/>
                <w:sz w:val="18"/>
              </w:rPr>
              <w:t>-28,689,164.26</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6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0"/>
              <w:jc w:val="right"/>
              <w:rPr>
                <w:rFonts w:ascii="Arial" w:hAnsi="Arial" w:cs="Arial" w:eastAsia="Arial" w:hint="default"/>
                <w:sz w:val="18"/>
                <w:szCs w:val="18"/>
              </w:rPr>
            </w:pPr>
            <w:r>
              <w:rPr>
                <w:rFonts w:ascii="Arial"/>
                <w:spacing w:val="-1"/>
                <w:sz w:val="18"/>
              </w:rPr>
              <w:t>257,717.97</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2"/>
              <w:jc w:val="right"/>
              <w:rPr>
                <w:rFonts w:ascii="Arial" w:hAnsi="Arial" w:cs="Arial" w:eastAsia="Arial" w:hint="default"/>
                <w:sz w:val="18"/>
                <w:szCs w:val="18"/>
              </w:rPr>
            </w:pPr>
            <w:r>
              <w:rPr>
                <w:rFonts w:ascii="Arial"/>
                <w:spacing w:val="-1"/>
                <w:sz w:val="18"/>
              </w:rPr>
              <w:t>-6,609.42</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3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spacing w:val="-1"/>
                <w:sz w:val="18"/>
              </w:rPr>
              <w:t>-53,381,101.72</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1"/>
                <w:sz w:val="18"/>
              </w:rPr>
              <w:t>69,217,594.00</w:t>
            </w:r>
          </w:p>
        </w:tc>
      </w:tr>
      <w:tr>
        <w:trPr>
          <w:trHeight w:val="372"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．不涉及现金收支的投资和筹资活动：</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5"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3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9" w:hRule="exact"/>
        </w:trPr>
        <w:tc>
          <w:tcPr>
            <w:tcW w:w="615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01"/>
              <w:ind w:left="3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7"/>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7"/>
              <w:ind w:right="10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2" w:footer="1013" w:top="1080" w:bottom="1200" w:left="820" w:right="1100"/>
        </w:sectPr>
      </w:pPr>
    </w:p>
    <w:p>
      <w:pPr>
        <w:spacing w:line="240" w:lineRule="auto" w:before="13"/>
        <w:rPr>
          <w:rFonts w:ascii="宋体" w:hAnsi="宋体" w:cs="宋体" w:eastAsia="宋体" w:hint="default"/>
          <w:b/>
          <w:bCs/>
          <w:sz w:val="3"/>
          <w:szCs w:val="3"/>
        </w:rPr>
      </w:pPr>
    </w:p>
    <w:tbl>
      <w:tblPr>
        <w:tblW w:w="0" w:type="auto"/>
        <w:jc w:val="left"/>
        <w:tblInd w:w="143" w:type="dxa"/>
        <w:tblLayout w:type="fixed"/>
        <w:tblCellMar>
          <w:top w:w="0" w:type="dxa"/>
          <w:left w:w="0" w:type="dxa"/>
          <w:bottom w:w="0" w:type="dxa"/>
          <w:right w:w="0" w:type="dxa"/>
        </w:tblCellMar>
        <w:tblLook w:val="01E0"/>
      </w:tblPr>
      <w:tblGrid>
        <w:gridCol w:w="6150"/>
        <w:gridCol w:w="1844"/>
        <w:gridCol w:w="1505"/>
      </w:tblGrid>
      <w:tr>
        <w:trPr>
          <w:trHeight w:val="377" w:hRule="exact"/>
        </w:trPr>
        <w:tc>
          <w:tcPr>
            <w:tcW w:w="6150"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99"/>
              <w:ind w:left="3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44"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5"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8"/>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8"/>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3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601,097,491.34</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4"/>
              <w:jc w:val="right"/>
              <w:rPr>
                <w:rFonts w:ascii="Arial" w:hAnsi="Arial" w:cs="Arial" w:eastAsia="Arial" w:hint="default"/>
                <w:sz w:val="18"/>
                <w:szCs w:val="18"/>
              </w:rPr>
            </w:pPr>
            <w:r>
              <w:rPr>
                <w:rFonts w:ascii="Arial"/>
                <w:spacing w:val="-1"/>
                <w:sz w:val="18"/>
              </w:rPr>
              <w:t>159,156,294.49</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1"/>
              <w:ind w:left="3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01"/>
              <w:jc w:val="right"/>
              <w:rPr>
                <w:rFonts w:ascii="Arial" w:hAnsi="Arial" w:cs="Arial" w:eastAsia="Arial" w:hint="default"/>
                <w:sz w:val="18"/>
                <w:szCs w:val="18"/>
              </w:rPr>
            </w:pPr>
            <w:r>
              <w:rPr>
                <w:rFonts w:ascii="Arial"/>
                <w:spacing w:val="-1"/>
                <w:sz w:val="18"/>
              </w:rPr>
              <w:t>159,156,294.49</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right="104"/>
              <w:jc w:val="right"/>
              <w:rPr>
                <w:rFonts w:ascii="Arial" w:hAnsi="Arial" w:cs="Arial" w:eastAsia="Arial" w:hint="default"/>
                <w:sz w:val="18"/>
                <w:szCs w:val="18"/>
              </w:rPr>
            </w:pPr>
            <w:r>
              <w:rPr>
                <w:rFonts w:ascii="Arial"/>
                <w:spacing w:val="-1"/>
                <w:sz w:val="18"/>
              </w:rPr>
              <w:t>139,042,121.36</w:t>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3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6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3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5"/>
              <w:ind w:right="98"/>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79" w:hRule="exact"/>
        </w:trPr>
        <w:tc>
          <w:tcPr>
            <w:tcW w:w="6150"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99"/>
              <w:ind w:left="30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4"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1"/>
                <w:sz w:val="18"/>
              </w:rPr>
              <w:t>441,941,196.85</w:t>
            </w:r>
          </w:p>
        </w:tc>
        <w:tc>
          <w:tcPr>
            <w:tcW w:w="1505"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5"/>
              <w:ind w:right="103"/>
              <w:jc w:val="right"/>
              <w:rPr>
                <w:rFonts w:ascii="Arial" w:hAnsi="Arial" w:cs="Arial" w:eastAsia="Arial" w:hint="default"/>
                <w:sz w:val="18"/>
                <w:szCs w:val="18"/>
              </w:rPr>
            </w:pPr>
            <w:r>
              <w:rPr>
                <w:rFonts w:ascii="Arial"/>
                <w:spacing w:val="-2"/>
                <w:sz w:val="18"/>
              </w:rPr>
              <w:t>20,114,173.13</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b/>
          <w:bCs/>
          <w:sz w:val="21"/>
          <w:szCs w:val="21"/>
        </w:rPr>
        <w:t>十三、补充资料</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before="0"/>
        <w:ind w:left="6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tbl>
      <w:tblPr>
        <w:tblW w:w="0" w:type="auto"/>
        <w:jc w:val="left"/>
        <w:tblInd w:w="115" w:type="dxa"/>
        <w:tblLayout w:type="fixed"/>
        <w:tblCellMar>
          <w:top w:w="0" w:type="dxa"/>
          <w:left w:w="0" w:type="dxa"/>
          <w:bottom w:w="0" w:type="dxa"/>
          <w:right w:w="0" w:type="dxa"/>
        </w:tblCellMar>
        <w:tblLook w:val="01E0"/>
      </w:tblPr>
      <w:tblGrid>
        <w:gridCol w:w="7031"/>
        <w:gridCol w:w="1275"/>
        <w:gridCol w:w="1250"/>
      </w:tblGrid>
      <w:tr>
        <w:trPr>
          <w:trHeight w:val="341" w:hRule="exact"/>
        </w:trPr>
        <w:tc>
          <w:tcPr>
            <w:tcW w:w="7031"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65"/>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0"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38"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14,627.62</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39,400.00</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38"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企业合并的合并成本小于合并时应享有被合并单位可辨认净资产公允价值产生的损益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38"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因不可抗力因素计提的各项资产减值准备</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38"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38"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与公司主营业务无关的预计负债产生的损益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福利费冲减费用</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股票投资收益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38"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-57,956.01</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4" w:right="0"/>
              <w:jc w:val="left"/>
              <w:rPr>
                <w:rFonts w:ascii="宋体" w:hAnsi="宋体" w:cs="宋体" w:eastAsia="宋体" w:hint="default"/>
                <w:sz w:val="18"/>
                <w:szCs w:val="18"/>
              </w:rPr>
            </w:pPr>
            <w:r>
              <w:rPr>
                <w:rFonts w:ascii="宋体" w:hAnsi="宋体" w:cs="宋体" w:eastAsia="宋体" w:hint="default"/>
                <w:sz w:val="18"/>
                <w:szCs w:val="18"/>
              </w:rPr>
              <w:t>中国证监会认定的其他非经常性损益项目</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w w:val="99"/>
                <w:sz w:val="18"/>
              </w:rPr>
              <w:t>-</w:t>
            </w:r>
            <w:r>
              <w:rPr>
                <w:rFonts w:ascii="Arial"/>
                <w:sz w:val="18"/>
              </w:rPr>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2"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-3,928.39</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38"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减：所得税影响数额</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-2,104.46</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22" w:right="0"/>
              <w:jc w:val="center"/>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spacing w:val="-1"/>
                <w:sz w:val="18"/>
              </w:rPr>
              <w:t>-1,823.93</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7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减：少数股权损益影响额</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-5,605.95</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346" w:hRule="exact"/>
        </w:trPr>
        <w:tc>
          <w:tcPr>
            <w:tcW w:w="7031"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扣除少数股东损益影响后的非经常性损益净额</w:t>
            </w:r>
          </w:p>
        </w:tc>
        <w:tc>
          <w:tcPr>
            <w:tcW w:w="1275"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21"/>
              <w:ind w:right="98"/>
              <w:jc w:val="right"/>
              <w:rPr>
                <w:rFonts w:ascii="Arial" w:hAnsi="Arial" w:cs="Arial" w:eastAsia="Arial" w:hint="default"/>
                <w:sz w:val="18"/>
                <w:szCs w:val="18"/>
              </w:rPr>
            </w:pPr>
            <w:r>
              <w:rPr>
                <w:rFonts w:ascii="Arial"/>
                <w:spacing w:val="-1"/>
                <w:sz w:val="18"/>
              </w:rPr>
              <w:t>3,782.02</w:t>
            </w:r>
          </w:p>
        </w:tc>
        <w:tc>
          <w:tcPr>
            <w:tcW w:w="1250" w:type="dxa"/>
            <w:tcBorders>
              <w:top w:val="dotted" w:sz="4" w:space="0" w:color="000000"/>
              <w:left w:val="dotted" w:sz="4" w:space="0" w:color="000000"/>
              <w:bottom w:val="single" w:sz="8"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36"/>
        <w:ind w:left="653"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6"/>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1"/>
        <w:rPr>
          <w:rFonts w:ascii="宋体" w:hAnsi="宋体" w:cs="宋体" w:eastAsia="宋体" w:hint="default"/>
          <w:b/>
          <w:bCs/>
          <w:sz w:val="11"/>
          <w:szCs w:val="11"/>
        </w:rPr>
      </w:pPr>
    </w:p>
    <w:tbl>
      <w:tblPr>
        <w:tblW w:w="0" w:type="auto"/>
        <w:jc w:val="left"/>
        <w:tblInd w:w="179" w:type="dxa"/>
        <w:tblLayout w:type="fixed"/>
        <w:tblCellMar>
          <w:top w:w="0" w:type="dxa"/>
          <w:left w:w="0" w:type="dxa"/>
          <w:bottom w:w="0" w:type="dxa"/>
          <w:right w:w="0" w:type="dxa"/>
        </w:tblCellMar>
        <w:tblLook w:val="01E0"/>
      </w:tblPr>
      <w:tblGrid>
        <w:gridCol w:w="4482"/>
        <w:gridCol w:w="1558"/>
        <w:gridCol w:w="1702"/>
        <w:gridCol w:w="1702"/>
      </w:tblGrid>
      <w:tr>
        <w:trPr>
          <w:trHeight w:val="374" w:hRule="exact"/>
        </w:trPr>
        <w:tc>
          <w:tcPr>
            <w:tcW w:w="4482" w:type="dxa"/>
            <w:vMerge w:val="restart"/>
            <w:tcBorders>
              <w:top w:val="single" w:sz="4"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58" w:type="dxa"/>
            <w:vMerge w:val="restart"/>
            <w:tcBorders>
              <w:top w:val="single" w:sz="4" w:space="0" w:color="000000"/>
              <w:left w:val="dotted" w:sz="4" w:space="0" w:color="000000"/>
              <w:right w:val="dotted" w:sz="4" w:space="0" w:color="000000"/>
            </w:tcBorders>
          </w:tcPr>
          <w:p>
            <w:pPr>
              <w:pStyle w:val="TableParagraph"/>
              <w:spacing w:line="240" w:lineRule="auto" w:before="104"/>
              <w:ind w:left="424" w:right="142" w:hanging="281"/>
              <w:jc w:val="left"/>
              <w:rPr>
                <w:rFonts w:ascii="Arial" w:hAnsi="Arial" w:cs="Arial" w:eastAsia="Arial" w:hint="default"/>
                <w:sz w:val="18"/>
                <w:szCs w:val="18"/>
              </w:rPr>
            </w:pPr>
            <w:r>
              <w:rPr>
                <w:rFonts w:ascii="宋体" w:hAnsi="宋体" w:cs="宋体" w:eastAsia="宋体" w:hint="default"/>
                <w:sz w:val="18"/>
                <w:szCs w:val="18"/>
              </w:rPr>
              <w:t>加权平均净资产 收益率</w:t>
            </w:r>
            <w:r>
              <w:rPr>
                <w:rFonts w:ascii="Arial" w:hAnsi="Arial" w:cs="Arial" w:eastAsia="Arial" w:hint="default"/>
                <w:sz w:val="18"/>
                <w:szCs w:val="18"/>
              </w:rPr>
              <w:t>%</w:t>
            </w:r>
          </w:p>
        </w:tc>
        <w:tc>
          <w:tcPr>
            <w:tcW w:w="3404" w:type="dxa"/>
            <w:gridSpan w:val="2"/>
            <w:tcBorders>
              <w:top w:val="single" w:sz="4" w:space="0" w:color="000000"/>
              <w:left w:val="dotted" w:sz="4" w:space="0" w:color="000000"/>
              <w:bottom w:val="dotted" w:sz="4" w:space="0" w:color="000000"/>
              <w:right w:val="nil" w:sz="6" w:space="0" w:color="auto"/>
            </w:tcBorders>
          </w:tcPr>
          <w:p>
            <w:pPr>
              <w:pStyle w:val="TableParagraph"/>
              <w:spacing w:line="240" w:lineRule="auto" w:before="99"/>
              <w:ind w:left="95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Arial" w:hAnsi="Arial" w:cs="Arial" w:eastAsia="Arial" w:hint="default"/>
                <w:sz w:val="18"/>
                <w:szCs w:val="18"/>
              </w:rPr>
              <w:t>/</w:t>
            </w:r>
            <w:r>
              <w:rPr>
                <w:rFonts w:ascii="宋体" w:hAnsi="宋体" w:cs="宋体" w:eastAsia="宋体" w:hint="default"/>
                <w:sz w:val="18"/>
                <w:szCs w:val="18"/>
              </w:rPr>
              <w:t>股）</w:t>
            </w:r>
          </w:p>
        </w:tc>
      </w:tr>
      <w:tr>
        <w:trPr>
          <w:trHeight w:val="379" w:hRule="exact"/>
        </w:trPr>
        <w:tc>
          <w:tcPr>
            <w:tcW w:w="4482" w:type="dxa"/>
            <w:vMerge/>
            <w:tcBorders>
              <w:left w:val="nil" w:sz="6" w:space="0" w:color="auto"/>
              <w:bottom w:val="single" w:sz="8" w:space="0" w:color="000000"/>
              <w:right w:val="dotted" w:sz="4" w:space="0" w:color="000000"/>
            </w:tcBorders>
          </w:tcPr>
          <w:p>
            <w:pPr/>
          </w:p>
        </w:tc>
        <w:tc>
          <w:tcPr>
            <w:tcW w:w="1558" w:type="dxa"/>
            <w:vMerge/>
            <w:tcBorders>
              <w:left w:val="dotted" w:sz="4" w:space="0" w:color="000000"/>
              <w:bottom w:val="single" w:sz="8" w:space="0" w:color="000000"/>
              <w:right w:val="dotted" w:sz="4" w:space="0" w:color="000000"/>
            </w:tcBorders>
          </w:tcPr>
          <w:p>
            <w:pP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99"/>
              <w:ind w:left="30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0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99"/>
              <w:ind w:left="30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bl>
    <w:p>
      <w:pPr>
        <w:spacing w:after="0" w:line="240" w:lineRule="auto"/>
        <w:jc w:val="left"/>
        <w:rPr>
          <w:rFonts w:ascii="宋体" w:hAnsi="宋体" w:cs="宋体" w:eastAsia="宋体" w:hint="default"/>
          <w:sz w:val="18"/>
          <w:szCs w:val="18"/>
        </w:rPr>
        <w:sectPr>
          <w:pgSz w:w="11910" w:h="16840"/>
          <w:pgMar w:header="882" w:footer="1013" w:top="1080" w:bottom="1200" w:left="900" w:right="1200"/>
        </w:sectPr>
      </w:pPr>
    </w:p>
    <w:p>
      <w:pPr>
        <w:spacing w:line="240" w:lineRule="auto" w:before="8"/>
        <w:rPr>
          <w:rFonts w:ascii="宋体" w:hAnsi="宋体" w:cs="宋体" w:eastAsia="宋体" w:hint="default"/>
          <w:b/>
          <w:bCs/>
          <w:sz w:val="3"/>
          <w:szCs w:val="3"/>
        </w:rPr>
      </w:pPr>
    </w:p>
    <w:tbl>
      <w:tblPr>
        <w:tblW w:w="0" w:type="auto"/>
        <w:jc w:val="left"/>
        <w:tblInd w:w="205" w:type="dxa"/>
        <w:tblLayout w:type="fixed"/>
        <w:tblCellMar>
          <w:top w:w="0" w:type="dxa"/>
          <w:left w:w="0" w:type="dxa"/>
          <w:bottom w:w="0" w:type="dxa"/>
          <w:right w:w="0" w:type="dxa"/>
        </w:tblCellMar>
        <w:tblLook w:val="01E0"/>
      </w:tblPr>
      <w:tblGrid>
        <w:gridCol w:w="4496"/>
        <w:gridCol w:w="1558"/>
        <w:gridCol w:w="1702"/>
        <w:gridCol w:w="1702"/>
      </w:tblGrid>
      <w:tr>
        <w:trPr>
          <w:trHeight w:val="382" w:hRule="exact"/>
        </w:trPr>
        <w:tc>
          <w:tcPr>
            <w:tcW w:w="4496" w:type="dxa"/>
            <w:tcBorders>
              <w:top w:val="single" w:sz="8" w:space="0" w:color="000000"/>
              <w:left w:val="nil" w:sz="6" w:space="0" w:color="auto"/>
              <w:bottom w:val="dotted" w:sz="4"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58"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60"/>
              <w:ind w:right="97"/>
              <w:jc w:val="right"/>
              <w:rPr>
                <w:rFonts w:ascii="Arial" w:hAnsi="Arial" w:cs="Arial" w:eastAsia="Arial" w:hint="default"/>
                <w:sz w:val="18"/>
                <w:szCs w:val="18"/>
              </w:rPr>
            </w:pPr>
            <w:r>
              <w:rPr>
                <w:rFonts w:ascii="Arial"/>
                <w:spacing w:val="-1"/>
                <w:sz w:val="18"/>
              </w:rPr>
              <w:t>20.43%</w:t>
            </w:r>
          </w:p>
        </w:tc>
        <w:tc>
          <w:tcPr>
            <w:tcW w:w="1702" w:type="dxa"/>
            <w:tcBorders>
              <w:top w:val="single" w:sz="8" w:space="0" w:color="000000"/>
              <w:left w:val="dotted" w:sz="4" w:space="0" w:color="000000"/>
              <w:bottom w:val="dotted" w:sz="4" w:space="0" w:color="000000"/>
              <w:right w:val="dotted" w:sz="4" w:space="0" w:color="000000"/>
            </w:tcBorders>
          </w:tcPr>
          <w:p>
            <w:pPr>
              <w:pStyle w:val="TableParagraph"/>
              <w:spacing w:line="240" w:lineRule="auto" w:before="160"/>
              <w:ind w:right="97"/>
              <w:jc w:val="right"/>
              <w:rPr>
                <w:rFonts w:ascii="Arial" w:hAnsi="Arial" w:cs="Arial" w:eastAsia="Arial" w:hint="default"/>
                <w:sz w:val="18"/>
                <w:szCs w:val="18"/>
              </w:rPr>
            </w:pPr>
            <w:r>
              <w:rPr>
                <w:rFonts w:ascii="Arial"/>
                <w:w w:val="95"/>
                <w:sz w:val="18"/>
              </w:rPr>
              <w:t>1.39</w:t>
            </w:r>
            <w:r>
              <w:rPr>
                <w:rFonts w:ascii="Arial"/>
                <w:sz w:val="18"/>
              </w:rPr>
            </w:r>
          </w:p>
        </w:tc>
        <w:tc>
          <w:tcPr>
            <w:tcW w:w="1702" w:type="dxa"/>
            <w:tcBorders>
              <w:top w:val="single" w:sz="8" w:space="0" w:color="000000"/>
              <w:left w:val="dotted" w:sz="4" w:space="0" w:color="000000"/>
              <w:bottom w:val="dotted" w:sz="4" w:space="0" w:color="000000"/>
              <w:right w:val="nil" w:sz="6" w:space="0" w:color="auto"/>
            </w:tcBorders>
          </w:tcPr>
          <w:p>
            <w:pPr>
              <w:pStyle w:val="TableParagraph"/>
              <w:spacing w:line="240" w:lineRule="auto" w:before="160"/>
              <w:ind w:right="102"/>
              <w:jc w:val="right"/>
              <w:rPr>
                <w:rFonts w:ascii="Arial" w:hAnsi="Arial" w:cs="Arial" w:eastAsia="Arial" w:hint="default"/>
                <w:sz w:val="18"/>
                <w:szCs w:val="18"/>
              </w:rPr>
            </w:pPr>
            <w:r>
              <w:rPr>
                <w:rFonts w:ascii="Arial"/>
                <w:w w:val="95"/>
                <w:sz w:val="18"/>
              </w:rPr>
              <w:t>1.39</w:t>
            </w:r>
            <w:r>
              <w:rPr>
                <w:rFonts w:ascii="Arial"/>
                <w:sz w:val="18"/>
              </w:rPr>
            </w:r>
          </w:p>
        </w:tc>
      </w:tr>
      <w:tr>
        <w:trPr>
          <w:trHeight w:val="382" w:hRule="exact"/>
        </w:trPr>
        <w:tc>
          <w:tcPr>
            <w:tcW w:w="4496"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10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5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8"/>
              <w:ind w:right="97"/>
              <w:jc w:val="right"/>
              <w:rPr>
                <w:rFonts w:ascii="Arial" w:hAnsi="Arial" w:cs="Arial" w:eastAsia="Arial" w:hint="default"/>
                <w:sz w:val="18"/>
                <w:szCs w:val="18"/>
              </w:rPr>
            </w:pPr>
            <w:r>
              <w:rPr>
                <w:rFonts w:ascii="Arial"/>
                <w:spacing w:val="-1"/>
                <w:sz w:val="18"/>
              </w:rPr>
              <w:t>20.43%</w:t>
            </w:r>
          </w:p>
        </w:tc>
        <w:tc>
          <w:tcPr>
            <w:tcW w:w="1702"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58"/>
              <w:ind w:right="97"/>
              <w:jc w:val="right"/>
              <w:rPr>
                <w:rFonts w:ascii="Arial" w:hAnsi="Arial" w:cs="Arial" w:eastAsia="Arial" w:hint="default"/>
                <w:sz w:val="18"/>
                <w:szCs w:val="18"/>
              </w:rPr>
            </w:pPr>
            <w:r>
              <w:rPr>
                <w:rFonts w:ascii="Arial"/>
                <w:w w:val="95"/>
                <w:sz w:val="18"/>
              </w:rPr>
              <w:t>1.39</w:t>
            </w:r>
            <w:r>
              <w:rPr>
                <w:rFonts w:ascii="Arial"/>
                <w:sz w:val="18"/>
              </w:rPr>
            </w:r>
          </w:p>
        </w:tc>
        <w:tc>
          <w:tcPr>
            <w:tcW w:w="1702"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58"/>
              <w:ind w:right="102"/>
              <w:jc w:val="right"/>
              <w:rPr>
                <w:rFonts w:ascii="Arial" w:hAnsi="Arial" w:cs="Arial" w:eastAsia="Arial" w:hint="default"/>
                <w:sz w:val="18"/>
                <w:szCs w:val="18"/>
              </w:rPr>
            </w:pPr>
            <w:r>
              <w:rPr>
                <w:rFonts w:ascii="Arial"/>
                <w:w w:val="95"/>
                <w:sz w:val="18"/>
              </w:rPr>
              <w:t>1.39</w:t>
            </w:r>
            <w:r>
              <w:rPr>
                <w:rFonts w:ascii="Arial"/>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line="528" w:lineRule="auto" w:before="36"/>
        <w:ind w:left="693" w:right="634" w:firstLine="0"/>
        <w:jc w:val="left"/>
        <w:rPr>
          <w:rFonts w:ascii="Arial" w:hAnsi="Arial" w:cs="Arial" w:eastAsia="Arial" w:hint="default"/>
          <w:sz w:val="21"/>
          <w:szCs w:val="21"/>
        </w:rPr>
      </w:pPr>
      <w:r>
        <w:rPr>
          <w:rFonts w:ascii="宋体" w:hAnsi="宋体" w:cs="宋体" w:eastAsia="宋体" w:hint="default"/>
          <w:sz w:val="21"/>
          <w:szCs w:val="21"/>
        </w:rPr>
        <w:t>加权平均净资产收益率的计算公式如下：</w:t>
      </w:r>
      <w:r>
        <w:rPr>
          <w:rFonts w:ascii="宋体" w:hAnsi="宋体" w:cs="宋体" w:eastAsia="宋体" w:hint="default"/>
          <w:w w:val="100"/>
          <w:sz w:val="21"/>
          <w:szCs w:val="21"/>
        </w:rPr>
        <w:t> </w:t>
      </w:r>
      <w:r>
        <w:rPr>
          <w:rFonts w:ascii="宋体" w:hAnsi="宋体" w:cs="宋体" w:eastAsia="宋体" w:hint="default"/>
          <w:spacing w:val="-2"/>
          <w:sz w:val="21"/>
          <w:szCs w:val="21"/>
        </w:rPr>
        <w:t>加权平均净资产收益率</w:t>
      </w:r>
      <w:r>
        <w:rPr>
          <w:rFonts w:ascii="Arial" w:hAnsi="Arial" w:cs="Arial" w:eastAsia="Arial" w:hint="default"/>
          <w:spacing w:val="-2"/>
          <w:sz w:val="21"/>
          <w:szCs w:val="21"/>
        </w:rPr>
        <w:t>=P0/(E0</w:t>
      </w:r>
      <w:r>
        <w:rPr>
          <w:rFonts w:ascii="宋体" w:hAnsi="宋体" w:cs="宋体" w:eastAsia="宋体" w:hint="default"/>
          <w:spacing w:val="-2"/>
          <w:sz w:val="21"/>
          <w:szCs w:val="21"/>
        </w:rPr>
        <w:t>＋</w:t>
      </w:r>
      <w:r>
        <w:rPr>
          <w:rFonts w:ascii="Arial" w:hAnsi="Arial" w:cs="Arial" w:eastAsia="Arial" w:hint="default"/>
          <w:spacing w:val="-2"/>
          <w:sz w:val="21"/>
          <w:szCs w:val="21"/>
        </w:rPr>
        <w:t>NP÷2</w:t>
      </w:r>
      <w:r>
        <w:rPr>
          <w:rFonts w:ascii="宋体" w:hAnsi="宋体" w:cs="宋体" w:eastAsia="宋体" w:hint="default"/>
          <w:spacing w:val="-2"/>
          <w:sz w:val="21"/>
          <w:szCs w:val="21"/>
        </w:rPr>
        <w:t>＋</w:t>
      </w:r>
      <w:r>
        <w:rPr>
          <w:rFonts w:ascii="Arial" w:hAnsi="Arial" w:cs="Arial" w:eastAsia="Arial" w:hint="default"/>
          <w:spacing w:val="-2"/>
          <w:sz w:val="21"/>
          <w:szCs w:val="21"/>
        </w:rPr>
        <w:t>Ei×Mi÷M0</w:t>
      </w:r>
      <w:r>
        <w:rPr>
          <w:rFonts w:ascii="Arial" w:hAnsi="Arial" w:cs="Arial" w:eastAsia="Arial" w:hint="default"/>
          <w:spacing w:val="-2"/>
          <w:sz w:val="21"/>
          <w:szCs w:val="21"/>
        </w:rPr>
        <w:t>–</w:t>
      </w:r>
      <w:r>
        <w:rPr>
          <w:rFonts w:ascii="Arial" w:hAnsi="Arial" w:cs="Arial" w:eastAsia="Arial" w:hint="default"/>
          <w:sz w:val="21"/>
          <w:szCs w:val="21"/>
        </w:rPr>
        <w:t> </w:t>
      </w:r>
      <w:r>
        <w:rPr>
          <w:rFonts w:ascii="Arial" w:hAnsi="Arial" w:cs="Arial" w:eastAsia="Arial" w:hint="default"/>
          <w:spacing w:val="40"/>
          <w:sz w:val="21"/>
          <w:szCs w:val="21"/>
        </w:rPr>
        <w:t> </w:t>
      </w:r>
      <w:r>
        <w:rPr>
          <w:rFonts w:ascii="Arial" w:hAnsi="Arial" w:cs="Arial" w:eastAsia="Arial" w:hint="default"/>
          <w:spacing w:val="-3"/>
          <w:sz w:val="21"/>
          <w:szCs w:val="21"/>
        </w:rPr>
        <w:t>Ej×Mj÷M0±Ek×Mk÷M0)</w:t>
      </w:r>
    </w:p>
    <w:p>
      <w:pPr>
        <w:spacing w:line="451" w:lineRule="auto" w:before="33"/>
        <w:ind w:left="272" w:right="252" w:firstLine="420"/>
        <w:jc w:val="both"/>
        <w:rPr>
          <w:rFonts w:ascii="宋体" w:hAnsi="宋体" w:cs="宋体" w:eastAsia="宋体" w:hint="default"/>
          <w:sz w:val="21"/>
          <w:szCs w:val="21"/>
        </w:rPr>
      </w:pPr>
      <w:r>
        <w:rPr>
          <w:rFonts w:ascii="宋体" w:hAnsi="宋体" w:cs="宋体" w:eastAsia="宋体" w:hint="default"/>
          <w:sz w:val="21"/>
          <w:szCs w:val="21"/>
        </w:rPr>
        <w:t>其中：</w:t>
      </w:r>
      <w:r>
        <w:rPr>
          <w:rFonts w:ascii="Arial" w:hAnsi="Arial" w:cs="Arial" w:eastAsia="Arial" w:hint="default"/>
          <w:sz w:val="21"/>
          <w:szCs w:val="21"/>
        </w:rPr>
        <w:t>P0</w:t>
      </w:r>
      <w:r>
        <w:rPr>
          <w:rFonts w:ascii="Arial" w:hAnsi="Arial" w:cs="Arial" w:eastAsia="Arial" w:hint="default"/>
          <w:spacing w:val="1"/>
          <w:sz w:val="21"/>
          <w:szCs w:val="21"/>
        </w:rPr>
        <w:t> </w:t>
      </w:r>
      <w:r>
        <w:rPr>
          <w:rFonts w:ascii="宋体" w:hAnsi="宋体" w:cs="宋体" w:eastAsia="宋体" w:hint="default"/>
          <w:sz w:val="21"/>
          <w:szCs w:val="21"/>
        </w:rPr>
        <w:t>分别对应于归属于公司普通股股东的净利润、扣除非经常性损益后归属于公司普通股股</w:t>
      </w:r>
      <w:r>
        <w:rPr>
          <w:rFonts w:ascii="宋体" w:hAnsi="宋体" w:cs="宋体" w:eastAsia="宋体" w:hint="default"/>
          <w:w w:val="100"/>
          <w:sz w:val="21"/>
          <w:szCs w:val="21"/>
        </w:rPr>
        <w:t> </w:t>
      </w:r>
      <w:r>
        <w:rPr>
          <w:rFonts w:ascii="宋体" w:hAnsi="宋体" w:cs="宋体" w:eastAsia="宋体" w:hint="default"/>
          <w:sz w:val="21"/>
          <w:szCs w:val="21"/>
        </w:rPr>
        <w:t>东的净利润；</w:t>
      </w:r>
      <w:r>
        <w:rPr>
          <w:rFonts w:ascii="Arial" w:hAnsi="Arial" w:cs="Arial" w:eastAsia="Arial" w:hint="default"/>
          <w:sz w:val="21"/>
          <w:szCs w:val="21"/>
        </w:rPr>
        <w:t>NP </w:t>
      </w:r>
      <w:r>
        <w:rPr>
          <w:rFonts w:ascii="宋体" w:hAnsi="宋体" w:cs="宋体" w:eastAsia="宋体" w:hint="default"/>
          <w:sz w:val="21"/>
          <w:szCs w:val="21"/>
        </w:rPr>
        <w:t>为归属于公司普通股股东的净利润；</w:t>
      </w:r>
      <w:r>
        <w:rPr>
          <w:rFonts w:ascii="Arial" w:hAnsi="Arial" w:cs="Arial" w:eastAsia="Arial" w:hint="default"/>
          <w:sz w:val="21"/>
          <w:szCs w:val="21"/>
        </w:rPr>
        <w:t>E0</w:t>
      </w:r>
      <w:r>
        <w:rPr>
          <w:rFonts w:ascii="Arial" w:hAnsi="Arial" w:cs="Arial" w:eastAsia="Arial" w:hint="default"/>
          <w:spacing w:val="33"/>
          <w:sz w:val="21"/>
          <w:szCs w:val="21"/>
        </w:rPr>
        <w:t> </w:t>
      </w:r>
      <w:r>
        <w:rPr>
          <w:rFonts w:ascii="宋体" w:hAnsi="宋体" w:cs="宋体" w:eastAsia="宋体" w:hint="default"/>
          <w:sz w:val="21"/>
          <w:szCs w:val="21"/>
        </w:rPr>
        <w:t>为归属于公司普通股股东的期初净资产；</w:t>
      </w:r>
      <w:r>
        <w:rPr>
          <w:rFonts w:ascii="Arial" w:hAnsi="Arial" w:cs="Arial" w:eastAsia="Arial" w:hint="default"/>
          <w:sz w:val="21"/>
          <w:szCs w:val="21"/>
        </w:rPr>
        <w:t>Ei</w:t>
      </w:r>
      <w:r>
        <w:rPr>
          <w:rFonts w:ascii="Arial" w:hAnsi="Arial" w:cs="Arial" w:eastAsia="Arial" w:hint="default"/>
          <w:spacing w:val="-2"/>
          <w:w w:val="100"/>
          <w:sz w:val="21"/>
          <w:szCs w:val="21"/>
        </w:rPr>
        <w:t> </w:t>
      </w:r>
      <w:r>
        <w:rPr>
          <w:rFonts w:ascii="宋体" w:hAnsi="宋体" w:cs="宋体" w:eastAsia="宋体" w:hint="default"/>
          <w:sz w:val="21"/>
          <w:szCs w:val="21"/>
        </w:rPr>
        <w:t>为报告期发行新股或债转股等新增的、归属于公司普通股股东的净资产；</w:t>
      </w:r>
      <w:r>
        <w:rPr>
          <w:rFonts w:ascii="Arial" w:hAnsi="Arial" w:cs="Arial" w:eastAsia="Arial" w:hint="default"/>
          <w:sz w:val="21"/>
          <w:szCs w:val="21"/>
        </w:rPr>
        <w:t>Ej</w:t>
      </w:r>
      <w:r>
        <w:rPr>
          <w:rFonts w:ascii="Arial" w:hAnsi="Arial" w:cs="Arial" w:eastAsia="Arial" w:hint="default"/>
          <w:spacing w:val="17"/>
          <w:sz w:val="21"/>
          <w:szCs w:val="21"/>
        </w:rPr>
        <w:t> </w:t>
      </w:r>
      <w:r>
        <w:rPr>
          <w:rFonts w:ascii="宋体" w:hAnsi="宋体" w:cs="宋体" w:eastAsia="宋体" w:hint="default"/>
          <w:sz w:val="21"/>
          <w:szCs w:val="21"/>
        </w:rPr>
        <w:t>为报告期回购或现金分红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等减少的、归属于公司普通股股东的净资产；</w:t>
      </w:r>
      <w:r>
        <w:rPr>
          <w:rFonts w:ascii="Arial" w:hAnsi="Arial" w:cs="Arial" w:eastAsia="Arial" w:hint="default"/>
          <w:spacing w:val="-4"/>
          <w:sz w:val="21"/>
          <w:szCs w:val="21"/>
        </w:rPr>
        <w:t>M0</w:t>
      </w:r>
      <w:r>
        <w:rPr>
          <w:rFonts w:ascii="Arial" w:hAnsi="Arial" w:cs="Arial" w:eastAsia="Arial" w:hint="default"/>
          <w:spacing w:val="11"/>
          <w:sz w:val="21"/>
          <w:szCs w:val="21"/>
        </w:rPr>
        <w:t> </w:t>
      </w:r>
      <w:r>
        <w:rPr>
          <w:rFonts w:ascii="宋体" w:hAnsi="宋体" w:cs="宋体" w:eastAsia="宋体" w:hint="default"/>
          <w:spacing w:val="-5"/>
          <w:sz w:val="21"/>
          <w:szCs w:val="21"/>
        </w:rPr>
        <w:t>为报告期月份数；</w:t>
      </w:r>
      <w:r>
        <w:rPr>
          <w:rFonts w:ascii="Arial" w:hAnsi="Arial" w:cs="Arial" w:eastAsia="Arial" w:hint="default"/>
          <w:spacing w:val="-5"/>
          <w:sz w:val="21"/>
          <w:szCs w:val="21"/>
        </w:rPr>
        <w:t>Mi</w:t>
      </w:r>
      <w:r>
        <w:rPr>
          <w:rFonts w:ascii="Arial" w:hAnsi="Arial" w:cs="Arial" w:eastAsia="Arial" w:hint="default"/>
          <w:spacing w:val="12"/>
          <w:sz w:val="21"/>
          <w:szCs w:val="21"/>
        </w:rPr>
        <w:t> </w:t>
      </w:r>
      <w:r>
        <w:rPr>
          <w:rFonts w:ascii="宋体" w:hAnsi="宋体" w:cs="宋体" w:eastAsia="宋体" w:hint="default"/>
          <w:sz w:val="21"/>
          <w:szCs w:val="21"/>
        </w:rPr>
        <w:t>为新增净资产次月起至报告期期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末的累计月数；</w:t>
      </w:r>
      <w:r>
        <w:rPr>
          <w:rFonts w:ascii="Arial" w:hAnsi="Arial" w:cs="Arial" w:eastAsia="Arial" w:hint="default"/>
          <w:spacing w:val="-4"/>
          <w:sz w:val="21"/>
          <w:szCs w:val="21"/>
        </w:rPr>
        <w:t>Mj</w:t>
      </w:r>
      <w:r>
        <w:rPr>
          <w:rFonts w:ascii="Arial" w:hAnsi="Arial" w:cs="Arial" w:eastAsia="Arial" w:hint="default"/>
          <w:spacing w:val="17"/>
          <w:sz w:val="21"/>
          <w:szCs w:val="21"/>
        </w:rPr>
        <w:t> </w:t>
      </w:r>
      <w:r>
        <w:rPr>
          <w:rFonts w:ascii="宋体" w:hAnsi="宋体" w:cs="宋体" w:eastAsia="宋体" w:hint="default"/>
          <w:spacing w:val="-3"/>
          <w:sz w:val="21"/>
          <w:szCs w:val="21"/>
        </w:rPr>
        <w:t>为减少净资产次月起至报告期期末的累计月数；</w:t>
      </w:r>
      <w:r>
        <w:rPr>
          <w:rFonts w:ascii="Arial" w:hAnsi="Arial" w:cs="Arial" w:eastAsia="Arial" w:hint="default"/>
          <w:spacing w:val="-3"/>
          <w:sz w:val="21"/>
          <w:szCs w:val="21"/>
        </w:rPr>
        <w:t>Ek</w:t>
      </w:r>
      <w:r>
        <w:rPr>
          <w:rFonts w:ascii="Arial" w:hAnsi="Arial" w:cs="Arial" w:eastAsia="Arial" w:hint="default"/>
          <w:spacing w:val="19"/>
          <w:sz w:val="21"/>
          <w:szCs w:val="21"/>
        </w:rPr>
        <w:t> </w:t>
      </w:r>
      <w:r>
        <w:rPr>
          <w:rFonts w:ascii="宋体" w:hAnsi="宋体" w:cs="宋体" w:eastAsia="宋体" w:hint="default"/>
          <w:sz w:val="21"/>
          <w:szCs w:val="21"/>
        </w:rPr>
        <w:t>为因其他交易或事项引起的净资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产增减变动；</w:t>
      </w:r>
      <w:r>
        <w:rPr>
          <w:rFonts w:ascii="Arial" w:hAnsi="Arial" w:cs="Arial" w:eastAsia="Arial" w:hint="default"/>
          <w:spacing w:val="-2"/>
          <w:sz w:val="21"/>
          <w:szCs w:val="21"/>
        </w:rPr>
        <w:t>Mk</w:t>
      </w:r>
      <w:r>
        <w:rPr>
          <w:rFonts w:ascii="Arial" w:hAnsi="Arial" w:cs="Arial" w:eastAsia="Arial" w:hint="default"/>
          <w:sz w:val="21"/>
          <w:szCs w:val="21"/>
        </w:rPr>
        <w:t> </w:t>
      </w:r>
      <w:r>
        <w:rPr>
          <w:rFonts w:ascii="Arial" w:hAnsi="Arial" w:cs="Arial" w:eastAsia="Arial" w:hint="default"/>
          <w:spacing w:val="1"/>
          <w:sz w:val="21"/>
          <w:szCs w:val="21"/>
        </w:rPr>
        <w:t> </w:t>
      </w:r>
      <w:r>
        <w:rPr>
          <w:rFonts w:ascii="宋体" w:hAnsi="宋体" w:cs="宋体" w:eastAsia="宋体" w:hint="default"/>
          <w:spacing w:val="-2"/>
          <w:sz w:val="21"/>
          <w:szCs w:val="21"/>
        </w:rPr>
        <w:t>为发生其他净资产增减变动次月起至报告期期末的累计月数。</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spacing w:before="0"/>
        <w:ind w:left="700" w:right="634"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公司主要会计报表项目的异常情况及原因说明</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111" w:type="dxa"/>
        <w:tblLayout w:type="fixed"/>
        <w:tblCellMar>
          <w:top w:w="0" w:type="dxa"/>
          <w:left w:w="0" w:type="dxa"/>
          <w:bottom w:w="0" w:type="dxa"/>
          <w:right w:w="0" w:type="dxa"/>
        </w:tblCellMar>
        <w:tblLook w:val="01E0"/>
      </w:tblPr>
      <w:tblGrid>
        <w:gridCol w:w="1352"/>
        <w:gridCol w:w="1469"/>
        <w:gridCol w:w="1417"/>
        <w:gridCol w:w="5406"/>
      </w:tblGrid>
      <w:tr>
        <w:trPr>
          <w:trHeight w:val="480" w:hRule="exact"/>
        </w:trPr>
        <w:tc>
          <w:tcPr>
            <w:tcW w:w="1352"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1417"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5406"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82"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3" w:right="0"/>
              <w:jc w:val="center"/>
              <w:rPr>
                <w:rFonts w:ascii="Arial" w:hAnsi="Arial" w:cs="Arial" w:eastAsia="Arial" w:hint="default"/>
                <w:sz w:val="18"/>
                <w:szCs w:val="18"/>
              </w:rPr>
            </w:pPr>
            <w:r>
              <w:rPr>
                <w:rFonts w:ascii="Arial"/>
                <w:sz w:val="18"/>
              </w:rPr>
              <w:t>451,040,187.12</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247.68%</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报告年度发行新股导致货币资金增加</w:t>
            </w:r>
          </w:p>
        </w:tc>
      </w:tr>
      <w:tr>
        <w:trPr>
          <w:trHeight w:val="482"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1" w:right="0"/>
              <w:jc w:val="center"/>
              <w:rPr>
                <w:rFonts w:ascii="Arial" w:hAnsi="Arial" w:cs="Arial" w:eastAsia="Arial" w:hint="default"/>
                <w:sz w:val="18"/>
                <w:szCs w:val="18"/>
              </w:rPr>
            </w:pPr>
            <w:r>
              <w:rPr>
                <w:rFonts w:ascii="Arial"/>
                <w:sz w:val="18"/>
              </w:rPr>
              <w:t>39,187,530.56</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56.75%</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销售规模增长、信用政策调整及客户付款审批时间延长导致</w:t>
            </w:r>
          </w:p>
        </w:tc>
      </w:tr>
      <w:tr>
        <w:trPr>
          <w:trHeight w:val="482"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1" w:right="0"/>
              <w:jc w:val="center"/>
              <w:rPr>
                <w:rFonts w:ascii="Arial" w:hAnsi="Arial" w:cs="Arial" w:eastAsia="Arial" w:hint="default"/>
                <w:sz w:val="18"/>
                <w:szCs w:val="18"/>
              </w:rPr>
            </w:pPr>
            <w:r>
              <w:rPr>
                <w:rFonts w:ascii="Arial"/>
                <w:sz w:val="18"/>
              </w:rPr>
              <w:t>44,378,728.15</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92.92%</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部分大项目跨期导致</w:t>
            </w:r>
          </w:p>
        </w:tc>
      </w:tr>
      <w:tr>
        <w:trPr>
          <w:trHeight w:val="482"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2" w:right="0"/>
              <w:jc w:val="center"/>
              <w:rPr>
                <w:rFonts w:ascii="Arial" w:hAnsi="Arial" w:cs="Arial" w:eastAsia="Arial" w:hint="default"/>
                <w:sz w:val="18"/>
                <w:szCs w:val="18"/>
              </w:rPr>
            </w:pPr>
            <w:r>
              <w:rPr>
                <w:rFonts w:ascii="Arial"/>
                <w:sz w:val="18"/>
              </w:rPr>
              <w:t>-53,787,859.34</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-41.26%</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客户付款条件的市场化趋向和公司为适应市场竞争形势而对信用</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政策进行调整导致</w:t>
            </w:r>
          </w:p>
        </w:tc>
      </w:tr>
      <w:tr>
        <w:trPr>
          <w:trHeight w:val="482"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01" w:right="0"/>
              <w:jc w:val="center"/>
              <w:rPr>
                <w:rFonts w:ascii="Arial" w:hAnsi="Arial" w:cs="Arial" w:eastAsia="Arial" w:hint="default"/>
                <w:sz w:val="18"/>
                <w:szCs w:val="18"/>
              </w:rPr>
            </w:pPr>
            <w:r>
              <w:rPr>
                <w:rFonts w:ascii="Arial"/>
                <w:sz w:val="18"/>
              </w:rPr>
              <w:t>18,500,000.00</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33.33%</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报告年度发行新股导致</w:t>
            </w:r>
          </w:p>
        </w:tc>
      </w:tr>
      <w:tr>
        <w:trPr>
          <w:trHeight w:val="481"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4" w:right="0"/>
              <w:jc w:val="center"/>
              <w:rPr>
                <w:rFonts w:ascii="Arial" w:hAnsi="Arial" w:cs="Arial" w:eastAsia="Arial" w:hint="default"/>
                <w:sz w:val="18"/>
                <w:szCs w:val="18"/>
              </w:rPr>
            </w:pPr>
            <w:r>
              <w:rPr>
                <w:rFonts w:ascii="Arial"/>
                <w:sz w:val="18"/>
              </w:rPr>
              <w:t>496,311,844.60</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10686.25%</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报告年度发行新股导致</w:t>
            </w:r>
          </w:p>
        </w:tc>
      </w:tr>
      <w:tr>
        <w:trPr>
          <w:trHeight w:val="482"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1" w:right="0"/>
              <w:jc w:val="center"/>
              <w:rPr>
                <w:rFonts w:ascii="Arial" w:hAnsi="Arial" w:cs="Arial" w:eastAsia="Arial" w:hint="default"/>
                <w:sz w:val="18"/>
                <w:szCs w:val="18"/>
              </w:rPr>
            </w:pPr>
            <w:r>
              <w:rPr>
                <w:rFonts w:ascii="Arial"/>
                <w:sz w:val="18"/>
              </w:rPr>
              <w:t>73,615,218.31</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39.31%</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报告年度利润增长导致</w:t>
            </w:r>
          </w:p>
        </w:tc>
      </w:tr>
      <w:tr>
        <w:trPr>
          <w:trHeight w:val="482" w:hRule="exact"/>
        </w:trPr>
        <w:tc>
          <w:tcPr>
            <w:tcW w:w="13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1" w:right="0"/>
              <w:jc w:val="center"/>
              <w:rPr>
                <w:rFonts w:ascii="Arial" w:hAnsi="Arial" w:cs="Arial" w:eastAsia="Arial" w:hint="default"/>
                <w:sz w:val="18"/>
                <w:szCs w:val="18"/>
              </w:rPr>
            </w:pPr>
            <w:r>
              <w:rPr>
                <w:rFonts w:ascii="Arial"/>
                <w:sz w:val="18"/>
              </w:rPr>
              <w:t>15,958,141.93</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61.96%</w:t>
            </w:r>
          </w:p>
        </w:tc>
        <w:tc>
          <w:tcPr>
            <w:tcW w:w="540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1"/>
              <w:ind w:left="105" w:right="102"/>
              <w:jc w:val="left"/>
              <w:rPr>
                <w:rFonts w:ascii="宋体" w:hAnsi="宋体" w:cs="宋体" w:eastAsia="宋体" w:hint="default"/>
                <w:sz w:val="18"/>
                <w:szCs w:val="18"/>
              </w:rPr>
            </w:pPr>
            <w:r>
              <w:rPr>
                <w:rFonts w:ascii="宋体" w:hAnsi="宋体" w:cs="宋体" w:eastAsia="宋体" w:hint="default"/>
                <w:spacing w:val="-2"/>
                <w:sz w:val="18"/>
                <w:szCs w:val="18"/>
              </w:rPr>
              <w:t>为了进一步开拓市场，完善销售网络布局，销售人员增加而职工薪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酬增长和市场开拓费用投入增长导致</w:t>
            </w:r>
          </w:p>
        </w:tc>
      </w:tr>
      <w:tr>
        <w:trPr>
          <w:trHeight w:val="487" w:hRule="exact"/>
        </w:trPr>
        <w:tc>
          <w:tcPr>
            <w:tcW w:w="1352"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69"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2" w:right="0"/>
              <w:jc w:val="center"/>
              <w:rPr>
                <w:rFonts w:ascii="Arial" w:hAnsi="Arial" w:cs="Arial" w:eastAsia="Arial" w:hint="default"/>
                <w:sz w:val="18"/>
                <w:szCs w:val="18"/>
              </w:rPr>
            </w:pPr>
            <w:r>
              <w:rPr>
                <w:rFonts w:ascii="Arial"/>
                <w:sz w:val="18"/>
              </w:rPr>
              <w:t>43,169,520.28</w:t>
            </w:r>
          </w:p>
        </w:tc>
        <w:tc>
          <w:tcPr>
            <w:tcW w:w="1417"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63.72%</w:t>
            </w:r>
          </w:p>
        </w:tc>
        <w:tc>
          <w:tcPr>
            <w:tcW w:w="5406" w:type="dxa"/>
            <w:tcBorders>
              <w:top w:val="dotted" w:sz="4" w:space="0" w:color="000000"/>
              <w:left w:val="dotted" w:sz="4" w:space="0" w:color="000000"/>
              <w:bottom w:val="single" w:sz="8" w:space="0" w:color="000000"/>
              <w:right w:val="nil" w:sz="6" w:space="0" w:color="auto"/>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研发费用投入增长及因公司规模扩大，管理人员增加而职工薪酬增</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长导致</w:t>
            </w:r>
          </w:p>
        </w:tc>
      </w:tr>
    </w:tbl>
    <w:p>
      <w:pPr>
        <w:spacing w:after="0" w:line="240" w:lineRule="auto"/>
        <w:jc w:val="left"/>
        <w:rPr>
          <w:rFonts w:ascii="宋体" w:hAnsi="宋体" w:cs="宋体" w:eastAsia="宋体" w:hint="default"/>
          <w:sz w:val="18"/>
          <w:szCs w:val="18"/>
        </w:rPr>
        <w:sectPr>
          <w:pgSz w:w="11910" w:h="16840"/>
          <w:pgMar w:header="882" w:footer="1013" w:top="1080" w:bottom="1200" w:left="860" w:right="1160"/>
        </w:sectPr>
      </w:pPr>
    </w:p>
    <w:p>
      <w:pPr>
        <w:tabs>
          <w:tab w:pos="6498" w:val="left" w:leader="none"/>
        </w:tabs>
        <w:spacing w:line="265" w:lineRule="exact" w:before="19"/>
        <w:ind w:left="144"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tab/>
        <w:t>北京紫光华宇软件股份有限公司</w:t>
      </w:r>
      <w:r>
        <w:rPr>
          <w:rFonts w:ascii="黑体" w:hAnsi="黑体" w:cs="黑体" w:eastAsia="黑体" w:hint="default"/>
          <w:sz w:val="21"/>
          <w:szCs w:val="21"/>
        </w:rPr>
      </w:r>
    </w:p>
    <w:p>
      <w:pPr>
        <w:spacing w:line="409" w:lineRule="exact" w:before="0"/>
        <w:ind w:left="0" w:right="128" w:firstLine="0"/>
        <w:jc w:val="center"/>
        <w:rPr>
          <w:rFonts w:ascii="宋体" w:hAnsi="宋体" w:cs="宋体" w:eastAsia="宋体" w:hint="default"/>
          <w:sz w:val="32"/>
          <w:szCs w:val="32"/>
        </w:rPr>
      </w:pPr>
      <w:bookmarkStart w:name="_bookmark11" w:id="12"/>
      <w:bookmarkEnd w:id="12"/>
      <w:r>
        <w:rPr/>
      </w:r>
      <w:r>
        <w:rPr>
          <w:rFonts w:ascii="宋体" w:hAnsi="宋体" w:cs="宋体" w:eastAsia="宋体" w:hint="default"/>
          <w:sz w:val="32"/>
          <w:szCs w:val="32"/>
        </w:rPr>
        <w:t>十一、备查文件目录</w:t>
      </w:r>
    </w:p>
    <w:p>
      <w:pPr>
        <w:spacing w:line="240" w:lineRule="auto" w:before="10"/>
        <w:rPr>
          <w:rFonts w:ascii="宋体" w:hAnsi="宋体" w:cs="宋体" w:eastAsia="宋体" w:hint="default"/>
          <w:sz w:val="38"/>
          <w:szCs w:val="38"/>
        </w:rPr>
      </w:pPr>
    </w:p>
    <w:p>
      <w:pPr>
        <w:pStyle w:val="BodyText"/>
        <w:spacing w:line="240" w:lineRule="auto"/>
        <w:ind w:left="112" w:right="0"/>
        <w:jc w:val="left"/>
      </w:pPr>
      <w:r>
        <w:rPr/>
        <w:t>（一）</w:t>
      </w:r>
      <w:r>
        <w:rPr>
          <w:spacing w:val="-4"/>
        </w:rPr>
        <w:t> </w:t>
      </w:r>
      <w:r>
        <w:rPr/>
        <w:t>载有法定代表人、主管会计工作负责人及会计机构负责人签名并盖章的会计报表。</w:t>
      </w:r>
    </w:p>
    <w:p>
      <w:pPr>
        <w:spacing w:line="240" w:lineRule="auto" w:before="10"/>
        <w:rPr>
          <w:rFonts w:ascii="宋体" w:hAnsi="宋体" w:cs="宋体" w:eastAsia="宋体" w:hint="default"/>
          <w:sz w:val="20"/>
          <w:szCs w:val="20"/>
        </w:rPr>
      </w:pPr>
    </w:p>
    <w:p>
      <w:pPr>
        <w:pStyle w:val="BodyText"/>
        <w:spacing w:line="240" w:lineRule="auto"/>
        <w:ind w:left="112" w:right="0"/>
        <w:jc w:val="left"/>
      </w:pPr>
      <w:r>
        <w:rPr/>
        <w:t>（二） 载有会计师事务所盖章、注册会计师签名并盖章的审计报告原件。</w:t>
      </w:r>
    </w:p>
    <w:p>
      <w:pPr>
        <w:spacing w:line="240" w:lineRule="auto" w:before="12"/>
        <w:rPr>
          <w:rFonts w:ascii="宋体" w:hAnsi="宋体" w:cs="宋体" w:eastAsia="宋体" w:hint="default"/>
          <w:sz w:val="20"/>
          <w:szCs w:val="20"/>
        </w:rPr>
      </w:pPr>
    </w:p>
    <w:p>
      <w:pPr>
        <w:pStyle w:val="BodyText"/>
        <w:spacing w:line="355" w:lineRule="auto"/>
        <w:ind w:left="112" w:right="242"/>
        <w:jc w:val="left"/>
      </w:pPr>
      <w:r>
        <w:rPr/>
        <w:t>（三）</w:t>
      </w:r>
      <w:r>
        <w:rPr>
          <w:spacing w:val="22"/>
        </w:rPr>
        <w:t> </w:t>
      </w:r>
      <w:r>
        <w:rPr>
          <w:spacing w:val="2"/>
        </w:rPr>
        <w:t>报告期内在中国证监会指定报纸上公开披露过的所有公司文件的正本及公告的原</w:t>
      </w:r>
      <w:r>
        <w:rPr>
          <w:spacing w:val="-118"/>
        </w:rPr>
        <w:t> </w:t>
      </w:r>
      <w:r>
        <w:rPr>
          <w:spacing w:val="-118"/>
        </w:rPr>
      </w:r>
      <w:r>
        <w:rPr/>
        <w:t>稿。</w:t>
      </w:r>
    </w:p>
    <w:p>
      <w:pPr>
        <w:pStyle w:val="BodyText"/>
        <w:spacing w:line="240" w:lineRule="auto" w:before="158"/>
        <w:ind w:left="112" w:right="0"/>
        <w:jc w:val="left"/>
      </w:pPr>
      <w:r>
        <w:rPr/>
        <w:t>（四）</w:t>
      </w:r>
      <w:r>
        <w:rPr>
          <w:spacing w:val="-1"/>
        </w:rPr>
        <w:t> </w:t>
      </w:r>
      <w:r>
        <w:rPr/>
        <w:t>载有董事长签名的</w:t>
      </w:r>
      <w:r>
        <w:rPr>
          <w:spacing w:val="-61"/>
        </w:rPr>
        <w:t> </w:t>
      </w:r>
      <w:r>
        <w:rPr>
          <w:rFonts w:ascii="Arial" w:hAnsi="Arial" w:cs="Arial" w:eastAsia="Arial" w:hint="default"/>
          <w:spacing w:val="-5"/>
        </w:rPr>
        <w:t>2011</w:t>
      </w:r>
      <w:r>
        <w:rPr>
          <w:rFonts w:ascii="Arial" w:hAnsi="Arial" w:cs="Arial" w:eastAsia="Arial" w:hint="default"/>
          <w:spacing w:val="-7"/>
        </w:rPr>
        <w:t> </w:t>
      </w:r>
      <w:r>
        <w:rPr/>
        <w:t>年年度报告文本原件。</w:t>
      </w:r>
    </w:p>
    <w:p>
      <w:pPr>
        <w:spacing w:line="240" w:lineRule="auto" w:before="6"/>
        <w:rPr>
          <w:rFonts w:ascii="宋体" w:hAnsi="宋体" w:cs="宋体" w:eastAsia="宋体" w:hint="default"/>
          <w:sz w:val="19"/>
          <w:szCs w:val="19"/>
        </w:rPr>
      </w:pPr>
    </w:p>
    <w:p>
      <w:pPr>
        <w:pStyle w:val="BodyText"/>
        <w:spacing w:line="240" w:lineRule="auto"/>
        <w:ind w:left="112" w:right="0"/>
        <w:jc w:val="left"/>
      </w:pPr>
      <w:r>
        <w:rPr/>
        <w:t>（五）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Heading3"/>
        <w:spacing w:line="357" w:lineRule="auto"/>
        <w:ind w:left="6416" w:right="233"/>
        <w:jc w:val="left"/>
      </w:pPr>
      <w:r>
        <w:rPr>
          <w:spacing w:val="-1"/>
        </w:rPr>
        <w:t>北京紫光华宇软件股份有限公司</w:t>
      </w:r>
      <w:r>
        <w:rPr>
          <w:spacing w:val="-127"/>
        </w:rPr>
        <w:t> </w:t>
      </w:r>
      <w:r>
        <w:rPr>
          <w:spacing w:val="-127"/>
        </w:rPr>
      </w:r>
      <w:r>
        <w:rPr>
          <w:spacing w:val="-6"/>
        </w:rPr>
        <w:t>董事长：邵学</w:t>
      </w:r>
    </w:p>
    <w:p>
      <w:pPr>
        <w:pStyle w:val="Heading3"/>
        <w:spacing w:line="240" w:lineRule="auto" w:before="43"/>
        <w:ind w:right="0" w:firstLine="0"/>
        <w:jc w:val="left"/>
      </w:pPr>
      <w:r>
        <w:rPr/>
        <w:t>二○一二年二月二十九日</w:t>
      </w:r>
    </w:p>
    <w:sectPr>
      <w:headerReference w:type="default" r:id="rId85"/>
      <w:footerReference w:type="default" r:id="rId86"/>
      <w:pgSz w:w="11910" w:h="16840"/>
      <w:pgMar w:header="0" w:footer="0" w:top="1020" w:bottom="280" w:left="10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楷体">
    <w:altName w:val="楷体"/>
    <w:charset w:val="86"/>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450012pt;margin-top:780.283081pt;width:20.05pt;height:12.65pt;mso-position-horizontal-relative:page;mso-position-vertical-relative:page;z-index:-858328"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w:t>
                </w:r>
                <w:r>
                  <w:rPr/>
                  <w:fldChar w:fldCharType="end"/>
                </w:r>
                <w:r>
                  <w:rPr>
                    <w:rFonts w:ascii="Arial"/>
                    <w:spacing w:val="-14"/>
                    <w:sz w:val="21"/>
                  </w:rPr>
                  <w:t> </w:t>
                </w:r>
                <w:r>
                  <w:rPr>
                    <w:rFonts w:ascii="Times New Roman"/>
                    <w:sz w:val="21"/>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8112"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- 43</w:t>
                </w:r>
                <w:r>
                  <w:rPr>
                    <w:rFonts w:ascii="Arial"/>
                    <w:spacing w:val="-13"/>
                    <w:sz w:val="21"/>
                  </w:rPr>
                  <w:t> </w:t>
                </w:r>
                <w:r>
                  <w:rPr>
                    <w:rFonts w:ascii="Times New Roman"/>
                    <w:sz w:val="21"/>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8088"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44</w:t>
                </w:r>
                <w:r>
                  <w:rPr/>
                  <w:fldChar w:fldCharType="end"/>
                </w:r>
                <w:r>
                  <w:rPr>
                    <w:rFonts w:ascii="Arial"/>
                    <w:spacing w:val="-13"/>
                    <w:sz w:val="21"/>
                  </w:rPr>
                  <w:t> </w:t>
                </w:r>
                <w:r>
                  <w:rPr>
                    <w:rFonts w:ascii="Times New Roman"/>
                    <w:sz w:val="21"/>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8016"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48</w:t>
                </w:r>
                <w:r>
                  <w:rPr/>
                  <w:fldChar w:fldCharType="end"/>
                </w:r>
                <w:r>
                  <w:rPr>
                    <w:rFonts w:ascii="Arial"/>
                    <w:spacing w:val="-13"/>
                    <w:sz w:val="21"/>
                  </w:rPr>
                  <w:t> </w:t>
                </w:r>
                <w:r>
                  <w:rPr>
                    <w:rFonts w:ascii="Times New Roman"/>
                    <w:sz w:val="21"/>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992"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- 62</w:t>
                </w:r>
                <w:r>
                  <w:rPr>
                    <w:rFonts w:ascii="Arial"/>
                    <w:spacing w:val="-13"/>
                    <w:sz w:val="21"/>
                  </w:rPr>
                  <w:t> </w:t>
                </w:r>
                <w:r>
                  <w:rPr>
                    <w:rFonts w:ascii="Times New Roman"/>
                    <w:sz w:val="21"/>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968"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63</w:t>
                </w:r>
                <w:r>
                  <w:rPr/>
                  <w:fldChar w:fldCharType="end"/>
                </w:r>
                <w:r>
                  <w:rPr>
                    <w:rFonts w:ascii="Arial"/>
                    <w:spacing w:val="-13"/>
                    <w:sz w:val="21"/>
                  </w:rPr>
                  <w:t> </w:t>
                </w:r>
                <w:r>
                  <w:rPr>
                    <w:rFonts w:ascii="Times New Roman"/>
                    <w:sz w:val="21"/>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944"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66</w:t>
                </w:r>
                <w:r>
                  <w:rPr/>
                  <w:fldChar w:fldCharType="end"/>
                </w:r>
                <w:r>
                  <w:rPr>
                    <w:rFonts w:ascii="Arial"/>
                    <w:spacing w:val="-13"/>
                    <w:sz w:val="21"/>
                  </w:rPr>
                  <w:t> </w:t>
                </w:r>
                <w:r>
                  <w:rPr>
                    <w:rFonts w:ascii="Times New Roman"/>
                    <w:sz w:val="21"/>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920"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- 76</w:t>
                </w:r>
                <w:r>
                  <w:rPr>
                    <w:rFonts w:ascii="Arial"/>
                    <w:spacing w:val="-13"/>
                    <w:sz w:val="21"/>
                  </w:rPr>
                  <w:t> </w:t>
                </w:r>
                <w:r>
                  <w:rPr>
                    <w:rFonts w:ascii="Times New Roman"/>
                    <w:sz w:val="21"/>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848"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78</w:t>
                </w:r>
                <w:r>
                  <w:rPr/>
                  <w:fldChar w:fldCharType="end"/>
                </w:r>
                <w:r>
                  <w:rPr>
                    <w:rFonts w:ascii="Arial"/>
                    <w:spacing w:val="-13"/>
                    <w:sz w:val="21"/>
                  </w:rPr>
                  <w:t> </w:t>
                </w:r>
                <w:r>
                  <w:rPr>
                    <w:rFonts w:ascii="Times New Roman"/>
                    <w:sz w:val="21"/>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109985pt;margin-top:533.659058pt;width:25.95pt;height:12.65pt;mso-position-horizontal-relative:page;mso-position-vertical-relative:page;z-index:-857824"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- 88</w:t>
                </w:r>
                <w:r>
                  <w:rPr>
                    <w:rFonts w:ascii="Arial"/>
                    <w:spacing w:val="-13"/>
                    <w:sz w:val="21"/>
                  </w:rPr>
                  <w:t> </w:t>
                </w:r>
                <w:r>
                  <w:rPr>
                    <w:rFonts w:ascii="Times New Roman"/>
                    <w:sz w:val="21"/>
                  </w:rPr>
                  <w:t>-</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109985pt;margin-top:533.659058pt;width:25.95pt;height:12.65pt;mso-position-horizontal-relative:page;mso-position-vertical-relative:page;z-index:-857800"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- 90</w:t>
                </w:r>
                <w:r>
                  <w:rPr>
                    <w:rFonts w:ascii="Arial"/>
                    <w:spacing w:val="-13"/>
                    <w:sz w:val="21"/>
                  </w:rPr>
                  <w:t> </w:t>
                </w:r>
                <w:r>
                  <w:rPr>
                    <w:rFonts w:ascii="Times New Roman"/>
                    <w:sz w:val="21"/>
                  </w:rPr>
                  <w:t>-</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109985pt;margin-top:533.659058pt;width:25.95pt;height:12.65pt;mso-position-horizontal-relative:page;mso-position-vertical-relative:page;z-index:-857776"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- 92</w:t>
                </w:r>
                <w:r>
                  <w:rPr>
                    <w:rFonts w:ascii="Arial"/>
                    <w:spacing w:val="-13"/>
                    <w:sz w:val="21"/>
                  </w:rPr>
                  <w:t> </w:t>
                </w:r>
                <w:r>
                  <w:rPr>
                    <w:rFonts w:ascii="Times New Roman"/>
                    <w:sz w:val="21"/>
                  </w:rPr>
                  <w:t>-</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109985pt;margin-top:533.659058pt;width:25.95pt;height:12.65pt;mso-position-horizontal-relative:page;mso-position-vertical-relative:page;z-index:-857752"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- 94</w:t>
                </w:r>
                <w:r>
                  <w:rPr>
                    <w:rFonts w:ascii="Arial"/>
                    <w:spacing w:val="-13"/>
                    <w:sz w:val="21"/>
                  </w:rPr>
                  <w:t> </w:t>
                </w:r>
                <w:r>
                  <w:rPr>
                    <w:rFonts w:ascii="Times New Roman"/>
                    <w:sz w:val="21"/>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8256"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10</w:t>
                </w:r>
                <w:r>
                  <w:rPr/>
                  <w:fldChar w:fldCharType="end"/>
                </w:r>
                <w:r>
                  <w:rPr>
                    <w:rFonts w:ascii="Arial"/>
                    <w:spacing w:val="-13"/>
                    <w:sz w:val="21"/>
                  </w:rPr>
                  <w:t> </w:t>
                </w:r>
                <w:r>
                  <w:rPr>
                    <w:rFonts w:ascii="Times New Roman"/>
                    <w:sz w:val="21"/>
                  </w:rPr>
                  <w:t>-</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680"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96</w:t>
                </w:r>
                <w:r>
                  <w:rPr/>
                  <w:fldChar w:fldCharType="end"/>
                </w:r>
                <w:r>
                  <w:rPr>
                    <w:rFonts w:ascii="Arial"/>
                    <w:spacing w:val="-13"/>
                    <w:sz w:val="21"/>
                  </w:rPr>
                  <w:t> </w:t>
                </w:r>
                <w:r>
                  <w:rPr>
                    <w:rFonts w:ascii="Times New Roman"/>
                    <w:sz w:val="21"/>
                  </w:rPr>
                  <w:t>-</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656"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- 98</w:t>
                </w:r>
                <w:r>
                  <w:rPr>
                    <w:rFonts w:ascii="Arial"/>
                    <w:spacing w:val="-13"/>
                    <w:sz w:val="21"/>
                  </w:rPr>
                  <w:t> </w:t>
                </w:r>
                <w:r>
                  <w:rPr>
                    <w:rFonts w:ascii="Times New Roman"/>
                    <w:sz w:val="21"/>
                  </w:rPr>
                  <w:t>-</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7632"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- 99</w:t>
                </w:r>
                <w:r>
                  <w:rPr>
                    <w:rFonts w:ascii="Arial"/>
                    <w:spacing w:val="-13"/>
                    <w:sz w:val="21"/>
                  </w:rPr>
                  <w:t> </w:t>
                </w:r>
                <w:r>
                  <w:rPr>
                    <w:rFonts w:ascii="Times New Roman"/>
                    <w:sz w:val="21"/>
                  </w:rPr>
                  <w:t>-</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780.283081pt;width:31.8pt;height:12.65pt;mso-position-horizontal-relative:page;mso-position-vertical-relative:page;z-index:-857608"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100</w:t>
                </w:r>
                <w:r>
                  <w:rPr/>
                  <w:fldChar w:fldCharType="end"/>
                </w:r>
                <w:r>
                  <w:rPr>
                    <w:rFonts w:ascii="Arial"/>
                    <w:spacing w:val="-13"/>
                    <w:sz w:val="21"/>
                  </w:rPr>
                  <w:t> </w:t>
                </w:r>
                <w:r>
                  <w:rPr>
                    <w:rFonts w:ascii="Times New Roman"/>
                    <w:sz w:val="21"/>
                  </w:rPr>
                  <w:t>-</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664001pt;margin-top:756.60498pt;width:427.95pt;height:12.6pt;mso-position-horizontal-relative:page;mso-position-vertical-relative:page;z-index:-85758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4"/>
                    <w:sz w:val="21"/>
                    <w:szCs w:val="21"/>
                  </w:rPr>
                  <w:t>公司在资产负债表日，检查长期股权投资是否存在减值迹象，当预计可收回金额低于账面价值</w:t>
                </w:r>
              </w:p>
            </w:txbxContent>
          </v:textbox>
          <w10:wrap type="none"/>
        </v:shape>
      </w:pict>
    </w:r>
    <w:r>
      <w:rPr/>
      <w:pict>
        <v:shape style="position:absolute;margin-left:274.690002pt;margin-top:780.283081pt;width:31.8pt;height:12.65pt;mso-position-horizontal-relative:page;mso-position-vertical-relative:page;z-index:-857560"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- 105</w:t>
                </w:r>
                <w:r>
                  <w:rPr>
                    <w:rFonts w:ascii="Arial"/>
                    <w:spacing w:val="-13"/>
                    <w:sz w:val="21"/>
                  </w:rPr>
                  <w:t> </w:t>
                </w:r>
                <w:r>
                  <w:rPr>
                    <w:rFonts w:ascii="Times New Roman"/>
                    <w:sz w:val="21"/>
                  </w:rPr>
                  <w:t>-</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780.283081pt;width:31.8pt;height:12.65pt;mso-position-horizontal-relative:page;mso-position-vertical-relative:page;z-index:-857536"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106</w:t>
                </w:r>
                <w:r>
                  <w:rPr/>
                  <w:fldChar w:fldCharType="end"/>
                </w:r>
                <w:r>
                  <w:rPr>
                    <w:rFonts w:ascii="Arial"/>
                    <w:spacing w:val="-13"/>
                    <w:sz w:val="21"/>
                  </w:rPr>
                  <w:t> </w:t>
                </w:r>
                <w:r>
                  <w:rPr>
                    <w:rFonts w:ascii="Times New Roman"/>
                    <w:sz w:val="21"/>
                  </w:rPr>
                  <w:t>-</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780.283081pt;width:31.8pt;height:12.65pt;mso-position-horizontal-relative:page;mso-position-vertical-relative:page;z-index:-857512"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112</w:t>
                </w:r>
                <w:r>
                  <w:rPr/>
                  <w:fldChar w:fldCharType="end"/>
                </w:r>
                <w:r>
                  <w:rPr>
                    <w:rFonts w:ascii="Arial"/>
                    <w:spacing w:val="-13"/>
                    <w:sz w:val="21"/>
                  </w:rPr>
                  <w:t> </w:t>
                </w:r>
                <w:r>
                  <w:rPr>
                    <w:rFonts w:ascii="Times New Roman"/>
                    <w:sz w:val="21"/>
                  </w:rPr>
                  <w:t>-</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664001pt;margin-top:751.204956pt;width:427.95pt;height:12.6pt;mso-position-horizontal-relative:page;mso-position-vertical-relative:page;z-index:-8574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从</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无</w:t>
                </w:r>
                <w:r>
                  <w:rPr>
                    <w:rFonts w:ascii="宋体" w:hAnsi="宋体" w:cs="宋体" w:eastAsia="宋体" w:hint="default"/>
                    <w:spacing w:val="-3"/>
                    <w:w w:val="100"/>
                    <w:sz w:val="21"/>
                    <w:szCs w:val="21"/>
                  </w:rPr>
                  <w:t>偿</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货</w:t>
                </w:r>
                <w:r>
                  <w:rPr>
                    <w:rFonts w:ascii="宋体" w:hAnsi="宋体" w:cs="宋体" w:eastAsia="宋体" w:hint="default"/>
                    <w:spacing w:val="-3"/>
                    <w:w w:val="100"/>
                    <w:sz w:val="21"/>
                    <w:szCs w:val="21"/>
                  </w:rPr>
                  <w:t>币</w:t>
                </w:r>
                <w:r>
                  <w:rPr>
                    <w:rFonts w:ascii="宋体" w:hAnsi="宋体" w:cs="宋体" w:eastAsia="宋体" w:hint="default"/>
                    <w:w w:val="100"/>
                    <w:sz w:val="21"/>
                    <w:szCs w:val="21"/>
                  </w:rPr>
                  <w:t>性资</w:t>
                </w:r>
                <w:r>
                  <w:rPr>
                    <w:rFonts w:ascii="宋体" w:hAnsi="宋体" w:cs="宋体" w:eastAsia="宋体" w:hint="default"/>
                    <w:spacing w:val="-3"/>
                    <w:w w:val="100"/>
                    <w:sz w:val="21"/>
                    <w:szCs w:val="21"/>
                  </w:rPr>
                  <w:t>产</w:t>
                </w:r>
                <w:r>
                  <w:rPr>
                    <w:rFonts w:ascii="宋体" w:hAnsi="宋体" w:cs="宋体" w:eastAsia="宋体" w:hint="default"/>
                    <w:w w:val="100"/>
                    <w:sz w:val="21"/>
                    <w:szCs w:val="21"/>
                  </w:rPr>
                  <w:t>或</w:t>
                </w:r>
                <w:r>
                  <w:rPr>
                    <w:rFonts w:ascii="宋体" w:hAnsi="宋体" w:cs="宋体" w:eastAsia="宋体" w:hint="default"/>
                    <w:spacing w:val="-3"/>
                    <w:w w:val="100"/>
                    <w:sz w:val="21"/>
                    <w:szCs w:val="21"/>
                  </w:rPr>
                  <w:t>非</w:t>
                </w:r>
                <w:r>
                  <w:rPr>
                    <w:rFonts w:ascii="宋体" w:hAnsi="宋体" w:cs="宋体" w:eastAsia="宋体" w:hint="default"/>
                    <w:w w:val="100"/>
                    <w:sz w:val="21"/>
                    <w:szCs w:val="21"/>
                  </w:rPr>
                  <w:t>货</w:t>
                </w:r>
                <w:r>
                  <w:rPr>
                    <w:rFonts w:ascii="宋体" w:hAnsi="宋体" w:cs="宋体" w:eastAsia="宋体" w:hint="default"/>
                    <w:spacing w:val="-3"/>
                    <w:w w:val="100"/>
                    <w:sz w:val="21"/>
                    <w:szCs w:val="21"/>
                  </w:rPr>
                  <w:t>币</w:t>
                </w:r>
                <w:r>
                  <w:rPr>
                    <w:rFonts w:ascii="宋体" w:hAnsi="宋体" w:cs="宋体" w:eastAsia="宋体" w:hint="default"/>
                    <w:w w:val="100"/>
                    <w:sz w:val="21"/>
                    <w:szCs w:val="21"/>
                  </w:rPr>
                  <w:t>性</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称</w:t>
                </w:r>
                <w:r>
                  <w:rPr>
                    <w:rFonts w:ascii="宋体" w:hAnsi="宋体" w:cs="宋体" w:eastAsia="宋体" w:hint="default"/>
                    <w:w w:val="100"/>
                    <w:sz w:val="21"/>
                    <w:szCs w:val="21"/>
                  </w:rPr>
                  <w:t>为政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但</w:t>
                </w:r>
                <w:r>
                  <w:rPr>
                    <w:rFonts w:ascii="宋体" w:hAnsi="宋体" w:cs="宋体" w:eastAsia="宋体" w:hint="default"/>
                    <w:w w:val="100"/>
                    <w:sz w:val="21"/>
                    <w:szCs w:val="21"/>
                  </w:rPr>
                  <w:t>不</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政府</w:t>
                </w:r>
                <w:r>
                  <w:rPr>
                    <w:rFonts w:ascii="宋体" w:hAnsi="宋体" w:cs="宋体" w:eastAsia="宋体" w:hint="default"/>
                    <w:w w:val="100"/>
                    <w:sz w:val="21"/>
                    <w:szCs w:val="21"/>
                  </w:rPr>
                  <w:t>作为</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者投</w:t>
                </w:r>
                <w:r>
                  <w:rPr>
                    <w:rFonts w:ascii="宋体" w:hAnsi="宋体" w:cs="宋体" w:eastAsia="宋体" w:hint="default"/>
                    <w:w w:val="100"/>
                    <w:sz w:val="21"/>
                    <w:szCs w:val="21"/>
                  </w:rPr>
                  <w:t>入</w:t>
                </w:r>
              </w:p>
            </w:txbxContent>
          </v:textbox>
          <w10:wrap type="none"/>
        </v:shape>
      </w:pict>
    </w:r>
    <w:r>
      <w:rPr/>
      <w:pict>
        <v:shape style="position:absolute;margin-left:274.690002pt;margin-top:780.283081pt;width:31.8pt;height:12.65pt;mso-position-horizontal-relative:page;mso-position-vertical-relative:page;z-index:-857464"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- 115</w:t>
                </w:r>
                <w:r>
                  <w:rPr>
                    <w:rFonts w:ascii="Arial"/>
                    <w:spacing w:val="-13"/>
                    <w:sz w:val="21"/>
                  </w:rPr>
                  <w:t> </w:t>
                </w:r>
                <w:r>
                  <w:rPr>
                    <w:rFonts w:ascii="Times New Roman"/>
                    <w:sz w:val="21"/>
                  </w:rPr>
                  <w:t>-</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780.283081pt;width:31.8pt;height:12.65pt;mso-position-horizontal-relative:page;mso-position-vertical-relative:page;z-index:-857440"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116</w:t>
                </w:r>
                <w:r>
                  <w:rPr/>
                  <w:fldChar w:fldCharType="end"/>
                </w:r>
                <w:r>
                  <w:rPr>
                    <w:rFonts w:ascii="Arial"/>
                    <w:spacing w:val="-13"/>
                    <w:sz w:val="21"/>
                  </w:rPr>
                  <w:t> </w:t>
                </w:r>
                <w:r>
                  <w:rPr>
                    <w:rFonts w:ascii="Times New Roman"/>
                    <w:sz w:val="21"/>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8232"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- 31</w:t>
                </w:r>
                <w:r>
                  <w:rPr>
                    <w:rFonts w:ascii="Arial"/>
                    <w:spacing w:val="-13"/>
                    <w:sz w:val="21"/>
                  </w:rPr>
                  <w:t> </w:t>
                </w:r>
                <w:r>
                  <w:rPr>
                    <w:rFonts w:ascii="Times New Roman"/>
                    <w:sz w:val="21"/>
                  </w:rPr>
                  <w:t>-</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780.283081pt;width:31.8pt;height:12.65pt;mso-position-horizontal-relative:page;mso-position-vertical-relative:page;z-index:-857416"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122</w:t>
                </w:r>
                <w:r>
                  <w:rPr/>
                  <w:fldChar w:fldCharType="end"/>
                </w:r>
                <w:r>
                  <w:rPr>
                    <w:rFonts w:ascii="Arial"/>
                    <w:spacing w:val="-13"/>
                    <w:sz w:val="21"/>
                  </w:rPr>
                  <w:t> </w:t>
                </w:r>
                <w:r>
                  <w:rPr>
                    <w:rFonts w:ascii="Times New Roman"/>
                    <w:sz w:val="21"/>
                  </w:rPr>
                  <w:t>-</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780.283081pt;width:31.8pt;height:12.65pt;mso-position-horizontal-relative:page;mso-position-vertical-relative:page;z-index:-857392"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143</w:t>
                </w:r>
                <w:r>
                  <w:rPr/>
                  <w:fldChar w:fldCharType="end"/>
                </w:r>
                <w:r>
                  <w:rPr>
                    <w:rFonts w:ascii="Arial"/>
                    <w:spacing w:val="-13"/>
                    <w:sz w:val="21"/>
                  </w:rPr>
                  <w:t> </w:t>
                </w:r>
                <w:r>
                  <w:rPr>
                    <w:rFonts w:ascii="Times New Roman"/>
                    <w:sz w:val="21"/>
                  </w:rPr>
                  <w:t>-</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8208"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32</w:t>
                </w:r>
                <w:r>
                  <w:rPr/>
                  <w:fldChar w:fldCharType="end"/>
                </w:r>
                <w:r>
                  <w:rPr>
                    <w:rFonts w:ascii="Arial"/>
                    <w:spacing w:val="-13"/>
                    <w:sz w:val="21"/>
                  </w:rPr>
                  <w:t> </w:t>
                </w:r>
                <w:r>
                  <w:rPr>
                    <w:rFonts w:ascii="Times New Roman"/>
                    <w:sz w:val="21"/>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570007pt;margin-top:780.283081pt;width:25.95pt;height:12.65pt;mso-position-horizontal-relative:page;mso-position-vertical-relative:page;z-index:-858136" type="#_x0000_t202" filled="false" stroked="false">
          <v:textbox inset="0,0,0,0">
            <w:txbxContent>
              <w:p>
                <w:pPr>
                  <w:spacing w:line="237" w:lineRule="exact" w:before="0"/>
                  <w:ind w:left="20" w:right="0" w:firstLine="0"/>
                  <w:jc w:val="left"/>
                  <w:rPr>
                    <w:rFonts w:ascii="Times New Roman" w:hAnsi="Times New Roman" w:cs="Times New Roman" w:eastAsia="Times New Roman" w:hint="default"/>
                    <w:sz w:val="21"/>
                    <w:szCs w:val="21"/>
                  </w:rPr>
                </w:pPr>
                <w:r>
                  <w:rPr>
                    <w:rFonts w:ascii="Arial"/>
                    <w:sz w:val="21"/>
                  </w:rPr>
                  <w:t>- </w:t>
                </w:r>
                <w:r>
                  <w:rPr/>
                  <w:fldChar w:fldCharType="begin"/>
                </w:r>
                <w:r>
                  <w:rPr>
                    <w:rFonts w:ascii="Arial"/>
                    <w:sz w:val="21"/>
                  </w:rPr>
                  <w:instrText> PAGE </w:instrText>
                </w:r>
                <w:r>
                  <w:rPr/>
                  <w:fldChar w:fldCharType="separate"/>
                </w:r>
                <w:r>
                  <w:rPr/>
                  <w:t>41</w:t>
                </w:r>
                <w:r>
                  <w:rPr/>
                  <w:fldChar w:fldCharType="end"/>
                </w:r>
                <w:r>
                  <w:rPr>
                    <w:rFonts w:ascii="Arial"/>
                    <w:spacing w:val="-13"/>
                    <w:sz w:val="21"/>
                  </w:rPr>
                  <w:t> </w:t>
                </w:r>
                <w:r>
                  <w:rPr>
                    <w:rFonts w:ascii="Times New Roman"/>
                    <w:sz w:val="21"/>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7.200001pt;margin-top:55.084984pt;width:78.25pt;height:12.6pt;mso-position-horizontal-relative:page;mso-position-vertical-relative:page;z-index:-85844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r>
                <w:r>
                  <w:rPr>
                    <w:rFonts w:ascii="黑体" w:hAnsi="黑体" w:cs="黑体" w:eastAsia="黑体" w:hint="default"/>
                    <w:sz w:val="21"/>
                    <w:szCs w:val="21"/>
                  </w:rPr>
                </w:r>
              </w:p>
            </w:txbxContent>
          </v:textbox>
          <w10:wrap type="none"/>
        </v:shape>
      </w:pict>
    </w:r>
    <w:r>
      <w:rPr/>
      <w:pict>
        <v:shape style="position:absolute;margin-left:374.910004pt;margin-top:55.084984pt;width:149.050pt;height:12.6pt;mso-position-horizontal-relative:page;mso-position-vertical-relative:page;z-index:-85842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pacing w:val="-2"/>
                    <w:sz w:val="21"/>
                    <w:szCs w:val="21"/>
                  </w:rPr>
                  <w:t>北京紫光华宇软件股份有限公司</w:t>
                </w:r>
                <w:r>
                  <w:rPr>
                    <w:rFonts w:ascii="黑体" w:hAnsi="黑体" w:cs="黑体" w:eastAsia="黑体" w:hint="default"/>
                    <w:spacing w:val="-2"/>
                    <w:sz w:val="21"/>
                    <w:szCs w:val="21"/>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084984pt;width:78.25pt;height:12.6pt;mso-position-horizontal-relative:page;mso-position-vertical-relative:page;z-index:-85806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r>
                <w:r>
                  <w:rPr>
                    <w:rFonts w:ascii="黑体" w:hAnsi="黑体" w:cs="黑体" w:eastAsia="黑体" w:hint="default"/>
                    <w:sz w:val="21"/>
                    <w:szCs w:val="21"/>
                  </w:rPr>
                </w:r>
              </w:p>
            </w:txbxContent>
          </v:textbox>
          <w10:wrap type="none"/>
        </v:shape>
      </w:pict>
    </w:r>
    <w:r>
      <w:rPr/>
      <w:pict>
        <v:shape style="position:absolute;margin-left:373.350006pt;margin-top:43.084984pt;width:149.050pt;height:12.6pt;mso-position-horizontal-relative:page;mso-position-vertical-relative:page;z-index:-85804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pacing w:val="-2"/>
                    <w:sz w:val="21"/>
                    <w:szCs w:val="21"/>
                  </w:rPr>
                  <w:t>北京紫光华宇软件股份有限公司</w:t>
                </w:r>
                <w:r>
                  <w:rPr>
                    <w:rFonts w:ascii="黑体" w:hAnsi="黑体" w:cs="黑体" w:eastAsia="黑体" w:hint="default"/>
                    <w:spacing w:val="-2"/>
                    <w:sz w:val="21"/>
                    <w:szCs w:val="21"/>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084984pt;width:78.25pt;height:12.6pt;mso-position-horizontal-relative:page;mso-position-vertical-relative:page;z-index:-85789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r>
                <w:r>
                  <w:rPr>
                    <w:rFonts w:ascii="黑体" w:hAnsi="黑体" w:cs="黑体" w:eastAsia="黑体" w:hint="default"/>
                    <w:sz w:val="21"/>
                    <w:szCs w:val="21"/>
                  </w:rPr>
                </w:r>
              </w:p>
            </w:txbxContent>
          </v:textbox>
          <w10:wrap type="none"/>
        </v:shape>
      </w:pict>
    </w:r>
    <w:r>
      <w:rPr/>
      <w:pict>
        <v:shape style="position:absolute;margin-left:373.350006pt;margin-top:43.084984pt;width:149.050pt;height:12.6pt;mso-position-horizontal-relative:page;mso-position-vertical-relative:page;z-index:-85787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pacing w:val="-2"/>
                    <w:sz w:val="21"/>
                    <w:szCs w:val="21"/>
                  </w:rPr>
                  <w:t>北京紫光华宇软件股份有限公司</w:t>
                </w:r>
                <w:r>
                  <w:rPr>
                    <w:rFonts w:ascii="黑体" w:hAnsi="黑体" w:cs="黑体" w:eastAsia="黑体" w:hint="default"/>
                    <w:spacing w:val="-2"/>
                    <w:sz w:val="21"/>
                    <w:szCs w:val="21"/>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479984pt;width:470.75pt;height:.1pt;mso-position-horizontal-relative:page;mso-position-vertical-relative:page;z-index:-858400" coordorigin="1104,1150" coordsize="9415,2">
          <v:shape style="position:absolute;left:1104;top:1150;width:9415;height:2" coordorigin="1104,1150" coordsize="9415,0" path="m1104,1150l10519,1150e" filled="false" stroked="true" strokeweight=".48pt" strokecolor="#000000">
            <v:path arrowok="t"/>
          </v:shape>
          <w10:wrap type="none"/>
        </v:group>
      </w:pict>
    </w:r>
    <w:r>
      <w:rPr/>
      <w:pict>
        <v:shape style="position:absolute;margin-left:55.639999pt;margin-top:43.084984pt;width:78.25pt;height:12.6pt;mso-position-horizontal-relative:page;mso-position-vertical-relative:page;z-index:-85837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r>
                <w:r>
                  <w:rPr>
                    <w:rFonts w:ascii="黑体" w:hAnsi="黑体" w:cs="黑体" w:eastAsia="黑体" w:hint="default"/>
                    <w:sz w:val="21"/>
                    <w:szCs w:val="21"/>
                  </w:rPr>
                </w:r>
              </w:p>
            </w:txbxContent>
          </v:textbox>
          <w10:wrap type="none"/>
        </v:shape>
      </w:pict>
    </w:r>
    <w:r>
      <w:rPr/>
      <w:pict>
        <v:shape style="position:absolute;margin-left:373.350006pt;margin-top:43.084984pt;width:149.050pt;height:12.6pt;mso-position-horizontal-relative:page;mso-position-vertical-relative:page;z-index:-85835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pacing w:val="-2"/>
                    <w:sz w:val="21"/>
                    <w:szCs w:val="21"/>
                  </w:rPr>
                  <w:t>北京紫光华宇软件股份有限公司</w:t>
                </w:r>
                <w:r>
                  <w:rPr>
                    <w:rFonts w:ascii="黑体" w:hAnsi="黑体" w:cs="黑体" w:eastAsia="黑体" w:hint="default"/>
                    <w:spacing w:val="-2"/>
                    <w:sz w:val="21"/>
                    <w:szCs w:val="21"/>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084984pt;width:78.25pt;height:12.6pt;mso-position-horizontal-relative:page;mso-position-vertical-relative:page;z-index:-85772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r>
                <w:r>
                  <w:rPr>
                    <w:rFonts w:ascii="黑体" w:hAnsi="黑体" w:cs="黑体" w:eastAsia="黑体" w:hint="default"/>
                    <w:sz w:val="21"/>
                    <w:szCs w:val="21"/>
                  </w:rPr>
                </w:r>
              </w:p>
            </w:txbxContent>
          </v:textbox>
          <w10:wrap type="none"/>
        </v:shape>
      </w:pict>
    </w:r>
    <w:r>
      <w:rPr/>
      <w:pict>
        <v:shape style="position:absolute;margin-left:373.350006pt;margin-top:43.084984pt;width:149.050pt;height:12.6pt;mso-position-horizontal-relative:page;mso-position-vertical-relative:page;z-index:-85770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pacing w:val="-2"/>
                    <w:sz w:val="21"/>
                    <w:szCs w:val="21"/>
                  </w:rPr>
                  <w:t>北京紫光华宇软件股份有限公司</w:t>
                </w:r>
                <w:r>
                  <w:rPr>
                    <w:rFonts w:ascii="黑体" w:hAnsi="黑体" w:cs="黑体" w:eastAsia="黑体" w:hint="default"/>
                    <w:spacing w:val="-2"/>
                    <w:sz w:val="21"/>
                    <w:szCs w:val="21"/>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084984pt;width:78.25pt;height:12.6pt;mso-position-horizontal-relative:page;mso-position-vertical-relative:page;z-index:-85830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r>
                <w:r>
                  <w:rPr>
                    <w:rFonts w:ascii="黑体" w:hAnsi="黑体" w:cs="黑体" w:eastAsia="黑体" w:hint="default"/>
                    <w:sz w:val="21"/>
                    <w:szCs w:val="21"/>
                  </w:rPr>
                </w:r>
              </w:p>
            </w:txbxContent>
          </v:textbox>
          <w10:wrap type="none"/>
        </v:shape>
      </w:pict>
    </w:r>
    <w:r>
      <w:rPr/>
      <w:pict>
        <v:shape style="position:absolute;margin-left:373.350006pt;margin-top:43.084984pt;width:149.050pt;height:12.6pt;mso-position-horizontal-relative:page;mso-position-vertical-relative:page;z-index:-85828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pacing w:val="-2"/>
                    <w:sz w:val="21"/>
                    <w:szCs w:val="21"/>
                  </w:rPr>
                  <w:t>北京紫光华宇软件股份有限公司</w:t>
                </w:r>
                <w:r>
                  <w:rPr>
                    <w:rFonts w:ascii="黑体" w:hAnsi="黑体" w:cs="黑体" w:eastAsia="黑体" w:hint="default"/>
                    <w:spacing w:val="-2"/>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084984pt;width:78.25pt;height:12.6pt;mso-position-horizontal-relative:page;mso-position-vertical-relative:page;z-index:-85818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z w:val="21"/>
                    <w:szCs w:val="21"/>
                  </w:rPr>
                  <w:t>2011</w:t>
                </w:r>
                <w:r>
                  <w:rPr>
                    <w:rFonts w:ascii="黑体" w:hAnsi="黑体" w:cs="黑体" w:eastAsia="黑体" w:hint="default"/>
                    <w:color w:val="0000FF"/>
                    <w:spacing w:val="-53"/>
                    <w:sz w:val="21"/>
                    <w:szCs w:val="21"/>
                  </w:rPr>
                  <w:t> </w:t>
                </w:r>
                <w:r>
                  <w:rPr>
                    <w:rFonts w:ascii="黑体" w:hAnsi="黑体" w:cs="黑体" w:eastAsia="黑体" w:hint="default"/>
                    <w:color w:val="0000FF"/>
                    <w:sz w:val="21"/>
                    <w:szCs w:val="21"/>
                  </w:rPr>
                  <w:t>年年度报告</w:t>
                </w:r>
                <w:r>
                  <w:rPr>
                    <w:rFonts w:ascii="黑体" w:hAnsi="黑体" w:cs="黑体" w:eastAsia="黑体" w:hint="default"/>
                    <w:sz w:val="21"/>
                    <w:szCs w:val="21"/>
                  </w:rPr>
                </w:r>
              </w:p>
            </w:txbxContent>
          </v:textbox>
          <w10:wrap type="none"/>
        </v:shape>
      </w:pict>
    </w:r>
    <w:r>
      <w:rPr/>
      <w:pict>
        <v:shape style="position:absolute;margin-left:373.350006pt;margin-top:43.084984pt;width:149.050pt;height:12.6pt;mso-position-horizontal-relative:page;mso-position-vertical-relative:page;z-index:-85816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color w:val="0000FF"/>
                    <w:spacing w:val="-2"/>
                    <w:sz w:val="21"/>
                    <w:szCs w:val="21"/>
                  </w:rPr>
                  <w:t>北京紫光华宇软件股份有限公司</w:t>
                </w:r>
                <w:r>
                  <w:rPr>
                    <w:rFonts w:ascii="黑体" w:hAnsi="黑体" w:cs="黑体" w:eastAsia="黑体" w:hint="default"/>
                    <w:spacing w:val="-2"/>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46"/>
      <w:ind w:left="573"/>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14"/>
      <w:ind w:left="2191"/>
      <w:outlineLvl w:val="2"/>
    </w:pPr>
    <w:rPr>
      <w:rFonts w:ascii="宋体" w:hAnsi="宋体" w:eastAsia="宋体"/>
      <w:b/>
      <w:bCs/>
      <w:sz w:val="28"/>
      <w:szCs w:val="28"/>
    </w:rPr>
  </w:style>
  <w:style w:styleId="Heading3" w:type="paragraph">
    <w:name w:val="Heading 3"/>
    <w:basedOn w:val="Normal"/>
    <w:uiPriority w:val="1"/>
    <w:qFormat/>
    <w:pPr>
      <w:ind w:left="5967" w:hanging="869"/>
      <w:outlineLvl w:val="3"/>
    </w:pPr>
    <w:rPr>
      <w:rFonts w:ascii="宋体" w:hAnsi="宋体" w:eastAsia="宋体"/>
      <w:sz w:val="28"/>
      <w:szCs w:val="28"/>
    </w:rPr>
  </w:style>
  <w:style w:styleId="Heading4" w:type="paragraph">
    <w:name w:val="Heading 4"/>
    <w:basedOn w:val="Normal"/>
    <w:uiPriority w:val="1"/>
    <w:qFormat/>
    <w:pPr>
      <w:spacing w:before="38"/>
      <w:ind w:left="152"/>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yperlink" Target="mailto:IR@thunisoft.com" TargetMode="External"/><Relationship Id="rId14" Type="http://schemas.openxmlformats.org/officeDocument/2006/relationships/hyperlink" Target="http://www.thunisoft.com/" TargetMode="External"/><Relationship Id="rId15" Type="http://schemas.openxmlformats.org/officeDocument/2006/relationships/hyperlink" Target="http://www.cninfo.com.cn/" TargetMode="External"/><Relationship Id="rId16" Type="http://schemas.openxmlformats.org/officeDocument/2006/relationships/image" Target="media/image2.jpe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header" Target="header5.xml"/><Relationship Id="rId28" Type="http://schemas.openxmlformats.org/officeDocument/2006/relationships/footer" Target="footer6.xml"/><Relationship Id="rId29" Type="http://schemas.openxmlformats.org/officeDocument/2006/relationships/header" Target="header6.xml"/><Relationship Id="rId30" Type="http://schemas.openxmlformats.org/officeDocument/2006/relationships/footer" Target="footer7.xml"/><Relationship Id="rId31" Type="http://schemas.openxmlformats.org/officeDocument/2006/relationships/header" Target="header7.xml"/><Relationship Id="rId32" Type="http://schemas.openxmlformats.org/officeDocument/2006/relationships/footer" Target="footer8.xml"/><Relationship Id="rId33" Type="http://schemas.openxmlformats.org/officeDocument/2006/relationships/header" Target="header8.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9.xml"/><Relationship Id="rId38" Type="http://schemas.openxmlformats.org/officeDocument/2006/relationships/footer" Target="footer12.xml"/><Relationship Id="rId39" Type="http://schemas.openxmlformats.org/officeDocument/2006/relationships/header" Target="header10.xml"/><Relationship Id="rId40" Type="http://schemas.openxmlformats.org/officeDocument/2006/relationships/footer" Target="footer13.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footer" Target="footer16.xml"/><Relationship Id="rId44" Type="http://schemas.openxmlformats.org/officeDocument/2006/relationships/header" Target="header11.xml"/><Relationship Id="rId45" Type="http://schemas.openxmlformats.org/officeDocument/2006/relationships/footer" Target="footer17.xml"/><Relationship Id="rId46" Type="http://schemas.openxmlformats.org/officeDocument/2006/relationships/header" Target="header12.xml"/><Relationship Id="rId47" Type="http://schemas.openxmlformats.org/officeDocument/2006/relationships/footer" Target="footer18.xml"/><Relationship Id="rId48" Type="http://schemas.openxmlformats.org/officeDocument/2006/relationships/header" Target="header13.xml"/><Relationship Id="rId49" Type="http://schemas.openxmlformats.org/officeDocument/2006/relationships/footer" Target="footer19.xml"/><Relationship Id="rId50" Type="http://schemas.openxmlformats.org/officeDocument/2006/relationships/header" Target="header14.xml"/><Relationship Id="rId51" Type="http://schemas.openxmlformats.org/officeDocument/2006/relationships/footer" Target="footer20.xml"/><Relationship Id="rId52" Type="http://schemas.openxmlformats.org/officeDocument/2006/relationships/header" Target="header15.xml"/><Relationship Id="rId53" Type="http://schemas.openxmlformats.org/officeDocument/2006/relationships/footer" Target="footer21.xml"/><Relationship Id="rId54" Type="http://schemas.openxmlformats.org/officeDocument/2006/relationships/header" Target="header16.xml"/><Relationship Id="rId55" Type="http://schemas.openxmlformats.org/officeDocument/2006/relationships/footer" Target="footer22.xml"/><Relationship Id="rId56" Type="http://schemas.openxmlformats.org/officeDocument/2006/relationships/header" Target="header17.xml"/><Relationship Id="rId57" Type="http://schemas.openxmlformats.org/officeDocument/2006/relationships/footer" Target="footer23.xml"/><Relationship Id="rId58" Type="http://schemas.openxmlformats.org/officeDocument/2006/relationships/header" Target="header18.xml"/><Relationship Id="rId59" Type="http://schemas.openxmlformats.org/officeDocument/2006/relationships/footer" Target="footer24.xml"/><Relationship Id="rId60" Type="http://schemas.openxmlformats.org/officeDocument/2006/relationships/header" Target="header19.xml"/><Relationship Id="rId61" Type="http://schemas.openxmlformats.org/officeDocument/2006/relationships/footer" Target="footer25.xml"/><Relationship Id="rId62" Type="http://schemas.openxmlformats.org/officeDocument/2006/relationships/header" Target="header20.xml"/><Relationship Id="rId63" Type="http://schemas.openxmlformats.org/officeDocument/2006/relationships/footer" Target="footer26.xml"/><Relationship Id="rId64" Type="http://schemas.openxmlformats.org/officeDocument/2006/relationships/header" Target="header21.xml"/><Relationship Id="rId65" Type="http://schemas.openxmlformats.org/officeDocument/2006/relationships/footer" Target="footer27.xml"/><Relationship Id="rId66" Type="http://schemas.openxmlformats.org/officeDocument/2006/relationships/header" Target="header22.xml"/><Relationship Id="rId67" Type="http://schemas.openxmlformats.org/officeDocument/2006/relationships/footer" Target="footer28.xml"/><Relationship Id="rId68" Type="http://schemas.openxmlformats.org/officeDocument/2006/relationships/header" Target="header23.xml"/><Relationship Id="rId69" Type="http://schemas.openxmlformats.org/officeDocument/2006/relationships/footer" Target="footer29.xml"/><Relationship Id="rId70" Type="http://schemas.openxmlformats.org/officeDocument/2006/relationships/header" Target="header24.xml"/><Relationship Id="rId71" Type="http://schemas.openxmlformats.org/officeDocument/2006/relationships/footer" Target="footer30.xml"/><Relationship Id="rId72" Type="http://schemas.openxmlformats.org/officeDocument/2006/relationships/header" Target="header25.xml"/><Relationship Id="rId73" Type="http://schemas.openxmlformats.org/officeDocument/2006/relationships/footer" Target="footer31.xml"/><Relationship Id="rId74" Type="http://schemas.openxmlformats.org/officeDocument/2006/relationships/footer" Target="footer32.xml"/><Relationship Id="rId75" Type="http://schemas.openxmlformats.org/officeDocument/2006/relationships/footer" Target="footer33.xml"/><Relationship Id="rId76" Type="http://schemas.openxmlformats.org/officeDocument/2006/relationships/footer" Target="footer34.xml"/><Relationship Id="rId77" Type="http://schemas.openxmlformats.org/officeDocument/2006/relationships/footer" Target="footer35.xml"/><Relationship Id="rId78" Type="http://schemas.openxmlformats.org/officeDocument/2006/relationships/footer" Target="footer36.xml"/><Relationship Id="rId79" Type="http://schemas.openxmlformats.org/officeDocument/2006/relationships/footer" Target="footer37.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footer" Target="footer40.xml"/><Relationship Id="rId83" Type="http://schemas.openxmlformats.org/officeDocument/2006/relationships/hyperlink" Target="http://www.rztong.com.cn/kw/stock.asp" TargetMode="External"/><Relationship Id="rId84" Type="http://schemas.openxmlformats.org/officeDocument/2006/relationships/footer" Target="footer41.xml"/><Relationship Id="rId85" Type="http://schemas.openxmlformats.org/officeDocument/2006/relationships/header" Target="header26.xml"/><Relationship Id="rId86" Type="http://schemas.openxmlformats.org/officeDocument/2006/relationships/footer" Target="foot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dcterms:created xsi:type="dcterms:W3CDTF">2020-05-03T17:21:23Z</dcterms:created>
  <dcterms:modified xsi:type="dcterms:W3CDTF">2020-05-03T17:21:23Z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2012-02-28T00:00:00Z</vt:filetime>
  </property>
  <property fmtid="{D5CDD505-2E9C-101B-9397-08002B2CF9AE}" pid="3" name="Creator">
    <vt:lpwstr>Microsoft® Word 2010</vt:lpwstr>
  </property>
  <property fmtid="{D5CDD505-2E9C-101B-9397-08002B2CF9AE}" pid="4" name="LastSaved">
    <vt:filetime>2020-05-03T00:00:00Z</vt:filetime>
  </property>
</Properties>
</file>